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7pt;mso-width-percent:0;mso-height-percent:0;mso-width-percent:0;mso-height-percent:0" o:ole="">
            <v:imagedata r:id="rId16" o:title=""/>
          </v:shape>
          <o:OLEObject Type="Embed" ProgID="Visio.Drawing.11" ShapeID="_x0000_i1025" DrawAspect="Content" ObjectID="_1690723617"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pt;mso-width-percent:0;mso-height-percent:0;mso-width-percent:0;mso-height-percent:0" o:ole="">
            <v:imagedata r:id="rId18" o:title=""/>
          </v:shape>
          <o:OLEObject Type="Embed" ProgID="Visio.Drawing.11" ShapeID="_x0000_i1026" DrawAspect="Content" ObjectID="_1690723618"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7pt;mso-width-percent:0;mso-height-percent:0;mso-width-percent:0;mso-height-percent:0" o:ole="">
            <v:imagedata r:id="rId20" o:title=""/>
          </v:shape>
          <o:OLEObject Type="Embed" ProgID="Visio.Drawing.11" ShapeID="_x0000_i1027" DrawAspect="Content" ObjectID="_1690723619"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9.1pt;mso-width-percent:0;mso-height-percent:0;mso-width-percent:0;mso-height-percent:0" o:ole="">
            <v:imagedata r:id="rId22" o:title=""/>
          </v:shape>
          <o:OLEObject Type="Embed" ProgID="Visio.Drawing.11" ShapeID="_x0000_i1028" DrawAspect="Content" ObjectID="_1690723620"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pt;mso-width-percent:0;mso-height-percent:0;mso-width-percent:0;mso-height-percent:0" o:ole="">
            <v:imagedata r:id="rId24" o:title=""/>
          </v:shape>
          <o:OLEObject Type="Embed" ProgID="Visio.Drawing.11" ShapeID="_x0000_i1029" DrawAspect="Content" ObjectID="_1690723621"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6pt;height:97.4pt;mso-width-percent:0;mso-height-percent:0;mso-width-percent:0;mso-height-percent:0" o:ole="">
            <v:imagedata r:id="rId29" o:title=""/>
          </v:shape>
          <o:OLEObject Type="Embed" ProgID="Visio.Drawing.15" ShapeID="_x0000_i1030" DrawAspect="Content" ObjectID="_1690723622"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65pt;height:99.9pt;mso-width-percent:0;mso-height-percent:0;mso-width-percent:0;mso-height-percent:0" o:ole="">
            <v:imagedata r:id="rId32" o:title=""/>
          </v:shape>
          <o:OLEObject Type="Embed" ProgID="Visio.Drawing.15" ShapeID="_x0000_i1031" DrawAspect="Content" ObjectID="_1690723623"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7pt;height:148.6pt;mso-width-percent:0;mso-height-percent:0;mso-width-percent:0;mso-height-percent:0" o:ole="">
            <v:imagedata r:id="rId35" o:title=""/>
          </v:shape>
          <o:OLEObject Type="Embed" ProgID="Visio.Drawing.15" ShapeID="_x0000_i1032" DrawAspect="Content" ObjectID="_1690723624"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C76501" w14:paraId="4AEB4CDF" w14:textId="77777777" w:rsidTr="004E03BE">
        <w:trPr>
          <w:trHeight w:val="409"/>
          <w:jc w:val="center"/>
        </w:trPr>
        <w:tc>
          <w:tcPr>
            <w:tcW w:w="1220" w:type="dxa"/>
            <w:shd w:val="clear" w:color="auto" w:fill="auto"/>
            <w:vAlign w:val="center"/>
          </w:tcPr>
          <w:p w14:paraId="0FDEAAEB"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C76501" w14:paraId="72A6F520" w14:textId="77777777" w:rsidTr="004E03BE">
        <w:trPr>
          <w:trHeight w:val="409"/>
          <w:jc w:val="center"/>
        </w:trPr>
        <w:tc>
          <w:tcPr>
            <w:tcW w:w="1220" w:type="dxa"/>
            <w:shd w:val="clear" w:color="auto" w:fill="auto"/>
            <w:vAlign w:val="center"/>
          </w:tcPr>
          <w:p w14:paraId="3FF0D683" w14:textId="77777777" w:rsidR="00C76501" w:rsidRDefault="00C76501" w:rsidP="004E03BE">
            <w:pPr>
              <w:jc w:val="center"/>
              <w:rPr>
                <w:rFonts w:ascii="Times New Roman" w:eastAsia="MS Mincho" w:hAnsi="Times New Roman" w:cs="Times New Roman"/>
                <w:bCs/>
                <w:lang w:val="en-GB" w:eastAsia="ja-JP"/>
              </w:rPr>
            </w:pPr>
          </w:p>
        </w:tc>
        <w:tc>
          <w:tcPr>
            <w:tcW w:w="8257" w:type="dxa"/>
            <w:shd w:val="clear" w:color="auto" w:fill="auto"/>
            <w:vAlign w:val="center"/>
          </w:tcPr>
          <w:p w14:paraId="15622EB8" w14:textId="77777777" w:rsidR="00C76501" w:rsidRDefault="00C76501" w:rsidP="004E03BE">
            <w:pPr>
              <w:rPr>
                <w:rFonts w:ascii="Times New Roman" w:eastAsia="MS Mincho" w:hAnsi="Times New Roman" w:cs="Times New Roman"/>
                <w:bCs/>
                <w:lang w:val="en-GB" w:eastAsia="ja-JP"/>
              </w:rPr>
            </w:pPr>
          </w:p>
        </w:tc>
      </w:tr>
      <w:tr w:rsidR="00C76501" w14:paraId="1B8DE57B" w14:textId="77777777" w:rsidTr="004E03BE">
        <w:trPr>
          <w:trHeight w:val="419"/>
          <w:jc w:val="center"/>
        </w:trPr>
        <w:tc>
          <w:tcPr>
            <w:tcW w:w="1220" w:type="dxa"/>
            <w:shd w:val="clear" w:color="auto" w:fill="auto"/>
            <w:vAlign w:val="center"/>
          </w:tcPr>
          <w:p w14:paraId="0A16B3E1" w14:textId="77777777" w:rsidR="00C76501" w:rsidRDefault="00C76501" w:rsidP="004E03BE">
            <w:pPr>
              <w:jc w:val="center"/>
              <w:rPr>
                <w:rFonts w:ascii="Times New Roman" w:hAnsi="Times New Roman" w:cs="Times New Roman"/>
                <w:bCs/>
                <w:lang w:val="en-GB" w:eastAsia="ja-JP"/>
              </w:rPr>
            </w:pPr>
          </w:p>
        </w:tc>
        <w:tc>
          <w:tcPr>
            <w:tcW w:w="8257" w:type="dxa"/>
            <w:shd w:val="clear" w:color="auto" w:fill="auto"/>
            <w:vAlign w:val="center"/>
          </w:tcPr>
          <w:p w14:paraId="23FF7DE8" w14:textId="77777777" w:rsidR="00C76501" w:rsidRDefault="00C76501" w:rsidP="004E03BE">
            <w:pPr>
              <w:rPr>
                <w:rFonts w:ascii="Times New Roman" w:hAnsi="Times New Roman" w:cs="Times New Roman"/>
                <w:bCs/>
                <w:lang w:val="en-GB"/>
              </w:rPr>
            </w:pPr>
          </w:p>
        </w:tc>
      </w:tr>
      <w:tr w:rsidR="00C76501" w14:paraId="5F37EC29" w14:textId="77777777" w:rsidTr="004E03BE">
        <w:trPr>
          <w:trHeight w:val="409"/>
          <w:jc w:val="center"/>
        </w:trPr>
        <w:tc>
          <w:tcPr>
            <w:tcW w:w="1220" w:type="dxa"/>
            <w:shd w:val="clear" w:color="auto" w:fill="auto"/>
            <w:vAlign w:val="center"/>
          </w:tcPr>
          <w:p w14:paraId="2DA95C01" w14:textId="77777777" w:rsidR="00C76501" w:rsidRPr="00A918E8" w:rsidRDefault="00C76501" w:rsidP="004E03BE">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4E03BE">
            <w:pPr>
              <w:rPr>
                <w:rFonts w:ascii="Times New Roman" w:hAnsi="Times New Roman" w:cs="Times New Roman"/>
                <w:bCs/>
                <w:lang w:val="en-GB"/>
              </w:rPr>
            </w:pPr>
          </w:p>
        </w:tc>
      </w:tr>
    </w:tbl>
    <w:p w14:paraId="7F6BDB53" w14:textId="77777777" w:rsidR="00C76501" w:rsidRPr="00233D67" w:rsidRDefault="00C76501" w:rsidP="00C76501">
      <w:pPr>
        <w:rPr>
          <w:rFonts w:hint="eastAsia"/>
        </w:rPr>
      </w:pPr>
    </w:p>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TBoMS with one ToT. If TBoMS is configured with multiple ToT, this WA is not applied, </w:t>
            </w:r>
            <w:r>
              <w:rPr>
                <w:rFonts w:ascii="Times New Roman" w:hAnsi="Times New Roman" w:cs="Times New Roman"/>
                <w:bCs/>
                <w:lang w:val="en-GB"/>
              </w:rPr>
              <w:lastRenderedPageBreak/>
              <w:t>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 xml:space="preserve">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w:t>
            </w:r>
            <w:r>
              <w:rPr>
                <w:rFonts w:ascii="Times New Roman" w:hAnsi="Times New Roman" w:cs="Times New Roman"/>
                <w:bCs/>
                <w:lang w:val="en-GB"/>
              </w:rPr>
              <w:lastRenderedPageBreak/>
              <w:t>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lastRenderedPageBreak/>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t>
            </w:r>
            <w:r>
              <w:rPr>
                <w:rFonts w:ascii="Times New Roman" w:hAnsi="Times New Roman" w:cs="Times New Roman"/>
              </w:rPr>
              <w:lastRenderedPageBreak/>
              <w:t xml:space="preserve">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lastRenderedPageBreak/>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lastRenderedPageBreak/>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w:t>
            </w:r>
            <w:r>
              <w:rPr>
                <w:rFonts w:ascii="Times New Roman" w:eastAsia="Batang" w:hAnsi="Times New Roman" w:cs="Times New Roman"/>
                <w:kern w:val="0"/>
                <w:szCs w:val="21"/>
                <w:lang w:val="en-GB" w:eastAsia="x-none"/>
              </w:rPr>
              <w:lastRenderedPageBreak/>
              <w:t xml:space="preserve">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trPr>
          <w:trHeight w:val="409"/>
          <w:jc w:val="center"/>
        </w:trPr>
        <w:tc>
          <w:tcPr>
            <w:tcW w:w="1220"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8257"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trPr>
          <w:trHeight w:val="409"/>
          <w:jc w:val="center"/>
        </w:trPr>
        <w:tc>
          <w:tcPr>
            <w:tcW w:w="1220"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8257"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hint="eastAsia"/>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32668" w14:paraId="18B261AB" w14:textId="77777777" w:rsidTr="004E03BE">
        <w:trPr>
          <w:trHeight w:val="409"/>
          <w:jc w:val="center"/>
        </w:trPr>
        <w:tc>
          <w:tcPr>
            <w:tcW w:w="1220" w:type="dxa"/>
            <w:shd w:val="clear" w:color="auto" w:fill="auto"/>
            <w:vAlign w:val="center"/>
          </w:tcPr>
          <w:p w14:paraId="6E6B8635"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E088A67"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132668" w14:paraId="0EB2C9F0" w14:textId="77777777" w:rsidTr="004E03BE">
        <w:trPr>
          <w:trHeight w:val="409"/>
          <w:jc w:val="center"/>
        </w:trPr>
        <w:tc>
          <w:tcPr>
            <w:tcW w:w="1220" w:type="dxa"/>
            <w:shd w:val="clear" w:color="auto" w:fill="auto"/>
            <w:vAlign w:val="center"/>
          </w:tcPr>
          <w:p w14:paraId="0E59A535" w14:textId="77777777" w:rsidR="00132668" w:rsidRDefault="00132668" w:rsidP="004E03BE">
            <w:pPr>
              <w:jc w:val="center"/>
              <w:rPr>
                <w:rFonts w:ascii="Times New Roman" w:eastAsia="MS Mincho" w:hAnsi="Times New Roman" w:cs="Times New Roman"/>
                <w:bCs/>
                <w:lang w:val="en-GB" w:eastAsia="ja-JP"/>
              </w:rPr>
            </w:pPr>
          </w:p>
        </w:tc>
        <w:tc>
          <w:tcPr>
            <w:tcW w:w="8257" w:type="dxa"/>
            <w:shd w:val="clear" w:color="auto" w:fill="auto"/>
            <w:vAlign w:val="center"/>
          </w:tcPr>
          <w:p w14:paraId="20238BB1" w14:textId="77777777" w:rsidR="00132668" w:rsidRDefault="00132668" w:rsidP="004E03BE">
            <w:pPr>
              <w:rPr>
                <w:rFonts w:ascii="Times New Roman" w:eastAsia="MS Mincho" w:hAnsi="Times New Roman" w:cs="Times New Roman"/>
                <w:bCs/>
                <w:lang w:val="en-GB" w:eastAsia="ja-JP"/>
              </w:rPr>
            </w:pPr>
          </w:p>
        </w:tc>
      </w:tr>
      <w:tr w:rsidR="00132668" w14:paraId="534F0E12" w14:textId="77777777" w:rsidTr="004E03BE">
        <w:trPr>
          <w:trHeight w:val="419"/>
          <w:jc w:val="center"/>
        </w:trPr>
        <w:tc>
          <w:tcPr>
            <w:tcW w:w="1220" w:type="dxa"/>
            <w:shd w:val="clear" w:color="auto" w:fill="auto"/>
            <w:vAlign w:val="center"/>
          </w:tcPr>
          <w:p w14:paraId="7BF9BE59" w14:textId="77777777" w:rsidR="00132668" w:rsidRDefault="00132668" w:rsidP="004E03BE">
            <w:pPr>
              <w:jc w:val="center"/>
              <w:rPr>
                <w:rFonts w:ascii="Times New Roman" w:hAnsi="Times New Roman" w:cs="Times New Roman"/>
                <w:bCs/>
                <w:lang w:val="en-GB" w:eastAsia="ja-JP"/>
              </w:rPr>
            </w:pPr>
          </w:p>
        </w:tc>
        <w:tc>
          <w:tcPr>
            <w:tcW w:w="8257" w:type="dxa"/>
            <w:shd w:val="clear" w:color="auto" w:fill="auto"/>
            <w:vAlign w:val="center"/>
          </w:tcPr>
          <w:p w14:paraId="37084515" w14:textId="77777777" w:rsidR="00132668" w:rsidRDefault="00132668" w:rsidP="004E03BE">
            <w:pPr>
              <w:rPr>
                <w:rFonts w:ascii="Times New Roman" w:hAnsi="Times New Roman" w:cs="Times New Roman"/>
                <w:bCs/>
                <w:lang w:val="en-GB"/>
              </w:rPr>
            </w:pPr>
          </w:p>
        </w:tc>
      </w:tr>
      <w:tr w:rsidR="00132668" w14:paraId="04F44776" w14:textId="77777777" w:rsidTr="004E03BE">
        <w:trPr>
          <w:trHeight w:val="409"/>
          <w:jc w:val="center"/>
        </w:trPr>
        <w:tc>
          <w:tcPr>
            <w:tcW w:w="1220" w:type="dxa"/>
            <w:shd w:val="clear" w:color="auto" w:fill="auto"/>
            <w:vAlign w:val="center"/>
          </w:tcPr>
          <w:p w14:paraId="1ADBA168" w14:textId="77777777" w:rsidR="00132668" w:rsidRPr="00A918E8" w:rsidRDefault="00132668" w:rsidP="004E03BE">
            <w:pPr>
              <w:jc w:val="center"/>
              <w:rPr>
                <w:rFonts w:ascii="Times New Roman" w:hAnsi="Times New Roman" w:cs="Times New Roman"/>
                <w:bCs/>
              </w:rPr>
            </w:pPr>
          </w:p>
        </w:tc>
        <w:tc>
          <w:tcPr>
            <w:tcW w:w="8257" w:type="dxa"/>
            <w:shd w:val="clear" w:color="auto" w:fill="auto"/>
            <w:vAlign w:val="center"/>
          </w:tcPr>
          <w:p w14:paraId="76CBD697" w14:textId="77777777" w:rsidR="00132668" w:rsidRDefault="00132668" w:rsidP="004E03BE">
            <w:pPr>
              <w:rPr>
                <w:rFonts w:ascii="Times New Roman" w:hAnsi="Times New Roman" w:cs="Times New Roman"/>
                <w:bCs/>
                <w:lang w:val="en-GB"/>
              </w:rPr>
            </w:pPr>
          </w:p>
        </w:tc>
      </w:tr>
    </w:tbl>
    <w:p w14:paraId="2A661CDC" w14:textId="77777777" w:rsidR="00132668" w:rsidRDefault="00132668" w:rsidP="00132668">
      <w:pPr>
        <w:rPr>
          <w:rFonts w:hint="eastAsia"/>
          <w:lang w:val="en-GB"/>
        </w:rPr>
      </w:pPr>
    </w:p>
    <w:p w14:paraId="2347F64C" w14:textId="77777777" w:rsidR="0017481A" w:rsidRDefault="00E86BDC">
      <w:pPr>
        <w:rPr>
          <w:rFonts w:ascii="Times New Roman" w:hAnsi="Times New Roman" w:cs="Times New Roman"/>
          <w:b/>
          <w:szCs w:val="21"/>
          <w:highlight w:val="yellow"/>
        </w:rPr>
      </w:pPr>
      <w:bookmarkStart w:id="11" w:name="_GoBack"/>
      <w:bookmarkEnd w:id="11"/>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trPr>
          <w:trHeight w:val="409"/>
          <w:jc w:val="center"/>
        </w:trPr>
        <w:tc>
          <w:tcPr>
            <w:tcW w:w="1220"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trPr>
          <w:trHeight w:val="409"/>
          <w:jc w:val="center"/>
        </w:trPr>
        <w:tc>
          <w:tcPr>
            <w:tcW w:w="1220"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lastRenderedPageBreak/>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trPr>
          <w:trHeight w:val="409"/>
          <w:jc w:val="center"/>
        </w:trPr>
        <w:tc>
          <w:tcPr>
            <w:tcW w:w="1220"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trPr>
          <w:trHeight w:val="409"/>
          <w:jc w:val="center"/>
        </w:trPr>
        <w:tc>
          <w:tcPr>
            <w:tcW w:w="1220"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w:t>
            </w:r>
            <w:r>
              <w:rPr>
                <w:rFonts w:ascii="Times New Roman" w:hAnsi="Times New Roman" w:cs="Times New Roman"/>
                <w:bCs/>
                <w:lang w:val="en-GB"/>
              </w:rPr>
              <w:lastRenderedPageBreak/>
              <w:t>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trPr>
          <w:trHeight w:val="409"/>
          <w:jc w:val="center"/>
        </w:trPr>
        <w:tc>
          <w:tcPr>
            <w:tcW w:w="1220"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lastRenderedPageBreak/>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trPr>
          <w:trHeight w:val="409"/>
          <w:jc w:val="center"/>
        </w:trPr>
        <w:tc>
          <w:tcPr>
            <w:tcW w:w="1220"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8257"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trPr>
          <w:trHeight w:val="409"/>
          <w:jc w:val="center"/>
        </w:trPr>
        <w:tc>
          <w:tcPr>
            <w:tcW w:w="1220"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lastRenderedPageBreak/>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lastRenderedPageBreak/>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lastRenderedPageBreak/>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E8746" w14:textId="77777777" w:rsidR="002E3D87" w:rsidRDefault="002E3D87" w:rsidP="00ED35D3">
      <w:pPr>
        <w:spacing w:after="0" w:line="240" w:lineRule="auto"/>
      </w:pPr>
      <w:r>
        <w:separator/>
      </w:r>
    </w:p>
  </w:endnote>
  <w:endnote w:type="continuationSeparator" w:id="0">
    <w:p w14:paraId="7A90F677" w14:textId="77777777" w:rsidR="002E3D87" w:rsidRDefault="002E3D87"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728B" w14:textId="77777777" w:rsidR="002E3D87" w:rsidRDefault="002E3D87" w:rsidP="00ED35D3">
      <w:pPr>
        <w:spacing w:after="0" w:line="240" w:lineRule="auto"/>
      </w:pPr>
      <w:r>
        <w:separator/>
      </w:r>
    </w:p>
  </w:footnote>
  <w:footnote w:type="continuationSeparator" w:id="0">
    <w:p w14:paraId="48D3000E" w14:textId="77777777" w:rsidR="002E3D87" w:rsidRDefault="002E3D87"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vsd"/><Relationship Id="rId25" Type="http://schemas.openxmlformats.org/officeDocument/2006/relationships/oleObject" Target="embeddings/Microsoft_Visio_2003-2010___4.vsd"/><Relationship Id="rId33" Type="http://schemas.openxmlformats.org/officeDocument/2006/relationships/package" Target="embeddings/Microsoft_Visio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3.vsd"/><Relationship Id="rId28" Type="http://schemas.openxmlformats.org/officeDocument/2006/relationships/image" Target="media/image12.png"/><Relationship Id="rId36" Type="http://schemas.openxmlformats.org/officeDocument/2006/relationships/package" Target="embeddings/Microsoft_Visio___2.vsdx"/><Relationship Id="rId10" Type="http://schemas.openxmlformats.org/officeDocument/2006/relationships/footnotes" Target="footnotes.xml"/><Relationship Id="rId19" Type="http://schemas.openxmlformats.org/officeDocument/2006/relationships/oleObject" Target="embeddings/Microsoft_Visio_2003-2010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8C2F61-6BD7-4203-BFCE-16DCE4AD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53</Pages>
  <Words>18050</Words>
  <Characters>102891</Characters>
  <Application>Microsoft Office Word</Application>
  <DocSecurity>0</DocSecurity>
  <Lines>857</Lines>
  <Paragraphs>241</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8</cp:revision>
  <cp:lastPrinted>2021-04-15T03:16:00Z</cp:lastPrinted>
  <dcterms:created xsi:type="dcterms:W3CDTF">2021-08-17T03:37:00Z</dcterms:created>
  <dcterms:modified xsi:type="dcterms:W3CDTF">2021-08-17T08:38:00Z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