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C70B9" w14:textId="77777777" w:rsidR="0017481A"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en-GB"/>
        </w:rPr>
      </w:pPr>
      <w:r>
        <w:rPr>
          <w:rFonts w:ascii="Arial" w:eastAsia="Batang" w:hAnsi="Arial" w:cs="Arial"/>
          <w:b/>
          <w:bCs/>
          <w:kern w:val="0"/>
          <w:sz w:val="24"/>
          <w:szCs w:val="24"/>
          <w:lang w:val="en-GB" w:eastAsia="en-US"/>
        </w:rPr>
        <w:t>3GPP TSG RAN WG1 #106-e</w:t>
      </w:r>
      <w:r>
        <w:rPr>
          <w:rFonts w:ascii="Arial" w:eastAsia="Batang" w:hAnsi="Arial" w:cs="Arial"/>
          <w:b/>
          <w:bCs/>
          <w:kern w:val="0"/>
          <w:sz w:val="24"/>
          <w:szCs w:val="24"/>
          <w:lang w:val="en-GB" w:eastAsia="en-US"/>
        </w:rPr>
        <w:tab/>
      </w:r>
      <w:r>
        <w:rPr>
          <w:rFonts w:ascii="Arial" w:eastAsia="Batang" w:hAnsi="Arial" w:cs="Arial"/>
          <w:b/>
          <w:bCs/>
          <w:kern w:val="0"/>
          <w:sz w:val="24"/>
          <w:szCs w:val="24"/>
          <w:lang w:val="en-GB" w:eastAsia="en-US"/>
        </w:rPr>
        <w:tab/>
      </w:r>
      <w:r>
        <w:rPr>
          <w:rFonts w:ascii="Arial" w:eastAsia="Batang" w:hAnsi="Arial" w:cs="Arial"/>
          <w:b/>
          <w:bCs/>
          <w:kern w:val="0"/>
          <w:sz w:val="24"/>
          <w:szCs w:val="24"/>
          <w:lang w:val="en-GB" w:eastAsia="en-US"/>
        </w:rPr>
        <w:tab/>
      </w:r>
      <w:r>
        <w:rPr>
          <w:rFonts w:ascii="Arial" w:eastAsia="Batang" w:hAnsi="Arial" w:cs="Arial"/>
          <w:b/>
          <w:bCs/>
          <w:kern w:val="0"/>
          <w:sz w:val="24"/>
          <w:szCs w:val="24"/>
          <w:highlight w:val="yellow"/>
          <w:lang w:val="en-GB" w:eastAsia="en-US"/>
        </w:rPr>
        <w:t>R1-</w:t>
      </w:r>
      <w:r>
        <w:rPr>
          <w:rFonts w:ascii="Times New Roman" w:eastAsia="SimSun" w:hAnsi="Times New Roman" w:cs="Times New Roman"/>
          <w:kern w:val="0"/>
          <w:sz w:val="20"/>
          <w:szCs w:val="20"/>
          <w:highlight w:val="yellow"/>
          <w:lang w:eastAsia="en-US"/>
        </w:rPr>
        <w:t xml:space="preserve"> </w:t>
      </w:r>
      <w:r>
        <w:rPr>
          <w:rFonts w:ascii="Arial" w:eastAsia="Batang" w:hAnsi="Arial" w:cs="Arial"/>
          <w:b/>
          <w:bCs/>
          <w:kern w:val="0"/>
          <w:sz w:val="24"/>
          <w:szCs w:val="24"/>
          <w:highlight w:val="yellow"/>
          <w:lang w:val="en-GB" w:eastAsia="en-US"/>
        </w:rPr>
        <w:t>21x</w:t>
      </w:r>
      <w:r>
        <w:rPr>
          <w:rFonts w:ascii="Arial" w:hAnsi="Arial" w:cs="Arial" w:hint="eastAsia"/>
          <w:b/>
          <w:bCs/>
          <w:kern w:val="0"/>
          <w:sz w:val="24"/>
          <w:szCs w:val="24"/>
          <w:highlight w:val="yellow"/>
          <w:lang w:val="en-GB"/>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71"/>
        <w:gridCol w:w="1971"/>
        <w:gridCol w:w="1971"/>
        <w:gridCol w:w="1863"/>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sv-SE"/>
              </w:rPr>
            </w:pPr>
            <w:r>
              <w:rPr>
                <w:rFonts w:ascii="Times New Roman" w:eastAsia="SimSun" w:hAnsi="Times New Roman" w:cs="Times New Roman"/>
                <w:kern w:val="0"/>
                <w:szCs w:val="21"/>
                <w:lang w:val="sv-SE"/>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sv-SE"/>
              </w:rPr>
            </w:pPr>
            <w:r>
              <w:rPr>
                <w:rFonts w:ascii="Times New Roman" w:eastAsia="SimSun" w:hAnsi="Times New Roman" w:cs="Times New Roman"/>
                <w:kern w:val="0"/>
                <w:szCs w:val="21"/>
                <w:lang w:val="sv-SE"/>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sv-SE"/>
              </w:rPr>
            </w:pPr>
            <w:r>
              <w:rPr>
                <w:rFonts w:ascii="Times New Roman" w:eastAsia="SimSun" w:hAnsi="Times New Roman" w:cs="Times New Roman"/>
                <w:kern w:val="0"/>
                <w:szCs w:val="21"/>
                <w:lang w:val="sv-SE"/>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sv-SE"/>
              </w:rPr>
            </w:pPr>
            <w:r>
              <w:rPr>
                <w:rFonts w:ascii="Times New Roman" w:eastAsia="SimSun" w:hAnsi="Times New Roman" w:cs="Times New Roman"/>
                <w:kern w:val="0"/>
                <w:szCs w:val="21"/>
                <w:lang w:val="sv-SE"/>
              </w:rPr>
              <w:t xml:space="preserve">As long as the </w:t>
            </w:r>
            <w:r>
              <w:rPr>
                <w:rFonts w:ascii="Times New Roman" w:eastAsia="SimSun" w:hAnsi="Times New Roman" w:cs="Times New Roman"/>
                <w:kern w:val="0"/>
                <w:szCs w:val="21"/>
                <w:lang w:val="sv-SE"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sv-SE"/>
              </w:rPr>
            </w:pPr>
            <w:r>
              <w:rPr>
                <w:rFonts w:ascii="Times New Roman" w:eastAsia="DengXian" w:hAnsi="Times New Roman"/>
                <w:bCs/>
                <w:color w:val="000000"/>
                <w:kern w:val="24"/>
                <w:szCs w:val="21"/>
                <w:lang w:val="sv-SE"/>
              </w:rPr>
              <w:t>A higher data rate is required for PUSCH transmission in coverage enhancement</w:t>
            </w:r>
            <w:r>
              <w:rPr>
                <w:rFonts w:ascii="Times New Roman" w:eastAsia="DengXian" w:hAnsi="Times New Roman" w:hint="eastAsia"/>
                <w:bCs/>
                <w:color w:val="000000"/>
                <w:kern w:val="24"/>
                <w:szCs w:val="21"/>
                <w:lang w:val="sv-SE"/>
              </w:rPr>
              <w:t xml:space="preserve">, e.g. 1Mbps for eMBB, where the number of repetitions is limited; Also, </w:t>
            </w:r>
            <w:r>
              <w:rPr>
                <w:rFonts w:ascii="Times New Roman" w:eastAsia="DengXian" w:hAnsi="Times New Roman"/>
                <w:bCs/>
                <w:color w:val="000000"/>
                <w:kern w:val="24"/>
                <w:szCs w:val="21"/>
                <w:lang w:val="sv-SE"/>
              </w:rPr>
              <w:t xml:space="preserve">A medium </w:t>
            </w:r>
            <w:r>
              <w:rPr>
                <w:rFonts w:ascii="Times New Roman" w:eastAsia="DengXian" w:hAnsi="Times New Roman" w:hint="eastAsia"/>
                <w:bCs/>
                <w:color w:val="000000"/>
                <w:kern w:val="24"/>
                <w:szCs w:val="21"/>
                <w:lang w:val="sv-SE"/>
              </w:rPr>
              <w:t>or</w:t>
            </w:r>
            <w:r>
              <w:rPr>
                <w:rFonts w:ascii="Times New Roman" w:eastAsia="DengXian" w:hAnsi="Times New Roman"/>
                <w:bCs/>
                <w:color w:val="000000"/>
                <w:kern w:val="24"/>
                <w:szCs w:val="21"/>
                <w:lang w:val="sv-SE"/>
              </w:rPr>
              <w:t xml:space="preserve"> low date rate is required for PUSCH transmission in coverage enhancement, </w:t>
            </w:r>
            <w:r>
              <w:rPr>
                <w:rFonts w:ascii="Times New Roman" w:eastAsia="DengXian" w:hAnsi="Times New Roman" w:hint="eastAsia"/>
                <w:bCs/>
                <w:color w:val="000000"/>
                <w:kern w:val="24"/>
                <w:szCs w:val="21"/>
                <w:lang w:val="sv-SE"/>
              </w:rPr>
              <w:t xml:space="preserve">e.g. </w:t>
            </w:r>
            <w:r>
              <w:rPr>
                <w:rFonts w:ascii="Times New Roman" w:eastAsia="DengXian" w:hAnsi="Times New Roman"/>
                <w:bCs/>
                <w:color w:val="000000"/>
                <w:kern w:val="24"/>
                <w:szCs w:val="21"/>
                <w:lang w:val="sv-SE"/>
              </w:rPr>
              <w:t>12.2 kbps for VoIP</w:t>
            </w:r>
            <w:r>
              <w:rPr>
                <w:rFonts w:ascii="Times New Roman" w:eastAsia="DengXian" w:hAnsi="Times New Roman" w:hint="eastAsia"/>
                <w:bCs/>
                <w:color w:val="000000"/>
                <w:kern w:val="24"/>
                <w:szCs w:val="21"/>
                <w:lang w:val="sv-SE"/>
              </w:rPr>
              <w:t xml:space="preserve">, where </w:t>
            </w:r>
            <w:r>
              <w:rPr>
                <w:rFonts w:ascii="Times New Roman" w:eastAsia="SimSun" w:hAnsi="Times New Roman"/>
                <w:szCs w:val="21"/>
                <w:lang w:val="sv-SE"/>
              </w:rPr>
              <w:t>different TBs with repetitions are transmitted across consecutive slots</w:t>
            </w:r>
            <w:r>
              <w:rPr>
                <w:rFonts w:ascii="Times New Roman" w:eastAsia="SimSun" w:hAnsi="Times New Roman" w:hint="eastAsia"/>
                <w:szCs w:val="21"/>
                <w:lang w:val="sv-SE"/>
              </w:rPr>
              <w:t>.</w:t>
            </w:r>
            <w:r>
              <w:rPr>
                <w:rFonts w:ascii="Times New Roman" w:eastAsia="SimSun" w:hAnsi="Times New Roman" w:cs="Times New Roman"/>
                <w:kern w:val="0"/>
                <w:szCs w:val="21"/>
                <w:lang w:val="sv-SE"/>
              </w:rPr>
              <w:t xml:space="preserve"> </w:t>
            </w:r>
            <w:r>
              <w:rPr>
                <w:rFonts w:ascii="Times New Roman" w:eastAsia="SimSun" w:hAnsi="Times New Roman" w:cs="Times New Roman" w:hint="eastAsia"/>
                <w:kern w:val="0"/>
                <w:szCs w:val="21"/>
                <w:lang w:val="sv-SE"/>
              </w:rPr>
              <w:t>T</w:t>
            </w:r>
            <w:r>
              <w:rPr>
                <w:rFonts w:ascii="Times New Roman" w:eastAsia="SimSun" w:hAnsi="Times New Roman" w:cs="Times New Roman"/>
                <w:kern w:val="0"/>
                <w:szCs w:val="21"/>
                <w:lang w:val="sv-SE"/>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sv-SE"/>
              </w:rPr>
            </w:pPr>
            <w:r>
              <w:rPr>
                <w:rFonts w:ascii="Times New Roman" w:eastAsia="SimSun" w:hAnsi="Times New Roman" w:cs="Times New Roman" w:hint="eastAsia"/>
                <w:kern w:val="0"/>
                <w:szCs w:val="21"/>
                <w:lang w:val="sv-SE"/>
              </w:rPr>
              <w:t>N</w:t>
            </w:r>
            <w:r>
              <w:rPr>
                <w:rFonts w:ascii="Times New Roman" w:eastAsia="SimSun" w:hAnsi="Times New Roman" w:cs="Times New Roman"/>
                <w:kern w:val="0"/>
                <w:szCs w:val="21"/>
                <w:lang w:val="sv-SE"/>
              </w:rPr>
              <w:t>ot targeted for coverage enhancement</w:t>
            </w:r>
            <w:r>
              <w:rPr>
                <w:rFonts w:ascii="Times New Roman" w:eastAsia="SimSun" w:hAnsi="Times New Roman" w:cs="Times New Roman" w:hint="eastAsia"/>
                <w:kern w:val="0"/>
                <w:szCs w:val="21"/>
                <w:lang w:val="sv-SE"/>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sv-SE"/>
              </w:rPr>
            </w:pPr>
            <w:r>
              <w:rPr>
                <w:rFonts w:ascii="Times New Roman" w:hAnsi="Times New Roman" w:hint="eastAsia"/>
                <w:szCs w:val="21"/>
                <w:lang w:val="sv-SE"/>
              </w:rPr>
              <w:t>A</w:t>
            </w:r>
            <w:r>
              <w:rPr>
                <w:rFonts w:ascii="Times New Roman" w:hAnsi="Times New Roman"/>
                <w:szCs w:val="21"/>
                <w:lang w:val="sv-SE"/>
              </w:rPr>
              <w:t>dditional complexity and significant restrictions on the base station scheduler</w:t>
            </w:r>
            <w:r>
              <w:rPr>
                <w:rFonts w:ascii="Times New Roman" w:eastAsia="SimSun" w:hAnsi="Times New Roman" w:cs="Times New Roman"/>
                <w:kern w:val="0"/>
                <w:szCs w:val="21"/>
                <w:lang w:val="sv-SE"/>
              </w:rPr>
              <w:t>, and the fact that its unlikely to benefit a cell-edge UE</w:t>
            </w:r>
            <w:r>
              <w:rPr>
                <w:rFonts w:ascii="Times New Roman" w:eastAsia="SimSun" w:hAnsi="Times New Roman" w:cs="Times New Roman" w:hint="eastAsia"/>
                <w:kern w:val="0"/>
                <w:szCs w:val="21"/>
                <w:lang w:val="sv-SE"/>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sv-SE"/>
              </w:rPr>
            </w:pPr>
            <w:r>
              <w:rPr>
                <w:rFonts w:ascii="Times New Roman" w:eastAsia="SimSun" w:hAnsi="Times New Roman" w:cs="Times New Roman"/>
                <w:kern w:val="0"/>
                <w:szCs w:val="21"/>
                <w:lang w:val="sv-SE"/>
              </w:rPr>
              <w:t>Restrictions on scheduling of multiple TBs, same number of PRBs/same frequency location, same transmission power, same</w:t>
            </w:r>
            <w:r>
              <w:rPr>
                <w:rFonts w:ascii="Times New Roman" w:eastAsia="SimSun" w:hAnsi="Times New Roman" w:cs="Times New Roman" w:hint="eastAsia"/>
                <w:kern w:val="0"/>
                <w:szCs w:val="21"/>
                <w:lang w:val="sv-SE"/>
              </w:rPr>
              <w:t xml:space="preserve"> TPMI</w:t>
            </w:r>
            <w:r>
              <w:rPr>
                <w:rFonts w:ascii="Times New Roman" w:eastAsia="SimSun" w:hAnsi="Times New Roman" w:cs="Times New Roman"/>
                <w:kern w:val="0"/>
                <w:szCs w:val="21"/>
                <w:lang w:val="sv-SE"/>
              </w:rPr>
              <w:t xml:space="preserve"> precoder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39"/>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5"/>
        <w:gridCol w:w="5528"/>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5"/>
        <w:gridCol w:w="5528"/>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39"/>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73"/>
        <w:gridCol w:w="4766"/>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5pt;height:58.5pt;mso-width-percent:0;mso-height-percent:0;mso-width-percent:0;mso-height-percent:0" o:ole="">
            <v:imagedata r:id="rId16" o:title=""/>
          </v:shape>
          <o:OLEObject Type="Embed" ProgID="Visio.Drawing.11" ShapeID="_x0000_i1025" DrawAspect="Content" ObjectID="_1690643783"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5pt;height:92pt;mso-width-percent:0;mso-height-percent:0;mso-width-percent:0;mso-height-percent:0" o:ole="">
            <v:imagedata r:id="rId18" o:title=""/>
          </v:shape>
          <o:OLEObject Type="Embed" ProgID="Visio.Drawing.11" ShapeID="_x0000_i1026" DrawAspect="Content" ObjectID="_1690643784"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lastRenderedPageBreak/>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5pt;height:58.5pt;mso-width-percent:0;mso-height-percent:0;mso-width-percent:0;mso-height-percent:0" o:ole="">
            <v:imagedata r:id="rId20" o:title=""/>
          </v:shape>
          <o:OLEObject Type="Embed" ProgID="Visio.Drawing.11" ShapeID="_x0000_i1027" DrawAspect="Content" ObjectID="_1690643785"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5pt;height:59.5pt;mso-width-percent:0;mso-height-percent:0;mso-width-percent:0;mso-height-percent:0" o:ole="">
            <v:imagedata r:id="rId22" o:title=""/>
          </v:shape>
          <o:OLEObject Type="Embed" ProgID="Visio.Drawing.11" ShapeID="_x0000_i1028" DrawAspect="Content" ObjectID="_1690643786"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5pt;height:92pt;mso-width-percent:0;mso-height-percent:0;mso-width-percent:0;mso-height-percent:0" o:ole="">
            <v:imagedata r:id="rId24" o:title=""/>
          </v:shape>
          <o:OLEObject Type="Embed" ProgID="Visio.Drawing.11" ShapeID="_x0000_i1029" DrawAspect="Content" ObjectID="_1690643787"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8"/>
        <w:gridCol w:w="6175"/>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OPPO, Apple, Xiaomi, Intel,</w:t>
            </w:r>
            <w:r>
              <w:t xml:space="preserve"> </w:t>
            </w:r>
            <w:r>
              <w:rPr>
                <w:sz w:val="21"/>
                <w:szCs w:val="21"/>
                <w:lang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OPPO, Intel, NTT DOCOMO, Ericsson,</w:t>
            </w:r>
            <w:r>
              <w:t xml:space="preserve"> </w:t>
            </w:r>
            <w:r>
              <w:rPr>
                <w:sz w:val="21"/>
                <w:szCs w:val="21"/>
                <w:lang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FFS: relation between the bundle size (time domain hopping interval) and the time domain window size</w:t>
      </w:r>
    </w:p>
    <w:p w14:paraId="78D15E9A" w14:textId="77777777" w:rsidR="0017481A" w:rsidRDefault="00E86BDC">
      <w:pPr>
        <w:spacing w:line="252" w:lineRule="auto"/>
        <w:ind w:left="360"/>
        <w:rPr>
          <w:rFonts w:ascii="Times New Roman" w:eastAsia="SimSun" w:hAnsi="Times New Roman" w:cs="Times New Roman"/>
          <w:szCs w:val="21"/>
          <w:lang w:eastAsia="en-US"/>
        </w:rPr>
      </w:pPr>
      <w:r>
        <w:rPr>
          <w:rFonts w:ascii="Times New Roman" w:eastAsia="SimSun" w:hAnsi="Times New Roman" w:cs="Times New Roman"/>
          <w:b/>
          <w:kern w:val="0"/>
          <w:szCs w:val="21"/>
          <w:lang w:val="en-GB"/>
        </w:rPr>
        <w:t>Support:</w:t>
      </w:r>
      <w:r>
        <w:rPr>
          <w:rFonts w:ascii="Times New Roman" w:eastAsia="SimSun" w:hAnsi="Times New Roman" w:cs="Times New Roman"/>
          <w:kern w:val="0"/>
          <w:szCs w:val="21"/>
          <w:lang w:val="en-GB"/>
        </w:rPr>
        <w:t xml:space="preserve"> </w:t>
      </w:r>
      <w:r>
        <w:rPr>
          <w:rFonts w:ascii="Times New Roman" w:hAnsi="Times New Roman" w:cs="Times New Roman" w:hint="eastAsia"/>
          <w:szCs w:val="21"/>
        </w:rPr>
        <w:t>CTC, OPPO, LG, Xiaomi, vivo, CMCC, Intel</w:t>
      </w:r>
      <w:r>
        <w:rPr>
          <w:rFonts w:ascii="Times New Roman" w:hAnsi="Times New Roman" w:cs="Times New Roman"/>
          <w:szCs w:val="21"/>
        </w:rPr>
        <w:t>, ZTE, CATT, NTT DOCOMO</w:t>
      </w:r>
    </w:p>
    <w:p w14:paraId="13272F96" w14:textId="77777777" w:rsidR="0017481A" w:rsidRDefault="0017481A">
      <w:pPr>
        <w:pStyle w:val="BodyText"/>
        <w:spacing w:beforeLines="0" w:before="0" w:after="0" w:line="240" w:lineRule="auto"/>
        <w:rPr>
          <w:rFonts w:ascii="Times New Roman" w:eastAsia="SimSun" w:hAnsi="Times New Roman"/>
          <w:sz w:val="21"/>
          <w:szCs w:val="21"/>
          <w:lang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7.5pt;height:97pt;mso-width-percent:0;mso-height-percent:0;mso-width-percent:0;mso-height-percent:0" o:ole="">
            <v:imagedata r:id="rId29" o:title=""/>
          </v:shape>
          <o:OLEObject Type="Embed" ProgID="Visio.Drawing.15" ShapeID="_x0000_i1030" DrawAspect="Content" ObjectID="_1690643788"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lastRenderedPageBreak/>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981"/>
        <w:gridCol w:w="4981"/>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w:t>
      </w:r>
      <w:r>
        <w:rPr>
          <w:rFonts w:ascii="Times New Roman" w:eastAsia="SimSun" w:hAnsi="Times New Roman" w:cs="Times New Roman"/>
          <w:kern w:val="0"/>
          <w:szCs w:val="21"/>
          <w:lang w:val="en-GB"/>
        </w:rPr>
        <w:lastRenderedPageBreak/>
        <w:t>BLER in TDD configuration ‘DDDSU’, with 2 DMRS in the UL slot with the baseline and optimized DM-RS 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9pt;height:99.5pt;mso-width-percent:0;mso-height-percent:0;mso-width-percent:0;mso-height-percent:0" o:ole="">
            <v:imagedata r:id="rId32" o:title=""/>
          </v:shape>
          <o:OLEObject Type="Embed" ProgID="Visio.Drawing.15" ShapeID="_x0000_i1031" DrawAspect="Content" ObjectID="_1690643789"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9.5pt;height:148pt;mso-width-percent:0;mso-height-percent:0;mso-width-percent:0;mso-height-percent:0" o:ole="">
            <v:imagedata r:id="rId35" o:title=""/>
          </v:shape>
          <o:OLEObject Type="Embed" ProgID="Visio.Drawing.15" ShapeID="_x0000_i1032" DrawAspect="Content" ObjectID="_1690643790"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t>
            </w:r>
            <w:r>
              <w:rPr>
                <w:rFonts w:ascii="Times New Roman" w:eastAsia="MS Mincho" w:hAnsi="Times New Roman" w:cs="Times New Roman"/>
                <w:bCs/>
                <w:lang w:val="en-GB" w:eastAsia="ja-JP"/>
              </w:rPr>
              <w:lastRenderedPageBreak/>
              <w:t>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bl>
    <w:p w14:paraId="0A04B723" w14:textId="77777777" w:rsidR="0017481A" w:rsidRDefault="0017481A"/>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Basic design aspects of TBoMS are still discussed under AI 8.8.1.2 and have not been finalized yet. We are not ready to confirm this working assumption at this stage and need to wait for </w:t>
            </w:r>
            <w:r>
              <w:rPr>
                <w:rFonts w:ascii="Times New Roman" w:hAnsi="Times New Roman" w:cs="Times New Roman"/>
                <w:bCs/>
                <w:lang w:val="en-GB"/>
              </w:rPr>
              <w:lastRenderedPageBreak/>
              <w:t>further progress under 8.8.1.2. In addition, if RAN1 can design a JCE framework that can be applicable for any use case, discussion on the confirmation of this WA could be easy.</w:t>
            </w: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In RAN1 #105-e, two candidate alternatives were discussed. It seems there are different </w:t>
      </w:r>
      <w:r>
        <w:rPr>
          <w:rFonts w:ascii="Times New Roman" w:hAnsi="Times New Roman" w:cs="Times New Roman"/>
          <w:b/>
          <w:szCs w:val="21"/>
          <w:highlight w:val="yellow"/>
        </w:rPr>
        <w:lastRenderedPageBreak/>
        <w:t>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 xml:space="preserve">If the answer above is yes, is it possible gNB configure a TDW with length smaller than the </w:t>
            </w:r>
            <w:r>
              <w:rPr>
                <w:rFonts w:ascii="Times New Roman" w:hAnsi="Times New Roman" w:cs="Times New Roman" w:hint="eastAsia"/>
                <w:bCs/>
              </w:rPr>
              <w:lastRenderedPageBreak/>
              <w:t>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 xml:space="preserve">We agree with Panasonic that there is some similarity between Alt. 1 and Alt. 2-B, wherein Alt. 2-B seems to be more technically correct, according to the previous agreements. However, it </w:t>
            </w:r>
            <w:r>
              <w:rPr>
                <w:rFonts w:ascii="Times New Roman" w:hAnsi="Times New Roman" w:cs="Times New Roman"/>
                <w:bCs/>
                <w:lang w:val="en-GB"/>
              </w:rPr>
              <w:lastRenderedPageBreak/>
              <w:t>would be very appreciated if the FL can help to clarify the difference between Alt. 1 and Alt. 2-B? Whether Alt. 2-B means that the one or multiple TDWs should be configured/indicated and cannot be determined from the repetition duration?</w:t>
            </w: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ListParagraph"/>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w:t>
            </w:r>
            <w:r>
              <w:rPr>
                <w:rFonts w:ascii="Times New Roman" w:hAnsi="Times New Roman" w:cs="Times New Roman"/>
                <w:bCs/>
                <w:lang w:val="en-GB"/>
              </w:rPr>
              <w:lastRenderedPageBreak/>
              <w:t xml:space="preserve">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ListParagraph"/>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lastRenderedPageBreak/>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ListParagraph"/>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lastRenderedPageBreak/>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lastRenderedPageBreak/>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lastRenderedPageBreak/>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lastRenderedPageBreak/>
        <w:t>Over back-to-back PUSCH transmissions (of the 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lastRenderedPageBreak/>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95FDF" w14:textId="77777777" w:rsidR="00ED35D3" w:rsidRDefault="00ED35D3" w:rsidP="00ED35D3">
      <w:pPr>
        <w:spacing w:after="0" w:line="240" w:lineRule="auto"/>
      </w:pPr>
      <w:r>
        <w:separator/>
      </w:r>
    </w:p>
  </w:endnote>
  <w:endnote w:type="continuationSeparator" w:id="0">
    <w:p w14:paraId="7B6E4CC1" w14:textId="77777777" w:rsidR="00ED35D3" w:rsidRDefault="00ED35D3"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25627" w14:textId="77777777" w:rsidR="00ED35D3" w:rsidRDefault="00ED35D3" w:rsidP="00ED35D3">
      <w:pPr>
        <w:spacing w:after="0" w:line="240" w:lineRule="auto"/>
      </w:pPr>
      <w:r>
        <w:separator/>
      </w:r>
    </w:p>
  </w:footnote>
  <w:footnote w:type="continuationSeparator" w:id="0">
    <w:p w14:paraId="5C41B379" w14:textId="77777777" w:rsidR="00ED35D3" w:rsidRDefault="00ED35D3"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3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4"/>
  </w:num>
  <w:num w:numId="4">
    <w:abstractNumId w:val="39"/>
  </w:num>
  <w:num w:numId="5">
    <w:abstractNumId w:val="25"/>
  </w:num>
  <w:num w:numId="6">
    <w:abstractNumId w:val="21"/>
  </w:num>
  <w:num w:numId="7">
    <w:abstractNumId w:val="13"/>
  </w:num>
  <w:num w:numId="8">
    <w:abstractNumId w:val="42"/>
  </w:num>
  <w:num w:numId="9">
    <w:abstractNumId w:val="10"/>
  </w:num>
  <w:num w:numId="10">
    <w:abstractNumId w:val="36"/>
  </w:num>
  <w:num w:numId="11">
    <w:abstractNumId w:val="37"/>
  </w:num>
  <w:num w:numId="12">
    <w:abstractNumId w:val="40"/>
  </w:num>
  <w:num w:numId="13">
    <w:abstractNumId w:val="30"/>
  </w:num>
  <w:num w:numId="14">
    <w:abstractNumId w:val="41"/>
  </w:num>
  <w:num w:numId="15">
    <w:abstractNumId w:val="32"/>
  </w:num>
  <w:num w:numId="16">
    <w:abstractNumId w:val="38"/>
  </w:num>
  <w:num w:numId="17">
    <w:abstractNumId w:val="4"/>
  </w:num>
  <w:num w:numId="18">
    <w:abstractNumId w:val="35"/>
  </w:num>
  <w:num w:numId="19">
    <w:abstractNumId w:val="18"/>
  </w:num>
  <w:num w:numId="20">
    <w:abstractNumId w:val="7"/>
  </w:num>
  <w:num w:numId="21">
    <w:abstractNumId w:val="22"/>
  </w:num>
  <w:num w:numId="22">
    <w:abstractNumId w:val="11"/>
  </w:num>
  <w:num w:numId="23">
    <w:abstractNumId w:val="17"/>
  </w:num>
  <w:num w:numId="24">
    <w:abstractNumId w:val="16"/>
  </w:num>
  <w:num w:numId="25">
    <w:abstractNumId w:val="0"/>
  </w:num>
  <w:num w:numId="26">
    <w:abstractNumId w:val="3"/>
  </w:num>
  <w:num w:numId="27">
    <w:abstractNumId w:val="28"/>
  </w:num>
  <w:num w:numId="28">
    <w:abstractNumId w:val="14"/>
  </w:num>
  <w:num w:numId="29">
    <w:abstractNumId w:val="2"/>
  </w:num>
  <w:num w:numId="30">
    <w:abstractNumId w:val="19"/>
  </w:num>
  <w:num w:numId="31">
    <w:abstractNumId w:val="26"/>
  </w:num>
  <w:num w:numId="32">
    <w:abstractNumId w:val="20"/>
  </w:num>
  <w:num w:numId="33">
    <w:abstractNumId w:val="31"/>
  </w:num>
  <w:num w:numId="34">
    <w:abstractNumId w:val="24"/>
  </w:num>
  <w:num w:numId="35">
    <w:abstractNumId w:val="8"/>
  </w:num>
  <w:num w:numId="36">
    <w:abstractNumId w:val="27"/>
  </w:num>
  <w:num w:numId="37">
    <w:abstractNumId w:val="23"/>
  </w:num>
  <w:num w:numId="38">
    <w:abstractNumId w:val="29"/>
  </w:num>
  <w:num w:numId="39">
    <w:abstractNumId w:val="5"/>
  </w:num>
  <w:num w:numId="40">
    <w:abstractNumId w:val="12"/>
  </w:num>
  <w:num w:numId="41">
    <w:abstractNumId w:val="9"/>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3A13"/>
    <w:rsid w:val="00CD3A4F"/>
    <w:rsid w:val="00CD4543"/>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CDB"/>
    <w:rsid w:val="00E73E1F"/>
    <w:rsid w:val="00E73F5B"/>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lang w:val="en-US"/>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val="en-US"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lang w:val="en-US"/>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oleObject" Target="embeddings/Microsoft_Visio_2003-2010___3.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__1.vsd"/><Relationship Id="rId25" Type="http://schemas.openxmlformats.org/officeDocument/2006/relationships/oleObject" Target="embeddings/Microsoft_Visio_2003-2010___5.vsd"/><Relationship Id="rId33" Type="http://schemas.openxmlformats.org/officeDocument/2006/relationships/package" Target="embeddings/Microsoft_Visio___7.vsd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__4.vsd"/><Relationship Id="rId28" Type="http://schemas.openxmlformats.org/officeDocument/2006/relationships/image" Target="media/image12.png"/><Relationship Id="rId36" Type="http://schemas.openxmlformats.org/officeDocument/2006/relationships/package" Target="embeddings/Microsoft_Visio___8.vsdx"/><Relationship Id="rId10" Type="http://schemas.openxmlformats.org/officeDocument/2006/relationships/footnotes" Target="footnotes.xml"/><Relationship Id="rId19" Type="http://schemas.openxmlformats.org/officeDocument/2006/relationships/oleObject" Target="embeddings/Microsoft_Visio_2003-2010___2.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6.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D85A9A-D301-4FF9-ABB4-FADD0282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12054</Words>
  <Characters>68713</Characters>
  <Application>Microsoft Office Word</Application>
  <DocSecurity>0</DocSecurity>
  <Lines>572</Lines>
  <Paragraphs>161</Paragraphs>
  <ScaleCrop>false</ScaleCrop>
  <Company>P R C</Company>
  <LinksUpToDate>false</LinksUpToDate>
  <CharactersWithSpaces>80606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Nhan, Nhat-Quang (Nokia - FR/Paris-Saclay)</cp:lastModifiedBy>
  <cp:revision>16</cp:revision>
  <cp:lastPrinted>2021-04-15T03:16:00Z</cp:lastPrinted>
  <dcterms:created xsi:type="dcterms:W3CDTF">2021-08-16T06:25:00Z</dcterms:created>
  <dcterms:modified xsi:type="dcterms:W3CDTF">2021-08-16T16:28:00Z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NSCPROP_SA">
    <vt:lpwstr>C:\mySingle\TEMP\R1-20xxxxx - [103-e-NR-CovEnh-04] - v138_QC_Samsung.docx</vt:lpwstr>
  </property>
  <property fmtid="{D5CDD505-2E9C-101B-9397-08002B2CF9AE}" pid="8" name="_2015_ms_pID_7253432">
    <vt:lpwstr>Yw==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