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E09B" w14:textId="77777777" w:rsidR="005F2E6A" w:rsidRDefault="00276A44">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Header"/>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Heading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Heading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ListParagraph"/>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ListParagraph"/>
        <w:numPr>
          <w:ilvl w:val="1"/>
          <w:numId w:val="7"/>
        </w:numPr>
        <w:rPr>
          <w:sz w:val="22"/>
          <w:lang w:val="en-US"/>
        </w:rPr>
      </w:pPr>
      <w:bookmarkStart w:id="1" w:name="_Hlk79588713"/>
      <w:r>
        <w:rPr>
          <w:sz w:val="22"/>
          <w:lang w:val="en-US"/>
        </w:rPr>
        <w:t>TOT definition</w:t>
      </w:r>
    </w:p>
    <w:p w14:paraId="5AEF9105" w14:textId="77777777" w:rsidR="005F2E6A" w:rsidRDefault="00276A44">
      <w:pPr>
        <w:pStyle w:val="ListParagraph"/>
        <w:numPr>
          <w:ilvl w:val="1"/>
          <w:numId w:val="7"/>
        </w:numPr>
        <w:rPr>
          <w:sz w:val="22"/>
          <w:lang w:val="en-US"/>
        </w:rPr>
      </w:pPr>
      <w:r>
        <w:rPr>
          <w:sz w:val="22"/>
          <w:lang w:val="en-US"/>
        </w:rPr>
        <w:t>Single TBoMS structure</w:t>
      </w:r>
    </w:p>
    <w:p w14:paraId="339B6142" w14:textId="77777777" w:rsidR="005F2E6A" w:rsidRDefault="00276A44">
      <w:pPr>
        <w:pStyle w:val="ListParagraph"/>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ListParagraph"/>
        <w:numPr>
          <w:ilvl w:val="1"/>
          <w:numId w:val="7"/>
        </w:numPr>
        <w:rPr>
          <w:sz w:val="22"/>
          <w:lang w:val="en-US"/>
        </w:rPr>
      </w:pPr>
      <w:r>
        <w:rPr>
          <w:sz w:val="22"/>
          <w:lang w:val="en-US"/>
        </w:rPr>
        <w:t>Whether and how to use the S slots</w:t>
      </w:r>
    </w:p>
    <w:bookmarkEnd w:id="1"/>
    <w:p w14:paraId="6A9DB22D" w14:textId="77777777" w:rsidR="005F2E6A" w:rsidRDefault="00276A44">
      <w:pPr>
        <w:pStyle w:val="ListParagraph"/>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ListParagraph"/>
        <w:numPr>
          <w:ilvl w:val="1"/>
          <w:numId w:val="7"/>
        </w:numPr>
        <w:rPr>
          <w:sz w:val="22"/>
          <w:lang w:val="en-US"/>
        </w:rPr>
      </w:pPr>
      <w:r>
        <w:rPr>
          <w:sz w:val="22"/>
          <w:lang w:val="en-US"/>
        </w:rPr>
        <w:t>How to count slots for transmitting TBoMS: available vs. consecutive</w:t>
      </w:r>
    </w:p>
    <w:p w14:paraId="4E300CBE" w14:textId="77777777" w:rsidR="005F2E6A" w:rsidRDefault="00276A44">
      <w:pPr>
        <w:pStyle w:val="ListParagraph"/>
        <w:numPr>
          <w:ilvl w:val="1"/>
          <w:numId w:val="7"/>
        </w:numPr>
        <w:rPr>
          <w:sz w:val="22"/>
          <w:lang w:val="en-US"/>
        </w:rPr>
      </w:pPr>
      <w:r>
        <w:rPr>
          <w:sz w:val="22"/>
          <w:lang w:val="en-US"/>
        </w:rPr>
        <w:t>How to indicate the number of allocated slots for TBoMS</w:t>
      </w:r>
    </w:p>
    <w:p w14:paraId="2465A7AC" w14:textId="77777777" w:rsidR="005F2E6A" w:rsidRDefault="00276A44">
      <w:pPr>
        <w:pStyle w:val="ListParagraph"/>
        <w:numPr>
          <w:ilvl w:val="1"/>
          <w:numId w:val="7"/>
        </w:numPr>
        <w:rPr>
          <w:sz w:val="22"/>
          <w:lang w:val="en-US"/>
        </w:rPr>
      </w:pPr>
      <w:r>
        <w:rPr>
          <w:sz w:val="22"/>
          <w:lang w:val="en-US"/>
        </w:rPr>
        <w:t>UCI multiplexing and collision handling</w:t>
      </w:r>
    </w:p>
    <w:p w14:paraId="6ADE325F" w14:textId="77777777" w:rsidR="005F2E6A" w:rsidRDefault="00276A44">
      <w:pPr>
        <w:pStyle w:val="ListParagraph"/>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693F4BE3" w14:textId="77777777" w:rsidR="005F2E6A" w:rsidRDefault="00276A44">
      <w:pPr>
        <w:pStyle w:val="ListParagraph"/>
        <w:numPr>
          <w:ilvl w:val="1"/>
          <w:numId w:val="7"/>
        </w:numPr>
        <w:rPr>
          <w:sz w:val="22"/>
          <w:lang w:val="en-US"/>
        </w:rPr>
      </w:pPr>
      <w:r>
        <w:rPr>
          <w:sz w:val="22"/>
          <w:lang w:val="en-US"/>
        </w:rPr>
        <w:t>TBoMS repetitions</w:t>
      </w:r>
    </w:p>
    <w:p w14:paraId="3C4F3A87" w14:textId="77777777" w:rsidR="005F2E6A" w:rsidRDefault="00276A44">
      <w:pPr>
        <w:pStyle w:val="ListParagraph"/>
        <w:numPr>
          <w:ilvl w:val="0"/>
          <w:numId w:val="7"/>
        </w:numPr>
        <w:rPr>
          <w:b/>
          <w:bCs/>
          <w:sz w:val="22"/>
          <w:u w:val="single"/>
          <w:lang w:val="en-US"/>
        </w:rPr>
      </w:pPr>
      <w:r>
        <w:rPr>
          <w:b/>
          <w:bCs/>
          <w:sz w:val="22"/>
          <w:u w:val="single"/>
          <w:lang w:val="en-US"/>
        </w:rPr>
        <w:lastRenderedPageBreak/>
        <w:t>Other aspects</w:t>
      </w:r>
    </w:p>
    <w:p w14:paraId="46851892" w14:textId="77777777" w:rsidR="005F2E6A" w:rsidRDefault="00276A44">
      <w:pPr>
        <w:pStyle w:val="ListParagraph"/>
        <w:numPr>
          <w:ilvl w:val="1"/>
          <w:numId w:val="7"/>
        </w:numPr>
        <w:rPr>
          <w:i/>
          <w:sz w:val="22"/>
          <w:u w:val="single"/>
          <w:lang w:val="en-US"/>
        </w:rPr>
      </w:pPr>
      <w:r>
        <w:rPr>
          <w:i/>
          <w:sz w:val="22"/>
          <w:u w:val="single"/>
          <w:lang w:val="en-US"/>
        </w:rPr>
        <w:t>Further design aspects of TBoMS</w:t>
      </w:r>
    </w:p>
    <w:p w14:paraId="7B0C7679" w14:textId="77777777" w:rsidR="005F2E6A" w:rsidRDefault="00276A44">
      <w:pPr>
        <w:pStyle w:val="ListParagraph"/>
        <w:numPr>
          <w:ilvl w:val="2"/>
          <w:numId w:val="7"/>
        </w:numPr>
        <w:rPr>
          <w:sz w:val="22"/>
          <w:lang w:val="en-US"/>
        </w:rPr>
      </w:pPr>
      <w:r>
        <w:rPr>
          <w:sz w:val="22"/>
          <w:lang w:val="en-US"/>
        </w:rPr>
        <w:t>Relationship between TBoMS and PUSCH repetitions</w:t>
      </w:r>
    </w:p>
    <w:p w14:paraId="2829ED34" w14:textId="77777777" w:rsidR="005F2E6A" w:rsidRDefault="00276A44">
      <w:pPr>
        <w:pStyle w:val="ListParagraph"/>
        <w:numPr>
          <w:ilvl w:val="2"/>
          <w:numId w:val="7"/>
        </w:numPr>
        <w:rPr>
          <w:sz w:val="22"/>
          <w:lang w:val="en-US"/>
        </w:rPr>
      </w:pPr>
      <w:r>
        <w:rPr>
          <w:sz w:val="22"/>
          <w:lang w:val="en-US"/>
        </w:rPr>
        <w:t>FDRA</w:t>
      </w:r>
    </w:p>
    <w:p w14:paraId="6B7DB76F" w14:textId="77777777" w:rsidR="005F2E6A" w:rsidRDefault="00276A44">
      <w:pPr>
        <w:pStyle w:val="ListParagraph"/>
        <w:numPr>
          <w:ilvl w:val="2"/>
          <w:numId w:val="7"/>
        </w:numPr>
        <w:rPr>
          <w:sz w:val="22"/>
          <w:lang w:val="en-US"/>
        </w:rPr>
      </w:pPr>
      <w:r>
        <w:rPr>
          <w:sz w:val="22"/>
          <w:lang w:val="en-US"/>
        </w:rPr>
        <w:t>DM-RS</w:t>
      </w:r>
    </w:p>
    <w:p w14:paraId="50F30B78" w14:textId="77777777" w:rsidR="005F2E6A" w:rsidRDefault="00276A44">
      <w:pPr>
        <w:pStyle w:val="ListParagraph"/>
        <w:numPr>
          <w:ilvl w:val="2"/>
          <w:numId w:val="7"/>
        </w:numPr>
        <w:rPr>
          <w:sz w:val="22"/>
          <w:lang w:val="en-US"/>
        </w:rPr>
      </w:pPr>
      <w:r>
        <w:rPr>
          <w:sz w:val="22"/>
          <w:lang w:val="en-US"/>
        </w:rPr>
        <w:t>Transmission power determination</w:t>
      </w:r>
    </w:p>
    <w:p w14:paraId="170BD509" w14:textId="77777777" w:rsidR="005F2E6A" w:rsidRDefault="00276A44">
      <w:pPr>
        <w:pStyle w:val="ListParagraph"/>
        <w:numPr>
          <w:ilvl w:val="2"/>
          <w:numId w:val="7"/>
        </w:numPr>
        <w:rPr>
          <w:sz w:val="22"/>
          <w:lang w:val="en-US"/>
        </w:rPr>
      </w:pPr>
      <w:r>
        <w:rPr>
          <w:sz w:val="22"/>
          <w:lang w:val="en-US"/>
        </w:rPr>
        <w:t>Special TBS values for TBoMS</w:t>
      </w:r>
    </w:p>
    <w:p w14:paraId="3BF876F6" w14:textId="77777777" w:rsidR="005F2E6A" w:rsidRDefault="00276A44">
      <w:pPr>
        <w:pStyle w:val="ListParagraph"/>
        <w:numPr>
          <w:ilvl w:val="2"/>
          <w:numId w:val="7"/>
        </w:numPr>
        <w:rPr>
          <w:sz w:val="22"/>
          <w:lang w:val="en-US"/>
        </w:rPr>
      </w:pPr>
      <w:r>
        <w:rPr>
          <w:sz w:val="22"/>
          <w:lang w:val="en-US"/>
        </w:rPr>
        <w:t>Rank of TBoMS transmission</w:t>
      </w:r>
    </w:p>
    <w:p w14:paraId="45F89A27" w14:textId="77777777" w:rsidR="005F2E6A" w:rsidRDefault="00276A44">
      <w:pPr>
        <w:pStyle w:val="ListParagraph"/>
        <w:numPr>
          <w:ilvl w:val="2"/>
          <w:numId w:val="7"/>
        </w:numPr>
        <w:rPr>
          <w:sz w:val="22"/>
          <w:lang w:val="en-US"/>
        </w:rPr>
      </w:pPr>
      <w:r>
        <w:rPr>
          <w:sz w:val="22"/>
          <w:lang w:val="en-US"/>
        </w:rPr>
        <w:t>Link adaptation</w:t>
      </w:r>
    </w:p>
    <w:p w14:paraId="6D3E9B63" w14:textId="77777777" w:rsidR="005F2E6A" w:rsidRDefault="00276A44">
      <w:pPr>
        <w:pStyle w:val="ListParagraph"/>
        <w:numPr>
          <w:ilvl w:val="2"/>
          <w:numId w:val="7"/>
        </w:numPr>
        <w:rPr>
          <w:sz w:val="22"/>
          <w:lang w:val="en-US"/>
        </w:rPr>
      </w:pPr>
      <w:r>
        <w:rPr>
          <w:sz w:val="22"/>
          <w:lang w:val="en-US"/>
        </w:rPr>
        <w:t>Frequency hopping</w:t>
      </w:r>
    </w:p>
    <w:p w14:paraId="15DC2146" w14:textId="77777777" w:rsidR="005F2E6A" w:rsidRDefault="00276A44">
      <w:pPr>
        <w:pStyle w:val="ListParagraph"/>
        <w:numPr>
          <w:ilvl w:val="2"/>
          <w:numId w:val="7"/>
        </w:numPr>
        <w:rPr>
          <w:sz w:val="22"/>
          <w:lang w:val="en-US"/>
        </w:rPr>
      </w:pPr>
      <w:r>
        <w:rPr>
          <w:sz w:val="22"/>
          <w:lang w:val="en-US"/>
        </w:rPr>
        <w:t>CB segmentation</w:t>
      </w:r>
    </w:p>
    <w:p w14:paraId="38F53B18" w14:textId="77777777" w:rsidR="005F2E6A" w:rsidRDefault="00276A44">
      <w:pPr>
        <w:pStyle w:val="ListParagraph"/>
        <w:numPr>
          <w:ilvl w:val="2"/>
          <w:numId w:val="7"/>
        </w:numPr>
        <w:rPr>
          <w:sz w:val="22"/>
          <w:lang w:val="en-US"/>
        </w:rPr>
      </w:pPr>
      <w:r>
        <w:rPr>
          <w:sz w:val="22"/>
          <w:lang w:val="en-US"/>
        </w:rPr>
        <w:t>Retransmissions</w:t>
      </w:r>
    </w:p>
    <w:p w14:paraId="32E8D831" w14:textId="77777777" w:rsidR="005F2E6A" w:rsidRDefault="00276A44">
      <w:pPr>
        <w:pStyle w:val="ListParagraph"/>
        <w:numPr>
          <w:ilvl w:val="2"/>
          <w:numId w:val="7"/>
        </w:numPr>
        <w:rPr>
          <w:sz w:val="22"/>
          <w:lang w:val="en-US"/>
        </w:rPr>
      </w:pPr>
      <w:r>
        <w:rPr>
          <w:sz w:val="22"/>
          <w:lang w:val="en-US"/>
        </w:rPr>
        <w:t>Interleaved TBoMS transmissions</w:t>
      </w:r>
    </w:p>
    <w:p w14:paraId="29BAACCA" w14:textId="77777777" w:rsidR="005F2E6A" w:rsidRDefault="00276A44">
      <w:pPr>
        <w:pStyle w:val="ListParagraph"/>
        <w:numPr>
          <w:ilvl w:val="2"/>
          <w:numId w:val="7"/>
        </w:numPr>
        <w:rPr>
          <w:sz w:val="22"/>
          <w:lang w:val="en-US"/>
        </w:rPr>
      </w:pPr>
      <w:r>
        <w:rPr>
          <w:sz w:val="22"/>
          <w:lang w:val="en-US"/>
        </w:rPr>
        <w:t>Application of DM-RS bundling to TBoMS</w:t>
      </w:r>
    </w:p>
    <w:p w14:paraId="798384D1" w14:textId="77777777" w:rsidR="005F2E6A" w:rsidRDefault="00276A44">
      <w:pPr>
        <w:pStyle w:val="ListParagraph"/>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ListParagraph"/>
        <w:numPr>
          <w:ilvl w:val="2"/>
          <w:numId w:val="7"/>
        </w:numPr>
        <w:rPr>
          <w:sz w:val="22"/>
          <w:lang w:val="en-US"/>
        </w:rPr>
      </w:pPr>
      <w:r>
        <w:rPr>
          <w:sz w:val="22"/>
          <w:lang w:val="en-US"/>
        </w:rPr>
        <w:t>Additional indicators and configuration options</w:t>
      </w:r>
    </w:p>
    <w:p w14:paraId="080BD466" w14:textId="77777777" w:rsidR="005F2E6A" w:rsidRDefault="00276A44">
      <w:pPr>
        <w:pStyle w:val="ListParagraph"/>
        <w:numPr>
          <w:ilvl w:val="2"/>
          <w:numId w:val="7"/>
        </w:numPr>
        <w:rPr>
          <w:sz w:val="22"/>
          <w:lang w:val="en-US"/>
        </w:rPr>
      </w:pPr>
      <w:r>
        <w:rPr>
          <w:sz w:val="22"/>
          <w:lang w:val="en-US"/>
        </w:rPr>
        <w:t>Application of TBoMS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Heading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ListParagraph"/>
        <w:numPr>
          <w:ilvl w:val="0"/>
          <w:numId w:val="8"/>
        </w:numPr>
        <w:rPr>
          <w:sz w:val="22"/>
          <w:lang w:val="en-US"/>
        </w:rPr>
      </w:pPr>
      <w:r>
        <w:rPr>
          <w:sz w:val="22"/>
          <w:lang w:val="en-US"/>
        </w:rPr>
        <w:t>TOT definition</w:t>
      </w:r>
    </w:p>
    <w:p w14:paraId="492FB5BF" w14:textId="77777777" w:rsidR="005F2E6A" w:rsidRDefault="00276A44">
      <w:pPr>
        <w:pStyle w:val="ListParagraph"/>
        <w:numPr>
          <w:ilvl w:val="0"/>
          <w:numId w:val="8"/>
        </w:numPr>
        <w:rPr>
          <w:sz w:val="22"/>
          <w:lang w:val="en-US"/>
        </w:rPr>
      </w:pPr>
      <w:r>
        <w:rPr>
          <w:sz w:val="22"/>
          <w:lang w:val="en-US"/>
        </w:rPr>
        <w:t>Single TBoMS structure</w:t>
      </w:r>
    </w:p>
    <w:p w14:paraId="465C3C2C" w14:textId="77777777" w:rsidR="005F2E6A" w:rsidRDefault="00276A44">
      <w:pPr>
        <w:pStyle w:val="ListParagraph"/>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ListParagraph"/>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0A2DF939" w:rsidR="005F2E6A" w:rsidRDefault="005C6AEF">
      <w:pPr>
        <w:pStyle w:val="Heading3"/>
        <w:numPr>
          <w:ilvl w:val="2"/>
          <w:numId w:val="4"/>
        </w:numPr>
      </w:pPr>
      <w:r>
        <w:rPr>
          <w:color w:val="FF0000"/>
          <w:szCs w:val="28"/>
          <w:lang w:val="en-US"/>
        </w:rPr>
        <w:t xml:space="preserve">[CLOSED] </w:t>
      </w:r>
      <w:r w:rsidR="00276A44">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16D67D2C" w14:textId="77777777" w:rsidR="005F2E6A" w:rsidRDefault="00276A44">
      <w:pPr>
        <w:pStyle w:val="ListParagraph"/>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ListParagraph"/>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Three companies commented on the role that TOT should have in the signal generation of TBoMS, as follows</w:t>
      </w:r>
    </w:p>
    <w:p w14:paraId="18587EEC"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81804CA" w14:textId="77777777" w:rsidR="005F2E6A" w:rsidRDefault="00276A44">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2863CA8" w14:textId="77777777" w:rsidR="005F2E6A" w:rsidRDefault="005F2E6A">
      <w:pPr>
        <w:rPr>
          <w:rFonts w:eastAsia="SimSun"/>
          <w:b/>
          <w:sz w:val="22"/>
        </w:rPr>
      </w:pPr>
    </w:p>
    <w:p w14:paraId="12D1AD56" w14:textId="77777777" w:rsidR="005F2E6A" w:rsidRDefault="00276A44">
      <w:pPr>
        <w:pStyle w:val="Heading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TableGrid8"/>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r>
              <w:rPr>
                <w:lang w:eastAsia="ko-KR"/>
              </w:rPr>
              <w:t xml:space="preserve">ToT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1CC918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19E8A77" w14:textId="77777777" w:rsidR="005F2E6A" w:rsidRDefault="00276A44">
            <w:pPr>
              <w:rPr>
                <w:rFonts w:eastAsia="MS Mincho"/>
                <w:lang w:eastAsia="ja-JP"/>
              </w:rPr>
            </w:pPr>
            <w:r>
              <w:rPr>
                <w:rFonts w:eastAsia="MS Mincho"/>
                <w:lang w:eastAsia="ja-JP"/>
              </w:rPr>
              <w:t>Yes</w:t>
            </w:r>
          </w:p>
        </w:tc>
        <w:tc>
          <w:tcPr>
            <w:tcW w:w="3724" w:type="dxa"/>
          </w:tcPr>
          <w:p w14:paraId="1A32F364" w14:textId="77777777" w:rsidR="005F2E6A" w:rsidRDefault="00276A44">
            <w:pPr>
              <w:rPr>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MS Mincho"/>
                <w:lang w:eastAsia="ja-JP"/>
              </w:rPr>
            </w:pPr>
            <w:r>
              <w:rPr>
                <w:lang w:eastAsia="ko-KR"/>
              </w:rPr>
              <w:t>LG</w:t>
            </w:r>
          </w:p>
        </w:tc>
        <w:tc>
          <w:tcPr>
            <w:tcW w:w="3723" w:type="dxa"/>
          </w:tcPr>
          <w:p w14:paraId="1CDEDDD2" w14:textId="77777777" w:rsidR="005F2E6A" w:rsidRDefault="00276A44">
            <w:pPr>
              <w:rPr>
                <w:rFonts w:eastAsia="MS Mincho"/>
                <w:lang w:eastAsia="ja-JP"/>
              </w:rPr>
            </w:pPr>
            <w:r>
              <w:rPr>
                <w:lang w:eastAsia="ko-KR"/>
              </w:rPr>
              <w:t>Yes</w:t>
            </w:r>
          </w:p>
        </w:tc>
        <w:tc>
          <w:tcPr>
            <w:tcW w:w="3724" w:type="dxa"/>
          </w:tcPr>
          <w:p w14:paraId="2CF08B65" w14:textId="77777777" w:rsidR="005F2E6A" w:rsidRDefault="005F2E6A">
            <w:pPr>
              <w:rPr>
                <w:rFonts w:eastAsia="MS Mincho"/>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MS Mincho"/>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MS Mincho"/>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r>
              <w:rPr>
                <w:lang w:eastAsia="zh-CN"/>
              </w:rPr>
              <w:t>InterDigital</w:t>
            </w:r>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uawei, Hisilicon</w:t>
            </w:r>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079A2B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1FDFAB6"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MS Mincho"/>
                <w:lang w:eastAsia="ja-JP"/>
              </w:rPr>
            </w:pPr>
            <w:r>
              <w:rPr>
                <w:rFonts w:eastAsia="MS Mincho"/>
                <w:lang w:eastAsia="ja-JP"/>
              </w:rPr>
              <w:t>MediaTek</w:t>
            </w:r>
          </w:p>
        </w:tc>
        <w:tc>
          <w:tcPr>
            <w:tcW w:w="3723" w:type="dxa"/>
          </w:tcPr>
          <w:p w14:paraId="68BD7EE5" w14:textId="77777777" w:rsidR="005F2E6A" w:rsidRDefault="00276A44">
            <w:pPr>
              <w:rPr>
                <w:rFonts w:eastAsia="MS Mincho"/>
                <w:lang w:eastAsia="ja-JP"/>
              </w:rPr>
            </w:pPr>
            <w:r>
              <w:rPr>
                <w:rFonts w:eastAsia="MS Mincho"/>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Heading3"/>
        <w:numPr>
          <w:ilvl w:val="2"/>
          <w:numId w:val="4"/>
        </w:numPr>
        <w:rPr>
          <w:lang w:val="en-US"/>
        </w:rPr>
      </w:pPr>
      <w:r>
        <w:rPr>
          <w:color w:val="FF0000"/>
          <w:szCs w:val="28"/>
          <w:lang w:val="en-US"/>
        </w:rPr>
        <w:t xml:space="preserve">[CLOSED] </w:t>
      </w:r>
      <w:r>
        <w:rPr>
          <w:lang w:val="en-US"/>
        </w:rPr>
        <w:t>Single TBoMS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Huawei/HiSi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MS Mincho"/>
                <w:lang w:eastAsia="ja-JP"/>
              </w:rPr>
            </w:pPr>
            <w:r>
              <w:rPr>
                <w:rFonts w:eastAsia="MS Mincho"/>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14:paraId="05A9A896" w14:textId="77777777" w:rsidR="005F2E6A" w:rsidRDefault="00276A44">
            <w:pPr>
              <w:jc w:val="center"/>
              <w:rPr>
                <w:rFonts w:eastAsia="MS Mincho"/>
                <w:lang w:val="en-US" w:eastAsia="ja-JP"/>
              </w:rPr>
            </w:pPr>
            <w:r>
              <w:rPr>
                <w:rFonts w:eastAsia="MS Mincho"/>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MS Mincho"/>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Malgun Gothic"/>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MS Mincho"/>
                <w:lang w:eastAsia="ja-JP"/>
              </w:rPr>
              <w:t>Fujitsu [10]</w:t>
            </w:r>
          </w:p>
        </w:tc>
        <w:tc>
          <w:tcPr>
            <w:tcW w:w="2406" w:type="dxa"/>
            <w:vAlign w:val="center"/>
          </w:tcPr>
          <w:p w14:paraId="55F04C91" w14:textId="77777777" w:rsidR="005F2E6A" w:rsidRDefault="00276A44">
            <w:pPr>
              <w:jc w:val="center"/>
              <w:rPr>
                <w:lang w:val="en-US" w:eastAsia="zh-CN"/>
              </w:rPr>
            </w:pPr>
            <w:r>
              <w:rPr>
                <w:rFonts w:eastAsia="MS Mincho"/>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Malgun Gothic"/>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Malgun Gothic"/>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Malgun Gothic"/>
                <w:lang w:eastAsia="ko-KR"/>
              </w:rPr>
            </w:pPr>
            <w:r>
              <w:rPr>
                <w:rFonts w:eastAsia="Malgun Gothic"/>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Malgun Gothic"/>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Malgun Gothic"/>
                <w:lang w:eastAsia="ko-KR"/>
              </w:rPr>
            </w:pPr>
            <w:r>
              <w:rPr>
                <w:rFonts w:eastAsia="Malgun Gothic"/>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Malgun Gothic"/>
                <w:lang w:eastAsia="ko-KR"/>
              </w:rPr>
            </w:pPr>
            <w:r>
              <w:rPr>
                <w:rFonts w:eastAsia="Malgun Gothic"/>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Malgun Gothic"/>
                <w:lang w:eastAsia="ko-KR"/>
              </w:rPr>
            </w:pPr>
            <w:r>
              <w:rPr>
                <w:rFonts w:eastAsia="Malgun Gothic"/>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Malgun Gothic"/>
                <w:lang w:eastAsia="ko-KR"/>
              </w:rPr>
            </w:pPr>
            <w:r>
              <w:rPr>
                <w:rFonts w:eastAsia="Malgun Gothic"/>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Malgun Gothic"/>
                <w:lang w:eastAsia="ko-KR"/>
              </w:rPr>
            </w:pPr>
            <w:r>
              <w:rPr>
                <w:rFonts w:eastAsia="Malgun Gothic"/>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3F6F980" w14:textId="77777777" w:rsidR="005F2E6A" w:rsidRDefault="00276A44">
      <w:pPr>
        <w:pStyle w:val="ListParagraph"/>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From FL’s perspective, several technical observations can be made from companies’ Tdocs:</w:t>
      </w:r>
    </w:p>
    <w:p w14:paraId="303E0931" w14:textId="77777777" w:rsidR="005F2E6A" w:rsidRDefault="00276A44">
      <w:pPr>
        <w:pStyle w:val="ListParagraph"/>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56F37956" w14:textId="77777777" w:rsidR="005F2E6A" w:rsidRDefault="00276A44">
      <w:pPr>
        <w:pStyle w:val="ListParagraph"/>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5582BE98" w14:textId="77777777" w:rsidR="005F2E6A" w:rsidRDefault="00276A44">
      <w:pPr>
        <w:pStyle w:val="ListParagraph"/>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14:paraId="13D6ABB5" w14:textId="77777777" w:rsidR="005F2E6A" w:rsidRDefault="00276A44">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2D85F41B" w14:textId="77777777" w:rsidR="005F2E6A" w:rsidRDefault="00276A44">
      <w:pPr>
        <w:pStyle w:val="ListParagraph"/>
        <w:numPr>
          <w:ilvl w:val="1"/>
          <w:numId w:val="12"/>
        </w:numPr>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06F26FE0" w14:textId="77777777" w:rsidR="005F2E6A" w:rsidRDefault="00276A44">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1DBAA378" w14:textId="77777777" w:rsidR="005F2E6A" w:rsidRDefault="00276A44">
      <w:pPr>
        <w:pStyle w:val="ListParagraph"/>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1C1DE3D3" w14:textId="77777777" w:rsidR="005F2E6A" w:rsidRDefault="00276A44">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67D66534" w14:textId="77777777" w:rsidR="005F2E6A" w:rsidRDefault="00276A44">
      <w:pPr>
        <w:pStyle w:val="ListParagraph"/>
        <w:numPr>
          <w:ilvl w:val="0"/>
          <w:numId w:val="13"/>
        </w:numPr>
        <w:rPr>
          <w:sz w:val="22"/>
          <w:lang w:val="en-US"/>
        </w:rPr>
      </w:pPr>
      <w:r>
        <w:rPr>
          <w:i/>
          <w:iCs/>
          <w:sz w:val="22"/>
          <w:lang w:val="en-US"/>
        </w:rPr>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0C976A2A" w14:textId="77777777" w:rsidR="005F2E6A" w:rsidRDefault="00276A44">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27D07CEA" w14:textId="77777777" w:rsidR="005F2E6A" w:rsidRDefault="00276A44">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Heading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The whole TB is transmitted in all ToTs for Option 3. But for Option 4, the whole TB is transmitted in a ToT, and the TB is repeated with different RV in following ToTs.</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29F0D2B2" w14:textId="77777777" w:rsidR="005F2E6A" w:rsidRDefault="00276A44">
            <w:pPr>
              <w:rPr>
                <w:lang w:eastAsia="ko-KR"/>
              </w:rPr>
            </w:pPr>
            <w:r>
              <w:rPr>
                <w:color w:val="FF0000"/>
                <w:lang w:eastAsia="ko-KR"/>
              </w:rPr>
              <w:t xml:space="preserve">I am sorry to insist on this, but it is very important for all to be on the same page to </w:t>
            </w:r>
            <w:r>
              <w:rPr>
                <w:color w:val="FF0000"/>
                <w:lang w:eastAsia="ko-KR"/>
              </w:rPr>
              <w:lastRenderedPageBreak/>
              <w:t>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CA8DC48"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3C464AA"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MS Mincho"/>
                <w:lang w:eastAsia="ja-JP"/>
              </w:rPr>
            </w:pPr>
            <w:r>
              <w:rPr>
                <w:rFonts w:eastAsia="Malgun Gothic" w:hint="eastAsia"/>
                <w:lang w:eastAsia="ko-KR"/>
              </w:rPr>
              <w:t>LG</w:t>
            </w:r>
          </w:p>
        </w:tc>
        <w:tc>
          <w:tcPr>
            <w:tcW w:w="3723" w:type="dxa"/>
          </w:tcPr>
          <w:p w14:paraId="1389F35C" w14:textId="77777777" w:rsidR="005F2E6A" w:rsidRDefault="00276A44">
            <w:pPr>
              <w:rPr>
                <w:rFonts w:eastAsia="MS Mincho"/>
                <w:lang w:eastAsia="ja-JP"/>
              </w:rPr>
            </w:pPr>
            <w:r>
              <w:rPr>
                <w:rFonts w:eastAsia="Malgun Gothic"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Malgun Gothic"/>
                <w:lang w:eastAsia="ko-KR"/>
              </w:rPr>
            </w:pPr>
            <w:r>
              <w:rPr>
                <w:lang w:eastAsia="ko-KR"/>
              </w:rPr>
              <w:t>Intel</w:t>
            </w:r>
          </w:p>
        </w:tc>
        <w:tc>
          <w:tcPr>
            <w:tcW w:w="3723" w:type="dxa"/>
          </w:tcPr>
          <w:p w14:paraId="5B1A425F" w14:textId="77777777" w:rsidR="005F2E6A" w:rsidRDefault="00276A44">
            <w:pPr>
              <w:rPr>
                <w:rFonts w:eastAsia="Malgun Gothic"/>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3718C1E5"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MS Mincho"/>
                <w:lang w:eastAsia="ja-JP"/>
              </w:rPr>
            </w:pPr>
            <w:r>
              <w:rPr>
                <w:lang w:eastAsia="ko-KR"/>
              </w:rPr>
              <w:t>Qualcomm</w:t>
            </w:r>
          </w:p>
        </w:tc>
        <w:tc>
          <w:tcPr>
            <w:tcW w:w="3723" w:type="dxa"/>
          </w:tcPr>
          <w:p w14:paraId="05F49ACD" w14:textId="77777777" w:rsidR="005F2E6A" w:rsidRDefault="00276A44">
            <w:pPr>
              <w:rPr>
                <w:rFonts w:eastAsia="MS Mincho"/>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is based on the assumption that </w:t>
            </w:r>
            <w:r>
              <w:rPr>
                <w:lang w:eastAsia="ko-KR"/>
              </w:rPr>
              <w:t xml:space="preserve">the TBS is calculated on </w:t>
            </w:r>
            <w:r>
              <w:rPr>
                <w:rFonts w:hint="eastAsia"/>
                <w:lang w:val="en-US" w:eastAsia="zh-CN"/>
              </w:rPr>
              <w:t>all resources in all slots</w:t>
            </w:r>
            <w:r>
              <w:rPr>
                <w:lang w:eastAsia="ko-KR"/>
              </w:rPr>
              <w:t xml:space="preserve"> allocated for the TBoMS</w:t>
            </w:r>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r>
              <w:rPr>
                <w:lang w:eastAsia="ko-KR"/>
              </w:rPr>
              <w:t>InterDigital</w:t>
            </w:r>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Both options should consider all slots of TBoMS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This is the only difference regarding the design of the two options. However, the pros and cons of the two options caused by this design difference is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uawei, Hisilicon</w:t>
            </w:r>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If the interleaving is discussed regardless what coded bits are transmitted on each time unit.</w:t>
            </w:r>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054389F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CA70D18"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MS Mincho"/>
                <w:lang w:eastAsia="ja-JP"/>
              </w:rPr>
            </w:pPr>
            <w:r>
              <w:rPr>
                <w:rFonts w:eastAsia="MS Mincho"/>
                <w:lang w:eastAsia="ja-JP"/>
              </w:rPr>
              <w:t>MediaTek</w:t>
            </w:r>
          </w:p>
        </w:tc>
        <w:tc>
          <w:tcPr>
            <w:tcW w:w="3723" w:type="dxa"/>
          </w:tcPr>
          <w:p w14:paraId="21BE1B2F" w14:textId="77777777" w:rsidR="005F2E6A" w:rsidRDefault="00276A44">
            <w:pPr>
              <w:rPr>
                <w:rFonts w:eastAsia="MS Mincho"/>
                <w:lang w:eastAsia="ja-JP"/>
              </w:rPr>
            </w:pPr>
            <w:r>
              <w:rPr>
                <w:rFonts w:eastAsia="MS Mincho"/>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MS Mincho"/>
                <w:lang w:eastAsia="ja-JP"/>
              </w:rPr>
            </w:pPr>
            <w:r>
              <w:rPr>
                <w:rFonts w:eastAsia="MS Mincho"/>
                <w:lang w:eastAsia="ja-JP"/>
              </w:rPr>
              <w:t>IITH, IITM, CEWIT, Reliance Jio, Tejas Networks</w:t>
            </w:r>
          </w:p>
        </w:tc>
        <w:tc>
          <w:tcPr>
            <w:tcW w:w="3723" w:type="dxa"/>
          </w:tcPr>
          <w:p w14:paraId="108D4E2A" w14:textId="77777777" w:rsidR="005F2E6A" w:rsidRDefault="00276A44">
            <w:pPr>
              <w:rPr>
                <w:rFonts w:eastAsia="MS Mincho"/>
                <w:lang w:eastAsia="ja-JP"/>
              </w:rPr>
            </w:pPr>
            <w:r>
              <w:rPr>
                <w:rFonts w:eastAsia="MS Mincho"/>
                <w:lang w:eastAsia="ja-JP"/>
              </w:rPr>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lastRenderedPageBreak/>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46506262" w14:textId="77777777" w:rsidR="005F2E6A" w:rsidRDefault="00276A44">
            <w:pPr>
              <w:rPr>
                <w:color w:val="FF0000"/>
                <w:lang w:eastAsia="ko-KR"/>
              </w:rPr>
            </w:pPr>
            <w:r>
              <w:rPr>
                <w:color w:val="FF0000"/>
                <w:lang w:eastAsia="ko-KR"/>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14DB2CBC" w14:textId="77777777" w:rsidR="005F2E6A" w:rsidRDefault="00276A44">
            <w:pPr>
              <w:pStyle w:val="ListParagraph"/>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ListParagraph"/>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coded bits transmitted by Option 3 and 4 would be exactly the same</w:t>
            </w:r>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00E954B"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14:paraId="17486D53" w14:textId="77777777" w:rsidTr="005F2E6A">
        <w:tc>
          <w:tcPr>
            <w:tcW w:w="2175" w:type="dxa"/>
          </w:tcPr>
          <w:p w14:paraId="3F6C8426" w14:textId="77777777" w:rsidR="005F2E6A" w:rsidRDefault="00276A44">
            <w:pPr>
              <w:rPr>
                <w:rFonts w:eastAsia="MS Mincho"/>
                <w:lang w:eastAsia="ja-JP"/>
              </w:rPr>
            </w:pPr>
            <w:r>
              <w:rPr>
                <w:rFonts w:eastAsia="MS Mincho"/>
                <w:lang w:eastAsia="ja-JP"/>
              </w:rPr>
              <w:t>Sharp</w:t>
            </w:r>
          </w:p>
        </w:tc>
        <w:tc>
          <w:tcPr>
            <w:tcW w:w="7448" w:type="dxa"/>
          </w:tcPr>
          <w:p w14:paraId="41168065" w14:textId="77777777"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14:paraId="75AF947B" w14:textId="77777777" w:rsidTr="005F2E6A">
        <w:tc>
          <w:tcPr>
            <w:tcW w:w="2175" w:type="dxa"/>
          </w:tcPr>
          <w:p w14:paraId="5096B955" w14:textId="77777777" w:rsidR="005F2E6A" w:rsidRDefault="00276A44">
            <w:pPr>
              <w:rPr>
                <w:rFonts w:eastAsia="MS Mincho"/>
                <w:lang w:eastAsia="ja-JP"/>
              </w:rPr>
            </w:pPr>
            <w:r>
              <w:rPr>
                <w:rFonts w:eastAsia="Malgun Gothic" w:hint="eastAsia"/>
                <w:lang w:eastAsia="ko-KR"/>
              </w:rPr>
              <w:t>LG</w:t>
            </w:r>
          </w:p>
        </w:tc>
        <w:tc>
          <w:tcPr>
            <w:tcW w:w="7448" w:type="dxa"/>
          </w:tcPr>
          <w:p w14:paraId="4150C3DA" w14:textId="77777777"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52765118" w14:textId="77777777"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The structure of TBoMS will be according to only one of these two options (to be down-selected in RAN1#106-e)</w:t>
            </w:r>
          </w:p>
          <w:p w14:paraId="5049522C"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419AD2A2" w14:textId="77777777"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B8F5B54" w14:textId="77777777" w:rsidR="005F2E6A" w:rsidRDefault="00276A44">
            <w:pPr>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5F2E6A" w14:paraId="0A747366" w14:textId="77777777" w:rsidTr="005F2E6A">
        <w:tc>
          <w:tcPr>
            <w:tcW w:w="2175" w:type="dxa"/>
          </w:tcPr>
          <w:p w14:paraId="6BE03355" w14:textId="77777777" w:rsidR="005F2E6A" w:rsidRDefault="00276A44">
            <w:pPr>
              <w:rPr>
                <w:rFonts w:eastAsia="Malgun Gothic"/>
                <w:lang w:eastAsia="ko-KR"/>
              </w:rPr>
            </w:pPr>
            <w:r>
              <w:rPr>
                <w:lang w:eastAsia="ko-KR"/>
              </w:rPr>
              <w:lastRenderedPageBreak/>
              <w:t>Intel</w:t>
            </w:r>
          </w:p>
        </w:tc>
        <w:tc>
          <w:tcPr>
            <w:tcW w:w="7448" w:type="dxa"/>
          </w:tcPr>
          <w:p w14:paraId="131E3F70" w14:textId="77777777" w:rsidR="005F2E6A" w:rsidRDefault="00276A44">
            <w:pPr>
              <w:rPr>
                <w:rFonts w:eastAsia="Malgun Gothic"/>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MS Mincho"/>
                <w:lang w:eastAsia="ja-JP"/>
              </w:rPr>
              <w:t>Panasonic</w:t>
            </w:r>
          </w:p>
        </w:tc>
        <w:tc>
          <w:tcPr>
            <w:tcW w:w="7448" w:type="dxa"/>
          </w:tcPr>
          <w:p w14:paraId="160EF555" w14:textId="77777777" w:rsidR="005F2E6A" w:rsidRDefault="00276A44">
            <w:pPr>
              <w:rPr>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MS Mincho"/>
                <w:lang w:eastAsia="ja-JP"/>
              </w:rPr>
            </w:pPr>
            <w:r>
              <w:rPr>
                <w:lang w:eastAsia="ko-KR"/>
              </w:rPr>
              <w:t>Qualcomm</w:t>
            </w:r>
          </w:p>
        </w:tc>
        <w:tc>
          <w:tcPr>
            <w:tcW w:w="7448" w:type="dxa"/>
          </w:tcPr>
          <w:p w14:paraId="356177A1" w14:textId="77777777" w:rsidR="005F2E6A" w:rsidRDefault="00276A44">
            <w:pPr>
              <w:rPr>
                <w:rFonts w:eastAsia="MS Mincho"/>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r>
              <w:rPr>
                <w:lang w:eastAsia="zh-CN"/>
              </w:rPr>
              <w:t>InterDigital</w:t>
            </w:r>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t>Ericsson</w:t>
            </w:r>
          </w:p>
        </w:tc>
        <w:tc>
          <w:tcPr>
            <w:tcW w:w="7448" w:type="dxa"/>
          </w:tcPr>
          <w:p w14:paraId="7F9D4686" w14:textId="77777777" w:rsidR="005F2E6A" w:rsidRDefault="00276A44">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lastRenderedPageBreak/>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Huawei, Hisilicon</w:t>
            </w:r>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9AAA270"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14:paraId="285E5951" w14:textId="77777777" w:rsidTr="005F2E6A">
        <w:tc>
          <w:tcPr>
            <w:tcW w:w="2175" w:type="dxa"/>
          </w:tcPr>
          <w:p w14:paraId="69059E67"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79ACAAF"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r>
      <w:tr w:rsidR="005F2E6A" w14:paraId="5554DAA2" w14:textId="77777777" w:rsidTr="005F2E6A">
        <w:tc>
          <w:tcPr>
            <w:tcW w:w="2175" w:type="dxa"/>
          </w:tcPr>
          <w:p w14:paraId="469545AD" w14:textId="77777777" w:rsidR="005F2E6A" w:rsidRDefault="00276A44">
            <w:pPr>
              <w:rPr>
                <w:rFonts w:eastAsia="MS Mincho"/>
                <w:lang w:eastAsia="ja-JP"/>
              </w:rPr>
            </w:pPr>
            <w:r>
              <w:rPr>
                <w:rFonts w:eastAsia="MS Mincho"/>
                <w:lang w:eastAsia="ja-JP"/>
              </w:rPr>
              <w:t>MediaTek</w:t>
            </w:r>
          </w:p>
        </w:tc>
        <w:tc>
          <w:tcPr>
            <w:tcW w:w="7448" w:type="dxa"/>
          </w:tcPr>
          <w:p w14:paraId="679EE21A" w14:textId="77777777" w:rsidR="005F2E6A" w:rsidRDefault="00276A44">
            <w:pPr>
              <w:rPr>
                <w:rFonts w:eastAsia="MS Mincho"/>
                <w:lang w:eastAsia="ja-JP"/>
              </w:rPr>
            </w:pPr>
            <w:r>
              <w:rPr>
                <w:rFonts w:eastAsia="MS Mincho"/>
                <w:lang w:eastAsia="ja-JP"/>
              </w:rPr>
              <w:t>Yes</w:t>
            </w:r>
          </w:p>
        </w:tc>
      </w:tr>
      <w:tr w:rsidR="005F2E6A" w14:paraId="091F25AE" w14:textId="77777777" w:rsidTr="005F2E6A">
        <w:tc>
          <w:tcPr>
            <w:tcW w:w="2175" w:type="dxa"/>
          </w:tcPr>
          <w:p w14:paraId="335454DD" w14:textId="77777777" w:rsidR="005F2E6A" w:rsidRDefault="00276A44">
            <w:pPr>
              <w:rPr>
                <w:rFonts w:eastAsia="MS Mincho"/>
                <w:lang w:eastAsia="ja-JP"/>
              </w:rPr>
            </w:pPr>
            <w:r>
              <w:rPr>
                <w:rFonts w:eastAsia="MS Mincho"/>
                <w:lang w:eastAsia="ja-JP"/>
              </w:rPr>
              <w:t>IITH, IITM, CEWIT, Reliance Jio, Tejas Networks</w:t>
            </w:r>
          </w:p>
        </w:tc>
        <w:tc>
          <w:tcPr>
            <w:tcW w:w="7448" w:type="dxa"/>
          </w:tcPr>
          <w:p w14:paraId="45487E39" w14:textId="77777777" w:rsidR="005F2E6A" w:rsidRDefault="00276A44">
            <w:pPr>
              <w:rPr>
                <w:rFonts w:eastAsia="MS Mincho"/>
                <w:lang w:eastAsia="ja-JP"/>
              </w:rPr>
            </w:pPr>
            <w:r>
              <w:rPr>
                <w:rFonts w:eastAsia="MS Mincho"/>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3685B106"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AFD4517"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MS Mincho"/>
                <w:lang w:eastAsia="ja-JP"/>
              </w:rPr>
            </w:pPr>
            <w:r>
              <w:rPr>
                <w:rFonts w:eastAsia="Malgun Gothic" w:hint="eastAsia"/>
                <w:lang w:eastAsia="ko-KR"/>
              </w:rPr>
              <w:t>LG</w:t>
            </w:r>
          </w:p>
        </w:tc>
        <w:tc>
          <w:tcPr>
            <w:tcW w:w="3723" w:type="dxa"/>
          </w:tcPr>
          <w:p w14:paraId="2C87C6BD" w14:textId="77777777" w:rsidR="005F2E6A" w:rsidRDefault="00276A44">
            <w:pPr>
              <w:rPr>
                <w:rFonts w:eastAsia="MS Mincho"/>
                <w:lang w:eastAsia="ja-JP"/>
              </w:rPr>
            </w:pPr>
            <w:r>
              <w:rPr>
                <w:rFonts w:eastAsia="Malgun Gothic"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Malgun Gothic"/>
                <w:lang w:eastAsia="ko-KR"/>
              </w:rPr>
            </w:pPr>
            <w:r>
              <w:rPr>
                <w:lang w:eastAsia="ko-KR"/>
              </w:rPr>
              <w:t>Intel</w:t>
            </w:r>
          </w:p>
        </w:tc>
        <w:tc>
          <w:tcPr>
            <w:tcW w:w="3723" w:type="dxa"/>
          </w:tcPr>
          <w:p w14:paraId="54E41E97" w14:textId="77777777" w:rsidR="005F2E6A" w:rsidRDefault="00276A44">
            <w:pPr>
              <w:rPr>
                <w:rFonts w:eastAsia="Malgun Gothic"/>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3723" w:type="dxa"/>
          </w:tcPr>
          <w:p w14:paraId="62DD875A"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MS Mincho"/>
                <w:lang w:eastAsia="ja-JP"/>
              </w:rPr>
            </w:pPr>
            <w:r>
              <w:rPr>
                <w:lang w:eastAsia="ko-KR"/>
              </w:rPr>
              <w:t>Qualcomm</w:t>
            </w:r>
          </w:p>
        </w:tc>
        <w:tc>
          <w:tcPr>
            <w:tcW w:w="3723" w:type="dxa"/>
          </w:tcPr>
          <w:p w14:paraId="5E530201" w14:textId="77777777" w:rsidR="005F2E6A" w:rsidRDefault="00276A44">
            <w:pPr>
              <w:rPr>
                <w:rFonts w:eastAsia="MS Mincho"/>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r>
              <w:rPr>
                <w:lang w:eastAsia="zh-CN"/>
              </w:rPr>
              <w:t>InterDigital</w:t>
            </w:r>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When option 3 is used, the agreement “The single RV is not constrained to have only the same coded bits in each slot or in each TOT ”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uawei, Hisilicon</w:t>
            </w:r>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F504CC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750A965"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MS Mincho"/>
                <w:lang w:eastAsia="ja-JP"/>
              </w:rPr>
            </w:pPr>
            <w:r>
              <w:rPr>
                <w:rFonts w:eastAsia="MS Mincho"/>
                <w:lang w:eastAsia="ja-JP"/>
              </w:rPr>
              <w:t>MediaTek</w:t>
            </w:r>
          </w:p>
        </w:tc>
        <w:tc>
          <w:tcPr>
            <w:tcW w:w="3723" w:type="dxa"/>
          </w:tcPr>
          <w:p w14:paraId="483AB038" w14:textId="77777777" w:rsidR="005F2E6A" w:rsidRDefault="005F2E6A">
            <w:pPr>
              <w:rPr>
                <w:rFonts w:eastAsia="MS Mincho"/>
                <w:lang w:eastAsia="ja-JP"/>
              </w:rPr>
            </w:pPr>
          </w:p>
        </w:tc>
        <w:tc>
          <w:tcPr>
            <w:tcW w:w="3724" w:type="dxa"/>
          </w:tcPr>
          <w:p w14:paraId="0E873168" w14:textId="77777777" w:rsidR="005F2E6A" w:rsidRDefault="00276A44">
            <w:pPr>
              <w:rPr>
                <w:lang w:eastAsia="ko-KR"/>
              </w:rPr>
            </w:pPr>
            <w:r>
              <w:rPr>
                <w:lang w:eastAsia="ko-KR"/>
              </w:rPr>
              <w:t>Share the similar view as Samsung. Actually, Option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MS Mincho"/>
                <w:lang w:eastAsia="ja-JP"/>
              </w:rPr>
            </w:pPr>
            <w:r>
              <w:rPr>
                <w:rFonts w:eastAsia="MS Mincho"/>
                <w:lang w:eastAsia="ja-JP"/>
              </w:rPr>
              <w:t>IITH, IITM, CEWIT, Reliance Jio, Tejas Networks</w:t>
            </w:r>
          </w:p>
        </w:tc>
        <w:tc>
          <w:tcPr>
            <w:tcW w:w="3723" w:type="dxa"/>
          </w:tcPr>
          <w:p w14:paraId="42AA1903" w14:textId="77777777" w:rsidR="005F2E6A" w:rsidRDefault="00276A44">
            <w:pPr>
              <w:rPr>
                <w:rFonts w:eastAsia="MS Mincho"/>
                <w:lang w:eastAsia="ja-JP"/>
              </w:rPr>
            </w:pPr>
            <w:r>
              <w:rPr>
                <w:rFonts w:eastAsia="MS Mincho"/>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lang w:eastAsia="ko-KR"/>
              </w:rPr>
              <w:lastRenderedPageBreak/>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self-decodability per ToT is enough, not sure why it is required self-decodable per slot?</w:t>
            </w:r>
          </w:p>
          <w:p w14:paraId="65BA165F" w14:textId="77777777" w:rsidR="005F2E6A" w:rsidRDefault="00276A44">
            <w:pPr>
              <w:rPr>
                <w:color w:val="FF0000"/>
                <w:lang w:eastAsia="ko-KR"/>
              </w:rPr>
            </w:pPr>
            <w:r>
              <w:rPr>
                <w:color w:val="FF0000"/>
                <w:lang w:eastAsia="ko-KR"/>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2A42C2" w14:textId="77777777" w:rsidR="005F2E6A" w:rsidRDefault="00276A44">
            <w:pPr>
              <w:rPr>
                <w:lang w:eastAsia="ko-KR"/>
              </w:rPr>
            </w:pPr>
            <w:r>
              <w:rPr>
                <w:lang w:eastAsia="ko-KR"/>
              </w:rPr>
              <w:t>Not sure the scaling factor is the same meaning as in PDSCH TBS determination? Current assumption for TBS determination is based on the number of slots assigned for TBoMS,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self-decodability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7448" w:type="dxa"/>
          </w:tcPr>
          <w:p w14:paraId="14470045" w14:textId="77777777" w:rsidR="005F2E6A" w:rsidRDefault="00276A44">
            <w:pPr>
              <w:rPr>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1CFB8C5" w14:textId="77777777" w:rsidR="005F2E6A" w:rsidRDefault="00276A44">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8F04FFB" w14:textId="77777777" w:rsidR="005F2E6A" w:rsidRDefault="00276A44">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MS Mincho"/>
                <w:lang w:eastAsia="ja-JP"/>
              </w:rPr>
            </w:pPr>
            <w:r>
              <w:rPr>
                <w:rFonts w:eastAsia="Malgun Gothic" w:hint="eastAsia"/>
                <w:lang w:eastAsia="ko-KR"/>
              </w:rPr>
              <w:t>LG</w:t>
            </w:r>
          </w:p>
        </w:tc>
        <w:tc>
          <w:tcPr>
            <w:tcW w:w="7448" w:type="dxa"/>
          </w:tcPr>
          <w:p w14:paraId="20ECBD08"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5F2E6A" w14:paraId="672792FB" w14:textId="77777777" w:rsidTr="005F2E6A">
        <w:tc>
          <w:tcPr>
            <w:tcW w:w="2175" w:type="dxa"/>
          </w:tcPr>
          <w:p w14:paraId="26C630F8" w14:textId="77777777" w:rsidR="005F2E6A" w:rsidRDefault="00276A44">
            <w:pPr>
              <w:rPr>
                <w:rFonts w:eastAsia="Malgun Gothic"/>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As noted by FL, the TBS is calculated on the whole resources allocated for the TBoMS, so the self-decodability is proven only for the whole TBoMS with continuous rate-matching of single RV.</w:t>
            </w:r>
          </w:p>
          <w:p w14:paraId="79E81FDE" w14:textId="77777777" w:rsidR="005F2E6A" w:rsidRDefault="00276A44">
            <w:pPr>
              <w:spacing w:after="0" w:afterAutospacing="0"/>
              <w:rPr>
                <w:lang w:val="en-US" w:eastAsia="ko-KR"/>
              </w:rPr>
            </w:pPr>
            <w:r>
              <w:rPr>
                <w:lang w:eastAsia="ko-KR"/>
              </w:rPr>
              <w:t xml:space="preserve">The self-decodability for any time unit less than TBoMS can be ensured only for low enough coding rates. Agree with Apple, as PUSCH repetition type A like resource allocation is agreed to TBoMS, </w:t>
            </w:r>
            <w:r>
              <w:rPr>
                <w:lang w:val="en-US" w:eastAsia="ko-KR"/>
              </w:rPr>
              <w:t xml:space="preserve">so TBS should be determined </w:t>
            </w:r>
            <w:r>
              <w:rPr>
                <w:lang w:eastAsia="ko-KR"/>
              </w:rPr>
              <w:t>based on the number of slots assigned for TBoMS.</w:t>
            </w:r>
          </w:p>
          <w:p w14:paraId="591B7771" w14:textId="77777777" w:rsidR="005F2E6A" w:rsidRDefault="00276A44">
            <w:pPr>
              <w:rPr>
                <w:lang w:val="en-US" w:eastAsia="ko-KR"/>
              </w:rPr>
            </w:pPr>
            <w:r>
              <w:rPr>
                <w:lang w:eastAsia="ko-KR"/>
              </w:rPr>
              <w:lastRenderedPageBreak/>
              <w:t>At the same time, the need of the self-decodability for time unit less than TBoMS should be discussed from the coverage enhancement perspective, considering the fact</w:t>
            </w:r>
            <w:r>
              <w:rPr>
                <w:lang w:val="en-US" w:eastAsia="ko-KR"/>
              </w:rPr>
              <w:t xml:space="preserve"> that it can decrease the decodability of the whole TB.</w:t>
            </w:r>
          </w:p>
          <w:p w14:paraId="0DC20431" w14:textId="77777777" w:rsidR="005F2E6A" w:rsidRDefault="00276A44">
            <w:pPr>
              <w:rPr>
                <w:rFonts w:eastAsia="Malgun Gothic"/>
                <w:lang w:eastAsia="ko-KR"/>
              </w:rPr>
            </w:pPr>
            <w:r>
              <w:rPr>
                <w:color w:val="FF0000"/>
                <w:lang w:eastAsia="ko-KR"/>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7448" w:type="dxa"/>
          </w:tcPr>
          <w:p w14:paraId="201EAFDE" w14:textId="77777777" w:rsidR="005F2E6A" w:rsidRDefault="00276A44">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44D9550" w14:textId="77777777" w:rsidR="005F2E6A" w:rsidRDefault="00276A44">
            <w:pPr>
              <w:spacing w:after="0"/>
              <w:rPr>
                <w:lang w:eastAsia="ko-KR"/>
              </w:rPr>
            </w:pPr>
            <w:r>
              <w:rPr>
                <w:rFonts w:eastAsia="MS Mincho"/>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MS Mincho"/>
                <w:lang w:eastAsia="ja-JP"/>
              </w:rPr>
            </w:pPr>
            <w:r>
              <w:rPr>
                <w:lang w:eastAsia="ko-KR"/>
              </w:rPr>
              <w:t>Qualcomm</w:t>
            </w:r>
          </w:p>
        </w:tc>
        <w:tc>
          <w:tcPr>
            <w:tcW w:w="7448" w:type="dxa"/>
          </w:tcPr>
          <w:p w14:paraId="7C4C8ECC" w14:textId="77777777" w:rsidR="005F2E6A" w:rsidRDefault="00276A44">
            <w:pPr>
              <w:rPr>
                <w:lang w:eastAsia="ko-KR"/>
              </w:rPr>
            </w:pPr>
            <w:r>
              <w:rPr>
                <w:lang w:eastAsia="ko-KR"/>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00F2E02" w14:textId="77777777" w:rsidR="005F2E6A" w:rsidRDefault="00276A44">
            <w:pPr>
              <w:spacing w:after="0"/>
              <w:rPr>
                <w:lang w:eastAsia="ko-KR"/>
              </w:rPr>
            </w:pPr>
            <w:r>
              <w:rPr>
                <w:lang w:eastAsia="ko-KR"/>
              </w:rPr>
              <w:t>This is an issue that affects both Option 3 and 4 depending on which subset of slots we choose to focus on. Its one of the reasons why an RV refresh every few slots may be useful to consider.</w:t>
            </w:r>
          </w:p>
          <w:p w14:paraId="0164CCFC" w14:textId="77777777" w:rsidR="005F2E6A" w:rsidRDefault="00276A44">
            <w:pPr>
              <w:spacing w:after="0"/>
              <w:rPr>
                <w:rFonts w:eastAsia="MS Mincho"/>
                <w:lang w:eastAsia="ja-JP"/>
              </w:rPr>
            </w:pPr>
            <w:r>
              <w:rPr>
                <w:color w:val="FF0000"/>
                <w:lang w:eastAsia="ko-KR"/>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It can be up to NW to ensure the decodability. For option-4, only decodability of a whole TBoMS, which is composed of multiple TOTs, are needed. Ensuring decodability for a TOT in a TBoMS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rPr>
                <w:lang w:eastAsia="ko-KR"/>
              </w:rPr>
              <w:t>self-decodability</w:t>
            </w:r>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Self-decodable per TBoMS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t>Nokia/NSB</w:t>
            </w:r>
          </w:p>
        </w:tc>
        <w:tc>
          <w:tcPr>
            <w:tcW w:w="7448" w:type="dxa"/>
          </w:tcPr>
          <w:p w14:paraId="03504E35" w14:textId="77777777" w:rsidR="005F2E6A" w:rsidRDefault="00276A44">
            <w:pPr>
              <w:rPr>
                <w:lang w:eastAsia="ko-KR"/>
              </w:rPr>
            </w:pPr>
            <w:r>
              <w:rPr>
                <w:lang w:eastAsia="ko-KR"/>
              </w:rP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lang w:eastAsia="ko-KR"/>
              </w:rPr>
              <w:lastRenderedPageBreak/>
              <w:t>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lastRenderedPageBreak/>
              <w:t>H</w:t>
            </w:r>
            <w:r>
              <w:rPr>
                <w:lang w:eastAsia="zh-CN"/>
              </w:rPr>
              <w:t>uawei, Hisilicon</w:t>
            </w:r>
          </w:p>
        </w:tc>
        <w:tc>
          <w:tcPr>
            <w:tcW w:w="7448" w:type="dxa"/>
          </w:tcPr>
          <w:p w14:paraId="12550B0C" w14:textId="77777777" w:rsidR="005F2E6A" w:rsidRDefault="00276A44">
            <w:pPr>
              <w:rPr>
                <w:lang w:eastAsia="zh-CN"/>
              </w:rPr>
            </w:pPr>
            <w:r>
              <w:rPr>
                <w:lang w:eastAsia="zh-CN"/>
              </w:rPr>
              <w:t>Limiting the target maximum code or scaling factor for TBS determination is not a good choice. And it is not clear what is the meaning of “the number of RVs”.</w:t>
            </w:r>
          </w:p>
        </w:tc>
      </w:tr>
      <w:tr w:rsidR="005F2E6A" w14:paraId="12DD3BCB" w14:textId="77777777" w:rsidTr="005F2E6A">
        <w:tc>
          <w:tcPr>
            <w:tcW w:w="2175" w:type="dxa"/>
          </w:tcPr>
          <w:p w14:paraId="7C2C4703"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9AD27D0" w14:textId="77777777" w:rsidR="005F2E6A" w:rsidRDefault="00276A44">
            <w:pPr>
              <w:rPr>
                <w:lang w:eastAsia="zh-CN"/>
              </w:rPr>
            </w:pPr>
            <w:r>
              <w:rPr>
                <w:rFonts w:eastAsia="Malgun Gothic"/>
                <w:lang w:eastAsia="ko-KR"/>
              </w:rPr>
              <w:t>Specifying limitation is not a preferable choice to ensure self-decodability.</w:t>
            </w:r>
          </w:p>
        </w:tc>
      </w:tr>
      <w:tr w:rsidR="005F2E6A" w14:paraId="3084446F" w14:textId="77777777" w:rsidTr="005F2E6A">
        <w:tc>
          <w:tcPr>
            <w:tcW w:w="2175" w:type="dxa"/>
          </w:tcPr>
          <w:p w14:paraId="4C4B9D6F"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0BE37821" w14:textId="77777777" w:rsidR="005F2E6A" w:rsidRDefault="00276A44">
            <w:pPr>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MS Mincho"/>
                <w:lang w:eastAsia="ja-JP"/>
              </w:rPr>
            </w:pPr>
            <w:r>
              <w:rPr>
                <w:rFonts w:eastAsia="MS Mincho" w:hint="eastAsia"/>
                <w:lang w:eastAsia="ja-JP"/>
              </w:rPr>
              <w:t>MediaTek</w:t>
            </w:r>
          </w:p>
        </w:tc>
        <w:tc>
          <w:tcPr>
            <w:tcW w:w="7448" w:type="dxa"/>
          </w:tcPr>
          <w:p w14:paraId="4D672223" w14:textId="77777777"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self-decodability</w:t>
            </w:r>
            <w:r>
              <w:rPr>
                <w:i/>
                <w:iCs/>
                <w:lang w:val="en-US" w:eastAsia="ko-KR"/>
              </w:rPr>
              <w:t xml:space="preserve"> </w:t>
            </w:r>
            <w:r>
              <w:rPr>
                <w:lang w:eastAsia="ko-KR"/>
              </w:rPr>
              <w:t>is not available for Option 3. The re-transmission for Option 3 will use all the assigned slots for TBoMS, Option 4 re-transmission could just use the slots in one ToT.</w:t>
            </w:r>
          </w:p>
          <w:p w14:paraId="52690EA6" w14:textId="77777777" w:rsidR="005F2E6A" w:rsidRDefault="00276A44">
            <w:pPr>
              <w:rPr>
                <w:lang w:eastAsia="ko-KR"/>
              </w:rPr>
            </w:pPr>
            <w:r>
              <w:rPr>
                <w:color w:val="FF0000"/>
                <w:lang w:eastAsia="ko-KR"/>
              </w:rPr>
              <w:t xml:space="preserve">FL’s reply: we have not agreed on whether and how re-transmission of TBoMS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50" w:type="dxa"/>
          </w:tcPr>
          <w:p w14:paraId="1A8F44AC" w14:textId="77777777"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14:paraId="6AC8FE17" w14:textId="77777777" w:rsidTr="005F2E6A">
        <w:tc>
          <w:tcPr>
            <w:tcW w:w="2173" w:type="dxa"/>
          </w:tcPr>
          <w:p w14:paraId="5D782641" w14:textId="77777777" w:rsidR="005F2E6A" w:rsidRDefault="00276A44">
            <w:pPr>
              <w:rPr>
                <w:rFonts w:eastAsia="MS Mincho"/>
                <w:lang w:eastAsia="ja-JP"/>
              </w:rPr>
            </w:pPr>
            <w:r>
              <w:rPr>
                <w:lang w:eastAsia="ko-KR"/>
              </w:rPr>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are able to preserve all existing behavior with little to no cost. </w:t>
            </w:r>
          </w:p>
          <w:p w14:paraId="4287B21E" w14:textId="77777777" w:rsidR="005F2E6A" w:rsidRDefault="00276A44">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lastRenderedPageBreak/>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r>
              <w:rPr>
                <w:lang w:eastAsia="zh-CN"/>
              </w:rPr>
              <w:t>InterDigital</w:t>
            </w:r>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6F0E47B1" w14:textId="77777777" w:rsidR="005F2E6A" w:rsidRDefault="00276A44">
            <w:pPr>
              <w:rPr>
                <w:lang w:eastAsia="ko-KR"/>
              </w:rPr>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7266088" w14:textId="77777777" w:rsidR="005F2E6A" w:rsidRDefault="00276A44">
            <w:pPr>
              <w:pStyle w:val="ListParagraph"/>
              <w:numPr>
                <w:ilvl w:val="0"/>
                <w:numId w:val="17"/>
              </w:numPr>
              <w:rPr>
                <w:lang w:eastAsia="ko-KR"/>
              </w:rPr>
            </w:pPr>
            <w:r>
              <w:rPr>
                <w:lang w:eastAsia="ko-KR"/>
              </w:rPr>
              <w:t>Limiting a single TBoMS to only maximum 4 slots/TOTs may not only lead to several technical issues as pointed out by many companies, but also go against the motivation for specifying TBoMS, as mentioned in our answer for Q4.</w:t>
            </w:r>
          </w:p>
          <w:p w14:paraId="6651EEE3" w14:textId="77777777" w:rsidR="005F2E6A" w:rsidRDefault="00276A44">
            <w:pPr>
              <w:pStyle w:val="ListParagraph"/>
              <w:numPr>
                <w:ilvl w:val="0"/>
                <w:numId w:val="17"/>
              </w:numPr>
              <w:rPr>
                <w:lang w:eastAsia="ko-KR"/>
              </w:rPr>
            </w:pPr>
            <w:r>
              <w:rPr>
                <w:lang w:eastAsia="ko-KR"/>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t>H</w:t>
            </w:r>
            <w:r>
              <w:rPr>
                <w:lang w:eastAsia="zh-CN"/>
              </w:rPr>
              <w:t>uawei, Hisilicon</w:t>
            </w:r>
          </w:p>
        </w:tc>
        <w:tc>
          <w:tcPr>
            <w:tcW w:w="7450" w:type="dxa"/>
          </w:tcPr>
          <w:p w14:paraId="438483DE" w14:textId="77777777" w:rsidR="005F2E6A" w:rsidRDefault="00276A44">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DC3BB8E"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50" w:type="dxa"/>
          </w:tcPr>
          <w:p w14:paraId="3DF5CF7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1A24E9A4" w14:textId="77777777" w:rsidR="005F2E6A" w:rsidRDefault="00276A44">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Malgun Gothic"/>
                <w:lang w:eastAsia="ko-KR"/>
              </w:rPr>
            </w:pPr>
            <w:r>
              <w:rPr>
                <w:rFonts w:eastAsia="Malgun Gothic"/>
                <w:lang w:eastAsia="ko-KR"/>
              </w:rPr>
              <w:t>MediaTek</w:t>
            </w:r>
          </w:p>
        </w:tc>
        <w:tc>
          <w:tcPr>
            <w:tcW w:w="7450" w:type="dxa"/>
          </w:tcPr>
          <w:p w14:paraId="23755A6F" w14:textId="77777777"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ListParagraph"/>
        <w:numPr>
          <w:ilvl w:val="0"/>
          <w:numId w:val="18"/>
        </w:numPr>
        <w:rPr>
          <w:sz w:val="22"/>
          <w:szCs w:val="22"/>
          <w:lang w:val="en-US"/>
        </w:rPr>
      </w:pPr>
      <w:r>
        <w:rPr>
          <w:sz w:val="22"/>
          <w:szCs w:val="22"/>
          <w:lang w:val="en-US"/>
        </w:rPr>
        <w:t>2.1.2-Q1</w:t>
      </w:r>
    </w:p>
    <w:p w14:paraId="20E5E744" w14:textId="77777777" w:rsidR="005F2E6A" w:rsidRDefault="00276A44">
      <w:pPr>
        <w:pStyle w:val="ListParagraph"/>
        <w:numPr>
          <w:ilvl w:val="1"/>
          <w:numId w:val="18"/>
        </w:numPr>
        <w:rPr>
          <w:sz w:val="22"/>
          <w:szCs w:val="22"/>
          <w:lang w:val="en-US"/>
        </w:rPr>
      </w:pPr>
      <w:r>
        <w:rPr>
          <w:sz w:val="22"/>
          <w:szCs w:val="22"/>
          <w:lang w:val="en-US"/>
        </w:rPr>
        <w:t>Apple</w:t>
      </w:r>
    </w:p>
    <w:p w14:paraId="2EE5D83F" w14:textId="77777777" w:rsidR="005F2E6A" w:rsidRDefault="00276A44">
      <w:pPr>
        <w:pStyle w:val="ListParagraph"/>
        <w:numPr>
          <w:ilvl w:val="1"/>
          <w:numId w:val="18"/>
        </w:numPr>
        <w:rPr>
          <w:sz w:val="22"/>
          <w:szCs w:val="22"/>
          <w:lang w:val="en-US"/>
        </w:rPr>
      </w:pPr>
      <w:r>
        <w:rPr>
          <w:sz w:val="22"/>
          <w:szCs w:val="22"/>
          <w:lang w:val="en-US"/>
        </w:rPr>
        <w:t>Vivo</w:t>
      </w:r>
    </w:p>
    <w:p w14:paraId="42A5B9BC" w14:textId="77777777" w:rsidR="005F2E6A" w:rsidRDefault="00276A44">
      <w:pPr>
        <w:pStyle w:val="ListParagraph"/>
        <w:numPr>
          <w:ilvl w:val="1"/>
          <w:numId w:val="18"/>
        </w:numPr>
        <w:rPr>
          <w:sz w:val="22"/>
          <w:szCs w:val="22"/>
          <w:lang w:val="en-US"/>
        </w:rPr>
      </w:pPr>
      <w:r>
        <w:rPr>
          <w:sz w:val="22"/>
          <w:szCs w:val="22"/>
          <w:lang w:val="en-US"/>
        </w:rPr>
        <w:t>ZTE</w:t>
      </w:r>
    </w:p>
    <w:p w14:paraId="6AD33AC2" w14:textId="77777777" w:rsidR="005F2E6A" w:rsidRDefault="00276A44">
      <w:pPr>
        <w:pStyle w:val="ListParagraph"/>
        <w:numPr>
          <w:ilvl w:val="1"/>
          <w:numId w:val="18"/>
        </w:numPr>
        <w:rPr>
          <w:sz w:val="22"/>
          <w:szCs w:val="22"/>
          <w:lang w:val="en-US"/>
        </w:rPr>
      </w:pPr>
      <w:r>
        <w:rPr>
          <w:sz w:val="22"/>
          <w:szCs w:val="22"/>
          <w:lang w:val="en-US"/>
        </w:rPr>
        <w:t>Huawei/HiSi</w:t>
      </w:r>
    </w:p>
    <w:p w14:paraId="44822009" w14:textId="77777777" w:rsidR="005F2E6A" w:rsidRDefault="00276A44">
      <w:pPr>
        <w:pStyle w:val="ListParagraph"/>
        <w:numPr>
          <w:ilvl w:val="0"/>
          <w:numId w:val="18"/>
        </w:numPr>
        <w:rPr>
          <w:sz w:val="22"/>
          <w:szCs w:val="22"/>
          <w:lang w:val="en-US"/>
        </w:rPr>
      </w:pPr>
      <w:r>
        <w:rPr>
          <w:sz w:val="22"/>
          <w:szCs w:val="22"/>
          <w:lang w:val="en-US"/>
        </w:rPr>
        <w:t>2.1.2-Q2</w:t>
      </w:r>
    </w:p>
    <w:p w14:paraId="4F13C0FA" w14:textId="77777777" w:rsidR="005F2E6A" w:rsidRDefault="00276A44">
      <w:pPr>
        <w:pStyle w:val="ListParagraph"/>
        <w:numPr>
          <w:ilvl w:val="1"/>
          <w:numId w:val="18"/>
        </w:numPr>
        <w:rPr>
          <w:sz w:val="22"/>
          <w:szCs w:val="22"/>
          <w:lang w:val="en-US"/>
        </w:rPr>
      </w:pPr>
      <w:r>
        <w:rPr>
          <w:sz w:val="22"/>
          <w:szCs w:val="22"/>
          <w:lang w:val="en-US"/>
        </w:rPr>
        <w:t>Apple</w:t>
      </w:r>
    </w:p>
    <w:p w14:paraId="43DF0A24" w14:textId="77777777" w:rsidR="005F2E6A" w:rsidRDefault="00276A44">
      <w:pPr>
        <w:pStyle w:val="ListParagraph"/>
        <w:numPr>
          <w:ilvl w:val="1"/>
          <w:numId w:val="18"/>
        </w:numPr>
        <w:rPr>
          <w:sz w:val="22"/>
          <w:szCs w:val="22"/>
          <w:lang w:val="en-US"/>
        </w:rPr>
      </w:pPr>
      <w:r>
        <w:rPr>
          <w:sz w:val="22"/>
          <w:szCs w:val="22"/>
          <w:lang w:val="en-US"/>
        </w:rPr>
        <w:t>LGE</w:t>
      </w:r>
    </w:p>
    <w:p w14:paraId="5E94E051" w14:textId="77777777" w:rsidR="005F2E6A" w:rsidRDefault="00276A44">
      <w:pPr>
        <w:pStyle w:val="ListParagraph"/>
        <w:numPr>
          <w:ilvl w:val="1"/>
          <w:numId w:val="18"/>
        </w:numPr>
        <w:rPr>
          <w:sz w:val="22"/>
          <w:szCs w:val="22"/>
          <w:lang w:val="en-US"/>
        </w:rPr>
      </w:pPr>
      <w:r>
        <w:rPr>
          <w:sz w:val="22"/>
          <w:szCs w:val="22"/>
          <w:lang w:val="en-US"/>
        </w:rPr>
        <w:t>CATT</w:t>
      </w:r>
    </w:p>
    <w:p w14:paraId="106E6A15" w14:textId="77777777" w:rsidR="005F2E6A" w:rsidRDefault="00276A44">
      <w:pPr>
        <w:pStyle w:val="ListParagraph"/>
        <w:numPr>
          <w:ilvl w:val="1"/>
          <w:numId w:val="18"/>
        </w:numPr>
        <w:rPr>
          <w:sz w:val="22"/>
          <w:szCs w:val="22"/>
          <w:lang w:val="en-US"/>
        </w:rPr>
      </w:pPr>
      <w:r>
        <w:rPr>
          <w:sz w:val="22"/>
          <w:szCs w:val="22"/>
          <w:lang w:val="en-US"/>
        </w:rPr>
        <w:t>Ericsson</w:t>
      </w:r>
    </w:p>
    <w:p w14:paraId="76E85542" w14:textId="77777777" w:rsidR="005F2E6A" w:rsidRDefault="00276A44">
      <w:pPr>
        <w:pStyle w:val="ListParagraph"/>
        <w:numPr>
          <w:ilvl w:val="1"/>
          <w:numId w:val="18"/>
        </w:numPr>
        <w:rPr>
          <w:sz w:val="22"/>
          <w:szCs w:val="22"/>
          <w:lang w:val="en-US"/>
        </w:rPr>
      </w:pPr>
      <w:r>
        <w:rPr>
          <w:sz w:val="22"/>
          <w:szCs w:val="22"/>
          <w:lang w:val="en-US"/>
        </w:rPr>
        <w:t>Huawei/HiSi</w:t>
      </w:r>
    </w:p>
    <w:p w14:paraId="4A1BB691" w14:textId="77777777" w:rsidR="005F2E6A" w:rsidRDefault="00276A44">
      <w:pPr>
        <w:pStyle w:val="ListParagraph"/>
        <w:numPr>
          <w:ilvl w:val="0"/>
          <w:numId w:val="18"/>
        </w:numPr>
        <w:rPr>
          <w:sz w:val="22"/>
          <w:szCs w:val="22"/>
          <w:lang w:val="en-US"/>
        </w:rPr>
      </w:pPr>
      <w:r>
        <w:rPr>
          <w:sz w:val="22"/>
          <w:szCs w:val="22"/>
          <w:lang w:val="en-US"/>
        </w:rPr>
        <w:t>2.1.2-Q3</w:t>
      </w:r>
    </w:p>
    <w:p w14:paraId="2437C09A" w14:textId="77777777" w:rsidR="005F2E6A" w:rsidRDefault="00276A44">
      <w:pPr>
        <w:pStyle w:val="ListParagraph"/>
        <w:numPr>
          <w:ilvl w:val="1"/>
          <w:numId w:val="18"/>
        </w:numPr>
        <w:rPr>
          <w:sz w:val="22"/>
          <w:szCs w:val="22"/>
          <w:lang w:val="en-US"/>
        </w:rPr>
      </w:pPr>
      <w:r>
        <w:rPr>
          <w:sz w:val="22"/>
          <w:szCs w:val="22"/>
          <w:lang w:val="en-US"/>
        </w:rPr>
        <w:t>Samsung</w:t>
      </w:r>
    </w:p>
    <w:p w14:paraId="09E4AB51" w14:textId="77777777" w:rsidR="005F2E6A" w:rsidRDefault="00276A44">
      <w:pPr>
        <w:pStyle w:val="ListParagraph"/>
        <w:numPr>
          <w:ilvl w:val="1"/>
          <w:numId w:val="18"/>
        </w:numPr>
        <w:rPr>
          <w:sz w:val="22"/>
          <w:szCs w:val="22"/>
          <w:lang w:val="en-US"/>
        </w:rPr>
      </w:pPr>
      <w:r>
        <w:rPr>
          <w:sz w:val="22"/>
          <w:szCs w:val="22"/>
          <w:lang w:val="en-US"/>
        </w:rPr>
        <w:t>Ericsson</w:t>
      </w:r>
    </w:p>
    <w:p w14:paraId="248CEDF6" w14:textId="77777777" w:rsidR="005F2E6A" w:rsidRDefault="00276A44">
      <w:pPr>
        <w:pStyle w:val="ListParagraph"/>
        <w:numPr>
          <w:ilvl w:val="1"/>
          <w:numId w:val="18"/>
        </w:numPr>
        <w:rPr>
          <w:sz w:val="22"/>
          <w:szCs w:val="22"/>
          <w:lang w:val="en-US"/>
        </w:rPr>
      </w:pPr>
      <w:r>
        <w:rPr>
          <w:sz w:val="22"/>
          <w:szCs w:val="22"/>
          <w:lang w:val="en-US"/>
        </w:rPr>
        <w:t>MediaTek</w:t>
      </w:r>
    </w:p>
    <w:p w14:paraId="4D91BE4C" w14:textId="77777777" w:rsidR="005F2E6A" w:rsidRDefault="00276A44">
      <w:pPr>
        <w:pStyle w:val="ListParagraph"/>
        <w:numPr>
          <w:ilvl w:val="0"/>
          <w:numId w:val="18"/>
        </w:numPr>
        <w:rPr>
          <w:sz w:val="22"/>
          <w:szCs w:val="22"/>
          <w:lang w:val="en-US"/>
        </w:rPr>
      </w:pPr>
      <w:r>
        <w:rPr>
          <w:sz w:val="22"/>
          <w:szCs w:val="22"/>
          <w:lang w:val="en-US"/>
        </w:rPr>
        <w:t>2.1.2-Q4</w:t>
      </w:r>
    </w:p>
    <w:p w14:paraId="6B3E51D5" w14:textId="77777777" w:rsidR="005F2E6A" w:rsidRDefault="00276A44">
      <w:pPr>
        <w:pStyle w:val="ListParagraph"/>
        <w:numPr>
          <w:ilvl w:val="1"/>
          <w:numId w:val="18"/>
        </w:numPr>
        <w:rPr>
          <w:sz w:val="22"/>
          <w:szCs w:val="22"/>
          <w:lang w:val="en-US"/>
        </w:rPr>
      </w:pPr>
      <w:r>
        <w:rPr>
          <w:sz w:val="22"/>
          <w:szCs w:val="22"/>
          <w:lang w:val="en-US"/>
        </w:rPr>
        <w:t>Samsung</w:t>
      </w:r>
    </w:p>
    <w:p w14:paraId="50D64B9E" w14:textId="77777777" w:rsidR="005F2E6A" w:rsidRDefault="00276A44">
      <w:pPr>
        <w:pStyle w:val="ListParagraph"/>
        <w:numPr>
          <w:ilvl w:val="1"/>
          <w:numId w:val="18"/>
        </w:numPr>
        <w:rPr>
          <w:sz w:val="22"/>
          <w:szCs w:val="22"/>
          <w:lang w:val="en-US"/>
        </w:rPr>
      </w:pPr>
      <w:r>
        <w:rPr>
          <w:sz w:val="22"/>
          <w:szCs w:val="22"/>
          <w:lang w:val="en-US"/>
        </w:rPr>
        <w:t>Apple</w:t>
      </w:r>
    </w:p>
    <w:p w14:paraId="481FD453" w14:textId="77777777" w:rsidR="005F2E6A" w:rsidRDefault="00276A44">
      <w:pPr>
        <w:pStyle w:val="ListParagraph"/>
        <w:numPr>
          <w:ilvl w:val="1"/>
          <w:numId w:val="18"/>
        </w:numPr>
        <w:rPr>
          <w:sz w:val="22"/>
          <w:szCs w:val="22"/>
          <w:lang w:val="en-US"/>
        </w:rPr>
      </w:pPr>
      <w:r>
        <w:rPr>
          <w:sz w:val="22"/>
          <w:szCs w:val="22"/>
          <w:lang w:val="en-US"/>
        </w:rPr>
        <w:t>Lenovo/Motorola</w:t>
      </w:r>
    </w:p>
    <w:p w14:paraId="08214B86" w14:textId="77777777" w:rsidR="005F2E6A" w:rsidRDefault="00276A44">
      <w:pPr>
        <w:pStyle w:val="ListParagraph"/>
        <w:numPr>
          <w:ilvl w:val="1"/>
          <w:numId w:val="18"/>
        </w:numPr>
        <w:rPr>
          <w:sz w:val="22"/>
          <w:szCs w:val="22"/>
          <w:lang w:val="en-US"/>
        </w:rPr>
      </w:pPr>
      <w:r>
        <w:rPr>
          <w:sz w:val="22"/>
          <w:szCs w:val="22"/>
          <w:lang w:val="en-US"/>
        </w:rPr>
        <w:t>Sharp</w:t>
      </w:r>
    </w:p>
    <w:p w14:paraId="005AFF38" w14:textId="77777777" w:rsidR="005F2E6A" w:rsidRDefault="00276A44">
      <w:pPr>
        <w:pStyle w:val="ListParagraph"/>
        <w:numPr>
          <w:ilvl w:val="1"/>
          <w:numId w:val="18"/>
        </w:numPr>
        <w:rPr>
          <w:sz w:val="22"/>
          <w:szCs w:val="22"/>
          <w:lang w:val="en-US"/>
        </w:rPr>
      </w:pPr>
      <w:r>
        <w:rPr>
          <w:sz w:val="22"/>
          <w:szCs w:val="22"/>
          <w:lang w:val="en-US"/>
        </w:rPr>
        <w:t>Intel</w:t>
      </w:r>
    </w:p>
    <w:p w14:paraId="3DFDA8E9" w14:textId="77777777" w:rsidR="005F2E6A" w:rsidRDefault="00276A44">
      <w:pPr>
        <w:pStyle w:val="ListParagraph"/>
        <w:numPr>
          <w:ilvl w:val="1"/>
          <w:numId w:val="18"/>
        </w:numPr>
        <w:rPr>
          <w:sz w:val="22"/>
          <w:szCs w:val="22"/>
          <w:lang w:val="en-US"/>
        </w:rPr>
      </w:pPr>
      <w:r>
        <w:rPr>
          <w:sz w:val="22"/>
          <w:szCs w:val="22"/>
          <w:lang w:val="en-US"/>
        </w:rPr>
        <w:t>Panasonic</w:t>
      </w:r>
    </w:p>
    <w:p w14:paraId="4745DADF" w14:textId="77777777" w:rsidR="005F2E6A" w:rsidRDefault="00276A44">
      <w:pPr>
        <w:pStyle w:val="ListParagraph"/>
        <w:numPr>
          <w:ilvl w:val="1"/>
          <w:numId w:val="18"/>
        </w:numPr>
        <w:rPr>
          <w:sz w:val="22"/>
          <w:szCs w:val="22"/>
          <w:lang w:val="en-US"/>
        </w:rPr>
      </w:pPr>
      <w:r>
        <w:rPr>
          <w:sz w:val="22"/>
          <w:szCs w:val="22"/>
          <w:lang w:val="en-US"/>
        </w:rPr>
        <w:t>Qualcomm</w:t>
      </w:r>
    </w:p>
    <w:p w14:paraId="5DEA7846" w14:textId="77777777" w:rsidR="005F2E6A" w:rsidRDefault="00276A44">
      <w:pPr>
        <w:pStyle w:val="ListParagraph"/>
        <w:numPr>
          <w:ilvl w:val="1"/>
          <w:numId w:val="18"/>
        </w:numPr>
        <w:rPr>
          <w:sz w:val="22"/>
          <w:szCs w:val="22"/>
          <w:lang w:val="en-US"/>
        </w:rPr>
      </w:pPr>
      <w:r>
        <w:rPr>
          <w:sz w:val="22"/>
          <w:szCs w:val="22"/>
          <w:lang w:val="en-US"/>
        </w:rPr>
        <w:t>Ericsson</w:t>
      </w:r>
    </w:p>
    <w:p w14:paraId="0714F86A" w14:textId="77777777" w:rsidR="005F2E6A" w:rsidRDefault="00276A44">
      <w:pPr>
        <w:pStyle w:val="ListParagraph"/>
        <w:numPr>
          <w:ilvl w:val="1"/>
          <w:numId w:val="18"/>
        </w:numPr>
        <w:rPr>
          <w:sz w:val="22"/>
          <w:szCs w:val="22"/>
          <w:lang w:val="en-US"/>
        </w:rPr>
      </w:pPr>
      <w:r>
        <w:rPr>
          <w:sz w:val="22"/>
          <w:szCs w:val="22"/>
          <w:lang w:val="en-US"/>
        </w:rPr>
        <w:t>MediaTek</w:t>
      </w:r>
    </w:p>
    <w:p w14:paraId="4A8AABF6" w14:textId="77777777" w:rsidR="005F2E6A" w:rsidRDefault="00276A44">
      <w:pPr>
        <w:pStyle w:val="ListParagraph"/>
        <w:numPr>
          <w:ilvl w:val="0"/>
          <w:numId w:val="18"/>
        </w:numPr>
        <w:rPr>
          <w:sz w:val="22"/>
          <w:szCs w:val="22"/>
          <w:lang w:val="en-US"/>
        </w:rPr>
      </w:pPr>
      <w:r>
        <w:rPr>
          <w:sz w:val="22"/>
          <w:szCs w:val="22"/>
          <w:lang w:val="en-US"/>
        </w:rPr>
        <w:t>2.1.2-Q5</w:t>
      </w:r>
    </w:p>
    <w:p w14:paraId="44F3D1B6" w14:textId="77777777" w:rsidR="005F2E6A" w:rsidRDefault="00276A44">
      <w:pPr>
        <w:pStyle w:val="ListParagraph"/>
        <w:numPr>
          <w:ilvl w:val="1"/>
          <w:numId w:val="18"/>
        </w:numPr>
        <w:rPr>
          <w:sz w:val="22"/>
          <w:szCs w:val="22"/>
          <w:lang w:val="en-US"/>
        </w:rPr>
      </w:pPr>
      <w:r>
        <w:rPr>
          <w:sz w:val="22"/>
          <w:szCs w:val="22"/>
          <w:lang w:val="en-US"/>
        </w:rPr>
        <w:t>Apple</w:t>
      </w:r>
    </w:p>
    <w:p w14:paraId="58C108AF" w14:textId="77777777" w:rsidR="005F2E6A" w:rsidRDefault="00276A44">
      <w:pPr>
        <w:pStyle w:val="ListParagraph"/>
        <w:numPr>
          <w:ilvl w:val="1"/>
          <w:numId w:val="18"/>
        </w:numPr>
        <w:rPr>
          <w:sz w:val="22"/>
          <w:szCs w:val="22"/>
          <w:lang w:val="en-US"/>
        </w:rPr>
      </w:pPr>
      <w:r>
        <w:rPr>
          <w:sz w:val="22"/>
          <w:szCs w:val="22"/>
          <w:lang w:val="en-US"/>
        </w:rPr>
        <w:t>Panasonic</w:t>
      </w:r>
    </w:p>
    <w:p w14:paraId="00770C0D" w14:textId="77777777" w:rsidR="005F2E6A" w:rsidRDefault="00276A44">
      <w:pPr>
        <w:pStyle w:val="ListParagraph"/>
        <w:numPr>
          <w:ilvl w:val="1"/>
          <w:numId w:val="18"/>
        </w:numPr>
        <w:rPr>
          <w:sz w:val="22"/>
          <w:szCs w:val="22"/>
          <w:lang w:val="en-US"/>
        </w:rPr>
      </w:pPr>
      <w:r>
        <w:rPr>
          <w:sz w:val="22"/>
          <w:szCs w:val="22"/>
          <w:lang w:val="en-US"/>
        </w:rPr>
        <w:t>Qualcomm</w:t>
      </w:r>
    </w:p>
    <w:p w14:paraId="72160677" w14:textId="77777777" w:rsidR="005F2E6A" w:rsidRDefault="00276A44">
      <w:pPr>
        <w:pStyle w:val="ListParagraph"/>
        <w:numPr>
          <w:ilvl w:val="1"/>
          <w:numId w:val="18"/>
        </w:numPr>
        <w:rPr>
          <w:sz w:val="22"/>
          <w:szCs w:val="22"/>
          <w:lang w:val="en-US"/>
        </w:rPr>
      </w:pPr>
      <w:r>
        <w:rPr>
          <w:sz w:val="22"/>
          <w:szCs w:val="22"/>
          <w:lang w:val="en-US"/>
        </w:rPr>
        <w:t>ZTE</w:t>
      </w:r>
    </w:p>
    <w:p w14:paraId="520308D4" w14:textId="77777777" w:rsidR="005F2E6A" w:rsidRDefault="00276A44">
      <w:pPr>
        <w:pStyle w:val="ListParagraph"/>
        <w:numPr>
          <w:ilvl w:val="1"/>
          <w:numId w:val="18"/>
        </w:numPr>
        <w:rPr>
          <w:sz w:val="22"/>
          <w:szCs w:val="22"/>
          <w:lang w:val="en-US"/>
        </w:rPr>
      </w:pPr>
      <w:r>
        <w:rPr>
          <w:sz w:val="22"/>
          <w:szCs w:val="22"/>
          <w:lang w:val="en-US"/>
        </w:rPr>
        <w:t>InterDigital</w:t>
      </w:r>
    </w:p>
    <w:p w14:paraId="59768D4C" w14:textId="77777777" w:rsidR="005F2E6A" w:rsidRDefault="00276A44">
      <w:pPr>
        <w:pStyle w:val="ListParagraph"/>
        <w:numPr>
          <w:ilvl w:val="1"/>
          <w:numId w:val="18"/>
        </w:numPr>
        <w:rPr>
          <w:sz w:val="22"/>
          <w:szCs w:val="22"/>
          <w:lang w:val="en-US"/>
        </w:rPr>
      </w:pPr>
      <w:r>
        <w:rPr>
          <w:sz w:val="22"/>
          <w:szCs w:val="22"/>
          <w:lang w:val="en-US"/>
        </w:rPr>
        <w:lastRenderedPageBreak/>
        <w:t>CMCC</w:t>
      </w:r>
    </w:p>
    <w:p w14:paraId="3417861C" w14:textId="77777777" w:rsidR="005F2E6A" w:rsidRDefault="00276A44">
      <w:pPr>
        <w:pStyle w:val="ListParagraph"/>
        <w:numPr>
          <w:ilvl w:val="1"/>
          <w:numId w:val="18"/>
        </w:numPr>
        <w:rPr>
          <w:sz w:val="22"/>
          <w:szCs w:val="22"/>
          <w:lang w:val="en-US"/>
        </w:rPr>
      </w:pPr>
      <w:r>
        <w:rPr>
          <w:sz w:val="22"/>
          <w:szCs w:val="22"/>
          <w:lang w:val="en-US"/>
        </w:rPr>
        <w:t>Huawei/HiSi</w:t>
      </w:r>
    </w:p>
    <w:p w14:paraId="0580B06D" w14:textId="77777777" w:rsidR="005F2E6A" w:rsidRDefault="00276A44">
      <w:pPr>
        <w:pStyle w:val="ListParagraph"/>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ListParagraph"/>
        <w:rPr>
          <w:bCs/>
          <w:i/>
          <w:iCs/>
          <w:sz w:val="22"/>
          <w:szCs w:val="22"/>
          <w:highlight w:val="yellow"/>
        </w:rPr>
      </w:pPr>
    </w:p>
    <w:p w14:paraId="5A8D420F" w14:textId="77777777" w:rsidR="005F2E6A" w:rsidRDefault="00276A44">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ListParagraph"/>
        <w:rPr>
          <w:bCs/>
          <w:i/>
          <w:iCs/>
          <w:sz w:val="22"/>
          <w:szCs w:val="22"/>
          <w:highlight w:val="yellow"/>
        </w:rPr>
      </w:pPr>
    </w:p>
    <w:p w14:paraId="4F683E7C" w14:textId="77777777" w:rsidR="005F2E6A" w:rsidRDefault="00276A44">
      <w:pPr>
        <w:pStyle w:val="ListParagraph"/>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55D5417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ListParagraph"/>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TBoMS such that </w:t>
            </w:r>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For Alt.2, there is no need to make it so complicated in order to maintain the concept of RV cycling. Essentially, there is no difference between alt.2 and alt.3, so one RV for all the slots of TBoMS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cons for Alt-1 is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0DC90112" w14:textId="77777777" w:rsidR="005F2E6A" w:rsidRDefault="00276A44">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lastRenderedPageBreak/>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4A15F20" w14:textId="77777777" w:rsidR="005F2E6A" w:rsidRDefault="00276A44">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7DCB18E0" w14:textId="77777777"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MS Mincho"/>
                <w:lang w:eastAsia="ja-JP"/>
              </w:rPr>
            </w:pPr>
            <w:r>
              <w:rPr>
                <w:rFonts w:eastAsia="MS Mincho"/>
                <w:lang w:eastAsia="ja-JP"/>
              </w:rPr>
              <w:t>Panasonic</w:t>
            </w:r>
          </w:p>
        </w:tc>
        <w:tc>
          <w:tcPr>
            <w:tcW w:w="7450" w:type="dxa"/>
          </w:tcPr>
          <w:p w14:paraId="7CB8EFC0" w14:textId="77777777" w:rsidR="005F2E6A" w:rsidRDefault="00276A44">
            <w:pPr>
              <w:spacing w:afterAutospacing="0"/>
              <w:rPr>
                <w:rFonts w:eastAsia="MS Mincho"/>
                <w:lang w:eastAsia="ja-JP"/>
              </w:rPr>
            </w:pPr>
            <w:r>
              <w:rPr>
                <w:rFonts w:eastAsia="MS Mincho"/>
                <w:lang w:eastAsia="ja-JP"/>
              </w:rPr>
              <w:t>We agree with Samsung’s revision.</w:t>
            </w:r>
          </w:p>
          <w:p w14:paraId="5DD293EE" w14:textId="77777777"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14:paraId="00B911C8" w14:textId="77777777"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MS Mincho"/>
                <w:lang w:eastAsia="ja-JP"/>
              </w:rPr>
            </w:pPr>
            <w:r>
              <w:rPr>
                <w:rFonts w:eastAsia="MS Mincho"/>
                <w:lang w:eastAsia="ja-JP"/>
              </w:rPr>
              <w:t>Qualcomm</w:t>
            </w:r>
          </w:p>
        </w:tc>
        <w:tc>
          <w:tcPr>
            <w:tcW w:w="7450" w:type="dxa"/>
          </w:tcPr>
          <w:p w14:paraId="35481B69" w14:textId="77777777"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2A505A58" w14:textId="77777777" w:rsidR="005F2E6A" w:rsidRDefault="00276A44">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MS Mincho"/>
                <w:lang w:eastAsia="ja-JP"/>
              </w:rPr>
            </w:pPr>
            <w:r>
              <w:rPr>
                <w:rFonts w:eastAsia="MS Mincho"/>
                <w:lang w:eastAsia="ja-JP"/>
              </w:rPr>
              <w:t>Okay with Samsung’s edit.</w:t>
            </w:r>
          </w:p>
          <w:p w14:paraId="02772643" w14:textId="77777777" w:rsidR="005F2E6A" w:rsidRDefault="00276A44">
            <w:pPr>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eMBB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lastRenderedPageBreak/>
              <w:t>Apple</w:t>
            </w:r>
          </w:p>
        </w:tc>
        <w:tc>
          <w:tcPr>
            <w:tcW w:w="7450" w:type="dxa"/>
          </w:tcPr>
          <w:p w14:paraId="69B6222D" w14:textId="77777777" w:rsidR="005F2E6A" w:rsidRDefault="00276A44">
            <w:pPr>
              <w:spacing w:afterAutospacing="0"/>
              <w:rPr>
                <w:rFonts w:eastAsia="MS Mincho"/>
                <w:lang w:eastAsia="ja-JP"/>
              </w:rPr>
            </w:pPr>
            <w:r>
              <w:rPr>
                <w:rFonts w:eastAsia="MS Mincho"/>
                <w:lang w:eastAsia="ja-JP"/>
              </w:rPr>
              <w:t>We support Samsung’s revision.</w:t>
            </w:r>
          </w:p>
          <w:p w14:paraId="0B4A0ED0" w14:textId="77777777" w:rsidR="005F2E6A" w:rsidRDefault="00276A44">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I would also like to write here what I wrote to Sharp, vivo and Qualcomm above, for everyone’s convenience:</w:t>
            </w:r>
          </w:p>
          <w:p w14:paraId="6EEED999" w14:textId="77777777" w:rsidR="005F2E6A" w:rsidRDefault="00276A44">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65953F2C" w14:textId="77777777" w:rsidR="005F2E6A" w:rsidRDefault="00276A44">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MS Mincho"/>
                <w:lang w:eastAsia="ja-JP"/>
              </w:rPr>
              <w:t>IITH, IITM, CEWIT, Reliance Jio, Tejas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MS Mincho"/>
                <w:lang w:eastAsia="ja-JP"/>
              </w:rPr>
            </w:pPr>
            <w:r>
              <w:rPr>
                <w:rFonts w:eastAsia="MS Mincho"/>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1DE3442" w14:textId="77777777" w:rsidR="005F2E6A" w:rsidRDefault="00276A44">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MS Mincho"/>
                <w:lang w:eastAsia="ja-JP"/>
              </w:rPr>
            </w:pPr>
            <w:r>
              <w:rPr>
                <w:rFonts w:eastAsia="MS Mincho"/>
                <w:lang w:eastAsia="ja-JP"/>
              </w:rPr>
              <w:t>Huawei, HiSilicon</w:t>
            </w:r>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Therefore, we suggest to add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MS Mincho"/>
                <w:lang w:eastAsia="ja-JP"/>
              </w:rPr>
            </w:pPr>
            <w:r>
              <w:rPr>
                <w:rFonts w:eastAsia="MS Mincho" w:hint="eastAsia"/>
                <w:sz w:val="22"/>
                <w:lang w:val="en-US" w:eastAsia="ja-JP"/>
              </w:rPr>
              <w:t>LG</w:t>
            </w:r>
          </w:p>
        </w:tc>
        <w:tc>
          <w:tcPr>
            <w:tcW w:w="7450" w:type="dxa"/>
          </w:tcPr>
          <w:p w14:paraId="6AB10C09" w14:textId="77777777"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Malgun Gothic"/>
                <w:lang w:val="en-US" w:eastAsia="ko-KR"/>
              </w:rPr>
              <w:t xml:space="preserve">We share the view with Intel, and prefer Alt 3. </w:t>
            </w:r>
          </w:p>
        </w:tc>
      </w:tr>
      <w:tr w:rsidR="005F2E6A" w14:paraId="00FBDD17" w14:textId="77777777" w:rsidTr="005F2E6A">
        <w:tc>
          <w:tcPr>
            <w:tcW w:w="2173" w:type="dxa"/>
          </w:tcPr>
          <w:p w14:paraId="4A702035" w14:textId="77777777" w:rsidR="005F2E6A" w:rsidRDefault="00276A44">
            <w:pPr>
              <w:rPr>
                <w:rFonts w:eastAsia="MS Mincho"/>
                <w:sz w:val="22"/>
                <w:lang w:eastAsia="ja-JP"/>
              </w:rPr>
            </w:pPr>
            <w:r>
              <w:rPr>
                <w:rFonts w:eastAsia="MS Mincho"/>
                <w:sz w:val="22"/>
                <w:lang w:eastAsia="ja-JP"/>
              </w:rPr>
              <w:t>Panasonic</w:t>
            </w:r>
          </w:p>
        </w:tc>
        <w:tc>
          <w:tcPr>
            <w:tcW w:w="7450" w:type="dxa"/>
          </w:tcPr>
          <w:p w14:paraId="4A905E81" w14:textId="77777777" w:rsidR="005F2E6A" w:rsidRDefault="00276A44">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eastAsia="ko-KR"/>
              </w:rPr>
              <w:lastRenderedPageBreak/>
              <w:t>obtained when first or second hop is lost. This result is shown in our contribution [18]. The 2 slots of 1 hop is ToT or a few slots or we may call it as RV bundles.</w:t>
            </w:r>
          </w:p>
          <w:p w14:paraId="1F865F1F" w14:textId="77777777" w:rsidR="005F2E6A" w:rsidRDefault="00276A44">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MS Mincho"/>
                <w:lang w:eastAsia="ja-JP"/>
              </w:rPr>
            </w:pPr>
            <w:r>
              <w:rPr>
                <w:lang w:eastAsia="ko-KR"/>
              </w:rPr>
              <w:lastRenderedPageBreak/>
              <w:t>Ericsson</w:t>
            </w:r>
          </w:p>
        </w:tc>
        <w:tc>
          <w:tcPr>
            <w:tcW w:w="7450" w:type="dxa"/>
          </w:tcPr>
          <w:p w14:paraId="70C50F4C" w14:textId="77777777" w:rsidR="005F2E6A" w:rsidRDefault="00276A44">
            <w:pPr>
              <w:rPr>
                <w:lang w:eastAsia="ko-KR"/>
              </w:rPr>
            </w:pPr>
            <w:r>
              <w:rPr>
                <w:lang w:eastAsia="ko-KR"/>
              </w:rPr>
              <w:t xml:space="preserve">Alt 1 does not solve the problem, as we show in our results in figure 8-a of R1-2105653 (from last meeting).  There we have RxK=0.9&lt;1 and an 8 slot TBoMS, and we see ~0.5 dB difference gain from continuous rate matching vs. 4 RVs.  </w:t>
            </w:r>
          </w:p>
          <w:p w14:paraId="52E8DD68" w14:textId="77777777" w:rsidR="005F2E6A" w:rsidRDefault="00276A44">
            <w:pPr>
              <w:rPr>
                <w:lang w:eastAsia="ko-KR"/>
              </w:rPr>
            </w:pPr>
            <w:r>
              <w:rPr>
                <w:lang w:eastAsia="ko-KR"/>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Therefore, this RxK metric in Alt 1 does not seem well justified, and we would like further evidence of its usefulness.</w:t>
            </w:r>
          </w:p>
          <w:p w14:paraId="12A40C70" w14:textId="77777777" w:rsidR="005F2E6A" w:rsidRDefault="00276A44">
            <w:pPr>
              <w:rPr>
                <w:lang w:eastAsia="ko-KR"/>
              </w:rPr>
            </w:pPr>
            <w:r>
              <w:rPr>
                <w:lang w:eastAsia="ko-KR"/>
              </w:rPr>
              <w:t>We are also unclear on the benefit of Alt 2.  If the bit selection is the same, then Alt 2’s behavior seems the same as Alt 3, but has extra specification effort, since it requires that RVs be used per each slot of a TBoMS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108085F" w14:textId="77777777" w:rsidR="005F2E6A" w:rsidRDefault="00276A44">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ListParagraph"/>
        <w:numPr>
          <w:ilvl w:val="0"/>
          <w:numId w:val="24"/>
        </w:numPr>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091614B7" w14:textId="77777777" w:rsidR="005F2E6A" w:rsidRDefault="005F2E6A">
      <w:pPr>
        <w:pStyle w:val="ListParagraph"/>
        <w:rPr>
          <w:rFonts w:eastAsia="SimSun"/>
          <w:sz w:val="22"/>
          <w:szCs w:val="22"/>
        </w:rPr>
      </w:pPr>
    </w:p>
    <w:p w14:paraId="2F2562D5" w14:textId="77777777" w:rsidR="005F2E6A" w:rsidRDefault="00276A44">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484D619E" w14:textId="77777777" w:rsidR="005F2E6A" w:rsidRDefault="005F2E6A">
      <w:pPr>
        <w:pStyle w:val="ListParagraph"/>
        <w:rPr>
          <w:rFonts w:eastAsia="SimSun"/>
          <w:sz w:val="22"/>
          <w:szCs w:val="22"/>
        </w:rPr>
      </w:pPr>
    </w:p>
    <w:p w14:paraId="5BA6B4E0" w14:textId="77777777" w:rsidR="005F2E6A" w:rsidRDefault="00276A44">
      <w:pPr>
        <w:pStyle w:val="ListParagraph"/>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2575E459" w14:textId="77777777" w:rsidR="005F2E6A" w:rsidRDefault="005F2E6A">
      <w:pPr>
        <w:pStyle w:val="ListParagraph"/>
        <w:rPr>
          <w:rFonts w:eastAsia="SimSun"/>
          <w:sz w:val="22"/>
          <w:szCs w:val="22"/>
        </w:rPr>
      </w:pPr>
    </w:p>
    <w:p w14:paraId="36C5DE2F" w14:textId="77777777" w:rsidR="005F2E6A" w:rsidRDefault="00276A44">
      <w:pPr>
        <w:pStyle w:val="ListParagraph"/>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FE97F39" w14:textId="77777777" w:rsidR="005F2E6A" w:rsidRDefault="005F2E6A">
      <w:pPr>
        <w:pStyle w:val="ListParagraph"/>
        <w:rPr>
          <w:rFonts w:eastAsia="SimSun"/>
          <w:sz w:val="22"/>
          <w:szCs w:val="22"/>
        </w:rPr>
      </w:pPr>
    </w:p>
    <w:p w14:paraId="1BC298DB" w14:textId="77777777" w:rsidR="005F2E6A" w:rsidRDefault="00276A44">
      <w:pPr>
        <w:pStyle w:val="ListParagraph"/>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36ED9A9" w14:textId="77777777" w:rsidR="005F2E6A" w:rsidRDefault="005F2E6A">
      <w:pPr>
        <w:pStyle w:val="ListParagraph"/>
        <w:rPr>
          <w:sz w:val="22"/>
          <w:szCs w:val="22"/>
        </w:rPr>
      </w:pPr>
    </w:p>
    <w:p w14:paraId="1EA0E28B" w14:textId="77777777"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1D1FA02D" w14:textId="77777777"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MS Mincho"/>
          <w:sz w:val="22"/>
          <w:lang w:val="en-US" w:eastAsia="ja-JP"/>
        </w:rPr>
      </w:pPr>
    </w:p>
    <w:p w14:paraId="6D6CA100" w14:textId="77777777" w:rsidR="005F2E6A" w:rsidRDefault="005F2E6A">
      <w:pPr>
        <w:pBdr>
          <w:bottom w:val="single" w:sz="6" w:space="1" w:color="auto"/>
        </w:pBdr>
        <w:rPr>
          <w:rFonts w:eastAsia="MS Mincho"/>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3FF205BA" w14:textId="77777777" w:rsidR="005F2E6A" w:rsidRDefault="00276A44">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ListParagraph"/>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ListParagraph"/>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ListParagraph"/>
        <w:ind w:left="360"/>
        <w:rPr>
          <w:sz w:val="22"/>
          <w:szCs w:val="22"/>
        </w:rPr>
      </w:pPr>
    </w:p>
    <w:p w14:paraId="33EB7C51" w14:textId="77777777" w:rsidR="005F2E6A" w:rsidRDefault="00276A44">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6C0D01D8" w14:textId="77777777" w:rsidR="005F2E6A" w:rsidRDefault="00276A44">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4A0CB42E" w14:textId="77777777" w:rsidR="005F2E6A" w:rsidRDefault="00276A44">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ListParagraph"/>
        <w:ind w:left="360"/>
        <w:rPr>
          <w:sz w:val="22"/>
          <w:szCs w:val="22"/>
        </w:rPr>
      </w:pPr>
    </w:p>
    <w:p w14:paraId="2E3765BA" w14:textId="77777777" w:rsidR="005F2E6A" w:rsidRDefault="00276A44">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E465B93" w14:textId="77777777" w:rsidR="005F2E6A" w:rsidRDefault="005F2E6A">
      <w:pPr>
        <w:pStyle w:val="ListParagraph"/>
        <w:ind w:left="360"/>
        <w:rPr>
          <w:sz w:val="22"/>
          <w:szCs w:val="22"/>
        </w:rPr>
      </w:pPr>
    </w:p>
    <w:p w14:paraId="0C33E96D" w14:textId="77777777" w:rsidR="005F2E6A" w:rsidRDefault="00276A44">
      <w:pPr>
        <w:rPr>
          <w:sz w:val="22"/>
          <w:szCs w:val="22"/>
        </w:rPr>
      </w:pPr>
      <w:r>
        <w:rPr>
          <w:sz w:val="22"/>
          <w:szCs w:val="22"/>
        </w:rPr>
        <w:lastRenderedPageBreak/>
        <w:t>In this context, we would have the following situation:</w:t>
      </w:r>
    </w:p>
    <w:p w14:paraId="3E8EB7F7" w14:textId="77777777" w:rsidR="005F2E6A" w:rsidRDefault="00276A44">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07ED9040" w14:textId="77777777" w:rsidR="005F2E6A" w:rsidRDefault="005F2E6A">
      <w:pPr>
        <w:pStyle w:val="ListParagraph"/>
        <w:rPr>
          <w:sz w:val="22"/>
          <w:szCs w:val="22"/>
          <w:u w:val="single"/>
          <w:lang w:val="en-US"/>
        </w:rPr>
      </w:pPr>
    </w:p>
    <w:p w14:paraId="3FC38C7D" w14:textId="77777777" w:rsidR="005F2E6A" w:rsidRDefault="00276A44">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r>
        <w:rPr>
          <w:sz w:val="22"/>
          <w:szCs w:val="22"/>
        </w:rPr>
        <w:t xml:space="preserve">Companies views about Alt. 4 can be added to the table below. </w:t>
      </w:r>
    </w:p>
    <w:p w14:paraId="6318ED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7C403CAE" w14:textId="77777777" w:rsidR="005F2E6A" w:rsidRDefault="00276A44">
            <w:pPr>
              <w:rPr>
                <w:color w:val="FF0000"/>
                <w:lang w:eastAsia="ko-KR"/>
              </w:rPr>
            </w:pPr>
            <w:r>
              <w:rPr>
                <w:color w:val="FF0000"/>
                <w:lang w:eastAsia="ko-KR"/>
              </w:rPr>
              <w:t xml:space="preserve">Conversely, if Alt. 4 is used, two parameters regulate how TBoMS looks like, i.e., </w:t>
            </w:r>
            <w:r>
              <w:rPr>
                <w:i/>
                <w:iCs/>
                <w:color w:val="FF0000"/>
                <w:lang w:eastAsia="ko-KR"/>
              </w:rPr>
              <w:t>N</w:t>
            </w:r>
            <w:r>
              <w:rPr>
                <w:color w:val="FF0000"/>
                <w:lang w:eastAsia="ko-KR"/>
              </w:rPr>
              <w:t xml:space="preserve"> and </w:t>
            </w:r>
            <w:r>
              <w:rPr>
                <w:i/>
                <w:iCs/>
                <w:color w:val="FF0000"/>
                <w:lang w:eastAsia="ko-KR"/>
              </w:rPr>
              <w:t>K</w:t>
            </w:r>
            <w:r>
              <w:rPr>
                <w:color w:val="FF0000"/>
                <w:lang w:eastAsia="ko-KR"/>
              </w:rPr>
              <w:t xml:space="preserve">, everything can be neatly specified in this case. In fact, </w:t>
            </w:r>
            <w:r>
              <w:rPr>
                <w:i/>
                <w:iCs/>
                <w:color w:val="FF0000"/>
                <w:lang w:eastAsia="ko-KR"/>
              </w:rPr>
              <w:t xml:space="preserve">N </w:t>
            </w:r>
            <w:r>
              <w:rPr>
                <w:color w:val="FF0000"/>
                <w:lang w:eastAsia="ko-KR"/>
              </w:rPr>
              <w:t xml:space="preserve"> would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5F2E6A" w14:paraId="2C4A5B1B" w14:textId="77777777" w:rsidTr="005F2E6A">
        <w:tc>
          <w:tcPr>
            <w:tcW w:w="2173" w:type="dxa"/>
          </w:tcPr>
          <w:p w14:paraId="4921C837"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300ABBA0" w14:textId="77777777"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65A37F58" w14:textId="77777777" w:rsidR="005F2E6A" w:rsidRDefault="005F2E6A">
            <w:pPr>
              <w:spacing w:after="0" w:afterAutospacing="0"/>
              <w:rPr>
                <w:rFonts w:eastAsia="MS Mincho"/>
                <w:lang w:eastAsia="ja-JP"/>
              </w:rPr>
            </w:pPr>
          </w:p>
          <w:p w14:paraId="4C594A7B"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188B1FA9" w14:textId="77777777"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MS Mincho"/>
                <w:lang w:eastAsia="ja-JP"/>
              </w:rPr>
            </w:pPr>
            <w:bookmarkStart w:id="3" w:name="_Hlk80267763"/>
            <w:r>
              <w:rPr>
                <w:rFonts w:eastAsia="MS Mincho"/>
                <w:lang w:eastAsia="ja-JP"/>
              </w:rPr>
              <w:t>Intel</w:t>
            </w:r>
          </w:p>
        </w:tc>
        <w:tc>
          <w:tcPr>
            <w:tcW w:w="7450" w:type="dxa"/>
          </w:tcPr>
          <w:p w14:paraId="005652D2" w14:textId="77777777" w:rsidR="005F2E6A" w:rsidRDefault="00276A44">
            <w:pPr>
              <w:spacing w:after="0"/>
              <w:rPr>
                <w:rFonts w:eastAsia="MS Mincho"/>
                <w:lang w:eastAsia="ja-JP"/>
              </w:rPr>
            </w:pPr>
            <w:r>
              <w:rPr>
                <w:rFonts w:eastAsia="MS Mincho"/>
                <w:lang w:eastAsia="ja-JP"/>
              </w:rPr>
              <w:t xml:space="preserve">Thanks FL for the great effort to merge different options. </w:t>
            </w:r>
          </w:p>
          <w:p w14:paraId="0AB3F398" w14:textId="77777777"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494D5A1" w14:textId="77777777"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MS Mincho"/>
                <w:lang w:eastAsia="ja-JP"/>
              </w:rPr>
            </w:pPr>
            <w:r>
              <w:rPr>
                <w:rFonts w:eastAsia="MS Mincho"/>
                <w:lang w:eastAsia="ja-JP"/>
              </w:rPr>
              <w:t>Qualcomm</w:t>
            </w:r>
          </w:p>
        </w:tc>
        <w:tc>
          <w:tcPr>
            <w:tcW w:w="7450" w:type="dxa"/>
          </w:tcPr>
          <w:p w14:paraId="267063BB" w14:textId="77777777"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40AED161" w14:textId="77777777"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MS Mincho"/>
                <w:lang w:eastAsia="ja-JP"/>
              </w:rPr>
            </w:pPr>
          </w:p>
          <w:p w14:paraId="111D8EDF" w14:textId="77777777" w:rsidR="005F2E6A" w:rsidRDefault="005F2E6A">
            <w:pPr>
              <w:spacing w:after="0"/>
              <w:rPr>
                <w:rFonts w:eastAsia="MS Mincho"/>
                <w:lang w:eastAsia="ja-JP"/>
              </w:rPr>
            </w:pPr>
          </w:p>
        </w:tc>
      </w:tr>
      <w:tr w:rsidR="005F2E6A" w14:paraId="19264330" w14:textId="77777777" w:rsidTr="005F2E6A">
        <w:tc>
          <w:tcPr>
            <w:tcW w:w="2173" w:type="dxa"/>
          </w:tcPr>
          <w:p w14:paraId="08C3610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4A6ED676"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MS Mincho"/>
                <w:lang w:eastAsia="ja-JP"/>
              </w:rPr>
            </w:pPr>
            <w:r>
              <w:rPr>
                <w:rFonts w:eastAsia="MS Mincho" w:hint="eastAsia"/>
                <w:lang w:eastAsia="ja-JP"/>
              </w:rPr>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MS Mincho"/>
                <w:lang w:eastAsia="ja-JP"/>
              </w:rPr>
            </w:pPr>
            <w:r>
              <w:rPr>
                <w:rFonts w:eastAsia="MS Mincho"/>
                <w:lang w:eastAsia="ja-JP"/>
              </w:rPr>
              <w:t>Fujitsu</w:t>
            </w:r>
          </w:p>
        </w:tc>
        <w:tc>
          <w:tcPr>
            <w:tcW w:w="7450" w:type="dxa"/>
          </w:tcPr>
          <w:p w14:paraId="1FD55912"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ListParagraph"/>
              <w:numPr>
                <w:ilvl w:val="0"/>
                <w:numId w:val="28"/>
              </w:numPr>
              <w:spacing w:after="0"/>
              <w:rPr>
                <w:rFonts w:eastAsia="MS Mincho"/>
                <w:lang w:eastAsia="ja-JP"/>
              </w:rPr>
            </w:pPr>
            <w:r>
              <w:rPr>
                <w:rFonts w:eastAsia="MS Mincho"/>
                <w:lang w:eastAsia="ja-JP"/>
              </w:rPr>
              <w:t xml:space="preserve">K = 1, N. </w:t>
            </w:r>
          </w:p>
          <w:p w14:paraId="242915C9" w14:textId="77777777" w:rsidR="005F2E6A" w:rsidRDefault="00276A44">
            <w:pPr>
              <w:pStyle w:val="ListParagraph"/>
              <w:numPr>
                <w:ilvl w:val="1"/>
                <w:numId w:val="28"/>
              </w:numPr>
              <w:spacing w:after="0"/>
              <w:rPr>
                <w:lang w:eastAsia="zh-CN"/>
              </w:rPr>
            </w:pPr>
            <w:r>
              <w:rPr>
                <w:rFonts w:eastAsia="MS Mincho"/>
                <w:lang w:eastAsia="ja-JP"/>
              </w:rPr>
              <w:t>FFS: other values</w:t>
            </w:r>
          </w:p>
          <w:p w14:paraId="5735924A" w14:textId="77777777" w:rsidR="005F2E6A" w:rsidRDefault="005F2E6A">
            <w:pPr>
              <w:pStyle w:val="ListParagraph"/>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MS Mincho"/>
                <w:lang w:eastAsia="ja-JP"/>
              </w:rPr>
            </w:pPr>
            <w:r>
              <w:rPr>
                <w:rFonts w:eastAsia="MS Mincho"/>
                <w:lang w:eastAsia="ja-JP"/>
              </w:rPr>
              <w:lastRenderedPageBreak/>
              <w:t>Ericsson</w:t>
            </w:r>
          </w:p>
        </w:tc>
        <w:tc>
          <w:tcPr>
            <w:tcW w:w="7450" w:type="dxa"/>
          </w:tcPr>
          <w:p w14:paraId="3DA5786B" w14:textId="77777777" w:rsidR="005F2E6A" w:rsidRDefault="00276A44">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5F2E6A" w14:paraId="36C7ABFD" w14:textId="77777777" w:rsidTr="005F2E6A">
        <w:tc>
          <w:tcPr>
            <w:tcW w:w="2173" w:type="dxa"/>
          </w:tcPr>
          <w:p w14:paraId="562B6FFF" w14:textId="77777777" w:rsidR="005F2E6A" w:rsidRDefault="00276A44">
            <w:pPr>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B746905" w14:textId="77777777"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1BEDC76D" w14:textId="77777777" w:rsidR="005F2E6A" w:rsidRDefault="005F2E6A">
            <w:pPr>
              <w:spacing w:after="0" w:afterAutospacing="0"/>
              <w:rPr>
                <w:rFonts w:eastAsia="Malgun Gothic"/>
                <w:lang w:eastAsia="ko-KR"/>
              </w:rPr>
            </w:pPr>
          </w:p>
          <w:p w14:paraId="0C085593" w14:textId="77777777" w:rsidR="005F2E6A" w:rsidRDefault="00276A44">
            <w:pPr>
              <w:spacing w:after="0"/>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Malgun Gothic"/>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TBoMS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ListParagraph"/>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ListParagraph"/>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Malgun Gothic"/>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MS Mincho"/>
                <w:lang w:eastAsia="ja-JP"/>
              </w:rPr>
              <w:t>Apple</w:t>
            </w:r>
          </w:p>
        </w:tc>
        <w:tc>
          <w:tcPr>
            <w:tcW w:w="7450" w:type="dxa"/>
          </w:tcPr>
          <w:p w14:paraId="1767C122" w14:textId="77777777" w:rsidR="005F2E6A" w:rsidRDefault="00276A44">
            <w:pPr>
              <w:spacing w:after="0"/>
              <w:rPr>
                <w:rFonts w:eastAsia="MS Mincho"/>
                <w:lang w:eastAsia="ja-JP"/>
              </w:rPr>
            </w:pPr>
            <w:r>
              <w:rPr>
                <w:rFonts w:eastAsia="MS Mincho"/>
                <w:lang w:eastAsia="ja-JP"/>
              </w:rPr>
              <w:t xml:space="preserve">Thanks for the effort to find the middle ground. </w:t>
            </w:r>
          </w:p>
          <w:p w14:paraId="0268FE56" w14:textId="77777777"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Heading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6E08F7A8" w14:textId="77777777"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lastRenderedPageBreak/>
        <w:t>Alt .4</w:t>
      </w:r>
    </w:p>
    <w:p w14:paraId="45795ACB"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ListParagraph"/>
        <w:numPr>
          <w:ilvl w:val="1"/>
          <w:numId w:val="26"/>
        </w:numPr>
      </w:pPr>
      <w:r>
        <w:t xml:space="preserve"> this is subject to UE capability</w:t>
      </w:r>
    </w:p>
    <w:p w14:paraId="2DBF3F1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78274C04"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169C26E6" w14:textId="77777777" w:rsidR="005F2E6A" w:rsidRDefault="00276A44">
      <w:pPr>
        <w:pStyle w:val="ListParagraph"/>
        <w:numPr>
          <w:ilvl w:val="1"/>
          <w:numId w:val="26"/>
        </w:numPr>
        <w:rPr>
          <w:u w:val="single"/>
        </w:rPr>
      </w:pPr>
      <w:r>
        <w:t>FFS: supported values of N</w:t>
      </w:r>
    </w:p>
    <w:p w14:paraId="7F8CF954" w14:textId="77777777" w:rsidR="005F2E6A" w:rsidRDefault="00276A44">
      <w:pPr>
        <w:pStyle w:val="ListParagraph"/>
        <w:numPr>
          <w:ilvl w:val="0"/>
          <w:numId w:val="26"/>
        </w:numPr>
        <w:rPr>
          <w:sz w:val="22"/>
          <w:szCs w:val="22"/>
        </w:rPr>
      </w:pPr>
      <w:r>
        <w:rPr>
          <w:b/>
          <w:bCs/>
          <w:sz w:val="22"/>
          <w:szCs w:val="22"/>
        </w:rPr>
        <w:t>RVs are refreshed every K slots.</w:t>
      </w:r>
    </w:p>
    <w:p w14:paraId="5E45F90F" w14:textId="77777777" w:rsidR="005F2E6A" w:rsidRDefault="00276A44">
      <w:r>
        <w:t xml:space="preserve">FFS: </w:t>
      </w:r>
      <w:r>
        <w:rPr>
          <w:rFonts w:eastAsia="MS Mincho"/>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7F436FC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Lenovo, Motorola Mobility, vivo, DCM, Huawei, Hisilicon,</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ListParagraph"/>
        <w:numPr>
          <w:ilvl w:val="0"/>
          <w:numId w:val="30"/>
        </w:numPr>
        <w:rPr>
          <w:b/>
          <w:bCs/>
          <w:sz w:val="22"/>
          <w:szCs w:val="22"/>
        </w:rPr>
      </w:pPr>
      <w:r>
        <w:rPr>
          <w:b/>
          <w:bCs/>
          <w:sz w:val="22"/>
          <w:szCs w:val="22"/>
        </w:rPr>
        <w:t>Rate matching.</w:t>
      </w:r>
    </w:p>
    <w:p w14:paraId="1F7F914F" w14:textId="77777777" w:rsidR="005F2E6A" w:rsidRDefault="00276A44">
      <w:pPr>
        <w:pStyle w:val="ListParagraph"/>
        <w:numPr>
          <w:ilvl w:val="0"/>
          <w:numId w:val="30"/>
        </w:numPr>
        <w:rPr>
          <w:b/>
          <w:bCs/>
          <w:sz w:val="22"/>
          <w:szCs w:val="22"/>
        </w:rPr>
      </w:pPr>
      <w:r>
        <w:rPr>
          <w:b/>
          <w:bCs/>
          <w:sz w:val="22"/>
          <w:szCs w:val="22"/>
        </w:rPr>
        <w:t>TBS determination, i.e., indication of K.</w:t>
      </w:r>
    </w:p>
    <w:p w14:paraId="7BF64376" w14:textId="77777777" w:rsidR="005F2E6A" w:rsidRDefault="00276A44">
      <w:pPr>
        <w:pStyle w:val="ListParagraph"/>
        <w:numPr>
          <w:ilvl w:val="0"/>
          <w:numId w:val="30"/>
        </w:numPr>
        <w:rPr>
          <w:b/>
          <w:bCs/>
          <w:sz w:val="22"/>
          <w:szCs w:val="22"/>
        </w:rPr>
      </w:pPr>
      <w:r>
        <w:rPr>
          <w:b/>
          <w:bCs/>
          <w:sz w:val="22"/>
          <w:szCs w:val="22"/>
        </w:rPr>
        <w:t>Indication of number of slots, i.e., N.</w:t>
      </w:r>
    </w:p>
    <w:p w14:paraId="3186F5D0" w14:textId="77777777" w:rsidR="005F2E6A" w:rsidRDefault="00276A44">
      <w:pPr>
        <w:pStyle w:val="ListParagraph"/>
        <w:numPr>
          <w:ilvl w:val="0"/>
          <w:numId w:val="30"/>
        </w:numPr>
        <w:rPr>
          <w:b/>
          <w:bCs/>
          <w:sz w:val="22"/>
          <w:szCs w:val="22"/>
        </w:rPr>
      </w:pPr>
      <w:r>
        <w:rPr>
          <w:b/>
          <w:bCs/>
          <w:sz w:val="22"/>
          <w:szCs w:val="22"/>
        </w:rPr>
        <w:t>TBoMS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MS Mincho"/>
                <w:lang w:eastAsia="ja-JP"/>
              </w:rPr>
              <w:t>Panasonic</w:t>
            </w:r>
          </w:p>
        </w:tc>
        <w:tc>
          <w:tcPr>
            <w:tcW w:w="7450" w:type="dxa"/>
          </w:tcPr>
          <w:p w14:paraId="55C326E0" w14:textId="77777777" w:rsidR="005F2E6A" w:rsidRDefault="00276A44">
            <w:pPr>
              <w:spacing w:after="0" w:afterAutospacing="0"/>
              <w:rPr>
                <w:rFonts w:eastAsia="MS Mincho"/>
                <w:lang w:eastAsia="ja-JP"/>
              </w:rPr>
            </w:pPr>
            <w:r>
              <w:rPr>
                <w:rFonts w:eastAsia="MS Mincho"/>
                <w:lang w:eastAsia="ja-JP"/>
              </w:rPr>
              <w:t xml:space="preserve">We are fine with the modification of Alt.4. </w:t>
            </w:r>
          </w:p>
          <w:p w14:paraId="3AB7558A" w14:textId="77777777"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to consider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r>
              <w:rPr>
                <w:lang w:eastAsia="ko-KR"/>
              </w:rPr>
              <w:t>N</w:t>
            </w:r>
            <w:r>
              <w:rPr>
                <w:vertAlign w:val="subscript"/>
                <w:lang w:eastAsia="ko-KR"/>
              </w:rPr>
              <w:t>Info</w:t>
            </w:r>
            <w:r>
              <w:rPr>
                <w:lang w:eastAsia="ko-KR"/>
              </w:rPr>
              <w:t xml:space="preserve"> for TBoMS:</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Approach 2: Based on the number of REs determined in the first L symbols over which the TBoMS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FFS: impacts and further details if repetitions of TBoMS is supported.</w:t>
            </w:r>
          </w:p>
          <w:p w14:paraId="79C6CA25" w14:textId="77777777" w:rsidR="005F2E6A" w:rsidRDefault="00276A44">
            <w:pPr>
              <w:rPr>
                <w:lang w:eastAsia="ko-KR"/>
              </w:rPr>
            </w:pPr>
            <w:r>
              <w:rPr>
                <w:lang w:eastAsia="ko-KR"/>
              </w:rPr>
              <w:lastRenderedPageBreak/>
              <w:t>FFS: whether the symbols over which the TBoMS transmission is allocated are the same or can be different from the symbols over which the TBoMS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662C979D" w14:textId="77777777" w:rsidR="005F2E6A" w:rsidRDefault="00276A44">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50C5DA2"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14:paraId="0670EBCB" w14:textId="77777777" w:rsidR="005F2E6A" w:rsidRDefault="00276A44">
            <w:pPr>
              <w:rPr>
                <w:lang w:eastAsia="zh-CN"/>
              </w:rPr>
            </w:pPr>
            <w:r>
              <w:rPr>
                <w:rFonts w:eastAsia="MS Mincho"/>
                <w:color w:val="FF0000"/>
                <w:lang w:eastAsia="ja-JP"/>
              </w:rPr>
              <w:lastRenderedPageBreak/>
              <w:t>FL’ reply: thank you!</w:t>
            </w:r>
          </w:p>
        </w:tc>
      </w:tr>
      <w:tr w:rsidR="005F2E6A" w14:paraId="71FF9B52" w14:textId="77777777" w:rsidTr="005F2E6A">
        <w:tc>
          <w:tcPr>
            <w:tcW w:w="2173" w:type="dxa"/>
          </w:tcPr>
          <w:p w14:paraId="20C64AC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722FD9BB"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30C0DD89" w14:textId="77777777" w:rsidR="005F2E6A" w:rsidRDefault="00276A44">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Malgun Gothic" w:hint="eastAsia"/>
                <w:lang w:eastAsia="ko-KR"/>
              </w:rPr>
              <w:t>LG</w:t>
            </w:r>
          </w:p>
        </w:tc>
        <w:tc>
          <w:tcPr>
            <w:tcW w:w="7450" w:type="dxa"/>
          </w:tcPr>
          <w:p w14:paraId="777A50E9" w14:textId="77777777"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uawei, Hisilicon</w:t>
            </w:r>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6766475D" w14:textId="77777777" w:rsidR="005F2E6A" w:rsidRDefault="00276A44">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59CCAD20" w14:textId="77777777" w:rsidR="005F2E6A" w:rsidRDefault="00276A44">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C1A8583"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4080A0BF" w14:textId="77777777" w:rsidR="005F2E6A" w:rsidRDefault="00276A44">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1A39508"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ListParagraph"/>
        <w:numPr>
          <w:ilvl w:val="1"/>
          <w:numId w:val="26"/>
        </w:numPr>
      </w:pPr>
      <w:r>
        <w:rPr>
          <w:color w:val="FF0000"/>
        </w:rPr>
        <w:t>FFS: whether constraints on K and N, other than the range of supported values of N, are needed.</w:t>
      </w:r>
    </w:p>
    <w:p w14:paraId="2F64C4F1" w14:textId="77777777" w:rsidR="005F2E6A" w:rsidRDefault="00276A44">
      <w:pPr>
        <w:pStyle w:val="ListParagraph"/>
        <w:numPr>
          <w:ilvl w:val="1"/>
          <w:numId w:val="26"/>
        </w:numPr>
      </w:pPr>
      <w:r>
        <w:rPr>
          <w:color w:val="FF0000"/>
        </w:rPr>
        <w:t>Note: How K is used for TBS calculation is according to existing agreements.</w:t>
      </w:r>
    </w:p>
    <w:p w14:paraId="47E41643"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160ECD3A" w14:textId="77777777" w:rsidR="005F2E6A" w:rsidRDefault="00276A44">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5063B948" w14:textId="77777777" w:rsidR="005F2E6A" w:rsidRDefault="00276A44">
      <w:pPr>
        <w:pStyle w:val="ListParagraph"/>
        <w:numPr>
          <w:ilvl w:val="1"/>
          <w:numId w:val="26"/>
        </w:numPr>
        <w:rPr>
          <w:u w:val="single"/>
        </w:rPr>
      </w:pPr>
      <w:r>
        <w:t>FFS: supported values of N</w:t>
      </w:r>
    </w:p>
    <w:p w14:paraId="1CC7DCF8" w14:textId="77777777" w:rsidR="005F2E6A" w:rsidRDefault="00276A44">
      <w:pPr>
        <w:pStyle w:val="ListParagraph"/>
        <w:numPr>
          <w:ilvl w:val="0"/>
          <w:numId w:val="26"/>
        </w:numPr>
        <w:rPr>
          <w:sz w:val="22"/>
          <w:szCs w:val="22"/>
        </w:rPr>
      </w:pPr>
      <w:r>
        <w:rPr>
          <w:b/>
          <w:bCs/>
          <w:sz w:val="22"/>
          <w:szCs w:val="22"/>
        </w:rPr>
        <w:t>RVs are refreshed every K slots.</w:t>
      </w:r>
    </w:p>
    <w:p w14:paraId="3A74D974" w14:textId="77777777"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SimSun"/>
          <w:sz w:val="22"/>
          <w:szCs w:val="22"/>
        </w:rPr>
      </w:pPr>
    </w:p>
    <w:p w14:paraId="430D5832" w14:textId="77777777" w:rsidR="005F2E6A" w:rsidRDefault="00276A44">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71FD41D7" w14:textId="77777777" w:rsidR="005F2E6A" w:rsidRDefault="00276A44">
      <w:pPr>
        <w:rPr>
          <w:rFonts w:eastAsia="SimSun"/>
          <w:sz w:val="22"/>
          <w:szCs w:val="22"/>
        </w:rPr>
      </w:pPr>
      <w:r>
        <w:rPr>
          <w:rFonts w:eastAsia="SimSun"/>
          <w:sz w:val="22"/>
          <w:szCs w:val="22"/>
        </w:rPr>
        <w:t>The following proposal is then formulated.</w:t>
      </w:r>
    </w:p>
    <w:p w14:paraId="1BD3C07B" w14:textId="77777777" w:rsidR="005F2E6A" w:rsidRDefault="005F2E6A">
      <w:pPr>
        <w:rPr>
          <w:rFonts w:eastAsia="SimSun"/>
          <w:sz w:val="22"/>
          <w:szCs w:val="22"/>
        </w:rPr>
      </w:pPr>
    </w:p>
    <w:p w14:paraId="258BED67" w14:textId="77777777" w:rsidR="005F2E6A" w:rsidRDefault="00276A44">
      <w:pPr>
        <w:rPr>
          <w:rFonts w:eastAsia="SimSun"/>
          <w:b/>
          <w:bCs/>
          <w:sz w:val="22"/>
          <w:szCs w:val="22"/>
          <w:highlight w:val="yellow"/>
        </w:rPr>
      </w:pPr>
      <w:r>
        <w:rPr>
          <w:rFonts w:eastAsia="SimSun"/>
          <w:b/>
          <w:bCs/>
          <w:sz w:val="22"/>
          <w:szCs w:val="22"/>
          <w:highlight w:val="yellow"/>
        </w:rPr>
        <w:t>FL’s proposal 8</w:t>
      </w:r>
    </w:p>
    <w:p w14:paraId="041F3D2C" w14:textId="77777777" w:rsidR="005F2E6A" w:rsidRDefault="00276A44">
      <w:pPr>
        <w:rPr>
          <w:rFonts w:eastAsia="SimSun"/>
          <w:b/>
          <w:bCs/>
          <w:sz w:val="22"/>
          <w:szCs w:val="22"/>
        </w:rPr>
      </w:pPr>
      <w:r>
        <w:rPr>
          <w:rFonts w:eastAsia="SimSun"/>
          <w:b/>
          <w:bCs/>
          <w:sz w:val="22"/>
          <w:szCs w:val="22"/>
          <w:highlight w:val="yellow"/>
        </w:rPr>
        <w:t>For the single TBoMS structure, the following is supported:</w:t>
      </w:r>
    </w:p>
    <w:p w14:paraId="3D7A6FAA" w14:textId="77777777" w:rsidR="005F2E6A" w:rsidRDefault="00276A44">
      <w:pPr>
        <w:rPr>
          <w:rFonts w:eastAsia="SimSun"/>
          <w:b/>
          <w:bCs/>
          <w:sz w:val="22"/>
          <w:szCs w:val="22"/>
          <w:highlight w:val="yellow"/>
        </w:rPr>
      </w:pPr>
      <w:r>
        <w:rPr>
          <w:rFonts w:eastAsia="SimSun"/>
          <w:b/>
          <w:bCs/>
          <w:sz w:val="22"/>
          <w:szCs w:val="22"/>
          <w:highlight w:val="yellow"/>
        </w:rPr>
        <w:t>Alt. 4</w:t>
      </w:r>
    </w:p>
    <w:p w14:paraId="1D1AACD1"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ListParagraph"/>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ListParagraph"/>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6F863DE2" w14:textId="77777777" w:rsidR="005F2E6A" w:rsidRDefault="00276A44">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ListParagraph"/>
        <w:numPr>
          <w:ilvl w:val="2"/>
          <w:numId w:val="26"/>
        </w:numPr>
        <w:spacing w:after="0"/>
        <w:rPr>
          <w:highlight w:val="yellow"/>
          <w:lang w:eastAsia="zh-CN"/>
        </w:rPr>
      </w:pPr>
      <w:r>
        <w:rPr>
          <w:rFonts w:eastAsia="MS Mincho"/>
          <w:highlight w:val="yellow"/>
          <w:lang w:eastAsia="ja-JP"/>
        </w:rPr>
        <w:lastRenderedPageBreak/>
        <w:t>FFS: other values of K</w:t>
      </w:r>
    </w:p>
    <w:p w14:paraId="1A1E1F94" w14:textId="77777777" w:rsidR="005F2E6A" w:rsidRDefault="00276A44">
      <w:pPr>
        <w:pStyle w:val="ListParagraph"/>
        <w:numPr>
          <w:ilvl w:val="1"/>
          <w:numId w:val="26"/>
        </w:numPr>
        <w:rPr>
          <w:highlight w:val="yellow"/>
          <w:u w:val="single"/>
        </w:rPr>
      </w:pPr>
      <w:r>
        <w:rPr>
          <w:highlight w:val="yellow"/>
        </w:rPr>
        <w:t>FFS: supported values of N</w:t>
      </w:r>
    </w:p>
    <w:p w14:paraId="10AE23DF" w14:textId="77777777" w:rsidR="005F2E6A" w:rsidRDefault="00276A44">
      <w:pPr>
        <w:pStyle w:val="ListParagraph"/>
        <w:numPr>
          <w:ilvl w:val="0"/>
          <w:numId w:val="26"/>
        </w:numPr>
        <w:rPr>
          <w:sz w:val="22"/>
          <w:szCs w:val="22"/>
          <w:highlight w:val="yellow"/>
        </w:rPr>
      </w:pPr>
      <w:r>
        <w:rPr>
          <w:b/>
          <w:bCs/>
          <w:sz w:val="22"/>
          <w:szCs w:val="22"/>
          <w:highlight w:val="yellow"/>
        </w:rPr>
        <w:t>RVs are refreshed every K slots.</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SimSun"/>
        </w:rPr>
      </w:pPr>
      <w:r>
        <w:rPr>
          <w:rFonts w:eastAsia="SimSun"/>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8F8C68B" w14:textId="77777777" w:rsidR="005F2E6A" w:rsidRDefault="00276A44">
      <w:pPr>
        <w:pStyle w:val="ListParagraph"/>
        <w:numPr>
          <w:ilvl w:val="0"/>
          <w:numId w:val="34"/>
        </w:numPr>
        <w:rPr>
          <w:sz w:val="22"/>
          <w:szCs w:val="22"/>
          <w:lang w:val="en-US"/>
        </w:rPr>
      </w:pPr>
      <w:r>
        <w:rPr>
          <w:sz w:val="22"/>
          <w:szCs w:val="22"/>
          <w:lang w:val="en-US"/>
        </w:rPr>
        <w:t>A single TBoMS contains multiple consecutive or non-consecutive slots.</w:t>
      </w:r>
    </w:p>
    <w:p w14:paraId="4AE5851B" w14:textId="77777777" w:rsidR="005F2E6A" w:rsidRDefault="00276A44">
      <w:pPr>
        <w:pStyle w:val="ListParagraph"/>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716D904A" w14:textId="77777777" w:rsidR="005F2E6A" w:rsidRDefault="00276A44">
      <w:pPr>
        <w:pStyle w:val="ListParagraph"/>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66AABEAB" w14:textId="77777777" w:rsidR="005F2E6A" w:rsidRDefault="00276A44">
      <w:pPr>
        <w:pStyle w:val="Heading3"/>
        <w:numPr>
          <w:ilvl w:val="2"/>
          <w:numId w:val="4"/>
        </w:numPr>
      </w:pPr>
      <w:r>
        <w:rPr>
          <w:color w:val="00B050"/>
        </w:rPr>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Across all allocated slots for TBoMS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Huawei/HiSi [3]</w:t>
            </w:r>
          </w:p>
        </w:tc>
        <w:tc>
          <w:tcPr>
            <w:tcW w:w="2690" w:type="dxa"/>
          </w:tcPr>
          <w:p w14:paraId="528C01E8" w14:textId="77777777" w:rsidR="005F2E6A" w:rsidRDefault="00276A44">
            <w:pPr>
              <w:spacing w:after="0"/>
              <w:jc w:val="center"/>
              <w:rPr>
                <w:strike/>
                <w:lang w:eastAsia="ko-KR"/>
              </w:rPr>
            </w:pPr>
            <w:r>
              <w:rPr>
                <w:rFonts w:eastAsia="MS Mincho"/>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MS Mincho"/>
                <w:lang w:eastAsia="ja-JP"/>
              </w:rPr>
            </w:pPr>
            <w:r>
              <w:rPr>
                <w:rFonts w:eastAsia="MS Mincho"/>
                <w:lang w:eastAsia="ja-JP"/>
              </w:rPr>
              <w:t>LGE [28]</w:t>
            </w:r>
          </w:p>
        </w:tc>
        <w:tc>
          <w:tcPr>
            <w:tcW w:w="2690" w:type="dxa"/>
          </w:tcPr>
          <w:p w14:paraId="1C0584F1" w14:textId="77777777" w:rsidR="005F2E6A" w:rsidRDefault="00276A44">
            <w:pPr>
              <w:jc w:val="center"/>
              <w:rPr>
                <w:rFonts w:eastAsia="MS Mincho"/>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MS Mincho"/>
                <w:lang w:val="en-US" w:eastAsia="ja-JP"/>
              </w:rPr>
            </w:pPr>
            <w:r>
              <w:rPr>
                <w:lang w:eastAsia="ko-KR"/>
              </w:rPr>
              <w:t>NEC [25]</w:t>
            </w:r>
          </w:p>
        </w:tc>
        <w:tc>
          <w:tcPr>
            <w:tcW w:w="2122" w:type="dxa"/>
            <w:vAlign w:val="center"/>
          </w:tcPr>
          <w:p w14:paraId="1B053F45" w14:textId="77777777" w:rsidR="005F2E6A" w:rsidRDefault="00276A44">
            <w:pPr>
              <w:jc w:val="center"/>
              <w:rPr>
                <w:rFonts w:eastAsia="MS Mincho"/>
                <w:lang w:val="en-US" w:eastAsia="ja-JP"/>
              </w:rPr>
            </w:pPr>
            <w:r>
              <w:rPr>
                <w:rFonts w:eastAsia="MS Mincho"/>
                <w:lang w:eastAsia="ja-JP"/>
              </w:rPr>
              <w:t>CMCC [12]</w:t>
            </w:r>
          </w:p>
        </w:tc>
        <w:tc>
          <w:tcPr>
            <w:tcW w:w="2690" w:type="dxa"/>
          </w:tcPr>
          <w:p w14:paraId="335903DF" w14:textId="77777777" w:rsidR="005F2E6A" w:rsidRDefault="00276A44">
            <w:pPr>
              <w:jc w:val="center"/>
              <w:rPr>
                <w:rFonts w:eastAsia="MS Mincho"/>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Malgun Gothic"/>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Malgun Gothic"/>
                <w:lang w:eastAsia="ko-KR"/>
              </w:rPr>
              <w:t>Sharp* [24]</w:t>
            </w:r>
          </w:p>
        </w:tc>
        <w:tc>
          <w:tcPr>
            <w:tcW w:w="2122" w:type="dxa"/>
          </w:tcPr>
          <w:p w14:paraId="2B355818" w14:textId="77777777" w:rsidR="005F2E6A" w:rsidRDefault="00276A44">
            <w:pPr>
              <w:jc w:val="center"/>
              <w:rPr>
                <w:rFonts w:eastAsia="MS Mincho"/>
                <w:lang w:eastAsia="ja-JP"/>
              </w:rPr>
            </w:pPr>
            <w:r>
              <w:rPr>
                <w:rFonts w:eastAsia="MS Mincho"/>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Malgun Gothic"/>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MS Mincho"/>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Malgun Gothic"/>
                <w:lang w:eastAsia="ko-KR"/>
              </w:rPr>
              <w:lastRenderedPageBreak/>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Malgun Gothic"/>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Malgun Gothic"/>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Malgun Gothic"/>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Malgun Gothic"/>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Malgun Gothic"/>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Malgun Gothic"/>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Malgun Gothic"/>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D5EE3C6" w14:textId="77777777" w:rsidR="005F2E6A" w:rsidRDefault="00276A44">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ListParagraph"/>
        <w:numPr>
          <w:ilvl w:val="0"/>
          <w:numId w:val="35"/>
        </w:numPr>
        <w:rPr>
          <w:sz w:val="24"/>
          <w:szCs w:val="24"/>
        </w:rPr>
      </w:pPr>
      <w:r>
        <w:rPr>
          <w:bCs/>
          <w:iCs/>
          <w:sz w:val="22"/>
          <w:szCs w:val="22"/>
        </w:rPr>
        <w:t>An offset factor for bit selection may be introduced [2 companies]: OPPO [9], Huawei/HiSilicon [3]</w:t>
      </w:r>
    </w:p>
    <w:p w14:paraId="620A9367" w14:textId="77777777" w:rsidR="005F2E6A" w:rsidRDefault="00276A44">
      <w:pPr>
        <w:rPr>
          <w:sz w:val="24"/>
          <w:szCs w:val="24"/>
        </w:rPr>
      </w:pPr>
      <w:r>
        <w:rPr>
          <w:sz w:val="22"/>
          <w:szCs w:val="22"/>
        </w:rPr>
        <w:t>Finally, one company proposed that the index of the starting coded bit for each transmission occasion is predetermined prior to the start of the TBoMS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2865388" w14:textId="77777777" w:rsidR="005F2E6A" w:rsidRDefault="00276A44">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Heading4"/>
        <w:numPr>
          <w:ilvl w:val="3"/>
          <w:numId w:val="4"/>
        </w:numPr>
      </w:pPr>
      <w:r>
        <w:t>First round of discussions</w:t>
      </w:r>
    </w:p>
    <w:p w14:paraId="6ECCC2EF" w14:textId="77777777" w:rsidR="005F2E6A" w:rsidRDefault="00276A44">
      <w:pPr>
        <w:rPr>
          <w:sz w:val="22"/>
          <w:szCs w:val="22"/>
        </w:rPr>
      </w:pPr>
      <w:r>
        <w:rPr>
          <w:sz w:val="22"/>
          <w:szCs w:val="22"/>
        </w:rPr>
        <w:t>FL’s recommendation is to have a first round of discussion among companies about pros and cons of different interleaver options for TBoMS.</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r>
        <w:rPr>
          <w:b/>
          <w:bCs/>
          <w:sz w:val="24"/>
          <w:szCs w:val="24"/>
          <w:highlight w:val="yellow"/>
        </w:rPr>
        <w:t>Interleaver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ess implementation impact</w:t>
            </w:r>
          </w:p>
          <w:p w14:paraId="040497F6" w14:textId="77777777" w:rsidR="005F2E6A" w:rsidRDefault="00276A44">
            <w:pPr>
              <w:rPr>
                <w:lang w:eastAsia="zh-CN"/>
              </w:rPr>
            </w:pPr>
            <w:r>
              <w:rPr>
                <w:lang w:eastAsia="zh-CN"/>
              </w:rPr>
              <w:t>N</w:t>
            </w:r>
            <w:r>
              <w:rPr>
                <w:rFonts w:hint="eastAsia"/>
                <w:lang w:eastAsia="zh-CN"/>
              </w:rPr>
              <w:t>o complexity increase</w:t>
            </w:r>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Lenovo, Motorola Mobility</w:t>
            </w:r>
          </w:p>
        </w:tc>
        <w:tc>
          <w:tcPr>
            <w:tcW w:w="2434" w:type="dxa"/>
          </w:tcPr>
          <w:p w14:paraId="328CA856" w14:textId="77777777" w:rsidR="005F2E6A" w:rsidRDefault="00276A44">
            <w:pPr>
              <w:rPr>
                <w:lang w:eastAsia="ko-KR"/>
              </w:rPr>
            </w:pPr>
            <w:r>
              <w:rPr>
                <w:lang w:eastAsia="ko-KR"/>
              </w:rPr>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2434" w:type="dxa"/>
          </w:tcPr>
          <w:p w14:paraId="0FF1EC66" w14:textId="77777777" w:rsidR="005F2E6A" w:rsidRDefault="00276A44">
            <w:pPr>
              <w:rPr>
                <w:lang w:eastAsia="ko-KR"/>
              </w:rPr>
            </w:pPr>
            <w:r>
              <w:rPr>
                <w:rFonts w:eastAsia="MS Mincho" w:hint="eastAsia"/>
                <w:lang w:eastAsia="ja-JP"/>
              </w:rPr>
              <w:t>S</w:t>
            </w:r>
            <w:r>
              <w:rPr>
                <w:rFonts w:eastAsia="MS Mincho"/>
                <w:lang w:eastAsia="ja-JP"/>
              </w:rPr>
              <w:t xml:space="preserve">mall UE implementation problem </w:t>
            </w:r>
          </w:p>
        </w:tc>
        <w:tc>
          <w:tcPr>
            <w:tcW w:w="2724" w:type="dxa"/>
          </w:tcPr>
          <w:p w14:paraId="4F06D00F" w14:textId="77777777" w:rsidR="005F2E6A" w:rsidRDefault="00276A44">
            <w:pPr>
              <w:rPr>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14:paraId="0F57D7BF" w14:textId="77777777" w:rsidR="005F2E6A" w:rsidRDefault="00276A44">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37FC7B47" w14:textId="77777777" w:rsidR="005F2E6A" w:rsidRDefault="005F2E6A">
            <w:pPr>
              <w:rPr>
                <w:rFonts w:eastAsia="MS Mincho"/>
                <w:lang w:eastAsia="ja-JP"/>
              </w:rPr>
            </w:pPr>
          </w:p>
        </w:tc>
        <w:tc>
          <w:tcPr>
            <w:tcW w:w="3071" w:type="dxa"/>
          </w:tcPr>
          <w:p w14:paraId="6C1211CE" w14:textId="77777777" w:rsidR="005F2E6A" w:rsidRDefault="00276A44">
            <w:pPr>
              <w:rPr>
                <w:lang w:eastAsia="ko-KR"/>
              </w:rPr>
            </w:pPr>
            <w:r>
              <w:rPr>
                <w:rFonts w:eastAsia="MS Mincho" w:hint="eastAsia"/>
                <w:lang w:eastAsia="ja-JP"/>
              </w:rPr>
              <w:t>N</w:t>
            </w:r>
            <w:r>
              <w:rPr>
                <w:rFonts w:eastAsia="MS Mincho"/>
                <w:lang w:eastAsia="ja-JP"/>
              </w:rPr>
              <w:t>o specification and implementation impact to the interleaver.</w:t>
            </w:r>
          </w:p>
        </w:tc>
      </w:tr>
      <w:tr w:rsidR="005F2E6A" w14:paraId="4B8D0A8E" w14:textId="77777777" w:rsidTr="005F2E6A">
        <w:tc>
          <w:tcPr>
            <w:tcW w:w="1394" w:type="dxa"/>
          </w:tcPr>
          <w:p w14:paraId="5B731D36" w14:textId="77777777" w:rsidR="005F2E6A" w:rsidRDefault="00276A44">
            <w:pPr>
              <w:rPr>
                <w:rFonts w:eastAsia="MS Mincho"/>
                <w:lang w:eastAsia="ja-JP"/>
              </w:rPr>
            </w:pPr>
            <w:r>
              <w:rPr>
                <w:lang w:eastAsia="ko-KR"/>
              </w:rPr>
              <w:t>Intel</w:t>
            </w:r>
          </w:p>
        </w:tc>
        <w:tc>
          <w:tcPr>
            <w:tcW w:w="2434" w:type="dxa"/>
          </w:tcPr>
          <w:p w14:paraId="6A34822C" w14:textId="77777777" w:rsidR="005F2E6A" w:rsidRDefault="005F2E6A">
            <w:pPr>
              <w:rPr>
                <w:rFonts w:eastAsia="MS Mincho"/>
                <w:lang w:eastAsia="ja-JP"/>
              </w:rPr>
            </w:pPr>
          </w:p>
        </w:tc>
        <w:tc>
          <w:tcPr>
            <w:tcW w:w="2724" w:type="dxa"/>
          </w:tcPr>
          <w:p w14:paraId="7B72BEDA" w14:textId="77777777" w:rsidR="005F2E6A" w:rsidRDefault="00276A44">
            <w:pPr>
              <w:rPr>
                <w:rFonts w:eastAsia="MS Mincho"/>
                <w:lang w:eastAsia="ja-JP"/>
              </w:rPr>
            </w:pPr>
            <w:r>
              <w:rPr>
                <w:lang w:eastAsia="ko-KR"/>
              </w:rPr>
              <w:t xml:space="preserve">Performance loss is expected compared to rate-matching/interleaving per TBoMS due to time diversity, especially when considering </w:t>
            </w:r>
            <w:r>
              <w:rPr>
                <w:lang w:eastAsia="ko-KR"/>
              </w:rPr>
              <w:lastRenderedPageBreak/>
              <w:t xml:space="preserve">TBoMS based on available slot. </w:t>
            </w:r>
          </w:p>
        </w:tc>
        <w:tc>
          <w:tcPr>
            <w:tcW w:w="3071" w:type="dxa"/>
          </w:tcPr>
          <w:p w14:paraId="7C10AE79" w14:textId="77777777" w:rsidR="005F2E6A" w:rsidRDefault="00276A44">
            <w:pPr>
              <w:rPr>
                <w:lang w:eastAsia="ko-KR"/>
              </w:rPr>
            </w:pPr>
            <w:r>
              <w:rPr>
                <w:lang w:eastAsia="ko-KR"/>
              </w:rPr>
              <w:lastRenderedPageBreak/>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lastRenderedPageBreak/>
              <w:t>For interleaving per slot, UE may still needs to store the encoded bits,  and perform rate-matching per slot.</w:t>
            </w:r>
          </w:p>
          <w:p w14:paraId="1E48024D" w14:textId="77777777" w:rsidR="005F2E6A" w:rsidRDefault="00276A44">
            <w:pPr>
              <w:rPr>
                <w:rFonts w:eastAsia="MS Mincho"/>
                <w:lang w:eastAsia="ja-JP"/>
              </w:rPr>
            </w:pPr>
            <w:r>
              <w:rPr>
                <w:lang w:eastAsia="ko-KR"/>
              </w:rPr>
              <w:t xml:space="preserve">For interleaving per TBoMS, UE performs rate-matching per TBoMS and stores the interleaved bits, and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MS Mincho"/>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TBoMS, while perform interleaving per slot. </w:t>
            </w:r>
          </w:p>
          <w:p w14:paraId="75285D2D" w14:textId="77777777" w:rsidR="005F2E6A" w:rsidRDefault="00276A44">
            <w:pPr>
              <w:rPr>
                <w:lang w:eastAsia="ko-KR"/>
              </w:rPr>
            </w:pPr>
            <w:r>
              <w:rPr>
                <w:lang w:eastAsia="ko-KR"/>
              </w:rPr>
              <w:t xml:space="preserve">For interleaving per TBoMS, </w:t>
            </w:r>
            <w:r>
              <w:rPr>
                <w:rFonts w:hint="eastAsia"/>
                <w:lang w:val="en-US" w:eastAsia="zh-CN"/>
              </w:rPr>
              <w:t>the TBS determination, bit selection and interleaving are all based on all slots for TBoMS.</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r>
              <w:rPr>
                <w:lang w:eastAsia="zh-CN"/>
              </w:rPr>
              <w:t>InterDigital</w:t>
            </w:r>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When a slot of a TBoMS is dropped due to collision, interleaving per slot loses ~2 dB relative to interleaving per TBoMS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lastRenderedPageBreak/>
              <w:t>Nokia/NSB</w:t>
            </w:r>
          </w:p>
        </w:tc>
        <w:tc>
          <w:tcPr>
            <w:tcW w:w="2434" w:type="dxa"/>
          </w:tcPr>
          <w:p w14:paraId="47E99175" w14:textId="77777777" w:rsidR="005F2E6A" w:rsidRDefault="00276A44">
            <w:pPr>
              <w:pStyle w:val="ListParagraph"/>
              <w:numPr>
                <w:ilvl w:val="0"/>
                <w:numId w:val="37"/>
              </w:numPr>
              <w:ind w:left="313"/>
              <w:rPr>
                <w:lang w:eastAsia="ko-KR"/>
              </w:rPr>
            </w:pPr>
            <w:r>
              <w:rPr>
                <w:lang w:eastAsia="ko-KR"/>
              </w:rPr>
              <w:t>The interleaver sizes are the same across slots as in Rel-15.</w:t>
            </w:r>
          </w:p>
          <w:p w14:paraId="667E194E" w14:textId="77777777" w:rsidR="005F2E6A" w:rsidRDefault="00276A44">
            <w:pPr>
              <w:pStyle w:val="ListParagraph"/>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ListParagraph"/>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uawei, Hisilicon</w:t>
            </w:r>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number of systematic bits are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Malgun Gothic"/>
                <w:lang w:eastAsia="ko-KR"/>
              </w:rPr>
              <w:t>IITH, IITM, CEWIT, Reliance Jio, Tejas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r>
        <w:rPr>
          <w:b/>
          <w:bCs/>
          <w:sz w:val="24"/>
          <w:szCs w:val="24"/>
          <w:highlight w:val="yellow"/>
        </w:rPr>
        <w:t>Interleaver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it’s natural interleave is performed per ToT.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MS Mincho" w:hint="eastAsia"/>
                <w:lang w:eastAsia="ja-JP"/>
              </w:rPr>
              <w:t>S</w:t>
            </w:r>
            <w:r>
              <w:rPr>
                <w:rFonts w:eastAsia="MS Mincho"/>
                <w:lang w:eastAsia="ja-JP"/>
              </w:rPr>
              <w:t>harp</w:t>
            </w:r>
          </w:p>
        </w:tc>
        <w:tc>
          <w:tcPr>
            <w:tcW w:w="2434" w:type="dxa"/>
          </w:tcPr>
          <w:p w14:paraId="5D5F17EE" w14:textId="77777777" w:rsidR="005F2E6A" w:rsidRDefault="00276A44">
            <w:pPr>
              <w:rPr>
                <w:lang w:eastAsia="ko-KR"/>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425F661"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69B6CF" w14:textId="77777777" w:rsidR="005F2E6A" w:rsidRDefault="00276A44">
            <w:pPr>
              <w:rPr>
                <w:lang w:eastAsia="ko-KR"/>
              </w:rPr>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5F2E6A" w14:paraId="62CEA594" w14:textId="77777777" w:rsidTr="005F2E6A">
        <w:tc>
          <w:tcPr>
            <w:tcW w:w="1394" w:type="dxa"/>
          </w:tcPr>
          <w:p w14:paraId="41A63E8E"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1BAB537" w14:textId="77777777" w:rsidR="005F2E6A" w:rsidRDefault="005F2E6A">
            <w:pPr>
              <w:rPr>
                <w:rFonts w:eastAsia="MS Mincho"/>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TBoMS. </w:t>
            </w:r>
          </w:p>
          <w:p w14:paraId="6CEC9656"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MS Mincho"/>
                <w:lang w:eastAsia="ja-JP"/>
              </w:rPr>
            </w:pPr>
          </w:p>
        </w:tc>
      </w:tr>
      <w:tr w:rsidR="005F2E6A" w14:paraId="4814C460" w14:textId="77777777" w:rsidTr="005F2E6A">
        <w:tc>
          <w:tcPr>
            <w:tcW w:w="1394" w:type="dxa"/>
          </w:tcPr>
          <w:p w14:paraId="2CB317B4" w14:textId="77777777" w:rsidR="005F2E6A" w:rsidRDefault="00276A44">
            <w:pPr>
              <w:rPr>
                <w:rFonts w:eastAsia="MS Mincho"/>
                <w:lang w:eastAsia="ja-JP"/>
              </w:rPr>
            </w:pPr>
            <w:r>
              <w:rPr>
                <w:lang w:eastAsia="ko-KR"/>
              </w:rPr>
              <w:t>Qualcomm</w:t>
            </w:r>
          </w:p>
        </w:tc>
        <w:tc>
          <w:tcPr>
            <w:tcW w:w="2434" w:type="dxa"/>
          </w:tcPr>
          <w:p w14:paraId="6DA10E4F" w14:textId="77777777" w:rsidR="005F2E6A" w:rsidRDefault="005F2E6A">
            <w:pPr>
              <w:rPr>
                <w:rFonts w:eastAsia="MS Mincho"/>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w:t>
            </w:r>
            <w:r>
              <w:rPr>
                <w:lang w:eastAsia="ko-KR"/>
              </w:rPr>
              <w:lastRenderedPageBreak/>
              <w:t xml:space="preserve">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lastRenderedPageBreak/>
              <w:t>CATT</w:t>
            </w:r>
          </w:p>
        </w:tc>
        <w:tc>
          <w:tcPr>
            <w:tcW w:w="2434" w:type="dxa"/>
          </w:tcPr>
          <w:p w14:paraId="2675BF7C" w14:textId="77777777" w:rsidR="005F2E6A" w:rsidRDefault="00276A44">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The complexity could be less than over TBoMS</w:t>
            </w:r>
          </w:p>
        </w:tc>
        <w:tc>
          <w:tcPr>
            <w:tcW w:w="2724" w:type="dxa"/>
          </w:tcPr>
          <w:p w14:paraId="59A361B8" w14:textId="77777777" w:rsidR="005F2E6A" w:rsidRDefault="00276A44">
            <w:pPr>
              <w:rPr>
                <w:lang w:eastAsia="zh-CN"/>
              </w:rPr>
            </w:pPr>
            <w:r>
              <w:rPr>
                <w:lang w:eastAsia="zh-CN"/>
              </w:rPr>
              <w:t>Each TOT(multiple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When a slot of a TBoMS is dropped due to collision, interleaving per TOT loses ~1 dB relative to interleaving per TBoMS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Better time diversity property than interleaver per slot, if a TOT consists of more than 1 slot.</w:t>
            </w:r>
          </w:p>
        </w:tc>
        <w:tc>
          <w:tcPr>
            <w:tcW w:w="2724" w:type="dxa"/>
          </w:tcPr>
          <w:p w14:paraId="19AE2661" w14:textId="77777777" w:rsidR="005F2E6A" w:rsidRDefault="00276A44">
            <w:pPr>
              <w:pStyle w:val="ListParagraph"/>
              <w:numPr>
                <w:ilvl w:val="0"/>
                <w:numId w:val="37"/>
              </w:numPr>
              <w:ind w:left="313"/>
              <w:rPr>
                <w:lang w:eastAsia="ko-KR"/>
              </w:rPr>
            </w:pPr>
            <w:r>
              <w:rPr>
                <w:lang w:eastAsia="ko-KR"/>
              </w:rPr>
              <w:t>Different interleaver sizes are needed if the number of slots per TOT is different across TOTs (this can happen).</w:t>
            </w:r>
          </w:p>
          <w:p w14:paraId="490308C4" w14:textId="77777777" w:rsidR="005F2E6A" w:rsidRDefault="00276A44">
            <w:pPr>
              <w:pStyle w:val="ListParagraph"/>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ListParagraph"/>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interleaver sizes is particularly problematic to handle. </w:t>
            </w:r>
          </w:p>
          <w:p w14:paraId="36B043E7" w14:textId="77777777" w:rsidR="005F2E6A" w:rsidRDefault="00276A44">
            <w:pPr>
              <w:rPr>
                <w:lang w:eastAsia="zh-CN"/>
              </w:rPr>
            </w:pPr>
            <w:r>
              <w:rPr>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uawei, Hisilicon</w:t>
            </w:r>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2434" w:type="dxa"/>
          </w:tcPr>
          <w:p w14:paraId="04C8C28E" w14:textId="77777777" w:rsidR="005F2E6A" w:rsidRDefault="00276A44">
            <w:pPr>
              <w:rPr>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Malgun Gothic"/>
                <w:lang w:eastAsia="ko-KR"/>
              </w:rPr>
            </w:pPr>
            <w:r>
              <w:rPr>
                <w:rFonts w:eastAsia="Malgun Gothic"/>
                <w:lang w:eastAsia="ko-KR"/>
              </w:rPr>
              <w:t>IITH, IITM, CEWIT, Reliance Jio, Tejas Networks</w:t>
            </w:r>
          </w:p>
        </w:tc>
        <w:tc>
          <w:tcPr>
            <w:tcW w:w="2434" w:type="dxa"/>
          </w:tcPr>
          <w:p w14:paraId="0CB8758E" w14:textId="77777777" w:rsidR="005F2E6A" w:rsidRDefault="005F2E6A">
            <w:pPr>
              <w:rPr>
                <w:rFonts w:eastAsia="Malgun Gothic"/>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Cannot consider before TOT is defined.</w:t>
            </w:r>
          </w:p>
        </w:tc>
      </w:tr>
    </w:tbl>
    <w:p w14:paraId="05CFBA97" w14:textId="77777777" w:rsidR="005F2E6A" w:rsidRDefault="00276A44">
      <w:pPr>
        <w:spacing w:after="240"/>
      </w:pPr>
      <w:r>
        <w:t xml:space="preserve">   </w:t>
      </w:r>
    </w:p>
    <w:p w14:paraId="0D35E3DD" w14:textId="77777777" w:rsidR="005F2E6A" w:rsidRDefault="00276A44">
      <w:pPr>
        <w:jc w:val="center"/>
        <w:rPr>
          <w:sz w:val="22"/>
          <w:szCs w:val="22"/>
          <w:highlight w:val="yellow"/>
        </w:rPr>
      </w:pPr>
      <w:r>
        <w:rPr>
          <w:b/>
          <w:bCs/>
          <w:sz w:val="24"/>
          <w:szCs w:val="24"/>
          <w:highlight w:val="yellow"/>
        </w:rPr>
        <w:t>Interleaver over all allocated slots for TBoMS</w:t>
      </w:r>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685410A" w14:textId="77777777" w:rsidR="005F2E6A" w:rsidRDefault="00276A44">
            <w:pPr>
              <w:rPr>
                <w:lang w:eastAsia="zh-CN"/>
              </w:rPr>
            </w:pPr>
            <w:r>
              <w:rPr>
                <w:lang w:eastAsia="zh-CN"/>
              </w:rPr>
              <w:lastRenderedPageBreak/>
              <w:t>P</w:t>
            </w:r>
            <w:r>
              <w:rPr>
                <w:rFonts w:hint="eastAsia"/>
                <w:lang w:eastAsia="zh-CN"/>
              </w:rPr>
              <w:t>er slot:</w:t>
            </w:r>
          </w:p>
          <w:p w14:paraId="111CDECC" w14:textId="77777777" w:rsidR="005F2E6A" w:rsidRDefault="00276A44">
            <w:pPr>
              <w:rPr>
                <w:lang w:eastAsia="zh-CN"/>
              </w:rPr>
            </w:pPr>
            <w:r>
              <w:rPr>
                <w:noProof/>
                <w:lang w:val="en-US" w:eastAsia="ko-KR"/>
              </w:rPr>
              <w:lastRenderedPageBreak/>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ko-KR"/>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er all slots in a TBoMS (total 4 slots)</w:t>
            </w:r>
          </w:p>
          <w:p w14:paraId="753A5DE1" w14:textId="77777777" w:rsidR="005F2E6A" w:rsidRDefault="00276A44">
            <w:pPr>
              <w:rPr>
                <w:lang w:eastAsia="zh-CN"/>
              </w:rPr>
            </w:pPr>
            <w:r>
              <w:rPr>
                <w:noProof/>
                <w:lang w:val="en-US" w:eastAsia="ko-KR"/>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lastRenderedPageBreak/>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MS Mincho" w:hint="eastAsia"/>
                <w:lang w:eastAsia="ja-JP"/>
              </w:rPr>
              <w:t>S</w:t>
            </w:r>
            <w:r>
              <w:rPr>
                <w:rFonts w:eastAsia="MS Mincho"/>
                <w:lang w:eastAsia="ja-JP"/>
              </w:rPr>
              <w:t>harp</w:t>
            </w:r>
          </w:p>
        </w:tc>
        <w:tc>
          <w:tcPr>
            <w:tcW w:w="2167" w:type="dxa"/>
          </w:tcPr>
          <w:p w14:paraId="701C575A" w14:textId="77777777" w:rsidR="005F2E6A" w:rsidRDefault="00276A44">
            <w:pPr>
              <w:rPr>
                <w:lang w:eastAsia="ko-KR"/>
              </w:rPr>
            </w:pPr>
            <w:r>
              <w:rPr>
                <w:rFonts w:eastAsia="MS Mincho"/>
                <w:lang w:eastAsia="ja-JP"/>
              </w:rPr>
              <w:t>Time domain diversity can be increased.</w:t>
            </w:r>
          </w:p>
        </w:tc>
        <w:tc>
          <w:tcPr>
            <w:tcW w:w="2483" w:type="dxa"/>
          </w:tcPr>
          <w:p w14:paraId="0A5017C0"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MS Mincho"/>
                <w:lang w:eastAsia="ja-JP"/>
              </w:rPr>
              <w:t>Memory consumption may increase when the unit of the interleaver is long in time domain.</w:t>
            </w:r>
          </w:p>
        </w:tc>
      </w:tr>
      <w:tr w:rsidR="005F2E6A" w14:paraId="7464575C" w14:textId="77777777" w:rsidTr="005F2E6A">
        <w:tc>
          <w:tcPr>
            <w:tcW w:w="1337" w:type="dxa"/>
          </w:tcPr>
          <w:p w14:paraId="7EA92C93" w14:textId="77777777" w:rsidR="005F2E6A" w:rsidRDefault="00276A44">
            <w:pPr>
              <w:rPr>
                <w:rFonts w:eastAsia="MS Mincho"/>
                <w:lang w:eastAsia="ja-JP"/>
              </w:rPr>
            </w:pPr>
            <w:r>
              <w:rPr>
                <w:lang w:eastAsia="ko-KR"/>
              </w:rPr>
              <w:t>Intel</w:t>
            </w:r>
          </w:p>
        </w:tc>
        <w:tc>
          <w:tcPr>
            <w:tcW w:w="2167" w:type="dxa"/>
          </w:tcPr>
          <w:p w14:paraId="3B1FFCF0" w14:textId="77777777" w:rsidR="005F2E6A" w:rsidRDefault="00276A44">
            <w:pPr>
              <w:rPr>
                <w:rFonts w:eastAsia="MS Mincho"/>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14:paraId="45D0C00C" w14:textId="77777777" w:rsidR="005F2E6A" w:rsidRDefault="005F2E6A">
            <w:pPr>
              <w:rPr>
                <w:rFonts w:eastAsia="MS Mincho"/>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TBoMS. </w:t>
            </w:r>
          </w:p>
          <w:p w14:paraId="12E3B047"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MS Mincho"/>
                <w:lang w:eastAsia="ja-JP"/>
              </w:rPr>
            </w:pPr>
          </w:p>
        </w:tc>
      </w:tr>
      <w:tr w:rsidR="005F2E6A" w14:paraId="0D47CCE8" w14:textId="77777777" w:rsidTr="005F2E6A">
        <w:tc>
          <w:tcPr>
            <w:tcW w:w="1337" w:type="dxa"/>
          </w:tcPr>
          <w:p w14:paraId="18168DD1" w14:textId="77777777" w:rsidR="005F2E6A" w:rsidRDefault="00276A44">
            <w:pPr>
              <w:rPr>
                <w:rFonts w:eastAsia="MS Mincho"/>
                <w:lang w:eastAsia="ja-JP"/>
              </w:rPr>
            </w:pPr>
            <w:r>
              <w:rPr>
                <w:lang w:eastAsia="ko-KR"/>
              </w:rPr>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lastRenderedPageBreak/>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self-decodability,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ListParagraph"/>
              <w:numPr>
                <w:ilvl w:val="0"/>
                <w:numId w:val="38"/>
              </w:numPr>
              <w:ind w:left="333"/>
              <w:rPr>
                <w:lang w:eastAsia="ko-KR"/>
              </w:rPr>
            </w:pPr>
            <w:r>
              <w:rPr>
                <w:lang w:eastAsia="ko-KR"/>
              </w:rPr>
              <w:t xml:space="preserve">Concern on different interleaver sizes does not exist. </w:t>
            </w:r>
          </w:p>
          <w:p w14:paraId="11FCFEED" w14:textId="77777777" w:rsidR="005F2E6A" w:rsidRDefault="00276A44">
            <w:pPr>
              <w:pStyle w:val="ListParagraph"/>
              <w:numPr>
                <w:ilvl w:val="0"/>
                <w:numId w:val="38"/>
              </w:numPr>
              <w:ind w:left="333"/>
              <w:rPr>
                <w:lang w:eastAsia="zh-CN"/>
              </w:rPr>
            </w:pPr>
            <w:r>
              <w:rPr>
                <w:lang w:eastAsia="ko-KR"/>
              </w:rPr>
              <w:t>RAN1 does not need to specify the concept of TOT.</w:t>
            </w:r>
          </w:p>
          <w:p w14:paraId="31CC7602" w14:textId="77777777" w:rsidR="005F2E6A" w:rsidRDefault="00276A44">
            <w:pPr>
              <w:pStyle w:val="ListParagraph"/>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uawei, Hisilicon</w:t>
            </w:r>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ListParagraph"/>
              <w:numPr>
                <w:ilvl w:val="0"/>
                <w:numId w:val="39"/>
              </w:numPr>
              <w:spacing w:after="0"/>
              <w:ind w:left="357" w:hanging="357"/>
              <w:rPr>
                <w:lang w:eastAsia="ko-KR"/>
              </w:rPr>
            </w:pPr>
            <w:r>
              <w:rPr>
                <w:lang w:eastAsia="ko-KR"/>
              </w:rPr>
              <w:t xml:space="preserve">Largest decoding 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t>IITH, IITM, CEWIT, Reliance Jio, Tejas NEtworks</w:t>
            </w:r>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ListParagraph"/>
              <w:spacing w:after="0"/>
              <w:ind w:left="357"/>
              <w:rPr>
                <w:lang w:eastAsia="ko-KR"/>
              </w:rPr>
            </w:pPr>
          </w:p>
        </w:tc>
        <w:tc>
          <w:tcPr>
            <w:tcW w:w="3636" w:type="dxa"/>
          </w:tcPr>
          <w:p w14:paraId="6BB23804" w14:textId="77777777" w:rsidR="005F2E6A" w:rsidRDefault="00276A44">
            <w:pPr>
              <w:rPr>
                <w:lang w:eastAsia="zh-CN"/>
              </w:rPr>
            </w:pPr>
            <w:r>
              <w:rPr>
                <w:lang w:eastAsia="zh-CN"/>
              </w:rPr>
              <w:t>Delay will more or less be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Time unit for the interleaver</w:t>
      </w:r>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lastRenderedPageBreak/>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Apple, LG (if Option 4 (multiple RVs) is applied), vivo, CMCC, Huawei, HiSilicon, WILUS, Fujitsu</w:t>
            </w:r>
          </w:p>
        </w:tc>
        <w:tc>
          <w:tcPr>
            <w:tcW w:w="3694" w:type="dxa"/>
          </w:tcPr>
          <w:p w14:paraId="321E77B3" w14:textId="77777777"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Over all allocated slots for TBoMS</w:t>
            </w:r>
          </w:p>
        </w:tc>
        <w:tc>
          <w:tcPr>
            <w:tcW w:w="3775" w:type="dxa"/>
          </w:tcPr>
          <w:p w14:paraId="4AB60867" w14:textId="77777777" w:rsidR="005F2E6A" w:rsidRDefault="00276A44">
            <w:pPr>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446D2378" w14:textId="77777777"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ListParagraph"/>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ListParagraph"/>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ListParagraph"/>
              <w:numPr>
                <w:ilvl w:val="0"/>
                <w:numId w:val="41"/>
              </w:numPr>
              <w:spacing w:after="0"/>
              <w:rPr>
                <w:lang w:eastAsia="zh-CN"/>
              </w:rPr>
            </w:pPr>
            <w:r>
              <w:rPr>
                <w:lang w:eastAsia="zh-CN"/>
              </w:rPr>
              <w:t>Less specification impacts</w:t>
            </w:r>
          </w:p>
          <w:p w14:paraId="597A9A6C" w14:textId="77777777" w:rsidR="005F2E6A" w:rsidRDefault="00276A44">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ListParagraph"/>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2C46AD42" w14:textId="77777777" w:rsidR="005F2E6A" w:rsidRDefault="00276A44">
            <w:pPr>
              <w:pStyle w:val="ListParagraph"/>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ListParagraph"/>
              <w:numPr>
                <w:ilvl w:val="0"/>
                <w:numId w:val="41"/>
              </w:numPr>
              <w:spacing w:after="0"/>
              <w:rPr>
                <w:rFonts w:eastAsia="MS Mincho"/>
                <w:lang w:eastAsia="ja-JP"/>
              </w:rPr>
            </w:pPr>
            <w:r>
              <w:rPr>
                <w:lang w:eastAsia="ko-KR"/>
              </w:rPr>
              <w:t>Robust performance against dynamic TDD, suitable for UCI-multiplexing or partial retransmission</w:t>
            </w:r>
          </w:p>
          <w:p w14:paraId="424542CD" w14:textId="77777777" w:rsidR="005F2E6A" w:rsidRDefault="00276A44">
            <w:pPr>
              <w:pStyle w:val="ListParagraph"/>
              <w:numPr>
                <w:ilvl w:val="0"/>
                <w:numId w:val="41"/>
              </w:numPr>
              <w:spacing w:after="0"/>
              <w:rPr>
                <w:lang w:eastAsia="ko-KR"/>
              </w:rPr>
            </w:pPr>
            <w:r>
              <w:rPr>
                <w:lang w:eastAsia="ko-KR"/>
              </w:rPr>
              <w:lastRenderedPageBreak/>
              <w:t>The interleaver sizes are the same across slots as in Rel-15.</w:t>
            </w:r>
          </w:p>
          <w:p w14:paraId="76208B8F" w14:textId="77777777" w:rsidR="005F2E6A" w:rsidRDefault="00276A44">
            <w:pPr>
              <w:pStyle w:val="ListParagraph"/>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lastRenderedPageBreak/>
              <w:t>Per TOT</w:t>
            </w:r>
          </w:p>
        </w:tc>
        <w:tc>
          <w:tcPr>
            <w:tcW w:w="7469" w:type="dxa"/>
          </w:tcPr>
          <w:p w14:paraId="57635722" w14:textId="77777777" w:rsidR="005F2E6A" w:rsidRDefault="00276A44">
            <w:pPr>
              <w:pStyle w:val="ListParagraph"/>
              <w:numPr>
                <w:ilvl w:val="0"/>
                <w:numId w:val="42"/>
              </w:numPr>
              <w:spacing w:after="100"/>
              <w:rPr>
                <w:rFonts w:eastAsia="MS Mincho"/>
                <w:lang w:eastAsia="ja-JP"/>
              </w:rPr>
            </w:pPr>
            <w:r>
              <w:rPr>
                <w:rFonts w:eastAsia="MS Mincho"/>
                <w:lang w:eastAsia="ja-JP"/>
              </w:rPr>
              <w:t>Time domain diversity can be increased.</w:t>
            </w:r>
          </w:p>
          <w:p w14:paraId="1912A253" w14:textId="77777777" w:rsidR="005F2E6A" w:rsidRDefault="00276A44">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7AE9FE00" w14:textId="77777777" w:rsidR="005F2E6A" w:rsidRDefault="00276A44">
            <w:pPr>
              <w:pStyle w:val="ListParagraph"/>
              <w:numPr>
                <w:ilvl w:val="0"/>
                <w:numId w:val="42"/>
              </w:numPr>
              <w:spacing w:after="100"/>
              <w:rPr>
                <w:lang w:eastAsia="zh-CN"/>
              </w:rPr>
            </w:pPr>
            <w:r>
              <w:rPr>
                <w:lang w:eastAsia="zh-CN"/>
              </w:rPr>
              <w:t>The complexity could be less than over TBoMS</w:t>
            </w:r>
          </w:p>
          <w:p w14:paraId="7DC23A83" w14:textId="77777777" w:rsidR="005F2E6A" w:rsidRDefault="00276A44">
            <w:pPr>
              <w:pStyle w:val="ListParagraph"/>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Over all allocated slots for TBoMS</w:t>
            </w:r>
          </w:p>
        </w:tc>
        <w:tc>
          <w:tcPr>
            <w:tcW w:w="7469" w:type="dxa"/>
          </w:tcPr>
          <w:p w14:paraId="4A75A4BF" w14:textId="77777777" w:rsidR="005F2E6A" w:rsidRDefault="00276A44">
            <w:pPr>
              <w:pStyle w:val="ListParagraph"/>
              <w:numPr>
                <w:ilvl w:val="0"/>
                <w:numId w:val="43"/>
              </w:numPr>
              <w:spacing w:after="100"/>
              <w:rPr>
                <w:lang w:eastAsia="ko-KR"/>
              </w:rPr>
            </w:pPr>
            <w:r>
              <w:rPr>
                <w:rFonts w:eastAsia="MS Mincho"/>
                <w:lang w:eastAsia="ja-JP"/>
              </w:rPr>
              <w:t>Time domain diversity can be increased.</w:t>
            </w:r>
          </w:p>
          <w:p w14:paraId="1E3E07AF" w14:textId="77777777" w:rsidR="005F2E6A" w:rsidRDefault="00276A44">
            <w:pPr>
              <w:pStyle w:val="ListParagraph"/>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ListParagraph"/>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ListParagraph"/>
              <w:numPr>
                <w:ilvl w:val="0"/>
                <w:numId w:val="43"/>
              </w:numPr>
              <w:spacing w:after="100"/>
              <w:rPr>
                <w:lang w:eastAsia="ko-KR"/>
              </w:rPr>
            </w:pPr>
            <w:r>
              <w:rPr>
                <w:lang w:eastAsia="ko-KR"/>
              </w:rPr>
              <w:t xml:space="preserve">Concern on different interleaver sizes does not exist. </w:t>
            </w:r>
          </w:p>
          <w:p w14:paraId="12779EBB" w14:textId="77777777" w:rsidR="005F2E6A" w:rsidRDefault="00276A44">
            <w:pPr>
              <w:pStyle w:val="ListParagraph"/>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ListParagraph"/>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D8BA33F" w14:textId="77777777" w:rsidR="005F2E6A" w:rsidRDefault="00276A44">
            <w:pPr>
              <w:pStyle w:val="ListParagraph"/>
              <w:numPr>
                <w:ilvl w:val="0"/>
                <w:numId w:val="44"/>
              </w:numPr>
              <w:spacing w:after="100"/>
              <w:rPr>
                <w:lang w:eastAsia="ko-KR"/>
              </w:rPr>
            </w:pPr>
            <w:r>
              <w:rPr>
                <w:lang w:eastAsia="ko-KR"/>
              </w:rPr>
              <w:t>When a slot of a TBoMS is dropped due to collision, interleaving per slot loses ~2 dB relative to interleaving per TBoMS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9FAEEEA" w14:textId="77777777" w:rsidR="005F2E6A" w:rsidRDefault="00276A44">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ListParagraph"/>
              <w:numPr>
                <w:ilvl w:val="0"/>
                <w:numId w:val="45"/>
              </w:numPr>
              <w:spacing w:after="100"/>
              <w:rPr>
                <w:lang w:eastAsia="ko-KR"/>
              </w:rPr>
            </w:pPr>
            <w:r>
              <w:rPr>
                <w:lang w:eastAsia="ko-KR"/>
              </w:rPr>
              <w:t>Huge increase to UE complexity.</w:t>
            </w:r>
          </w:p>
          <w:p w14:paraId="3EB67CEA" w14:textId="77777777" w:rsidR="005F2E6A" w:rsidRDefault="00276A44">
            <w:pPr>
              <w:pStyle w:val="ListParagraph"/>
              <w:numPr>
                <w:ilvl w:val="0"/>
                <w:numId w:val="45"/>
              </w:numPr>
              <w:spacing w:after="100"/>
              <w:rPr>
                <w:lang w:eastAsia="ko-KR"/>
              </w:rPr>
            </w:pPr>
            <w:r>
              <w:rPr>
                <w:lang w:eastAsia="ko-KR"/>
              </w:rPr>
              <w:t>When a slot of a TBoMS is dropped due to collision, interleaving per TOT loses ~1 dB relative to interleaving per TBoMS as can be seen in figure 8 of R1-2107560.</w:t>
            </w:r>
          </w:p>
          <w:p w14:paraId="79E2F2CC" w14:textId="77777777" w:rsidR="005F2E6A" w:rsidRDefault="00276A44">
            <w:pPr>
              <w:pStyle w:val="ListParagraph"/>
              <w:numPr>
                <w:ilvl w:val="0"/>
                <w:numId w:val="45"/>
              </w:numPr>
              <w:spacing w:after="100"/>
              <w:rPr>
                <w:lang w:eastAsia="ko-KR"/>
              </w:rPr>
            </w:pPr>
            <w:r>
              <w:rPr>
                <w:lang w:eastAsia="ko-KR"/>
              </w:rPr>
              <w:t>Different interleaver sizes are needed if the number of slots per TOT is different across TOTs (this can happen).</w:t>
            </w:r>
          </w:p>
          <w:p w14:paraId="12897B7E" w14:textId="77777777" w:rsidR="005F2E6A" w:rsidRDefault="00276A44">
            <w:pPr>
              <w:pStyle w:val="ListParagraph"/>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t>Over all allocated slots for TBoMS</w:t>
            </w:r>
          </w:p>
        </w:tc>
        <w:tc>
          <w:tcPr>
            <w:tcW w:w="7469" w:type="dxa"/>
          </w:tcPr>
          <w:p w14:paraId="2DA3B6EF" w14:textId="77777777" w:rsidR="005F2E6A" w:rsidRDefault="00276A44">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FECCAF8" w14:textId="77777777" w:rsidR="005F2E6A" w:rsidRDefault="00276A44">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2A335440" w14:textId="77777777" w:rsidR="005F2E6A" w:rsidRDefault="00276A44">
            <w:pPr>
              <w:pStyle w:val="ListParagraph"/>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ListParagraph"/>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66F9296B" w14:textId="77777777" w:rsidR="005F2E6A" w:rsidRDefault="005F2E6A">
      <w:pPr>
        <w:pStyle w:val="ListParagraph"/>
        <w:spacing w:after="240"/>
        <w:rPr>
          <w:sz w:val="22"/>
          <w:szCs w:val="22"/>
        </w:rPr>
      </w:pPr>
    </w:p>
    <w:p w14:paraId="7FB6E800" w14:textId="77777777" w:rsidR="005F2E6A" w:rsidRDefault="00276A44">
      <w:pPr>
        <w:pStyle w:val="ListParagraph"/>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26EF4B0D" w14:textId="77777777" w:rsidR="005F2E6A" w:rsidRDefault="00276A44">
      <w:pPr>
        <w:pStyle w:val="ListParagraph"/>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51EFFB9" w14:textId="77777777" w:rsidR="005F2E6A" w:rsidRDefault="00276A44">
      <w:pPr>
        <w:pStyle w:val="ListParagraph"/>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5145396B" w14:textId="77777777" w:rsidR="005F2E6A" w:rsidRDefault="00276A44">
      <w:pPr>
        <w:pStyle w:val="ListParagraph"/>
        <w:numPr>
          <w:ilvl w:val="0"/>
          <w:numId w:val="48"/>
        </w:numPr>
        <w:spacing w:after="240"/>
        <w:rPr>
          <w:sz w:val="22"/>
          <w:szCs w:val="22"/>
        </w:rPr>
      </w:pPr>
      <w:r>
        <w:rPr>
          <w:sz w:val="22"/>
          <w:szCs w:val="22"/>
        </w:rPr>
        <w:t>Interleaver per TOT could have lower complexity than interleaver over all allocated slots for TBoMS.</w:t>
      </w:r>
    </w:p>
    <w:p w14:paraId="67B89636" w14:textId="77777777" w:rsidR="005F2E6A" w:rsidRDefault="00276A44">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F0EC2F6" w14:textId="77777777" w:rsidR="005F2E6A" w:rsidRDefault="00276A44">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645A1E19" w14:textId="77777777" w:rsidR="005F2E6A" w:rsidRDefault="00276A44">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ListParagraph"/>
        <w:numPr>
          <w:ilvl w:val="0"/>
          <w:numId w:val="49"/>
        </w:numPr>
        <w:spacing w:after="240"/>
        <w:rPr>
          <w:sz w:val="22"/>
          <w:szCs w:val="22"/>
        </w:rPr>
      </w:pPr>
      <w:r>
        <w:rPr>
          <w:sz w:val="22"/>
          <w:szCs w:val="22"/>
        </w:rPr>
        <w:t>Similar to the “per slot” approach, it does not require the definition of the TOT.</w:t>
      </w:r>
    </w:p>
    <w:p w14:paraId="1E60D65F" w14:textId="77777777" w:rsidR="005F2E6A" w:rsidRDefault="00276A44">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4AACE0F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53F780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11CABBC5"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MS Mincho"/>
                <w:lang w:eastAsia="ja-JP"/>
              </w:rPr>
            </w:pPr>
            <w:r>
              <w:rPr>
                <w:rFonts w:eastAsia="MS Mincho"/>
                <w:lang w:eastAsia="ja-JP"/>
              </w:rPr>
              <w:t>Qualcomm</w:t>
            </w:r>
          </w:p>
        </w:tc>
        <w:tc>
          <w:tcPr>
            <w:tcW w:w="7450" w:type="dxa"/>
          </w:tcPr>
          <w:p w14:paraId="6E1DF98C" w14:textId="77777777" w:rsidR="005F2E6A" w:rsidRDefault="00276A44">
            <w:pPr>
              <w:rPr>
                <w:rFonts w:eastAsia="MS Mincho"/>
                <w:lang w:eastAsia="ja-JP"/>
              </w:rPr>
            </w:pPr>
            <w:r>
              <w:rPr>
                <w:rFonts w:eastAsia="MS Mincho"/>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575BD49" w14:textId="77777777" w:rsidR="005F2E6A" w:rsidRDefault="00276A44">
            <w:pPr>
              <w:rPr>
                <w:rFonts w:eastAsia="Malgun Gothic"/>
                <w:lang w:eastAsia="ko-KR"/>
              </w:rPr>
            </w:pPr>
            <w:r>
              <w:rPr>
                <w:rFonts w:eastAsia="Malgun Gothic"/>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lastRenderedPageBreak/>
              <w:t>Apple</w:t>
            </w:r>
          </w:p>
        </w:tc>
        <w:tc>
          <w:tcPr>
            <w:tcW w:w="7450" w:type="dxa"/>
          </w:tcPr>
          <w:p w14:paraId="1BC19A73" w14:textId="77777777" w:rsidR="005F2E6A" w:rsidRDefault="00276A44">
            <w:pPr>
              <w:rPr>
                <w:lang w:val="en-US" w:eastAsia="zh-CN"/>
              </w:rPr>
            </w:pPr>
            <w:r>
              <w:rPr>
                <w:rFonts w:eastAsia="MS Mincho" w:hint="eastAsia"/>
                <w:lang w:eastAsia="ja-JP"/>
              </w:rPr>
              <w:t>W</w:t>
            </w:r>
            <w:r>
              <w:rPr>
                <w:rFonts w:eastAsia="MS Mincho"/>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MS Mincho"/>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MS Mincho"/>
                <w:lang w:eastAsia="ja-JP"/>
              </w:rPr>
            </w:pPr>
            <w:r>
              <w:rPr>
                <w:rFonts w:hint="eastAsia"/>
                <w:lang w:eastAsia="zh-CN"/>
              </w:rPr>
              <w:t>H</w:t>
            </w:r>
            <w:r>
              <w:rPr>
                <w:lang w:eastAsia="zh-CN"/>
              </w:rPr>
              <w:t>uawei, Hisilicon</w:t>
            </w:r>
          </w:p>
        </w:tc>
        <w:tc>
          <w:tcPr>
            <w:tcW w:w="7450" w:type="dxa"/>
          </w:tcPr>
          <w:p w14:paraId="1EB989C3" w14:textId="77777777" w:rsidR="005F2E6A" w:rsidRDefault="00276A4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TBoMS, RAN1 to downselect during RAN1 #106-e only one of these two options: </w:t>
            </w:r>
          </w:p>
          <w:p w14:paraId="11160CDF"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Bit interleaving is performed over all the allocated slots for TBoMS.</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lastRenderedPageBreak/>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435D3168" w14:textId="77777777" w:rsidR="005F2E6A" w:rsidRDefault="00276A44">
            <w:pPr>
              <w:pStyle w:val="CommentText"/>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CommentText"/>
              <w:rPr>
                <w:color w:val="FF0000"/>
                <w:lang w:val="en-US" w:eastAsia="zh-CN"/>
              </w:rPr>
            </w:pPr>
            <w:r>
              <w:rPr>
                <w:lang w:eastAsia="ko-KR"/>
              </w:rP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30pt" o:ole="">
                  <v:imagedata r:id="rId16" o:title=""/>
                </v:shape>
                <o:OLEObject Type="Embed" ProgID="Equation.3" ShapeID="_x0000_i1025" DrawAspect="Content" ObjectID="_1691515494" r:id="rId17"/>
              </w:object>
            </w:r>
            <w:r>
              <w:rPr>
                <w:lang w:eastAsia="ko-KR"/>
              </w:rPr>
              <w:t xml:space="preserve">, where </w:t>
            </w:r>
            <w:r>
              <w:rPr>
                <w:rFonts w:eastAsiaTheme="minorEastAsia"/>
                <w:position w:val="-6"/>
              </w:rPr>
              <w:object w:dxaOrig="190" w:dyaOrig="190" w14:anchorId="6080124A">
                <v:shape id="_x0000_i1026" type="#_x0000_t75" style="width:9.5pt;height:9.5pt" o:ole="">
                  <v:imagedata r:id="rId18" o:title=""/>
                </v:shape>
                <o:OLEObject Type="Embed" ProgID="Equation.3" ShapeID="_x0000_i1026" DrawAspect="Content" ObjectID="_1691515495"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Heading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7C3B8BBE" w14:textId="77777777" w:rsidR="005F2E6A" w:rsidRDefault="00276A44">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3956D9CA" w14:textId="77777777" w:rsidR="005F2E6A" w:rsidRDefault="00276A44">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7196A2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B502FB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DengXian"/>
          <w:b/>
          <w:bCs/>
          <w:color w:val="FF0000"/>
          <w:lang w:eastAsia="zh-CN"/>
        </w:rPr>
      </w:pPr>
      <w:r>
        <w:rPr>
          <w:rFonts w:eastAsia="DengXian"/>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lastRenderedPageBreak/>
        <w:t>Additional comments</w:t>
      </w:r>
    </w:p>
    <w:tbl>
      <w:tblPr>
        <w:tblStyle w:val="TableGrid8"/>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MS Mincho"/>
                <w:lang w:eastAsia="ja-JP"/>
              </w:rPr>
              <w:t>Panasonic</w:t>
            </w:r>
          </w:p>
        </w:tc>
        <w:tc>
          <w:tcPr>
            <w:tcW w:w="7450" w:type="dxa"/>
          </w:tcPr>
          <w:p w14:paraId="660C3325" w14:textId="77777777"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MS Mincho"/>
                <w:lang w:eastAsia="ja-JP"/>
              </w:rPr>
            </w:pPr>
            <w:r>
              <w:rPr>
                <w:lang w:eastAsia="ko-KR"/>
              </w:rPr>
              <w:t>Intel</w:t>
            </w:r>
          </w:p>
        </w:tc>
        <w:tc>
          <w:tcPr>
            <w:tcW w:w="7450" w:type="dxa"/>
          </w:tcPr>
          <w:p w14:paraId="43EF694D" w14:textId="77777777" w:rsidR="005F2E6A" w:rsidRDefault="00276A44">
            <w:pPr>
              <w:rPr>
                <w:lang w:eastAsia="ko-KR"/>
              </w:rPr>
            </w:pPr>
            <w:r>
              <w:rPr>
                <w:lang w:eastAsia="ko-KR"/>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TBoMS, RAN1 to downselect during RAN1 #106-e only one of these two options: </w:t>
            </w:r>
          </w:p>
          <w:p w14:paraId="7F91ACBB" w14:textId="77777777" w:rsidR="005F2E6A" w:rsidRDefault="00276A44">
            <w:pPr>
              <w:pStyle w:val="ListParagraph"/>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ListParagraph"/>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per K slots</w:t>
            </w:r>
            <w:r>
              <w:rPr>
                <w:b/>
                <w:bCs/>
                <w:strike/>
                <w:color w:val="FF0000"/>
                <w:sz w:val="22"/>
                <w:szCs w:val="22"/>
                <w:lang w:eastAsia="ko-KR"/>
              </w:rPr>
              <w:t xml:space="preserve">over multiple slots. </w:t>
            </w:r>
            <w:r>
              <w:rPr>
                <w:b/>
                <w:strike/>
                <w:color w:val="FF0000"/>
                <w:sz w:val="22"/>
                <w:szCs w:val="22"/>
                <w:lang w:eastAsia="ko-KR"/>
              </w:rPr>
              <w:t>all the allocated slots for TBoMS</w:t>
            </w:r>
            <w:r>
              <w:rPr>
                <w:b/>
                <w:bCs/>
                <w:strike/>
                <w:color w:val="FF0000"/>
                <w:sz w:val="22"/>
                <w:szCs w:val="22"/>
                <w:lang w:eastAsia="ko-KR"/>
              </w:rPr>
              <w:t>.</w:t>
            </w:r>
          </w:p>
          <w:p w14:paraId="1A7B3BFB" w14:textId="77777777" w:rsidR="005F2E6A" w:rsidRDefault="00276A44">
            <w:pPr>
              <w:rPr>
                <w:lang w:eastAsia="ko-KR"/>
              </w:rPr>
            </w:pPr>
            <w:r>
              <w:rPr>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MS Mincho"/>
                <w:lang w:eastAsia="ja-JP"/>
              </w:rPr>
            </w:pPr>
            <w:r>
              <w:rPr>
                <w:lang w:eastAsia="ko-KR"/>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3C18F81A" w14:textId="77777777" w:rsidR="005F2E6A" w:rsidRDefault="00276A44">
            <w:pPr>
              <w:rPr>
                <w:lang w:val="en-US" w:eastAsia="zh-CN"/>
              </w:rPr>
            </w:pPr>
            <w:r>
              <w:rPr>
                <w:rFonts w:hint="eastAsia"/>
                <w:lang w:val="en-US" w:eastAsia="zh-CN"/>
              </w:rPr>
              <w:t>With said above, our preference is bit interleaving over all the allocated slots, and  suggest changing the relevant sub-bullet as follows.</w:t>
            </w:r>
          </w:p>
          <w:p w14:paraId="24F2C155" w14:textId="77777777" w:rsidR="005F2E6A" w:rsidRDefault="00276A44">
            <w:pPr>
              <w:pStyle w:val="ListParagraph"/>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lang w:eastAsia="ko-KR"/>
              </w:rPr>
              <w:t xml:space="preserve">is performed over </w:t>
            </w:r>
            <w:r>
              <w:rPr>
                <w:b/>
                <w:bCs/>
                <w:color w:val="FF0000"/>
                <w:sz w:val="22"/>
                <w:szCs w:val="22"/>
                <w:highlight w:val="yellow"/>
                <w:lang w:eastAsia="ko-KR"/>
              </w:rPr>
              <w:t>all the allocated slots for TBoMS.</w:t>
            </w:r>
          </w:p>
          <w:p w14:paraId="0FEFA316" w14:textId="77777777" w:rsidR="005F2E6A" w:rsidRDefault="005F2E6A">
            <w:pPr>
              <w:pStyle w:val="ListParagraph"/>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5DEFAC9D" w14:textId="77777777" w:rsidR="005F2E6A" w:rsidRDefault="00276A44">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ListParagraph"/>
              <w:spacing w:after="240"/>
              <w:ind w:left="0"/>
              <w:rPr>
                <w:lang w:val="en-US" w:eastAsia="ja-JP"/>
              </w:rPr>
            </w:pPr>
          </w:p>
          <w:p w14:paraId="67DD2BDE" w14:textId="77777777" w:rsidR="005F2E6A" w:rsidRDefault="00276A44">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lastRenderedPageBreak/>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We agree with Panasonic that UCI handling is important, but we prefer to either puncture UCI or to repeat UCI across all slots of the TBoMS.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5CB407E" w14:textId="77777777" w:rsidR="005F2E6A" w:rsidRDefault="00276A44">
            <w:pPr>
              <w:spacing w:after="240"/>
              <w:rPr>
                <w:bCs/>
                <w:sz w:val="22"/>
                <w:szCs w:val="22"/>
                <w:lang w:eastAsia="ko-KR"/>
              </w:rPr>
            </w:pPr>
            <w:r>
              <w:rPr>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lastRenderedPageBreak/>
              <w:t>What we are suggesting is that the UE perform rate matching on a per slot basis. The UE performs the following steps for each slot:</w:t>
            </w:r>
          </w:p>
          <w:p w14:paraId="21858ED6" w14:textId="77777777" w:rsidR="005F2E6A" w:rsidRDefault="00276A44">
            <w:pPr>
              <w:pStyle w:val="ListParagraph"/>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ListParagraph"/>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ListParagraph"/>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ListParagraph"/>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ListParagraph"/>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ListParagraph"/>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There are additional considerations to the way I have described the process above, but we can revisit at a later time.</w:t>
            </w:r>
          </w:p>
          <w:p w14:paraId="2B231D17" w14:textId="77777777" w:rsidR="005F2E6A" w:rsidRDefault="00276A44">
            <w:pPr>
              <w:spacing w:after="240"/>
              <w:rPr>
                <w:rFonts w:eastAsia="MS Mincho"/>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1CDE3149"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14:paraId="131573EC" w14:textId="77777777" w:rsidR="005F2E6A" w:rsidRDefault="00276A44">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390CD344" w14:textId="77777777" w:rsidR="005F2E6A" w:rsidRDefault="00276A44">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The number of slots allocated for TBoMS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63EB3FAA"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52F64894"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4D4B3E37"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5A9EA5C3"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134A054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19B8592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0419632"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7F2BD241"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4F2DFC80"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323CA22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B24877B" w14:textId="77777777" w:rsidR="005F2E6A" w:rsidRDefault="005F2E6A">
            <w:pPr>
              <w:rPr>
                <w:rFonts w:eastAsia="MS Mincho"/>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MS Mincho"/>
                <w:lang w:eastAsia="ja-JP"/>
              </w:rPr>
            </w:pPr>
            <w:r>
              <w:rPr>
                <w:rFonts w:hint="eastAsia"/>
                <w:lang w:eastAsia="zh-CN"/>
              </w:rPr>
              <w:lastRenderedPageBreak/>
              <w:t>C</w:t>
            </w:r>
            <w:r>
              <w:rPr>
                <w:lang w:eastAsia="zh-CN"/>
              </w:rPr>
              <w:t>MCC</w:t>
            </w:r>
          </w:p>
        </w:tc>
        <w:tc>
          <w:tcPr>
            <w:tcW w:w="7450" w:type="dxa"/>
          </w:tcPr>
          <w:p w14:paraId="2573369F" w14:textId="77777777" w:rsidR="005F2E6A" w:rsidRDefault="00276A44">
            <w:pPr>
              <w:rPr>
                <w:rFonts w:eastAsia="MS Mincho"/>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Malgun Gothic"/>
                <w:lang w:eastAsia="ko-KR"/>
              </w:rPr>
            </w:pPr>
            <w:r>
              <w:rPr>
                <w:rFonts w:eastAsia="Malgun Gothic"/>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Huawei, Hisilicon</w:t>
            </w:r>
          </w:p>
        </w:tc>
        <w:tc>
          <w:tcPr>
            <w:tcW w:w="7450" w:type="dxa"/>
          </w:tcPr>
          <w:p w14:paraId="05B7BB62" w14:textId="77777777" w:rsidR="005F2E6A" w:rsidRDefault="00276A44">
            <w:pPr>
              <w:rPr>
                <w:rFonts w:eastAsia="Malgun Gothic"/>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3A1C1FFE" w14:textId="77777777" w:rsidR="005F2E6A" w:rsidRDefault="00276A44">
      <w:pPr>
        <w:rPr>
          <w:rFonts w:eastAsia="SimSun"/>
          <w:sz w:val="22"/>
          <w:szCs w:val="22"/>
        </w:rPr>
      </w:pPr>
      <w:r>
        <w:rPr>
          <w:rFonts w:eastAsia="SimSun"/>
          <w:sz w:val="22"/>
          <w:szCs w:val="22"/>
        </w:rPr>
        <w:lastRenderedPageBreak/>
        <w:t>This proposal will be brought online for discussion, and hopefully approval during the GTW today.</w:t>
      </w:r>
    </w:p>
    <w:p w14:paraId="64042684" w14:textId="77777777" w:rsidR="005F2E6A" w:rsidRDefault="005F2E6A">
      <w:pPr>
        <w:rPr>
          <w:rFonts w:eastAsia="SimSun"/>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62C3352"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29EA0529" w14:textId="77777777" w:rsidR="005F2E6A" w:rsidRDefault="00276A44">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DengXian"/>
          <w:b/>
          <w:bCs/>
          <w:color w:val="FF0000"/>
          <w:lang w:eastAsia="zh-CN"/>
        </w:rPr>
      </w:pPr>
      <w:r>
        <w:rPr>
          <w:rFonts w:eastAsia="DengXian"/>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Heading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70982989" w14:textId="77777777" w:rsidR="005F2E6A" w:rsidRDefault="00276A44">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ListParagraph"/>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435E52B1" w14:textId="77777777" w:rsidR="005F2E6A" w:rsidRDefault="00276A44">
      <w:pPr>
        <w:pStyle w:val="ListParagraph"/>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35282567"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2FA400"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1EB38E0F" w14:textId="77777777" w:rsidR="005F2E6A" w:rsidRDefault="00276A44">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09"/>
        <w:gridCol w:w="8514"/>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TBoMB </w:t>
            </w:r>
          </w:p>
          <w:p w14:paraId="0665EDAA" w14:textId="77777777" w:rsidR="005F2E6A" w:rsidRDefault="00276A44">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For UCI multiplexing, We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420B45B6" w14:textId="77777777" w:rsidR="005F2E6A" w:rsidRDefault="00276A44">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t>Sharp</w:t>
            </w:r>
          </w:p>
        </w:tc>
        <w:tc>
          <w:tcPr>
            <w:tcW w:w="8514" w:type="dxa"/>
          </w:tcPr>
          <w:p w14:paraId="28A61ABD" w14:textId="77777777"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“For the rate-matching of TBoMS, RAN1 to downselect,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lastRenderedPageBreak/>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r>
              <w:rPr>
                <w:rFonts w:hint="eastAsia"/>
                <w:lang w:eastAsia="zh-CN"/>
              </w:rPr>
              <w:t>S</w:t>
            </w:r>
            <w:r>
              <w:rPr>
                <w:lang w:eastAsia="zh-CN"/>
              </w:rPr>
              <w:t>preadtrum</w:t>
            </w:r>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8514" w:type="dxa"/>
          </w:tcPr>
          <w:p w14:paraId="3F37E7B6" w14:textId="77777777"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5EC11166" w14:textId="77777777" w:rsidR="005F2E6A" w:rsidRDefault="00276A44">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MS Mincho"/>
                <w:lang w:eastAsia="ja-JP"/>
              </w:rPr>
            </w:pPr>
            <w:r>
              <w:rPr>
                <w:rFonts w:eastAsia="MS Mincho"/>
                <w:lang w:eastAsia="ja-JP"/>
              </w:rPr>
              <w:t>Apple</w:t>
            </w:r>
          </w:p>
        </w:tc>
        <w:tc>
          <w:tcPr>
            <w:tcW w:w="8514" w:type="dxa"/>
          </w:tcPr>
          <w:p w14:paraId="2013CBD3" w14:textId="77777777" w:rsidR="005F2E6A" w:rsidRDefault="00276A44">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BD5B775"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14:paraId="46EF3EDA" w14:textId="77777777" w:rsidTr="005F2E6A">
        <w:tc>
          <w:tcPr>
            <w:tcW w:w="1109" w:type="dxa"/>
          </w:tcPr>
          <w:p w14:paraId="1013931F" w14:textId="77777777" w:rsidR="005F2E6A" w:rsidRDefault="00276A44">
            <w:pPr>
              <w:rPr>
                <w:rFonts w:eastAsia="MS Mincho"/>
                <w:lang w:eastAsia="ja-JP"/>
              </w:rPr>
            </w:pPr>
            <w:r>
              <w:rPr>
                <w:rFonts w:eastAsia="MS Mincho"/>
                <w:lang w:eastAsia="ja-JP"/>
              </w:rPr>
              <w:t>Intel</w:t>
            </w:r>
          </w:p>
        </w:tc>
        <w:tc>
          <w:tcPr>
            <w:tcW w:w="8514" w:type="dxa"/>
          </w:tcPr>
          <w:p w14:paraId="59FFD730" w14:textId="77777777" w:rsidR="005F2E6A" w:rsidRDefault="00276A44">
            <w:pPr>
              <w:spacing w:after="0"/>
              <w:rPr>
                <w:rFonts w:eastAsia="MS Mincho"/>
                <w:lang w:eastAsia="ja-JP"/>
              </w:rPr>
            </w:pPr>
            <w:r>
              <w:rPr>
                <w:rFonts w:eastAsia="MS Mincho"/>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MS Mincho"/>
                <w:lang w:eastAsia="ja-JP"/>
              </w:rPr>
            </w:pPr>
            <w:r>
              <w:rPr>
                <w:rFonts w:eastAsia="MS Mincho"/>
                <w:lang w:eastAsia="ja-JP"/>
              </w:rPr>
              <w:t>Nokia/NSB</w:t>
            </w:r>
          </w:p>
        </w:tc>
        <w:tc>
          <w:tcPr>
            <w:tcW w:w="8514" w:type="dxa"/>
          </w:tcPr>
          <w:p w14:paraId="530CB1C2" w14:textId="77777777" w:rsidR="005F2E6A" w:rsidRDefault="00276A44">
            <w:pPr>
              <w:spacing w:after="0"/>
              <w:rPr>
                <w:rFonts w:eastAsia="MS Mincho"/>
                <w:lang w:eastAsia="ja-JP"/>
              </w:rPr>
            </w:pPr>
            <w:r>
              <w:rPr>
                <w:rFonts w:eastAsia="MS Mincho"/>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MS Mincho"/>
                <w:lang w:eastAsia="ja-JP"/>
              </w:rPr>
            </w:pPr>
            <w:r>
              <w:rPr>
                <w:rFonts w:eastAsia="MS Mincho"/>
                <w:lang w:eastAsia="ja-JP"/>
              </w:rPr>
              <w:t>InterDigital</w:t>
            </w:r>
          </w:p>
        </w:tc>
        <w:tc>
          <w:tcPr>
            <w:tcW w:w="8514" w:type="dxa"/>
          </w:tcPr>
          <w:p w14:paraId="7726420B" w14:textId="77777777" w:rsidR="005F2E6A" w:rsidRDefault="00276A44">
            <w:pPr>
              <w:spacing w:after="0"/>
              <w:rPr>
                <w:rFonts w:eastAsia="MS Mincho"/>
                <w:lang w:eastAsia="ja-JP"/>
              </w:rPr>
            </w:pPr>
            <w:r>
              <w:rPr>
                <w:rFonts w:eastAsia="MS Mincho"/>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4pt;height:27.5pt" o:ole="">
                  <v:imagedata r:id="rId20" o:title=""/>
                </v:shape>
                <o:OLEObject Type="Embed" ProgID="Visio.Drawing.15" ShapeID="_x0000_i1027" DrawAspect="Content" ObjectID="_1691515496" r:id="rId21"/>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rPr>
              <w:object w:dxaOrig="190" w:dyaOrig="190" w14:anchorId="421068D5">
                <v:shape id="_x0000_i1028" type="#_x0000_t75" style="width:9.5pt;height:9.5pt" o:ole="">
                  <v:imagedata r:id="rId18" o:title=""/>
                </v:shape>
                <o:OLEObject Type="Embed" ProgID="Equation.3" ShapeID="_x0000_i1028" DrawAspect="Content" ObjectID="_1691515497"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2E4DBD40" w14:textId="77777777"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776217EA" w14:textId="77777777" w:rsidR="005F2E6A" w:rsidRDefault="00276A44">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uawei, HiSilicon</w:t>
            </w:r>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Malgun Gothic"/>
                <w:lang w:eastAsia="ko-KR"/>
              </w:rPr>
            </w:pPr>
            <w:r>
              <w:rPr>
                <w:rFonts w:eastAsia="Malgun Gothic" w:hint="eastAsia"/>
                <w:lang w:eastAsia="ko-KR"/>
              </w:rPr>
              <w:t>LG</w:t>
            </w:r>
          </w:p>
        </w:tc>
        <w:tc>
          <w:tcPr>
            <w:tcW w:w="8514" w:type="dxa"/>
          </w:tcPr>
          <w:p w14:paraId="42E948A8"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FA7833C" w14:textId="77777777" w:rsidR="005F2E6A" w:rsidRDefault="00276A44">
      <w:pPr>
        <w:numPr>
          <w:ilvl w:val="0"/>
          <w:numId w:val="59"/>
        </w:numPr>
        <w:spacing w:after="240"/>
        <w:rPr>
          <w:sz w:val="22"/>
          <w:szCs w:val="22"/>
          <w:lang w:val="en-US"/>
        </w:rPr>
      </w:pPr>
      <w:r>
        <w:rPr>
          <w:sz w:val="22"/>
          <w:szCs w:val="22"/>
          <w:lang w:val="en-US"/>
        </w:rPr>
        <w:lastRenderedPageBreak/>
        <w:t xml:space="preserve">The discussion about the bit interleaver was also assuming a single TBoMS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t>Currently discussions on TBoMS repetitions are occurring and no agreement is made yet. However, if we agree on the support of TBoMS repetitions, then the concept of available slots for TBoMS,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TBoMS, RAN1 to downselect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r>
        <w:rPr>
          <w:rFonts w:hint="eastAsia"/>
          <w:b/>
          <w:bCs/>
          <w:sz w:val="22"/>
          <w:szCs w:val="22"/>
          <w:highlight w:val="yellow"/>
          <w:lang w:val="en-US"/>
        </w:rPr>
        <w:t>TBoMS.</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TableGrid8"/>
        <w:tblW w:w="9623" w:type="dxa"/>
        <w:tblLook w:val="04A0" w:firstRow="1" w:lastRow="0" w:firstColumn="1" w:lastColumn="0" w:noHBand="0" w:noVBand="1"/>
      </w:tblPr>
      <w:tblGrid>
        <w:gridCol w:w="1150"/>
        <w:gridCol w:w="8473"/>
      </w:tblGrid>
      <w:tr w:rsidR="005F2E6A" w14:paraId="55FB8EF4" w14:textId="77777777" w:rsidTr="00D05B5E">
        <w:trPr>
          <w:cnfStyle w:val="100000000000" w:firstRow="1" w:lastRow="0" w:firstColumn="0" w:lastColumn="0" w:oddVBand="0" w:evenVBand="0" w:oddHBand="0" w:evenHBand="0" w:firstRowFirstColumn="0" w:firstRowLastColumn="0" w:lastRowFirstColumn="0" w:lastRowLastColumn="0"/>
        </w:trPr>
        <w:tc>
          <w:tcPr>
            <w:tcW w:w="1150" w:type="dxa"/>
          </w:tcPr>
          <w:p w14:paraId="79C57593" w14:textId="77777777" w:rsidR="005F2E6A" w:rsidRDefault="00276A44">
            <w:pPr>
              <w:rPr>
                <w:lang w:eastAsia="ko-KR"/>
              </w:rPr>
            </w:pPr>
            <w:r>
              <w:rPr>
                <w:lang w:eastAsia="ko-KR"/>
              </w:rPr>
              <w:t>Company</w:t>
            </w:r>
          </w:p>
        </w:tc>
        <w:tc>
          <w:tcPr>
            <w:tcW w:w="8473" w:type="dxa"/>
          </w:tcPr>
          <w:p w14:paraId="273C7905" w14:textId="77777777" w:rsidR="005F2E6A" w:rsidRDefault="00276A44">
            <w:pPr>
              <w:rPr>
                <w:lang w:eastAsia="ko-KR"/>
              </w:rPr>
            </w:pPr>
            <w:r>
              <w:rPr>
                <w:lang w:eastAsia="ko-KR"/>
              </w:rPr>
              <w:t>Comments</w:t>
            </w:r>
          </w:p>
        </w:tc>
      </w:tr>
      <w:tr w:rsidR="005F2E6A" w14:paraId="74A22E42" w14:textId="77777777" w:rsidTr="00D05B5E">
        <w:tc>
          <w:tcPr>
            <w:tcW w:w="1150" w:type="dxa"/>
          </w:tcPr>
          <w:p w14:paraId="2EA81430" w14:textId="77777777" w:rsidR="005F2E6A" w:rsidRDefault="00276A44">
            <w:pPr>
              <w:jc w:val="center"/>
              <w:rPr>
                <w:lang w:val="en-US" w:eastAsia="zh-CN"/>
              </w:rPr>
            </w:pPr>
            <w:r>
              <w:rPr>
                <w:lang w:val="en-US" w:eastAsia="zh-CN"/>
              </w:rPr>
              <w:t>Qualcomm</w:t>
            </w:r>
          </w:p>
        </w:tc>
        <w:tc>
          <w:tcPr>
            <w:tcW w:w="8473"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Gulim"/>
                <w:b/>
                <w:bCs/>
                <w:sz w:val="22"/>
                <w:szCs w:val="22"/>
                <w:lang w:val="en-US" w:eastAsia="ko-KR"/>
              </w:rPr>
            </w:pPr>
            <w:bookmarkStart w:id="5" w:name="_Hlk80900509"/>
            <w:r>
              <w:rPr>
                <w:rFonts w:hint="eastAsia"/>
                <w:b/>
                <w:bCs/>
                <w:sz w:val="22"/>
                <w:szCs w:val="22"/>
                <w:highlight w:val="yellow"/>
                <w:lang w:eastAsia="ko-KR"/>
              </w:rPr>
              <w:t>FL</w:t>
            </w:r>
            <w:r w:rsidRPr="005C6AEF">
              <w:rPr>
                <w:rFonts w:hint="eastAsia"/>
                <w:b/>
                <w:bCs/>
                <w:sz w:val="22"/>
                <w:szCs w:val="22"/>
                <w:highlight w:val="yellow"/>
                <w:lang w:val="en-US"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Gulim" w:hAnsi="Gulim" w:cs="Calibri"/>
                <w:b/>
                <w:bCs/>
                <w:sz w:val="22"/>
                <w:szCs w:val="22"/>
                <w:highlight w:val="yellow"/>
                <w:lang w:eastAsia="ko-KR"/>
              </w:rPr>
            </w:pPr>
            <w:r>
              <w:rPr>
                <w:rFonts w:hint="eastAsia"/>
                <w:b/>
                <w:bCs/>
                <w:sz w:val="22"/>
                <w:szCs w:val="22"/>
                <w:highlight w:val="yellow"/>
                <w:lang w:eastAsia="ko-KR"/>
              </w:rPr>
              <w:lastRenderedPageBreak/>
              <w:t xml:space="preserve">For the rate-matching of TBoMS, RAN1 to downselect,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TBoMS</w:t>
            </w:r>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t>FFS: other details, e.g., CB segmentation, UCI multiplexing and collision handling.</w:t>
            </w:r>
          </w:p>
          <w:bookmarkEnd w:id="5"/>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ListParagraph"/>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ListParagraph"/>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ListParagraph"/>
              <w:numPr>
                <w:ilvl w:val="0"/>
                <w:numId w:val="60"/>
              </w:numPr>
              <w:rPr>
                <w:lang w:val="en-US" w:eastAsia="zh-CN"/>
              </w:rPr>
            </w:pPr>
            <w:r>
              <w:rPr>
                <w:lang w:val="en-US" w:eastAsia="zh-CN"/>
              </w:rPr>
              <w:t>Introduces new notion of a buffer for interleaved bits to be managed across multiple slots. This is a new hardware requirement for a UE and leads to significant overhead and cost. How to manage this buffer, when to flush, what to do with bits that were not transmitted, etc, are complete unknowns at this point. We have to work through each of these to make the spec stable. Will likely make this feature unattractive to implement/commericialize esp. given that it is targeted at a narrow use case. Lightweight path to implementation is critical if this feature is to be deployed.</w:t>
            </w:r>
          </w:p>
        </w:tc>
      </w:tr>
      <w:tr w:rsidR="005F2E6A" w14:paraId="2E5A11DD" w14:textId="77777777" w:rsidTr="00D05B5E">
        <w:tc>
          <w:tcPr>
            <w:tcW w:w="1150" w:type="dxa"/>
          </w:tcPr>
          <w:p w14:paraId="0CD58BF2" w14:textId="77777777" w:rsidR="005F2E6A" w:rsidRDefault="00276A44">
            <w:pPr>
              <w:rPr>
                <w:color w:val="000000" w:themeColor="text1"/>
                <w:lang w:eastAsia="zh-CN"/>
              </w:rPr>
            </w:pPr>
            <w:r>
              <w:rPr>
                <w:color w:val="000000" w:themeColor="text1"/>
                <w:lang w:eastAsia="zh-CN"/>
              </w:rPr>
              <w:lastRenderedPageBreak/>
              <w:t>Samsung</w:t>
            </w:r>
            <w:r>
              <w:rPr>
                <w:rFonts w:hint="eastAsia"/>
                <w:color w:val="000000" w:themeColor="text1"/>
                <w:lang w:eastAsia="zh-CN"/>
              </w:rPr>
              <w:t xml:space="preserve"> </w:t>
            </w:r>
          </w:p>
        </w:tc>
        <w:tc>
          <w:tcPr>
            <w:tcW w:w="8473" w:type="dxa"/>
          </w:tcPr>
          <w:p w14:paraId="77668107" w14:textId="77777777" w:rsidR="005F2E6A" w:rsidRDefault="00276A44">
            <w:pPr>
              <w:rPr>
                <w:rFonts w:eastAsia="DengXian"/>
                <w:color w:val="000000" w:themeColor="text1"/>
                <w:lang w:eastAsia="zh-CN"/>
              </w:rPr>
            </w:pPr>
            <w:r>
              <w:rPr>
                <w:rFonts w:eastAsia="DengXian"/>
                <w:color w:val="000000" w:themeColor="text1"/>
                <w:lang w:eastAsia="zh-CN"/>
              </w:rPr>
              <w:t>W</w:t>
            </w:r>
            <w:r>
              <w:rPr>
                <w:rFonts w:eastAsia="DengXian" w:hint="eastAsia"/>
                <w:color w:val="000000" w:themeColor="text1"/>
                <w:lang w:eastAsia="zh-CN"/>
              </w:rPr>
              <w:t xml:space="preserve">e are not actually </w:t>
            </w:r>
            <w:r>
              <w:rPr>
                <w:rFonts w:eastAsia="DengXian"/>
                <w:color w:val="000000" w:themeColor="text1"/>
                <w:lang w:eastAsia="zh-CN"/>
              </w:rPr>
              <w:t>against</w:t>
            </w:r>
            <w:r>
              <w:rPr>
                <w:rFonts w:eastAsia="DengXian" w:hint="eastAsia"/>
                <w:color w:val="000000" w:themeColor="text1"/>
                <w:lang w:eastAsia="zh-CN"/>
              </w:rPr>
              <w:t xml:space="preserve"> the proposal from QC, facing a similar discussion in GTW on Monday is good to avoid. </w:t>
            </w:r>
            <w:r>
              <w:rPr>
                <w:rFonts w:eastAsia="DengXian"/>
                <w:color w:val="000000" w:themeColor="text1"/>
                <w:lang w:eastAsia="zh-CN"/>
              </w:rPr>
              <w:t>S</w:t>
            </w:r>
            <w:r>
              <w:rPr>
                <w:rFonts w:eastAsia="DengXian" w:hint="eastAsia"/>
                <w:color w:val="000000" w:themeColor="text1"/>
                <w:lang w:eastAsia="zh-CN"/>
              </w:rPr>
              <w:t>o being a little bit more flexible could save us in some unexpected situation.</w:t>
            </w:r>
          </w:p>
          <w:p w14:paraId="3270D9A3" w14:textId="77777777" w:rsidR="005F2E6A" w:rsidRDefault="00276A44">
            <w:pPr>
              <w:rPr>
                <w:rFonts w:eastAsia="DengXian"/>
                <w:color w:val="000000" w:themeColor="text1"/>
                <w:lang w:eastAsia="zh-CN"/>
              </w:rPr>
            </w:pPr>
            <w:r>
              <w:rPr>
                <w:rFonts w:eastAsia="DengXian"/>
                <w:color w:val="000000" w:themeColor="text1"/>
                <w:lang w:eastAsia="zh-CN"/>
              </w:rPr>
              <w:t>R</w:t>
            </w:r>
            <w:r>
              <w:rPr>
                <w:rFonts w:eastAsia="DengXian" w:hint="eastAsia"/>
                <w:color w:val="000000" w:themeColor="text1"/>
                <w:lang w:eastAsia="zh-CN"/>
              </w:rPr>
              <w:t xml:space="preserve">egarding the change, we think the change in the main </w:t>
            </w:r>
            <w:r>
              <w:rPr>
                <w:rFonts w:eastAsia="DengXian"/>
                <w:color w:val="000000" w:themeColor="text1"/>
                <w:lang w:eastAsia="zh-CN"/>
              </w:rPr>
              <w:t>bullet</w:t>
            </w:r>
            <w:r>
              <w:rPr>
                <w:rFonts w:eastAsia="DengXian" w:hint="eastAsia"/>
                <w:color w:val="000000" w:themeColor="text1"/>
                <w:lang w:eastAsia="zh-CN"/>
              </w:rPr>
              <w:t xml:space="preserve"> is enough. The note is not needed. </w:t>
            </w:r>
          </w:p>
        </w:tc>
      </w:tr>
      <w:tr w:rsidR="005F2E6A" w14:paraId="1C92AAB1" w14:textId="77777777" w:rsidTr="00D05B5E">
        <w:tc>
          <w:tcPr>
            <w:tcW w:w="1150" w:type="dxa"/>
          </w:tcPr>
          <w:p w14:paraId="506C2858" w14:textId="77777777" w:rsidR="005F2E6A" w:rsidRDefault="00276A44">
            <w:pPr>
              <w:rPr>
                <w:lang w:eastAsia="zh-CN"/>
              </w:rPr>
            </w:pPr>
            <w:r>
              <w:rPr>
                <w:lang w:eastAsia="zh-CN"/>
              </w:rPr>
              <w:t>Intel</w:t>
            </w:r>
          </w:p>
        </w:tc>
        <w:tc>
          <w:tcPr>
            <w:tcW w:w="8473"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D05B5E">
        <w:tc>
          <w:tcPr>
            <w:tcW w:w="1150" w:type="dxa"/>
          </w:tcPr>
          <w:p w14:paraId="41AB109B" w14:textId="77777777" w:rsidR="005F2E6A" w:rsidRDefault="00276A44">
            <w:pPr>
              <w:rPr>
                <w:lang w:eastAsia="zh-CN"/>
              </w:rPr>
            </w:pPr>
            <w:r>
              <w:rPr>
                <w:lang w:eastAsia="zh-CN"/>
              </w:rPr>
              <w:t>Lenovo, Motorola Mobility</w:t>
            </w:r>
          </w:p>
        </w:tc>
        <w:tc>
          <w:tcPr>
            <w:tcW w:w="8473"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D05B5E">
        <w:tc>
          <w:tcPr>
            <w:tcW w:w="1150" w:type="dxa"/>
          </w:tcPr>
          <w:p w14:paraId="211BB6DC" w14:textId="77777777" w:rsidR="005F2E6A" w:rsidRDefault="00276A44">
            <w:pPr>
              <w:rPr>
                <w:lang w:eastAsia="zh-CN"/>
              </w:rPr>
            </w:pPr>
            <w:r>
              <w:rPr>
                <w:rFonts w:hint="eastAsia"/>
                <w:lang w:eastAsia="zh-CN"/>
              </w:rPr>
              <w:t>CATT</w:t>
            </w:r>
          </w:p>
        </w:tc>
        <w:tc>
          <w:tcPr>
            <w:tcW w:w="8473"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gNB</w:t>
            </w:r>
            <w:r>
              <w:rPr>
                <w:lang w:eastAsia="zh-CN"/>
              </w:rPr>
              <w:t>’</w:t>
            </w:r>
            <w:r>
              <w:rPr>
                <w:rFonts w:hint="eastAsia"/>
                <w:lang w:eastAsia="zh-CN"/>
              </w:rPr>
              <w:t>s view.</w:t>
            </w:r>
          </w:p>
        </w:tc>
      </w:tr>
      <w:tr w:rsidR="005F2E6A" w14:paraId="058A3B32" w14:textId="77777777" w:rsidTr="00D05B5E">
        <w:tc>
          <w:tcPr>
            <w:tcW w:w="1150" w:type="dxa"/>
          </w:tcPr>
          <w:p w14:paraId="462F065B" w14:textId="77777777" w:rsidR="005F2E6A" w:rsidRDefault="00276A44">
            <w:pPr>
              <w:rPr>
                <w:lang w:eastAsia="zh-CN"/>
              </w:rPr>
            </w:pPr>
            <w:r>
              <w:rPr>
                <w:rFonts w:hint="eastAsia"/>
                <w:lang w:eastAsia="zh-CN"/>
              </w:rPr>
              <w:t>MediaTek</w:t>
            </w:r>
          </w:p>
        </w:tc>
        <w:tc>
          <w:tcPr>
            <w:tcW w:w="8473" w:type="dxa"/>
          </w:tcPr>
          <w:p w14:paraId="15139BE1" w14:textId="77777777" w:rsidR="005F2E6A" w:rsidRDefault="00276A44">
            <w:pPr>
              <w:rPr>
                <w:lang w:eastAsia="zh-CN"/>
              </w:rPr>
            </w:pPr>
            <w:r>
              <w:rPr>
                <w:lang w:eastAsia="zh-CN"/>
              </w:rPr>
              <w:t xml:space="preserve">No need to add a new note at the moment. The UE capability can be discussed later if needed. </w:t>
            </w:r>
            <w:r>
              <w:rPr>
                <w:rFonts w:hint="eastAsia"/>
                <w:lang w:eastAsia="zh-CN"/>
              </w:rPr>
              <w:t>So</w:t>
            </w:r>
            <w:r>
              <w:rPr>
                <w:lang w:eastAsia="zh-CN"/>
              </w:rPr>
              <w:t xml:space="preserve"> we are concerned any compromised/merged solution which may require UE to support both options with 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slot will actually have more spec impact, hardware impact for UE implementation, and performance. </w:t>
            </w:r>
          </w:p>
          <w:p w14:paraId="08E70A52" w14:textId="77777777" w:rsidR="005F2E6A" w:rsidRDefault="00276A44">
            <w:pPr>
              <w:pStyle w:val="ListParagraph"/>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ListParagraph"/>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ListParagraph"/>
              <w:numPr>
                <w:ilvl w:val="0"/>
                <w:numId w:val="28"/>
              </w:numPr>
              <w:rPr>
                <w:lang w:eastAsia="zh-CN"/>
              </w:rPr>
            </w:pPr>
            <w:r>
              <w:rPr>
                <w:lang w:eastAsia="zh-CN"/>
              </w:rPr>
              <w:lastRenderedPageBreak/>
              <w:t>In case of dynamic UCI multiplexing during the transmission, rate matching per all slots is not flexible/robust compared to rate matching per slot.</w:t>
            </w:r>
          </w:p>
          <w:p w14:paraId="2F9F18E1" w14:textId="77777777" w:rsidR="005F2E6A" w:rsidRDefault="00276A44">
            <w:pPr>
              <w:rPr>
                <w:lang w:eastAsia="zh-CN"/>
              </w:rPr>
            </w:pPr>
            <w:r>
              <w:rPr>
                <w:lang w:eastAsia="zh-CN"/>
              </w:rPr>
              <w:t>So we strongly support rate matching per slot considering spec impact, UE implementation, and performance.</w:t>
            </w:r>
          </w:p>
        </w:tc>
      </w:tr>
      <w:tr w:rsidR="005F2E6A" w14:paraId="1F7FCEB7" w14:textId="77777777" w:rsidTr="00D05B5E">
        <w:tc>
          <w:tcPr>
            <w:tcW w:w="1150" w:type="dxa"/>
          </w:tcPr>
          <w:p w14:paraId="230D9D45"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8473"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Malgun Gothic"/>
                <w:lang w:eastAsia="ko-KR"/>
              </w:rPr>
            </w:pPr>
            <w:r>
              <w:rPr>
                <w:rFonts w:eastAsia="Malgun Gothic"/>
                <w:lang w:eastAsia="ko-KR"/>
              </w:rPr>
              <w:t>Following is an example of both options:</w:t>
            </w:r>
          </w:p>
          <w:p w14:paraId="565094FC" w14:textId="77777777" w:rsidR="005F2E6A" w:rsidRDefault="00276A44">
            <w:pPr>
              <w:spacing w:after="0" w:afterAutospacing="0"/>
              <w:rPr>
                <w:rFonts w:eastAsia="Malgun Gothic"/>
                <w:lang w:eastAsia="ko-KR"/>
              </w:rPr>
            </w:pPr>
            <w:r>
              <w:rPr>
                <w:rFonts w:eastAsia="Malgun Gothic"/>
                <w:lang w:eastAsia="ko-KR"/>
              </w:rPr>
              <w:t>A single TBoMS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0,0</w:t>
            </w:r>
            <w:r>
              <w:rPr>
                <w:rFonts w:eastAsia="Malgun Gothic"/>
                <w:lang w:eastAsia="ko-KR"/>
              </w:rPr>
              <w:t>, …, e</w:t>
            </w:r>
            <w:r>
              <w:rPr>
                <w:rFonts w:eastAsia="Malgun Gothic"/>
                <w:vertAlign w:val="subscript"/>
                <w:lang w:eastAsia="ko-KR"/>
              </w:rPr>
              <w:t>0,G/2-1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14:paraId="2D3B3150" w14:textId="77777777"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1,0</w:t>
            </w:r>
            <w:r>
              <w:rPr>
                <w:rFonts w:eastAsia="Malgun Gothic"/>
                <w:lang w:eastAsia="ko-KR"/>
              </w:rPr>
              <w:t>, …, e</w:t>
            </w:r>
            <w:r>
              <w:rPr>
                <w:rFonts w:eastAsia="Malgun Gothic"/>
                <w:vertAlign w:val="subscript"/>
                <w:lang w:eastAsia="ko-KR"/>
              </w:rPr>
              <w:t>1,G/2-1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14:paraId="52DF9152" w14:textId="77777777"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0,0</w:t>
            </w:r>
            <w:r>
              <w:rPr>
                <w:rFonts w:eastAsia="Malgun Gothic"/>
                <w:lang w:eastAsia="ko-KR"/>
              </w:rPr>
              <w:t>, …, f</w:t>
            </w:r>
            <w:r>
              <w:rPr>
                <w:rFonts w:eastAsia="Malgun Gothic"/>
                <w:vertAlign w:val="subscript"/>
                <w:lang w:eastAsia="ko-KR"/>
              </w:rPr>
              <w:t>0,G/2-1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14:paraId="65D6C6A9" w14:textId="77777777"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1,0</w:t>
            </w:r>
            <w:r>
              <w:rPr>
                <w:rFonts w:eastAsia="Malgun Gothic"/>
                <w:lang w:eastAsia="ko-KR"/>
              </w:rPr>
              <w:t>, …, f</w:t>
            </w:r>
            <w:r>
              <w:rPr>
                <w:rFonts w:eastAsia="Malgun Gothic"/>
                <w:vertAlign w:val="subscript"/>
                <w:lang w:eastAsia="ko-KR"/>
              </w:rPr>
              <w:t>1,G/2-1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14:paraId="7B90335B" w14:textId="77777777" w:rsidR="005F2E6A" w:rsidRDefault="00276A44">
            <w:pPr>
              <w:spacing w:after="0" w:afterAutospacing="0"/>
              <w:rPr>
                <w:rFonts w:eastAsia="Malgun Gothic"/>
                <w:lang w:eastAsia="ko-KR"/>
              </w:rPr>
            </w:pPr>
            <w:r>
              <w:rPr>
                <w:rFonts w:eastAsia="Malgun Gothic"/>
                <w:lang w:eastAsia="ko-KR"/>
              </w:rPr>
              <w:t>Concatenated bit sequence of TBoMS: g</w:t>
            </w:r>
            <w:r>
              <w:rPr>
                <w:rFonts w:eastAsia="Malgun Gothic"/>
                <w:vertAlign w:val="subscript"/>
                <w:lang w:eastAsia="ko-KR"/>
              </w:rPr>
              <w:t>0</w:t>
            </w:r>
            <w:r>
              <w:rPr>
                <w:rFonts w:eastAsia="Malgun Gothic"/>
                <w:lang w:eastAsia="ko-KR"/>
              </w:rPr>
              <w:t>, …, g</w:t>
            </w:r>
            <w:r>
              <w:rPr>
                <w:rFonts w:eastAsia="Malgun Gothic"/>
                <w:vertAlign w:val="subscript"/>
                <w:lang w:eastAsia="ko-KR"/>
              </w:rPr>
              <w:t>G-1</w:t>
            </w:r>
            <w:r>
              <w:rPr>
                <w:rFonts w:eastAsia="Malgun Gothic"/>
                <w:lang w:eastAsia="ko-KR"/>
              </w:rPr>
              <w:t>, g</w:t>
            </w:r>
            <w:r>
              <w:rPr>
                <w:rFonts w:eastAsia="Malgun Gothic"/>
                <w:vertAlign w:val="subscript"/>
                <w:lang w:eastAsia="ko-KR"/>
              </w:rPr>
              <w:t>G</w:t>
            </w:r>
            <w:r>
              <w:rPr>
                <w:rFonts w:eastAsia="Malgun Gothic"/>
                <w:lang w:eastAsia="ko-KR"/>
              </w:rPr>
              <w:t>, …, g</w:t>
            </w:r>
            <w:r>
              <w:rPr>
                <w:rFonts w:eastAsia="Malgun Gothic"/>
                <w:vertAlign w:val="subscript"/>
                <w:lang w:eastAsia="ko-KR"/>
              </w:rPr>
              <w:t>2G-1</w:t>
            </w:r>
            <w:r>
              <w:rPr>
                <w:rFonts w:eastAsia="Malgun Gothic"/>
                <w:lang w:eastAsia="ko-KR"/>
              </w:rPr>
              <w:t>.</w:t>
            </w:r>
          </w:p>
          <w:p w14:paraId="660F34D3" w14:textId="77777777" w:rsidR="005F2E6A" w:rsidRDefault="005F2E6A">
            <w:pPr>
              <w:spacing w:after="0" w:afterAutospacing="0"/>
              <w:rPr>
                <w:rFonts w:eastAsia="Malgun Gothic"/>
                <w:lang w:eastAsia="ko-KR"/>
              </w:rPr>
            </w:pPr>
          </w:p>
          <w:p w14:paraId="706A6BC6" w14:textId="77777777"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14:paraId="3DB58510" w14:textId="77777777" w:rsidR="005F2E6A" w:rsidRDefault="00276A44">
            <w:pPr>
              <w:spacing w:after="0" w:afterAutospacing="0"/>
              <w:jc w:val="center"/>
              <w:rPr>
                <w:rFonts w:eastAsia="Malgun Gothic"/>
                <w:lang w:eastAsia="ko-KR"/>
              </w:rPr>
            </w:pPr>
            <w:r>
              <w:rPr>
                <w:rFonts w:eastAsia="Malgun Gothic"/>
                <w:noProof/>
                <w:lang w:val="en-US" w:eastAsia="ko-KR"/>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Malgun Gothic"/>
                <w:lang w:eastAsia="ko-KR"/>
              </w:rPr>
            </w:pPr>
          </w:p>
          <w:p w14:paraId="6533232A" w14:textId="77777777"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Over all the allocated slots for a single TBoMS</w:t>
            </w:r>
          </w:p>
          <w:p w14:paraId="75D8F6C5" w14:textId="77777777" w:rsidR="005F2E6A" w:rsidRDefault="00276A44">
            <w:pPr>
              <w:jc w:val="center"/>
              <w:rPr>
                <w:lang w:eastAsia="zh-CN"/>
              </w:rPr>
            </w:pPr>
            <w:r>
              <w:rPr>
                <w:noProof/>
                <w:lang w:val="en-US" w:eastAsia="ko-KR"/>
              </w:rPr>
              <w:lastRenderedPageBreak/>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D05B5E">
        <w:tc>
          <w:tcPr>
            <w:tcW w:w="1150" w:type="dxa"/>
          </w:tcPr>
          <w:p w14:paraId="052A12BC" w14:textId="77777777" w:rsidR="005F2E6A" w:rsidRDefault="00276A44">
            <w:pPr>
              <w:rPr>
                <w:lang w:val="en-US" w:eastAsia="zh-CN"/>
              </w:rPr>
            </w:pPr>
            <w:r>
              <w:rPr>
                <w:rFonts w:hint="eastAsia"/>
                <w:lang w:val="en-US" w:eastAsia="zh-CN"/>
              </w:rPr>
              <w:lastRenderedPageBreak/>
              <w:t>ZTE</w:t>
            </w:r>
          </w:p>
        </w:tc>
        <w:tc>
          <w:tcPr>
            <w:tcW w:w="8473"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t xml:space="preserve">We agree with </w:t>
            </w:r>
            <w:r>
              <w:rPr>
                <w:rFonts w:eastAsia="Malgun Gothic" w:hint="eastAsia"/>
                <w:lang w:eastAsia="ko-KR"/>
              </w:rPr>
              <w:t>W</w:t>
            </w:r>
            <w:r>
              <w:rPr>
                <w:rFonts w:eastAsia="Malgun Gothic"/>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it is clear that interleaving over all allocated slots has better performance for one CB case which is the most typical case in coverage limited scenario. </w:t>
            </w:r>
          </w:p>
        </w:tc>
      </w:tr>
      <w:tr w:rsidR="00EB6BB6" w14:paraId="021979CB" w14:textId="77777777" w:rsidTr="00D05B5E">
        <w:tc>
          <w:tcPr>
            <w:tcW w:w="1150" w:type="dxa"/>
          </w:tcPr>
          <w:p w14:paraId="7DC6E014" w14:textId="38B1CF50" w:rsidR="00EB6BB6" w:rsidRDefault="00EB6BB6">
            <w:pPr>
              <w:rPr>
                <w:lang w:val="en-US" w:eastAsia="zh-CN"/>
              </w:rPr>
            </w:pPr>
            <w:r>
              <w:rPr>
                <w:lang w:val="en-US" w:eastAsia="zh-CN"/>
              </w:rPr>
              <w:t>IITH, IITM, CEWIT, Reliance Jio, Tejas Networks</w:t>
            </w:r>
          </w:p>
        </w:tc>
        <w:tc>
          <w:tcPr>
            <w:tcW w:w="8473" w:type="dxa"/>
          </w:tcPr>
          <w:p w14:paraId="518F50BE" w14:textId="32B31E72" w:rsidR="00EB6BB6" w:rsidRDefault="00EB6BB6">
            <w:pPr>
              <w:rPr>
                <w:lang w:val="en-US" w:eastAsia="zh-CN"/>
              </w:rPr>
            </w:pPr>
            <w:r>
              <w:rPr>
                <w:lang w:val="en-US" w:eastAsia="zh-CN"/>
              </w:rPr>
              <w:t xml:space="preserve">Support the FL proposal. A merged proposal is better to avoid. </w:t>
            </w:r>
          </w:p>
        </w:tc>
      </w:tr>
      <w:tr w:rsidR="00D00742" w14:paraId="34BDC1DA" w14:textId="77777777" w:rsidTr="00D05B5E">
        <w:tc>
          <w:tcPr>
            <w:tcW w:w="1150" w:type="dxa"/>
          </w:tcPr>
          <w:p w14:paraId="61023CD5" w14:textId="20AEC004" w:rsidR="00D00742" w:rsidRPr="00D00742" w:rsidRDefault="00D00742" w:rsidP="00D00742">
            <w:pPr>
              <w:rPr>
                <w:lang w:eastAsia="zh-CN"/>
              </w:rPr>
            </w:pPr>
            <w:r>
              <w:rPr>
                <w:lang w:eastAsia="zh-CN"/>
              </w:rPr>
              <w:t>Huawei, Hisilicon</w:t>
            </w:r>
          </w:p>
        </w:tc>
        <w:tc>
          <w:tcPr>
            <w:tcW w:w="8473" w:type="dxa"/>
          </w:tcPr>
          <w:p w14:paraId="2DE491E5" w14:textId="6B091D43" w:rsidR="00D00742" w:rsidRDefault="00D00742" w:rsidP="00D00742">
            <w:pPr>
              <w:rPr>
                <w:lang w:val="en-US" w:eastAsia="zh-CN"/>
              </w:rPr>
            </w:pPr>
            <w:r>
              <w:rPr>
                <w:lang w:eastAsia="zh-CN"/>
              </w:rPr>
              <w:t>A merged solution may be</w:t>
            </w:r>
            <w:r>
              <w:rPr>
                <w:lang w:val="en-US" w:eastAsia="zh-CN"/>
              </w:rPr>
              <w:t xml:space="preserve"> aligned with the rate matching option 2 in the agreement of the interleaving. And we think this could be make the discussion easier. Hence we are slightly fine with the rate matching of a merged solution. However, it may not be depends on the UE capability, the number of the multiple slots can be fixed or depends on the allocated slots </w:t>
            </w:r>
          </w:p>
        </w:tc>
      </w:tr>
      <w:tr w:rsidR="000D6CCB" w14:paraId="66194C53" w14:textId="77777777" w:rsidTr="00D05B5E">
        <w:tc>
          <w:tcPr>
            <w:tcW w:w="1150" w:type="dxa"/>
          </w:tcPr>
          <w:p w14:paraId="531AD9F8" w14:textId="437C5763" w:rsidR="000D6CCB" w:rsidRDefault="000D6CCB" w:rsidP="00D00742">
            <w:pPr>
              <w:rPr>
                <w:lang w:eastAsia="zh-CN"/>
              </w:rPr>
            </w:pPr>
            <w:r>
              <w:rPr>
                <w:lang w:eastAsia="zh-CN"/>
              </w:rPr>
              <w:t>Nokia/NSB</w:t>
            </w:r>
          </w:p>
        </w:tc>
        <w:tc>
          <w:tcPr>
            <w:tcW w:w="8473" w:type="dxa"/>
          </w:tcPr>
          <w:p w14:paraId="4828F3AF" w14:textId="7DE771B0" w:rsidR="000D6CCB" w:rsidRDefault="000D6CCB" w:rsidP="00D00742">
            <w:pPr>
              <w:rPr>
                <w:lang w:eastAsia="zh-CN"/>
              </w:rPr>
            </w:pPr>
            <w:r>
              <w:rPr>
                <w:lang w:eastAsia="zh-CN"/>
              </w:rPr>
              <w:t>Support the FL’s proposal.</w:t>
            </w:r>
          </w:p>
        </w:tc>
      </w:tr>
      <w:tr w:rsidR="00D05B5E" w14:paraId="2859B38F" w14:textId="77777777" w:rsidTr="00D05B5E">
        <w:tc>
          <w:tcPr>
            <w:tcW w:w="1150" w:type="dxa"/>
          </w:tcPr>
          <w:p w14:paraId="67261771" w14:textId="0BACEF68" w:rsidR="00D05B5E" w:rsidRDefault="00D05B5E" w:rsidP="00D05B5E">
            <w:pPr>
              <w:rPr>
                <w:lang w:eastAsia="zh-CN"/>
              </w:rPr>
            </w:pPr>
            <w:r w:rsidRPr="000451EF">
              <w:rPr>
                <w:rFonts w:hint="eastAsia"/>
                <w:lang w:val="en-US" w:eastAsia="zh-CN"/>
              </w:rPr>
              <w:t>LG</w:t>
            </w:r>
          </w:p>
        </w:tc>
        <w:tc>
          <w:tcPr>
            <w:tcW w:w="8473" w:type="dxa"/>
          </w:tcPr>
          <w:p w14:paraId="3B5E3666" w14:textId="046926E7"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share the view with WILUS.</w:t>
            </w:r>
          </w:p>
        </w:tc>
      </w:tr>
      <w:tr w:rsidR="00615376" w:rsidRPr="00A81E8B" w14:paraId="2A42F576" w14:textId="77777777" w:rsidTr="00615376">
        <w:tc>
          <w:tcPr>
            <w:tcW w:w="1150" w:type="dxa"/>
          </w:tcPr>
          <w:p w14:paraId="0B6559A0" w14:textId="77777777" w:rsidR="00615376" w:rsidRPr="00A81E8B" w:rsidRDefault="00615376" w:rsidP="00B07777">
            <w:r>
              <w:t>Ericsson</w:t>
            </w:r>
          </w:p>
        </w:tc>
        <w:tc>
          <w:tcPr>
            <w:tcW w:w="8473" w:type="dxa"/>
          </w:tcPr>
          <w:p w14:paraId="4A2C05E6" w14:textId="77777777" w:rsidR="00615376" w:rsidRDefault="00615376" w:rsidP="00B07777">
            <w:pPr>
              <w:rPr>
                <w:rFonts w:eastAsia="MS Mincho"/>
                <w:lang w:eastAsia="ja-JP"/>
              </w:rPr>
            </w:pPr>
            <w:r>
              <w:rPr>
                <w:rFonts w:eastAsia="MS Mincho"/>
                <w:lang w:eastAsia="ja-JP"/>
              </w:rPr>
              <w:t xml:space="preserve">Propose to take FL’s proposal </w:t>
            </w:r>
            <w:r w:rsidRPr="00A87E4F">
              <w:rPr>
                <w:rFonts w:eastAsia="MS Mincho"/>
                <w:lang w:eastAsia="ja-JP"/>
              </w:rPr>
              <w:t>6-v6</w:t>
            </w:r>
            <w:r>
              <w:rPr>
                <w:rFonts w:eastAsia="MS Mincho"/>
                <w:lang w:eastAsia="ja-JP"/>
              </w:rPr>
              <w:t xml:space="preserve"> as  a working assumption, and if there are serious implementation problems that can be solved without excessive loss of performance and specification impact, then to additionally support bit interleaving per slot.</w:t>
            </w:r>
          </w:p>
          <w:p w14:paraId="15EB19EE" w14:textId="77777777" w:rsidR="00615376" w:rsidRDefault="00615376" w:rsidP="00B07777">
            <w:pPr>
              <w:rPr>
                <w:rFonts w:eastAsia="MS Mincho"/>
                <w:lang w:eastAsia="ja-JP"/>
              </w:rPr>
            </w:pPr>
            <w:r>
              <w:rPr>
                <w:rFonts w:eastAsia="MS Mincho"/>
                <w:lang w:eastAsia="ja-JP"/>
              </w:rPr>
              <w:t>Regarding a), these all seem to be issues for TBoMS in general due to its multi-slot nature.</w:t>
            </w:r>
          </w:p>
          <w:p w14:paraId="774E7CF9" w14:textId="77777777" w:rsidR="00615376" w:rsidRDefault="00615376" w:rsidP="00B07777">
            <w:pPr>
              <w:rPr>
                <w:rFonts w:eastAsia="MS Mincho"/>
                <w:lang w:eastAsia="ja-JP"/>
              </w:rPr>
            </w:pPr>
            <w:r>
              <w:rPr>
                <w:rFonts w:eastAsia="MS Mincho"/>
                <w:lang w:eastAsia="ja-JP"/>
              </w:rPr>
              <w:t>For b), At least in some scenarios, we see that interleaving a CB across all TBoMS slots can have significant performance benefits (e.g. ~2 dB) when a slot is dropped.</w:t>
            </w:r>
          </w:p>
          <w:p w14:paraId="191D6188" w14:textId="77777777" w:rsidR="00615376" w:rsidRDefault="00615376" w:rsidP="00B07777">
            <w:pPr>
              <w:rPr>
                <w:rFonts w:eastAsia="MS Mincho"/>
                <w:lang w:eastAsia="ja-JP"/>
              </w:rPr>
            </w:pPr>
            <w:r>
              <w:rPr>
                <w:rFonts w:eastAsia="MS Mincho"/>
                <w:lang w:eastAsia="ja-JP"/>
              </w:rPr>
              <w:t>On c), we understand that there can be UE implementation issues, and designs of course have to be implementable.  But on the other hand, if we trade away the modest amount of gain expected from TBoMS for implementation, then we may as well use Rel-15/16 repetition. So as far as we can see, the UE implementation vs. performance tradeoffs are what we need to sort out here.</w:t>
            </w:r>
          </w:p>
          <w:p w14:paraId="173368AA" w14:textId="77777777" w:rsidR="00615376" w:rsidRPr="00A81E8B" w:rsidRDefault="00615376" w:rsidP="00B07777">
            <w:pPr>
              <w:rPr>
                <w:rFonts w:eastAsia="MS Mincho"/>
                <w:lang w:eastAsia="ja-JP"/>
              </w:rPr>
            </w:pPr>
            <w:r>
              <w:rPr>
                <w:rFonts w:eastAsia="MS Mincho"/>
                <w:lang w:eastAsia="ja-JP"/>
              </w:rPr>
              <w:t>From a procedural viewpoint, I believe FL has pointed to an old agreement saying that interleaving needs to be done according to slot, TOT, or whole TBoMS, but not a combination.  We understand that this means we can support only one of the bullets in proposal 6-v6.  On the other hand, we can override agreements if this is really necessary.</w:t>
            </w:r>
          </w:p>
        </w:tc>
      </w:tr>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lastRenderedPageBreak/>
        <w:t>Preferred time unit for the interleaver</w:t>
      </w:r>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367CEF4F" w:rsidR="005F2E6A" w:rsidRDefault="00276A44">
            <w:pPr>
              <w:rPr>
                <w:lang w:eastAsia="ja-JP"/>
              </w:rPr>
            </w:pPr>
            <w:r>
              <w:rPr>
                <w:lang w:eastAsia="zh-CN"/>
              </w:rPr>
              <w:t>QC (strong concerns on other option), Panasonic, InterDigital, Sharp, OPPO, DCM, Apple, MediaTek</w:t>
            </w:r>
            <w:r w:rsidR="000D6CCB">
              <w:rPr>
                <w:lang w:eastAsia="zh-CN"/>
              </w:rPr>
              <w:t>, Nokia, NSB</w:t>
            </w:r>
            <w:r w:rsidR="00977B08">
              <w:rPr>
                <w:lang w:eastAsia="zh-CN"/>
              </w:rPr>
              <w:t>, samsung (strong concerns on other option)</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Over all allocated slots for a single TBoMS</w:t>
            </w:r>
          </w:p>
        </w:tc>
        <w:tc>
          <w:tcPr>
            <w:tcW w:w="3775" w:type="dxa"/>
          </w:tcPr>
          <w:p w14:paraId="59CD278E" w14:textId="39E34DA3"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IITH, IITM, CEWIT, Reliance Jio, Tejas Networks</w:t>
            </w:r>
            <w:r w:rsidR="00D05B5E">
              <w:rPr>
                <w:lang w:val="en-US" w:eastAsia="zh-CN"/>
              </w:rPr>
              <w:t>, LG</w:t>
            </w:r>
            <w:r w:rsidR="00615376">
              <w:rPr>
                <w:lang w:val="en-US" w:eastAsia="zh-CN"/>
              </w:rPr>
              <w:t>, Ericsson (can discuss need for per slot in addition)</w:t>
            </w:r>
          </w:p>
        </w:tc>
        <w:tc>
          <w:tcPr>
            <w:tcW w:w="3694" w:type="dxa"/>
          </w:tcPr>
          <w:p w14:paraId="2E7352CC" w14:textId="77777777" w:rsidR="005F2E6A" w:rsidRDefault="00276A44">
            <w:pPr>
              <w:rPr>
                <w:rFonts w:eastAsia="MS Mincho"/>
                <w:lang w:eastAsia="ja-JP"/>
              </w:rPr>
            </w:pPr>
            <w:r>
              <w:rPr>
                <w:rFonts w:eastAsia="MS Mincho" w:hint="eastAsia"/>
                <w:lang w:eastAsia="ja-JP"/>
              </w:rPr>
              <w:t>D</w:t>
            </w:r>
            <w:r>
              <w:rPr>
                <w:rFonts w:eastAsia="MS Mincho"/>
                <w:lang w:eastAsia="ja-JP"/>
              </w:rPr>
              <w:t>CM</w:t>
            </w:r>
          </w:p>
        </w:tc>
      </w:tr>
    </w:tbl>
    <w:p w14:paraId="317C302A" w14:textId="484D6312" w:rsidR="005F2E6A" w:rsidRDefault="005F2E6A">
      <w:pPr>
        <w:spacing w:after="240"/>
        <w:rPr>
          <w:sz w:val="22"/>
          <w:szCs w:val="22"/>
          <w:lang w:val="en-US"/>
        </w:rPr>
      </w:pPr>
    </w:p>
    <w:p w14:paraId="5BDE95CF" w14:textId="06A7CB92" w:rsidR="007A5A0A" w:rsidRPr="007A5A0A" w:rsidRDefault="007A5A0A" w:rsidP="007A5A0A">
      <w:pPr>
        <w:rPr>
          <w:sz w:val="22"/>
          <w:szCs w:val="22"/>
          <w:vertAlign w:val="superscript"/>
        </w:rPr>
      </w:pPr>
      <w:r>
        <w:rPr>
          <w:sz w:val="22"/>
          <w:szCs w:val="22"/>
          <w:highlight w:val="yellow"/>
        </w:rPr>
        <w:t>FL’s comments on August 26th</w:t>
      </w:r>
      <w:r>
        <w:rPr>
          <w:sz w:val="22"/>
          <w:szCs w:val="22"/>
          <w:vertAlign w:val="superscript"/>
        </w:rPr>
        <w:t xml:space="preserve">  </w:t>
      </w:r>
    </w:p>
    <w:p w14:paraId="42A53296" w14:textId="2F0B5E32" w:rsidR="007A5A0A" w:rsidRDefault="007A5A0A">
      <w:pPr>
        <w:spacing w:after="240"/>
        <w:rPr>
          <w:sz w:val="22"/>
          <w:szCs w:val="22"/>
          <w:lang w:val="en-US"/>
        </w:rPr>
      </w:pPr>
      <w:r>
        <w:rPr>
          <w:sz w:val="22"/>
          <w:szCs w:val="22"/>
          <w:lang w:val="en-US"/>
        </w:rPr>
        <w:t xml:space="preserve">Thank you for your comments. I am afraid that the situation in the table above is a concrete proof that downselection cannot occur during RAN1 #106-e. Email discussions during this meeting did not help converging to only one scheme. As a FL I also think that other solutions </w:t>
      </w:r>
      <w:r w:rsidRPr="007A5A0A">
        <w:rPr>
          <w:b/>
          <w:bCs/>
          <w:sz w:val="22"/>
          <w:szCs w:val="22"/>
          <w:lang w:val="en-US"/>
        </w:rPr>
        <w:t>should not</w:t>
      </w:r>
      <w:r>
        <w:rPr>
          <w:b/>
          <w:bCs/>
          <w:sz w:val="22"/>
          <w:szCs w:val="22"/>
          <w:lang w:val="en-US"/>
        </w:rPr>
        <w:t xml:space="preserve"> </w:t>
      </w:r>
      <w:r w:rsidRPr="007A5A0A">
        <w:rPr>
          <w:sz w:val="22"/>
          <w:szCs w:val="22"/>
          <w:lang w:val="en-US"/>
        </w:rPr>
        <w:t>be</w:t>
      </w:r>
      <w:r>
        <w:rPr>
          <w:sz w:val="22"/>
          <w:szCs w:val="22"/>
          <w:lang w:val="en-US"/>
        </w:rPr>
        <w:t xml:space="preserve"> considered for the following two reasons:</w:t>
      </w:r>
    </w:p>
    <w:p w14:paraId="622965F3" w14:textId="26E84657" w:rsidR="007A5A0A" w:rsidRDefault="007A5A0A" w:rsidP="00FE785B">
      <w:pPr>
        <w:pStyle w:val="ListParagraph"/>
        <w:numPr>
          <w:ilvl w:val="0"/>
          <w:numId w:val="166"/>
        </w:numPr>
        <w:spacing w:after="240"/>
        <w:rPr>
          <w:sz w:val="22"/>
          <w:szCs w:val="22"/>
          <w:lang w:val="en-US"/>
        </w:rPr>
      </w:pPr>
      <w:r>
        <w:rPr>
          <w:sz w:val="22"/>
          <w:szCs w:val="22"/>
          <w:lang w:val="en-US"/>
        </w:rPr>
        <w:t>It would contradict the agreement we had during RAN1 #105-e.</w:t>
      </w:r>
    </w:p>
    <w:p w14:paraId="37DF302D" w14:textId="59D7DFFE" w:rsidR="007A5A0A" w:rsidRDefault="007A5A0A" w:rsidP="00FE785B">
      <w:pPr>
        <w:pStyle w:val="ListParagraph"/>
        <w:numPr>
          <w:ilvl w:val="0"/>
          <w:numId w:val="166"/>
        </w:numPr>
        <w:spacing w:after="240"/>
        <w:rPr>
          <w:sz w:val="22"/>
          <w:szCs w:val="22"/>
          <w:lang w:val="en-US"/>
        </w:rPr>
      </w:pPr>
      <w:r w:rsidRPr="007A5A0A">
        <w:rPr>
          <w:b/>
          <w:bCs/>
          <w:sz w:val="22"/>
          <w:szCs w:val="22"/>
          <w:lang w:val="en-US"/>
        </w:rPr>
        <w:t>Bit interleaver per slot</w:t>
      </w:r>
      <w:r>
        <w:rPr>
          <w:sz w:val="22"/>
          <w:szCs w:val="22"/>
          <w:lang w:val="en-US"/>
        </w:rPr>
        <w:t xml:space="preserve"> and </w:t>
      </w:r>
      <w:r w:rsidRPr="007A5A0A">
        <w:rPr>
          <w:b/>
          <w:bCs/>
          <w:sz w:val="22"/>
          <w:szCs w:val="22"/>
          <w:lang w:val="en-US"/>
        </w:rPr>
        <w:t>bit interleaver over all the allocated slots for a single TBoM</w:t>
      </w:r>
      <w:r>
        <w:rPr>
          <w:b/>
          <w:bCs/>
          <w:sz w:val="22"/>
          <w:szCs w:val="22"/>
          <w:lang w:val="en-US"/>
        </w:rPr>
        <w:t xml:space="preserve">S </w:t>
      </w:r>
      <w:r w:rsidRPr="007A5A0A">
        <w:rPr>
          <w:sz w:val="22"/>
          <w:szCs w:val="22"/>
          <w:lang w:val="en-US"/>
        </w:rPr>
        <w:t>r</w:t>
      </w:r>
      <w:r>
        <w:rPr>
          <w:sz w:val="22"/>
          <w:szCs w:val="22"/>
          <w:lang w:val="en-US"/>
        </w:rPr>
        <w:t>epresent the two extemes of the “spectrum” of the possible solutions we could consider. As such they bring the full extent of the supposed advantages/disadvantages inherent to both, without necessitating the introduction of new time units in the specification or implementation. Reason is to be found in the good analysis companies had on both impacts. Given how TBoMS would work, these two solutions can be described with current tools in the spec, with some effort surely, but also with no need for “pulling new rabbits out of the hat”</w:t>
      </w:r>
      <w:r w:rsidR="00FD2ADF">
        <w:rPr>
          <w:sz w:val="22"/>
          <w:szCs w:val="22"/>
          <w:lang w:val="en-US"/>
        </w:rPr>
        <w:t>. Assessments on implementation impact may vary, but truth is several comments made good points about how TBoMS</w:t>
      </w:r>
      <w:r>
        <w:rPr>
          <w:sz w:val="22"/>
          <w:szCs w:val="22"/>
          <w:lang w:val="en-US"/>
        </w:rPr>
        <w:t xml:space="preserve"> </w:t>
      </w:r>
      <w:r w:rsidR="00FD2ADF">
        <w:rPr>
          <w:sz w:val="22"/>
          <w:szCs w:val="22"/>
          <w:lang w:val="en-US"/>
        </w:rPr>
        <w:t>would work in both cases and I think directions would clear in that case as well.</w:t>
      </w:r>
    </w:p>
    <w:p w14:paraId="171090B5" w14:textId="66A78029" w:rsidR="00FD2ADF" w:rsidRPr="00FD2ADF" w:rsidRDefault="00FD2ADF" w:rsidP="00FD2ADF">
      <w:pPr>
        <w:spacing w:after="240"/>
        <w:rPr>
          <w:sz w:val="22"/>
          <w:szCs w:val="22"/>
          <w:lang w:val="en-US"/>
        </w:rPr>
      </w:pPr>
      <w:r>
        <w:rPr>
          <w:sz w:val="22"/>
          <w:szCs w:val="22"/>
          <w:lang w:val="en-US"/>
        </w:rPr>
        <w:t xml:space="preserve">For all these reasons, and although </w:t>
      </w:r>
      <w:r w:rsidRPr="00FD2ADF">
        <w:rPr>
          <w:sz w:val="22"/>
          <w:szCs w:val="22"/>
          <w:u w:val="single"/>
          <w:lang w:val="en-US"/>
        </w:rPr>
        <w:t>I am not particularly happy about this outcome,</w:t>
      </w:r>
      <w:r>
        <w:rPr>
          <w:sz w:val="22"/>
          <w:szCs w:val="22"/>
          <w:lang w:val="en-US"/>
        </w:rPr>
        <w:t xml:space="preserve"> I’d like to propose to defer the final down-selection to RAN1 #106-b-e, where only these two solutions will be considered. I hope we are all aware that </w:t>
      </w:r>
      <w:r w:rsidRPr="00FD2ADF">
        <w:rPr>
          <w:b/>
          <w:bCs/>
          <w:sz w:val="22"/>
          <w:szCs w:val="22"/>
          <w:lang w:val="en-US"/>
        </w:rPr>
        <w:t>this is not a good outcome for the discussion</w:t>
      </w:r>
      <w:r>
        <w:rPr>
          <w:sz w:val="22"/>
          <w:szCs w:val="22"/>
          <w:lang w:val="en-US"/>
        </w:rPr>
        <w:t>, given that we previously agreed that a down selection would have occurred during RAN1 #106-e. However, it is still a small step forward and I’d like to take it, for the sake or progress.</w:t>
      </w:r>
    </w:p>
    <w:p w14:paraId="20E3151B" w14:textId="3D78DC0C" w:rsidR="00FD2ADF" w:rsidRDefault="00FD2ADF">
      <w:pPr>
        <w:spacing w:after="240"/>
        <w:rPr>
          <w:sz w:val="22"/>
          <w:szCs w:val="22"/>
          <w:lang w:val="en-US"/>
        </w:rPr>
      </w:pPr>
      <w:r w:rsidRPr="00FD2ADF">
        <w:rPr>
          <w:color w:val="FF0000"/>
          <w:sz w:val="22"/>
          <w:szCs w:val="22"/>
          <w:lang w:val="en-US"/>
        </w:rPr>
        <w:t>I hope companies can support this proposal without any need for further online discussions, given that we have other aspects at hand, and we must ensure we make the best out of our online time</w:t>
      </w:r>
      <w:r>
        <w:rPr>
          <w:sz w:val="22"/>
          <w:szCs w:val="22"/>
          <w:lang w:val="en-US"/>
        </w:rPr>
        <w:t xml:space="preserve">. </w:t>
      </w:r>
    </w:p>
    <w:p w14:paraId="609E932C" w14:textId="77777777" w:rsidR="00FE785B" w:rsidRDefault="00FE785B">
      <w:pPr>
        <w:spacing w:after="240"/>
        <w:rPr>
          <w:sz w:val="22"/>
          <w:szCs w:val="22"/>
          <w:lang w:val="en-US"/>
        </w:rPr>
      </w:pPr>
    </w:p>
    <w:tbl>
      <w:tblPr>
        <w:tblStyle w:val="TableGrid"/>
        <w:tblW w:w="0" w:type="auto"/>
        <w:tblLook w:val="04A0" w:firstRow="1" w:lastRow="0" w:firstColumn="1" w:lastColumn="0" w:noHBand="0" w:noVBand="1"/>
      </w:tblPr>
      <w:tblGrid>
        <w:gridCol w:w="9609"/>
      </w:tblGrid>
      <w:tr w:rsidR="00FE785B" w14:paraId="65BEF22B" w14:textId="77777777" w:rsidTr="00FE785B">
        <w:tc>
          <w:tcPr>
            <w:tcW w:w="9629" w:type="dxa"/>
            <w:tcBorders>
              <w:top w:val="single" w:sz="12" w:space="0" w:color="auto"/>
              <w:left w:val="single" w:sz="12" w:space="0" w:color="auto"/>
              <w:bottom w:val="single" w:sz="12" w:space="0" w:color="auto"/>
              <w:right w:val="single" w:sz="12" w:space="0" w:color="auto"/>
            </w:tcBorders>
          </w:tcPr>
          <w:p w14:paraId="23D96330" w14:textId="1BBD98E6" w:rsidR="00FE785B" w:rsidRPr="00FE785B" w:rsidRDefault="00FE785B" w:rsidP="007A5A0A">
            <w:pPr>
              <w:spacing w:after="240"/>
              <w:rPr>
                <w:sz w:val="22"/>
                <w:szCs w:val="22"/>
                <w:lang w:val="en-US"/>
              </w:rPr>
            </w:pPr>
            <w:r>
              <w:rPr>
                <w:sz w:val="22"/>
                <w:szCs w:val="22"/>
                <w:lang w:val="en-US"/>
              </w:rPr>
              <w:t xml:space="preserve">Furthermore, I would like to invite all companies to focus on this aspect with utmost priority when preparing for RAN1 #106-b-e. Analysis should be carried out with open mind and constructive spirit. </w:t>
            </w:r>
            <w:r w:rsidRPr="00FD2ADF">
              <w:rPr>
                <w:b/>
                <w:bCs/>
                <w:sz w:val="22"/>
                <w:szCs w:val="22"/>
                <w:lang w:val="en-US"/>
              </w:rPr>
              <w:t>By then we would not be able to afford any further delay</w:t>
            </w:r>
            <w:r>
              <w:rPr>
                <w:sz w:val="22"/>
                <w:szCs w:val="22"/>
                <w:lang w:val="en-US"/>
              </w:rPr>
              <w:t>, given that this discussion is blocking any discussion on UCI multiplexing, CB segmentation (if any), TBoMS retransmissions, transmission power determination, and so on. This also means that not only we will have to down select one option during RAN1 #106-b-e, but we’ll have to do it within the first couple o</w:t>
            </w:r>
            <w:r w:rsidR="00E4639B">
              <w:rPr>
                <w:sz w:val="22"/>
                <w:szCs w:val="22"/>
                <w:lang w:val="en-US"/>
              </w:rPr>
              <w:t>f</w:t>
            </w:r>
            <w:r>
              <w:rPr>
                <w:sz w:val="22"/>
                <w:szCs w:val="22"/>
                <w:lang w:val="en-US"/>
              </w:rPr>
              <w:t xml:space="preserve"> days of the meeting, if we want to be able to work out all othe details carefully and meaningfully.</w:t>
            </w:r>
          </w:p>
        </w:tc>
      </w:tr>
    </w:tbl>
    <w:p w14:paraId="54E6519A" w14:textId="77777777" w:rsidR="00FE785B" w:rsidRDefault="00FE785B" w:rsidP="007A5A0A">
      <w:pPr>
        <w:spacing w:after="240"/>
        <w:rPr>
          <w:b/>
          <w:bCs/>
          <w:sz w:val="22"/>
          <w:szCs w:val="22"/>
          <w:highlight w:val="yellow"/>
          <w:lang w:val="en-US" w:eastAsia="ko-KR"/>
        </w:rPr>
      </w:pPr>
    </w:p>
    <w:p w14:paraId="6DE6243E" w14:textId="6B4E1E32" w:rsidR="00FE785B" w:rsidRPr="00FE785B" w:rsidRDefault="00FE785B" w:rsidP="007A5A0A">
      <w:pPr>
        <w:spacing w:after="240"/>
        <w:rPr>
          <w:sz w:val="22"/>
          <w:szCs w:val="22"/>
          <w:lang w:val="en-US" w:eastAsia="ko-KR"/>
        </w:rPr>
      </w:pPr>
      <w:r w:rsidRPr="00FE785B">
        <w:rPr>
          <w:sz w:val="22"/>
          <w:szCs w:val="22"/>
          <w:lang w:val="en-US" w:eastAsia="ko-KR"/>
        </w:rPr>
        <w:t>The new proposal follows.</w:t>
      </w:r>
    </w:p>
    <w:p w14:paraId="61E0E58F" w14:textId="22D559E3" w:rsidR="007A5A0A" w:rsidRPr="00FD2ADF" w:rsidRDefault="007A5A0A" w:rsidP="007A5A0A">
      <w:pPr>
        <w:spacing w:after="240"/>
        <w:rPr>
          <w:b/>
          <w:bCs/>
          <w:sz w:val="22"/>
          <w:szCs w:val="22"/>
          <w:lang w:val="en-US" w:eastAsia="ko-KR"/>
        </w:rPr>
      </w:pPr>
      <w:r w:rsidRPr="00FD2ADF">
        <w:rPr>
          <w:b/>
          <w:bCs/>
          <w:sz w:val="22"/>
          <w:szCs w:val="22"/>
          <w:highlight w:val="yellow"/>
          <w:lang w:val="en-US" w:eastAsia="ko-KR"/>
        </w:rPr>
        <w:t>FL</w:t>
      </w:r>
      <w:r w:rsidR="00FD2ADF">
        <w:rPr>
          <w:b/>
          <w:bCs/>
          <w:sz w:val="22"/>
          <w:szCs w:val="22"/>
          <w:highlight w:val="yellow"/>
          <w:lang w:val="en-US" w:eastAsia="ko-KR"/>
        </w:rPr>
        <w:t>’</w:t>
      </w:r>
      <w:r w:rsidRPr="00FD2ADF">
        <w:rPr>
          <w:b/>
          <w:bCs/>
          <w:sz w:val="22"/>
          <w:szCs w:val="22"/>
          <w:highlight w:val="yellow"/>
          <w:lang w:val="en-US" w:eastAsia="ko-KR"/>
        </w:rPr>
        <w:t>s proposal 6-v7</w:t>
      </w:r>
    </w:p>
    <w:p w14:paraId="0BD38F58" w14:textId="77777777" w:rsidR="007A5A0A" w:rsidRPr="00FD2ADF" w:rsidRDefault="007A5A0A" w:rsidP="007A5A0A">
      <w:pPr>
        <w:spacing w:after="240"/>
        <w:rPr>
          <w:rFonts w:ascii="Gulim" w:eastAsia="Gulim" w:hAnsi="Gulim" w:cs="Calibri"/>
          <w:b/>
          <w:bCs/>
          <w:sz w:val="22"/>
          <w:szCs w:val="22"/>
          <w:highlight w:val="yellow"/>
          <w:lang w:eastAsia="ko-KR"/>
        </w:rPr>
      </w:pPr>
      <w:r w:rsidRPr="00FD2ADF">
        <w:rPr>
          <w:b/>
          <w:bCs/>
          <w:sz w:val="22"/>
          <w:szCs w:val="22"/>
          <w:highlight w:val="yellow"/>
          <w:lang w:val="en-US" w:eastAsia="ko-KR"/>
        </w:rPr>
        <w:t xml:space="preserve">For the rate-matching of TBoMS, RAN1 to downselect, during </w:t>
      </w:r>
      <w:r w:rsidRPr="00FD2ADF">
        <w:rPr>
          <w:b/>
          <w:bCs/>
          <w:color w:val="FF0000"/>
          <w:sz w:val="22"/>
          <w:szCs w:val="22"/>
          <w:highlight w:val="yellow"/>
          <w:lang w:val="en-US" w:eastAsia="ko-KR"/>
        </w:rPr>
        <w:t xml:space="preserve">RAN1 #106-b-e only one of </w:t>
      </w:r>
      <w:r w:rsidRPr="00FD2ADF">
        <w:rPr>
          <w:b/>
          <w:bCs/>
          <w:sz w:val="22"/>
          <w:szCs w:val="22"/>
          <w:highlight w:val="yellow"/>
          <w:lang w:val="en-US" w:eastAsia="ko-KR"/>
        </w:rPr>
        <w:t xml:space="preserve">these two options: </w:t>
      </w:r>
    </w:p>
    <w:p w14:paraId="4E2EE821" w14:textId="77777777" w:rsidR="007A5A0A" w:rsidRPr="00FD2ADF" w:rsidRDefault="007A5A0A" w:rsidP="00FE785B">
      <w:pPr>
        <w:pStyle w:val="ListParagraph"/>
        <w:numPr>
          <w:ilvl w:val="0"/>
          <w:numId w:val="50"/>
        </w:numPr>
        <w:spacing w:after="0" w:line="252" w:lineRule="auto"/>
        <w:rPr>
          <w:rFonts w:eastAsia="Times New Roman"/>
          <w:b/>
          <w:bCs/>
          <w:sz w:val="22"/>
          <w:szCs w:val="22"/>
          <w:highlight w:val="yellow"/>
          <w:lang w:eastAsia="ko-KR"/>
        </w:rPr>
      </w:pPr>
      <w:r w:rsidRPr="00FD2ADF">
        <w:rPr>
          <w:b/>
          <w:bCs/>
          <w:sz w:val="22"/>
          <w:szCs w:val="22"/>
          <w:highlight w:val="yellow"/>
          <w:lang w:eastAsia="ko-KR"/>
        </w:rPr>
        <w:t>Bit interleaving is performed per slot.</w:t>
      </w:r>
    </w:p>
    <w:p w14:paraId="788C0690" w14:textId="77777777" w:rsidR="007A5A0A" w:rsidRPr="00FD2ADF" w:rsidRDefault="007A5A0A" w:rsidP="00FE785B">
      <w:pPr>
        <w:pStyle w:val="ListParagraph"/>
        <w:numPr>
          <w:ilvl w:val="0"/>
          <w:numId w:val="50"/>
        </w:numPr>
        <w:spacing w:after="0" w:line="252" w:lineRule="auto"/>
        <w:rPr>
          <w:b/>
          <w:bCs/>
          <w:sz w:val="22"/>
          <w:szCs w:val="22"/>
          <w:highlight w:val="yellow"/>
          <w:lang w:eastAsia="ko-KR"/>
        </w:rPr>
      </w:pPr>
      <w:r w:rsidRPr="00FD2ADF">
        <w:rPr>
          <w:b/>
          <w:bCs/>
          <w:sz w:val="22"/>
          <w:szCs w:val="22"/>
          <w:highlight w:val="yellow"/>
          <w:lang w:eastAsia="ko-KR"/>
        </w:rPr>
        <w:t>Bit interleaving is performed over all the allocated slots for a single TBoMS.</w:t>
      </w:r>
    </w:p>
    <w:p w14:paraId="2EE4B494" w14:textId="77777777" w:rsidR="007A5A0A" w:rsidRPr="00FD2ADF" w:rsidRDefault="007A5A0A" w:rsidP="007A5A0A">
      <w:pPr>
        <w:spacing w:after="240"/>
        <w:rPr>
          <w:b/>
          <w:bCs/>
          <w:sz w:val="22"/>
          <w:szCs w:val="22"/>
          <w:lang w:val="en-US" w:eastAsia="ko-KR"/>
        </w:rPr>
      </w:pPr>
      <w:r w:rsidRPr="00FD2ADF">
        <w:rPr>
          <w:b/>
          <w:bCs/>
          <w:sz w:val="22"/>
          <w:szCs w:val="22"/>
          <w:highlight w:val="yellow"/>
          <w:lang w:val="en-US" w:eastAsia="ko-KR"/>
        </w:rPr>
        <w:t>FFS: other details, e.g., CB segmentation, UCI multiplexing and collision handling.</w:t>
      </w:r>
    </w:p>
    <w:p w14:paraId="4C1F5EE5" w14:textId="23FE6421" w:rsidR="007A5A0A" w:rsidRDefault="007A5A0A">
      <w:pPr>
        <w:spacing w:after="240"/>
        <w:rPr>
          <w:sz w:val="22"/>
          <w:szCs w:val="22"/>
          <w:lang w:val="en-US"/>
        </w:rPr>
      </w:pPr>
    </w:p>
    <w:p w14:paraId="3DAA3AFF" w14:textId="44ACA58F" w:rsidR="00FE785B" w:rsidRDefault="00FE785B" w:rsidP="00FE785B">
      <w:pPr>
        <w:spacing w:after="240"/>
        <w:rPr>
          <w:sz w:val="22"/>
          <w:szCs w:val="22"/>
          <w:lang w:val="en-US"/>
        </w:rPr>
      </w:pPr>
      <w:r>
        <w:rPr>
          <w:sz w:val="22"/>
          <w:szCs w:val="22"/>
          <w:lang w:val="en-US"/>
        </w:rPr>
        <w:t xml:space="preserve">While I hope that no objection is expressed, I add the table below, should any company want to record concerns in it. Please do not use it to state that you support the proposal. Thank you. </w:t>
      </w:r>
    </w:p>
    <w:p w14:paraId="46A62B9E" w14:textId="77777777" w:rsidR="00FE785B" w:rsidRDefault="00FE785B" w:rsidP="00FE785B">
      <w:pPr>
        <w:spacing w:after="240"/>
        <w:jc w:val="center"/>
        <w:rPr>
          <w:b/>
          <w:bCs/>
          <w:sz w:val="22"/>
          <w:szCs w:val="22"/>
          <w:highlight w:val="yellow"/>
          <w:lang w:val="en-US"/>
        </w:rPr>
      </w:pPr>
    </w:p>
    <w:p w14:paraId="6FE42436" w14:textId="0C909C2B" w:rsidR="00FE785B" w:rsidRDefault="00FE785B" w:rsidP="00FE785B">
      <w:pPr>
        <w:spacing w:after="240"/>
        <w:jc w:val="center"/>
        <w:rPr>
          <w:b/>
          <w:bCs/>
          <w:sz w:val="22"/>
          <w:szCs w:val="22"/>
          <w:lang w:val="en-US"/>
        </w:rPr>
      </w:pPr>
      <w:r>
        <w:rPr>
          <w:b/>
          <w:bCs/>
          <w:sz w:val="22"/>
          <w:szCs w:val="22"/>
          <w:highlight w:val="yellow"/>
          <w:lang w:val="en-US"/>
        </w:rPr>
        <w:t>Comments for FL’s proposal 6-v7, if any</w:t>
      </w:r>
    </w:p>
    <w:tbl>
      <w:tblPr>
        <w:tblStyle w:val="TableGrid8"/>
        <w:tblW w:w="9623" w:type="dxa"/>
        <w:tblLook w:val="04A0" w:firstRow="1" w:lastRow="0" w:firstColumn="1" w:lastColumn="0" w:noHBand="0" w:noVBand="1"/>
      </w:tblPr>
      <w:tblGrid>
        <w:gridCol w:w="1150"/>
        <w:gridCol w:w="8473"/>
      </w:tblGrid>
      <w:tr w:rsidR="00FE785B" w14:paraId="4ABF0D30" w14:textId="77777777" w:rsidTr="00977B08">
        <w:trPr>
          <w:cnfStyle w:val="100000000000" w:firstRow="1" w:lastRow="0" w:firstColumn="0" w:lastColumn="0" w:oddVBand="0" w:evenVBand="0" w:oddHBand="0" w:evenHBand="0" w:firstRowFirstColumn="0" w:firstRowLastColumn="0" w:lastRowFirstColumn="0" w:lastRowLastColumn="0"/>
        </w:trPr>
        <w:tc>
          <w:tcPr>
            <w:tcW w:w="1150" w:type="dxa"/>
          </w:tcPr>
          <w:p w14:paraId="1E4E2754" w14:textId="77777777" w:rsidR="00FE785B" w:rsidRDefault="00FE785B" w:rsidP="00977B08">
            <w:pPr>
              <w:rPr>
                <w:lang w:eastAsia="ko-KR"/>
              </w:rPr>
            </w:pPr>
            <w:r>
              <w:rPr>
                <w:lang w:eastAsia="ko-KR"/>
              </w:rPr>
              <w:t>Company</w:t>
            </w:r>
          </w:p>
        </w:tc>
        <w:tc>
          <w:tcPr>
            <w:tcW w:w="8473" w:type="dxa"/>
          </w:tcPr>
          <w:p w14:paraId="374770CC" w14:textId="77777777" w:rsidR="00FE785B" w:rsidRDefault="00FE785B" w:rsidP="00977B08">
            <w:pPr>
              <w:rPr>
                <w:lang w:eastAsia="ko-KR"/>
              </w:rPr>
            </w:pPr>
            <w:r>
              <w:rPr>
                <w:lang w:eastAsia="ko-KR"/>
              </w:rPr>
              <w:t>Comments</w:t>
            </w:r>
          </w:p>
        </w:tc>
      </w:tr>
      <w:tr w:rsidR="00FE785B" w14:paraId="39908EF8" w14:textId="77777777" w:rsidTr="00977B08">
        <w:tc>
          <w:tcPr>
            <w:tcW w:w="1150" w:type="dxa"/>
          </w:tcPr>
          <w:p w14:paraId="1E69C46E" w14:textId="73F2C852" w:rsidR="00FE785B" w:rsidRDefault="00FE785B" w:rsidP="00977B08">
            <w:pPr>
              <w:jc w:val="center"/>
              <w:rPr>
                <w:lang w:val="en-US" w:eastAsia="zh-CN"/>
              </w:rPr>
            </w:pPr>
          </w:p>
        </w:tc>
        <w:tc>
          <w:tcPr>
            <w:tcW w:w="8473" w:type="dxa"/>
          </w:tcPr>
          <w:p w14:paraId="60370390" w14:textId="7DD8744E" w:rsidR="00FE785B" w:rsidRPr="00FE785B" w:rsidRDefault="00FE785B" w:rsidP="00FE785B">
            <w:pPr>
              <w:rPr>
                <w:lang w:val="en-US" w:eastAsia="zh-CN"/>
              </w:rPr>
            </w:pPr>
          </w:p>
        </w:tc>
      </w:tr>
      <w:tr w:rsidR="00FE785B" w14:paraId="0991E9E1" w14:textId="77777777" w:rsidTr="00977B08">
        <w:tc>
          <w:tcPr>
            <w:tcW w:w="1150" w:type="dxa"/>
          </w:tcPr>
          <w:p w14:paraId="79C989E5" w14:textId="7934A21A" w:rsidR="00FE785B" w:rsidRDefault="00FE785B" w:rsidP="00977B08">
            <w:pPr>
              <w:rPr>
                <w:color w:val="000000" w:themeColor="text1"/>
                <w:lang w:eastAsia="zh-CN"/>
              </w:rPr>
            </w:pPr>
          </w:p>
        </w:tc>
        <w:tc>
          <w:tcPr>
            <w:tcW w:w="8473" w:type="dxa"/>
          </w:tcPr>
          <w:p w14:paraId="213857ED" w14:textId="5C21011D" w:rsidR="00FE785B" w:rsidRDefault="00FE785B" w:rsidP="00977B08">
            <w:pPr>
              <w:rPr>
                <w:rFonts w:eastAsia="DengXian"/>
                <w:color w:val="000000" w:themeColor="text1"/>
                <w:lang w:eastAsia="zh-CN"/>
              </w:rPr>
            </w:pPr>
          </w:p>
        </w:tc>
      </w:tr>
      <w:tr w:rsidR="00FE785B" w14:paraId="372802DE" w14:textId="77777777" w:rsidTr="00977B08">
        <w:tc>
          <w:tcPr>
            <w:tcW w:w="1150" w:type="dxa"/>
          </w:tcPr>
          <w:p w14:paraId="3DC61ADB" w14:textId="68E2FF6F" w:rsidR="00FE785B" w:rsidRDefault="00FE785B" w:rsidP="00977B08">
            <w:pPr>
              <w:rPr>
                <w:lang w:eastAsia="zh-CN"/>
              </w:rPr>
            </w:pPr>
          </w:p>
        </w:tc>
        <w:tc>
          <w:tcPr>
            <w:tcW w:w="8473" w:type="dxa"/>
          </w:tcPr>
          <w:p w14:paraId="0D60018C" w14:textId="21B2F162" w:rsidR="00FE785B" w:rsidRDefault="00FE785B" w:rsidP="00977B08">
            <w:pPr>
              <w:rPr>
                <w:lang w:eastAsia="zh-CN"/>
              </w:rPr>
            </w:pPr>
          </w:p>
        </w:tc>
      </w:tr>
    </w:tbl>
    <w:p w14:paraId="7153F9FC" w14:textId="77777777" w:rsidR="00FE785B" w:rsidRPr="00FE785B" w:rsidRDefault="00FE785B">
      <w:pPr>
        <w:spacing w:after="240"/>
        <w:rPr>
          <w:sz w:val="22"/>
          <w:szCs w:val="22"/>
        </w:rPr>
      </w:pPr>
    </w:p>
    <w:p w14:paraId="3B088CAA" w14:textId="77777777" w:rsidR="007A5A0A" w:rsidRDefault="007A5A0A">
      <w:pPr>
        <w:spacing w:after="240"/>
        <w:rPr>
          <w:sz w:val="22"/>
          <w:szCs w:val="22"/>
          <w:lang w:val="en-US"/>
        </w:rPr>
      </w:pPr>
    </w:p>
    <w:p w14:paraId="20911224" w14:textId="77777777" w:rsidR="007A5A0A" w:rsidRDefault="007A5A0A">
      <w:pPr>
        <w:spacing w:after="240"/>
        <w:rPr>
          <w:sz w:val="22"/>
          <w:szCs w:val="22"/>
          <w:lang w:val="en-US"/>
        </w:rPr>
      </w:pPr>
    </w:p>
    <w:p w14:paraId="045082F8" w14:textId="77777777" w:rsidR="005F2E6A" w:rsidRDefault="00276A44">
      <w:pPr>
        <w:pStyle w:val="Heading3"/>
        <w:numPr>
          <w:ilvl w:val="2"/>
          <w:numId w:val="4"/>
        </w:numPr>
      </w:pPr>
      <w:r>
        <w:rPr>
          <w:color w:val="FF0000"/>
          <w:szCs w:val="28"/>
          <w:lang w:val="en-US"/>
        </w:rPr>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ListParagraph"/>
        <w:numPr>
          <w:ilvl w:val="0"/>
          <w:numId w:val="61"/>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1B2DC05" w14:textId="77777777" w:rsidR="005F2E6A" w:rsidRDefault="00276A44">
      <w:pPr>
        <w:pStyle w:val="ListParagraph"/>
        <w:numPr>
          <w:ilvl w:val="0"/>
          <w:numId w:val="61"/>
        </w:numPr>
        <w:rPr>
          <w:sz w:val="22"/>
          <w:szCs w:val="22"/>
          <w:lang w:val="en-US"/>
        </w:rPr>
      </w:pPr>
      <w:r>
        <w:rPr>
          <w:sz w:val="22"/>
          <w:szCs w:val="22"/>
          <w:lang w:val="en-US"/>
        </w:rPr>
        <w:t>One company (ZTE [5]) proposed that no optimization specific for the use of special slot in TDD is pursued.</w:t>
      </w:r>
    </w:p>
    <w:p w14:paraId="55AF7FCF" w14:textId="77777777" w:rsidR="005F2E6A" w:rsidRDefault="00276A44">
      <w:pPr>
        <w:pStyle w:val="ListParagraph"/>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8C719CA" w14:textId="77777777" w:rsidR="005F2E6A" w:rsidRDefault="00276A44">
      <w:pPr>
        <w:pStyle w:val="ListParagraph"/>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ListParagraph"/>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ListParagraph"/>
        <w:numPr>
          <w:ilvl w:val="0"/>
          <w:numId w:val="61"/>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7656612" w14:textId="77777777" w:rsidR="005F2E6A" w:rsidRDefault="00276A44">
      <w:pPr>
        <w:pStyle w:val="ListParagraph"/>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ListParagraph"/>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ListParagraph"/>
        <w:rPr>
          <w:sz w:val="22"/>
          <w:szCs w:val="22"/>
          <w:lang w:val="en-US"/>
        </w:rPr>
      </w:pPr>
    </w:p>
    <w:p w14:paraId="68CE4C2F" w14:textId="77777777" w:rsidR="005F2E6A" w:rsidRDefault="005F2E6A">
      <w:pPr>
        <w:pStyle w:val="ListParagraph"/>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TBoMS is not precluded by current agreements. </w:t>
      </w:r>
    </w:p>
    <w:p w14:paraId="7C274A0B" w14:textId="77777777" w:rsidR="005F2E6A" w:rsidRDefault="00276A44">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w:t>
      </w:r>
      <w:r>
        <w:rPr>
          <w:sz w:val="22"/>
          <w:lang w:val="en-US"/>
        </w:rPr>
        <w:lastRenderedPageBreak/>
        <w:t>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Heading4"/>
        <w:numPr>
          <w:ilvl w:val="3"/>
          <w:numId w:val="4"/>
        </w:numPr>
      </w:pPr>
      <w:r>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ListParagraph"/>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ListParagraph"/>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ListParagraph"/>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r>
              <w:rPr>
                <w:lang w:eastAsia="ko-KR"/>
              </w:rPr>
              <w:t>InterDigital</w:t>
            </w:r>
          </w:p>
        </w:tc>
        <w:tc>
          <w:tcPr>
            <w:tcW w:w="7237" w:type="dxa"/>
          </w:tcPr>
          <w:p w14:paraId="6A46A0FC" w14:textId="77777777" w:rsidR="005F2E6A" w:rsidRDefault="00276A44">
            <w:pPr>
              <w:rPr>
                <w:lang w:eastAsia="ko-KR"/>
              </w:rPr>
            </w:pPr>
            <w:r>
              <w:rPr>
                <w:lang w:eastAsia="ko-KR"/>
              </w:rPr>
              <w:t>Utilizing extra uplink resources in the special slot, modulation and coding can be 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lastRenderedPageBreak/>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TboMS compared with the case without the special slot. Both data rate and available time domain resources for TboMS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uawei, HiSilicon</w:t>
            </w:r>
          </w:p>
        </w:tc>
        <w:tc>
          <w:tcPr>
            <w:tcW w:w="7237" w:type="dxa"/>
          </w:tcPr>
          <w:p w14:paraId="3AB3F26F" w14:textId="77777777" w:rsidR="005F2E6A" w:rsidRDefault="00276A44">
            <w:pPr>
              <w:spacing w:after="0" w:afterAutospacing="0"/>
              <w:jc w:val="center"/>
              <w:rPr>
                <w:lang w:eastAsia="ko-KR"/>
              </w:rPr>
            </w:pPr>
            <w:r>
              <w:rPr>
                <w:noProof/>
                <w:lang w:val="en-US" w:eastAsia="ko-KR"/>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ko-KR"/>
              </w:rPr>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5F2E6A" w14:paraId="6BF6C68C" w14:textId="77777777" w:rsidTr="005F2E6A">
        <w:trPr>
          <w:trHeight w:val="300"/>
        </w:trPr>
        <w:tc>
          <w:tcPr>
            <w:tcW w:w="2402" w:type="dxa"/>
          </w:tcPr>
          <w:p w14:paraId="535CB1FB" w14:textId="77777777" w:rsidR="005F2E6A" w:rsidRDefault="00276A44">
            <w:pPr>
              <w:rPr>
                <w:lang w:eastAsia="zh-CN"/>
              </w:rPr>
            </w:pPr>
            <w:r>
              <w:rPr>
                <w:lang w:eastAsia="zh-CN"/>
              </w:rPr>
              <w:t>InterDigital</w:t>
            </w:r>
          </w:p>
        </w:tc>
        <w:tc>
          <w:tcPr>
            <w:tcW w:w="7237" w:type="dxa"/>
          </w:tcPr>
          <w:p w14:paraId="2624C719" w14:textId="77777777" w:rsidR="005F2E6A" w:rsidRDefault="00276A44">
            <w:pPr>
              <w:rPr>
                <w:lang w:eastAsia="zh-CN"/>
              </w:rPr>
            </w:pPr>
            <w:r>
              <w:rPr>
                <w:lang w:eastAsia="ko-KR"/>
              </w:rPr>
              <w:t>A new entry in TDRA configuration to indicate TboMS.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The special slot could be combined with the following normal uplink slot(s) and determined as an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The gain would also be the same in Type A repetition enhancement. We would like consider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lastRenderedPageBreak/>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uawei, HiSilicon</w:t>
            </w:r>
          </w:p>
        </w:tc>
        <w:tc>
          <w:tcPr>
            <w:tcW w:w="7237" w:type="dxa"/>
          </w:tcPr>
          <w:p w14:paraId="1C0588E8" w14:textId="77777777" w:rsidR="005F2E6A" w:rsidRDefault="00276A44">
            <w:pPr>
              <w:pStyle w:val="ListParagraph"/>
              <w:numPr>
                <w:ilvl w:val="0"/>
                <w:numId w:val="63"/>
              </w:numPr>
              <w:spacing w:after="0"/>
              <w:ind w:left="357" w:hanging="357"/>
              <w:rPr>
                <w:lang w:eastAsia="ko-KR"/>
              </w:rPr>
            </w:pPr>
            <w:r>
              <w:rPr>
                <w:lang w:eastAsia="ko-KR"/>
              </w:rPr>
              <w:t xml:space="preserve">An additional SLIV can be introduced to indicate time domain resource allocation for special slots for TboMS. </w:t>
            </w:r>
          </w:p>
          <w:p w14:paraId="1B61E60E" w14:textId="77777777" w:rsidR="005F2E6A" w:rsidRDefault="00276A44">
            <w:pPr>
              <w:pStyle w:val="ListParagraph"/>
              <w:numPr>
                <w:ilvl w:val="0"/>
                <w:numId w:val="63"/>
              </w:numPr>
              <w:spacing w:after="0"/>
              <w:ind w:left="357" w:hanging="357"/>
              <w:rPr>
                <w:lang w:eastAsia="ko-KR"/>
              </w:rPr>
            </w:pPr>
            <w:r>
              <w:rPr>
                <w:lang w:eastAsia="ko-KR"/>
              </w:rPr>
              <w:t>The PUSCH mapping type for special slots can be PUSCH mapping type B. In other words, DMRS positions can be determined using legacy mechanism.</w:t>
            </w:r>
          </w:p>
          <w:p w14:paraId="15C35C4A" w14:textId="77777777" w:rsidR="005F2E6A" w:rsidRDefault="00276A44">
            <w:pPr>
              <w:pStyle w:val="ListParagraph"/>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ListParagraph"/>
              <w:numPr>
                <w:ilvl w:val="0"/>
                <w:numId w:val="63"/>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1249B515" w14:textId="77777777" w:rsidR="005F2E6A" w:rsidRDefault="00276A44">
      <w:r>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uawei, HiSilicon</w:t>
            </w:r>
          </w:p>
        </w:tc>
        <w:tc>
          <w:tcPr>
            <w:tcW w:w="7237" w:type="dxa"/>
          </w:tcPr>
          <w:p w14:paraId="062841FB" w14:textId="77777777" w:rsidR="005F2E6A" w:rsidRDefault="00276A44">
            <w:pPr>
              <w:rPr>
                <w:lang w:eastAsia="ko-KR"/>
              </w:rPr>
            </w:pPr>
            <w:r>
              <w:rPr>
                <w:lang w:eastAsia="zh-CN"/>
              </w:rPr>
              <w:t>In our understating, there is possibly no impacts on rate matching, UCI multiplexing, power control, if special slots are used for TboMS.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Summary of companies’ views on performance increase/reduction when supporting optimizations targeting the use of S slots for TboMS</w:t>
            </w:r>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ListParagraph"/>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ListParagraph"/>
              <w:numPr>
                <w:ilvl w:val="0"/>
                <w:numId w:val="64"/>
              </w:numPr>
              <w:spacing w:after="100"/>
              <w:rPr>
                <w:lang w:eastAsia="zh-CN"/>
              </w:rPr>
            </w:pPr>
            <w:r>
              <w:rPr>
                <w:lang w:eastAsia="zh-CN"/>
              </w:rPr>
              <w:t>Both data rate and available time domain resources for TboMS could be increased thanks to the additional resource.</w:t>
            </w:r>
          </w:p>
          <w:p w14:paraId="3DEB49B3" w14:textId="77777777" w:rsidR="005F2E6A" w:rsidRDefault="00276A44">
            <w:pPr>
              <w:pStyle w:val="ListParagraph"/>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ListParagraph"/>
              <w:numPr>
                <w:ilvl w:val="0"/>
                <w:numId w:val="65"/>
              </w:numPr>
              <w:spacing w:after="100"/>
              <w:rPr>
                <w:lang w:eastAsia="ko-KR"/>
              </w:rPr>
            </w:pPr>
            <w:r>
              <w:rPr>
                <w:lang w:eastAsia="ko-KR"/>
              </w:rPr>
              <w:t xml:space="preserve">The total amount of system resources used by the UE is kept unchanged and 14% of the UL is needed for A/N or SRS, we found no net gains from having DMRS in special slot as shown in R1-2107561, Figure 10.  </w:t>
            </w:r>
          </w:p>
          <w:p w14:paraId="409B4883" w14:textId="77777777" w:rsidR="005F2E6A" w:rsidRDefault="00276A44">
            <w:pPr>
              <w:pStyle w:val="ListParagraph"/>
              <w:numPr>
                <w:ilvl w:val="0"/>
                <w:numId w:val="65"/>
              </w:numPr>
              <w:spacing w:after="100"/>
              <w:rPr>
                <w:lang w:eastAsia="ko-KR"/>
              </w:rPr>
            </w:pPr>
            <w:r>
              <w:rPr>
                <w:lang w:eastAsia="ko-KR"/>
              </w:rPr>
              <w:lastRenderedPageBreak/>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Summary of companies’ views on specification impacts of supporting optimizations targeting the use of S slots for TboMS</w:t>
            </w:r>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ListParagraph"/>
              <w:numPr>
                <w:ilvl w:val="0"/>
                <w:numId w:val="66"/>
              </w:numPr>
              <w:spacing w:after="100"/>
              <w:rPr>
                <w:lang w:eastAsia="zh-CN"/>
              </w:rPr>
            </w:pPr>
            <w:r>
              <w:rPr>
                <w:lang w:eastAsia="zh-CN"/>
              </w:rPr>
              <w:t>Possibly no impacts on rate matching, UCI multiplexing, power control, if special slots are used for TboMS.</w:t>
            </w:r>
          </w:p>
          <w:p w14:paraId="653FF9D1" w14:textId="77777777" w:rsidR="005F2E6A" w:rsidRDefault="00276A44">
            <w:pPr>
              <w:pStyle w:val="ListParagraph"/>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ListParagraph"/>
              <w:numPr>
                <w:ilvl w:val="0"/>
                <w:numId w:val="66"/>
              </w:numPr>
              <w:spacing w:after="100"/>
              <w:rPr>
                <w:lang w:eastAsia="ko-KR"/>
              </w:rPr>
            </w:pPr>
            <w:r>
              <w:rPr>
                <w:lang w:eastAsia="zh-CN"/>
              </w:rPr>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t>Negative impacts</w:t>
            </w:r>
          </w:p>
        </w:tc>
        <w:tc>
          <w:tcPr>
            <w:tcW w:w="7469" w:type="dxa"/>
          </w:tcPr>
          <w:p w14:paraId="27249F0B" w14:textId="77777777" w:rsidR="005F2E6A" w:rsidRDefault="00276A44">
            <w:pPr>
              <w:pStyle w:val="ListParagraph"/>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ListParagraph"/>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ListParagraph"/>
              <w:numPr>
                <w:ilvl w:val="0"/>
                <w:numId w:val="67"/>
              </w:numPr>
              <w:spacing w:after="100"/>
              <w:rPr>
                <w:lang w:eastAsia="ko-KR"/>
              </w:rPr>
            </w:pPr>
            <w:r>
              <w:rPr>
                <w:lang w:eastAsia="ko-KR"/>
              </w:rPr>
              <w:t>L&gt;14 in SLIV may need to be considered.</w:t>
            </w:r>
          </w:p>
          <w:p w14:paraId="34DAC748" w14:textId="77777777" w:rsidR="005F2E6A" w:rsidRDefault="00276A44">
            <w:pPr>
              <w:pStyle w:val="ListParagraph"/>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ListParagraph"/>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ListParagraph"/>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ListParagraph"/>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ListParagraph"/>
              <w:numPr>
                <w:ilvl w:val="0"/>
                <w:numId w:val="67"/>
              </w:numPr>
              <w:spacing w:after="100"/>
              <w:rPr>
                <w:lang w:eastAsia="ko-KR"/>
              </w:rPr>
            </w:pPr>
            <w:r>
              <w:rPr>
                <w:lang w:eastAsia="ko-KR"/>
              </w:rPr>
              <w:t>Impact on UCI multiplexing (whether orphan symbol is valid for multiplexing).</w:t>
            </w:r>
          </w:p>
          <w:p w14:paraId="32609FB8" w14:textId="77777777" w:rsidR="005F2E6A" w:rsidRDefault="00276A44">
            <w:pPr>
              <w:pStyle w:val="ListParagraph"/>
              <w:numPr>
                <w:ilvl w:val="0"/>
                <w:numId w:val="67"/>
              </w:numPr>
              <w:spacing w:after="100"/>
              <w:rPr>
                <w:lang w:eastAsia="ko-KR"/>
              </w:rPr>
            </w:pPr>
            <w:r>
              <w:rPr>
                <w:lang w:eastAsia="ko-KR"/>
              </w:rPr>
              <w:t>further optimization on the use of S slots would go against the previous agreement and remove all good progress that the whole group had so far on TDRA for TboMS,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Summary of companies’ views on implementation impacts of supporting optimizations targeting the use of S slots for TboMS</w:t>
            </w:r>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Possibly no impacts on rate matching, UCI multiplexing, power control, if special slots are used for TboMS.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ListParagraph"/>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ListParagraph"/>
        <w:numPr>
          <w:ilvl w:val="0"/>
          <w:numId w:val="68"/>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4E73AA8F" w14:textId="77777777" w:rsidR="005F2E6A" w:rsidRDefault="00276A44">
      <w:pPr>
        <w:pStyle w:val="ListParagraph"/>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ListParagraph"/>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w:t>
      </w:r>
      <w:r>
        <w:rPr>
          <w:sz w:val="22"/>
          <w:lang w:val="en-US"/>
        </w:rPr>
        <w:lastRenderedPageBreak/>
        <w:t xml:space="preserve">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14971969" w14:textId="77777777" w:rsidR="005F2E6A" w:rsidRDefault="00276A44">
      <w:pPr>
        <w:pStyle w:val="ListParagraph"/>
        <w:numPr>
          <w:ilvl w:val="0"/>
          <w:numId w:val="69"/>
        </w:numPr>
        <w:rPr>
          <w:b/>
          <w:bCs/>
          <w:sz w:val="22"/>
          <w:szCs w:val="22"/>
          <w:highlight w:val="yellow"/>
        </w:rPr>
      </w:pPr>
      <w:r>
        <w:rPr>
          <w:b/>
          <w:bCs/>
          <w:sz w:val="22"/>
          <w:szCs w:val="22"/>
          <w:highlight w:val="yellow"/>
        </w:rPr>
        <w:t>No further optimization to allocate resources for TboMS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t>Agreement</w:t>
      </w:r>
    </w:p>
    <w:p w14:paraId="6B61461D" w14:textId="77777777" w:rsidR="005F2E6A" w:rsidRDefault="00276A44">
      <w:pPr>
        <w:shd w:val="clear" w:color="auto" w:fill="FFFFFF"/>
      </w:pPr>
      <w:r>
        <w:t>Allocating resources for TboMS in the special slot in TDD is possible according to the agreed time domain resource determination for TboMS.</w:t>
      </w:r>
    </w:p>
    <w:p w14:paraId="0DCBC53E"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5D5A94FE" w14:textId="77777777" w:rsidR="005F2E6A" w:rsidRDefault="005F2E6A">
      <w:pPr>
        <w:spacing w:after="240"/>
      </w:pPr>
    </w:p>
    <w:p w14:paraId="7712BA53" w14:textId="77777777" w:rsidR="005F2E6A" w:rsidRDefault="00276A44">
      <w:pPr>
        <w:pStyle w:val="Heading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ListParagraph"/>
        <w:numPr>
          <w:ilvl w:val="0"/>
          <w:numId w:val="70"/>
        </w:numPr>
        <w:rPr>
          <w:sz w:val="22"/>
          <w:lang w:val="en-US"/>
        </w:rPr>
      </w:pPr>
      <w:r>
        <w:rPr>
          <w:sz w:val="22"/>
          <w:lang w:val="en-US"/>
        </w:rPr>
        <w:lastRenderedPageBreak/>
        <w:t xml:space="preserve">How to count slots for transmitting TBoMS: available vs. consecutive </w:t>
      </w:r>
    </w:p>
    <w:p w14:paraId="39123B17" w14:textId="77777777" w:rsidR="005F2E6A" w:rsidRDefault="00276A44">
      <w:pPr>
        <w:pStyle w:val="ListParagraph"/>
        <w:numPr>
          <w:ilvl w:val="0"/>
          <w:numId w:val="70"/>
        </w:numPr>
        <w:rPr>
          <w:sz w:val="22"/>
          <w:lang w:val="en-US"/>
        </w:rPr>
      </w:pPr>
      <w:r>
        <w:rPr>
          <w:sz w:val="22"/>
          <w:lang w:val="en-US"/>
        </w:rPr>
        <w:t xml:space="preserve">How to indicate the number of allocated slots for TBoMS </w:t>
      </w:r>
    </w:p>
    <w:p w14:paraId="0B71AA6A" w14:textId="77777777" w:rsidR="005F2E6A" w:rsidRDefault="00276A44">
      <w:pPr>
        <w:pStyle w:val="ListParagraph"/>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ListParagraph"/>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ListParagraph"/>
        <w:numPr>
          <w:ilvl w:val="0"/>
          <w:numId w:val="70"/>
        </w:numPr>
        <w:rPr>
          <w:sz w:val="22"/>
          <w:lang w:val="en-US"/>
        </w:rPr>
      </w:pPr>
      <w:r>
        <w:rPr>
          <w:sz w:val="22"/>
          <w:lang w:val="en-US"/>
        </w:rPr>
        <w:t>TBoMS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1D02CDDE" w14:textId="4D8E3386" w:rsidR="005F2E6A" w:rsidRDefault="005C6AEF">
      <w:pPr>
        <w:pStyle w:val="Heading3"/>
        <w:numPr>
          <w:ilvl w:val="2"/>
          <w:numId w:val="4"/>
        </w:numPr>
        <w:rPr>
          <w:lang w:val="en-US"/>
        </w:rPr>
      </w:pPr>
      <w:bookmarkStart w:id="8" w:name="_Hlk79682516"/>
      <w:r>
        <w:rPr>
          <w:color w:val="FF0000"/>
          <w:szCs w:val="28"/>
          <w:lang w:val="en-US"/>
        </w:rPr>
        <w:t xml:space="preserve">[CLOSED] </w:t>
      </w:r>
      <w:r w:rsidR="00276A44">
        <w:rPr>
          <w:lang w:val="en-US"/>
        </w:rPr>
        <w:t>How to count slots for transmitting TBoMS: available vs. consecutive</w:t>
      </w:r>
      <w:bookmarkEnd w:id="8"/>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ListParagraph"/>
        <w:numPr>
          <w:ilvl w:val="0"/>
          <w:numId w:val="71"/>
        </w:numPr>
        <w:rPr>
          <w:sz w:val="22"/>
          <w:szCs w:val="22"/>
          <w:lang w:val="en-US"/>
        </w:rPr>
      </w:pPr>
      <w:r>
        <w:rPr>
          <w:sz w:val="22"/>
          <w:szCs w:val="22"/>
          <w:lang w:val="en-US"/>
        </w:rPr>
        <w:t>The number of slots allocated for TBoMS is counted based on the available UL slots [7 companies]:</w:t>
      </w:r>
    </w:p>
    <w:p w14:paraId="5051A7BB" w14:textId="77777777" w:rsidR="005F2E6A" w:rsidRDefault="00276A44">
      <w:pPr>
        <w:pStyle w:val="ListParagraph"/>
        <w:numPr>
          <w:ilvl w:val="1"/>
          <w:numId w:val="71"/>
        </w:numPr>
        <w:rPr>
          <w:sz w:val="22"/>
          <w:szCs w:val="22"/>
          <w:lang w:val="en-US"/>
        </w:rPr>
      </w:pPr>
      <w:r>
        <w:rPr>
          <w:sz w:val="22"/>
          <w:szCs w:val="22"/>
          <w:lang w:val="en-US"/>
        </w:rPr>
        <w:t>Nokia/NSB [21], Panasonic [18], Ericsson [22] (if TBoMS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Heading4"/>
        <w:numPr>
          <w:ilvl w:val="3"/>
          <w:numId w:val="4"/>
        </w:numPr>
      </w:pPr>
      <w:r>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2178B2C0"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23BEF714" w14:textId="77777777"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MS Mincho"/>
                <w:lang w:eastAsia="ja-JP"/>
              </w:rPr>
            </w:pPr>
            <w:r>
              <w:rPr>
                <w:rFonts w:eastAsia="Malgun Gothic" w:hint="eastAsia"/>
                <w:lang w:eastAsia="ko-KR"/>
              </w:rPr>
              <w:lastRenderedPageBreak/>
              <w:t>LG</w:t>
            </w:r>
          </w:p>
        </w:tc>
        <w:tc>
          <w:tcPr>
            <w:tcW w:w="6081" w:type="dxa"/>
          </w:tcPr>
          <w:p w14:paraId="00E9C66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Malgun Gothic"/>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Our view is that we should reuse the mechanism for PUSCH repetition type A based on the available slots. So it would be good to add the following as sub-bullet</w:t>
            </w:r>
          </w:p>
          <w:p w14:paraId="369D37E4" w14:textId="77777777" w:rsidR="005F2E6A" w:rsidRDefault="00276A44">
            <w:pPr>
              <w:rPr>
                <w:rFonts w:eastAsia="Malgun Gothic"/>
                <w:lang w:eastAsia="ko-KR"/>
              </w:rPr>
            </w:pPr>
            <w:r>
              <w:rPr>
                <w:lang w:eastAsia="ko-KR"/>
              </w:rPr>
              <w:t>“</w:t>
            </w:r>
            <w:r>
              <w:rPr>
                <w:color w:val="FF0000"/>
                <w:lang w:eastAsia="ko-KR"/>
              </w:rPr>
              <w:t>reusing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C7C8C41" w14:textId="77777777" w:rsidR="005F2E6A" w:rsidRDefault="00276A44">
            <w:pPr>
              <w:spacing w:after="0"/>
              <w:rPr>
                <w:lang w:eastAsia="ko-KR"/>
              </w:rPr>
            </w:pPr>
            <w:r>
              <w:rPr>
                <w:rFonts w:eastAsia="MS Mincho" w:hint="eastAsia"/>
                <w:lang w:eastAsia="ja-JP"/>
              </w:rPr>
              <w:t>W</w:t>
            </w:r>
            <w:r>
              <w:rPr>
                <w:rFonts w:eastAsia="MS Mincho"/>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MS Mincho"/>
                <w:lang w:eastAsia="ja-JP"/>
              </w:rPr>
            </w:pPr>
            <w:r>
              <w:rPr>
                <w:lang w:eastAsia="ko-KR"/>
              </w:rPr>
              <w:t>Qualcomm</w:t>
            </w:r>
          </w:p>
        </w:tc>
        <w:tc>
          <w:tcPr>
            <w:tcW w:w="6081" w:type="dxa"/>
          </w:tcPr>
          <w:p w14:paraId="75BBBFB2" w14:textId="77777777" w:rsidR="005F2E6A" w:rsidRDefault="00276A44">
            <w:pPr>
              <w:spacing w:after="0"/>
              <w:rPr>
                <w:rFonts w:eastAsia="MS Mincho"/>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proposal, and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r>
              <w:rPr>
                <w:lang w:eastAsia="zh-CN"/>
              </w:rPr>
              <w:t>InterDigital</w:t>
            </w:r>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MS Mincho" w:hint="eastAsia"/>
                <w:lang w:eastAsia="ja-JP"/>
              </w:rPr>
              <w:t>S</w:t>
            </w:r>
            <w:r>
              <w:rPr>
                <w:rFonts w:eastAsia="MS Mincho"/>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MS Mincho"/>
                <w:lang w:eastAsia="ja-JP"/>
              </w:rPr>
            </w:pPr>
            <w:r>
              <w:rPr>
                <w:rFonts w:eastAsia="MS Mincho"/>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MS Mincho"/>
                <w:lang w:eastAsia="ja-JP"/>
              </w:rPr>
            </w:pPr>
            <w:r>
              <w:rPr>
                <w:rFonts w:eastAsia="MS Mincho"/>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t>Nokia/NSB</w:t>
            </w:r>
          </w:p>
        </w:tc>
        <w:tc>
          <w:tcPr>
            <w:tcW w:w="6081" w:type="dxa"/>
          </w:tcPr>
          <w:p w14:paraId="3AFDCE7C" w14:textId="77777777" w:rsidR="005F2E6A" w:rsidRDefault="00276A44">
            <w:pPr>
              <w:spacing w:after="0"/>
              <w:rPr>
                <w:rFonts w:eastAsia="MS Mincho"/>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uawei, HiSilicon</w:t>
            </w:r>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F1A7F4A" w14:textId="77777777"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C7B9854" w14:textId="77777777" w:rsidR="005F2E6A" w:rsidRDefault="00276A44">
            <w:pPr>
              <w:spacing w:after="0"/>
              <w:rPr>
                <w:rFonts w:eastAsia="Malgun Gothic"/>
                <w:lang w:eastAsia="ko-KR"/>
              </w:rPr>
            </w:pPr>
            <w:r>
              <w:rPr>
                <w:rFonts w:eastAsia="MS Mincho" w:hint="eastAsia"/>
                <w:lang w:eastAsia="ja-JP"/>
              </w:rPr>
              <w:t>S</w:t>
            </w:r>
            <w:r>
              <w:rPr>
                <w:rFonts w:eastAsia="MS Mincho"/>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74F1F38C" w14:textId="77777777" w:rsidR="005F2E6A" w:rsidRDefault="00276A44">
      <w:pPr>
        <w:pStyle w:val="ListParagraph"/>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lastRenderedPageBreak/>
              <w:t xml:space="preserve">The number of slots allocated for TBoMS is counted based on the available slots for UL transmission. </w:t>
            </w:r>
          </w:p>
          <w:p w14:paraId="34D46BE8" w14:textId="77777777" w:rsidR="005F2E6A" w:rsidRDefault="00276A44">
            <w:pPr>
              <w:pStyle w:val="ListParagraph"/>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lastRenderedPageBreak/>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B8179A" w14:textId="77777777"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t>FL</w:t>
            </w:r>
          </w:p>
        </w:tc>
        <w:tc>
          <w:tcPr>
            <w:tcW w:w="7450" w:type="dxa"/>
          </w:tcPr>
          <w:p w14:paraId="0F774560" w14:textId="77777777" w:rsidR="005F2E6A" w:rsidRDefault="00276A44">
            <w:pPr>
              <w:rPr>
                <w:lang w:val="en-US" w:eastAsia="zh-CN"/>
              </w:rPr>
            </w:pPr>
            <w:r>
              <w:rPr>
                <w:color w:val="FF0000"/>
                <w:lang w:val="en-US" w:eastAsia="zh-CN"/>
              </w:rPr>
              <w:t>I think Xiaomi’s proposal is better than what I proposed, thank you. I will send this version of the proposal to Mr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330277BA" w14:textId="77777777"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MS Mincho"/>
                <w:lang w:val="en-US" w:eastAsia="ja-JP"/>
              </w:rPr>
            </w:pPr>
            <w:r>
              <w:rPr>
                <w:lang w:val="en-US" w:eastAsia="zh-CN"/>
              </w:rPr>
              <w:t>Huawei, Hisilicon</w:t>
            </w:r>
          </w:p>
        </w:tc>
        <w:tc>
          <w:tcPr>
            <w:tcW w:w="7450" w:type="dxa"/>
          </w:tcPr>
          <w:p w14:paraId="4EE766F2" w14:textId="77777777" w:rsidR="005F2E6A" w:rsidRDefault="00276A44">
            <w:pPr>
              <w:rPr>
                <w:rFonts w:eastAsia="MS Mincho"/>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MS Mincho" w:hint="eastAsia"/>
                <w:lang w:val="en-US" w:eastAsia="ja-JP"/>
              </w:rPr>
              <w:t>LG</w:t>
            </w:r>
          </w:p>
        </w:tc>
        <w:tc>
          <w:tcPr>
            <w:tcW w:w="7450" w:type="dxa"/>
          </w:tcPr>
          <w:p w14:paraId="48ECB6B5" w14:textId="77777777" w:rsidR="005F2E6A" w:rsidRDefault="00276A44">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The number of slots allocated for TboMS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Heading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Heading4"/>
        <w:numPr>
          <w:ilvl w:val="3"/>
          <w:numId w:val="4"/>
        </w:numPr>
      </w:pPr>
      <w:r>
        <w:lastRenderedPageBreak/>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1273EAE" w14:textId="77777777" w:rsidR="005F2E6A" w:rsidRDefault="00276A44">
            <w:pPr>
              <w:numPr>
                <w:ilvl w:val="0"/>
                <w:numId w:val="55"/>
              </w:numPr>
              <w:spacing w:after="0"/>
              <w:rPr>
                <w:rFonts w:ascii="Times" w:eastAsia="Batang"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FFS: Rel-17 PUSCH dropping rules are also applied if introduced in other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60B267DC" w14:textId="77777777" w:rsidR="005F2E6A" w:rsidRDefault="00276A44">
      <w:pPr>
        <w:rPr>
          <w:sz w:val="22"/>
          <w:szCs w:val="22"/>
        </w:rPr>
      </w:pPr>
      <w:r>
        <w:rPr>
          <w:sz w:val="22"/>
          <w:szCs w:val="22"/>
        </w:rPr>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t xml:space="preserve">For TBoMS </w:t>
      </w:r>
      <w:r>
        <w:rPr>
          <w:b/>
          <w:sz w:val="22"/>
          <w:highlight w:val="yellow"/>
        </w:rPr>
        <w:t xml:space="preserve">the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w:t>
      </w:r>
      <w:r>
        <w:rPr>
          <w:b/>
          <w:bCs/>
          <w:sz w:val="22"/>
          <w:szCs w:val="22"/>
          <w:highlight w:val="yellow"/>
          <w:lang w:eastAsia="zh-CN"/>
        </w:rPr>
        <w:t>TBoMS</w:t>
      </w:r>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57CFC4B" w14:textId="77777777"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14:paraId="66E7A99A" w14:textId="77777777"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lastRenderedPageBreak/>
              <w:t>FFS: Rel-17 PUSCH dropping rules are also applied if introduced in other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lastRenderedPageBreak/>
              <w:t>Sharp</w:t>
            </w:r>
          </w:p>
        </w:tc>
        <w:tc>
          <w:tcPr>
            <w:tcW w:w="7450" w:type="dxa"/>
          </w:tcPr>
          <w:p w14:paraId="3B8AFDAC"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MS Mincho"/>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MS Mincho"/>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TboMS. </w:t>
            </w:r>
            <w:r>
              <w:rPr>
                <w:rFonts w:hint="eastAsia"/>
                <w:lang w:eastAsia="zh-CN"/>
              </w:rPr>
              <w:t>Can</w:t>
            </w:r>
            <w:r>
              <w:rPr>
                <w:lang w:eastAsia="ko-KR"/>
              </w:rPr>
              <w:t xml:space="preserve"> we have a bullet </w:t>
            </w:r>
            <w:r>
              <w:rPr>
                <w:rFonts w:hint="eastAsia"/>
                <w:lang w:eastAsia="zh-CN"/>
              </w:rPr>
              <w:t>“</w:t>
            </w:r>
            <w:r>
              <w:rPr>
                <w:sz w:val="22"/>
                <w:szCs w:val="22"/>
                <w:lang w:eastAsia="zh-CN"/>
              </w:rPr>
              <w:t>N slots are allocated for a TboMS transmission.</w:t>
            </w:r>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The dropped slot is still counted in the N allocated slots for the single TboMS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5D45CA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54D08319" w14:textId="77777777" w:rsidTr="005F2E6A">
        <w:tc>
          <w:tcPr>
            <w:tcW w:w="2173" w:type="dxa"/>
          </w:tcPr>
          <w:p w14:paraId="62CE9E85" w14:textId="77777777" w:rsidR="005F2E6A" w:rsidRDefault="00276A44">
            <w:pPr>
              <w:rPr>
                <w:rFonts w:eastAsia="Malgun Gothic"/>
                <w:lang w:eastAsia="ko-KR"/>
              </w:rPr>
            </w:pPr>
            <w:r>
              <w:rPr>
                <w:lang w:eastAsia="zh-CN"/>
              </w:rPr>
              <w:t>Vivo</w:t>
            </w:r>
          </w:p>
        </w:tc>
        <w:tc>
          <w:tcPr>
            <w:tcW w:w="7450" w:type="dxa"/>
          </w:tcPr>
          <w:p w14:paraId="2BA42FF5" w14:textId="77777777" w:rsidR="005F2E6A" w:rsidRDefault="00276A44">
            <w:pPr>
              <w:rPr>
                <w:rFonts w:eastAsia="Malgun Gothic"/>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r>
              <w:rPr>
                <w:rFonts w:hint="eastAsia"/>
                <w:lang w:eastAsia="zh-CN"/>
              </w:rPr>
              <w:t>S</w:t>
            </w:r>
            <w:r>
              <w:rPr>
                <w:lang w:eastAsia="zh-CN"/>
              </w:rPr>
              <w:t>preadtrum</w:t>
            </w:r>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5F2E6A" w14:paraId="2984F9ED" w14:textId="77777777" w:rsidTr="005F2E6A">
        <w:tc>
          <w:tcPr>
            <w:tcW w:w="2173" w:type="dxa"/>
          </w:tcPr>
          <w:p w14:paraId="475A896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50" w:type="dxa"/>
          </w:tcPr>
          <w:p w14:paraId="775596BE" w14:textId="77777777" w:rsidR="005F2E6A" w:rsidRDefault="00276A44">
            <w:pPr>
              <w:rPr>
                <w:lang w:eastAsia="zh-CN"/>
              </w:rPr>
            </w:pPr>
            <w:r>
              <w:rPr>
                <w:rFonts w:eastAsia="MS Mincho" w:hint="eastAsia"/>
                <w:lang w:eastAsia="ja-JP"/>
              </w:rPr>
              <w:t>W</w:t>
            </w:r>
            <w:r>
              <w:rPr>
                <w:rFonts w:eastAsia="MS Mincho"/>
                <w:lang w:eastAsia="ja-JP"/>
              </w:rPr>
              <w:t>e support the proposal.</w:t>
            </w:r>
          </w:p>
        </w:tc>
      </w:tr>
      <w:tr w:rsidR="005F2E6A" w14:paraId="68BB1112" w14:textId="77777777" w:rsidTr="005F2E6A">
        <w:tc>
          <w:tcPr>
            <w:tcW w:w="2173" w:type="dxa"/>
          </w:tcPr>
          <w:p w14:paraId="6D74B929" w14:textId="77777777" w:rsidR="005F2E6A" w:rsidRDefault="00276A44">
            <w:pPr>
              <w:rPr>
                <w:rFonts w:eastAsia="MS Mincho"/>
                <w:lang w:eastAsia="ja-JP"/>
              </w:rPr>
            </w:pPr>
            <w:r>
              <w:rPr>
                <w:rFonts w:eastAsia="MS Mincho"/>
                <w:lang w:eastAsia="ja-JP"/>
              </w:rPr>
              <w:t>Apple</w:t>
            </w:r>
          </w:p>
        </w:tc>
        <w:tc>
          <w:tcPr>
            <w:tcW w:w="7450" w:type="dxa"/>
          </w:tcPr>
          <w:p w14:paraId="31F03F59" w14:textId="77777777" w:rsidR="005F2E6A" w:rsidRDefault="00276A44">
            <w:pPr>
              <w:rPr>
                <w:rFonts w:eastAsia="MS Mincho"/>
                <w:lang w:eastAsia="ja-JP"/>
              </w:rPr>
            </w:pPr>
            <w:r>
              <w:rPr>
                <w:rFonts w:eastAsia="MS Mincho"/>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47FE817B" w14:textId="77777777"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14:paraId="788EF36B" w14:textId="77777777" w:rsidTr="005F2E6A">
        <w:tc>
          <w:tcPr>
            <w:tcW w:w="2173" w:type="dxa"/>
          </w:tcPr>
          <w:p w14:paraId="47B0FB29" w14:textId="77777777" w:rsidR="005F2E6A" w:rsidRDefault="00276A44">
            <w:pPr>
              <w:rPr>
                <w:rFonts w:eastAsia="MS Mincho"/>
                <w:lang w:eastAsia="ja-JP"/>
              </w:rPr>
            </w:pPr>
            <w:r>
              <w:rPr>
                <w:rFonts w:eastAsia="MS Mincho"/>
                <w:lang w:eastAsia="ja-JP"/>
              </w:rPr>
              <w:t>Intel</w:t>
            </w:r>
          </w:p>
        </w:tc>
        <w:tc>
          <w:tcPr>
            <w:tcW w:w="7450" w:type="dxa"/>
          </w:tcPr>
          <w:p w14:paraId="6BA01D3F" w14:textId="77777777" w:rsidR="005F2E6A" w:rsidRDefault="00276A44">
            <w:pPr>
              <w:rPr>
                <w:rFonts w:eastAsia="MS Mincho"/>
                <w:lang w:eastAsia="ja-JP"/>
              </w:rPr>
            </w:pPr>
            <w:r>
              <w:rPr>
                <w:rFonts w:eastAsia="MS Mincho"/>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MS Mincho"/>
                <w:lang w:eastAsia="ja-JP"/>
              </w:rPr>
            </w:pPr>
            <w:r>
              <w:rPr>
                <w:rFonts w:eastAsia="MS Mincho"/>
                <w:lang w:eastAsia="ja-JP"/>
              </w:rPr>
              <w:t xml:space="preserve">Nokia/NSB </w:t>
            </w:r>
          </w:p>
        </w:tc>
        <w:tc>
          <w:tcPr>
            <w:tcW w:w="7450" w:type="dxa"/>
          </w:tcPr>
          <w:p w14:paraId="406DD37B" w14:textId="77777777" w:rsidR="005F2E6A" w:rsidRDefault="00276A44">
            <w:pPr>
              <w:rPr>
                <w:rFonts w:eastAsia="MS Mincho"/>
                <w:lang w:eastAsia="ja-JP"/>
              </w:rPr>
            </w:pPr>
            <w:r>
              <w:rPr>
                <w:rFonts w:eastAsia="MS Mincho"/>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MS Mincho"/>
                <w:lang w:eastAsia="ja-JP"/>
              </w:rPr>
            </w:pPr>
            <w:r>
              <w:rPr>
                <w:rFonts w:eastAsia="MS Mincho"/>
                <w:lang w:eastAsia="ja-JP"/>
              </w:rPr>
              <w:t>InterDigital</w:t>
            </w:r>
          </w:p>
        </w:tc>
        <w:tc>
          <w:tcPr>
            <w:tcW w:w="7450" w:type="dxa"/>
          </w:tcPr>
          <w:p w14:paraId="31051C91" w14:textId="77777777" w:rsidR="005F2E6A" w:rsidRDefault="00276A44">
            <w:pPr>
              <w:rPr>
                <w:rFonts w:eastAsia="MS Mincho"/>
                <w:lang w:eastAsia="ja-JP"/>
              </w:rPr>
            </w:pPr>
            <w:r>
              <w:rPr>
                <w:rFonts w:eastAsia="MS Mincho"/>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MS Mincho"/>
                <w:lang w:eastAsia="ja-JP"/>
              </w:rPr>
            </w:pPr>
            <w:r>
              <w:rPr>
                <w:rFonts w:eastAsia="MS Mincho"/>
                <w:lang w:eastAsia="ja-JP"/>
              </w:rPr>
              <w:t>Ericsson</w:t>
            </w:r>
          </w:p>
        </w:tc>
        <w:tc>
          <w:tcPr>
            <w:tcW w:w="7450" w:type="dxa"/>
          </w:tcPr>
          <w:p w14:paraId="36E0AAE2" w14:textId="77777777" w:rsidR="005F2E6A" w:rsidRDefault="00276A44">
            <w:pPr>
              <w:rPr>
                <w:rFonts w:eastAsia="MS Mincho"/>
                <w:lang w:eastAsia="ja-JP"/>
              </w:rPr>
            </w:pPr>
            <w:r>
              <w:rPr>
                <w:rFonts w:eastAsia="MS Mincho"/>
                <w:lang w:eastAsia="ja-JP"/>
              </w:rPr>
              <w:t>Support</w:t>
            </w:r>
          </w:p>
        </w:tc>
      </w:tr>
      <w:tr w:rsidR="005F2E6A" w14:paraId="16E3FB31" w14:textId="77777777" w:rsidTr="005F2E6A">
        <w:tc>
          <w:tcPr>
            <w:tcW w:w="2173" w:type="dxa"/>
          </w:tcPr>
          <w:p w14:paraId="348E4079" w14:textId="77777777" w:rsidR="005F2E6A" w:rsidRDefault="00276A44">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504C36ED" w14:textId="77777777" w:rsidR="005F2E6A" w:rsidRDefault="00276A44">
            <w:pPr>
              <w:rPr>
                <w:rFonts w:eastAsia="MS Mincho"/>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MS Mincho"/>
                <w:lang w:eastAsia="ko-KR"/>
              </w:rPr>
            </w:pPr>
            <w:r>
              <w:rPr>
                <w:rFonts w:eastAsia="MS Mincho" w:hint="eastAsia"/>
                <w:lang w:eastAsia="ja-JP"/>
              </w:rPr>
              <w:t>LG</w:t>
            </w:r>
          </w:p>
        </w:tc>
        <w:tc>
          <w:tcPr>
            <w:tcW w:w="7450" w:type="dxa"/>
          </w:tcPr>
          <w:p w14:paraId="79256967" w14:textId="77777777" w:rsidR="005F2E6A" w:rsidRDefault="00276A44">
            <w:pPr>
              <w:rPr>
                <w:rFonts w:eastAsia="MS Mincho"/>
                <w:lang w:eastAsia="ja-JP"/>
              </w:rPr>
            </w:pPr>
            <w:r>
              <w:rPr>
                <w:rFonts w:eastAsia="MS Mincho"/>
                <w:lang w:eastAsia="ja-JP"/>
              </w:rPr>
              <w:t>We are fine with the proposal.</w:t>
            </w:r>
          </w:p>
          <w:p w14:paraId="2B498543" w14:textId="77777777" w:rsidR="005F2E6A" w:rsidRDefault="00276A44">
            <w:pPr>
              <w:rPr>
                <w:rFonts w:eastAsia="MS Mincho"/>
                <w:lang w:eastAsia="ja-JP"/>
              </w:rPr>
            </w:pPr>
            <w:r>
              <w:rPr>
                <w:rFonts w:eastAsia="MS Mincho"/>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 xml:space="preserve">FL’s reply: I agree with your statement in terms of technical understanding. However, I think this aspect will depend on the decision on the bit-interleaver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ListParagraph"/>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ListParagraph"/>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t>For TBoMS,</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TBoMS transmission.</w:t>
      </w:r>
    </w:p>
    <w:p w14:paraId="4CA42E0A" w14:textId="77777777" w:rsidR="005F2E6A" w:rsidRDefault="00276A44">
      <w:pPr>
        <w:rPr>
          <w:b/>
          <w:color w:val="FF0000"/>
          <w:sz w:val="22"/>
        </w:rPr>
      </w:pPr>
      <w:r>
        <w:rPr>
          <w:b/>
          <w:color w:val="FF0000"/>
          <w:sz w:val="22"/>
          <w:highlight w:val="yellow"/>
        </w:rPr>
        <w:t>FFS: Rel-17 PUSCH dropping rules are also applied if introduced in other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The N allocated slots for the single TBoMS are defined as the number of slots after available slot determination for a single TBoMS transmission, before dropping rules are applied.</w:t>
      </w:r>
    </w:p>
    <w:p w14:paraId="53263F36" w14:textId="77777777" w:rsidR="005F2E6A" w:rsidRDefault="00276A44">
      <w:pPr>
        <w:rPr>
          <w:b/>
          <w:bCs/>
          <w:sz w:val="22"/>
          <w:szCs w:val="22"/>
        </w:rPr>
      </w:pPr>
      <w:r>
        <w:rPr>
          <w:b/>
          <w:bCs/>
          <w:sz w:val="22"/>
          <w:szCs w:val="22"/>
          <w:highlight w:val="yellow"/>
        </w:rPr>
        <w:t xml:space="preserve">Note: the number of final transmitted slots for the single TBoMS may be lower than N, depending on dropping </w:t>
      </w:r>
      <w:r>
        <w:rPr>
          <w:b/>
          <w:color w:val="000000" w:themeColor="text1"/>
          <w:sz w:val="22"/>
          <w:highlight w:val="yellow"/>
        </w:rPr>
        <w:t>rules</w:t>
      </w:r>
      <w:r>
        <w:rPr>
          <w:b/>
          <w:bCs/>
          <w:color w:val="000000" w:themeColor="text1"/>
          <w:sz w:val="22"/>
          <w:szCs w:val="22"/>
          <w:highlight w:val="yellow"/>
        </w:rPr>
        <w:t xml:space="preserve"> for TBoMS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TableGrid8"/>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2006A09F" w:rsidR="005F2E6A" w:rsidRDefault="00615376">
            <w:pPr>
              <w:rPr>
                <w:rFonts w:eastAsia="MS Mincho"/>
                <w:lang w:eastAsia="ja-JP"/>
              </w:rPr>
            </w:pPr>
            <w:r>
              <w:rPr>
                <w:rFonts w:eastAsia="MS Mincho"/>
                <w:lang w:eastAsia="ja-JP"/>
              </w:rPr>
              <w:t>Ericsson</w:t>
            </w:r>
          </w:p>
        </w:tc>
        <w:tc>
          <w:tcPr>
            <w:tcW w:w="7450" w:type="dxa"/>
          </w:tcPr>
          <w:p w14:paraId="7B6C0225" w14:textId="0C9A2D76" w:rsidR="005F2E6A" w:rsidRDefault="00615376">
            <w:pPr>
              <w:rPr>
                <w:rFonts w:eastAsia="MS Mincho"/>
                <w:lang w:eastAsia="ja-JP"/>
              </w:rPr>
            </w:pPr>
            <w:r>
              <w:rPr>
                <w:rFonts w:eastAsia="MS Mincho"/>
                <w:lang w:eastAsia="ja-JP"/>
              </w:rPr>
              <w:t>Support</w:t>
            </w: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MS Mincho"/>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4ED4F997" w:rsidR="005F2E6A" w:rsidRDefault="00615376">
            <w:pPr>
              <w:rPr>
                <w:rFonts w:eastAsia="MS Mincho"/>
                <w:lang w:eastAsia="ja-JP"/>
              </w:rPr>
            </w:pPr>
            <w:r>
              <w:rPr>
                <w:rFonts w:eastAsia="MS Mincho"/>
                <w:lang w:eastAsia="ja-JP"/>
              </w:rPr>
              <w:t>Ericsson</w:t>
            </w:r>
          </w:p>
        </w:tc>
        <w:tc>
          <w:tcPr>
            <w:tcW w:w="7450" w:type="dxa"/>
          </w:tcPr>
          <w:p w14:paraId="53F1C50B" w14:textId="690D3CC6" w:rsidR="005F2E6A" w:rsidRDefault="00615376">
            <w:pPr>
              <w:rPr>
                <w:rFonts w:eastAsia="MS Mincho"/>
                <w:lang w:eastAsia="ja-JP"/>
              </w:rPr>
            </w:pPr>
            <w:r>
              <w:rPr>
                <w:rFonts w:eastAsia="MS Mincho"/>
                <w:lang w:eastAsia="ja-JP"/>
              </w:rPr>
              <w:t>Support</w:t>
            </w: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MS Mincho"/>
                <w:lang w:eastAsia="ja-JP"/>
              </w:rPr>
            </w:pPr>
          </w:p>
        </w:tc>
      </w:tr>
    </w:tbl>
    <w:p w14:paraId="0213EB3D" w14:textId="58273F59" w:rsidR="005F2E6A" w:rsidRDefault="005F2E6A">
      <w:pPr>
        <w:rPr>
          <w:sz w:val="22"/>
          <w:szCs w:val="22"/>
        </w:rPr>
      </w:pPr>
    </w:p>
    <w:p w14:paraId="606CA967" w14:textId="2DEC98C5" w:rsidR="005C6AEF" w:rsidRDefault="005C6AEF" w:rsidP="005C6AEF">
      <w:pPr>
        <w:rPr>
          <w:sz w:val="22"/>
          <w:szCs w:val="22"/>
          <w:vertAlign w:val="superscript"/>
        </w:rPr>
      </w:pPr>
      <w:r>
        <w:rPr>
          <w:sz w:val="22"/>
          <w:szCs w:val="22"/>
          <w:highlight w:val="yellow"/>
        </w:rPr>
        <w:t>FL’s comments on August 26</w:t>
      </w:r>
      <w:r>
        <w:rPr>
          <w:sz w:val="22"/>
          <w:highlight w:val="yellow"/>
          <w:vertAlign w:val="superscript"/>
        </w:rPr>
        <w:t>th</w:t>
      </w:r>
      <w:r>
        <w:rPr>
          <w:sz w:val="22"/>
          <w:highlight w:val="yellow"/>
        </w:rPr>
        <w:t xml:space="preserve"> </w:t>
      </w:r>
      <w:r>
        <w:rPr>
          <w:sz w:val="22"/>
          <w:szCs w:val="22"/>
          <w:vertAlign w:val="superscript"/>
        </w:rPr>
        <w:t xml:space="preserve"> </w:t>
      </w:r>
    </w:p>
    <w:p w14:paraId="74B61065" w14:textId="77247CFF" w:rsidR="005C6AEF" w:rsidRDefault="005C6AEF">
      <w:pPr>
        <w:rPr>
          <w:sz w:val="22"/>
          <w:szCs w:val="22"/>
        </w:rPr>
      </w:pPr>
      <w:r>
        <w:rPr>
          <w:sz w:val="22"/>
          <w:szCs w:val="22"/>
        </w:rPr>
        <w:t>Thank you for supporting the proposal and conclusion, which have already been shared in the reflector for email approval. This section is now closed.</w:t>
      </w:r>
    </w:p>
    <w:p w14:paraId="1E97C88B" w14:textId="77777777" w:rsidR="005C6AEF" w:rsidRDefault="005C6AEF">
      <w:pPr>
        <w:rPr>
          <w:sz w:val="22"/>
          <w:szCs w:val="22"/>
        </w:rPr>
      </w:pPr>
    </w:p>
    <w:p w14:paraId="513442B3" w14:textId="59CCA0F2" w:rsidR="005F2E6A" w:rsidRDefault="005C6AEF">
      <w:pPr>
        <w:pStyle w:val="Heading3"/>
        <w:numPr>
          <w:ilvl w:val="2"/>
          <w:numId w:val="4"/>
        </w:numPr>
        <w:rPr>
          <w:lang w:val="en-US"/>
        </w:rPr>
      </w:pPr>
      <w:bookmarkStart w:id="9" w:name="_Hlk79682508"/>
      <w:r>
        <w:rPr>
          <w:color w:val="FF0000"/>
          <w:szCs w:val="28"/>
          <w:lang w:val="en-US"/>
        </w:rPr>
        <w:t xml:space="preserve">[CLOSED] </w:t>
      </w:r>
      <w:r w:rsidR="00276A44">
        <w:rPr>
          <w:lang w:val="en-US"/>
        </w:rPr>
        <w:t>How to indicate the number of allocated slots for TBoMS</w:t>
      </w:r>
      <w:bookmarkEnd w:id="9"/>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ListParagraph"/>
        <w:numPr>
          <w:ilvl w:val="0"/>
          <w:numId w:val="75"/>
        </w:numPr>
        <w:rPr>
          <w:b/>
          <w:sz w:val="22"/>
          <w:szCs w:val="22"/>
          <w:lang w:val="en-US"/>
        </w:rPr>
      </w:pPr>
      <w:r>
        <w:rPr>
          <w:b/>
          <w:bCs/>
          <w:sz w:val="22"/>
          <w:szCs w:val="22"/>
          <w:lang w:val="en-US"/>
        </w:rPr>
        <w:t>Indication of the number of allocated slots for TBoMS:</w:t>
      </w:r>
    </w:p>
    <w:p w14:paraId="79AB8DB9" w14:textId="77777777" w:rsidR="005F2E6A" w:rsidRDefault="00276A44">
      <w:pPr>
        <w:pStyle w:val="ListParagraph"/>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ListParagraph"/>
        <w:numPr>
          <w:ilvl w:val="2"/>
          <w:numId w:val="75"/>
        </w:numPr>
        <w:rPr>
          <w:sz w:val="22"/>
          <w:szCs w:val="22"/>
          <w:lang w:val="en-US"/>
        </w:rPr>
      </w:pPr>
      <w:r>
        <w:rPr>
          <w:sz w:val="22"/>
          <w:szCs w:val="22"/>
          <w:lang w:val="en-US"/>
        </w:rPr>
        <w:lastRenderedPageBreak/>
        <w:t>Huawei/HiSi [3], ZTE [5], Samsung [19], CATT [8], Sharp [24]</w:t>
      </w:r>
    </w:p>
    <w:p w14:paraId="6570802B" w14:textId="77777777" w:rsidR="005F2E6A" w:rsidRDefault="00276A44">
      <w:pPr>
        <w:pStyle w:val="ListParagraph"/>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ListParagraph"/>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ListParagraph"/>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ListParagraph"/>
        <w:numPr>
          <w:ilvl w:val="2"/>
          <w:numId w:val="75"/>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AF79993" w14:textId="77777777" w:rsidR="005F2E6A" w:rsidRDefault="00276A44">
      <w:pPr>
        <w:pStyle w:val="ListParagraph"/>
        <w:numPr>
          <w:ilvl w:val="1"/>
          <w:numId w:val="75"/>
        </w:numPr>
        <w:rPr>
          <w:sz w:val="22"/>
          <w:szCs w:val="22"/>
          <w:lang w:val="en-US"/>
        </w:rPr>
      </w:pPr>
      <w:r>
        <w:rPr>
          <w:sz w:val="22"/>
          <w:szCs w:val="22"/>
          <w:lang w:val="en-US"/>
        </w:rPr>
        <w:t>Configure a separate TDRA table for TBoMS:</w:t>
      </w:r>
    </w:p>
    <w:p w14:paraId="57CB5486" w14:textId="77777777" w:rsidR="005F2E6A" w:rsidRDefault="00276A44">
      <w:pPr>
        <w:pStyle w:val="ListParagraph"/>
        <w:numPr>
          <w:ilvl w:val="2"/>
          <w:numId w:val="75"/>
        </w:numPr>
        <w:rPr>
          <w:sz w:val="22"/>
          <w:szCs w:val="22"/>
          <w:lang w:val="en-US"/>
        </w:rPr>
      </w:pPr>
      <w:r>
        <w:rPr>
          <w:sz w:val="22"/>
          <w:szCs w:val="22"/>
          <w:lang w:val="en-US"/>
        </w:rPr>
        <w:t>TCL communications [4]</w:t>
      </w:r>
    </w:p>
    <w:p w14:paraId="2E767465" w14:textId="77777777" w:rsidR="005F2E6A" w:rsidRDefault="005F2E6A">
      <w:pPr>
        <w:pStyle w:val="ListParagraph"/>
        <w:ind w:left="2160"/>
        <w:rPr>
          <w:sz w:val="22"/>
          <w:szCs w:val="22"/>
          <w:lang w:val="en-US"/>
        </w:rPr>
      </w:pPr>
    </w:p>
    <w:p w14:paraId="115C06C2" w14:textId="77777777" w:rsidR="005F2E6A" w:rsidRDefault="00276A44">
      <w:pPr>
        <w:pStyle w:val="ListParagraph"/>
        <w:numPr>
          <w:ilvl w:val="0"/>
          <w:numId w:val="75"/>
        </w:numPr>
        <w:rPr>
          <w:b/>
          <w:bCs/>
          <w:sz w:val="22"/>
          <w:szCs w:val="22"/>
          <w:lang w:val="en-US"/>
        </w:rPr>
      </w:pPr>
      <w:r>
        <w:rPr>
          <w:b/>
          <w:bCs/>
          <w:sz w:val="22"/>
          <w:szCs w:val="22"/>
          <w:lang w:val="en-US"/>
        </w:rPr>
        <w:t>Candidate values for the number of allocated slots for TBoMS:</w:t>
      </w:r>
    </w:p>
    <w:p w14:paraId="127BFF92" w14:textId="77777777" w:rsidR="005F2E6A" w:rsidRDefault="00276A44">
      <w:pPr>
        <w:pStyle w:val="ListParagraph"/>
        <w:numPr>
          <w:ilvl w:val="1"/>
          <w:numId w:val="75"/>
        </w:numPr>
        <w:rPr>
          <w:sz w:val="22"/>
          <w:szCs w:val="22"/>
          <w:lang w:val="en-US"/>
        </w:rPr>
      </w:pPr>
      <w:r>
        <w:rPr>
          <w:sz w:val="22"/>
          <w:szCs w:val="22"/>
          <w:lang w:val="en-US"/>
        </w:rPr>
        <w:t>Nokia/NSB [21]: {[1], 2, 3, 4, 7}</w:t>
      </w:r>
    </w:p>
    <w:p w14:paraId="3A083545" w14:textId="77777777" w:rsidR="005F2E6A" w:rsidRDefault="00276A44">
      <w:pPr>
        <w:pStyle w:val="ListParagraph"/>
        <w:numPr>
          <w:ilvl w:val="1"/>
          <w:numId w:val="75"/>
        </w:numPr>
        <w:rPr>
          <w:sz w:val="22"/>
          <w:szCs w:val="22"/>
          <w:lang w:val="en-US"/>
        </w:rPr>
      </w:pPr>
      <w:r>
        <w:rPr>
          <w:sz w:val="22"/>
          <w:szCs w:val="22"/>
          <w:lang w:val="en-US"/>
        </w:rPr>
        <w:t>ZTE [5]: {1, 2, 3, 4, 7, 8, 12, 16}</w:t>
      </w:r>
    </w:p>
    <w:p w14:paraId="67F05881" w14:textId="77777777" w:rsidR="005F2E6A" w:rsidRDefault="00276A44">
      <w:pPr>
        <w:pStyle w:val="ListParagraph"/>
        <w:numPr>
          <w:ilvl w:val="1"/>
          <w:numId w:val="75"/>
        </w:numPr>
        <w:rPr>
          <w:sz w:val="22"/>
          <w:szCs w:val="22"/>
          <w:lang w:val="en-US"/>
        </w:rPr>
      </w:pPr>
      <w:r>
        <w:rPr>
          <w:sz w:val="22"/>
          <w:szCs w:val="22"/>
          <w:lang w:val="en-US"/>
        </w:rPr>
        <w:t>Apple [16]: maximum number is 8</w:t>
      </w:r>
    </w:p>
    <w:p w14:paraId="0A802ECC" w14:textId="77777777" w:rsidR="005F2E6A" w:rsidRDefault="005F2E6A">
      <w:pPr>
        <w:pStyle w:val="ListParagraph"/>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ListParagraph"/>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ListParagraph"/>
        <w:numPr>
          <w:ilvl w:val="0"/>
          <w:numId w:val="76"/>
        </w:numPr>
        <w:rPr>
          <w:lang w:val="en-US"/>
        </w:rPr>
      </w:pPr>
      <w:r>
        <w:rPr>
          <w:sz w:val="22"/>
          <w:szCs w:val="22"/>
          <w:lang w:val="en-US"/>
        </w:rPr>
        <w:t>Three companies (Fujitsu [10], Qualcomm [17], Sharp [24]) proposed supporting TBoMS for both DG and CG.</w:t>
      </w:r>
    </w:p>
    <w:p w14:paraId="1EE40F60" w14:textId="77777777" w:rsidR="005F2E6A" w:rsidRDefault="005F2E6A">
      <w:pPr>
        <w:pStyle w:val="ListParagraph"/>
        <w:rPr>
          <w:lang w:val="en-US"/>
        </w:rPr>
      </w:pPr>
    </w:p>
    <w:p w14:paraId="2E2E9D6F" w14:textId="77777777" w:rsidR="005F2E6A" w:rsidRDefault="00276A44">
      <w:pPr>
        <w:rPr>
          <w:sz w:val="22"/>
          <w:szCs w:val="22"/>
        </w:rPr>
      </w:pPr>
      <w:r>
        <w:rPr>
          <w:sz w:val="22"/>
          <w:szCs w:val="22"/>
          <w:highlight w:val="yellow"/>
        </w:rPr>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ListParagraph"/>
        <w:numPr>
          <w:ilvl w:val="0"/>
          <w:numId w:val="77"/>
        </w:numPr>
        <w:rPr>
          <w:sz w:val="22"/>
          <w:szCs w:val="22"/>
          <w:lang w:val="en-US"/>
        </w:rPr>
      </w:pPr>
      <w:r>
        <w:rPr>
          <w:sz w:val="22"/>
          <w:szCs w:val="22"/>
          <w:lang w:val="en-US"/>
        </w:rPr>
        <w:t>Single TBoMS structure (concerning the maximum number of configurable slots).</w:t>
      </w:r>
    </w:p>
    <w:p w14:paraId="46371E11" w14:textId="77777777" w:rsidR="005F2E6A" w:rsidRDefault="00276A44">
      <w:pPr>
        <w:pStyle w:val="ListParagraph"/>
        <w:numPr>
          <w:ilvl w:val="0"/>
          <w:numId w:val="77"/>
        </w:numPr>
        <w:rPr>
          <w:sz w:val="22"/>
          <w:szCs w:val="22"/>
          <w:lang w:val="en-US"/>
        </w:rPr>
      </w:pPr>
      <w:r>
        <w:rPr>
          <w:sz w:val="22"/>
          <w:szCs w:val="22"/>
          <w:lang w:val="en-US"/>
        </w:rPr>
        <w:t>How to count slots for transmitting TBoMS.</w:t>
      </w:r>
    </w:p>
    <w:p w14:paraId="4B894053" w14:textId="77777777" w:rsidR="005F2E6A" w:rsidRDefault="00276A44">
      <w:pPr>
        <w:pStyle w:val="ListParagraph"/>
        <w:numPr>
          <w:ilvl w:val="0"/>
          <w:numId w:val="77"/>
        </w:numPr>
        <w:rPr>
          <w:sz w:val="22"/>
          <w:szCs w:val="22"/>
          <w:lang w:val="en-US"/>
        </w:rPr>
      </w:pPr>
      <w:r>
        <w:rPr>
          <w:sz w:val="22"/>
          <w:szCs w:val="22"/>
          <w:lang w:val="en-US"/>
        </w:rPr>
        <w:t>Whether TBoMS repetitions are supported,</w:t>
      </w:r>
    </w:p>
    <w:p w14:paraId="6B759B4C" w14:textId="77777777" w:rsidR="005F2E6A" w:rsidRDefault="00276A44">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9D3A913" w14:textId="77777777" w:rsidR="005F2E6A" w:rsidRDefault="00276A44">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lastRenderedPageBreak/>
              <w:t xml:space="preserve">If TBoMS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FFS: which and how many values for the number of allocated also for TBoMS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FFS: whether TBoMS are supported.</w:t>
            </w:r>
          </w:p>
        </w:tc>
      </w:tr>
    </w:tbl>
    <w:p w14:paraId="7A57343B"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14:paraId="697BA92C" w14:textId="77777777" w:rsidR="005F2E6A" w:rsidRDefault="00276A44">
            <w:pPr>
              <w:rPr>
                <w:b/>
                <w:bCs/>
                <w:sz w:val="22"/>
                <w:szCs w:val="22"/>
                <w:highlight w:val="yellow"/>
                <w:lang w:val="en-US" w:eastAsia="ko-KR"/>
              </w:rPr>
            </w:pPr>
            <w:r>
              <w:rPr>
                <w:b/>
                <w:bCs/>
                <w:sz w:val="22"/>
                <w:szCs w:val="22"/>
                <w:highlight w:val="yellow"/>
                <w:lang w:val="en-US" w:eastAsia="ko-KR"/>
              </w:rPr>
              <w:t>TBoMS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t xml:space="preserve">Note: 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Heading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bullet in Proposal 2, the field of </w:t>
            </w:r>
            <w:r>
              <w:rPr>
                <w:i/>
                <w:iCs/>
                <w:lang w:eastAsia="ko-KR"/>
              </w:rPr>
              <w:t xml:space="preserve">numberOfRepetitions-r16 </w:t>
            </w:r>
            <w:r>
              <w:rPr>
                <w:lang w:eastAsia="ko-KR"/>
              </w:rPr>
              <w:t>is reused by TBoMS, does that mean TBoMS re-transmission is only by TBoMS,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t>Lenovo, Motorola Mobility</w:t>
            </w:r>
          </w:p>
        </w:tc>
        <w:tc>
          <w:tcPr>
            <w:tcW w:w="6081" w:type="dxa"/>
          </w:tcPr>
          <w:p w14:paraId="2140A191" w14:textId="77777777" w:rsidR="005F2E6A" w:rsidRDefault="00276A44">
            <w:pPr>
              <w:rPr>
                <w:lang w:eastAsia="ko-KR"/>
              </w:rPr>
            </w:pPr>
            <w:r>
              <w:rPr>
                <w:lang w:eastAsia="ko-KR"/>
              </w:rPr>
              <w:t>Does the note preclude the possibility of TBoMS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241F5FB" w14:textId="77777777" w:rsidR="005F2E6A" w:rsidRDefault="00276A44">
            <w:pPr>
              <w:rPr>
                <w:lang w:eastAsia="ko-KR"/>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0C8308F9" w14:textId="77777777" w:rsidR="005F2E6A" w:rsidRDefault="00276A44">
            <w:pPr>
              <w:rPr>
                <w:lang w:eastAsia="ko-KR"/>
              </w:rPr>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MS Mincho"/>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We are fine with the proposal 2 in principle. We are fine with the main bullet, but suggest to put the sub-bullet as FFS given that repetition for TBoMS is still not decided. Also it is not clear the last sub-bullet “whether TBoMS are supported” means here.</w:t>
            </w:r>
          </w:p>
          <w:p w14:paraId="2B49CC3B" w14:textId="77777777" w:rsidR="005F2E6A" w:rsidRDefault="00276A44">
            <w:pPr>
              <w:spacing w:after="120" w:afterAutospacing="0"/>
              <w:rPr>
                <w:b/>
                <w:bCs/>
                <w:lang w:val="en-US" w:eastAsia="ko-KR"/>
              </w:rPr>
            </w:pPr>
            <w:r>
              <w:rPr>
                <w:b/>
                <w:bCs/>
                <w:lang w:val="en-US" w:eastAsia="ko-KR"/>
              </w:rPr>
              <w:t xml:space="preserve">Indication of the number of allocated slots for TBoMS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ListParagraph"/>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w:t>
            </w:r>
            <w:r>
              <w:rPr>
                <w:b/>
                <w:bCs/>
                <w:strike/>
                <w:color w:val="FF0000"/>
                <w:lang w:val="en-US" w:eastAsia="ko-KR"/>
              </w:rPr>
              <w:lastRenderedPageBreak/>
              <w:t xml:space="preserve">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FFS: which and how many values for the number of allocated also for TBoMS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FFS: whether TBoMS are supported.</w:t>
            </w:r>
          </w:p>
          <w:p w14:paraId="2AA475C0" w14:textId="77777777" w:rsidR="005F2E6A" w:rsidRDefault="00276A44">
            <w:pPr>
              <w:rPr>
                <w:rFonts w:eastAsia="MS Mincho"/>
                <w:lang w:eastAsia="ja-JP"/>
              </w:rPr>
            </w:pPr>
            <w:r>
              <w:rPr>
                <w:lang w:eastAsia="ko-KR"/>
              </w:rPr>
              <w:t xml:space="preserve">One clarification question: if UE supports both TBoMS and PUSCH repetition type A, how does UE know whether TBoMS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6081" w:type="dxa"/>
          </w:tcPr>
          <w:p w14:paraId="69AF2D92" w14:textId="77777777" w:rsidR="005F2E6A" w:rsidRDefault="00276A44">
            <w:pPr>
              <w:spacing w:after="120"/>
              <w:rPr>
                <w:lang w:eastAsia="ko-KR"/>
              </w:rPr>
            </w:pPr>
            <w:r>
              <w:rPr>
                <w:rFonts w:eastAsia="MS Mincho" w:hint="eastAsia"/>
                <w:lang w:eastAsia="ja-JP"/>
              </w:rPr>
              <w:t>W</w:t>
            </w:r>
            <w:r>
              <w:rPr>
                <w:rFonts w:eastAsia="MS Mincho"/>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MS Mincho"/>
                <w:lang w:eastAsia="ja-JP"/>
              </w:rPr>
            </w:pPr>
            <w:r>
              <w:rPr>
                <w:lang w:eastAsia="ko-KR"/>
              </w:rPr>
              <w:t>Qualcomm</w:t>
            </w:r>
          </w:p>
        </w:tc>
        <w:tc>
          <w:tcPr>
            <w:tcW w:w="6081" w:type="dxa"/>
          </w:tcPr>
          <w:p w14:paraId="6983B8A1" w14:textId="77777777" w:rsidR="005F2E6A" w:rsidRDefault="00276A44">
            <w:pPr>
              <w:spacing w:after="120"/>
              <w:rPr>
                <w:rFonts w:eastAsia="MS Mincho"/>
                <w:lang w:eastAsia="ja-JP"/>
              </w:rPr>
            </w:pPr>
            <w:r>
              <w:rPr>
                <w:lang w:eastAsia="ko-KR"/>
              </w:rPr>
              <w:t>We prefer to not have a dedicated table for TBoMS. A table that can accommodate entries for PUSCH or TBoMS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t>pusch-TimeDomainAllocationListDCI-0-2-r16               SetupRelease { PUSCH-TimeDomainResourceAllocationList-r16 }</w:t>
            </w:r>
          </w:p>
          <w:p w14:paraId="67D900CF" w14:textId="77777777" w:rsidR="005F2E6A" w:rsidRDefault="00276A44">
            <w:pPr>
              <w:pStyle w:val="PL"/>
              <w:spacing w:after="100"/>
              <w:rPr>
                <w:color w:val="808080"/>
                <w:lang w:eastAsia="ko-KR"/>
              </w:rPr>
            </w:pPr>
            <w:r>
              <w:rPr>
                <w:lang w:eastAsia="ko-KR"/>
              </w:rPr>
              <w:t xml:space="preserve">                                                                                                          </w:t>
            </w:r>
          </w:p>
          <w:p w14:paraId="0B00E902" w14:textId="77777777" w:rsidR="005F2E6A" w:rsidRDefault="00276A44">
            <w:pPr>
              <w:pStyle w:val="PL"/>
              <w:spacing w:after="100"/>
              <w:rPr>
                <w:lang w:eastAsia="ko-KR"/>
              </w:rPr>
            </w:pPr>
            <w:r>
              <w:rPr>
                <w:lang w:eastAsia="ko-KR"/>
              </w:rPr>
              <w:t>pusch-TimeDomainAllocationListDCI-0-1-r16               SetupRelease { PUSCH-TimeDomainResourceAllocationList-r16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r>
              <w:rPr>
                <w:lang w:eastAsia="zh-CN"/>
              </w:rPr>
              <w:t>Prefer to have a dedicated table for TBoMS.</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t>OPPO</w:t>
            </w:r>
          </w:p>
        </w:tc>
        <w:tc>
          <w:tcPr>
            <w:tcW w:w="6081" w:type="dxa"/>
          </w:tcPr>
          <w:p w14:paraId="66E073D5" w14:textId="77777777" w:rsidR="005F2E6A" w:rsidRDefault="00276A44">
            <w:pPr>
              <w:spacing w:after="120"/>
              <w:rPr>
                <w:lang w:eastAsia="zh-CN"/>
              </w:rPr>
            </w:pPr>
            <w:r>
              <w:rPr>
                <w:lang w:eastAsia="ko-KR"/>
              </w:rPr>
              <w:t>We also prefer to not have a dedicated table for TBoMS.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Support. We think there is a typo, i.e., a missing “repetitions”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uawei, HiSilicon</w:t>
            </w:r>
          </w:p>
        </w:tc>
        <w:tc>
          <w:tcPr>
            <w:tcW w:w="6081" w:type="dxa"/>
          </w:tcPr>
          <w:p w14:paraId="2BCE7C09" w14:textId="77777777" w:rsidR="005F2E6A" w:rsidRDefault="00276A44">
            <w:pPr>
              <w:spacing w:after="120"/>
              <w:rPr>
                <w:lang w:eastAsia="zh-CN"/>
              </w:rPr>
            </w:pPr>
            <w:r>
              <w:rPr>
                <w:lang w:eastAsia="zh-CN"/>
              </w:rPr>
              <w:t xml:space="preserve">We think that the number of the slots for the TBoMS should be discussed together with the symbols allocation for each slots. And then we share the </w:t>
            </w:r>
            <w:r>
              <w:rPr>
                <w:lang w:eastAsia="zh-CN"/>
              </w:rPr>
              <w:lastRenderedPageBreak/>
              <w:t>same view as Intel, that the existing TDRA table can be a starting point to indicate the number of the slots and the details can be FFS according to the first priority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MS Mincho" w:hint="eastAsia"/>
                <w:lang w:eastAsia="ja-JP"/>
              </w:rPr>
              <w:lastRenderedPageBreak/>
              <w:t>F</w:t>
            </w:r>
            <w:r>
              <w:rPr>
                <w:rFonts w:eastAsia="MS Mincho"/>
                <w:lang w:eastAsia="ja-JP"/>
              </w:rPr>
              <w:t>ujitsu</w:t>
            </w:r>
          </w:p>
        </w:tc>
        <w:tc>
          <w:tcPr>
            <w:tcW w:w="6081" w:type="dxa"/>
          </w:tcPr>
          <w:p w14:paraId="23F220B1" w14:textId="77777777" w:rsidR="005F2E6A" w:rsidRDefault="00276A44">
            <w:pPr>
              <w:spacing w:after="120"/>
              <w:rPr>
                <w:lang w:eastAsia="zh-CN"/>
              </w:rPr>
            </w:pPr>
            <w:r>
              <w:rPr>
                <w:rFonts w:eastAsia="MS Mincho" w:hint="eastAsia"/>
                <w:lang w:eastAsia="ja-JP"/>
              </w:rPr>
              <w:t>F</w:t>
            </w:r>
            <w:r>
              <w:rPr>
                <w:rFonts w:eastAsia="MS Mincho"/>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A872E88"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2341AE1" w14:textId="77777777" w:rsidR="005F2E6A" w:rsidRDefault="00276A44">
            <w:pPr>
              <w:rPr>
                <w:lang w:eastAsia="ko-KR"/>
              </w:rPr>
            </w:pPr>
            <w:r>
              <w:rPr>
                <w:rFonts w:eastAsia="MS Mincho" w:hint="eastAsia"/>
                <w:lang w:eastAsia="ja-JP"/>
              </w:rPr>
              <w:t>W</w:t>
            </w:r>
            <w:r>
              <w:rPr>
                <w:rFonts w:eastAsia="MS Mincho"/>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MS Mincho"/>
                <w:lang w:eastAsia="ja-JP"/>
              </w:rPr>
            </w:pPr>
            <w:r>
              <w:rPr>
                <w:rFonts w:eastAsia="Malgun Gothic" w:hint="eastAsia"/>
                <w:lang w:eastAsia="ko-KR"/>
              </w:rPr>
              <w:t>LG</w:t>
            </w:r>
          </w:p>
        </w:tc>
        <w:tc>
          <w:tcPr>
            <w:tcW w:w="6081" w:type="dxa"/>
          </w:tcPr>
          <w:p w14:paraId="102215C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Malgun Gothic"/>
                <w:lang w:eastAsia="ko-KR"/>
              </w:rPr>
            </w:pPr>
            <w:r>
              <w:rPr>
                <w:lang w:eastAsia="ko-KR"/>
              </w:rPr>
              <w:t>Intel</w:t>
            </w:r>
          </w:p>
        </w:tc>
        <w:tc>
          <w:tcPr>
            <w:tcW w:w="6081" w:type="dxa"/>
          </w:tcPr>
          <w:p w14:paraId="270ABD43" w14:textId="77777777" w:rsidR="005F2E6A" w:rsidRDefault="00276A44">
            <w:pPr>
              <w:rPr>
                <w:rFonts w:eastAsia="Malgun Gothic"/>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44B33916" w14:textId="77777777" w:rsidR="005F2E6A" w:rsidRDefault="00276A44">
            <w:pPr>
              <w:rPr>
                <w:lang w:eastAsia="ko-KR"/>
              </w:rPr>
            </w:pPr>
            <w:r>
              <w:rPr>
                <w:rFonts w:eastAsia="MS Mincho" w:hint="eastAsia"/>
                <w:lang w:eastAsia="ja-JP"/>
              </w:rPr>
              <w:t>W</w:t>
            </w:r>
            <w:r>
              <w:rPr>
                <w:rFonts w:eastAsia="MS Mincho"/>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MS Mincho"/>
                <w:lang w:eastAsia="ja-JP"/>
              </w:rPr>
            </w:pPr>
            <w:r>
              <w:rPr>
                <w:lang w:eastAsia="ko-KR"/>
              </w:rPr>
              <w:t>Qualcomm</w:t>
            </w:r>
          </w:p>
        </w:tc>
        <w:tc>
          <w:tcPr>
            <w:tcW w:w="6081" w:type="dxa"/>
          </w:tcPr>
          <w:p w14:paraId="5B473D6A" w14:textId="77777777" w:rsidR="005F2E6A" w:rsidRDefault="00276A44">
            <w:pPr>
              <w:rPr>
                <w:rFonts w:eastAsia="MS Mincho"/>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uawei, HiSilicon</w:t>
            </w:r>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MS Mincho" w:hint="eastAsia"/>
                <w:lang w:eastAsia="ja-JP"/>
              </w:rPr>
              <w:lastRenderedPageBreak/>
              <w:t>F</w:t>
            </w:r>
            <w:r>
              <w:rPr>
                <w:rFonts w:eastAsia="MS Mincho"/>
                <w:lang w:eastAsia="ja-JP"/>
              </w:rPr>
              <w:t>ujitsu</w:t>
            </w:r>
          </w:p>
        </w:tc>
        <w:tc>
          <w:tcPr>
            <w:tcW w:w="6081" w:type="dxa"/>
          </w:tcPr>
          <w:p w14:paraId="009B3288" w14:textId="77777777" w:rsidR="005F2E6A" w:rsidRDefault="00276A44">
            <w:pPr>
              <w:rPr>
                <w:lang w:eastAsia="zh-CN"/>
              </w:rPr>
            </w:pPr>
            <w:r>
              <w:rPr>
                <w:rFonts w:eastAsia="MS Mincho" w:hint="eastAsia"/>
                <w:lang w:eastAsia="ja-JP"/>
              </w:rPr>
              <w:t>S</w:t>
            </w:r>
            <w:r>
              <w:rPr>
                <w:rFonts w:eastAsia="MS Mincho"/>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r>
        <w:rPr>
          <w:b/>
          <w:bCs/>
          <w:sz w:val="22"/>
          <w:szCs w:val="22"/>
          <w:highlight w:val="yellow"/>
          <w:lang w:val="en-US"/>
        </w:rPr>
        <w:t>TBoMS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2C04E482"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4CB04DCB"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MS Mincho"/>
                <w:lang w:eastAsia="ja-JP"/>
              </w:rPr>
            </w:pPr>
            <w:r>
              <w:rPr>
                <w:rFonts w:eastAsia="MS Mincho"/>
                <w:lang w:eastAsia="ja-JP"/>
              </w:rPr>
              <w:t>Ericsson</w:t>
            </w:r>
          </w:p>
        </w:tc>
        <w:tc>
          <w:tcPr>
            <w:tcW w:w="7450" w:type="dxa"/>
          </w:tcPr>
          <w:p w14:paraId="758AAD7D" w14:textId="77777777" w:rsidR="005F2E6A" w:rsidRDefault="00276A44">
            <w:pPr>
              <w:spacing w:after="100"/>
              <w:rPr>
                <w:rFonts w:eastAsia="MS Mincho"/>
                <w:lang w:eastAsia="ja-JP"/>
              </w:rPr>
            </w:pPr>
            <w:r>
              <w:rPr>
                <w:rFonts w:eastAsia="MS Mincho"/>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Heading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Heading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AD4CE82"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610338A0" w14:textId="77777777" w:rsidR="005F2E6A" w:rsidRDefault="00276A44">
      <w:pPr>
        <w:pStyle w:val="ListParagraph"/>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53A04570"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ListParagraph"/>
        <w:numPr>
          <w:ilvl w:val="0"/>
          <w:numId w:val="81"/>
        </w:numPr>
        <w:spacing w:after="120"/>
        <w:rPr>
          <w:sz w:val="22"/>
          <w:szCs w:val="22"/>
          <w:lang w:val="en-US" w:eastAsia="zh-CN"/>
        </w:rPr>
      </w:pPr>
      <w:bookmarkStart w:id="10"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10"/>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lastRenderedPageBreak/>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170D92D9"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7EC75D47" w14:textId="77777777" w:rsidR="005F2E6A" w:rsidRDefault="005F2E6A">
            <w:pPr>
              <w:rPr>
                <w:rFonts w:eastAsia="MS Mincho"/>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95D1AE9" w14:textId="77777777"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23DE17EA"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MS Mincho"/>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MS Mincho"/>
                <w:lang w:eastAsia="ja-JP"/>
              </w:rPr>
              <w:t>Qualcomm</w:t>
            </w:r>
          </w:p>
        </w:tc>
        <w:tc>
          <w:tcPr>
            <w:tcW w:w="3723" w:type="dxa"/>
          </w:tcPr>
          <w:p w14:paraId="570510B1" w14:textId="77777777" w:rsidR="005F2E6A" w:rsidRDefault="00276A44">
            <w:pPr>
              <w:rPr>
                <w:rFonts w:eastAsia="MS Mincho"/>
                <w:lang w:eastAsia="ja-JP"/>
              </w:rPr>
            </w:pPr>
            <w:r>
              <w:rPr>
                <w:rFonts w:eastAsia="MS Mincho"/>
                <w:lang w:eastAsia="ja-JP"/>
              </w:rPr>
              <w:t>A new table may be required</w:t>
            </w:r>
          </w:p>
        </w:tc>
        <w:tc>
          <w:tcPr>
            <w:tcW w:w="3724" w:type="dxa"/>
          </w:tcPr>
          <w:p w14:paraId="785E3EAC" w14:textId="77777777" w:rsidR="005F2E6A" w:rsidRDefault="00276A44">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t>OPPO</w:t>
            </w:r>
          </w:p>
        </w:tc>
        <w:tc>
          <w:tcPr>
            <w:tcW w:w="3723" w:type="dxa"/>
          </w:tcPr>
          <w:p w14:paraId="232113A4" w14:textId="77777777" w:rsidR="005F2E6A" w:rsidRDefault="00276A44">
            <w:pPr>
              <w:rPr>
                <w:lang w:eastAsia="ko-KR"/>
              </w:rPr>
            </w:pPr>
            <w:r>
              <w:rPr>
                <w:lang w:eastAsia="ko-KR"/>
              </w:rPr>
              <w:t>We actually suggest to repurpose the TDRA table. The release-17 considered table should be based. We consider one of the tables. Seems Rel-16 already be done, thus, Rel-17 for type A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r>
              <w:rPr>
                <w:lang w:eastAsia="zh-CN"/>
              </w:rPr>
              <w:t>Generally speaking, we are fine to enhance existing TDRA table</w:t>
            </w:r>
          </w:p>
        </w:tc>
        <w:tc>
          <w:tcPr>
            <w:tcW w:w="3724" w:type="dxa"/>
          </w:tcPr>
          <w:p w14:paraId="2A920516" w14:textId="77777777" w:rsidR="005F2E6A" w:rsidRDefault="00276A44">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3723" w:type="dxa"/>
          </w:tcPr>
          <w:p w14:paraId="4B0DC762" w14:textId="77777777" w:rsidR="005F2E6A" w:rsidRDefault="00276A44">
            <w:pPr>
              <w:rPr>
                <w:lang w:eastAsia="zh-CN"/>
              </w:rPr>
            </w:pPr>
            <w:r>
              <w:rPr>
                <w:rFonts w:eastAsia="Malgun Gothic"/>
                <w:lang w:eastAsia="ko-KR"/>
              </w:rPr>
              <w:t>Repurpose/enhance existing TDRA table</w:t>
            </w:r>
          </w:p>
        </w:tc>
        <w:tc>
          <w:tcPr>
            <w:tcW w:w="3724" w:type="dxa"/>
          </w:tcPr>
          <w:p w14:paraId="6AA6E8BE" w14:textId="77777777"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Malgun Gothic"/>
                <w:lang w:eastAsia="ko-KR"/>
              </w:rPr>
            </w:pPr>
            <w:r>
              <w:rPr>
                <w:rFonts w:eastAsia="Malgun Gothic" w:hint="eastAsia"/>
                <w:lang w:eastAsia="ko-KR"/>
              </w:rPr>
              <w:t>A</w:t>
            </w:r>
            <w:r>
              <w:rPr>
                <w:rFonts w:eastAsia="Malgun Gothic"/>
                <w:lang w:eastAsia="ko-KR"/>
              </w:rPr>
              <w:t>dditionally, the TDRA table for TBoMS configured by either two options is configured separately with the legacy TDRA table.</w:t>
            </w:r>
          </w:p>
          <w:p w14:paraId="2F81DEF8" w14:textId="77777777" w:rsidR="005F2E6A" w:rsidRDefault="00276A44">
            <w:pPr>
              <w:rPr>
                <w:lang w:eastAsia="zh-CN"/>
              </w:rPr>
            </w:pPr>
            <w:r>
              <w:rPr>
                <w:rFonts w:eastAsia="Malgun Gothic"/>
                <w:lang w:eastAsia="ko-KR"/>
              </w:rPr>
              <w:t>If our understand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r>
              <w:rPr>
                <w:rFonts w:hint="eastAsia"/>
                <w:lang w:eastAsia="zh-CN"/>
              </w:rPr>
              <w:t>S</w:t>
            </w:r>
            <w:r>
              <w:rPr>
                <w:lang w:eastAsia="zh-CN"/>
              </w:rPr>
              <w:t>preadtrum</w:t>
            </w:r>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Because both repetition number and N are indicated in this new TDRA table. Actually, maybe a new column of allocated slots of TBoMS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EE6D6A2" w14:textId="77777777" w:rsidR="005F2E6A" w:rsidRDefault="00276A44">
            <w:pPr>
              <w:rPr>
                <w:lang w:eastAsia="zh-CN"/>
              </w:rPr>
            </w:pPr>
            <w:r>
              <w:rPr>
                <w:rFonts w:hint="eastAsia"/>
                <w:lang w:eastAsia="zh-CN"/>
              </w:rPr>
              <w:lastRenderedPageBreak/>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MS Mincho" w:hint="eastAsia"/>
                <w:lang w:eastAsia="ja-JP"/>
              </w:rPr>
              <w:lastRenderedPageBreak/>
              <w:t>P</w:t>
            </w:r>
            <w:r>
              <w:rPr>
                <w:rFonts w:eastAsia="MS Mincho"/>
                <w:lang w:eastAsia="ja-JP"/>
              </w:rPr>
              <w:t>anasonic</w:t>
            </w:r>
          </w:p>
        </w:tc>
        <w:tc>
          <w:tcPr>
            <w:tcW w:w="3723" w:type="dxa"/>
          </w:tcPr>
          <w:p w14:paraId="32766959"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03B438C7" w14:textId="77777777" w:rsidR="005F2E6A" w:rsidRDefault="00276A44">
            <w:pPr>
              <w:rPr>
                <w:lang w:eastAsia="zh-CN"/>
              </w:rPr>
            </w:pPr>
            <w:r>
              <w:rPr>
                <w:lang w:eastAsia="ko-KR"/>
              </w:rPr>
              <w:t>Just adding an additional column for the number of allocated slots for TBoMS in the TDRA table would be sufficient.</w:t>
            </w:r>
          </w:p>
        </w:tc>
      </w:tr>
      <w:tr w:rsidR="005F2E6A" w14:paraId="1A5E1133" w14:textId="77777777" w:rsidTr="005F2E6A">
        <w:tc>
          <w:tcPr>
            <w:tcW w:w="2176" w:type="dxa"/>
          </w:tcPr>
          <w:p w14:paraId="06E223DD" w14:textId="77777777" w:rsidR="005F2E6A" w:rsidRDefault="00276A44">
            <w:pPr>
              <w:rPr>
                <w:rFonts w:eastAsia="MS Mincho"/>
                <w:lang w:eastAsia="ja-JP"/>
              </w:rPr>
            </w:pPr>
            <w:r>
              <w:rPr>
                <w:rFonts w:eastAsia="MS Mincho"/>
                <w:lang w:eastAsia="ja-JP"/>
              </w:rPr>
              <w:t>Apple</w:t>
            </w:r>
          </w:p>
        </w:tc>
        <w:tc>
          <w:tcPr>
            <w:tcW w:w="3723" w:type="dxa"/>
          </w:tcPr>
          <w:p w14:paraId="2C86889D" w14:textId="77777777" w:rsidR="005F2E6A" w:rsidRDefault="00276A44">
            <w:pPr>
              <w:rPr>
                <w:rFonts w:eastAsia="MS Mincho"/>
                <w:lang w:eastAsia="ja-JP"/>
              </w:rPr>
            </w:pPr>
            <w:r>
              <w:rPr>
                <w:rFonts w:eastAsia="MS Mincho"/>
                <w:lang w:eastAsia="ja-JP"/>
              </w:rPr>
              <w:t>Slight prefer new TDRA table</w:t>
            </w:r>
          </w:p>
        </w:tc>
        <w:tc>
          <w:tcPr>
            <w:tcW w:w="3724" w:type="dxa"/>
          </w:tcPr>
          <w:p w14:paraId="4033B2C5" w14:textId="77777777" w:rsidR="005F2E6A" w:rsidRDefault="00276A44">
            <w:pPr>
              <w:rPr>
                <w:lang w:eastAsia="ko-KR"/>
              </w:rPr>
            </w:pPr>
            <w:r>
              <w:rPr>
                <w:lang w:eastAsia="ko-KR"/>
              </w:rPr>
              <w:t>It will provide the scheduling flexibility for scheduling TBoMS or repetition.</w:t>
            </w:r>
          </w:p>
        </w:tc>
      </w:tr>
      <w:tr w:rsidR="005F2E6A" w14:paraId="4F3A52FB" w14:textId="77777777" w:rsidTr="005F2E6A">
        <w:tc>
          <w:tcPr>
            <w:tcW w:w="2176" w:type="dxa"/>
          </w:tcPr>
          <w:p w14:paraId="25C69F01" w14:textId="77777777" w:rsidR="005F2E6A" w:rsidRDefault="00276A44">
            <w:pPr>
              <w:rPr>
                <w:rFonts w:eastAsia="MS Mincho"/>
                <w:lang w:eastAsia="ja-JP"/>
              </w:rPr>
            </w:pPr>
            <w:r>
              <w:rPr>
                <w:rFonts w:eastAsia="MS Mincho"/>
                <w:lang w:eastAsia="ja-JP"/>
              </w:rPr>
              <w:t>Intel</w:t>
            </w:r>
          </w:p>
        </w:tc>
        <w:tc>
          <w:tcPr>
            <w:tcW w:w="3723" w:type="dxa"/>
          </w:tcPr>
          <w:p w14:paraId="4FCEBC29" w14:textId="77777777" w:rsidR="005F2E6A" w:rsidRDefault="00276A44">
            <w:pPr>
              <w:rPr>
                <w:rFonts w:eastAsia="MS Mincho"/>
                <w:lang w:eastAsia="ja-JP"/>
              </w:rPr>
            </w:pPr>
            <w:r>
              <w:rPr>
                <w:rFonts w:eastAsia="MS Mincho"/>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TBoMS,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MS Mincho"/>
                <w:lang w:eastAsia="ja-JP"/>
              </w:rPr>
            </w:pPr>
            <w:r>
              <w:rPr>
                <w:rFonts w:eastAsia="MS Mincho"/>
                <w:lang w:eastAsia="ja-JP"/>
              </w:rPr>
              <w:t>Nokia/NSB</w:t>
            </w:r>
          </w:p>
        </w:tc>
        <w:tc>
          <w:tcPr>
            <w:tcW w:w="3723" w:type="dxa"/>
          </w:tcPr>
          <w:p w14:paraId="6A1C8377" w14:textId="77777777" w:rsidR="005F2E6A" w:rsidRDefault="00276A44">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MS Mincho"/>
                <w:lang w:eastAsia="ja-JP"/>
              </w:rPr>
            </w:pPr>
            <w:r>
              <w:rPr>
                <w:rFonts w:eastAsia="MS Mincho"/>
                <w:lang w:eastAsia="ja-JP"/>
              </w:rPr>
              <w:t>Ericsson</w:t>
            </w:r>
          </w:p>
        </w:tc>
        <w:tc>
          <w:tcPr>
            <w:tcW w:w="3723" w:type="dxa"/>
          </w:tcPr>
          <w:p w14:paraId="4ABF0722"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1D817061" w14:textId="77777777" w:rsidR="005F2E6A" w:rsidRDefault="00276A44">
            <w:pPr>
              <w:rPr>
                <w:rFonts w:eastAsia="MS Mincho"/>
                <w:lang w:eastAsia="ja-JP"/>
              </w:rPr>
            </w:pPr>
            <w:bookmarkStart w:id="11" w:name="OLE_LINK5"/>
            <w:bookmarkStart w:id="12" w:name="OLE_LINK8"/>
            <w:r>
              <w:rPr>
                <w:lang w:eastAsia="ko-KR"/>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1"/>
            <w:bookmarkEnd w:id="12"/>
          </w:p>
        </w:tc>
      </w:tr>
      <w:tr w:rsidR="005F2E6A" w14:paraId="722C265D" w14:textId="77777777" w:rsidTr="005F2E6A">
        <w:tc>
          <w:tcPr>
            <w:tcW w:w="2176" w:type="dxa"/>
          </w:tcPr>
          <w:p w14:paraId="4D734A0B" w14:textId="77777777" w:rsidR="005F2E6A" w:rsidRDefault="00276A44">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5AEC62E2" w14:textId="77777777" w:rsidR="005F2E6A" w:rsidRDefault="00276A44">
            <w:pPr>
              <w:rPr>
                <w:rFonts w:eastAsia="MS Mincho"/>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7CA3C35" w14:textId="77777777" w:rsidR="005F2E6A" w:rsidRDefault="00276A44">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5F2E6A" w14:paraId="56800EBF" w14:textId="77777777" w:rsidTr="005F2E6A">
        <w:tc>
          <w:tcPr>
            <w:tcW w:w="2175" w:type="dxa"/>
          </w:tcPr>
          <w:p w14:paraId="55B9D8ED" w14:textId="77777777" w:rsidR="005F2E6A" w:rsidRDefault="00276A44">
            <w:pPr>
              <w:rPr>
                <w:rFonts w:eastAsia="MS Mincho"/>
                <w:lang w:eastAsia="ja-JP"/>
              </w:rPr>
            </w:pPr>
            <w:r>
              <w:rPr>
                <w:rFonts w:eastAsia="MS Mincho"/>
                <w:lang w:eastAsia="ja-JP"/>
              </w:rPr>
              <w:t>Sharp</w:t>
            </w:r>
          </w:p>
        </w:tc>
        <w:tc>
          <w:tcPr>
            <w:tcW w:w="7448" w:type="dxa"/>
          </w:tcPr>
          <w:p w14:paraId="55C3D5A3" w14:textId="77777777" w:rsidR="005F2E6A" w:rsidRDefault="00276A44">
            <w:pPr>
              <w:rPr>
                <w:rFonts w:eastAsia="MS Mincho"/>
                <w:lang w:eastAsia="ja-JP"/>
              </w:rPr>
            </w:pPr>
            <w:r>
              <w:rPr>
                <w:rFonts w:eastAsia="MS Mincho"/>
                <w:lang w:eastAsia="ja-JP"/>
              </w:rPr>
              <w:t>Yes, but is the intention here “the maximum number of entries” instead of “the number of entries”?</w:t>
            </w:r>
          </w:p>
          <w:p w14:paraId="54E7AA60"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 xml:space="preserve">esides, except the default TDRA table, gNB can configure </w:t>
            </w:r>
            <w:r>
              <w:rPr>
                <w:rFonts w:hint="eastAsia"/>
                <w:lang w:eastAsia="zh-CN"/>
              </w:rPr>
              <w:lastRenderedPageBreak/>
              <w:t>the combination of number of slots for TBoMS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MS Mincho"/>
                <w:lang w:eastAsia="ja-JP"/>
              </w:rPr>
              <w:lastRenderedPageBreak/>
              <w:t>Qualcomm</w:t>
            </w:r>
          </w:p>
        </w:tc>
        <w:tc>
          <w:tcPr>
            <w:tcW w:w="7448" w:type="dxa"/>
          </w:tcPr>
          <w:p w14:paraId="0DC71668" w14:textId="77777777" w:rsidR="005F2E6A" w:rsidRDefault="00276A44">
            <w:pPr>
              <w:spacing w:after="100"/>
              <w:rPr>
                <w:lang w:eastAsia="zh-CN"/>
              </w:rPr>
            </w:pPr>
            <w:r>
              <w:rPr>
                <w:rFonts w:eastAsia="MS Mincho"/>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5672E3E" w14:textId="77777777" w:rsidR="005F2E6A" w:rsidRDefault="00276A44">
            <w:pPr>
              <w:spacing w:after="100"/>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5F2E6A" w14:paraId="4657449D" w14:textId="77777777" w:rsidTr="005F2E6A">
        <w:tc>
          <w:tcPr>
            <w:tcW w:w="2175" w:type="dxa"/>
          </w:tcPr>
          <w:p w14:paraId="3A14E0D6" w14:textId="77777777" w:rsidR="005F2E6A" w:rsidRDefault="00276A44">
            <w:pPr>
              <w:rPr>
                <w:lang w:eastAsia="zh-CN"/>
              </w:rPr>
            </w:pPr>
            <w:r>
              <w:rPr>
                <w:rFonts w:hint="eastAsia"/>
                <w:lang w:eastAsia="zh-CN"/>
              </w:rPr>
              <w:t>S</w:t>
            </w:r>
            <w:r>
              <w:rPr>
                <w:lang w:eastAsia="zh-CN"/>
              </w:rPr>
              <w:t>preadtrum</w:t>
            </w:r>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1EDD3CC" w14:textId="77777777" w:rsidR="005F2E6A" w:rsidRDefault="00276A44">
            <w:pPr>
              <w:spacing w:after="100"/>
              <w:rPr>
                <w:lang w:eastAsia="zh-CN"/>
              </w:rPr>
            </w:pPr>
            <w:r>
              <w:rPr>
                <w:rFonts w:eastAsia="MS Mincho" w:hint="eastAsia"/>
                <w:lang w:eastAsia="ja-JP"/>
              </w:rPr>
              <w:t>Y</w:t>
            </w:r>
            <w:r>
              <w:rPr>
                <w:rFonts w:eastAsia="MS Mincho"/>
                <w:lang w:eastAsia="ja-JP"/>
              </w:rPr>
              <w:t>es</w:t>
            </w:r>
          </w:p>
        </w:tc>
      </w:tr>
      <w:tr w:rsidR="005F2E6A" w14:paraId="4176124F" w14:textId="77777777" w:rsidTr="005F2E6A">
        <w:tc>
          <w:tcPr>
            <w:tcW w:w="2175" w:type="dxa"/>
          </w:tcPr>
          <w:p w14:paraId="55CA32DD" w14:textId="77777777" w:rsidR="005F2E6A" w:rsidRDefault="00276A44">
            <w:pPr>
              <w:rPr>
                <w:rFonts w:eastAsia="MS Mincho"/>
                <w:lang w:eastAsia="ja-JP"/>
              </w:rPr>
            </w:pPr>
            <w:r>
              <w:rPr>
                <w:rFonts w:eastAsia="MS Mincho"/>
                <w:lang w:eastAsia="ja-JP"/>
              </w:rPr>
              <w:t>Apple</w:t>
            </w:r>
          </w:p>
        </w:tc>
        <w:tc>
          <w:tcPr>
            <w:tcW w:w="7448" w:type="dxa"/>
          </w:tcPr>
          <w:p w14:paraId="490E378E" w14:textId="77777777" w:rsidR="005F2E6A" w:rsidRDefault="00276A44">
            <w:pPr>
              <w:spacing w:after="100"/>
              <w:rPr>
                <w:rFonts w:eastAsia="MS Mincho"/>
                <w:lang w:eastAsia="ja-JP"/>
              </w:rPr>
            </w:pPr>
            <w:r>
              <w:rPr>
                <w:rFonts w:eastAsia="MS Mincho"/>
                <w:lang w:eastAsia="ja-JP"/>
              </w:rPr>
              <w:t>Yes</w:t>
            </w:r>
          </w:p>
        </w:tc>
      </w:tr>
      <w:tr w:rsidR="005F2E6A" w14:paraId="3049A65B" w14:textId="77777777" w:rsidTr="005F2E6A">
        <w:tc>
          <w:tcPr>
            <w:tcW w:w="2175" w:type="dxa"/>
          </w:tcPr>
          <w:p w14:paraId="69A944BA" w14:textId="77777777" w:rsidR="005F2E6A" w:rsidRDefault="00276A44">
            <w:pPr>
              <w:rPr>
                <w:rFonts w:eastAsia="MS Mincho"/>
                <w:lang w:eastAsia="ja-JP"/>
              </w:rPr>
            </w:pPr>
            <w:r>
              <w:rPr>
                <w:rFonts w:eastAsia="MS Mincho"/>
                <w:lang w:eastAsia="ja-JP"/>
              </w:rPr>
              <w:t>Intel</w:t>
            </w:r>
          </w:p>
        </w:tc>
        <w:tc>
          <w:tcPr>
            <w:tcW w:w="7448" w:type="dxa"/>
          </w:tcPr>
          <w:p w14:paraId="1DBE8038" w14:textId="77777777"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MS Mincho"/>
                <w:lang w:eastAsia="ja-JP"/>
              </w:rPr>
            </w:pPr>
            <w:r>
              <w:rPr>
                <w:rFonts w:eastAsia="MS Mincho"/>
                <w:lang w:eastAsia="ja-JP"/>
              </w:rPr>
              <w:t>Nokia/NSB</w:t>
            </w:r>
          </w:p>
        </w:tc>
        <w:tc>
          <w:tcPr>
            <w:tcW w:w="7448" w:type="dxa"/>
          </w:tcPr>
          <w:p w14:paraId="05BD098D" w14:textId="77777777" w:rsidR="005F2E6A" w:rsidRDefault="00276A44">
            <w:pPr>
              <w:spacing w:after="100"/>
              <w:rPr>
                <w:rFonts w:eastAsia="MS Mincho"/>
                <w:lang w:eastAsia="ja-JP"/>
              </w:rPr>
            </w:pPr>
            <w:r>
              <w:rPr>
                <w:rFonts w:eastAsia="MS Mincho"/>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MS Mincho"/>
                <w:lang w:eastAsia="ja-JP"/>
              </w:rPr>
            </w:pPr>
            <w:r>
              <w:rPr>
                <w:rFonts w:eastAsia="MS Mincho"/>
                <w:lang w:eastAsia="ja-JP"/>
              </w:rPr>
              <w:t>Ericsson</w:t>
            </w:r>
          </w:p>
        </w:tc>
        <w:tc>
          <w:tcPr>
            <w:tcW w:w="7448" w:type="dxa"/>
          </w:tcPr>
          <w:p w14:paraId="7D366E44" w14:textId="77777777" w:rsidR="005F2E6A" w:rsidRDefault="00276A44">
            <w:pPr>
              <w:spacing w:after="100"/>
              <w:rPr>
                <w:rFonts w:eastAsia="MS Mincho"/>
                <w:lang w:eastAsia="ja-JP"/>
              </w:rPr>
            </w:pPr>
            <w:r>
              <w:rPr>
                <w:rFonts w:eastAsia="MS Mincho"/>
                <w:lang w:eastAsia="ja-JP"/>
              </w:rPr>
              <w:t>Yes.</w:t>
            </w:r>
          </w:p>
        </w:tc>
      </w:tr>
      <w:tr w:rsidR="005F2E6A" w14:paraId="348F847C" w14:textId="77777777" w:rsidTr="005F2E6A">
        <w:tc>
          <w:tcPr>
            <w:tcW w:w="2175" w:type="dxa"/>
          </w:tcPr>
          <w:p w14:paraId="72B47AC9"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10D77426" w14:textId="77777777" w:rsidR="005F2E6A" w:rsidRDefault="00276A44">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MS Mincho"/>
                <w:lang w:eastAsia="ko-KR"/>
              </w:rPr>
            </w:pPr>
            <w:r>
              <w:rPr>
                <w:rFonts w:eastAsia="MS Mincho" w:hint="eastAsia"/>
                <w:lang w:eastAsia="ja-JP"/>
              </w:rPr>
              <w:t>LG</w:t>
            </w:r>
          </w:p>
        </w:tc>
        <w:tc>
          <w:tcPr>
            <w:tcW w:w="7448" w:type="dxa"/>
          </w:tcPr>
          <w:p w14:paraId="55FF0567" w14:textId="77777777" w:rsidR="005F2E6A" w:rsidRDefault="00276A44">
            <w:pPr>
              <w:spacing w:after="100"/>
              <w:rPr>
                <w:rFonts w:eastAsia="Malgun Gothic"/>
                <w:lang w:eastAsia="ko-KR"/>
              </w:rPr>
            </w:pPr>
            <w:r>
              <w:rPr>
                <w:rFonts w:eastAsia="Malgun Gothic"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D21366D"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t least [2,4].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 xml:space="preserve">e agree [2,4]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MS Mincho"/>
                <w:lang w:eastAsia="ja-JP"/>
              </w:rPr>
              <w:t>Qualcomm</w:t>
            </w:r>
          </w:p>
        </w:tc>
        <w:tc>
          <w:tcPr>
            <w:tcW w:w="7448" w:type="dxa"/>
          </w:tcPr>
          <w:p w14:paraId="77DAC771" w14:textId="77777777" w:rsidR="005F2E6A" w:rsidRDefault="00276A44">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FD7971D" w14:textId="77777777" w:rsidR="005F2E6A" w:rsidRDefault="00276A44">
            <w:pPr>
              <w:spacing w:after="100"/>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eastAsia="ko-KR"/>
              </w:rPr>
              <w:t>numberOfRepetitions-r16</w:t>
            </w:r>
            <w:r>
              <w:rPr>
                <w:rFonts w:eastAsia="Malgun Gothic"/>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3E6CF730" w14:textId="77777777" w:rsidR="005F2E6A" w:rsidRDefault="00276A44">
            <w:pPr>
              <w:spacing w:after="100"/>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5F2E6A" w14:paraId="477D1BE6" w14:textId="77777777" w:rsidTr="005F2E6A">
        <w:tc>
          <w:tcPr>
            <w:tcW w:w="2175" w:type="dxa"/>
          </w:tcPr>
          <w:p w14:paraId="29F5F096" w14:textId="77777777" w:rsidR="005F2E6A" w:rsidRDefault="00276A44">
            <w:pPr>
              <w:rPr>
                <w:lang w:eastAsia="zh-CN"/>
              </w:rPr>
            </w:pPr>
            <w:r>
              <w:rPr>
                <w:rFonts w:hint="eastAsia"/>
                <w:lang w:eastAsia="zh-CN"/>
              </w:rPr>
              <w:t>S</w:t>
            </w:r>
            <w:r>
              <w:rPr>
                <w:lang w:eastAsia="zh-CN"/>
              </w:rPr>
              <w:t>preadtrum</w:t>
            </w:r>
          </w:p>
        </w:tc>
        <w:tc>
          <w:tcPr>
            <w:tcW w:w="7448" w:type="dxa"/>
          </w:tcPr>
          <w:p w14:paraId="5B1B75A5" w14:textId="77777777" w:rsidR="005F2E6A" w:rsidRDefault="00276A44">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8] as the starting point, assuming repetition of single TBoMS is supported. </w:t>
            </w:r>
          </w:p>
          <w:p w14:paraId="2E04A6C5" w14:textId="77777777" w:rsidR="005F2E6A" w:rsidRDefault="00276A44">
            <w:pPr>
              <w:rPr>
                <w:lang w:eastAsia="zh-CN"/>
              </w:rPr>
            </w:pPr>
            <w:r>
              <w:rPr>
                <w:rFonts w:hint="eastAsia"/>
                <w:lang w:eastAsia="zh-CN"/>
              </w:rPr>
              <w:lastRenderedPageBreak/>
              <w:t>If repetition of single TBoMS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MS Mincho" w:hint="eastAsia"/>
                <w:lang w:eastAsia="ja-JP"/>
              </w:rPr>
              <w:lastRenderedPageBreak/>
              <w:t>P</w:t>
            </w:r>
            <w:r>
              <w:rPr>
                <w:rFonts w:eastAsia="MS Mincho"/>
                <w:lang w:eastAsia="ja-JP"/>
              </w:rPr>
              <w:t>anasonic</w:t>
            </w:r>
          </w:p>
        </w:tc>
        <w:tc>
          <w:tcPr>
            <w:tcW w:w="7448" w:type="dxa"/>
          </w:tcPr>
          <w:p w14:paraId="2087DE74" w14:textId="77777777" w:rsidR="005F2E6A" w:rsidRDefault="00276A44">
            <w:pPr>
              <w:rPr>
                <w:lang w:eastAsia="zh-CN"/>
              </w:rPr>
            </w:pPr>
            <w:r>
              <w:rPr>
                <w:rFonts w:eastAsia="MS Mincho" w:hint="eastAsia"/>
                <w:lang w:eastAsia="ja-JP"/>
              </w:rPr>
              <w:t>A</w:t>
            </w:r>
            <w:r>
              <w:rPr>
                <w:rFonts w:eastAsia="MS Mincho"/>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MS Mincho"/>
                <w:lang w:eastAsia="ja-JP"/>
              </w:rPr>
            </w:pPr>
            <w:r>
              <w:rPr>
                <w:rFonts w:eastAsia="MS Mincho"/>
                <w:lang w:eastAsia="ja-JP"/>
              </w:rPr>
              <w:t>Apple</w:t>
            </w:r>
          </w:p>
        </w:tc>
        <w:tc>
          <w:tcPr>
            <w:tcW w:w="7448" w:type="dxa"/>
          </w:tcPr>
          <w:p w14:paraId="2BB11B7F" w14:textId="77777777" w:rsidR="005F2E6A" w:rsidRDefault="00276A44">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5F2E6A" w14:paraId="75C3CF10" w14:textId="77777777" w:rsidTr="005F2E6A">
        <w:tc>
          <w:tcPr>
            <w:tcW w:w="2175" w:type="dxa"/>
          </w:tcPr>
          <w:p w14:paraId="65161965" w14:textId="77777777" w:rsidR="005F2E6A" w:rsidRDefault="00276A44">
            <w:pPr>
              <w:rPr>
                <w:rFonts w:eastAsia="MS Mincho"/>
                <w:lang w:eastAsia="ja-JP"/>
              </w:rPr>
            </w:pPr>
            <w:r>
              <w:rPr>
                <w:rFonts w:eastAsia="MS Mincho"/>
                <w:lang w:eastAsia="ja-JP"/>
              </w:rPr>
              <w:t>Intel</w:t>
            </w:r>
          </w:p>
        </w:tc>
        <w:tc>
          <w:tcPr>
            <w:tcW w:w="7448" w:type="dxa"/>
          </w:tcPr>
          <w:p w14:paraId="1BD92DEE" w14:textId="77777777" w:rsidR="005F2E6A" w:rsidRDefault="00276A44">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5F2E6A" w14:paraId="37B82FA7" w14:textId="77777777" w:rsidTr="005F2E6A">
        <w:tc>
          <w:tcPr>
            <w:tcW w:w="2175" w:type="dxa"/>
          </w:tcPr>
          <w:p w14:paraId="73EB7D37" w14:textId="77777777" w:rsidR="005F2E6A" w:rsidRDefault="00276A44">
            <w:pPr>
              <w:rPr>
                <w:rFonts w:eastAsia="MS Mincho"/>
                <w:lang w:eastAsia="ja-JP"/>
              </w:rPr>
            </w:pPr>
            <w:r>
              <w:rPr>
                <w:rFonts w:eastAsia="MS Mincho"/>
                <w:lang w:eastAsia="ja-JP"/>
              </w:rPr>
              <w:t>InterDigital</w:t>
            </w:r>
          </w:p>
        </w:tc>
        <w:tc>
          <w:tcPr>
            <w:tcW w:w="7448" w:type="dxa"/>
          </w:tcPr>
          <w:p w14:paraId="2C2F901B" w14:textId="77777777" w:rsidR="005F2E6A" w:rsidRDefault="00276A44">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5F2E6A" w14:paraId="4EA8E79F" w14:textId="77777777" w:rsidTr="005F2E6A">
        <w:tc>
          <w:tcPr>
            <w:tcW w:w="2175" w:type="dxa"/>
          </w:tcPr>
          <w:p w14:paraId="3008FD53" w14:textId="77777777" w:rsidR="005F2E6A" w:rsidRDefault="00276A44">
            <w:pPr>
              <w:rPr>
                <w:rFonts w:eastAsia="MS Mincho"/>
                <w:lang w:eastAsia="ja-JP"/>
              </w:rPr>
            </w:pPr>
            <w:r>
              <w:rPr>
                <w:rFonts w:eastAsia="MS Mincho"/>
                <w:lang w:eastAsia="ja-JP"/>
              </w:rPr>
              <w:t>Ericsson</w:t>
            </w:r>
          </w:p>
        </w:tc>
        <w:tc>
          <w:tcPr>
            <w:tcW w:w="7448" w:type="dxa"/>
          </w:tcPr>
          <w:p w14:paraId="63EB22F4" w14:textId="77777777" w:rsidR="005F2E6A" w:rsidRDefault="00276A44">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5F2E6A" w14:paraId="79291919" w14:textId="77777777" w:rsidTr="005F2E6A">
        <w:tc>
          <w:tcPr>
            <w:tcW w:w="2175" w:type="dxa"/>
          </w:tcPr>
          <w:p w14:paraId="40CA97B4"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72A9F2C" w14:textId="77777777" w:rsidR="005F2E6A" w:rsidRDefault="00276A44">
            <w:pPr>
              <w:rPr>
                <w:rFonts w:eastAsia="MS Mincho"/>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MS Mincho"/>
                <w:lang w:eastAsia="ko-KR"/>
              </w:rPr>
            </w:pPr>
            <w:r>
              <w:rPr>
                <w:rFonts w:hint="eastAsia"/>
                <w:lang w:eastAsia="zh-CN"/>
              </w:rPr>
              <w:t>LG</w:t>
            </w:r>
          </w:p>
        </w:tc>
        <w:tc>
          <w:tcPr>
            <w:tcW w:w="7448" w:type="dxa"/>
          </w:tcPr>
          <w:p w14:paraId="09D6C200" w14:textId="77777777" w:rsidR="005F2E6A" w:rsidRDefault="00276A44">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the number of allocated slots for TBoMS. With repetitions of TBoMS, additional slots can be utilized for TBoMS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ListParagraph"/>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ListParagraph"/>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Huawei/Hisi</w:t>
      </w:r>
    </w:p>
    <w:p w14:paraId="35BF9A1C" w14:textId="77777777" w:rsidR="005F2E6A" w:rsidRDefault="00276A44">
      <w:pPr>
        <w:pStyle w:val="ListParagraph"/>
        <w:numPr>
          <w:ilvl w:val="1"/>
          <w:numId w:val="82"/>
        </w:numPr>
        <w:rPr>
          <w:sz w:val="22"/>
          <w:szCs w:val="22"/>
          <w:u w:val="single"/>
          <w:lang w:val="en-US"/>
        </w:rPr>
      </w:pPr>
      <w:r>
        <w:rPr>
          <w:sz w:val="22"/>
          <w:szCs w:val="22"/>
          <w:u w:val="single"/>
          <w:lang w:val="en-US"/>
        </w:rPr>
        <w:t>Dedicated [8]</w:t>
      </w:r>
      <w:r>
        <w:rPr>
          <w:sz w:val="22"/>
          <w:szCs w:val="22"/>
          <w:lang w:val="en-US"/>
        </w:rPr>
        <w:t>: ZTE, Qualcomm, TCL, Spreadtrum, CATT, Sharp, Intel, Apple</w:t>
      </w:r>
    </w:p>
    <w:p w14:paraId="1287E776" w14:textId="77777777" w:rsidR="005F2E6A" w:rsidRDefault="00276A44">
      <w:pPr>
        <w:pStyle w:val="ListParagraph"/>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ListParagraph"/>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ListParagraph"/>
        <w:numPr>
          <w:ilvl w:val="0"/>
          <w:numId w:val="82"/>
        </w:numPr>
        <w:rPr>
          <w:sz w:val="22"/>
          <w:szCs w:val="22"/>
          <w:lang w:val="en-US"/>
        </w:rPr>
      </w:pPr>
      <w:r>
        <w:rPr>
          <w:sz w:val="22"/>
          <w:szCs w:val="22"/>
          <w:lang w:val="en-US"/>
        </w:rPr>
        <w:t>Candidate values for N:</w:t>
      </w:r>
    </w:p>
    <w:p w14:paraId="11063CA2" w14:textId="77777777" w:rsidR="005F2E6A" w:rsidRDefault="00276A44">
      <w:pPr>
        <w:pStyle w:val="ListParagraph"/>
        <w:numPr>
          <w:ilvl w:val="1"/>
          <w:numId w:val="82"/>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300C1F3E" w14:textId="77777777" w:rsidR="005F2E6A" w:rsidRDefault="00276A44">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ListParagraph"/>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Pr>
          <w:i/>
          <w:iCs/>
          <w:sz w:val="22"/>
          <w:szCs w:val="22"/>
          <w:lang w:val="en-US"/>
        </w:rPr>
        <w:t xml:space="preserve">numberOfRepetitions </w:t>
      </w:r>
      <w:r>
        <w:rPr>
          <w:sz w:val="22"/>
          <w:szCs w:val="22"/>
          <w:lang w:val="en-US"/>
        </w:rPr>
        <w:t>indicates the number of allocated slots (N) for TBoMS.</w:t>
      </w:r>
    </w:p>
    <w:p w14:paraId="0610CD0D" w14:textId="77777777" w:rsidR="005F2E6A" w:rsidRDefault="00276A44">
      <w:pPr>
        <w:pStyle w:val="ListParagraph"/>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for instance, an additional column for the number of allocated slots (N) for TBoMS is added to the TDRA table.</w:t>
      </w:r>
    </w:p>
    <w:p w14:paraId="4D972172" w14:textId="77777777" w:rsidR="005F2E6A" w:rsidRDefault="00276A44">
      <w:pPr>
        <w:pStyle w:val="ListParagraph"/>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The discussion is paused until an agreement on TBoMS repetitions is made.</w:t>
      </w:r>
    </w:p>
    <w:p w14:paraId="687B15AD" w14:textId="77777777" w:rsidR="005F2E6A" w:rsidRDefault="005F2E6A">
      <w:pPr>
        <w:rPr>
          <w:sz w:val="22"/>
          <w:szCs w:val="22"/>
          <w:lang w:val="en-US"/>
        </w:rPr>
      </w:pPr>
    </w:p>
    <w:p w14:paraId="54FB8967" w14:textId="3BEA91D6" w:rsidR="005F2E6A" w:rsidRDefault="005C6AEF">
      <w:pPr>
        <w:pStyle w:val="Heading3"/>
        <w:numPr>
          <w:ilvl w:val="2"/>
          <w:numId w:val="4"/>
        </w:numPr>
        <w:rPr>
          <w:lang w:eastAsia="zh-CN"/>
        </w:rPr>
      </w:pPr>
      <w:r>
        <w:rPr>
          <w:color w:val="FF0000"/>
          <w:szCs w:val="28"/>
          <w:lang w:val="en-US"/>
        </w:rPr>
        <w:t xml:space="preserve">[CLOSED] </w:t>
      </w:r>
      <w:r w:rsidR="00276A44">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Details of collision handling for TBoMS were discussed in several contributions and can be summarized as follows.</w:t>
      </w:r>
    </w:p>
    <w:p w14:paraId="4EDC08DC" w14:textId="77777777" w:rsidR="005F2E6A" w:rsidRDefault="00276A44">
      <w:pPr>
        <w:pStyle w:val="ListParagraph"/>
        <w:numPr>
          <w:ilvl w:val="0"/>
          <w:numId w:val="84"/>
        </w:numPr>
        <w:rPr>
          <w:sz w:val="22"/>
          <w:szCs w:val="22"/>
          <w:lang w:eastAsia="zh-CN"/>
        </w:rPr>
      </w:pPr>
      <w:r>
        <w:rPr>
          <w:sz w:val="22"/>
          <w:szCs w:val="22"/>
          <w:lang w:eastAsia="zh-CN"/>
        </w:rPr>
        <w:t>Twelve companies discussed about UCI multiplexing on TBoMS</w:t>
      </w:r>
    </w:p>
    <w:p w14:paraId="6A4CBD48" w14:textId="77777777" w:rsidR="005F2E6A" w:rsidRDefault="00276A44">
      <w:pPr>
        <w:pStyle w:val="ListParagraph"/>
        <w:numPr>
          <w:ilvl w:val="1"/>
          <w:numId w:val="84"/>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1D065970" w14:textId="77777777" w:rsidR="005F2E6A" w:rsidRDefault="00276A44">
      <w:pPr>
        <w:pStyle w:val="ListParagraph"/>
        <w:numPr>
          <w:ilvl w:val="1"/>
          <w:numId w:val="84"/>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7A1CED8" w14:textId="77777777" w:rsidR="005F2E6A" w:rsidRDefault="00276A44">
      <w:pPr>
        <w:pStyle w:val="ListParagraph"/>
        <w:numPr>
          <w:ilvl w:val="1"/>
          <w:numId w:val="84"/>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3588EDF1" w14:textId="77777777" w:rsidR="005F2E6A" w:rsidRDefault="00276A44">
      <w:pPr>
        <w:pStyle w:val="ListParagraph"/>
        <w:numPr>
          <w:ilvl w:val="1"/>
          <w:numId w:val="84"/>
        </w:numPr>
        <w:rPr>
          <w:sz w:val="22"/>
          <w:szCs w:val="22"/>
          <w:lang w:eastAsia="zh-CN"/>
        </w:rPr>
      </w:pPr>
      <w:r>
        <w:rPr>
          <w:sz w:val="22"/>
          <w:szCs w:val="22"/>
          <w:lang w:eastAsia="zh-CN"/>
        </w:rPr>
        <w:t>One company (OPPO [9]) proposed that UCI is equally multiplexed into all slots of TBoMS transmission.</w:t>
      </w:r>
    </w:p>
    <w:p w14:paraId="611CF63D"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ListParagraph"/>
        <w:numPr>
          <w:ilvl w:val="1"/>
          <w:numId w:val="84"/>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635DE38C" w14:textId="77777777" w:rsidR="005F2E6A" w:rsidRDefault="00276A44">
      <w:pPr>
        <w:pStyle w:val="ListParagraph"/>
        <w:numPr>
          <w:ilvl w:val="1"/>
          <w:numId w:val="84"/>
        </w:numPr>
        <w:rPr>
          <w:sz w:val="22"/>
          <w:szCs w:val="22"/>
          <w:lang w:eastAsia="zh-CN"/>
        </w:rPr>
      </w:pPr>
      <w:r>
        <w:rPr>
          <w:sz w:val="22"/>
          <w:szCs w:val="22"/>
          <w:lang w:eastAsia="zh-CN"/>
        </w:rPr>
        <w:t>One company (Interdigital [14]) proposed further studying whether UCI is repeated on the multiple slots of TBoMS.</w:t>
      </w:r>
    </w:p>
    <w:p w14:paraId="23EF56CA" w14:textId="77777777" w:rsidR="005F2E6A" w:rsidRDefault="00276A44">
      <w:pPr>
        <w:pStyle w:val="ListParagraph"/>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14:paraId="2FE1508F" w14:textId="77777777" w:rsidR="005F2E6A" w:rsidRDefault="00276A44">
      <w:pPr>
        <w:pStyle w:val="ListParagraph"/>
        <w:numPr>
          <w:ilvl w:val="1"/>
          <w:numId w:val="84"/>
        </w:numPr>
        <w:rPr>
          <w:sz w:val="22"/>
          <w:szCs w:val="22"/>
          <w:lang w:eastAsia="zh-CN"/>
        </w:rPr>
      </w:pPr>
      <w:r>
        <w:rPr>
          <w:sz w:val="22"/>
          <w:szCs w:val="22"/>
          <w:lang w:eastAsia="zh-CN"/>
        </w:rPr>
        <w:t>Four companies (ZTE [5], CATT [8], Intel [15], WILUS [29]) proposed further discussing UCI multiplexing rules for TBoMS.</w:t>
      </w:r>
    </w:p>
    <w:p w14:paraId="71DC5B3B" w14:textId="77777777" w:rsidR="005F2E6A" w:rsidRDefault="005F2E6A">
      <w:pPr>
        <w:pStyle w:val="ListParagraph"/>
        <w:ind w:left="1440"/>
        <w:rPr>
          <w:sz w:val="22"/>
          <w:szCs w:val="22"/>
          <w:lang w:eastAsia="zh-CN"/>
        </w:rPr>
      </w:pPr>
    </w:p>
    <w:p w14:paraId="2DA4EC1B" w14:textId="77777777" w:rsidR="005F2E6A" w:rsidRDefault="00276A44">
      <w:pPr>
        <w:pStyle w:val="ListParagraph"/>
        <w:numPr>
          <w:ilvl w:val="0"/>
          <w:numId w:val="84"/>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02A373" w14:textId="77777777" w:rsidR="005F2E6A" w:rsidRDefault="00276A44">
      <w:pPr>
        <w:pStyle w:val="ListParagraph"/>
        <w:numPr>
          <w:ilvl w:val="1"/>
          <w:numId w:val="84"/>
        </w:numPr>
        <w:rPr>
          <w:sz w:val="22"/>
          <w:szCs w:val="22"/>
          <w:lang w:eastAsia="zh-CN"/>
        </w:rPr>
      </w:pPr>
      <w:r>
        <w:rPr>
          <w:sz w:val="22"/>
          <w:szCs w:val="22"/>
          <w:lang w:eastAsia="zh-CN"/>
        </w:rPr>
        <w:t>One company (ZTE [5]) proposed reusing repetition-like behaviour for collision handling between TBoMS and PUCCH.</w:t>
      </w:r>
    </w:p>
    <w:p w14:paraId="1F452BE0"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lastRenderedPageBreak/>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t>For collision handling for TBoMS,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Heading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eastAsia="ko-KR"/>
              </w:rPr>
              <w:t>New rules can be defined if needed and agreed on, otherwise legacy framework applies as 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t>Apple</w:t>
            </w:r>
          </w:p>
        </w:tc>
        <w:tc>
          <w:tcPr>
            <w:tcW w:w="6083" w:type="dxa"/>
          </w:tcPr>
          <w:p w14:paraId="73233148" w14:textId="77777777" w:rsidR="005F2E6A" w:rsidRDefault="00276A44">
            <w:pPr>
              <w:rPr>
                <w:lang w:eastAsia="ko-KR"/>
              </w:rPr>
            </w:pPr>
            <w:r>
              <w:rPr>
                <w:lang w:eastAsia="ko-KR"/>
              </w:rPr>
              <w:t>For multiplexing, is the UCI multiplexing on the first slot or all the configured slots for TBoMS?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MS Mincho" w:hint="eastAsia"/>
                <w:lang w:eastAsia="ja-JP"/>
              </w:rPr>
              <w:t>S</w:t>
            </w:r>
            <w:r>
              <w:rPr>
                <w:rFonts w:eastAsia="MS Mincho"/>
                <w:lang w:eastAsia="ja-JP"/>
              </w:rPr>
              <w:t>harp</w:t>
            </w:r>
          </w:p>
        </w:tc>
        <w:tc>
          <w:tcPr>
            <w:tcW w:w="6083" w:type="dxa"/>
          </w:tcPr>
          <w:p w14:paraId="3C89C1AE" w14:textId="77777777" w:rsidR="005F2E6A" w:rsidRDefault="00276A44">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BD80209" w14:textId="77777777" w:rsidR="005F2E6A" w:rsidRDefault="00276A44">
            <w:pPr>
              <w:rPr>
                <w:lang w:eastAsia="ko-KR"/>
              </w:rPr>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MS Mincho"/>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MS Mincho"/>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lastRenderedPageBreak/>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TBoMS transmission is not decided, we suggest to defer the discussion until the design framework is clear. Also TBoMS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r>
              <w:rPr>
                <w:b/>
                <w:bCs/>
                <w:lang w:val="en-US" w:eastAsia="ko-KR"/>
              </w:rPr>
              <w:t xml:space="preserve">TBoMS transmission </w:t>
            </w:r>
            <w:r>
              <w:rPr>
                <w:b/>
                <w:bCs/>
                <w:strike/>
                <w:color w:val="FF0000"/>
                <w:lang w:val="en-US" w:eastAsia="ko-KR"/>
              </w:rPr>
              <w:t xml:space="preserve">is scheduled. Legacy R15/R16 framework for UCI multiplexing with PUSCH is reused as much as possible in case of TBoMS transmission. New rules can be defined if needed and agreed on, otherwise legacy framework applies as is. </w:t>
            </w:r>
          </w:p>
          <w:p w14:paraId="16794EAB" w14:textId="77777777" w:rsidR="005F2E6A" w:rsidRDefault="00276A44">
            <w:pPr>
              <w:rPr>
                <w:lang w:eastAsia="ko-KR"/>
              </w:rPr>
            </w:pPr>
            <w:r>
              <w:rPr>
                <w:b/>
                <w:bCs/>
                <w:color w:val="FF0000"/>
                <w:lang w:val="en-US" w:eastAsia="ko-KR"/>
              </w:rPr>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3" w:type="dxa"/>
          </w:tcPr>
          <w:p w14:paraId="47AA502B"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MS Mincho"/>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MS Mincho"/>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Perhaps, if we can list the potential issues for UCI multiplexing on TBoMS,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r>
              <w:rPr>
                <w:lang w:eastAsia="zh-CN"/>
              </w:rPr>
              <w:t>InterDigital</w:t>
            </w:r>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To avoid the UE complexity of rate matching PUSCH around UCI in a time unit larger than a slot, the simple method of UCI multiplexing on TBoMS, e.g. puncturing, should be used as a starting point.</w:t>
            </w:r>
          </w:p>
          <w:p w14:paraId="62E6ECCE" w14:textId="77777777" w:rsidR="005F2E6A" w:rsidRDefault="00276A44">
            <w:pPr>
              <w:rPr>
                <w:lang w:eastAsia="ko-KR"/>
              </w:rPr>
            </w:pPr>
            <w:r>
              <w:rPr>
                <w:lang w:eastAsia="ko-KR"/>
              </w:rPr>
              <w:t>Further enhancement, e.g. repeating UCI in multiple slots of TBoMS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uawei, HiSilicon</w:t>
            </w:r>
          </w:p>
        </w:tc>
        <w:tc>
          <w:tcPr>
            <w:tcW w:w="6083" w:type="dxa"/>
          </w:tcPr>
          <w:p w14:paraId="417DCF91" w14:textId="77777777" w:rsidR="005F2E6A" w:rsidRDefault="00276A44">
            <w:pPr>
              <w:rPr>
                <w:lang w:eastAsia="zh-CN"/>
              </w:rPr>
            </w:pPr>
            <w:r>
              <w:rPr>
                <w:lang w:eastAsia="zh-CN"/>
              </w:rPr>
              <w:t>Support the proposal. Given that less RBs allocated for TBoMS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3" w:type="dxa"/>
          </w:tcPr>
          <w:p w14:paraId="12B6592B" w14:textId="77777777" w:rsidR="005F2E6A" w:rsidRDefault="00276A44">
            <w:pPr>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lastRenderedPageBreak/>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B33215C"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139387D6" w14:textId="77777777" w:rsidR="005F2E6A" w:rsidRDefault="00276A44">
            <w:pPr>
              <w:rPr>
                <w:lang w:eastAsia="ko-KR"/>
              </w:rPr>
            </w:pPr>
            <w:r>
              <w:rPr>
                <w:rFonts w:eastAsia="MS Mincho"/>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Malgun Gothic" w:hint="eastAsia"/>
                <w:lang w:eastAsia="ko-KR"/>
              </w:rPr>
              <w:t>LG</w:t>
            </w:r>
          </w:p>
        </w:tc>
        <w:tc>
          <w:tcPr>
            <w:tcW w:w="6081" w:type="dxa"/>
          </w:tcPr>
          <w:p w14:paraId="154E92CF" w14:textId="77777777" w:rsidR="005F2E6A" w:rsidRDefault="00276A44">
            <w:pPr>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0262D81C" w14:textId="77777777" w:rsidR="005F2E6A" w:rsidRDefault="00276A44">
            <w:pPr>
              <w:rPr>
                <w:lang w:eastAsia="ko-KR"/>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Malgun Gothic"/>
                <w:lang w:eastAsia="ko-KR"/>
              </w:rPr>
            </w:pPr>
            <w:r>
              <w:rPr>
                <w:lang w:eastAsia="ko-KR"/>
              </w:rPr>
              <w:t>Intel</w:t>
            </w:r>
          </w:p>
        </w:tc>
        <w:tc>
          <w:tcPr>
            <w:tcW w:w="6081" w:type="dxa"/>
          </w:tcPr>
          <w:p w14:paraId="4A0AE1F9" w14:textId="77777777" w:rsidR="005F2E6A" w:rsidRDefault="00276A44">
            <w:pPr>
              <w:rPr>
                <w:rFonts w:eastAsia="Malgun Gothic"/>
                <w:lang w:eastAsia="ko-KR"/>
              </w:rPr>
            </w:pPr>
            <w:r>
              <w:rPr>
                <w:lang w:eastAsia="ko-KR"/>
              </w:rPr>
              <w:t>Similar comment as above. We suggest to defer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097EDF75" w14:textId="77777777" w:rsidR="005F2E6A" w:rsidRDefault="00276A44">
            <w:pPr>
              <w:rPr>
                <w:lang w:eastAsia="ko-KR"/>
              </w:rPr>
            </w:pPr>
            <w:r>
              <w:rPr>
                <w:rFonts w:eastAsia="MS Mincho" w:hint="eastAsia"/>
                <w:lang w:eastAsia="ja-JP"/>
              </w:rPr>
              <w:t>W</w:t>
            </w:r>
            <w:r>
              <w:rPr>
                <w:rFonts w:eastAsia="MS Mincho"/>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MS Mincho"/>
                <w:lang w:eastAsia="ja-JP"/>
              </w:rPr>
            </w:pPr>
            <w:r>
              <w:rPr>
                <w:lang w:eastAsia="ko-KR"/>
              </w:rPr>
              <w:t>Qualcomm</w:t>
            </w:r>
          </w:p>
        </w:tc>
        <w:tc>
          <w:tcPr>
            <w:tcW w:w="6081" w:type="dxa"/>
          </w:tcPr>
          <w:p w14:paraId="403AA755" w14:textId="77777777" w:rsidR="005F2E6A" w:rsidRDefault="00276A44">
            <w:pPr>
              <w:rPr>
                <w:rFonts w:eastAsia="MS Mincho"/>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MS Mincho"/>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r>
              <w:rPr>
                <w:lang w:eastAsia="zh-CN"/>
              </w:rPr>
              <w:t>InterDigital</w:t>
            </w:r>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t>H</w:t>
            </w:r>
            <w:r>
              <w:rPr>
                <w:lang w:eastAsia="zh-CN"/>
              </w:rPr>
              <w:t>uawei, HiSilicon</w:t>
            </w:r>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ListParagraph"/>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ListParagraph"/>
        <w:numPr>
          <w:ilvl w:val="1"/>
          <w:numId w:val="85"/>
        </w:numPr>
        <w:spacing w:before="120" w:after="120" w:line="276" w:lineRule="auto"/>
        <w:rPr>
          <w:sz w:val="22"/>
          <w:szCs w:val="22"/>
        </w:rPr>
      </w:pPr>
      <w:r>
        <w:rPr>
          <w:sz w:val="22"/>
          <w:szCs w:val="22"/>
        </w:rPr>
        <w:lastRenderedPageBreak/>
        <w:t>K equals the number of slots allocated for TBoMS [8 companies]:</w:t>
      </w:r>
    </w:p>
    <w:p w14:paraId="284E342E" w14:textId="77777777" w:rsidR="005F2E6A" w:rsidRDefault="00276A44">
      <w:pPr>
        <w:pStyle w:val="ListParagraph"/>
        <w:numPr>
          <w:ilvl w:val="2"/>
          <w:numId w:val="85"/>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5B347FA2" w14:textId="77777777" w:rsidR="005F2E6A" w:rsidRDefault="00276A44">
      <w:pPr>
        <w:pStyle w:val="ListParagraph"/>
        <w:numPr>
          <w:ilvl w:val="3"/>
          <w:numId w:val="85"/>
        </w:numPr>
        <w:spacing w:before="120" w:after="120" w:line="276" w:lineRule="auto"/>
        <w:rPr>
          <w:sz w:val="22"/>
          <w:szCs w:val="22"/>
        </w:rPr>
      </w:pPr>
      <w:r>
        <w:rPr>
          <w:sz w:val="22"/>
          <w:szCs w:val="22"/>
        </w:rPr>
        <w:t>Nokia/NSB [21], CATT [8], Ericsson [22], Huawei/HiSi [3] (if the number of symbols in each slot allocated for TBoMS is the same)</w:t>
      </w:r>
    </w:p>
    <w:p w14:paraId="0811492A" w14:textId="77777777" w:rsidR="005F2E6A" w:rsidRDefault="00276A44">
      <w:pPr>
        <w:pStyle w:val="ListParagraph"/>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in a TOT [3 companies]:</w:t>
      </w:r>
    </w:p>
    <w:p w14:paraId="527F91DD" w14:textId="77777777" w:rsidR="005F2E6A" w:rsidRDefault="00276A44">
      <w:pPr>
        <w:pStyle w:val="ListParagraph"/>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in multiple TOTs which construct a TBoMS [1 company]:</w:t>
      </w:r>
    </w:p>
    <w:p w14:paraId="73263323" w14:textId="77777777" w:rsidR="005F2E6A" w:rsidRDefault="00276A44">
      <w:pPr>
        <w:pStyle w:val="ListParagraph"/>
        <w:numPr>
          <w:ilvl w:val="2"/>
          <w:numId w:val="85"/>
        </w:numPr>
        <w:spacing w:before="120" w:after="120" w:line="276" w:lineRule="auto"/>
        <w:rPr>
          <w:sz w:val="22"/>
          <w:szCs w:val="22"/>
        </w:rPr>
      </w:pPr>
      <w:r>
        <w:rPr>
          <w:sz w:val="22"/>
          <w:szCs w:val="22"/>
        </w:rPr>
        <w:t>Vivo [6] (if rate-matching is performed across TOTs)</w:t>
      </w:r>
    </w:p>
    <w:p w14:paraId="1B84B00B" w14:textId="77777777" w:rsidR="005F2E6A" w:rsidRDefault="00276A44">
      <w:pPr>
        <w:pStyle w:val="ListParagraph"/>
        <w:numPr>
          <w:ilvl w:val="1"/>
          <w:numId w:val="85"/>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4C6256CF" w14:textId="77777777" w:rsidR="005F2E6A" w:rsidRDefault="00276A44">
      <w:pPr>
        <w:pStyle w:val="ListParagraph"/>
        <w:numPr>
          <w:ilvl w:val="2"/>
          <w:numId w:val="85"/>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3A9219B" w14:textId="77777777" w:rsidR="005F2E6A" w:rsidRDefault="00276A44">
      <w:pPr>
        <w:pStyle w:val="ListParagraph"/>
        <w:numPr>
          <w:ilvl w:val="1"/>
          <w:numId w:val="85"/>
        </w:numPr>
        <w:spacing w:before="120" w:after="120" w:line="276" w:lineRule="auto"/>
        <w:rPr>
          <w:sz w:val="22"/>
          <w:szCs w:val="22"/>
        </w:rPr>
      </w:pPr>
      <w:r>
        <w:rPr>
          <w:sz w:val="22"/>
          <w:szCs w:val="22"/>
        </w:rPr>
        <w:t>K is indicated independently from the slots/symbols allocated for TBoMS (e.g., from a set of integer values) [3 companies]:</w:t>
      </w:r>
    </w:p>
    <w:p w14:paraId="3A7B326B"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ListParagraph"/>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ListParagraph"/>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ListParagraph"/>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ListParagraph"/>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ListParagraph"/>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ListParagraph"/>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ListParagraph"/>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ListParagraph"/>
        <w:rPr>
          <w:sz w:val="22"/>
          <w:szCs w:val="22"/>
        </w:rPr>
      </w:pPr>
    </w:p>
    <w:p w14:paraId="2C5F21B8" w14:textId="77777777" w:rsidR="005F2E6A" w:rsidRDefault="00276A44">
      <w:pPr>
        <w:rPr>
          <w:sz w:val="22"/>
          <w:szCs w:val="22"/>
        </w:rPr>
      </w:pPr>
      <w:r>
        <w:rPr>
          <w:sz w:val="22"/>
          <w:szCs w:val="22"/>
          <w:highlight w:val="yellow"/>
        </w:rPr>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ListParagraph"/>
        <w:numPr>
          <w:ilvl w:val="0"/>
          <w:numId w:val="77"/>
        </w:numPr>
        <w:rPr>
          <w:sz w:val="22"/>
          <w:szCs w:val="22"/>
          <w:lang w:val="en-US"/>
        </w:rPr>
      </w:pPr>
      <w:r>
        <w:rPr>
          <w:sz w:val="22"/>
          <w:szCs w:val="22"/>
          <w:lang w:val="en-US"/>
        </w:rPr>
        <w:t>How rate matching is going to be performed, i.e., the time unit of the interleaver.</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lastRenderedPageBreak/>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Heading4"/>
        <w:numPr>
          <w:ilvl w:val="3"/>
          <w:numId w:val="4"/>
        </w:numPr>
      </w:pPr>
      <w:r>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4BDE2A0"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E84E87E"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73FA2802" w14:textId="77777777"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14:paraId="5EDDD620" w14:textId="77777777" w:rsidR="005F2E6A" w:rsidRDefault="00276A44">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7F6C7E23" w14:textId="77777777" w:rsidR="005F2E6A" w:rsidRDefault="00276A44">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002FEFDE" w14:textId="77777777" w:rsidR="005F2E6A" w:rsidRDefault="00276A44">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4A11C188" w14:textId="77777777"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14:paraId="263A6CDB" w14:textId="77777777"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MS Mincho"/>
                <w:lang w:eastAsia="ja-JP"/>
              </w:rPr>
            </w:pPr>
            <w:r>
              <w:rPr>
                <w:rFonts w:hint="eastAsia"/>
                <w:lang w:eastAsia="ko-KR"/>
              </w:rPr>
              <w:t>LG</w:t>
            </w:r>
          </w:p>
        </w:tc>
        <w:tc>
          <w:tcPr>
            <w:tcW w:w="6081" w:type="dxa"/>
          </w:tcPr>
          <w:p w14:paraId="19F8BF9A" w14:textId="77777777"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1: K equals the number of slots allocated for TBoMS</w:t>
            </w:r>
          </w:p>
          <w:p w14:paraId="292DCB07"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lastRenderedPageBreak/>
              <w:t>Option 2: K equals the number of slots on a TOT.</w:t>
            </w:r>
          </w:p>
          <w:p w14:paraId="5CD2A2D5"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3: K equals the number of slots in multiple TOTs which construct a TBoMS.</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MS Mincho"/>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lastRenderedPageBreak/>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TBoMS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of </w:t>
            </w:r>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Malgun Gothic"/>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6972AE6"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MS Mincho"/>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t>Since the primary goal of TBoMS is to avoid unnecessary payload segmentation, consider the following comparison between legacy PUSCH and TBoMS:</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r>
              <w:rPr>
                <w:lang w:eastAsia="ko-KR"/>
              </w:rPr>
              <w:t xml:space="preserve">TBoMS: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This is a simple example where number of slots don’t match TBS scaling while offering an enhanced operating point compared to legacy PUSCH using the exact same time-freq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MS Mincho"/>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lastRenderedPageBreak/>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ListParagraph"/>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ListParagraph"/>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lang w:eastAsia="ko-KR"/>
              </w:rPr>
              <w:t>We strongly suggest agreeing on how to count the allocated slots first. The optimal solution should be that the allocated slots are counted based on available slots for TBoMS</w:t>
            </w:r>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t>H</w:t>
            </w:r>
            <w:r>
              <w:rPr>
                <w:lang w:eastAsia="zh-CN"/>
              </w:rPr>
              <w:t>uawei, HiSilicon</w:t>
            </w:r>
          </w:p>
        </w:tc>
        <w:tc>
          <w:tcPr>
            <w:tcW w:w="6081" w:type="dxa"/>
          </w:tcPr>
          <w:p w14:paraId="04E1BEBB" w14:textId="77777777" w:rsidR="005F2E6A" w:rsidRDefault="00276A44">
            <w:pPr>
              <w:rPr>
                <w:lang w:eastAsia="zh-CN"/>
              </w:rPr>
            </w:pPr>
            <w:r>
              <w:rPr>
                <w:lang w:eastAsia="zh-CN"/>
              </w:rPr>
              <w:t>We propose to add one sub-bullet “FFS how to define the scaling factor K if special slots are used for TBoMS.”</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FFS: K value in case of special slot is used for TBoMS</w:t>
            </w:r>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1" w:type="dxa"/>
          </w:tcPr>
          <w:p w14:paraId="1B5DC064" w14:textId="77777777" w:rsidR="005F2E6A" w:rsidRDefault="00276A44">
            <w:pPr>
              <w:rPr>
                <w:lang w:eastAsia="zh-CN"/>
              </w:rPr>
            </w:pPr>
            <w:r>
              <w:rPr>
                <w:rFonts w:eastAsia="Malgun Gothic" w:hint="eastAsia"/>
                <w:lang w:eastAsia="ko-KR"/>
              </w:rPr>
              <w:t>W</w:t>
            </w:r>
            <w:r>
              <w:rPr>
                <w:rFonts w:eastAsia="Malgun Gothic"/>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lastRenderedPageBreak/>
        <w:t>Given the relevance of other more important aspects discussed in Section 2.1 and the fact some nontrivial further tuning is needed on these two proposals, the discussion is paused for the time being and will be resumed at a later time during RAN1 #106-e.</w:t>
      </w:r>
    </w:p>
    <w:p w14:paraId="7E5C51CF" w14:textId="77777777" w:rsidR="005F2E6A" w:rsidRDefault="005F2E6A">
      <w:pPr>
        <w:rPr>
          <w:lang w:val="en-US"/>
        </w:rPr>
      </w:pPr>
    </w:p>
    <w:p w14:paraId="36BB5FD2" w14:textId="77777777" w:rsidR="005F2E6A" w:rsidRDefault="00276A44">
      <w:pPr>
        <w:pStyle w:val="Heading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Heading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ListParagraph"/>
        <w:numPr>
          <w:ilvl w:val="0"/>
          <w:numId w:val="89"/>
        </w:numPr>
        <w:rPr>
          <w:sz w:val="22"/>
          <w:szCs w:val="22"/>
          <w:lang w:val="en-US"/>
        </w:rPr>
      </w:pPr>
      <w:r>
        <w:rPr>
          <w:sz w:val="22"/>
          <w:szCs w:val="22"/>
          <w:lang w:val="en-US"/>
        </w:rPr>
        <w:t>How to indicate K.</w:t>
      </w:r>
    </w:p>
    <w:p w14:paraId="26067407" w14:textId="77777777" w:rsidR="005F2E6A" w:rsidRDefault="00276A44">
      <w:pPr>
        <w:pStyle w:val="ListParagraph"/>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ListParagraph"/>
              <w:numPr>
                <w:ilvl w:val="0"/>
                <w:numId w:val="90"/>
              </w:numPr>
              <w:rPr>
                <w:sz w:val="22"/>
                <w:szCs w:val="22"/>
                <w:lang w:eastAsia="ko-KR"/>
              </w:rPr>
            </w:pPr>
            <w:r>
              <w:rPr>
                <w:sz w:val="22"/>
                <w:szCs w:val="22"/>
                <w:lang w:eastAsia="ko-KR"/>
              </w:rPr>
              <w:t xml:space="preserve">TBS calculation using </w:t>
            </w:r>
            <w:r>
              <w:rPr>
                <w:rFonts w:eastAsia="MS Mincho"/>
                <w:color w:val="FF0000"/>
                <w:lang w:eastAsia="ja-JP"/>
              </w:rPr>
              <w:t>K&lt;=N</w:t>
            </w:r>
            <w:r>
              <w:rPr>
                <w:sz w:val="22"/>
                <w:szCs w:val="22"/>
                <w:lang w:eastAsia="ko-KR"/>
              </w:rPr>
              <w:t xml:space="preserve"> is supported </w:t>
            </w:r>
          </w:p>
          <w:p w14:paraId="24063004" w14:textId="77777777" w:rsidR="005F2E6A" w:rsidRDefault="00276A44">
            <w:pPr>
              <w:pStyle w:val="ListParagraph"/>
              <w:numPr>
                <w:ilvl w:val="1"/>
                <w:numId w:val="26"/>
              </w:numPr>
              <w:spacing w:after="0"/>
              <w:rPr>
                <w:szCs w:val="24"/>
                <w:lang w:eastAsia="ko-KR"/>
              </w:rPr>
            </w:pPr>
            <w:r>
              <w:rPr>
                <w:color w:val="FF0000"/>
                <w:lang w:eastAsia="ko-KR"/>
              </w:rPr>
              <w:t>FFS: whether constraints on K and N, other than the range of supported values of N, are needed.</w:t>
            </w:r>
          </w:p>
          <w:p w14:paraId="1C6CD73B" w14:textId="77777777" w:rsidR="005F2E6A" w:rsidRDefault="00276A44">
            <w:pPr>
              <w:pStyle w:val="ListParagraph"/>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CCDC95D" w14:textId="77777777" w:rsidR="005F2E6A" w:rsidRDefault="00276A44">
            <w:pPr>
              <w:pStyle w:val="ListParagraph"/>
              <w:numPr>
                <w:ilvl w:val="0"/>
                <w:numId w:val="91"/>
              </w:numPr>
              <w:spacing w:after="0"/>
              <w:rPr>
                <w:rFonts w:eastAsia="Batang"/>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10659986" w14:textId="77777777" w:rsidR="005F2E6A" w:rsidRDefault="00276A44">
            <w:pPr>
              <w:pStyle w:val="ListParagraph"/>
              <w:numPr>
                <w:ilvl w:val="2"/>
                <w:numId w:val="26"/>
              </w:numPr>
              <w:spacing w:after="0"/>
              <w:rPr>
                <w:rFonts w:eastAsia="Batang"/>
                <w:color w:val="FF0000"/>
                <w:lang w:eastAsia="zh-CN"/>
              </w:rPr>
            </w:pPr>
            <w:r>
              <w:rPr>
                <w:color w:val="FF0000"/>
                <w:lang w:eastAsia="zh-CN"/>
              </w:rPr>
              <w:t>FFS: whether and how K=1 is supported</w:t>
            </w:r>
          </w:p>
          <w:p w14:paraId="24BF6181" w14:textId="77777777" w:rsidR="005F2E6A" w:rsidRDefault="00276A44">
            <w:pPr>
              <w:pStyle w:val="ListParagraph"/>
              <w:numPr>
                <w:ilvl w:val="2"/>
                <w:numId w:val="26"/>
              </w:numPr>
              <w:spacing w:after="0"/>
              <w:rPr>
                <w:lang w:eastAsia="zh-CN"/>
              </w:rPr>
            </w:pPr>
            <w:r>
              <w:rPr>
                <w:rFonts w:eastAsia="MS Mincho"/>
                <w:lang w:eastAsia="ja-JP"/>
              </w:rPr>
              <w:t>FFS: other values of K</w:t>
            </w:r>
          </w:p>
          <w:p w14:paraId="5D0C51B3" w14:textId="77777777" w:rsidR="005F2E6A" w:rsidRDefault="00276A44">
            <w:pPr>
              <w:pStyle w:val="ListParagraph"/>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ListParagraph"/>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ListParagraph"/>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ListParagraph"/>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ListParagraph"/>
        <w:numPr>
          <w:ilvl w:val="1"/>
          <w:numId w:val="92"/>
        </w:numPr>
        <w:rPr>
          <w:sz w:val="22"/>
          <w:szCs w:val="22"/>
        </w:rPr>
      </w:pPr>
      <w:r>
        <w:rPr>
          <w:sz w:val="22"/>
          <w:szCs w:val="22"/>
        </w:rPr>
        <w:lastRenderedPageBreak/>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ListParagraph"/>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ListParagraph"/>
        <w:ind w:left="780"/>
      </w:pPr>
    </w:p>
    <w:p w14:paraId="439FF3F7" w14:textId="77777777" w:rsidR="005F2E6A" w:rsidRDefault="00276A44">
      <w:pPr>
        <w:pStyle w:val="ListParagraph"/>
        <w:numPr>
          <w:ilvl w:val="0"/>
          <w:numId w:val="93"/>
        </w:numPr>
      </w:pPr>
      <w:r>
        <w:rPr>
          <w:sz w:val="22"/>
          <w:szCs w:val="22"/>
          <w:u w:val="single"/>
        </w:rPr>
        <w:t>In case of explicit indication, should it be semi-static or dynamic?</w:t>
      </w:r>
    </w:p>
    <w:p w14:paraId="6A5F1847" w14:textId="77777777" w:rsidR="005F2E6A" w:rsidRDefault="005F2E6A">
      <w:pPr>
        <w:pStyle w:val="ListParagraph"/>
        <w:ind w:left="780"/>
      </w:pPr>
    </w:p>
    <w:p w14:paraId="5D335BEB" w14:textId="77777777" w:rsidR="005F2E6A" w:rsidRDefault="00276A44">
      <w:pPr>
        <w:pStyle w:val="ListParagraph"/>
        <w:numPr>
          <w:ilvl w:val="0"/>
          <w:numId w:val="93"/>
        </w:numPr>
      </w:pPr>
      <w:r>
        <w:rPr>
          <w:sz w:val="22"/>
          <w:szCs w:val="22"/>
          <w:u w:val="single"/>
        </w:rPr>
        <w:t>Implicit indication may be non-trivial,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ListParagraph"/>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ListParagraph"/>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5BCD683"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87E05CE" w14:textId="77777777" w:rsidR="005F2E6A" w:rsidRDefault="00276A44">
            <w:pPr>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w:t>
            </w:r>
            <w:r>
              <w:rPr>
                <w:rFonts w:eastAsia="MS Mincho"/>
                <w:lang w:eastAsia="ja-JP"/>
              </w:rPr>
              <w:lastRenderedPageBreak/>
              <w:t>achieve that, TBoMS should be designed so that low MCS index can be selected to transmit certain TBS. High scaling factor K = N helps it while the decodablity of whole TBoMS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lastRenderedPageBreak/>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FL: the excerpt you used in this section was not included in 2.2.2. So answers/interpretations across companies on what N represents may not be the same. We tried establish some notation, but some additional clarity may be required.</w:t>
            </w:r>
          </w:p>
          <w:p w14:paraId="7764ECAF" w14:textId="77777777" w:rsidR="005F2E6A" w:rsidRDefault="00276A44">
            <w:pPr>
              <w:rPr>
                <w:lang w:eastAsia="ko-KR"/>
              </w:rPr>
            </w:pPr>
            <w:r>
              <w:rPr>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5F2E6A" w14:paraId="71736952" w14:textId="77777777" w:rsidTr="005F2E6A">
        <w:tc>
          <w:tcPr>
            <w:tcW w:w="2176" w:type="dxa"/>
          </w:tcPr>
          <w:p w14:paraId="207BF7E8" w14:textId="77777777" w:rsidR="005F2E6A" w:rsidRDefault="00276A44">
            <w:pPr>
              <w:rPr>
                <w:lang w:eastAsia="ko-KR"/>
              </w:rPr>
            </w:pPr>
            <w:r>
              <w:rPr>
                <w:lang w:eastAsia="ko-KR"/>
              </w:rPr>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gNB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5FF521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EFCA701" w14:textId="77777777"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Malgun Gothic"/>
                <w:lang w:eastAsia="ko-KR"/>
              </w:rPr>
            </w:pPr>
            <w:r>
              <w:rPr>
                <w:lang w:eastAsia="zh-CN"/>
              </w:rPr>
              <w:t>Vivo</w:t>
            </w:r>
          </w:p>
        </w:tc>
        <w:tc>
          <w:tcPr>
            <w:tcW w:w="3723" w:type="dxa"/>
          </w:tcPr>
          <w:p w14:paraId="5F4ACDAB" w14:textId="77777777" w:rsidR="005F2E6A" w:rsidRDefault="00276A44">
            <w:pPr>
              <w:rPr>
                <w:rFonts w:eastAsia="Malgun Gothic"/>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TBoMS is a moderate number, e.g. 2, 4 K=N can be considered. </w:t>
            </w:r>
          </w:p>
          <w:p w14:paraId="31266023" w14:textId="77777777" w:rsidR="005F2E6A" w:rsidRDefault="00276A44">
            <w:pPr>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r>
              <w:rPr>
                <w:rFonts w:hint="eastAsia"/>
                <w:lang w:eastAsia="zh-CN"/>
              </w:rPr>
              <w:t>S</w:t>
            </w:r>
            <w:r>
              <w:rPr>
                <w:lang w:eastAsia="zh-CN"/>
              </w:rPr>
              <w:t>preadtrum</w:t>
            </w:r>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4D49D741"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MS Mincho"/>
                <w:lang w:eastAsia="ja-JP"/>
              </w:rPr>
            </w:pPr>
            <w:r>
              <w:rPr>
                <w:rFonts w:eastAsia="MS Mincho"/>
                <w:lang w:eastAsia="ja-JP"/>
              </w:rPr>
              <w:t>Apple</w:t>
            </w:r>
          </w:p>
        </w:tc>
        <w:tc>
          <w:tcPr>
            <w:tcW w:w="3723" w:type="dxa"/>
          </w:tcPr>
          <w:p w14:paraId="4889BD1E" w14:textId="77777777" w:rsidR="005F2E6A" w:rsidRDefault="00276A44">
            <w:pPr>
              <w:rPr>
                <w:rFonts w:eastAsia="MS Mincho"/>
                <w:lang w:eastAsia="ja-JP"/>
              </w:rPr>
            </w:pPr>
            <w:r>
              <w:rPr>
                <w:rFonts w:eastAsia="MS Mincho"/>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7720CFFE"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MS Mincho"/>
                <w:lang w:eastAsia="ja-JP"/>
              </w:rPr>
            </w:pPr>
            <w:r>
              <w:rPr>
                <w:rFonts w:eastAsia="MS Mincho"/>
                <w:lang w:eastAsia="ja-JP"/>
              </w:rPr>
              <w:t>Intel</w:t>
            </w:r>
          </w:p>
        </w:tc>
        <w:tc>
          <w:tcPr>
            <w:tcW w:w="3723" w:type="dxa"/>
          </w:tcPr>
          <w:p w14:paraId="51869E65" w14:textId="77777777" w:rsidR="005F2E6A" w:rsidRDefault="00276A44">
            <w:pPr>
              <w:rPr>
                <w:rFonts w:eastAsia="MS Mincho"/>
                <w:lang w:eastAsia="ja-JP"/>
              </w:rPr>
            </w:pPr>
            <w:r>
              <w:rPr>
                <w:rFonts w:eastAsia="MS Mincho"/>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MS Mincho"/>
                <w:lang w:eastAsia="ja-JP"/>
              </w:rPr>
            </w:pPr>
            <w:r>
              <w:rPr>
                <w:rFonts w:eastAsia="MS Mincho"/>
                <w:lang w:eastAsia="ja-JP"/>
              </w:rPr>
              <w:t>Nokia/NSB</w:t>
            </w:r>
          </w:p>
        </w:tc>
        <w:tc>
          <w:tcPr>
            <w:tcW w:w="3723" w:type="dxa"/>
          </w:tcPr>
          <w:p w14:paraId="2DAF77A6" w14:textId="77777777" w:rsidR="005F2E6A" w:rsidRDefault="00276A44">
            <w:pPr>
              <w:rPr>
                <w:rFonts w:eastAsia="MS Mincho"/>
                <w:lang w:eastAsia="ja-JP"/>
              </w:rPr>
            </w:pPr>
            <w:r>
              <w:rPr>
                <w:rFonts w:eastAsia="MS Mincho"/>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MS Mincho"/>
                <w:lang w:eastAsia="ja-JP"/>
              </w:rPr>
            </w:pPr>
            <w:r>
              <w:rPr>
                <w:rFonts w:eastAsia="MS Mincho"/>
                <w:lang w:eastAsia="ja-JP"/>
              </w:rPr>
              <w:t>Ericsson</w:t>
            </w:r>
          </w:p>
        </w:tc>
        <w:tc>
          <w:tcPr>
            <w:tcW w:w="3723" w:type="dxa"/>
          </w:tcPr>
          <w:p w14:paraId="29F433CB" w14:textId="77777777" w:rsidR="005F2E6A" w:rsidRDefault="00276A44">
            <w:pPr>
              <w:rPr>
                <w:rFonts w:eastAsia="MS Mincho"/>
                <w:lang w:eastAsia="ja-JP"/>
              </w:rPr>
            </w:pPr>
            <w:r>
              <w:rPr>
                <w:rFonts w:eastAsia="MS Mincho"/>
                <w:lang w:eastAsia="ja-JP"/>
              </w:rPr>
              <w:t>Yes</w:t>
            </w:r>
          </w:p>
        </w:tc>
        <w:tc>
          <w:tcPr>
            <w:tcW w:w="3724" w:type="dxa"/>
          </w:tcPr>
          <w:p w14:paraId="1873CAA4" w14:textId="77777777" w:rsidR="005F2E6A" w:rsidRDefault="00276A44">
            <w:pPr>
              <w:rPr>
                <w:lang w:eastAsia="ko-KR"/>
              </w:rPr>
            </w:pPr>
            <w:r>
              <w:rPr>
                <w:lang w:eastAsia="ko-KR"/>
              </w:rPr>
              <w:t>Same understanding  as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MS Mincho"/>
                <w:lang w:eastAsia="ja-JP"/>
              </w:rPr>
            </w:pPr>
            <w:r>
              <w:rPr>
                <w:rFonts w:hint="eastAsia"/>
                <w:lang w:eastAsia="zh-CN"/>
              </w:rPr>
              <w:t>H</w:t>
            </w:r>
            <w:r>
              <w:rPr>
                <w:lang w:eastAsia="zh-CN"/>
              </w:rPr>
              <w:t>uawei, HiSilicon</w:t>
            </w:r>
          </w:p>
        </w:tc>
        <w:tc>
          <w:tcPr>
            <w:tcW w:w="3723" w:type="dxa"/>
          </w:tcPr>
          <w:p w14:paraId="1A274543" w14:textId="77777777" w:rsidR="005F2E6A" w:rsidRDefault="00276A44">
            <w:pPr>
              <w:rPr>
                <w:rFonts w:eastAsia="MS Mincho"/>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MS Mincho"/>
                <w:lang w:eastAsia="ko-KR"/>
              </w:rPr>
            </w:pPr>
            <w:r>
              <w:rPr>
                <w:rFonts w:eastAsia="MS Mincho" w:hint="eastAsia"/>
                <w:lang w:eastAsia="ja-JP"/>
              </w:rPr>
              <w:t>LG</w:t>
            </w:r>
          </w:p>
        </w:tc>
        <w:tc>
          <w:tcPr>
            <w:tcW w:w="3723" w:type="dxa"/>
          </w:tcPr>
          <w:p w14:paraId="48FAAFB6" w14:textId="77777777" w:rsidR="005F2E6A" w:rsidRDefault="00276A44">
            <w:pPr>
              <w:rPr>
                <w:rFonts w:eastAsia="MS Mincho"/>
                <w:lang w:eastAsia="ko-KR"/>
              </w:rPr>
            </w:pPr>
            <w:r>
              <w:rPr>
                <w:rFonts w:eastAsia="MS Mincho" w:hint="eastAsia"/>
                <w:lang w:eastAsia="ja-JP"/>
              </w:rPr>
              <w:t>Yes</w:t>
            </w:r>
          </w:p>
        </w:tc>
        <w:tc>
          <w:tcPr>
            <w:tcW w:w="3724" w:type="dxa"/>
          </w:tcPr>
          <w:p w14:paraId="5433A82A" w14:textId="77777777"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9681F5C" w14:textId="77777777"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t>Qualcomm</w:t>
            </w:r>
          </w:p>
        </w:tc>
        <w:tc>
          <w:tcPr>
            <w:tcW w:w="7448" w:type="dxa"/>
          </w:tcPr>
          <w:p w14:paraId="1B5FD355" w14:textId="77777777" w:rsidR="005F2E6A" w:rsidRDefault="00276A44">
            <w:pPr>
              <w:spacing w:after="100"/>
              <w:rPr>
                <w:lang w:eastAsia="zh-CN"/>
              </w:rPr>
            </w:pPr>
            <w:r>
              <w:rPr>
                <w:lang w:eastAsia="ko-KR"/>
              </w:rPr>
              <w:t>This answer again depends on what N represents. Assuming N=K*R, we think K can take values between 2-8.</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74F6A371" w14:textId="77777777" w:rsidR="005F2E6A" w:rsidRDefault="00276A44">
            <w:pPr>
              <w:spacing w:after="100"/>
              <w:rPr>
                <w:lang w:eastAsia="ko-KR"/>
              </w:rPr>
            </w:pPr>
            <w:r>
              <w:rPr>
                <w:rFonts w:eastAsia="Malgun Gothic" w:hint="eastAsia"/>
                <w:lang w:eastAsia="ko-KR"/>
              </w:rPr>
              <w:t>N</w:t>
            </w:r>
            <w:r>
              <w:rPr>
                <w:rFonts w:eastAsia="Malgun Gothic"/>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Malgun Gothic"/>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r>
              <w:rPr>
                <w:rFonts w:hint="eastAsia"/>
                <w:lang w:eastAsia="zh-CN"/>
              </w:rPr>
              <w:t>S</w:t>
            </w:r>
            <w:r>
              <w:rPr>
                <w:lang w:eastAsia="zh-CN"/>
              </w:rPr>
              <w:t>preadtrum</w:t>
            </w:r>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5227A46F"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55DC0AE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59BB5F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3ED4C233" w14:textId="77777777" w:rsidTr="005F2E6A">
        <w:tc>
          <w:tcPr>
            <w:tcW w:w="2175" w:type="dxa"/>
          </w:tcPr>
          <w:p w14:paraId="53DA6E4D" w14:textId="77777777" w:rsidR="005F2E6A" w:rsidRDefault="00276A44">
            <w:pPr>
              <w:rPr>
                <w:rFonts w:eastAsia="MS Mincho"/>
                <w:lang w:eastAsia="ja-JP"/>
              </w:rPr>
            </w:pPr>
            <w:r>
              <w:rPr>
                <w:rFonts w:eastAsia="MS Mincho"/>
                <w:lang w:eastAsia="ja-JP"/>
              </w:rPr>
              <w:t>Apple</w:t>
            </w:r>
          </w:p>
        </w:tc>
        <w:tc>
          <w:tcPr>
            <w:tcW w:w="7448" w:type="dxa"/>
          </w:tcPr>
          <w:p w14:paraId="7DC66319" w14:textId="77777777" w:rsidR="005F2E6A" w:rsidRDefault="00276A44">
            <w:pPr>
              <w:spacing w:after="0"/>
              <w:rPr>
                <w:rFonts w:eastAsia="MS Mincho"/>
                <w:lang w:eastAsia="ja-JP"/>
              </w:rPr>
            </w:pPr>
            <w:r>
              <w:rPr>
                <w:rFonts w:eastAsia="MS Mincho"/>
                <w:lang w:eastAsia="ja-JP"/>
              </w:rPr>
              <w:t>K&lt;N can be considered.</w:t>
            </w:r>
          </w:p>
        </w:tc>
      </w:tr>
      <w:tr w:rsidR="005F2E6A" w14:paraId="51DB770C" w14:textId="77777777" w:rsidTr="005F2E6A">
        <w:tc>
          <w:tcPr>
            <w:tcW w:w="2175" w:type="dxa"/>
          </w:tcPr>
          <w:p w14:paraId="032AEBC8"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0A4158D" w14:textId="77777777"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14:paraId="43C20054" w14:textId="77777777" w:rsidTr="005F2E6A">
        <w:tc>
          <w:tcPr>
            <w:tcW w:w="2175" w:type="dxa"/>
          </w:tcPr>
          <w:p w14:paraId="6B72FA5F" w14:textId="77777777" w:rsidR="005F2E6A" w:rsidRDefault="00276A44">
            <w:pPr>
              <w:rPr>
                <w:rFonts w:eastAsia="MS Mincho"/>
                <w:lang w:eastAsia="ja-JP"/>
              </w:rPr>
            </w:pPr>
            <w:r>
              <w:rPr>
                <w:rFonts w:eastAsia="MS Mincho"/>
                <w:lang w:eastAsia="ja-JP"/>
              </w:rPr>
              <w:t>Intel</w:t>
            </w:r>
          </w:p>
        </w:tc>
        <w:tc>
          <w:tcPr>
            <w:tcW w:w="7448" w:type="dxa"/>
          </w:tcPr>
          <w:p w14:paraId="34FC07BF" w14:textId="77777777"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MS Mincho"/>
                <w:lang w:eastAsia="ja-JP"/>
              </w:rPr>
            </w:pPr>
            <w:r>
              <w:rPr>
                <w:rFonts w:eastAsia="MS Mincho"/>
                <w:lang w:eastAsia="ja-JP"/>
              </w:rPr>
              <w:t>Nokia/NSB</w:t>
            </w:r>
          </w:p>
        </w:tc>
        <w:tc>
          <w:tcPr>
            <w:tcW w:w="7448" w:type="dxa"/>
          </w:tcPr>
          <w:p w14:paraId="29412E1A" w14:textId="77777777" w:rsidR="005F2E6A" w:rsidRDefault="00276A44">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5F2E6A" w14:paraId="571F89E0" w14:textId="77777777" w:rsidTr="005F2E6A">
        <w:tc>
          <w:tcPr>
            <w:tcW w:w="2175" w:type="dxa"/>
          </w:tcPr>
          <w:p w14:paraId="3D0158DD" w14:textId="77777777" w:rsidR="005F2E6A" w:rsidRDefault="00276A44">
            <w:pPr>
              <w:rPr>
                <w:rFonts w:eastAsia="MS Mincho"/>
                <w:lang w:eastAsia="ja-JP"/>
              </w:rPr>
            </w:pPr>
            <w:r>
              <w:rPr>
                <w:rFonts w:eastAsia="MS Mincho"/>
                <w:lang w:eastAsia="ja-JP"/>
              </w:rPr>
              <w:t>Ericsson</w:t>
            </w:r>
          </w:p>
        </w:tc>
        <w:tc>
          <w:tcPr>
            <w:tcW w:w="7448" w:type="dxa"/>
          </w:tcPr>
          <w:p w14:paraId="77BADF90" w14:textId="77777777" w:rsidR="005F2E6A" w:rsidRDefault="00276A44">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49EE8F49" w14:textId="77777777" w:rsidR="005F2E6A" w:rsidRDefault="00276A44">
            <w:pPr>
              <w:spacing w:after="0"/>
              <w:rPr>
                <w:rFonts w:eastAsia="MS Mincho"/>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MS Mincho"/>
                <w:lang w:eastAsia="ko-KR"/>
              </w:rPr>
            </w:pPr>
            <w:r>
              <w:rPr>
                <w:rFonts w:eastAsia="MS Mincho" w:hint="eastAsia"/>
                <w:lang w:eastAsia="ja-JP"/>
              </w:rPr>
              <w:lastRenderedPageBreak/>
              <w:t>LG</w:t>
            </w:r>
          </w:p>
        </w:tc>
        <w:tc>
          <w:tcPr>
            <w:tcW w:w="7448" w:type="dxa"/>
          </w:tcPr>
          <w:p w14:paraId="4685709B" w14:textId="77777777" w:rsidR="005F2E6A" w:rsidRDefault="00276A44">
            <w:pPr>
              <w:spacing w:after="0"/>
              <w:rPr>
                <w:rFonts w:eastAsia="MS Mincho"/>
                <w:lang w:eastAsia="ja-JP"/>
              </w:rPr>
            </w:pPr>
            <w:r>
              <w:rPr>
                <w:lang w:eastAsia="zh-CN"/>
              </w:rPr>
              <w:t xml:space="preserve">The K values less N can also be </w:t>
            </w:r>
            <w:r>
              <w:rPr>
                <w:rFonts w:eastAsia="MS Mincho"/>
                <w:lang w:eastAsia="ja-JP"/>
              </w:rPr>
              <w:t xml:space="preserve">considered. </w:t>
            </w:r>
          </w:p>
          <w:p w14:paraId="083DBAEF" w14:textId="77777777" w:rsidR="005F2E6A" w:rsidRDefault="00276A44">
            <w:pPr>
              <w:spacing w:after="0"/>
              <w:rPr>
                <w:rFonts w:eastAsia="MS Mincho"/>
                <w:lang w:eastAsia="ja-JP"/>
              </w:rPr>
            </w:pPr>
            <w:r>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f K=N=1, we think the TBoMS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r>
              <w:rPr>
                <w:lang w:eastAsia="zh-CN"/>
              </w:rPr>
              <w:t>We looking this as the TBoMS fallback to the enhanced Type A repetition. So it could be supported. We would like to see the TBoMS can reuse those parameter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Yes, agree with Fl and also Samsung</w:t>
            </w:r>
          </w:p>
        </w:tc>
      </w:tr>
      <w:tr w:rsidR="005F2E6A" w14:paraId="717D64C7" w14:textId="77777777" w:rsidTr="005F2E6A">
        <w:tc>
          <w:tcPr>
            <w:tcW w:w="2175" w:type="dxa"/>
          </w:tcPr>
          <w:p w14:paraId="7C59D0DD"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1CAE9B02" w14:textId="77777777" w:rsidR="005F2E6A" w:rsidRDefault="00276A44">
            <w:pPr>
              <w:rPr>
                <w:lang w:eastAsia="zh-CN"/>
              </w:rPr>
            </w:pPr>
            <w:r>
              <w:rPr>
                <w:rFonts w:eastAsia="Malgun Gothic" w:hint="eastAsia"/>
                <w:lang w:eastAsia="ko-KR"/>
              </w:rPr>
              <w:t>A</w:t>
            </w:r>
            <w:r>
              <w:rPr>
                <w:rFonts w:eastAsia="Malgun Gothic"/>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Malgun Gothic"/>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r>
              <w:rPr>
                <w:rFonts w:hint="eastAsia"/>
                <w:lang w:eastAsia="zh-CN"/>
              </w:rPr>
              <w:t>S</w:t>
            </w:r>
            <w:r>
              <w:rPr>
                <w:lang w:eastAsia="zh-CN"/>
              </w:rPr>
              <w:t>preadtrum</w:t>
            </w:r>
          </w:p>
        </w:tc>
        <w:tc>
          <w:tcPr>
            <w:tcW w:w="7448" w:type="dxa"/>
          </w:tcPr>
          <w:p w14:paraId="2F542FC0" w14:textId="77777777" w:rsidR="005F2E6A" w:rsidRDefault="00276A44">
            <w:pPr>
              <w:rPr>
                <w:lang w:eastAsia="zh-CN"/>
              </w:rPr>
            </w:pPr>
            <w:r>
              <w:rPr>
                <w:lang w:eastAsia="zh-CN"/>
              </w:rPr>
              <w:t>If K=1 means it fall back to Rel-15/Rel-16. Considering N=K, when N equals to 1, K=1. In addition, repetition number in Rel-16 allows to be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F785261" w14:textId="77777777" w:rsidR="005F2E6A" w:rsidRDefault="00276A44">
            <w:pPr>
              <w:rPr>
                <w:lang w:eastAsia="zh-CN"/>
              </w:rPr>
            </w:pPr>
            <w:r>
              <w:rPr>
                <w:rFonts w:eastAsia="MS Mincho"/>
                <w:lang w:eastAsia="ja-JP"/>
              </w:rPr>
              <w:t>At least K&gt;1 is supported in the TBoMS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MS Mincho"/>
                <w:lang w:eastAsia="ja-JP"/>
              </w:rPr>
            </w:pPr>
            <w:r>
              <w:rPr>
                <w:rFonts w:eastAsia="MS Mincho"/>
                <w:lang w:eastAsia="ja-JP"/>
              </w:rPr>
              <w:t>Apple</w:t>
            </w:r>
          </w:p>
        </w:tc>
        <w:tc>
          <w:tcPr>
            <w:tcW w:w="7448" w:type="dxa"/>
          </w:tcPr>
          <w:p w14:paraId="4B61C0A2" w14:textId="77777777" w:rsidR="005F2E6A" w:rsidRDefault="00276A44">
            <w:pPr>
              <w:rPr>
                <w:rFonts w:eastAsia="MS Mincho"/>
                <w:lang w:eastAsia="ja-JP"/>
              </w:rPr>
            </w:pPr>
            <w:r>
              <w:rPr>
                <w:rFonts w:eastAsia="MS Mincho"/>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7B09A281" w14:textId="77777777"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MS Mincho"/>
                <w:lang w:eastAsia="ja-JP"/>
              </w:rPr>
            </w:pPr>
            <w:r>
              <w:rPr>
                <w:rFonts w:eastAsia="MS Mincho"/>
                <w:lang w:eastAsia="ja-JP"/>
              </w:rPr>
              <w:t>Intel</w:t>
            </w:r>
          </w:p>
        </w:tc>
        <w:tc>
          <w:tcPr>
            <w:tcW w:w="7448" w:type="dxa"/>
          </w:tcPr>
          <w:p w14:paraId="750385D0" w14:textId="77777777"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MS Mincho"/>
                <w:lang w:eastAsia="ja-JP"/>
              </w:rPr>
            </w:pPr>
            <w:r>
              <w:rPr>
                <w:rFonts w:eastAsia="MS Mincho"/>
                <w:lang w:eastAsia="ja-JP"/>
              </w:rPr>
              <w:t>Nokia/NSB</w:t>
            </w:r>
          </w:p>
        </w:tc>
        <w:tc>
          <w:tcPr>
            <w:tcW w:w="7448" w:type="dxa"/>
          </w:tcPr>
          <w:p w14:paraId="012E0669" w14:textId="77777777" w:rsidR="005F2E6A" w:rsidRDefault="00276A44">
            <w:pPr>
              <w:rPr>
                <w:rFonts w:eastAsia="MS Mincho"/>
                <w:lang w:eastAsia="ja-JP"/>
              </w:rPr>
            </w:pPr>
            <w:r>
              <w:rPr>
                <w:rFonts w:eastAsia="Malgun Gothic"/>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MS Mincho"/>
                <w:lang w:eastAsia="ja-JP"/>
              </w:rPr>
            </w:pPr>
            <w:bookmarkStart w:id="13" w:name="_Hlk80725202"/>
            <w:r>
              <w:rPr>
                <w:rFonts w:eastAsia="MS Mincho"/>
                <w:lang w:eastAsia="ja-JP"/>
              </w:rPr>
              <w:t>Ericsson</w:t>
            </w:r>
          </w:p>
        </w:tc>
        <w:tc>
          <w:tcPr>
            <w:tcW w:w="7448" w:type="dxa"/>
          </w:tcPr>
          <w:p w14:paraId="0C2EE70F" w14:textId="77777777" w:rsidR="005F2E6A" w:rsidRDefault="00276A44">
            <w:pPr>
              <w:rPr>
                <w:rFonts w:eastAsia="Malgun Gothic"/>
                <w:lang w:eastAsia="ko-KR"/>
              </w:rPr>
            </w:pPr>
            <w:r>
              <w:rPr>
                <w:rFonts w:eastAsia="Malgun Gothic"/>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51336FE" w14:textId="77777777" w:rsidR="005F2E6A" w:rsidRDefault="00276A44">
            <w:pPr>
              <w:rPr>
                <w:rFonts w:eastAsia="Malgun Gothic"/>
                <w:lang w:eastAsia="ko-KR"/>
              </w:rPr>
            </w:pPr>
            <w:r>
              <w:rPr>
                <w:lang w:eastAsia="zh-CN"/>
              </w:rPr>
              <w:t xml:space="preserve">Yes. K = 1 is not needed. K=1 is the same as the R16 repetion except that single RV is used over the N slots. We don’t see a performance gain over R16 repetion. </w:t>
            </w:r>
          </w:p>
        </w:tc>
      </w:tr>
      <w:tr w:rsidR="005F2E6A" w14:paraId="6D22AD76" w14:textId="77777777" w:rsidTr="005F2E6A">
        <w:tc>
          <w:tcPr>
            <w:tcW w:w="2175" w:type="dxa"/>
          </w:tcPr>
          <w:p w14:paraId="79C4FCD3" w14:textId="77777777" w:rsidR="005F2E6A" w:rsidRDefault="00276A44">
            <w:pPr>
              <w:rPr>
                <w:rFonts w:eastAsia="MS Mincho"/>
                <w:lang w:eastAsia="ko-KR"/>
              </w:rPr>
            </w:pPr>
            <w:r>
              <w:rPr>
                <w:rFonts w:eastAsia="MS Mincho" w:hint="eastAsia"/>
                <w:lang w:eastAsia="ja-JP"/>
              </w:rPr>
              <w:t>LG</w:t>
            </w:r>
          </w:p>
        </w:tc>
        <w:tc>
          <w:tcPr>
            <w:tcW w:w="7448" w:type="dxa"/>
          </w:tcPr>
          <w:p w14:paraId="152429BC" w14:textId="77777777" w:rsidR="005F2E6A" w:rsidRDefault="00276A44">
            <w:pPr>
              <w:rPr>
                <w:rFonts w:eastAsia="Malgun Gothic"/>
                <w:lang w:eastAsia="ko-KR"/>
              </w:rPr>
            </w:pPr>
            <w:r>
              <w:rPr>
                <w:rFonts w:eastAsia="Malgun Gothic"/>
                <w:lang w:eastAsia="ko-KR"/>
              </w:rPr>
              <w:t>For fallback operation, we think K=N=1 is necessary. It can be considered that if K=N=1 is configured, UE may assume the TBoMS is not enabled.</w:t>
            </w:r>
          </w:p>
          <w:p w14:paraId="2761C72C" w14:textId="77777777" w:rsidR="005F2E6A" w:rsidRDefault="00276A44">
            <w:pPr>
              <w:rPr>
                <w:rFonts w:eastAsia="Malgun Gothic"/>
                <w:lang w:eastAsia="ko-KR"/>
              </w:rPr>
            </w:pPr>
            <w:r>
              <w:rPr>
                <w:lang w:eastAsia="zh-CN"/>
              </w:rPr>
              <w:t>If K&lt;N can be smaller than N, we think K=1 and N&gt;1 can be treated as TBoMS transmission without TBS scaling.</w:t>
            </w:r>
          </w:p>
        </w:tc>
      </w:tr>
      <w:bookmarkEnd w:id="13"/>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E8D98EE" w14:textId="77777777"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69309689" w14:textId="77777777" w:rsidR="005F2E6A" w:rsidRDefault="00276A44">
            <w:pPr>
              <w:rPr>
                <w:rFonts w:eastAsia="MS Mincho"/>
                <w:lang w:eastAsia="ja-JP"/>
              </w:rPr>
            </w:pPr>
            <w:r>
              <w:rPr>
                <w:rFonts w:eastAsia="MS Mincho"/>
                <w:lang w:eastAsia="ja-JP"/>
              </w:rPr>
              <w:lastRenderedPageBreak/>
              <w:t>When re-transmission of TBoMS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lastRenderedPageBreak/>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69BAAE11" w14:textId="77777777"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9B4B138" w14:textId="77777777" w:rsidR="005F2E6A" w:rsidRDefault="00276A44">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63FF9286" w14:textId="77777777"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47F3F5AB" w14:textId="77777777" w:rsidR="005F2E6A" w:rsidRDefault="00276A44">
            <w:pPr>
              <w:spacing w:after="100"/>
              <w:rPr>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5F2E6A" w14:paraId="37F8007E" w14:textId="77777777" w:rsidTr="005F2E6A">
        <w:tc>
          <w:tcPr>
            <w:tcW w:w="2175" w:type="dxa"/>
          </w:tcPr>
          <w:p w14:paraId="11CAB559" w14:textId="77777777" w:rsidR="005F2E6A" w:rsidRDefault="00276A44">
            <w:pPr>
              <w:rPr>
                <w:rFonts w:eastAsia="Malgun Gothic"/>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Malgun Gothic"/>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5F2E6A" w14:paraId="46EFCD75" w14:textId="77777777" w:rsidTr="005F2E6A">
        <w:tc>
          <w:tcPr>
            <w:tcW w:w="2175" w:type="dxa"/>
          </w:tcPr>
          <w:p w14:paraId="4037BAB7" w14:textId="77777777" w:rsidR="005F2E6A" w:rsidRDefault="00276A44">
            <w:pPr>
              <w:rPr>
                <w:lang w:eastAsia="zh-CN"/>
              </w:rPr>
            </w:pPr>
            <w:r>
              <w:rPr>
                <w:rFonts w:hint="eastAsia"/>
                <w:lang w:eastAsia="zh-CN"/>
              </w:rPr>
              <w:t>S</w:t>
            </w:r>
            <w:r>
              <w:rPr>
                <w:lang w:eastAsia="zh-CN"/>
              </w:rPr>
              <w:t>preadtrum</w:t>
            </w:r>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E725319" w14:textId="77777777" w:rsidR="005F2E6A" w:rsidRDefault="00276A44">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72EAC4CA" w14:textId="77777777" w:rsidR="005F2E6A" w:rsidRDefault="00276A44">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109A9843" w14:textId="77777777"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14:paraId="51CCEAAC" w14:textId="77777777" w:rsidTr="005F2E6A">
        <w:tc>
          <w:tcPr>
            <w:tcW w:w="2175" w:type="dxa"/>
          </w:tcPr>
          <w:p w14:paraId="694C3F9C" w14:textId="77777777" w:rsidR="005F2E6A" w:rsidRDefault="00276A44">
            <w:pPr>
              <w:rPr>
                <w:rFonts w:eastAsia="MS Mincho"/>
                <w:lang w:eastAsia="ja-JP"/>
              </w:rPr>
            </w:pPr>
            <w:r>
              <w:rPr>
                <w:rFonts w:eastAsia="MS Mincho"/>
                <w:lang w:eastAsia="ja-JP"/>
              </w:rPr>
              <w:t>Intel</w:t>
            </w:r>
          </w:p>
        </w:tc>
        <w:tc>
          <w:tcPr>
            <w:tcW w:w="7448" w:type="dxa"/>
          </w:tcPr>
          <w:p w14:paraId="2D3127B4" w14:textId="77777777"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MS Mincho"/>
                <w:lang w:eastAsia="ja-JP"/>
              </w:rPr>
            </w:pPr>
            <w:r>
              <w:rPr>
                <w:rFonts w:eastAsia="MS Mincho"/>
                <w:lang w:eastAsia="ja-JP"/>
              </w:rPr>
              <w:t>Nokia/NSB</w:t>
            </w:r>
          </w:p>
        </w:tc>
        <w:tc>
          <w:tcPr>
            <w:tcW w:w="7448" w:type="dxa"/>
          </w:tcPr>
          <w:p w14:paraId="4EB4C2BC" w14:textId="77777777" w:rsidR="005F2E6A" w:rsidRDefault="00276A44">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MS Mincho"/>
                <w:lang w:eastAsia="ja-JP"/>
              </w:rPr>
            </w:pPr>
            <w:r>
              <w:rPr>
                <w:rFonts w:eastAsia="MS Mincho"/>
                <w:lang w:eastAsia="ja-JP"/>
              </w:rPr>
              <w:t>Ericsson</w:t>
            </w:r>
          </w:p>
        </w:tc>
        <w:tc>
          <w:tcPr>
            <w:tcW w:w="7448" w:type="dxa"/>
          </w:tcPr>
          <w:p w14:paraId="19AE6F0C" w14:textId="77777777" w:rsidR="005F2E6A" w:rsidRDefault="00276A44">
            <w:pPr>
              <w:spacing w:after="100"/>
              <w:rPr>
                <w:rFonts w:eastAsia="MS Mincho"/>
                <w:lang w:eastAsia="ja-JP"/>
              </w:rPr>
            </w:pPr>
            <w:r>
              <w:rPr>
                <w:rFonts w:eastAsia="MS Mincho"/>
                <w:lang w:eastAsia="ja-JP"/>
              </w:rPr>
              <w:t>Agree with ZTE.  Again, the need for K!=N should be shown, but can be discussed in our view.</w:t>
            </w:r>
          </w:p>
        </w:tc>
      </w:tr>
      <w:tr w:rsidR="005F2E6A" w14:paraId="02DB0768" w14:textId="77777777" w:rsidTr="005F2E6A">
        <w:tc>
          <w:tcPr>
            <w:tcW w:w="2175" w:type="dxa"/>
          </w:tcPr>
          <w:p w14:paraId="5BB9F05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745264D" w14:textId="77777777" w:rsidR="005F2E6A" w:rsidRDefault="00276A44">
            <w:pPr>
              <w:spacing w:after="100"/>
              <w:rPr>
                <w:rFonts w:eastAsia="MS Mincho"/>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MS Mincho"/>
                <w:lang w:eastAsia="ko-KR"/>
              </w:rPr>
            </w:pPr>
            <w:r>
              <w:rPr>
                <w:rFonts w:eastAsia="MS Mincho" w:hint="eastAsia"/>
                <w:lang w:eastAsia="ja-JP"/>
              </w:rPr>
              <w:t>LG</w:t>
            </w:r>
          </w:p>
        </w:tc>
        <w:tc>
          <w:tcPr>
            <w:tcW w:w="7448" w:type="dxa"/>
          </w:tcPr>
          <w:p w14:paraId="52371B13" w14:textId="77777777" w:rsidR="005F2E6A" w:rsidRDefault="00276A44">
            <w:pPr>
              <w:rPr>
                <w:rFonts w:eastAsia="Malgun Gothic"/>
                <w:lang w:eastAsia="ko-KR"/>
              </w:rPr>
            </w:pPr>
            <w:r>
              <w:rPr>
                <w:rFonts w:eastAsia="Malgun Gothic"/>
                <w:lang w:eastAsia="ko-KR"/>
              </w:rPr>
              <w:t>If only K=N is supported, explicit indication of K is not necessary.</w:t>
            </w:r>
          </w:p>
          <w:p w14:paraId="271678E7" w14:textId="77777777" w:rsidR="005F2E6A" w:rsidRDefault="00276A44">
            <w:pPr>
              <w:spacing w:after="100"/>
              <w:rPr>
                <w:lang w:eastAsia="zh-CN"/>
              </w:rPr>
            </w:pPr>
            <w:r>
              <w:rPr>
                <w:lang w:eastAsia="zh-CN"/>
              </w:rPr>
              <w:t>But, if K&lt;=N is supported,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Summary of companies’s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NTT DOCOMO, ZTE, Samung, OPPO, Lenovo/Motorola, WILUS, vivo, Spreadtrum, CATT, Panasonic, Apple, Fujitsu, Intel, Nokia/NSB, Ericsson, Huawei/HiSi,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MS Mincho"/>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62BBC4BD"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Summary of companies’s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NTT DOCOMO, ZTE, Samsung, Lenovo/Motorola, WILUS, Spreadtrum,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OPPO (same set of values as N), vivo (number of consecutive slots in a single TBoMS), Panasonic (N/K = 2 or 4 if no TBoMS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MS Mincho"/>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MS Mincho"/>
                <w:lang w:eastAsia="ja-JP"/>
              </w:rPr>
            </w:pPr>
            <w:r>
              <w:rPr>
                <w:rFonts w:eastAsia="MS Mincho"/>
                <w:lang w:eastAsia="ja-JP"/>
              </w:rPr>
              <w:t>Qualcomm, Huawei/HiSi</w:t>
            </w:r>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Summary of companies’s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 xml:space="preserve">ZTE, Lenovo/Motorola, WILUS, Fujitsu, Intel, Nokia/NSB, Ericsson, Huawei/HiSi,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lastRenderedPageBreak/>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Summary of companies’s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Huawei/HiSi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NTT DOCOMO, ZTE, Samsung, Lenovo/Motorola, WILUS, Spreadtrum, Fujitsu, Intel, Nokia/NSB (if only K= N is supported), Ericsson, Huawei/HiSi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3016A407"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TBoMS. We suggest to agree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lastRenderedPageBreak/>
              <w:t>OPPO</w:t>
            </w:r>
          </w:p>
        </w:tc>
        <w:tc>
          <w:tcPr>
            <w:tcW w:w="6081" w:type="dxa"/>
          </w:tcPr>
          <w:p w14:paraId="21B5D2A2" w14:textId="77777777" w:rsidR="005F2E6A" w:rsidRDefault="00276A44">
            <w:pPr>
              <w:rPr>
                <w:lang w:eastAsia="zh-CN"/>
              </w:rPr>
            </w:pPr>
            <w:r>
              <w:rPr>
                <w:lang w:eastAsia="zh-CN"/>
              </w:rPr>
              <w:t xml:space="preserve">We think the K apparently will be not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can not reach certain TB size. E.g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We propose to re-consider it as introducing different K parameter don’t bring much complexity.</w:t>
            </w:r>
          </w:p>
          <w:p w14:paraId="58028A15" w14:textId="77777777" w:rsidR="005F2E6A" w:rsidRDefault="00276A44">
            <w:pPr>
              <w:rPr>
                <w:lang w:eastAsia="ko-KR"/>
              </w:rPr>
            </w:pPr>
            <w:r>
              <w:rPr>
                <w:lang w:eastAsia="zh-CN"/>
              </w:rPr>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t>IITH, IITM, CEWIT, Reliance Jio, Tejas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TBoMS? But not really a big problem, just trying to understand. </w:t>
            </w:r>
          </w:p>
        </w:tc>
      </w:tr>
      <w:tr w:rsidR="00D05B5E" w14:paraId="5B41AB45" w14:textId="77777777" w:rsidTr="005F2E6A">
        <w:trPr>
          <w:trHeight w:val="300"/>
        </w:trPr>
        <w:tc>
          <w:tcPr>
            <w:tcW w:w="3558" w:type="dxa"/>
          </w:tcPr>
          <w:p w14:paraId="75CC5042" w14:textId="68A2DC65" w:rsidR="00D05B5E" w:rsidRDefault="00D05B5E" w:rsidP="00D05B5E">
            <w:pPr>
              <w:rPr>
                <w:lang w:val="en-US" w:eastAsia="zh-CN"/>
              </w:rPr>
            </w:pPr>
            <w:r>
              <w:rPr>
                <w:rFonts w:eastAsia="Malgun Gothic" w:hint="eastAsia"/>
                <w:lang w:eastAsia="ko-KR"/>
              </w:rPr>
              <w:t>LG</w:t>
            </w:r>
          </w:p>
        </w:tc>
        <w:tc>
          <w:tcPr>
            <w:tcW w:w="6081" w:type="dxa"/>
          </w:tcPr>
          <w:p w14:paraId="4AEE0CB8" w14:textId="77777777" w:rsidR="00D05B5E" w:rsidRDefault="00D05B5E" w:rsidP="00D05B5E">
            <w:pPr>
              <w:rPr>
                <w:lang w:eastAsia="zh-CN"/>
              </w:rPr>
            </w:pPr>
            <w:r w:rsidRPr="00156B03">
              <w:rPr>
                <w:lang w:eastAsia="zh-CN"/>
              </w:rPr>
              <w:t>I</w:t>
            </w:r>
            <w:r w:rsidRPr="00156B03">
              <w:rPr>
                <w:rFonts w:hint="eastAsia"/>
                <w:lang w:eastAsia="zh-CN"/>
              </w:rPr>
              <w:t xml:space="preserve">f </w:t>
            </w:r>
            <w:r>
              <w:rPr>
                <w:lang w:eastAsia="zh-CN"/>
              </w:rPr>
              <w:t>K &lt; N is supported, we think N should be larger than 1 but K can be equal to 1.</w:t>
            </w:r>
          </w:p>
          <w:p w14:paraId="3A2FEA70" w14:textId="296ADC9E" w:rsidR="00D05B5E" w:rsidRDefault="00D05B5E" w:rsidP="00D05B5E">
            <w:pPr>
              <w:rPr>
                <w:lang w:eastAsia="ko-KR"/>
              </w:rPr>
            </w:pPr>
            <w:r>
              <w:rPr>
                <w:lang w:eastAsia="zh-CN"/>
              </w:rPr>
              <w:t>W</w:t>
            </w:r>
            <w:r w:rsidRPr="00156B03">
              <w:rPr>
                <w:lang w:eastAsia="zh-CN"/>
              </w:rPr>
              <w:t>e think that If only K=N is supported, it needs that values of N are set a number which is not large value (e.g. 2,</w:t>
            </w:r>
            <w:r>
              <w:rPr>
                <w:lang w:eastAsia="zh-CN"/>
              </w:rPr>
              <w:t xml:space="preserve"> </w:t>
            </w:r>
            <w:r w:rsidRPr="00156B03">
              <w:rPr>
                <w:lang w:eastAsia="zh-CN"/>
              </w:rPr>
              <w:t>4).</w:t>
            </w:r>
          </w:p>
        </w:tc>
      </w:tr>
      <w:tr w:rsidR="00615376" w14:paraId="5090EC67" w14:textId="77777777" w:rsidTr="00615376">
        <w:trPr>
          <w:trHeight w:val="313"/>
        </w:trPr>
        <w:tc>
          <w:tcPr>
            <w:tcW w:w="3558" w:type="dxa"/>
          </w:tcPr>
          <w:p w14:paraId="7BDE8EF2" w14:textId="77777777" w:rsidR="00615376" w:rsidRDefault="00615376" w:rsidP="00B07777">
            <w:pPr>
              <w:rPr>
                <w:lang w:eastAsia="zh-CN"/>
              </w:rPr>
            </w:pPr>
            <w:r>
              <w:rPr>
                <w:lang w:eastAsia="zh-CN"/>
              </w:rPr>
              <w:t>Ericsson</w:t>
            </w:r>
          </w:p>
        </w:tc>
        <w:tc>
          <w:tcPr>
            <w:tcW w:w="6081" w:type="dxa"/>
          </w:tcPr>
          <w:p w14:paraId="241EE702" w14:textId="77777777" w:rsidR="00615376" w:rsidRDefault="00615376" w:rsidP="00B07777">
            <w:pPr>
              <w:rPr>
                <w:lang w:eastAsia="zh-CN"/>
              </w:rPr>
            </w:pPr>
            <w:r>
              <w:rPr>
                <w:lang w:eastAsia="zh-CN"/>
              </w:rPr>
              <w:t>Support, but FFSs on K must remain as FFSs in our view, since we will have concerns on K&lt;N if repetition is to be supported.</w:t>
            </w:r>
          </w:p>
        </w:tc>
      </w:tr>
    </w:tbl>
    <w:p w14:paraId="0A890A14" w14:textId="7521648C" w:rsidR="005F2E6A" w:rsidRDefault="005F2E6A">
      <w:pPr>
        <w:rPr>
          <w:sz w:val="22"/>
          <w:szCs w:val="22"/>
        </w:rPr>
      </w:pPr>
    </w:p>
    <w:p w14:paraId="3850D19E" w14:textId="31EA1392" w:rsidR="00C2260E" w:rsidRDefault="00C2260E" w:rsidP="00C2260E">
      <w:pPr>
        <w:rPr>
          <w:sz w:val="22"/>
          <w:szCs w:val="22"/>
        </w:rPr>
      </w:pPr>
      <w:r>
        <w:rPr>
          <w:sz w:val="22"/>
          <w:szCs w:val="22"/>
          <w:highlight w:val="yellow"/>
        </w:rPr>
        <w:t>FL’s comments on August 26</w:t>
      </w:r>
      <w:r>
        <w:rPr>
          <w:sz w:val="22"/>
          <w:szCs w:val="22"/>
          <w:highlight w:val="yellow"/>
          <w:vertAlign w:val="superscript"/>
        </w:rPr>
        <w:t>th</w:t>
      </w:r>
    </w:p>
    <w:p w14:paraId="1D1B3870" w14:textId="2D03E410" w:rsidR="00C2260E" w:rsidRDefault="00C2260E">
      <w:pPr>
        <w:rPr>
          <w:sz w:val="22"/>
          <w:szCs w:val="22"/>
        </w:rPr>
      </w:pPr>
      <w:r>
        <w:rPr>
          <w:sz w:val="22"/>
          <w:szCs w:val="22"/>
        </w:rPr>
        <w:t>Thank you for your comments. As far as I can see only one company has concerns on the proposal, while others have expressed preferences for the formulation. From FL’s perspective, it is fine to remove the part related to K=1, given that it would go against the scope of the WID and somehow invalidate the point of TBoMS as a whole. Conversely, I would leave the FFS on K&lt;N, with a slight rephrasing to improve clarity, due to rightful concerns expressed with respect to TBoMS repetition support.</w:t>
      </w:r>
    </w:p>
    <w:p w14:paraId="1D56A2BB" w14:textId="2A961238" w:rsidR="00E673BC" w:rsidRDefault="00E673BC">
      <w:pPr>
        <w:rPr>
          <w:sz w:val="22"/>
          <w:szCs w:val="22"/>
        </w:rPr>
      </w:pPr>
      <w:r>
        <w:rPr>
          <w:sz w:val="22"/>
          <w:szCs w:val="22"/>
        </w:rPr>
        <w:t xml:space="preserve">Concerning the comments expressed by the company who objects the proposal, it would seem to me that the problem is about the modelling of the parameters more than on the substance of the proposal. More precisely, whether the two important parameters for TBoMS should be called </w:t>
      </w:r>
      <w:r w:rsidRPr="00E673BC">
        <w:rPr>
          <w:b/>
          <w:bCs/>
          <w:sz w:val="22"/>
          <w:szCs w:val="22"/>
        </w:rPr>
        <w:t>K</w:t>
      </w:r>
      <w:r>
        <w:rPr>
          <w:sz w:val="22"/>
          <w:szCs w:val="22"/>
        </w:rPr>
        <w:t xml:space="preserve"> and </w:t>
      </w:r>
      <w:r w:rsidRPr="00E673BC">
        <w:rPr>
          <w:b/>
          <w:bCs/>
          <w:sz w:val="22"/>
          <w:szCs w:val="22"/>
        </w:rPr>
        <w:t>N</w:t>
      </w:r>
      <w:r>
        <w:rPr>
          <w:sz w:val="22"/>
          <w:szCs w:val="22"/>
        </w:rPr>
        <w:t xml:space="preserve">, or rather </w:t>
      </w:r>
      <w:r w:rsidRPr="00E673BC">
        <w:rPr>
          <w:b/>
          <w:bCs/>
          <w:sz w:val="22"/>
          <w:szCs w:val="22"/>
        </w:rPr>
        <w:t>N</w:t>
      </w:r>
      <w:r>
        <w:rPr>
          <w:sz w:val="22"/>
          <w:szCs w:val="22"/>
        </w:rPr>
        <w:t xml:space="preserve"> and </w:t>
      </w:r>
      <w:r w:rsidRPr="00E673BC">
        <w:rPr>
          <w:b/>
          <w:bCs/>
          <w:sz w:val="22"/>
          <w:szCs w:val="22"/>
        </w:rPr>
        <w:t>M</w:t>
      </w:r>
      <w:r>
        <w:rPr>
          <w:sz w:val="22"/>
          <w:szCs w:val="22"/>
        </w:rPr>
        <w:t xml:space="preserve">. To be honest, </w:t>
      </w:r>
      <w:r w:rsidRPr="00E673BC">
        <w:rPr>
          <w:sz w:val="22"/>
          <w:szCs w:val="22"/>
        </w:rPr>
        <w:t>given that</w:t>
      </w:r>
      <w:r>
        <w:rPr>
          <w:sz w:val="22"/>
          <w:szCs w:val="22"/>
        </w:rPr>
        <w:t>:</w:t>
      </w:r>
    </w:p>
    <w:p w14:paraId="0950FFF3" w14:textId="2181B84F" w:rsidR="00E673BC" w:rsidRPr="00E673BC" w:rsidRDefault="00950171" w:rsidP="00E673BC">
      <w:pPr>
        <w:pStyle w:val="ListParagraph"/>
        <w:numPr>
          <w:ilvl w:val="0"/>
          <w:numId w:val="161"/>
        </w:numPr>
        <w:rPr>
          <w:sz w:val="22"/>
          <w:szCs w:val="22"/>
        </w:rPr>
      </w:pPr>
      <w:r>
        <w:rPr>
          <w:sz w:val="22"/>
          <w:szCs w:val="22"/>
        </w:rPr>
        <w:t>M</w:t>
      </w:r>
      <w:r w:rsidR="00E673BC" w:rsidRPr="00E673BC">
        <w:rPr>
          <w:sz w:val="22"/>
          <w:szCs w:val="22"/>
        </w:rPr>
        <w:t xml:space="preserve">ost companies are ok with using </w:t>
      </w:r>
      <w:r w:rsidR="00E673BC" w:rsidRPr="00E673BC">
        <w:rPr>
          <w:b/>
          <w:bCs/>
          <w:sz w:val="22"/>
          <w:szCs w:val="22"/>
        </w:rPr>
        <w:t>N</w:t>
      </w:r>
      <w:r w:rsidR="00E673BC" w:rsidRPr="00E673BC">
        <w:rPr>
          <w:sz w:val="22"/>
          <w:szCs w:val="22"/>
        </w:rPr>
        <w:t xml:space="preserve"> and </w:t>
      </w:r>
      <w:r w:rsidR="00E673BC" w:rsidRPr="00E673BC">
        <w:rPr>
          <w:b/>
          <w:bCs/>
          <w:sz w:val="22"/>
          <w:szCs w:val="22"/>
        </w:rPr>
        <w:t>M</w:t>
      </w:r>
      <w:r w:rsidR="00E673BC">
        <w:rPr>
          <w:b/>
          <w:bCs/>
          <w:sz w:val="22"/>
          <w:szCs w:val="22"/>
        </w:rPr>
        <w:t xml:space="preserve"> </w:t>
      </w:r>
      <w:r w:rsidR="00E673BC" w:rsidRPr="00E673BC">
        <w:rPr>
          <w:sz w:val="22"/>
          <w:szCs w:val="22"/>
        </w:rPr>
        <w:t>(with reference to the discussion on TBoMS repetitions)</w:t>
      </w:r>
    </w:p>
    <w:p w14:paraId="24EDCC59" w14:textId="00B921E4" w:rsidR="00E673BC" w:rsidRDefault="00E673BC" w:rsidP="00E673BC">
      <w:pPr>
        <w:pStyle w:val="ListParagraph"/>
        <w:numPr>
          <w:ilvl w:val="0"/>
          <w:numId w:val="161"/>
        </w:numPr>
        <w:rPr>
          <w:sz w:val="22"/>
          <w:szCs w:val="22"/>
        </w:rPr>
      </w:pPr>
      <w:r>
        <w:rPr>
          <w:sz w:val="22"/>
          <w:szCs w:val="22"/>
        </w:rPr>
        <w:t>Most if not all companies are ok with supporting at least K=N</w:t>
      </w:r>
    </w:p>
    <w:p w14:paraId="5955D90E" w14:textId="7BDCA21A" w:rsidR="00E673BC" w:rsidRDefault="00E673BC" w:rsidP="00E673BC">
      <w:pPr>
        <w:pStyle w:val="ListParagraph"/>
        <w:numPr>
          <w:ilvl w:val="0"/>
          <w:numId w:val="161"/>
        </w:numPr>
        <w:rPr>
          <w:sz w:val="22"/>
          <w:szCs w:val="22"/>
        </w:rPr>
      </w:pPr>
      <w:r>
        <w:rPr>
          <w:sz w:val="22"/>
          <w:szCs w:val="22"/>
        </w:rPr>
        <w:t>That an FFS still exists on whether other values of K should be supported, which can then be used to rediscuss about K at a later time, if TBoMS repetitions are not supported (and thus M=1)</w:t>
      </w:r>
    </w:p>
    <w:p w14:paraId="38AFC991" w14:textId="08887BCE" w:rsidR="00E673BC" w:rsidRDefault="00E673BC" w:rsidP="00E673BC">
      <w:pPr>
        <w:rPr>
          <w:sz w:val="22"/>
          <w:szCs w:val="22"/>
        </w:rPr>
      </w:pPr>
      <w:r>
        <w:rPr>
          <w:sz w:val="22"/>
          <w:szCs w:val="22"/>
        </w:rPr>
        <w:t>then I would hope companies with concerns are willing to accept the proposed direction for the sake of progress. Overall, this proposal does not change the substance and significantly helps progress. Let us all remember what our priority as a group is, at this late stage of the Release.</w:t>
      </w:r>
    </w:p>
    <w:p w14:paraId="49721051" w14:textId="77777777" w:rsidR="00950171" w:rsidRDefault="00950171" w:rsidP="00950171">
      <w:pPr>
        <w:rPr>
          <w:sz w:val="22"/>
          <w:szCs w:val="22"/>
          <w:lang w:val="en-US"/>
        </w:rPr>
      </w:pPr>
      <w:r>
        <w:rPr>
          <w:sz w:val="22"/>
          <w:szCs w:val="22"/>
        </w:rPr>
        <w:t xml:space="preserve">A concern was also expressed on how a certain TB size, e.g., 384 bits, could be supported if FL’s proposal 5-v2 was agreed. I am not sure I understand this concern. </w:t>
      </w:r>
      <w:r>
        <w:rPr>
          <w:sz w:val="22"/>
          <w:szCs w:val="22"/>
          <w:lang w:val="en-US"/>
        </w:rPr>
        <w:t>Let me try to put some numbers down to clarify the situation.</w:t>
      </w:r>
      <w:r w:rsidRPr="00950171">
        <w:rPr>
          <w:sz w:val="22"/>
          <w:szCs w:val="22"/>
          <w:lang w:val="en-US"/>
        </w:rPr>
        <w:t xml:space="preserve"> </w:t>
      </w:r>
    </w:p>
    <w:p w14:paraId="799A629A" w14:textId="77777777" w:rsidR="00950171" w:rsidRDefault="00950171" w:rsidP="00950171">
      <w:pPr>
        <w:rPr>
          <w:sz w:val="22"/>
          <w:szCs w:val="22"/>
          <w:lang w:val="en-US"/>
        </w:rPr>
      </w:pPr>
      <w:r>
        <w:rPr>
          <w:sz w:val="22"/>
          <w:szCs w:val="22"/>
          <w:lang w:val="en-US"/>
        </w:rPr>
        <w:t>A</w:t>
      </w:r>
      <w:r w:rsidRPr="00950171">
        <w:rPr>
          <w:sz w:val="22"/>
          <w:szCs w:val="22"/>
          <w:lang w:val="en-US"/>
        </w:rPr>
        <w:t xml:space="preserve">ssume that </w:t>
      </w:r>
      <w:r>
        <w:rPr>
          <w:sz w:val="22"/>
          <w:szCs w:val="22"/>
          <w:lang w:val="en-US"/>
        </w:rPr>
        <w:t xml:space="preserve">single </w:t>
      </w:r>
      <w:r w:rsidRPr="00950171">
        <w:rPr>
          <w:sz w:val="22"/>
          <w:szCs w:val="22"/>
          <w:lang w:val="en-US"/>
        </w:rPr>
        <w:t xml:space="preserve">TBoMS </w:t>
      </w:r>
      <w:r>
        <w:rPr>
          <w:sz w:val="22"/>
          <w:szCs w:val="22"/>
          <w:lang w:val="en-US"/>
        </w:rPr>
        <w:t>transmission is configured as follows:</w:t>
      </w:r>
    </w:p>
    <w:p w14:paraId="34664DB9" w14:textId="77777777" w:rsidR="00950171" w:rsidRDefault="00950171" w:rsidP="00950171">
      <w:pPr>
        <w:pStyle w:val="ListParagraph"/>
        <w:numPr>
          <w:ilvl w:val="0"/>
          <w:numId w:val="163"/>
        </w:numPr>
        <w:rPr>
          <w:sz w:val="22"/>
          <w:szCs w:val="22"/>
          <w:lang w:val="en-US"/>
        </w:rPr>
      </w:pPr>
      <w:r>
        <w:rPr>
          <w:sz w:val="22"/>
          <w:szCs w:val="22"/>
          <w:lang w:val="en-US"/>
        </w:rPr>
        <w:t xml:space="preserve">FDRA: </w:t>
      </w:r>
      <w:r w:rsidRPr="00950171">
        <w:rPr>
          <w:sz w:val="22"/>
          <w:szCs w:val="22"/>
          <w:lang w:val="en-US"/>
        </w:rPr>
        <w:t>1 PRB,</w:t>
      </w:r>
    </w:p>
    <w:p w14:paraId="31A729AC" w14:textId="77777777" w:rsidR="00950171" w:rsidRDefault="00950171" w:rsidP="00950171">
      <w:pPr>
        <w:pStyle w:val="ListParagraph"/>
        <w:numPr>
          <w:ilvl w:val="0"/>
          <w:numId w:val="163"/>
        </w:numPr>
        <w:rPr>
          <w:sz w:val="22"/>
          <w:szCs w:val="22"/>
          <w:lang w:val="en-US"/>
        </w:rPr>
      </w:pPr>
      <w:r>
        <w:rPr>
          <w:sz w:val="22"/>
          <w:szCs w:val="22"/>
          <w:lang w:val="en-US"/>
        </w:rPr>
        <w:t xml:space="preserve">TDRA: </w:t>
      </w:r>
      <w:r w:rsidRPr="00950171">
        <w:rPr>
          <w:sz w:val="22"/>
          <w:szCs w:val="22"/>
          <w:lang w:val="en-US"/>
        </w:rPr>
        <w:t>13 os per sl</w:t>
      </w:r>
      <w:r>
        <w:rPr>
          <w:sz w:val="22"/>
          <w:szCs w:val="22"/>
          <w:lang w:val="en-US"/>
        </w:rPr>
        <w:t xml:space="preserve">ot and </w:t>
      </w:r>
      <m:oMath>
        <m:r>
          <w:rPr>
            <w:rFonts w:ascii="Cambria Math" w:hAnsi="Cambria Math"/>
            <w:sz w:val="22"/>
            <w:szCs w:val="22"/>
            <w:lang w:val="en-US"/>
          </w:rPr>
          <m:t>N∈{2,4 8}</m:t>
        </m:r>
      </m:oMath>
      <w:r>
        <w:rPr>
          <w:sz w:val="22"/>
          <w:szCs w:val="22"/>
          <w:lang w:val="en-US"/>
        </w:rPr>
        <w:t xml:space="preserve"> (this assumption on N stems from typical numbers most companies put forward in previous comments)</w:t>
      </w:r>
      <w:r w:rsidRPr="00950171">
        <w:rPr>
          <w:sz w:val="22"/>
          <w:szCs w:val="22"/>
          <w:lang w:val="en-US"/>
        </w:rPr>
        <w:t xml:space="preserve">. </w:t>
      </w:r>
    </w:p>
    <w:p w14:paraId="6D045CAF" w14:textId="77777777" w:rsidR="00950171" w:rsidRDefault="00950171" w:rsidP="00950171">
      <w:pPr>
        <w:pStyle w:val="ListParagraph"/>
        <w:numPr>
          <w:ilvl w:val="0"/>
          <w:numId w:val="163"/>
        </w:numPr>
        <w:rPr>
          <w:sz w:val="22"/>
          <w:szCs w:val="22"/>
          <w:lang w:val="en-US"/>
        </w:rPr>
      </w:pPr>
      <w:r w:rsidRPr="00950171">
        <w:rPr>
          <w:sz w:val="22"/>
          <w:szCs w:val="22"/>
          <w:lang w:val="en-US"/>
        </w:rPr>
        <w:t>MCS</w:t>
      </w:r>
      <w:r>
        <w:rPr>
          <w:sz w:val="22"/>
          <w:szCs w:val="22"/>
          <w:lang w:val="en-US"/>
        </w:rPr>
        <w:t xml:space="preserve">: </w:t>
      </w:r>
      <w:r w:rsidRPr="00950171">
        <w:rPr>
          <w:sz w:val="22"/>
          <w:szCs w:val="22"/>
          <w:lang w:val="en-US"/>
        </w:rPr>
        <w:t>indices from 0 to 9</w:t>
      </w:r>
      <w:r>
        <w:rPr>
          <w:sz w:val="22"/>
          <w:szCs w:val="22"/>
          <w:lang w:val="en-US"/>
        </w:rPr>
        <w:t xml:space="preserve"> are considered</w:t>
      </w:r>
      <w:r w:rsidRPr="00950171">
        <w:rPr>
          <w:sz w:val="22"/>
          <w:szCs w:val="22"/>
          <w:lang w:val="en-US"/>
        </w:rPr>
        <w:t>, i.e., MCS0 to MCS9</w:t>
      </w:r>
      <w:r>
        <w:rPr>
          <w:sz w:val="22"/>
          <w:szCs w:val="22"/>
          <w:lang w:val="en-US"/>
        </w:rPr>
        <w:t>.</w:t>
      </w:r>
    </w:p>
    <w:p w14:paraId="45DF58AC" w14:textId="5B64875B" w:rsidR="00950171" w:rsidRPr="00950171" w:rsidRDefault="00950171" w:rsidP="00950171">
      <w:pPr>
        <w:pStyle w:val="ListParagraph"/>
        <w:numPr>
          <w:ilvl w:val="0"/>
          <w:numId w:val="163"/>
        </w:numPr>
        <w:rPr>
          <w:sz w:val="22"/>
          <w:szCs w:val="22"/>
          <w:lang w:val="en-US"/>
        </w:rPr>
      </w:pPr>
      <w:r w:rsidRPr="00950171">
        <w:rPr>
          <w:sz w:val="22"/>
          <w:szCs w:val="22"/>
          <w:lang w:val="en-US"/>
        </w:rPr>
        <w:t xml:space="preserve">K=N. </w:t>
      </w:r>
    </w:p>
    <w:p w14:paraId="2459A417" w14:textId="33358ABE" w:rsidR="00950171" w:rsidRPr="00950171" w:rsidRDefault="00950171" w:rsidP="00950171">
      <w:pPr>
        <w:rPr>
          <w:sz w:val="22"/>
          <w:szCs w:val="22"/>
          <w:lang w:val="en-US"/>
        </w:rPr>
      </w:pPr>
      <w:r>
        <w:rPr>
          <w:sz w:val="22"/>
          <w:szCs w:val="22"/>
          <w:lang w:val="en-US"/>
        </w:rPr>
        <w:t>As a result, w</w:t>
      </w:r>
      <w:r w:rsidRPr="00950171">
        <w:rPr>
          <w:sz w:val="22"/>
          <w:szCs w:val="22"/>
          <w:lang w:val="en-US"/>
        </w:rPr>
        <w:t xml:space="preserve">e </w:t>
      </w:r>
      <w:r>
        <w:rPr>
          <w:sz w:val="22"/>
          <w:szCs w:val="22"/>
          <w:lang w:val="en-US"/>
        </w:rPr>
        <w:t xml:space="preserve">would </w:t>
      </w:r>
      <w:r w:rsidRPr="00950171">
        <w:rPr>
          <w:sz w:val="22"/>
          <w:szCs w:val="22"/>
          <w:lang w:val="en-US"/>
        </w:rPr>
        <w:t xml:space="preserve">have the following situation: </w:t>
      </w:r>
    </w:p>
    <w:p w14:paraId="6BBE5DE0" w14:textId="44B4A83B" w:rsidR="00950171" w:rsidRPr="00950171" w:rsidRDefault="00950171" w:rsidP="00950171">
      <w:pPr>
        <w:rPr>
          <w:sz w:val="22"/>
          <w:szCs w:val="22"/>
          <w:lang w:val="en-US"/>
        </w:rPr>
      </w:pPr>
      <w:r w:rsidRPr="00950171">
        <w:rPr>
          <w:sz w:val="22"/>
          <w:szCs w:val="22"/>
          <w:lang w:val="en-US"/>
        </w:rPr>
        <w:lastRenderedPageBreak/>
        <w:t>Each slot can carry up to 12*13*2=312 bits. This number can</w:t>
      </w:r>
      <w:r>
        <w:rPr>
          <w:sz w:val="22"/>
          <w:szCs w:val="22"/>
          <w:lang w:val="en-US"/>
        </w:rPr>
        <w:t xml:space="preserve"> then</w:t>
      </w:r>
      <w:r w:rsidRPr="00950171">
        <w:rPr>
          <w:sz w:val="22"/>
          <w:szCs w:val="22"/>
          <w:lang w:val="en-US"/>
        </w:rPr>
        <w:t xml:space="preserve"> be multiplied by the number of </w:t>
      </w:r>
      <w:r>
        <w:rPr>
          <w:sz w:val="22"/>
          <w:szCs w:val="22"/>
          <w:lang w:val="en-US"/>
        </w:rPr>
        <w:t xml:space="preserve">allocated </w:t>
      </w:r>
      <w:r w:rsidRPr="00950171">
        <w:rPr>
          <w:sz w:val="22"/>
          <w:szCs w:val="22"/>
          <w:lang w:val="en-US"/>
        </w:rPr>
        <w:t xml:space="preserve">slots </w:t>
      </w:r>
      <w:r>
        <w:rPr>
          <w:sz w:val="22"/>
          <w:szCs w:val="22"/>
          <w:lang w:val="en-US"/>
        </w:rPr>
        <w:t xml:space="preserve">for the single TBoMS to yield the total number of bits that can be transmitted over the resources of the N slots. This number is finally multiplied by the </w:t>
      </w:r>
      <w:r w:rsidRPr="00950171">
        <w:rPr>
          <w:sz w:val="22"/>
          <w:szCs w:val="22"/>
          <w:lang w:val="en-US"/>
        </w:rPr>
        <w:t xml:space="preserve">the code rate associated to each </w:t>
      </w:r>
      <w:r>
        <w:rPr>
          <w:sz w:val="22"/>
          <w:szCs w:val="22"/>
          <w:lang w:val="en-US"/>
        </w:rPr>
        <w:t xml:space="preserve">considered </w:t>
      </w:r>
      <w:r w:rsidRPr="00950171">
        <w:rPr>
          <w:sz w:val="22"/>
          <w:szCs w:val="22"/>
          <w:lang w:val="en-US"/>
        </w:rPr>
        <w:t>MCS index</w:t>
      </w:r>
      <w:r>
        <w:rPr>
          <w:sz w:val="22"/>
          <w:szCs w:val="22"/>
          <w:lang w:val="en-US"/>
        </w:rPr>
        <w:t>,</w:t>
      </w:r>
      <w:r w:rsidRPr="00950171">
        <w:rPr>
          <w:sz w:val="22"/>
          <w:szCs w:val="22"/>
          <w:lang w:val="en-US"/>
        </w:rPr>
        <w:t xml:space="preserve"> to calculate minimum and maximum supported TBS values using QPSK. The following numbers are obtained</w:t>
      </w:r>
      <w:r w:rsidR="007B3A68">
        <w:rPr>
          <w:sz w:val="22"/>
          <w:szCs w:val="22"/>
          <w:lang w:val="en-US"/>
        </w:rPr>
        <w:t xml:space="preserve">, where the number in square brackets show the closest valid TBS value to </w:t>
      </w:r>
      <w:r w:rsidR="007B3A68" w:rsidRPr="00950171">
        <w:rPr>
          <w:sz w:val="22"/>
          <w:szCs w:val="22"/>
          <w:lang w:val="en-US"/>
        </w:rPr>
        <w:t>312</w:t>
      </w:r>
      <w:r w:rsidR="007B3A68">
        <w:rPr>
          <w:sz w:val="22"/>
          <w:szCs w:val="22"/>
          <w:lang w:val="en-US"/>
        </w:rPr>
        <w:t>*N*R.</w:t>
      </w:r>
    </w:p>
    <w:tbl>
      <w:tblPr>
        <w:tblW w:w="0" w:type="auto"/>
        <w:jc w:val="center"/>
        <w:tblCellMar>
          <w:left w:w="0" w:type="dxa"/>
          <w:right w:w="0" w:type="dxa"/>
        </w:tblCellMar>
        <w:tblLook w:val="04A0" w:firstRow="1" w:lastRow="0" w:firstColumn="1" w:lastColumn="0" w:noHBand="0" w:noVBand="1"/>
      </w:tblPr>
      <w:tblGrid>
        <w:gridCol w:w="3132"/>
        <w:gridCol w:w="3132"/>
        <w:gridCol w:w="3132"/>
      </w:tblGrid>
      <w:tr w:rsidR="00950171" w:rsidRPr="00950171" w14:paraId="3575A5F5" w14:textId="77777777" w:rsidTr="00950171">
        <w:trPr>
          <w:jc w:val="center"/>
        </w:trPr>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243D0F" w14:textId="77777777" w:rsidR="00950171" w:rsidRPr="00950171" w:rsidRDefault="00950171" w:rsidP="006F6A63">
            <w:pPr>
              <w:jc w:val="center"/>
              <w:rPr>
                <w:b/>
                <w:bCs/>
                <w:sz w:val="22"/>
                <w:szCs w:val="22"/>
                <w:lang w:val="en-US"/>
              </w:rPr>
            </w:pPr>
            <w:r w:rsidRPr="00950171">
              <w:rPr>
                <w:b/>
                <w:bCs/>
                <w:sz w:val="22"/>
                <w:szCs w:val="22"/>
                <w:lang w:val="en-US"/>
              </w:rPr>
              <w:t>N</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72477" w14:textId="77777777" w:rsidR="00950171" w:rsidRPr="00950171" w:rsidRDefault="00950171" w:rsidP="006F6A63">
            <w:pPr>
              <w:jc w:val="center"/>
              <w:rPr>
                <w:b/>
                <w:bCs/>
                <w:sz w:val="22"/>
                <w:szCs w:val="22"/>
                <w:lang w:val="en-US"/>
              </w:rPr>
            </w:pPr>
            <w:r w:rsidRPr="00950171">
              <w:rPr>
                <w:b/>
                <w:bCs/>
                <w:sz w:val="22"/>
                <w:szCs w:val="22"/>
                <w:lang w:val="en-US"/>
              </w:rPr>
              <w:t>MCS0 [R=0.117]</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ED607" w14:textId="77777777" w:rsidR="00950171" w:rsidRPr="00950171" w:rsidRDefault="00950171" w:rsidP="006F6A63">
            <w:pPr>
              <w:jc w:val="center"/>
              <w:rPr>
                <w:b/>
                <w:bCs/>
                <w:sz w:val="22"/>
                <w:szCs w:val="22"/>
                <w:lang w:val="en-US"/>
              </w:rPr>
            </w:pPr>
            <w:r w:rsidRPr="00950171">
              <w:rPr>
                <w:b/>
                <w:bCs/>
                <w:sz w:val="22"/>
                <w:szCs w:val="22"/>
                <w:lang w:val="en-US"/>
              </w:rPr>
              <w:t>MCS9 [R=0.662]</w:t>
            </w:r>
          </w:p>
        </w:tc>
      </w:tr>
      <w:tr w:rsidR="00950171" w:rsidRPr="00950171" w14:paraId="12FA5B33"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C728E" w14:textId="77777777" w:rsidR="00950171" w:rsidRPr="00950171" w:rsidRDefault="00950171" w:rsidP="006F6A63">
            <w:pPr>
              <w:jc w:val="center"/>
              <w:rPr>
                <w:sz w:val="22"/>
                <w:szCs w:val="22"/>
                <w:lang w:val="en-US"/>
              </w:rPr>
            </w:pPr>
            <w:r w:rsidRPr="00950171">
              <w:rPr>
                <w:sz w:val="22"/>
                <w:szCs w:val="22"/>
                <w:lang w:val="en-US"/>
              </w:rPr>
              <w:t>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473A786" w14:textId="0562B9EA" w:rsidR="00950171" w:rsidRPr="00950171" w:rsidRDefault="00950171" w:rsidP="006F6A63">
            <w:pPr>
              <w:jc w:val="center"/>
              <w:rPr>
                <w:sz w:val="22"/>
                <w:szCs w:val="22"/>
                <w:lang w:val="en-US"/>
              </w:rPr>
            </w:pPr>
            <w:r w:rsidRPr="00950171">
              <w:rPr>
                <w:sz w:val="22"/>
                <w:szCs w:val="22"/>
                <w:lang w:val="en-US"/>
              </w:rPr>
              <w:t>73</w:t>
            </w:r>
            <w:r w:rsidR="007B3A68">
              <w:rPr>
                <w:sz w:val="22"/>
                <w:szCs w:val="22"/>
                <w:lang w:val="en-US"/>
              </w:rPr>
              <w:t xml:space="preserve"> [72]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3EE95ED" w14:textId="05D5D33E" w:rsidR="00950171" w:rsidRPr="00950171" w:rsidRDefault="00950171" w:rsidP="006F6A63">
            <w:pPr>
              <w:jc w:val="center"/>
              <w:rPr>
                <w:sz w:val="22"/>
                <w:szCs w:val="22"/>
                <w:lang w:val="en-US"/>
              </w:rPr>
            </w:pPr>
            <w:r w:rsidRPr="00950171">
              <w:rPr>
                <w:sz w:val="22"/>
                <w:szCs w:val="22"/>
                <w:lang w:val="en-US"/>
              </w:rPr>
              <w:t>413</w:t>
            </w:r>
            <w:r w:rsidR="007B3A68">
              <w:rPr>
                <w:sz w:val="22"/>
                <w:szCs w:val="22"/>
                <w:lang w:val="en-US"/>
              </w:rPr>
              <w:t xml:space="preserve"> [408]</w:t>
            </w:r>
          </w:p>
        </w:tc>
      </w:tr>
      <w:tr w:rsidR="00950171" w:rsidRPr="00950171" w14:paraId="6437359F"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96C8D" w14:textId="77777777" w:rsidR="00950171" w:rsidRPr="00950171" w:rsidRDefault="00950171" w:rsidP="006F6A63">
            <w:pPr>
              <w:jc w:val="center"/>
              <w:rPr>
                <w:sz w:val="22"/>
                <w:szCs w:val="22"/>
                <w:lang w:val="en-US"/>
              </w:rPr>
            </w:pPr>
            <w:r w:rsidRPr="00950171">
              <w:rPr>
                <w:sz w:val="22"/>
                <w:szCs w:val="22"/>
                <w:lang w:val="en-US"/>
              </w:rPr>
              <w:t>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18161978" w14:textId="72C7C00E" w:rsidR="00950171" w:rsidRPr="00950171" w:rsidRDefault="00950171" w:rsidP="006F6A63">
            <w:pPr>
              <w:jc w:val="center"/>
              <w:rPr>
                <w:sz w:val="22"/>
                <w:szCs w:val="22"/>
                <w:lang w:val="en-US"/>
              </w:rPr>
            </w:pPr>
            <w:r w:rsidRPr="00950171">
              <w:rPr>
                <w:sz w:val="22"/>
                <w:szCs w:val="22"/>
                <w:lang w:val="en-US"/>
              </w:rPr>
              <w:t>146</w:t>
            </w:r>
            <w:r w:rsidR="007B3A68">
              <w:rPr>
                <w:sz w:val="22"/>
                <w:szCs w:val="22"/>
                <w:lang w:val="en-US"/>
              </w:rPr>
              <w:t xml:space="preserve"> [144]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2DBC592" w14:textId="63BF6016" w:rsidR="00950171" w:rsidRPr="00950171" w:rsidRDefault="00950171" w:rsidP="006F6A63">
            <w:pPr>
              <w:jc w:val="center"/>
              <w:rPr>
                <w:sz w:val="22"/>
                <w:szCs w:val="22"/>
                <w:lang w:val="en-US"/>
              </w:rPr>
            </w:pPr>
            <w:r w:rsidRPr="00950171">
              <w:rPr>
                <w:sz w:val="22"/>
                <w:szCs w:val="22"/>
                <w:lang w:val="en-US"/>
              </w:rPr>
              <w:t>826</w:t>
            </w:r>
            <w:r w:rsidR="007B3A68">
              <w:rPr>
                <w:sz w:val="22"/>
                <w:szCs w:val="22"/>
                <w:lang w:val="en-US"/>
              </w:rPr>
              <w:t xml:space="preserve"> [</w:t>
            </w:r>
            <w:r w:rsidR="00B07777">
              <w:rPr>
                <w:sz w:val="22"/>
                <w:szCs w:val="22"/>
                <w:lang w:val="en-US"/>
              </w:rPr>
              <w:t>848]</w:t>
            </w:r>
          </w:p>
        </w:tc>
      </w:tr>
      <w:tr w:rsidR="00950171" w:rsidRPr="00950171" w14:paraId="0506EBCD"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10ED2" w14:textId="77777777" w:rsidR="00950171" w:rsidRPr="00950171" w:rsidRDefault="00950171" w:rsidP="006F6A63">
            <w:pPr>
              <w:jc w:val="center"/>
              <w:rPr>
                <w:sz w:val="22"/>
                <w:szCs w:val="22"/>
                <w:lang w:val="en-US"/>
              </w:rPr>
            </w:pPr>
            <w:r w:rsidRPr="00950171">
              <w:rPr>
                <w:sz w:val="22"/>
                <w:szCs w:val="22"/>
                <w:lang w:val="en-US"/>
              </w:rPr>
              <w:t>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6A726401" w14:textId="79B9F8A6" w:rsidR="00950171" w:rsidRPr="00950171" w:rsidRDefault="00950171" w:rsidP="006F6A63">
            <w:pPr>
              <w:jc w:val="center"/>
              <w:rPr>
                <w:sz w:val="22"/>
                <w:szCs w:val="22"/>
                <w:lang w:val="en-US"/>
              </w:rPr>
            </w:pPr>
            <w:r w:rsidRPr="00950171">
              <w:rPr>
                <w:sz w:val="22"/>
                <w:szCs w:val="22"/>
                <w:lang w:val="en-US"/>
              </w:rPr>
              <w:t>292</w:t>
            </w:r>
            <w:r w:rsidR="007B3A68">
              <w:rPr>
                <w:sz w:val="22"/>
                <w:szCs w:val="22"/>
                <w:lang w:val="en-US"/>
              </w:rPr>
              <w:t xml:space="preserve"> [288]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17372C6" w14:textId="36928644" w:rsidR="00950171" w:rsidRPr="00950171" w:rsidRDefault="00950171" w:rsidP="006F6A63">
            <w:pPr>
              <w:jc w:val="center"/>
              <w:rPr>
                <w:sz w:val="22"/>
                <w:szCs w:val="22"/>
                <w:lang w:val="en-US"/>
              </w:rPr>
            </w:pPr>
            <w:r w:rsidRPr="00950171">
              <w:rPr>
                <w:sz w:val="22"/>
                <w:szCs w:val="22"/>
                <w:lang w:val="en-US"/>
              </w:rPr>
              <w:t>1652</w:t>
            </w:r>
            <w:r w:rsidR="007B3A68">
              <w:rPr>
                <w:sz w:val="22"/>
                <w:szCs w:val="22"/>
                <w:lang w:val="en-US"/>
              </w:rPr>
              <w:t xml:space="preserve"> [</w:t>
            </w:r>
            <w:r w:rsidR="00B07777">
              <w:rPr>
                <w:sz w:val="22"/>
                <w:szCs w:val="22"/>
                <w:lang w:val="en-US"/>
              </w:rPr>
              <w:t>1672]</w:t>
            </w:r>
          </w:p>
        </w:tc>
      </w:tr>
    </w:tbl>
    <w:p w14:paraId="7590D117" w14:textId="77777777" w:rsidR="00950171" w:rsidRPr="00950171" w:rsidRDefault="00950171" w:rsidP="00950171">
      <w:pPr>
        <w:rPr>
          <w:sz w:val="22"/>
          <w:szCs w:val="22"/>
          <w:lang w:val="en-US"/>
        </w:rPr>
      </w:pPr>
    </w:p>
    <w:p w14:paraId="100B3196" w14:textId="77777777" w:rsidR="006F6A63" w:rsidRDefault="007B3A68" w:rsidP="006F6A63">
      <w:pPr>
        <w:rPr>
          <w:b/>
          <w:bCs/>
          <w:sz w:val="22"/>
          <w:szCs w:val="22"/>
          <w:lang w:val="en-US"/>
        </w:rPr>
      </w:pPr>
      <w:r>
        <w:rPr>
          <w:sz w:val="22"/>
          <w:szCs w:val="22"/>
          <w:lang w:val="en-US"/>
        </w:rPr>
        <w:t>This seems to show that a very large</w:t>
      </w:r>
      <w:r w:rsidR="00950171" w:rsidRPr="00950171">
        <w:rPr>
          <w:sz w:val="22"/>
          <w:szCs w:val="22"/>
          <w:lang w:val="en-US"/>
        </w:rPr>
        <w:t xml:space="preserve"> number of valid TBS values</w:t>
      </w:r>
      <w:r>
        <w:rPr>
          <w:sz w:val="22"/>
          <w:szCs w:val="22"/>
          <w:lang w:val="en-US"/>
        </w:rPr>
        <w:t xml:space="preserve"> can already be supported</w:t>
      </w:r>
      <w:r w:rsidR="00950171" w:rsidRPr="00950171">
        <w:rPr>
          <w:sz w:val="22"/>
          <w:szCs w:val="22"/>
          <w:lang w:val="en-US"/>
        </w:rPr>
        <w:t xml:space="preserve">, </w:t>
      </w:r>
      <w:r>
        <w:rPr>
          <w:sz w:val="22"/>
          <w:szCs w:val="22"/>
          <w:lang w:val="en-US"/>
        </w:rPr>
        <w:t xml:space="preserve">even if only 1 PRB is used. </w:t>
      </w:r>
      <w:r w:rsidR="006F6A63">
        <w:rPr>
          <w:sz w:val="22"/>
          <w:szCs w:val="22"/>
          <w:lang w:val="en-US"/>
        </w:rPr>
        <w:t>I</w:t>
      </w:r>
      <w:r w:rsidR="006F6A63" w:rsidRPr="00950171">
        <w:rPr>
          <w:sz w:val="22"/>
          <w:szCs w:val="22"/>
          <w:lang w:val="en-US"/>
        </w:rPr>
        <w:t xml:space="preserve">f larger TBS values need to be supported, larger </w:t>
      </w:r>
      <w:r w:rsidR="006F6A63">
        <w:rPr>
          <w:sz w:val="22"/>
          <w:szCs w:val="22"/>
          <w:lang w:val="en-US"/>
        </w:rPr>
        <w:t>number of PRBs can be configured by NW for TBoMS</w:t>
      </w:r>
      <w:r w:rsidR="006F6A63" w:rsidRPr="00950171">
        <w:rPr>
          <w:sz w:val="22"/>
          <w:szCs w:val="22"/>
          <w:lang w:val="en-US"/>
        </w:rPr>
        <w:t xml:space="preserve">, </w:t>
      </w:r>
      <w:r w:rsidR="006F6A63">
        <w:rPr>
          <w:sz w:val="22"/>
          <w:szCs w:val="22"/>
          <w:lang w:val="en-US"/>
        </w:rPr>
        <w:t>e.g.,</w:t>
      </w:r>
      <w:r w:rsidR="006F6A63" w:rsidRPr="00950171">
        <w:rPr>
          <w:sz w:val="22"/>
          <w:szCs w:val="22"/>
          <w:lang w:val="en-US"/>
        </w:rPr>
        <w:t xml:space="preserve"> up to 4 PRBs </w:t>
      </w:r>
      <w:r w:rsidR="006F6A63">
        <w:rPr>
          <w:sz w:val="22"/>
          <w:szCs w:val="22"/>
          <w:lang w:val="en-US"/>
        </w:rPr>
        <w:t>a</w:t>
      </w:r>
      <w:r w:rsidR="006F6A63" w:rsidRPr="00950171">
        <w:rPr>
          <w:sz w:val="22"/>
          <w:szCs w:val="22"/>
          <w:lang w:val="en-US"/>
        </w:rPr>
        <w:t xml:space="preserve">s per results in the SI. In this context, </w:t>
      </w:r>
      <w:r w:rsidR="006F6A63">
        <w:rPr>
          <w:sz w:val="22"/>
          <w:szCs w:val="22"/>
          <w:lang w:val="en-US"/>
        </w:rPr>
        <w:t>f</w:t>
      </w:r>
      <w:r w:rsidR="006F6A63" w:rsidRPr="00950171">
        <w:rPr>
          <w:sz w:val="22"/>
          <w:szCs w:val="22"/>
          <w:lang w:val="en-US"/>
        </w:rPr>
        <w:t xml:space="preserve">lexibility </w:t>
      </w:r>
      <w:r w:rsidR="006F6A63">
        <w:rPr>
          <w:sz w:val="22"/>
          <w:szCs w:val="22"/>
          <w:lang w:val="en-US"/>
        </w:rPr>
        <w:t>would not be maximal (but it would never be maximal anyway, given that a quantization of configurable values is always necessary, irrespective of discussions on K and N) but would seem</w:t>
      </w:r>
      <w:r w:rsidR="006F6A63" w:rsidRPr="00950171">
        <w:rPr>
          <w:sz w:val="22"/>
          <w:szCs w:val="22"/>
          <w:lang w:val="en-US"/>
        </w:rPr>
        <w:t xml:space="preserve"> largely sufficient</w:t>
      </w:r>
      <w:r w:rsidR="006F6A63">
        <w:rPr>
          <w:b/>
          <w:bCs/>
          <w:sz w:val="22"/>
          <w:szCs w:val="22"/>
          <w:lang w:val="en-US"/>
        </w:rPr>
        <w:t xml:space="preserve">. </w:t>
      </w:r>
    </w:p>
    <w:p w14:paraId="1F02397C" w14:textId="179C2B59" w:rsidR="006F6A63" w:rsidRDefault="006F6A63" w:rsidP="00E673BC">
      <w:pPr>
        <w:rPr>
          <w:sz w:val="22"/>
          <w:szCs w:val="22"/>
          <w:lang w:val="en-US"/>
        </w:rPr>
      </w:pPr>
      <w:r>
        <w:rPr>
          <w:sz w:val="22"/>
          <w:szCs w:val="22"/>
          <w:lang w:val="en-US"/>
        </w:rPr>
        <w:t>Now, t</w:t>
      </w:r>
      <w:r w:rsidR="007B3A68">
        <w:rPr>
          <w:sz w:val="22"/>
          <w:szCs w:val="22"/>
          <w:lang w:val="en-US"/>
        </w:rPr>
        <w:t>hi</w:t>
      </w:r>
      <w:r>
        <w:rPr>
          <w:sz w:val="22"/>
          <w:szCs w:val="22"/>
          <w:lang w:val="en-US"/>
        </w:rPr>
        <w:t>s</w:t>
      </w:r>
      <w:r w:rsidR="007B3A68">
        <w:rPr>
          <w:sz w:val="22"/>
          <w:szCs w:val="22"/>
          <w:lang w:val="en-US"/>
        </w:rPr>
        <w:t xml:space="preserve"> range of </w:t>
      </w:r>
      <w:r>
        <w:rPr>
          <w:sz w:val="22"/>
          <w:szCs w:val="22"/>
          <w:lang w:val="en-US"/>
        </w:rPr>
        <w:t xml:space="preserve">TBS </w:t>
      </w:r>
      <w:r w:rsidR="007B3A68">
        <w:rPr>
          <w:sz w:val="22"/>
          <w:szCs w:val="22"/>
          <w:lang w:val="en-US"/>
        </w:rPr>
        <w:t xml:space="preserve">values also </w:t>
      </w:r>
      <w:r w:rsidR="00950171" w:rsidRPr="00950171">
        <w:rPr>
          <w:sz w:val="22"/>
          <w:szCs w:val="22"/>
          <w:lang w:val="en-US"/>
        </w:rPr>
        <w:t>include</w:t>
      </w:r>
      <w:r w:rsidR="007B3A68">
        <w:rPr>
          <w:sz w:val="22"/>
          <w:szCs w:val="22"/>
          <w:lang w:val="en-US"/>
        </w:rPr>
        <w:t>s</w:t>
      </w:r>
      <w:r w:rsidR="00950171" w:rsidRPr="00950171">
        <w:rPr>
          <w:sz w:val="22"/>
          <w:szCs w:val="22"/>
          <w:lang w:val="en-US"/>
        </w:rPr>
        <w:t xml:space="preserve"> 384 bits, as per example in </w:t>
      </w:r>
      <w:r w:rsidR="007B3A68">
        <w:rPr>
          <w:sz w:val="22"/>
          <w:szCs w:val="22"/>
          <w:lang w:val="en-US"/>
        </w:rPr>
        <w:t xml:space="preserve">the </w:t>
      </w:r>
      <w:r w:rsidR="00950171" w:rsidRPr="00950171">
        <w:rPr>
          <w:sz w:val="22"/>
          <w:szCs w:val="22"/>
          <w:lang w:val="en-US"/>
        </w:rPr>
        <w:t>comment</w:t>
      </w:r>
      <w:r>
        <w:rPr>
          <w:sz w:val="22"/>
          <w:szCs w:val="22"/>
          <w:lang w:val="en-US"/>
        </w:rPr>
        <w:t>, namely it includes it at least for the following 3 configurations</w:t>
      </w:r>
    </w:p>
    <w:tbl>
      <w:tblPr>
        <w:tblStyle w:val="TableGrid"/>
        <w:tblW w:w="0" w:type="auto"/>
        <w:tblLook w:val="04A0" w:firstRow="1" w:lastRow="0" w:firstColumn="1" w:lastColumn="0" w:noHBand="0" w:noVBand="1"/>
      </w:tblPr>
      <w:tblGrid>
        <w:gridCol w:w="2484"/>
        <w:gridCol w:w="2485"/>
        <w:gridCol w:w="2403"/>
        <w:gridCol w:w="2257"/>
      </w:tblGrid>
      <w:tr w:rsidR="006F6A63" w14:paraId="0905C660" w14:textId="34C5905B" w:rsidTr="006F6A63">
        <w:tc>
          <w:tcPr>
            <w:tcW w:w="2484" w:type="dxa"/>
          </w:tcPr>
          <w:p w14:paraId="735FCED1" w14:textId="693B1974" w:rsidR="006F6A63" w:rsidRPr="006F6A63" w:rsidRDefault="006F6A63" w:rsidP="006F6A63">
            <w:pPr>
              <w:jc w:val="center"/>
              <w:rPr>
                <w:b/>
                <w:bCs/>
                <w:sz w:val="22"/>
                <w:szCs w:val="22"/>
                <w:lang w:val="en-US"/>
              </w:rPr>
            </w:pPr>
            <w:r w:rsidRPr="006F6A63">
              <w:rPr>
                <w:b/>
                <w:bCs/>
                <w:sz w:val="22"/>
                <w:szCs w:val="22"/>
                <w:lang w:val="en-US"/>
              </w:rPr>
              <w:t>Number of PRBs</w:t>
            </w:r>
          </w:p>
        </w:tc>
        <w:tc>
          <w:tcPr>
            <w:tcW w:w="2485" w:type="dxa"/>
          </w:tcPr>
          <w:p w14:paraId="3D8E0EE1" w14:textId="347A96C6" w:rsidR="006F6A63" w:rsidRPr="006F6A63" w:rsidRDefault="006F6A63" w:rsidP="006F6A63">
            <w:pPr>
              <w:jc w:val="center"/>
              <w:rPr>
                <w:b/>
                <w:bCs/>
                <w:sz w:val="22"/>
                <w:szCs w:val="22"/>
                <w:lang w:val="en-US"/>
              </w:rPr>
            </w:pPr>
            <w:r w:rsidRPr="006F6A63">
              <w:rPr>
                <w:b/>
                <w:bCs/>
                <w:sz w:val="22"/>
                <w:szCs w:val="22"/>
                <w:lang w:val="en-US"/>
              </w:rPr>
              <w:t>Number of slots</w:t>
            </w:r>
          </w:p>
        </w:tc>
        <w:tc>
          <w:tcPr>
            <w:tcW w:w="2403" w:type="dxa"/>
          </w:tcPr>
          <w:p w14:paraId="0DDD9765" w14:textId="05AB011D" w:rsidR="006F6A63" w:rsidRPr="006F6A63" w:rsidRDefault="006F6A63" w:rsidP="006F6A63">
            <w:pPr>
              <w:jc w:val="center"/>
              <w:rPr>
                <w:b/>
                <w:bCs/>
                <w:sz w:val="22"/>
                <w:szCs w:val="22"/>
                <w:lang w:val="en-US"/>
              </w:rPr>
            </w:pPr>
            <w:r w:rsidRPr="006F6A63">
              <w:rPr>
                <w:b/>
                <w:bCs/>
                <w:sz w:val="22"/>
                <w:szCs w:val="22"/>
                <w:lang w:val="en-US"/>
              </w:rPr>
              <w:t>MCS</w:t>
            </w:r>
          </w:p>
        </w:tc>
        <w:tc>
          <w:tcPr>
            <w:tcW w:w="2257" w:type="dxa"/>
          </w:tcPr>
          <w:p w14:paraId="1A3FC6AE" w14:textId="00D4FAED" w:rsidR="006F6A63" w:rsidRPr="006F6A63" w:rsidRDefault="006F6A63" w:rsidP="006F6A63">
            <w:pPr>
              <w:jc w:val="center"/>
              <w:rPr>
                <w:b/>
                <w:bCs/>
                <w:sz w:val="22"/>
                <w:szCs w:val="22"/>
                <w:lang w:val="en-US"/>
              </w:rPr>
            </w:pPr>
            <w:r w:rsidRPr="006F6A63">
              <w:rPr>
                <w:b/>
                <w:bCs/>
                <w:sz w:val="22"/>
                <w:szCs w:val="22"/>
                <w:lang w:val="en-US"/>
              </w:rPr>
              <w:t>TBS</w:t>
            </w:r>
          </w:p>
        </w:tc>
      </w:tr>
      <w:tr w:rsidR="006F6A63" w14:paraId="3E05F825" w14:textId="4953EB43" w:rsidTr="006F6A63">
        <w:tc>
          <w:tcPr>
            <w:tcW w:w="2484" w:type="dxa"/>
          </w:tcPr>
          <w:p w14:paraId="0EBC25F0" w14:textId="1B4C6438" w:rsidR="006F6A63" w:rsidRDefault="006F6A63" w:rsidP="006F6A63">
            <w:pPr>
              <w:jc w:val="center"/>
              <w:rPr>
                <w:sz w:val="22"/>
                <w:szCs w:val="22"/>
                <w:lang w:val="en-US"/>
              </w:rPr>
            </w:pPr>
            <w:r>
              <w:rPr>
                <w:sz w:val="22"/>
                <w:szCs w:val="22"/>
                <w:lang w:val="en-US"/>
              </w:rPr>
              <w:t>4</w:t>
            </w:r>
          </w:p>
        </w:tc>
        <w:tc>
          <w:tcPr>
            <w:tcW w:w="2485" w:type="dxa"/>
          </w:tcPr>
          <w:p w14:paraId="630833CA" w14:textId="4B2AF309" w:rsidR="006F6A63" w:rsidRDefault="006F6A63" w:rsidP="006F6A63">
            <w:pPr>
              <w:jc w:val="center"/>
              <w:rPr>
                <w:sz w:val="22"/>
                <w:szCs w:val="22"/>
                <w:lang w:val="en-US"/>
              </w:rPr>
            </w:pPr>
            <w:r>
              <w:rPr>
                <w:sz w:val="22"/>
                <w:szCs w:val="22"/>
                <w:lang w:val="en-US"/>
              </w:rPr>
              <w:t>8</w:t>
            </w:r>
          </w:p>
        </w:tc>
        <w:tc>
          <w:tcPr>
            <w:tcW w:w="2403" w:type="dxa"/>
          </w:tcPr>
          <w:p w14:paraId="4CB7B0C9" w14:textId="0DDBCB32" w:rsidR="006F6A63" w:rsidRDefault="006F6A63" w:rsidP="006F6A63">
            <w:pPr>
              <w:jc w:val="center"/>
              <w:rPr>
                <w:sz w:val="22"/>
                <w:szCs w:val="22"/>
                <w:lang w:val="en-US"/>
              </w:rPr>
            </w:pPr>
            <w:r>
              <w:rPr>
                <w:sz w:val="22"/>
                <w:szCs w:val="22"/>
                <w:lang w:val="en-US"/>
              </w:rPr>
              <w:t>MCS1</w:t>
            </w:r>
          </w:p>
        </w:tc>
        <w:tc>
          <w:tcPr>
            <w:tcW w:w="2257" w:type="dxa"/>
          </w:tcPr>
          <w:p w14:paraId="33754CD9" w14:textId="1ED7B47F" w:rsidR="006F6A63" w:rsidRDefault="006F6A63" w:rsidP="006F6A63">
            <w:pPr>
              <w:jc w:val="center"/>
              <w:rPr>
                <w:sz w:val="22"/>
                <w:szCs w:val="22"/>
                <w:lang w:val="en-US"/>
              </w:rPr>
            </w:pPr>
            <w:r>
              <w:rPr>
                <w:sz w:val="22"/>
                <w:szCs w:val="22"/>
                <w:lang w:val="en-US"/>
              </w:rPr>
              <w:t>384</w:t>
            </w:r>
          </w:p>
        </w:tc>
      </w:tr>
      <w:tr w:rsidR="006F6A63" w14:paraId="5EF0553A" w14:textId="2451E5A8" w:rsidTr="006F6A63">
        <w:tc>
          <w:tcPr>
            <w:tcW w:w="2484" w:type="dxa"/>
          </w:tcPr>
          <w:p w14:paraId="3D980BB2" w14:textId="5CAD85AB" w:rsidR="006F6A63" w:rsidRDefault="006F6A63" w:rsidP="006F6A63">
            <w:pPr>
              <w:jc w:val="center"/>
              <w:rPr>
                <w:sz w:val="22"/>
                <w:szCs w:val="22"/>
                <w:lang w:val="en-US"/>
              </w:rPr>
            </w:pPr>
            <w:r>
              <w:rPr>
                <w:sz w:val="22"/>
                <w:szCs w:val="22"/>
                <w:lang w:val="en-US"/>
              </w:rPr>
              <w:t>2</w:t>
            </w:r>
          </w:p>
        </w:tc>
        <w:tc>
          <w:tcPr>
            <w:tcW w:w="2485" w:type="dxa"/>
          </w:tcPr>
          <w:p w14:paraId="0D0575B2" w14:textId="31A32924" w:rsidR="006F6A63" w:rsidRDefault="006F6A63" w:rsidP="006F6A63">
            <w:pPr>
              <w:jc w:val="center"/>
              <w:rPr>
                <w:sz w:val="22"/>
                <w:szCs w:val="22"/>
                <w:lang w:val="en-US"/>
              </w:rPr>
            </w:pPr>
            <w:r>
              <w:rPr>
                <w:sz w:val="22"/>
                <w:szCs w:val="22"/>
                <w:lang w:val="en-US"/>
              </w:rPr>
              <w:t>4</w:t>
            </w:r>
          </w:p>
        </w:tc>
        <w:tc>
          <w:tcPr>
            <w:tcW w:w="2403" w:type="dxa"/>
          </w:tcPr>
          <w:p w14:paraId="2580F2D3" w14:textId="3101607F" w:rsidR="006F6A63" w:rsidRDefault="006F6A63" w:rsidP="006F6A63">
            <w:pPr>
              <w:jc w:val="center"/>
              <w:rPr>
                <w:sz w:val="22"/>
                <w:szCs w:val="22"/>
                <w:lang w:val="en-US"/>
              </w:rPr>
            </w:pPr>
            <w:r>
              <w:rPr>
                <w:sz w:val="22"/>
                <w:szCs w:val="22"/>
                <w:lang w:val="en-US"/>
              </w:rPr>
              <w:t>MCS1</w:t>
            </w:r>
          </w:p>
        </w:tc>
        <w:tc>
          <w:tcPr>
            <w:tcW w:w="2257" w:type="dxa"/>
          </w:tcPr>
          <w:p w14:paraId="74E42FDA" w14:textId="17414951" w:rsidR="006F6A63" w:rsidRDefault="006F6A63" w:rsidP="006F6A63">
            <w:pPr>
              <w:jc w:val="center"/>
              <w:rPr>
                <w:sz w:val="22"/>
                <w:szCs w:val="22"/>
                <w:lang w:val="en-US"/>
              </w:rPr>
            </w:pPr>
            <w:r>
              <w:rPr>
                <w:sz w:val="22"/>
                <w:szCs w:val="22"/>
                <w:lang w:val="en-US"/>
              </w:rPr>
              <w:t>384</w:t>
            </w:r>
          </w:p>
        </w:tc>
      </w:tr>
      <w:tr w:rsidR="006F6A63" w14:paraId="23C08141" w14:textId="0A32E535" w:rsidTr="006F6A63">
        <w:tc>
          <w:tcPr>
            <w:tcW w:w="2484" w:type="dxa"/>
          </w:tcPr>
          <w:p w14:paraId="45028456" w14:textId="07EDDC59" w:rsidR="006F6A63" w:rsidRDefault="006F6A63" w:rsidP="006F6A63">
            <w:pPr>
              <w:jc w:val="center"/>
              <w:rPr>
                <w:sz w:val="22"/>
                <w:szCs w:val="22"/>
                <w:lang w:val="en-US"/>
              </w:rPr>
            </w:pPr>
            <w:r>
              <w:rPr>
                <w:sz w:val="22"/>
                <w:szCs w:val="22"/>
                <w:lang w:val="en-US"/>
              </w:rPr>
              <w:t>1</w:t>
            </w:r>
          </w:p>
        </w:tc>
        <w:tc>
          <w:tcPr>
            <w:tcW w:w="2485" w:type="dxa"/>
          </w:tcPr>
          <w:p w14:paraId="0C9BB129" w14:textId="5B6E250A" w:rsidR="006F6A63" w:rsidRDefault="006F6A63" w:rsidP="006F6A63">
            <w:pPr>
              <w:jc w:val="center"/>
              <w:rPr>
                <w:sz w:val="22"/>
                <w:szCs w:val="22"/>
                <w:lang w:val="en-US"/>
              </w:rPr>
            </w:pPr>
            <w:r>
              <w:rPr>
                <w:sz w:val="22"/>
                <w:szCs w:val="22"/>
                <w:lang w:val="en-US"/>
              </w:rPr>
              <w:t>2</w:t>
            </w:r>
          </w:p>
        </w:tc>
        <w:tc>
          <w:tcPr>
            <w:tcW w:w="2403" w:type="dxa"/>
          </w:tcPr>
          <w:p w14:paraId="4BE8242C" w14:textId="71B758A6" w:rsidR="006F6A63" w:rsidRDefault="006F6A63" w:rsidP="006F6A63">
            <w:pPr>
              <w:jc w:val="center"/>
              <w:rPr>
                <w:sz w:val="22"/>
                <w:szCs w:val="22"/>
                <w:lang w:val="en-US"/>
              </w:rPr>
            </w:pPr>
            <w:r>
              <w:rPr>
                <w:sz w:val="22"/>
                <w:szCs w:val="22"/>
                <w:lang w:val="en-US"/>
              </w:rPr>
              <w:t>MCS1</w:t>
            </w:r>
          </w:p>
        </w:tc>
        <w:tc>
          <w:tcPr>
            <w:tcW w:w="2257" w:type="dxa"/>
          </w:tcPr>
          <w:p w14:paraId="5D8FEA09" w14:textId="4B72C5D7" w:rsidR="006F6A63" w:rsidRDefault="006F6A63" w:rsidP="006F6A63">
            <w:pPr>
              <w:jc w:val="center"/>
              <w:rPr>
                <w:sz w:val="22"/>
                <w:szCs w:val="22"/>
                <w:lang w:val="en-US"/>
              </w:rPr>
            </w:pPr>
            <w:r>
              <w:rPr>
                <w:sz w:val="22"/>
                <w:szCs w:val="22"/>
                <w:lang w:val="en-US"/>
              </w:rPr>
              <w:t>384</w:t>
            </w:r>
          </w:p>
        </w:tc>
      </w:tr>
    </w:tbl>
    <w:p w14:paraId="46989082" w14:textId="78A856FE" w:rsidR="006F6A63" w:rsidRDefault="006F6A63" w:rsidP="00E673BC">
      <w:pPr>
        <w:rPr>
          <w:sz w:val="22"/>
          <w:szCs w:val="22"/>
          <w:lang w:val="en-US"/>
        </w:rPr>
      </w:pPr>
    </w:p>
    <w:p w14:paraId="77023DC9" w14:textId="2597EE12" w:rsidR="00950171" w:rsidRPr="00950171" w:rsidRDefault="006F6A63" w:rsidP="00E673BC">
      <w:pPr>
        <w:rPr>
          <w:sz w:val="22"/>
          <w:szCs w:val="22"/>
          <w:lang w:val="en-US"/>
        </w:rPr>
      </w:pPr>
      <w:r>
        <w:rPr>
          <w:sz w:val="22"/>
          <w:szCs w:val="22"/>
          <w:lang w:val="en-US"/>
        </w:rPr>
        <w:t xml:space="preserve">Note that other examples can be built for any other valid TBS value within the range above. </w:t>
      </w:r>
      <w:r w:rsidR="007B3A68" w:rsidRPr="007B3A68">
        <w:rPr>
          <w:sz w:val="22"/>
          <w:szCs w:val="22"/>
          <w:lang w:val="en-US"/>
        </w:rPr>
        <w:t>Therefore,</w:t>
      </w:r>
      <w:r w:rsidR="007B3A68">
        <w:rPr>
          <w:b/>
          <w:bCs/>
          <w:sz w:val="22"/>
          <w:szCs w:val="22"/>
          <w:lang w:val="en-US"/>
        </w:rPr>
        <w:t xml:space="preserve"> </w:t>
      </w:r>
      <w:r w:rsidR="00950171" w:rsidRPr="00950171">
        <w:rPr>
          <w:b/>
          <w:bCs/>
          <w:sz w:val="22"/>
          <w:szCs w:val="22"/>
          <w:lang w:val="en-US"/>
        </w:rPr>
        <w:t>what K&lt;N could bring</w:t>
      </w:r>
      <w:r w:rsidR="007B3A68">
        <w:rPr>
          <w:b/>
          <w:bCs/>
          <w:sz w:val="22"/>
          <w:szCs w:val="22"/>
          <w:lang w:val="en-US"/>
        </w:rPr>
        <w:t xml:space="preserve"> as such is not clear</w:t>
      </w:r>
      <w:r w:rsidR="00950171" w:rsidRPr="00950171">
        <w:rPr>
          <w:sz w:val="22"/>
          <w:szCs w:val="22"/>
          <w:lang w:val="en-US"/>
        </w:rPr>
        <w:t xml:space="preserve">. </w:t>
      </w:r>
      <w:r w:rsidR="007B3A68">
        <w:rPr>
          <w:sz w:val="22"/>
          <w:szCs w:val="22"/>
          <w:lang w:val="en-US"/>
        </w:rPr>
        <w:t xml:space="preserve">From FL’s perspective, this justifies the fact that support of </w:t>
      </w:r>
      <w:r w:rsidR="007B3A68" w:rsidRPr="007B3A68">
        <w:rPr>
          <w:sz w:val="22"/>
          <w:szCs w:val="22"/>
          <w:lang w:val="en-US"/>
        </w:rPr>
        <w:t>values 1&lt;K&lt;N is FFS.</w:t>
      </w:r>
    </w:p>
    <w:p w14:paraId="46544588" w14:textId="6FA7AEF3" w:rsidR="005F2E6A" w:rsidRDefault="00950171">
      <w:pPr>
        <w:rPr>
          <w:sz w:val="22"/>
          <w:szCs w:val="22"/>
        </w:rPr>
      </w:pPr>
      <w:r>
        <w:rPr>
          <w:sz w:val="22"/>
          <w:szCs w:val="22"/>
        </w:rPr>
        <w:t>Given the above considerations, t</w:t>
      </w:r>
      <w:r w:rsidR="00C2260E">
        <w:rPr>
          <w:sz w:val="22"/>
          <w:szCs w:val="22"/>
        </w:rPr>
        <w:t>he proposal is modified as follows.</w:t>
      </w:r>
    </w:p>
    <w:p w14:paraId="097E75BC" w14:textId="76A311F4" w:rsidR="00C2260E" w:rsidRDefault="00C2260E" w:rsidP="00C2260E">
      <w:pPr>
        <w:rPr>
          <w:b/>
          <w:bCs/>
          <w:sz w:val="22"/>
          <w:szCs w:val="22"/>
          <w:lang w:val="en-US"/>
        </w:rPr>
      </w:pPr>
      <w:r>
        <w:rPr>
          <w:b/>
          <w:bCs/>
          <w:sz w:val="22"/>
          <w:szCs w:val="22"/>
          <w:highlight w:val="yellow"/>
          <w:lang w:val="en-US"/>
        </w:rPr>
        <w:t>FL’s proposal 5-v3</w:t>
      </w:r>
      <w:r>
        <w:rPr>
          <w:b/>
          <w:bCs/>
          <w:sz w:val="22"/>
          <w:szCs w:val="22"/>
          <w:lang w:val="en-US"/>
        </w:rPr>
        <w:t xml:space="preserve"> </w:t>
      </w:r>
    </w:p>
    <w:p w14:paraId="53775109" w14:textId="77777777" w:rsidR="00C2260E" w:rsidRDefault="00C2260E" w:rsidP="00C2260E">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51EB0302" w14:textId="546C33DE" w:rsidR="00C2260E" w:rsidRPr="00C2260E" w:rsidRDefault="00C2260E" w:rsidP="00C2260E">
      <w:pPr>
        <w:rPr>
          <w:b/>
          <w:bCs/>
          <w:sz w:val="22"/>
          <w:szCs w:val="22"/>
          <w:lang w:val="en-US"/>
        </w:rPr>
      </w:pPr>
      <w:r>
        <w:rPr>
          <w:b/>
          <w:bCs/>
          <w:sz w:val="22"/>
          <w:szCs w:val="22"/>
          <w:highlight w:val="yellow"/>
          <w:lang w:val="en-US"/>
        </w:rPr>
        <w:t>FFS: whether further values</w:t>
      </w:r>
      <w:r>
        <w:rPr>
          <w:b/>
          <w:bCs/>
          <w:color w:val="FF0000"/>
          <w:sz w:val="22"/>
          <w:szCs w:val="22"/>
          <w:highlight w:val="yellow"/>
          <w:lang w:val="en-US"/>
        </w:rPr>
        <w:t xml:space="preserve"> 1&lt;K&lt;N</w:t>
      </w:r>
      <w:r>
        <w:rPr>
          <w:b/>
          <w:bCs/>
          <w:sz w:val="22"/>
          <w:szCs w:val="22"/>
          <w:highlight w:val="yellow"/>
          <w:lang w:val="en-US"/>
        </w:rPr>
        <w:t xml:space="preserve"> </w:t>
      </w:r>
      <w:r w:rsidRPr="00C2260E">
        <w:rPr>
          <w:b/>
          <w:bCs/>
          <w:color w:val="FF0000"/>
          <w:sz w:val="22"/>
          <w:szCs w:val="22"/>
          <w:highlight w:val="yellow"/>
          <w:lang w:val="en-US"/>
        </w:rPr>
        <w:t>are supported</w:t>
      </w:r>
      <w:r>
        <w:rPr>
          <w:b/>
          <w:bCs/>
          <w:sz w:val="22"/>
          <w:szCs w:val="22"/>
          <w:highlight w:val="yellow"/>
          <w:lang w:val="en-US"/>
        </w:rPr>
        <w:t>.</w:t>
      </w:r>
    </w:p>
    <w:p w14:paraId="236CB8C3" w14:textId="2529DC09" w:rsidR="00C2260E" w:rsidRDefault="00C2260E" w:rsidP="00C2260E">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CF8D94C" w14:textId="77777777" w:rsidR="00C2260E" w:rsidRPr="00C2260E" w:rsidRDefault="00C2260E" w:rsidP="00C2260E">
      <w:pPr>
        <w:rPr>
          <w:b/>
          <w:bCs/>
          <w:strike/>
          <w:sz w:val="22"/>
          <w:szCs w:val="22"/>
          <w:lang w:val="en-US"/>
        </w:rPr>
      </w:pPr>
      <w:r w:rsidRPr="00C2260E">
        <w:rPr>
          <w:b/>
          <w:bCs/>
          <w:strike/>
          <w:color w:val="FF0000"/>
          <w:sz w:val="22"/>
          <w:szCs w:val="22"/>
          <w:highlight w:val="yellow"/>
          <w:lang w:val="en-US"/>
        </w:rPr>
        <w:t>FFS: whether and how to support the case K=1</w:t>
      </w:r>
      <w:r w:rsidRPr="00C2260E">
        <w:rPr>
          <w:b/>
          <w:bCs/>
          <w:strike/>
          <w:sz w:val="22"/>
          <w:szCs w:val="22"/>
          <w:highlight w:val="yellow"/>
          <w:lang w:val="en-US"/>
        </w:rPr>
        <w:t>.</w:t>
      </w:r>
    </w:p>
    <w:p w14:paraId="5625F6EB" w14:textId="76567A5C" w:rsidR="00C2260E" w:rsidRDefault="00C2260E">
      <w:pPr>
        <w:rPr>
          <w:sz w:val="22"/>
          <w:szCs w:val="22"/>
          <w:lang w:val="en-US"/>
        </w:rPr>
      </w:pPr>
    </w:p>
    <w:p w14:paraId="6EA120DE" w14:textId="18BB7A33" w:rsidR="00C2260E" w:rsidRPr="00C2260E" w:rsidRDefault="00C2260E" w:rsidP="00C2260E">
      <w:pPr>
        <w:rPr>
          <w:b/>
          <w:bCs/>
          <w:sz w:val="22"/>
          <w:szCs w:val="22"/>
          <w:lang w:val="en-US"/>
        </w:rPr>
      </w:pPr>
      <w:r>
        <w:rPr>
          <w:sz w:val="22"/>
          <w:szCs w:val="22"/>
          <w:lang w:val="en-US"/>
        </w:rPr>
        <w:t xml:space="preserve">I understand that this may not be preferred by at least one company. However, given that </w:t>
      </w:r>
      <w:r w:rsidRPr="00C2260E">
        <w:rPr>
          <w:sz w:val="22"/>
          <w:szCs w:val="22"/>
          <w:lang w:val="en-US"/>
        </w:rPr>
        <w:t>an overwhelming majority of companies was ok with FL’s proposal 5-v2</w:t>
      </w:r>
      <w:r>
        <w:rPr>
          <w:sz w:val="22"/>
          <w:szCs w:val="22"/>
          <w:lang w:val="en-US"/>
        </w:rPr>
        <w:t xml:space="preserve">, I would appreciate if such company could reconsider its position and support </w:t>
      </w:r>
      <w:r>
        <w:rPr>
          <w:b/>
          <w:bCs/>
          <w:sz w:val="22"/>
          <w:szCs w:val="22"/>
          <w:highlight w:val="yellow"/>
          <w:lang w:val="en-US"/>
        </w:rPr>
        <w:t>FL’s proposal 5-v3</w:t>
      </w:r>
      <w:r w:rsidRPr="00C2260E">
        <w:rPr>
          <w:sz w:val="22"/>
          <w:szCs w:val="22"/>
          <w:lang w:val="en-US"/>
        </w:rPr>
        <w:t>.</w:t>
      </w:r>
    </w:p>
    <w:p w14:paraId="5E561819" w14:textId="7F6F3612" w:rsidR="00C2260E" w:rsidRDefault="00C2260E" w:rsidP="00C2260E">
      <w:pPr>
        <w:rPr>
          <w:sz w:val="22"/>
          <w:szCs w:val="22"/>
        </w:rPr>
      </w:pPr>
      <w:r>
        <w:rPr>
          <w:sz w:val="22"/>
          <w:szCs w:val="22"/>
        </w:rPr>
        <w:lastRenderedPageBreak/>
        <w:t xml:space="preserve">Companies are invited to express </w:t>
      </w:r>
      <w:r w:rsidRPr="00C2260E">
        <w:rPr>
          <w:b/>
          <w:bCs/>
          <w:color w:val="FF0000"/>
          <w:sz w:val="22"/>
          <w:szCs w:val="22"/>
        </w:rPr>
        <w:t>strong concerns</w:t>
      </w:r>
      <w:r>
        <w:rPr>
          <w:sz w:val="22"/>
          <w:szCs w:val="22"/>
        </w:rPr>
        <w:t xml:space="preserve"> on </w:t>
      </w:r>
      <w:r>
        <w:rPr>
          <w:b/>
          <w:bCs/>
          <w:sz w:val="22"/>
          <w:szCs w:val="22"/>
          <w:highlight w:val="yellow"/>
        </w:rPr>
        <w:t>FL’s proposal 5-v3</w:t>
      </w:r>
      <w:r>
        <w:rPr>
          <w:sz w:val="22"/>
          <w:szCs w:val="22"/>
        </w:rPr>
        <w:t xml:space="preserve">, if any, in the table below. Please remember that </w:t>
      </w:r>
      <w:r>
        <w:rPr>
          <w:b/>
          <w:bCs/>
          <w:sz w:val="22"/>
          <w:szCs w:val="22"/>
          <w:highlight w:val="yellow"/>
        </w:rPr>
        <w:t>FL’s proposal 5-v3</w:t>
      </w:r>
      <w:r w:rsidRPr="00C2260E">
        <w:rPr>
          <w:sz w:val="22"/>
          <w:szCs w:val="22"/>
        </w:rPr>
        <w:t xml:space="preserve">. Please remember </w:t>
      </w:r>
      <w:r>
        <w:rPr>
          <w:sz w:val="22"/>
          <w:szCs w:val="22"/>
        </w:rPr>
        <w:t xml:space="preserve">that this approach has been chosen by FL also to be able to discuss about TBoMS repetitions, without fully depending on the outcome of the discussion for TBS determination. </w:t>
      </w:r>
      <w:r w:rsidR="00E673BC">
        <w:rPr>
          <w:sz w:val="22"/>
          <w:szCs w:val="22"/>
        </w:rPr>
        <w:t>This shoul</w:t>
      </w:r>
      <w:r w:rsidR="006F6A63">
        <w:rPr>
          <w:sz w:val="22"/>
          <w:szCs w:val="22"/>
        </w:rPr>
        <w:t>d</w:t>
      </w:r>
      <w:r w:rsidR="00E673BC">
        <w:rPr>
          <w:sz w:val="22"/>
          <w:szCs w:val="22"/>
        </w:rPr>
        <w:t xml:space="preserve"> really not be about whether the two important parameters for TBoMS should eb called </w:t>
      </w:r>
      <w:r w:rsidR="00E673BC" w:rsidRPr="00E673BC">
        <w:rPr>
          <w:b/>
          <w:bCs/>
          <w:sz w:val="22"/>
          <w:szCs w:val="22"/>
        </w:rPr>
        <w:t>K</w:t>
      </w:r>
      <w:r w:rsidR="00E673BC">
        <w:rPr>
          <w:sz w:val="22"/>
          <w:szCs w:val="22"/>
        </w:rPr>
        <w:t xml:space="preserve"> and </w:t>
      </w:r>
      <w:r w:rsidR="00E673BC" w:rsidRPr="00E673BC">
        <w:rPr>
          <w:b/>
          <w:bCs/>
          <w:sz w:val="22"/>
          <w:szCs w:val="22"/>
        </w:rPr>
        <w:t>N</w:t>
      </w:r>
      <w:r w:rsidR="00E673BC">
        <w:rPr>
          <w:sz w:val="22"/>
          <w:szCs w:val="22"/>
        </w:rPr>
        <w:t xml:space="preserve"> or rather </w:t>
      </w:r>
      <w:r w:rsidR="00E673BC" w:rsidRPr="00E673BC">
        <w:rPr>
          <w:b/>
          <w:bCs/>
          <w:sz w:val="22"/>
          <w:szCs w:val="22"/>
        </w:rPr>
        <w:t>N</w:t>
      </w:r>
      <w:r w:rsidR="00E673BC">
        <w:rPr>
          <w:sz w:val="22"/>
          <w:szCs w:val="22"/>
        </w:rPr>
        <w:t xml:space="preserve"> and </w:t>
      </w:r>
      <w:r w:rsidR="00E673BC" w:rsidRPr="00E673BC">
        <w:rPr>
          <w:b/>
          <w:bCs/>
          <w:sz w:val="22"/>
          <w:szCs w:val="22"/>
        </w:rPr>
        <w:t>M</w:t>
      </w:r>
      <w:r w:rsidR="00E673BC">
        <w:rPr>
          <w:sz w:val="22"/>
          <w:szCs w:val="22"/>
        </w:rPr>
        <w:t xml:space="preserve">. Let us focus on the fundamental concepts please. </w:t>
      </w:r>
      <w:r>
        <w:rPr>
          <w:sz w:val="22"/>
          <w:szCs w:val="22"/>
        </w:rPr>
        <w:t xml:space="preserve">Discussing about TBoMS </w:t>
      </w:r>
      <w:r w:rsidR="00E673BC">
        <w:rPr>
          <w:sz w:val="22"/>
          <w:szCs w:val="22"/>
        </w:rPr>
        <w:t xml:space="preserve">repetitions </w:t>
      </w:r>
      <w:r>
        <w:rPr>
          <w:sz w:val="22"/>
          <w:szCs w:val="22"/>
        </w:rPr>
        <w:t>was a mandatory step given that most companies asking to do so. I would appreciate if we could all respect this healthy dynamic.</w:t>
      </w:r>
      <w:r w:rsidR="00E673BC">
        <w:rPr>
          <w:sz w:val="22"/>
          <w:szCs w:val="22"/>
        </w:rPr>
        <w:t xml:space="preserve"> </w:t>
      </w:r>
    </w:p>
    <w:p w14:paraId="2A876179" w14:textId="77777777" w:rsidR="00E673BC" w:rsidRDefault="00E673BC" w:rsidP="00C2260E">
      <w:pPr>
        <w:rPr>
          <w:sz w:val="22"/>
          <w:szCs w:val="22"/>
        </w:rPr>
      </w:pPr>
    </w:p>
    <w:tbl>
      <w:tblPr>
        <w:tblStyle w:val="TableGrid8"/>
        <w:tblW w:w="9639" w:type="dxa"/>
        <w:tblLook w:val="04A0" w:firstRow="1" w:lastRow="0" w:firstColumn="1" w:lastColumn="0" w:noHBand="0" w:noVBand="1"/>
      </w:tblPr>
      <w:tblGrid>
        <w:gridCol w:w="3558"/>
        <w:gridCol w:w="6081"/>
      </w:tblGrid>
      <w:tr w:rsidR="00C2260E" w14:paraId="00979764" w14:textId="77777777" w:rsidTr="00C2260E">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7E755B8" w14:textId="77777777" w:rsidR="00C2260E" w:rsidRDefault="00C2260E" w:rsidP="00C2260E">
            <w:pPr>
              <w:jc w:val="center"/>
              <w:rPr>
                <w:lang w:eastAsia="ko-KR"/>
              </w:rPr>
            </w:pPr>
            <w:r>
              <w:rPr>
                <w:lang w:eastAsia="ko-KR"/>
              </w:rPr>
              <w:t>Company</w:t>
            </w:r>
          </w:p>
        </w:tc>
        <w:tc>
          <w:tcPr>
            <w:tcW w:w="6081" w:type="dxa"/>
            <w:vAlign w:val="center"/>
          </w:tcPr>
          <w:p w14:paraId="70D04297" w14:textId="77777777" w:rsidR="00C2260E" w:rsidRDefault="00C2260E" w:rsidP="00C2260E">
            <w:pPr>
              <w:jc w:val="center"/>
              <w:rPr>
                <w:lang w:eastAsia="ko-KR"/>
              </w:rPr>
            </w:pPr>
            <w:r>
              <w:rPr>
                <w:lang w:eastAsia="ko-KR"/>
              </w:rPr>
              <w:t>Views</w:t>
            </w:r>
          </w:p>
        </w:tc>
      </w:tr>
      <w:tr w:rsidR="00C2260E" w14:paraId="0C8BAF7D" w14:textId="77777777" w:rsidTr="00C2260E">
        <w:trPr>
          <w:trHeight w:val="313"/>
        </w:trPr>
        <w:tc>
          <w:tcPr>
            <w:tcW w:w="3558" w:type="dxa"/>
          </w:tcPr>
          <w:p w14:paraId="1A13D9C1" w14:textId="77777777" w:rsidR="00C2260E" w:rsidRDefault="00C2260E" w:rsidP="00C2260E">
            <w:pPr>
              <w:rPr>
                <w:lang w:eastAsia="zh-CN"/>
              </w:rPr>
            </w:pPr>
          </w:p>
        </w:tc>
        <w:tc>
          <w:tcPr>
            <w:tcW w:w="6081" w:type="dxa"/>
          </w:tcPr>
          <w:p w14:paraId="3064227C" w14:textId="771F8A1D" w:rsidR="00C2260E" w:rsidRDefault="00C2260E" w:rsidP="00C2260E">
            <w:pPr>
              <w:rPr>
                <w:lang w:eastAsia="zh-CN"/>
              </w:rPr>
            </w:pPr>
          </w:p>
        </w:tc>
      </w:tr>
      <w:tr w:rsidR="00C2260E" w14:paraId="702B09DF" w14:textId="77777777" w:rsidTr="00C2260E">
        <w:trPr>
          <w:trHeight w:val="300"/>
        </w:trPr>
        <w:tc>
          <w:tcPr>
            <w:tcW w:w="3558" w:type="dxa"/>
          </w:tcPr>
          <w:p w14:paraId="65D809FA" w14:textId="61E7CBE9" w:rsidR="00C2260E" w:rsidRDefault="00C2260E" w:rsidP="00C2260E">
            <w:pPr>
              <w:rPr>
                <w:lang w:eastAsia="ko-KR"/>
              </w:rPr>
            </w:pPr>
          </w:p>
        </w:tc>
        <w:tc>
          <w:tcPr>
            <w:tcW w:w="6081" w:type="dxa"/>
          </w:tcPr>
          <w:p w14:paraId="2B2972EF" w14:textId="5EC25FF3" w:rsidR="00C2260E" w:rsidRDefault="00C2260E" w:rsidP="00C2260E">
            <w:pPr>
              <w:rPr>
                <w:lang w:eastAsia="ko-KR"/>
              </w:rPr>
            </w:pPr>
          </w:p>
        </w:tc>
      </w:tr>
      <w:tr w:rsidR="00C2260E" w14:paraId="54601576" w14:textId="77777777" w:rsidTr="00C2260E">
        <w:trPr>
          <w:trHeight w:val="300"/>
        </w:trPr>
        <w:tc>
          <w:tcPr>
            <w:tcW w:w="3558" w:type="dxa"/>
          </w:tcPr>
          <w:p w14:paraId="3E26A20E" w14:textId="09CD826F" w:rsidR="00C2260E" w:rsidRDefault="00C2260E" w:rsidP="00C2260E">
            <w:pPr>
              <w:rPr>
                <w:lang w:eastAsia="ko-KR"/>
              </w:rPr>
            </w:pPr>
          </w:p>
        </w:tc>
        <w:tc>
          <w:tcPr>
            <w:tcW w:w="6081" w:type="dxa"/>
          </w:tcPr>
          <w:p w14:paraId="6B23B83E" w14:textId="1486934C" w:rsidR="00C2260E" w:rsidRDefault="00C2260E" w:rsidP="00C2260E">
            <w:pPr>
              <w:rPr>
                <w:lang w:eastAsia="ko-KR"/>
              </w:rPr>
            </w:pPr>
          </w:p>
        </w:tc>
      </w:tr>
    </w:tbl>
    <w:p w14:paraId="3C2D845A" w14:textId="77777777" w:rsidR="00C2260E" w:rsidRDefault="00C2260E">
      <w:pPr>
        <w:rPr>
          <w:sz w:val="22"/>
          <w:szCs w:val="22"/>
        </w:rPr>
      </w:pPr>
    </w:p>
    <w:p w14:paraId="29FC48F3" w14:textId="77777777" w:rsidR="005F2E6A" w:rsidRDefault="00276A44">
      <w:pPr>
        <w:pStyle w:val="Heading3"/>
        <w:numPr>
          <w:ilvl w:val="2"/>
          <w:numId w:val="4"/>
        </w:numPr>
      </w:pPr>
      <w:r>
        <w:rPr>
          <w:color w:val="00B050"/>
        </w:rPr>
        <w:t>[OPEN]</w:t>
      </w:r>
      <w:r>
        <w:t xml:space="preserve"> TBoMS repetitions</w:t>
      </w:r>
    </w:p>
    <w:p w14:paraId="4E876440" w14:textId="77777777" w:rsidR="005F2E6A" w:rsidRDefault="00276A44">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ListParagraph"/>
        <w:numPr>
          <w:ilvl w:val="0"/>
          <w:numId w:val="86"/>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7E7B27E8" w14:textId="77777777" w:rsidR="005F2E6A" w:rsidRDefault="00276A44">
      <w:pPr>
        <w:pStyle w:val="ListParagraph"/>
        <w:numPr>
          <w:ilvl w:val="2"/>
          <w:numId w:val="86"/>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55B6E2E5" w14:textId="77777777" w:rsidR="005F2E6A" w:rsidRDefault="00276A44">
      <w:pPr>
        <w:pStyle w:val="ListParagraph"/>
        <w:numPr>
          <w:ilvl w:val="0"/>
          <w:numId w:val="86"/>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42B4F85" w14:textId="77777777" w:rsidR="005F2E6A" w:rsidRDefault="00276A44">
      <w:pPr>
        <w:pStyle w:val="ListParagraph"/>
        <w:numPr>
          <w:ilvl w:val="2"/>
          <w:numId w:val="86"/>
        </w:numPr>
        <w:rPr>
          <w:sz w:val="22"/>
          <w:lang w:val="en-US"/>
        </w:rPr>
      </w:pPr>
      <w:r>
        <w:rPr>
          <w:sz w:val="22"/>
          <w:lang w:val="en-US"/>
        </w:rPr>
        <w:t>Sierra Wireless [23]</w:t>
      </w:r>
    </w:p>
    <w:p w14:paraId="6C968378" w14:textId="77777777" w:rsidR="005F2E6A" w:rsidRDefault="00276A44">
      <w:pPr>
        <w:pStyle w:val="ListParagraph"/>
        <w:numPr>
          <w:ilvl w:val="0"/>
          <w:numId w:val="86"/>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53E90D9" w14:textId="77777777" w:rsidR="005F2E6A" w:rsidRDefault="00276A44">
      <w:pPr>
        <w:pStyle w:val="ListParagraph"/>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t>The following was also additionally proposed:</w:t>
      </w:r>
    </w:p>
    <w:p w14:paraId="556689C2" w14:textId="77777777" w:rsidR="005F2E6A" w:rsidRDefault="00276A44">
      <w:pPr>
        <w:pStyle w:val="ListParagraph"/>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ListParagraph"/>
        <w:numPr>
          <w:ilvl w:val="0"/>
          <w:numId w:val="95"/>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BF0ABDB" w14:textId="77777777" w:rsidR="005F2E6A" w:rsidRDefault="00276A44">
      <w:pPr>
        <w:pStyle w:val="ListParagraph"/>
        <w:numPr>
          <w:ilvl w:val="0"/>
          <w:numId w:val="95"/>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4AFDB7AA" w14:textId="77777777" w:rsidR="005F2E6A" w:rsidRDefault="00276A44">
      <w:pPr>
        <w:pStyle w:val="ListParagraph"/>
        <w:numPr>
          <w:ilvl w:val="0"/>
          <w:numId w:val="95"/>
        </w:numPr>
        <w:rPr>
          <w:sz w:val="22"/>
          <w:lang w:val="en-US"/>
        </w:rPr>
      </w:pPr>
      <w:r>
        <w:rPr>
          <w:sz w:val="22"/>
          <w:lang w:val="en-US"/>
        </w:rPr>
        <w:t>One company (Sharp [24]) proposed that TBoMS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CA35ABB" w14:textId="77777777" w:rsidR="005F2E6A" w:rsidRDefault="00276A44">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w:t>
      </w:r>
      <w:r>
        <w:rPr>
          <w:sz w:val="22"/>
          <w:szCs w:val="22"/>
        </w:rPr>
        <w:lastRenderedPageBreak/>
        <w:t xml:space="preserve">TBoMS transmission are worked out. Indeed, time-domain constraints, if any, and more precise characterization/estimation of the minimum effective coding rate achievable by TBoMS would be available by then. </w:t>
      </w:r>
    </w:p>
    <w:p w14:paraId="71DC5F1E" w14:textId="77777777" w:rsidR="005F2E6A" w:rsidRDefault="00276A44">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2E3A0207" w14:textId="77777777" w:rsidR="005F2E6A" w:rsidRDefault="00276A44">
      <w:pPr>
        <w:pStyle w:val="Heading4"/>
        <w:numPr>
          <w:ilvl w:val="3"/>
          <w:numId w:val="4"/>
        </w:numPr>
      </w:pPr>
      <w:r>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Heading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74DD1F06" w14:textId="77777777" w:rsidR="005F2E6A" w:rsidRDefault="00276A44">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ListParagraph"/>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ListParagraph"/>
        <w:numPr>
          <w:ilvl w:val="0"/>
          <w:numId w:val="96"/>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lastRenderedPageBreak/>
        <w:t>2.2.5-Q5</w:t>
      </w:r>
      <w:r>
        <w:rPr>
          <w:i/>
          <w:iCs/>
          <w:sz w:val="22"/>
          <w:highlight w:val="yellow"/>
          <w:lang w:val="en-US"/>
        </w:rPr>
        <w:t xml:space="preserve"> Aside from TDRA, repetition factor and RV cycling, what other aspects should be considered/specified for supporting TBoMS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5205BE2" w14:textId="77777777"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5F2E6A" w14:paraId="17B14261" w14:textId="77777777" w:rsidTr="005F2E6A">
        <w:tc>
          <w:tcPr>
            <w:tcW w:w="2175" w:type="dxa"/>
          </w:tcPr>
          <w:p w14:paraId="711A5D41" w14:textId="77777777" w:rsidR="005F2E6A" w:rsidRDefault="00276A44">
            <w:pPr>
              <w:rPr>
                <w:lang w:eastAsia="zh-CN"/>
              </w:rPr>
            </w:pPr>
            <w:r>
              <w:rPr>
                <w:lang w:eastAsia="ko-KR"/>
              </w:rPr>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4FF957E" w14:textId="77777777" w:rsidR="005F2E6A" w:rsidRDefault="00276A44">
            <w:pPr>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5F2E6A" w14:paraId="13B5F69A" w14:textId="77777777" w:rsidTr="005F2E6A">
        <w:tc>
          <w:tcPr>
            <w:tcW w:w="2175" w:type="dxa"/>
          </w:tcPr>
          <w:p w14:paraId="31CFDF17" w14:textId="64871686" w:rsidR="005F2E6A" w:rsidRDefault="00572489">
            <w:pPr>
              <w:rPr>
                <w:rFonts w:eastAsia="Malgun Gothic"/>
                <w:lang w:eastAsia="ko-KR"/>
              </w:rPr>
            </w:pPr>
            <w:r>
              <w:rPr>
                <w:lang w:eastAsia="zh-CN"/>
              </w:rPr>
              <w:t>V</w:t>
            </w:r>
            <w:r w:rsidR="00276A44">
              <w:rPr>
                <w:lang w:eastAsia="zh-CN"/>
              </w:rPr>
              <w:t>ivo</w:t>
            </w:r>
          </w:p>
        </w:tc>
        <w:tc>
          <w:tcPr>
            <w:tcW w:w="7448" w:type="dxa"/>
          </w:tcPr>
          <w:p w14:paraId="0EAE4B74" w14:textId="77777777" w:rsidR="005F2E6A" w:rsidRDefault="00276A44">
            <w:pPr>
              <w:rPr>
                <w:lang w:eastAsia="zh-CN"/>
              </w:rPr>
            </w:pPr>
            <w:r>
              <w:rPr>
                <w:lang w:eastAsia="zh-CN"/>
              </w:rPr>
              <w:t>Slightly prefer to have repetition for TBoMS.</w:t>
            </w:r>
          </w:p>
          <w:p w14:paraId="4F91494D" w14:textId="77777777" w:rsidR="005F2E6A" w:rsidRDefault="00276A44">
            <w:pPr>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r>
              <w:rPr>
                <w:rFonts w:hint="eastAsia"/>
                <w:lang w:eastAsia="zh-CN"/>
              </w:rPr>
              <w:t>S</w:t>
            </w:r>
            <w:r>
              <w:rPr>
                <w:lang w:eastAsia="zh-CN"/>
              </w:rPr>
              <w:t>preadtrum</w:t>
            </w:r>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We are open to discuss TBoMB+Repetition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31779B8"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other values of K other than K=N as discussed in Section 2.2.4 is not supported, in order to have systematic bits for each hop/ precoder cycle, repetition with inter-TBoMS hopping should be supported. On the other hand, if other </w:t>
            </w:r>
            <w:r>
              <w:rPr>
                <w:rFonts w:eastAsia="MS Mincho"/>
                <w:lang w:eastAsia="ja-JP"/>
              </w:rPr>
              <w:lastRenderedPageBreak/>
              <w:t>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A661B88"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0F69C685" w14:textId="77777777" w:rsidTr="005F2E6A">
        <w:tc>
          <w:tcPr>
            <w:tcW w:w="2175" w:type="dxa"/>
          </w:tcPr>
          <w:p w14:paraId="0A6E91BD" w14:textId="77777777" w:rsidR="005F2E6A" w:rsidRDefault="00276A44">
            <w:pPr>
              <w:rPr>
                <w:rFonts w:eastAsia="MS Mincho"/>
                <w:lang w:eastAsia="ja-JP"/>
              </w:rPr>
            </w:pPr>
            <w:r>
              <w:rPr>
                <w:rFonts w:eastAsia="MS Mincho"/>
                <w:lang w:eastAsia="ja-JP"/>
              </w:rPr>
              <w:lastRenderedPageBreak/>
              <w:t>Apple</w:t>
            </w:r>
          </w:p>
        </w:tc>
        <w:tc>
          <w:tcPr>
            <w:tcW w:w="7448" w:type="dxa"/>
          </w:tcPr>
          <w:p w14:paraId="4ED9AA5E" w14:textId="77777777" w:rsidR="005F2E6A" w:rsidRDefault="00276A44">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5F2E6A" w14:paraId="4D803519" w14:textId="77777777" w:rsidTr="005F2E6A">
        <w:tc>
          <w:tcPr>
            <w:tcW w:w="2175" w:type="dxa"/>
          </w:tcPr>
          <w:p w14:paraId="67F1A525" w14:textId="77777777" w:rsidR="005F2E6A" w:rsidRDefault="00276A44">
            <w:pPr>
              <w:rPr>
                <w:rFonts w:eastAsia="MS Mincho"/>
                <w:lang w:eastAsia="ja-JP"/>
              </w:rPr>
            </w:pPr>
            <w:r>
              <w:rPr>
                <w:rFonts w:eastAsia="MS Mincho"/>
                <w:lang w:eastAsia="ja-JP"/>
              </w:rPr>
              <w:t>Intel</w:t>
            </w:r>
          </w:p>
        </w:tc>
        <w:tc>
          <w:tcPr>
            <w:tcW w:w="7448" w:type="dxa"/>
          </w:tcPr>
          <w:p w14:paraId="3C596B90" w14:textId="77777777" w:rsidR="005F2E6A" w:rsidRDefault="00276A44">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5F2E6A" w14:paraId="5E69A446" w14:textId="77777777" w:rsidTr="005F2E6A">
        <w:tc>
          <w:tcPr>
            <w:tcW w:w="2175" w:type="dxa"/>
          </w:tcPr>
          <w:p w14:paraId="4A81EC5A" w14:textId="77777777" w:rsidR="005F2E6A" w:rsidRDefault="00276A44">
            <w:pPr>
              <w:rPr>
                <w:rFonts w:eastAsia="MS Mincho"/>
                <w:lang w:eastAsia="ja-JP"/>
              </w:rPr>
            </w:pPr>
            <w:r>
              <w:rPr>
                <w:rFonts w:eastAsia="MS Mincho"/>
                <w:lang w:eastAsia="ja-JP"/>
              </w:rPr>
              <w:t>Nokia/NSB</w:t>
            </w:r>
          </w:p>
        </w:tc>
        <w:tc>
          <w:tcPr>
            <w:tcW w:w="7448" w:type="dxa"/>
          </w:tcPr>
          <w:p w14:paraId="75552497" w14:textId="77777777" w:rsidR="005F2E6A" w:rsidRDefault="00276A44">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5F2E6A" w14:paraId="3E8EB95D" w14:textId="77777777" w:rsidTr="005F2E6A">
        <w:tc>
          <w:tcPr>
            <w:tcW w:w="2175" w:type="dxa"/>
          </w:tcPr>
          <w:p w14:paraId="15CFEF2B" w14:textId="77777777" w:rsidR="005F2E6A" w:rsidRDefault="00276A44">
            <w:pPr>
              <w:rPr>
                <w:rFonts w:eastAsia="MS Mincho"/>
                <w:lang w:eastAsia="ja-JP"/>
              </w:rPr>
            </w:pPr>
            <w:r>
              <w:rPr>
                <w:rFonts w:eastAsia="MS Mincho"/>
                <w:lang w:eastAsia="ja-JP"/>
              </w:rPr>
              <w:t>InterDigital</w:t>
            </w:r>
          </w:p>
        </w:tc>
        <w:tc>
          <w:tcPr>
            <w:tcW w:w="7448" w:type="dxa"/>
          </w:tcPr>
          <w:p w14:paraId="65170103" w14:textId="77777777" w:rsidR="005F2E6A" w:rsidRDefault="00276A44">
            <w:pPr>
              <w:spacing w:after="0"/>
              <w:rPr>
                <w:rFonts w:eastAsia="MS Mincho"/>
                <w:lang w:eastAsia="ja-JP"/>
              </w:rPr>
            </w:pPr>
            <w:r>
              <w:rPr>
                <w:rFonts w:eastAsia="MS Mincho"/>
                <w:lang w:eastAsia="ja-JP"/>
              </w:rPr>
              <w:t>Yes, further coverage enhancement can be identified by combining TBoMS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HiSilicon</w:t>
            </w:r>
          </w:p>
        </w:tc>
        <w:tc>
          <w:tcPr>
            <w:tcW w:w="7448" w:type="dxa"/>
          </w:tcPr>
          <w:p w14:paraId="3C4DA4CF" w14:textId="77777777" w:rsidR="005F2E6A" w:rsidRDefault="00276A44">
            <w:pPr>
              <w:rPr>
                <w:lang w:eastAsia="ko-KR"/>
              </w:rPr>
            </w:pPr>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MS Mincho"/>
                <w:lang w:eastAsia="ko-KR"/>
              </w:rPr>
            </w:pPr>
            <w:r>
              <w:rPr>
                <w:rFonts w:eastAsia="MS Mincho" w:hint="eastAsia"/>
                <w:lang w:eastAsia="ja-JP"/>
              </w:rPr>
              <w:t>LG</w:t>
            </w:r>
          </w:p>
        </w:tc>
        <w:tc>
          <w:tcPr>
            <w:tcW w:w="7448" w:type="dxa"/>
          </w:tcPr>
          <w:p w14:paraId="0F71DFFB" w14:textId="77777777"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repetition of TBoMS.</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As suggested by other companies, one column in TDRA indicates slots per repetition and another column indicates number of repetition.</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Before the TBoMS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09C0F3D" w:rsidR="005F2E6A" w:rsidRDefault="00572489">
            <w:pPr>
              <w:rPr>
                <w:lang w:eastAsia="zh-CN"/>
              </w:rPr>
            </w:pPr>
            <w:r>
              <w:rPr>
                <w:lang w:eastAsia="zh-CN"/>
              </w:rPr>
              <w:t>V</w:t>
            </w:r>
            <w:r w:rsidR="00276A44">
              <w:rPr>
                <w:lang w:eastAsia="zh-CN"/>
              </w:rPr>
              <w:t>ivo</w:t>
            </w:r>
          </w:p>
        </w:tc>
        <w:tc>
          <w:tcPr>
            <w:tcW w:w="7448" w:type="dxa"/>
          </w:tcPr>
          <w:p w14:paraId="6C0EEA1F" w14:textId="77777777" w:rsidR="005F2E6A" w:rsidRDefault="00276A44">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5F2E6A" w14:paraId="72C6C285" w14:textId="77777777" w:rsidTr="005F2E6A">
        <w:tc>
          <w:tcPr>
            <w:tcW w:w="2175" w:type="dxa"/>
          </w:tcPr>
          <w:p w14:paraId="7DB166AA" w14:textId="77777777" w:rsidR="005F2E6A" w:rsidRDefault="00276A44">
            <w:pPr>
              <w:rPr>
                <w:lang w:eastAsia="zh-CN"/>
              </w:rPr>
            </w:pPr>
            <w:r>
              <w:rPr>
                <w:rFonts w:hint="eastAsia"/>
                <w:lang w:eastAsia="zh-CN"/>
              </w:rPr>
              <w:t>S</w:t>
            </w:r>
            <w:r>
              <w:rPr>
                <w:lang w:eastAsia="zh-CN"/>
              </w:rPr>
              <w:t>preadtrum</w:t>
            </w:r>
          </w:p>
        </w:tc>
        <w:tc>
          <w:tcPr>
            <w:tcW w:w="7448" w:type="dxa"/>
          </w:tcPr>
          <w:p w14:paraId="19BC95AD" w14:textId="77777777" w:rsidR="005F2E6A" w:rsidRDefault="00276A44">
            <w:pPr>
              <w:rPr>
                <w:lang w:eastAsia="zh-CN"/>
              </w:rPr>
            </w:pPr>
            <w:r>
              <w:rPr>
                <w:lang w:eastAsia="zh-CN"/>
              </w:rPr>
              <w:t>Different repetition of time domain resource allocation in a slot is same as TBoMS.</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5F2E6A" w14:paraId="0D88DE58" w14:textId="77777777" w:rsidTr="005F2E6A">
        <w:tc>
          <w:tcPr>
            <w:tcW w:w="2175" w:type="dxa"/>
          </w:tcPr>
          <w:p w14:paraId="2EDAD24C"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1BC2717F" w14:textId="77777777" w:rsidR="005F2E6A" w:rsidRDefault="00276A44">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MS Mincho"/>
                <w:lang w:eastAsia="ja-JP"/>
              </w:rPr>
            </w:pPr>
            <w:r>
              <w:rPr>
                <w:rFonts w:eastAsia="MS Mincho"/>
                <w:lang w:eastAsia="ja-JP"/>
              </w:rPr>
              <w:t>Apple</w:t>
            </w:r>
          </w:p>
        </w:tc>
        <w:tc>
          <w:tcPr>
            <w:tcW w:w="7448" w:type="dxa"/>
          </w:tcPr>
          <w:p w14:paraId="1C3CED70"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6440DC5E" w14:textId="77777777" w:rsidTr="005F2E6A">
        <w:tc>
          <w:tcPr>
            <w:tcW w:w="2175" w:type="dxa"/>
          </w:tcPr>
          <w:p w14:paraId="520B3AE2" w14:textId="77777777" w:rsidR="005F2E6A" w:rsidRDefault="00276A44">
            <w:pPr>
              <w:rPr>
                <w:rFonts w:eastAsia="MS Mincho"/>
                <w:lang w:eastAsia="ja-JP"/>
              </w:rPr>
            </w:pPr>
            <w:r>
              <w:rPr>
                <w:rFonts w:eastAsia="MS Mincho"/>
                <w:lang w:eastAsia="ja-JP"/>
              </w:rPr>
              <w:t>Intel</w:t>
            </w:r>
          </w:p>
        </w:tc>
        <w:tc>
          <w:tcPr>
            <w:tcW w:w="7448" w:type="dxa"/>
          </w:tcPr>
          <w:p w14:paraId="13DEC539"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526B889" w14:textId="77777777" w:rsidR="005F2E6A" w:rsidRDefault="00276A44">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MS Mincho"/>
                <w:lang w:eastAsia="ko-KR"/>
              </w:rPr>
            </w:pPr>
            <w:r>
              <w:rPr>
                <w:rFonts w:hint="eastAsia"/>
                <w:lang w:eastAsia="zh-CN"/>
              </w:rPr>
              <w:t>LG</w:t>
            </w:r>
          </w:p>
        </w:tc>
        <w:tc>
          <w:tcPr>
            <w:tcW w:w="7448" w:type="dxa"/>
          </w:tcPr>
          <w:p w14:paraId="4CC2470D" w14:textId="77777777" w:rsidR="005F2E6A" w:rsidRDefault="00276A44">
            <w:pPr>
              <w:rPr>
                <w:rFonts w:eastAsia="Malgun Gothic"/>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r>
              <w:rPr>
                <w:lang w:eastAsia="zh-CN"/>
              </w:rPr>
              <w:t>S</w:t>
            </w:r>
            <w:r>
              <w:rPr>
                <w:rFonts w:hint="eastAsia"/>
                <w:lang w:eastAsia="zh-CN"/>
              </w:rPr>
              <w:t>imilar to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r>
              <w:rPr>
                <w:rFonts w:hint="eastAsia"/>
                <w:lang w:eastAsia="zh-CN"/>
              </w:rPr>
              <w:t>S</w:t>
            </w:r>
            <w:r>
              <w:rPr>
                <w:lang w:eastAsia="zh-CN"/>
              </w:rPr>
              <w:t>preadtrum</w:t>
            </w:r>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5F2E6A" w14:paraId="0641D6E7" w14:textId="77777777" w:rsidTr="005F2E6A">
        <w:tc>
          <w:tcPr>
            <w:tcW w:w="2175" w:type="dxa"/>
          </w:tcPr>
          <w:p w14:paraId="16F2C620"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7AA77BB5" w14:textId="77777777" w:rsidR="005F2E6A" w:rsidRDefault="00276A44">
            <w:pPr>
              <w:rPr>
                <w:lang w:eastAsia="zh-CN"/>
              </w:rPr>
            </w:pPr>
            <w:r>
              <w:rPr>
                <w:rFonts w:eastAsia="MS Mincho"/>
                <w:lang w:eastAsia="ja-JP"/>
              </w:rPr>
              <w:t>TDRA is used.</w:t>
            </w:r>
          </w:p>
        </w:tc>
      </w:tr>
      <w:tr w:rsidR="005F2E6A" w14:paraId="3AF44DC5" w14:textId="77777777" w:rsidTr="005F2E6A">
        <w:tc>
          <w:tcPr>
            <w:tcW w:w="2175" w:type="dxa"/>
          </w:tcPr>
          <w:p w14:paraId="26DE110B" w14:textId="77777777" w:rsidR="005F2E6A" w:rsidRDefault="00276A44">
            <w:pPr>
              <w:rPr>
                <w:rFonts w:eastAsia="MS Mincho"/>
                <w:lang w:eastAsia="ja-JP"/>
              </w:rPr>
            </w:pPr>
            <w:r>
              <w:rPr>
                <w:rFonts w:eastAsia="MS Mincho"/>
                <w:lang w:eastAsia="ja-JP"/>
              </w:rPr>
              <w:t>Apple</w:t>
            </w:r>
          </w:p>
        </w:tc>
        <w:tc>
          <w:tcPr>
            <w:tcW w:w="7448" w:type="dxa"/>
          </w:tcPr>
          <w:p w14:paraId="3040A485"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40AE2173" w14:textId="77777777" w:rsidTr="005F2E6A">
        <w:tc>
          <w:tcPr>
            <w:tcW w:w="2175" w:type="dxa"/>
          </w:tcPr>
          <w:p w14:paraId="49585509" w14:textId="77777777" w:rsidR="005F2E6A" w:rsidRDefault="00276A44">
            <w:pPr>
              <w:rPr>
                <w:rFonts w:eastAsia="MS Mincho"/>
                <w:lang w:eastAsia="ja-JP"/>
              </w:rPr>
            </w:pPr>
            <w:r>
              <w:rPr>
                <w:rFonts w:eastAsia="MS Mincho"/>
                <w:lang w:eastAsia="ja-JP"/>
              </w:rPr>
              <w:t>Intel</w:t>
            </w:r>
          </w:p>
        </w:tc>
        <w:tc>
          <w:tcPr>
            <w:tcW w:w="7448" w:type="dxa"/>
          </w:tcPr>
          <w:p w14:paraId="5CC30545"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63C077FF" w14:textId="77777777" w:rsidR="005F2E6A" w:rsidRDefault="00276A44">
            <w:pPr>
              <w:rPr>
                <w:rFonts w:eastAsia="MS Mincho"/>
                <w:lang w:eastAsia="ja-JP"/>
              </w:rPr>
            </w:pPr>
            <w:r>
              <w:rPr>
                <w:lang w:eastAsia="zh-CN"/>
              </w:rPr>
              <w:t>The number of repetitions for each TB and the number of slot for each TB are indicated in TDRA table separately.</w:t>
            </w:r>
          </w:p>
        </w:tc>
      </w:tr>
      <w:tr w:rsidR="005F2E6A" w14:paraId="2B9E5956" w14:textId="77777777" w:rsidTr="005F2E6A">
        <w:tc>
          <w:tcPr>
            <w:tcW w:w="2175" w:type="dxa"/>
          </w:tcPr>
          <w:p w14:paraId="48B02331" w14:textId="77777777" w:rsidR="005F2E6A" w:rsidRDefault="00276A44">
            <w:pPr>
              <w:rPr>
                <w:rFonts w:eastAsia="MS Mincho"/>
                <w:lang w:eastAsia="ja-JP"/>
              </w:rPr>
            </w:pPr>
            <w:r>
              <w:rPr>
                <w:rFonts w:hint="eastAsia"/>
                <w:lang w:eastAsia="zh-CN"/>
              </w:rPr>
              <w:t>LG</w:t>
            </w:r>
          </w:p>
        </w:tc>
        <w:tc>
          <w:tcPr>
            <w:tcW w:w="7448" w:type="dxa"/>
          </w:tcPr>
          <w:p w14:paraId="2842F42E" w14:textId="77777777" w:rsidR="005F2E6A" w:rsidRDefault="00276A44">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indiated by </w:t>
            </w:r>
            <w:r>
              <w:rPr>
                <w:i/>
                <w:iCs/>
                <w:lang w:eastAsia="ko-KR"/>
              </w:rPr>
              <w:t>numberOfRepetitions.</w:t>
            </w:r>
            <w:r>
              <w:rPr>
                <w:iCs/>
                <w:lang w:eastAsia="ko-KR"/>
              </w:rPr>
              <w:t xml:space="preserve"> If </w:t>
            </w:r>
            <w:r>
              <w:rPr>
                <w:i/>
                <w:iCs/>
                <w:lang w:eastAsia="ko-KR"/>
              </w:rPr>
              <w:t>numberOfRepetitions</w:t>
            </w:r>
            <w:r>
              <w:rPr>
                <w:lang w:eastAsia="ko-KR"/>
              </w:rPr>
              <w:t xml:space="preserve"> is not present in the resource allocation table, it can be configured with </w:t>
            </w:r>
            <w:r>
              <w:rPr>
                <w:i/>
                <w:lang w:eastAsia="ko-KR"/>
              </w:rPr>
              <w:t>pusch-AggregationFactor</w:t>
            </w:r>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Similar approach as PUSCH repetition type A, including the RV indication for the first group and also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Since in option 3, only a single RV is used across the slots in the TBoMS, different RVs according to the RV sequence can be determined for repetitions for each TBoMS.</w:t>
            </w:r>
          </w:p>
        </w:tc>
      </w:tr>
      <w:tr w:rsidR="005F2E6A" w14:paraId="7A3B7224" w14:textId="77777777" w:rsidTr="005F2E6A">
        <w:tc>
          <w:tcPr>
            <w:tcW w:w="2175" w:type="dxa"/>
          </w:tcPr>
          <w:p w14:paraId="4C387EE2" w14:textId="77777777" w:rsidR="005F2E6A" w:rsidRDefault="00276A44">
            <w:pPr>
              <w:rPr>
                <w:lang w:eastAsia="zh-CN"/>
              </w:rPr>
            </w:pPr>
            <w:r>
              <w:rPr>
                <w:rFonts w:hint="eastAsia"/>
                <w:lang w:eastAsia="zh-CN"/>
              </w:rPr>
              <w:t>S</w:t>
            </w:r>
            <w:r>
              <w:rPr>
                <w:lang w:eastAsia="zh-CN"/>
              </w:rPr>
              <w:t>preadtrum</w:t>
            </w:r>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D5F6C0B" w14:textId="77777777" w:rsidR="005F2E6A" w:rsidRDefault="00276A44">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5F2E6A" w14:paraId="55900CF9" w14:textId="77777777" w:rsidTr="005F2E6A">
        <w:tc>
          <w:tcPr>
            <w:tcW w:w="2175" w:type="dxa"/>
          </w:tcPr>
          <w:p w14:paraId="38DC817D" w14:textId="77777777" w:rsidR="005F2E6A" w:rsidRDefault="00276A44">
            <w:pPr>
              <w:rPr>
                <w:rFonts w:eastAsia="MS Mincho"/>
                <w:lang w:eastAsia="ja-JP"/>
              </w:rPr>
            </w:pPr>
            <w:r>
              <w:rPr>
                <w:rFonts w:eastAsia="MS Mincho"/>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MS Mincho"/>
                <w:lang w:eastAsia="ja-JP"/>
              </w:rPr>
            </w:pPr>
            <w:r>
              <w:rPr>
                <w:rFonts w:eastAsia="MS Mincho"/>
                <w:lang w:eastAsia="ja-JP"/>
              </w:rPr>
              <w:t>Intel</w:t>
            </w:r>
          </w:p>
        </w:tc>
        <w:tc>
          <w:tcPr>
            <w:tcW w:w="7448" w:type="dxa"/>
          </w:tcPr>
          <w:p w14:paraId="69C7E02D" w14:textId="77777777" w:rsidR="005F2E6A" w:rsidRDefault="00276A44">
            <w:pPr>
              <w:rPr>
                <w:lang w:val="en-US" w:eastAsia="zh-CN"/>
              </w:rPr>
            </w:pPr>
            <w:r>
              <w:rPr>
                <w:lang w:val="en-US" w:eastAsia="zh-CN"/>
              </w:rPr>
              <w:t>Reuse RV cycling mechanism for PUSCH repetition type A, by replacing one PUSCH repetition with TBoMS</w:t>
            </w:r>
          </w:p>
        </w:tc>
      </w:tr>
      <w:tr w:rsidR="005F2E6A" w14:paraId="57EC5F1E" w14:textId="77777777" w:rsidTr="005F2E6A">
        <w:tc>
          <w:tcPr>
            <w:tcW w:w="2175" w:type="dxa"/>
          </w:tcPr>
          <w:p w14:paraId="1A6CBFF4" w14:textId="77777777" w:rsidR="005F2E6A" w:rsidRDefault="00276A44">
            <w:pPr>
              <w:rPr>
                <w:rFonts w:eastAsia="MS Mincho"/>
                <w:lang w:eastAsia="ja-JP"/>
              </w:rPr>
            </w:pPr>
            <w:r>
              <w:rPr>
                <w:rFonts w:eastAsia="MS Mincho"/>
                <w:lang w:eastAsia="ja-JP"/>
              </w:rPr>
              <w:t>InterDigital</w:t>
            </w:r>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714ADBCB" w14:textId="77777777" w:rsidR="005F2E6A" w:rsidRDefault="00276A44">
            <w:pPr>
              <w:rPr>
                <w:lang w:val="en-US" w:eastAsia="zh-CN"/>
              </w:rPr>
            </w:pPr>
            <w:r>
              <w:rPr>
                <w:lang w:val="en-US" w:eastAsia="zh-CN"/>
              </w:rPr>
              <w:t>Prefer to reuse existing RV cycling mechanisim.</w:t>
            </w:r>
          </w:p>
        </w:tc>
      </w:tr>
      <w:tr w:rsidR="005F2E6A" w14:paraId="5C4B29D7" w14:textId="77777777" w:rsidTr="005F2E6A">
        <w:tc>
          <w:tcPr>
            <w:tcW w:w="2175" w:type="dxa"/>
          </w:tcPr>
          <w:p w14:paraId="05123346" w14:textId="77777777" w:rsidR="005F2E6A" w:rsidRDefault="00276A44">
            <w:pPr>
              <w:rPr>
                <w:rFonts w:eastAsia="MS Mincho"/>
                <w:lang w:eastAsia="ko-KR"/>
              </w:rPr>
            </w:pPr>
            <w:r>
              <w:rPr>
                <w:rFonts w:eastAsia="MS Mincho" w:hint="eastAsia"/>
                <w:lang w:eastAsia="ja-JP"/>
              </w:rPr>
              <w:lastRenderedPageBreak/>
              <w:t>L</w:t>
            </w:r>
            <w:r>
              <w:rPr>
                <w:rFonts w:eastAsia="MS Mincho"/>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6AC8C4A"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5F2E6A" w14:paraId="780D4295" w14:textId="77777777" w:rsidTr="005F2E6A">
        <w:tc>
          <w:tcPr>
            <w:tcW w:w="2175" w:type="dxa"/>
          </w:tcPr>
          <w:p w14:paraId="20DB7A39" w14:textId="77777777" w:rsidR="005F2E6A" w:rsidRDefault="00276A44">
            <w:pPr>
              <w:rPr>
                <w:rFonts w:eastAsia="MS Mincho"/>
                <w:lang w:eastAsia="ja-JP"/>
              </w:rPr>
            </w:pPr>
            <w:r>
              <w:rPr>
                <w:lang w:eastAsia="ko-KR"/>
              </w:rPr>
              <w:t>Qualcomm</w:t>
            </w:r>
          </w:p>
        </w:tc>
        <w:tc>
          <w:tcPr>
            <w:tcW w:w="7448" w:type="dxa"/>
          </w:tcPr>
          <w:p w14:paraId="1EECA89D" w14:textId="77777777" w:rsidR="005F2E6A" w:rsidRDefault="00276A44">
            <w:pPr>
              <w:rPr>
                <w:rFonts w:eastAsia="MS Mincho"/>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For TBoMS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F9BDF08" w14:textId="77777777" w:rsidR="005F2E6A" w:rsidRDefault="00276A44">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5F2E6A" w14:paraId="1757E80D" w14:textId="77777777" w:rsidTr="005F2E6A">
        <w:tc>
          <w:tcPr>
            <w:tcW w:w="2175" w:type="dxa"/>
          </w:tcPr>
          <w:p w14:paraId="207D45BF" w14:textId="77777777" w:rsidR="005F2E6A" w:rsidRDefault="00276A44">
            <w:pPr>
              <w:rPr>
                <w:rFonts w:eastAsia="MS Mincho"/>
                <w:lang w:eastAsia="ja-JP"/>
              </w:rPr>
            </w:pPr>
            <w:r>
              <w:rPr>
                <w:rFonts w:eastAsia="MS Mincho"/>
                <w:lang w:eastAsia="ja-JP"/>
              </w:rPr>
              <w:t>Apple</w:t>
            </w:r>
          </w:p>
        </w:tc>
        <w:tc>
          <w:tcPr>
            <w:tcW w:w="7448" w:type="dxa"/>
          </w:tcPr>
          <w:p w14:paraId="00E975C6" w14:textId="77777777" w:rsidR="005F2E6A" w:rsidRDefault="00276A44">
            <w:pPr>
              <w:rPr>
                <w:rFonts w:eastAsia="MS Mincho"/>
                <w:lang w:eastAsia="ja-JP"/>
              </w:rPr>
            </w:pPr>
            <w:r>
              <w:rPr>
                <w:rFonts w:eastAsia="MS Mincho"/>
                <w:lang w:eastAsia="ja-JP"/>
              </w:rPr>
              <w:t>How about TBoMS re-retransmission?  Is it still over TBoMS or via repetition or single slot retransmission?</w:t>
            </w:r>
          </w:p>
        </w:tc>
      </w:tr>
      <w:tr w:rsidR="005F2E6A" w14:paraId="1A0F0E77" w14:textId="77777777" w:rsidTr="005F2E6A">
        <w:tc>
          <w:tcPr>
            <w:tcW w:w="2175" w:type="dxa"/>
          </w:tcPr>
          <w:p w14:paraId="226DFA44" w14:textId="77777777" w:rsidR="005F2E6A" w:rsidRDefault="00276A44">
            <w:pPr>
              <w:rPr>
                <w:rFonts w:eastAsia="MS Mincho"/>
                <w:lang w:eastAsia="ja-JP"/>
              </w:rPr>
            </w:pPr>
            <w:r>
              <w:rPr>
                <w:rFonts w:eastAsia="MS Mincho"/>
                <w:lang w:eastAsia="ja-JP"/>
              </w:rPr>
              <w:t>Intel</w:t>
            </w:r>
          </w:p>
        </w:tc>
        <w:tc>
          <w:tcPr>
            <w:tcW w:w="7448" w:type="dxa"/>
          </w:tcPr>
          <w:p w14:paraId="7026C2E0" w14:textId="77777777" w:rsidR="005F2E6A" w:rsidRDefault="00276A44">
            <w:pPr>
              <w:rPr>
                <w:rFonts w:eastAsia="MS Mincho"/>
                <w:lang w:eastAsia="ja-JP"/>
              </w:rPr>
            </w:pPr>
            <w:r>
              <w:rPr>
                <w:rFonts w:eastAsia="MS Mincho"/>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MS Mincho"/>
                <w:lang w:eastAsia="ja-JP"/>
              </w:rPr>
            </w:pPr>
            <w:r>
              <w:rPr>
                <w:rFonts w:eastAsia="MS Mincho"/>
                <w:lang w:eastAsia="ja-JP"/>
              </w:rPr>
              <w:t>InterDigital</w:t>
            </w:r>
          </w:p>
        </w:tc>
        <w:tc>
          <w:tcPr>
            <w:tcW w:w="7448" w:type="dxa"/>
          </w:tcPr>
          <w:p w14:paraId="043544CF" w14:textId="77777777" w:rsidR="005F2E6A" w:rsidRDefault="00276A44">
            <w:pPr>
              <w:rPr>
                <w:rFonts w:eastAsia="MS Mincho"/>
                <w:lang w:eastAsia="ja-JP"/>
              </w:rPr>
            </w:pPr>
            <w:r>
              <w:rPr>
                <w:rFonts w:eastAsia="MS Mincho"/>
                <w:lang w:eastAsia="ja-JP"/>
              </w:rPr>
              <w:t>Dropping rules for repetitions of TBoMS</w:t>
            </w:r>
          </w:p>
        </w:tc>
      </w:tr>
      <w:tr w:rsidR="005F2E6A" w14:paraId="6724AE29" w14:textId="77777777" w:rsidTr="005F2E6A">
        <w:tc>
          <w:tcPr>
            <w:tcW w:w="2175" w:type="dxa"/>
          </w:tcPr>
          <w:p w14:paraId="519BDA55" w14:textId="77777777" w:rsidR="005F2E6A" w:rsidRDefault="00276A44">
            <w:pPr>
              <w:rPr>
                <w:lang w:eastAsia="ko-KR"/>
              </w:rPr>
            </w:pPr>
            <w:r>
              <w:rPr>
                <w:lang w:eastAsia="ko-KR"/>
              </w:rPr>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We agree with Apple that it may be helpful to confirm that TBoMS retransmission should be for an entire TBoMS.</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t>H</w:t>
            </w:r>
            <w:r>
              <w:rPr>
                <w:lang w:eastAsia="zh-CN"/>
              </w:rPr>
              <w:t>uawei, HiSilicon</w:t>
            </w:r>
          </w:p>
        </w:tc>
        <w:tc>
          <w:tcPr>
            <w:tcW w:w="7448" w:type="dxa"/>
          </w:tcPr>
          <w:p w14:paraId="296F8F25" w14:textId="77777777" w:rsidR="005F2E6A" w:rsidRDefault="00276A44">
            <w:pPr>
              <w:rPr>
                <w:lang w:eastAsia="ko-KR"/>
              </w:rPr>
            </w:pPr>
            <w:r>
              <w:rPr>
                <w:rFonts w:hint="eastAsia"/>
                <w:lang w:eastAsia="zh-CN"/>
              </w:rPr>
              <w:t>T</w:t>
            </w:r>
            <w:r>
              <w:rPr>
                <w:lang w:eastAsia="zh-CN"/>
              </w:rPr>
              <w:t>he number of slots allocated for all the repetitions of TBoMS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Summary of companies’s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r w:rsidR="00596F32">
              <w:rPr>
                <w:rFonts w:eastAsia="MS Mincho"/>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lastRenderedPageBreak/>
        <w:t>SUMMARY of COMPANIES’ VIEWS ON 2.2.5-Q2</w:t>
      </w:r>
    </w:p>
    <w:p w14:paraId="66714A48" w14:textId="77777777" w:rsidR="005F2E6A" w:rsidRDefault="00276A44">
      <w:pPr>
        <w:jc w:val="center"/>
        <w:rPr>
          <w:i/>
          <w:iCs/>
          <w:sz w:val="22"/>
          <w:lang w:val="en-US"/>
        </w:rPr>
      </w:pPr>
      <w:r>
        <w:rPr>
          <w:i/>
          <w:iCs/>
          <w:sz w:val="22"/>
          <w:highlight w:val="yellow"/>
          <w:lang w:val="en-US"/>
        </w:rPr>
        <w:t>(If you support the repetition of a single TBoMS, how is time domain resource for the TBoMS repetitions indicated/determined?)</w:t>
      </w:r>
    </w:p>
    <w:tbl>
      <w:tblPr>
        <w:tblStyle w:val="TableGrid8"/>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Summary of companies’s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MS Mincho"/>
                <w:lang w:val="de-DE" w:eastAsia="ja-JP"/>
              </w:rPr>
            </w:pPr>
            <w:r>
              <w:rPr>
                <w:rFonts w:eastAsia="MS Mincho"/>
                <w:lang w:val="de-DE" w:eastAsia="ja-JP"/>
              </w:rPr>
              <w:t>ZTE, Spreadtrum, CATT, Huawei/HiSi,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(If you support the repetition of a single TBoMS, how is the number of TBoMS repetitions indicated)</w:t>
      </w:r>
    </w:p>
    <w:p w14:paraId="7B9D860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Summary of companies’s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r>
              <w:rPr>
                <w:lang w:val="en-US" w:eastAsia="zh-CN"/>
              </w:rPr>
              <w:t>Spreadtrum,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MS Mincho"/>
                <w:lang w:eastAsia="ja-JP"/>
              </w:rPr>
            </w:pPr>
            <w:r>
              <w:rPr>
                <w:rFonts w:eastAsia="MS Mincho"/>
                <w:lang w:eastAsia="ja-JP"/>
              </w:rPr>
              <w:t xml:space="preserve">ZTE, Samsung, Qualcom, TCL, vivo, CATT, Panasonic, Apple, Intel, Huawei/HiSi, </w:t>
            </w:r>
            <w:r w:rsidR="00596F32">
              <w:rPr>
                <w:rFonts w:eastAsia="MS Mincho"/>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189B591C"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Summary of companies’s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Spreadtrum, CATT, Intel, Huawei/HiSi, LG, </w:t>
            </w:r>
            <w:ins w:id="14"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MS Mincho"/>
                <w:strike/>
                <w:lang w:eastAsia="ja-JP"/>
              </w:rPr>
            </w:pPr>
            <w:r>
              <w:rPr>
                <w:rFonts w:eastAsia="MS Mincho"/>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MS Mincho"/>
                <w:lang w:eastAsia="ja-JP"/>
              </w:rPr>
              <w:t xml:space="preserve">Samsung, Lenovo/Motorola, InterDigital,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45B895D8"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2725"/>
        <w:gridCol w:w="6898"/>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Summary of companies’s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lastRenderedPageBreak/>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ListParagraph"/>
              <w:numPr>
                <w:ilvl w:val="0"/>
                <w:numId w:val="97"/>
              </w:numPr>
              <w:rPr>
                <w:rFonts w:eastAsia="MS Mincho"/>
                <w:lang w:eastAsia="ja-JP"/>
              </w:rPr>
            </w:pPr>
            <w:r>
              <w:rPr>
                <w:rFonts w:eastAsia="MS Mincho"/>
                <w:lang w:eastAsia="ja-JP"/>
              </w:rPr>
              <w:t>Constraint on the number of slots allocated for each single TBoMS (NTT DOCOMO, Ericsson, Huawei/HiSi)</w:t>
            </w:r>
          </w:p>
          <w:p w14:paraId="7C05A408" w14:textId="77777777" w:rsidR="005F2E6A" w:rsidRDefault="00276A44">
            <w:pPr>
              <w:pStyle w:val="ListParagraph"/>
              <w:numPr>
                <w:ilvl w:val="0"/>
                <w:numId w:val="97"/>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7F72D2A5" w14:textId="77777777" w:rsidR="005F2E6A" w:rsidRDefault="00276A44">
            <w:pPr>
              <w:pStyle w:val="ListParagraph"/>
              <w:numPr>
                <w:ilvl w:val="0"/>
                <w:numId w:val="97"/>
              </w:numPr>
              <w:rPr>
                <w:rFonts w:eastAsia="MS Mincho"/>
                <w:lang w:eastAsia="ja-JP"/>
              </w:rPr>
            </w:pPr>
            <w:r>
              <w:rPr>
                <w:rFonts w:eastAsia="MS Mincho"/>
                <w:lang w:eastAsia="ja-JP"/>
              </w:rPr>
              <w:t>Clarification is needed for TBoMS re-transmission (Apple)</w:t>
            </w:r>
          </w:p>
          <w:p w14:paraId="7307FB00" w14:textId="77777777" w:rsidR="005F2E6A" w:rsidRDefault="00276A44">
            <w:pPr>
              <w:pStyle w:val="ListParagraph"/>
              <w:numPr>
                <w:ilvl w:val="0"/>
                <w:numId w:val="97"/>
              </w:numPr>
              <w:rPr>
                <w:rFonts w:eastAsia="MS Mincho"/>
                <w:lang w:eastAsia="ja-JP"/>
              </w:rPr>
            </w:pPr>
            <w:r>
              <w:rPr>
                <w:rFonts w:eastAsia="MS Mincho"/>
                <w:lang w:eastAsia="ja-JP"/>
              </w:rPr>
              <w:t>Dropping rules for TBoMS repetitions (InterDigital)</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Now, it is obvious that aspects related to 2.2.5-Q2, 2.2.5-Q3 and 2.2.5-Q4 should be discussed only if TBoMS repetitions are supported.</w:t>
      </w:r>
    </w:p>
    <w:p w14:paraId="7E2A3C3E" w14:textId="77777777" w:rsidR="005F2E6A" w:rsidRDefault="00276A44">
      <w:pPr>
        <w:rPr>
          <w:sz w:val="22"/>
          <w:lang w:val="en-US"/>
        </w:rPr>
      </w:pPr>
      <w:r>
        <w:rPr>
          <w:sz w:val="22"/>
          <w:lang w:val="en-US"/>
        </w:rPr>
        <w:t>It is also rather evident that most companies (14) think that TBoMS repetitions should be supported. 2 companies are not in favor, whereas 2 would like to wait until the single TBoMS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ListParagraph"/>
        <w:numPr>
          <w:ilvl w:val="0"/>
          <w:numId w:val="83"/>
        </w:numPr>
        <w:rPr>
          <w:sz w:val="22"/>
          <w:lang w:val="en-US"/>
        </w:rPr>
      </w:pPr>
      <w:r>
        <w:rPr>
          <w:sz w:val="22"/>
          <w:lang w:val="en-US"/>
        </w:rPr>
        <w:t>A WA on how the single TBoMS is structured.</w:t>
      </w:r>
    </w:p>
    <w:p w14:paraId="1F53614F" w14:textId="77777777" w:rsidR="005F2E6A" w:rsidRDefault="00276A44">
      <w:pPr>
        <w:pStyle w:val="ListParagraph"/>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t>Furthermore, we have</w:t>
      </w:r>
    </w:p>
    <w:p w14:paraId="20E0B4BE" w14:textId="77777777" w:rsidR="005F2E6A" w:rsidRDefault="00276A44">
      <w:pPr>
        <w:pStyle w:val="ListParagraph"/>
        <w:numPr>
          <w:ilvl w:val="0"/>
          <w:numId w:val="98"/>
        </w:numPr>
        <w:rPr>
          <w:sz w:val="22"/>
          <w:lang w:val="en-US"/>
        </w:rPr>
      </w:pPr>
      <w:r>
        <w:rPr>
          <w:sz w:val="22"/>
          <w:lang w:val="en-US"/>
        </w:rPr>
        <w:t>A proposal for bit interleaver, where it is clarified that the latter will be performed either per slot or over all the allocated slots for a single TBoMS, which seems to be supported by a very large majority of companies.</w:t>
      </w:r>
    </w:p>
    <w:p w14:paraId="678297D7" w14:textId="77777777" w:rsidR="005F2E6A" w:rsidRDefault="00276A44">
      <w:pPr>
        <w:pStyle w:val="ListParagraph"/>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t xml:space="preserve">Given all the above, I think it is ok to discuss and agree on whether TBoMS repetitions are supported or not, including a definition of a new parameter meant to simplify further discussions (if the TBoMS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TBoMS as a whole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t>FL’s proposal 10</w:t>
      </w:r>
    </w:p>
    <w:p w14:paraId="017F5857" w14:textId="77777777" w:rsidR="005F2E6A" w:rsidRDefault="00276A44">
      <w:pPr>
        <w:rPr>
          <w:b/>
          <w:bCs/>
          <w:sz w:val="22"/>
          <w:highlight w:val="yellow"/>
          <w:lang w:val="en-US"/>
        </w:rPr>
      </w:pPr>
      <w:r>
        <w:rPr>
          <w:b/>
          <w:bCs/>
          <w:sz w:val="22"/>
          <w:highlight w:val="yellow"/>
          <w:lang w:val="en-US"/>
        </w:rPr>
        <w:t>Repetitions of a single TBoMS are supported, where:</w:t>
      </w:r>
    </w:p>
    <w:p w14:paraId="0D6CB3E3" w14:textId="77777777" w:rsidR="005F2E6A" w:rsidRDefault="00276A44">
      <w:pPr>
        <w:pStyle w:val="ListParagraph"/>
        <w:numPr>
          <w:ilvl w:val="0"/>
          <w:numId w:val="99"/>
        </w:numPr>
        <w:rPr>
          <w:b/>
          <w:bCs/>
          <w:sz w:val="22"/>
          <w:highlight w:val="yellow"/>
          <w:lang w:val="en-US"/>
        </w:rPr>
      </w:pPr>
      <w:r>
        <w:rPr>
          <w:b/>
          <w:bCs/>
          <w:sz w:val="22"/>
          <w:highlight w:val="yellow"/>
          <w:lang w:val="en-US"/>
        </w:rPr>
        <w:t>The number of configured repetitions is denoted by M, i.e., the total number of allocated slots for TBoMS repetition is M*N.</w:t>
      </w:r>
    </w:p>
    <w:p w14:paraId="1E3DBA60" w14:textId="77777777" w:rsidR="005F2E6A" w:rsidRDefault="00276A44">
      <w:pPr>
        <w:pStyle w:val="ListParagraph"/>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FFS aspects of TBoMS repetitions are at least the following:</w:t>
      </w:r>
    </w:p>
    <w:p w14:paraId="100865EB" w14:textId="77777777" w:rsidR="005F2E6A" w:rsidRDefault="00276A44">
      <w:pPr>
        <w:pStyle w:val="ListParagraph"/>
        <w:numPr>
          <w:ilvl w:val="0"/>
          <w:numId w:val="99"/>
        </w:numPr>
        <w:rPr>
          <w:b/>
          <w:bCs/>
          <w:sz w:val="22"/>
          <w:highlight w:val="yellow"/>
          <w:lang w:val="en-US"/>
        </w:rPr>
      </w:pPr>
      <w:r>
        <w:rPr>
          <w:b/>
          <w:bCs/>
          <w:sz w:val="22"/>
          <w:highlight w:val="yellow"/>
          <w:lang w:val="en-US"/>
        </w:rPr>
        <w:lastRenderedPageBreak/>
        <w:t>Details of time domain resource indication</w:t>
      </w:r>
    </w:p>
    <w:p w14:paraId="2D3AA01F" w14:textId="77777777" w:rsidR="005F2E6A" w:rsidRDefault="00276A44">
      <w:pPr>
        <w:pStyle w:val="ListParagraph"/>
        <w:numPr>
          <w:ilvl w:val="0"/>
          <w:numId w:val="99"/>
        </w:numPr>
        <w:rPr>
          <w:b/>
          <w:bCs/>
          <w:sz w:val="22"/>
          <w:highlight w:val="yellow"/>
          <w:lang w:val="en-US"/>
        </w:rPr>
      </w:pPr>
      <w:r>
        <w:rPr>
          <w:b/>
          <w:bCs/>
          <w:sz w:val="22"/>
          <w:highlight w:val="yellow"/>
          <w:lang w:val="en-US"/>
        </w:rPr>
        <w:t>Supported values for the number of TBoMS repetitions</w:t>
      </w:r>
    </w:p>
    <w:p w14:paraId="3D1D7E22" w14:textId="77777777" w:rsidR="005F2E6A" w:rsidRDefault="00276A44">
      <w:pPr>
        <w:pStyle w:val="ListParagraph"/>
        <w:numPr>
          <w:ilvl w:val="0"/>
          <w:numId w:val="99"/>
        </w:numPr>
        <w:rPr>
          <w:b/>
          <w:bCs/>
          <w:sz w:val="22"/>
          <w:highlight w:val="yellow"/>
          <w:lang w:val="en-US"/>
        </w:rPr>
      </w:pPr>
      <w:r>
        <w:rPr>
          <w:b/>
          <w:bCs/>
          <w:sz w:val="22"/>
          <w:highlight w:val="yellow"/>
          <w:lang w:val="en-US"/>
        </w:rPr>
        <w:t>How to indicate the number of TBoMS repetitions</w:t>
      </w:r>
    </w:p>
    <w:p w14:paraId="2F7CB306" w14:textId="77777777" w:rsidR="005F2E6A" w:rsidRDefault="00276A44">
      <w:pPr>
        <w:pStyle w:val="ListParagraph"/>
        <w:numPr>
          <w:ilvl w:val="0"/>
          <w:numId w:val="99"/>
        </w:numPr>
        <w:rPr>
          <w:b/>
          <w:bCs/>
          <w:sz w:val="22"/>
          <w:highlight w:val="yellow"/>
          <w:lang w:val="en-US"/>
        </w:rPr>
      </w:pPr>
      <w:r>
        <w:rPr>
          <w:b/>
          <w:bCs/>
          <w:sz w:val="22"/>
          <w:highlight w:val="yellow"/>
          <w:lang w:val="en-US"/>
        </w:rPr>
        <w:t>Interactions with frequency hopping and precoder cycling across the M groups of N allocated slots for each single TBoMS repetition.</w:t>
      </w:r>
    </w:p>
    <w:p w14:paraId="5DECAA65" w14:textId="77777777" w:rsidR="005F2E6A" w:rsidRDefault="00276A44">
      <w:pPr>
        <w:pStyle w:val="ListParagraph"/>
        <w:numPr>
          <w:ilvl w:val="0"/>
          <w:numId w:val="99"/>
        </w:numPr>
        <w:rPr>
          <w:b/>
          <w:bCs/>
          <w:sz w:val="22"/>
          <w:highlight w:val="yellow"/>
          <w:lang w:val="en-US"/>
        </w:rPr>
      </w:pPr>
      <w:r>
        <w:rPr>
          <w:b/>
          <w:bCs/>
          <w:sz w:val="22"/>
          <w:highlight w:val="yellow"/>
          <w:lang w:val="en-US"/>
        </w:rPr>
        <w:t>Whether RV indices should be cycled across the M groups of N allocated slots for each single TBoMS repetition.</w:t>
      </w:r>
    </w:p>
    <w:p w14:paraId="5B51CDE4" w14:textId="77777777" w:rsidR="005F2E6A" w:rsidRDefault="00276A44">
      <w:pPr>
        <w:pStyle w:val="ListParagraph"/>
        <w:numPr>
          <w:ilvl w:val="0"/>
          <w:numId w:val="99"/>
        </w:numPr>
        <w:rPr>
          <w:b/>
          <w:bCs/>
          <w:sz w:val="22"/>
          <w:highlight w:val="yellow"/>
          <w:lang w:val="en-US"/>
        </w:rPr>
      </w:pPr>
      <w:r>
        <w:rPr>
          <w:b/>
          <w:bCs/>
          <w:sz w:val="22"/>
          <w:highlight w:val="yellow"/>
          <w:lang w:val="en-US"/>
        </w:rPr>
        <w:t>Details of TBoMS retransmissions.</w:t>
      </w:r>
    </w:p>
    <w:p w14:paraId="6C547E90" w14:textId="77777777" w:rsidR="005F2E6A" w:rsidRDefault="00276A44">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TBoMS repetitions, we can proceed faster on the remaining aspects which depend on this. </w:t>
      </w:r>
    </w:p>
    <w:p w14:paraId="4ED5AC03" w14:textId="77777777" w:rsidR="005F2E6A" w:rsidRDefault="00276A44">
      <w:pPr>
        <w:rPr>
          <w:sz w:val="22"/>
          <w:szCs w:val="22"/>
        </w:rPr>
      </w:pPr>
      <w:r>
        <w:rPr>
          <w:sz w:val="22"/>
          <w:szCs w:val="22"/>
          <w:u w:val="single"/>
        </w:rPr>
        <w:t>Constructive attitude in this regard is greatly appreciated</w:t>
      </w:r>
      <w:r>
        <w:rPr>
          <w:sz w:val="22"/>
          <w:szCs w:val="22"/>
        </w:rPr>
        <w:t>. If you cannot support the proposal, please propose an alternative formulation which takes into account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ListParagraph"/>
              <w:numPr>
                <w:ilvl w:val="0"/>
                <w:numId w:val="100"/>
              </w:numPr>
              <w:snapToGrid/>
              <w:spacing w:after="0" w:afterAutospacing="0"/>
              <w:rPr>
                <w:lang w:eastAsia="ja-JP"/>
              </w:rPr>
            </w:pPr>
            <w:r>
              <w:rPr>
                <w:rFonts w:hint="eastAsia"/>
                <w:lang w:eastAsia="ja-JP"/>
              </w:rPr>
              <w:t>S</w:t>
            </w:r>
            <w:r>
              <w:rPr>
                <w:lang w:eastAsia="ja-JP"/>
              </w:rPr>
              <w:t>upported values for the number of TBoMS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ListParagraph"/>
              <w:numPr>
                <w:ilvl w:val="0"/>
                <w:numId w:val="100"/>
              </w:numPr>
              <w:snapToGrid/>
              <w:spacing w:after="0" w:afterAutospacing="0"/>
              <w:rPr>
                <w:lang w:eastAsia="ja-JP"/>
              </w:rPr>
            </w:pPr>
            <w:r>
              <w:rPr>
                <w:rFonts w:hint="eastAsia"/>
                <w:lang w:eastAsia="ja-JP"/>
              </w:rPr>
              <w:t>H</w:t>
            </w:r>
            <w:r>
              <w:rPr>
                <w:lang w:eastAsia="ja-JP"/>
              </w:rPr>
              <w:t>ow to indicate the number of TBoMS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ListParagraph"/>
              <w:numPr>
                <w:ilvl w:val="0"/>
                <w:numId w:val="100"/>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0C9976EB" w14:textId="77777777" w:rsidR="005F2E6A" w:rsidRDefault="00276A44">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673D73B" w14:textId="77777777" w:rsidR="005F2E6A" w:rsidRDefault="00276A44">
            <w:pPr>
              <w:pStyle w:val="ListParagraph"/>
              <w:numPr>
                <w:ilvl w:val="0"/>
                <w:numId w:val="100"/>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514E5AC" w14:textId="77777777" w:rsidR="005F2E6A" w:rsidRDefault="00276A44">
            <w:pPr>
              <w:spacing w:after="100"/>
              <w:rPr>
                <w:lang w:eastAsia="ja-JP"/>
              </w:rPr>
            </w:pPr>
            <w:r>
              <w:rPr>
                <w:rFonts w:hint="eastAsia"/>
                <w:lang w:eastAsia="ja-JP"/>
              </w:rPr>
              <w:lastRenderedPageBreak/>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ListParagraph"/>
              <w:numPr>
                <w:ilvl w:val="0"/>
                <w:numId w:val="100"/>
              </w:numPr>
              <w:snapToGrid/>
              <w:spacing w:after="0" w:afterAutospacing="0"/>
              <w:rPr>
                <w:lang w:eastAsia="ja-JP"/>
              </w:rPr>
            </w:pPr>
            <w:r>
              <w:rPr>
                <w:rFonts w:hint="eastAsia"/>
                <w:lang w:eastAsia="ja-JP"/>
              </w:rPr>
              <w:t>D</w:t>
            </w:r>
            <w:r>
              <w:rPr>
                <w:lang w:eastAsia="ja-JP"/>
              </w:rPr>
              <w:t>etails of TBoMS retransmission</w:t>
            </w:r>
          </w:p>
          <w:p w14:paraId="4B769683" w14:textId="77777777" w:rsidR="005F2E6A" w:rsidRDefault="00276A44">
            <w:pPr>
              <w:rPr>
                <w:lang w:eastAsia="ko-KR"/>
              </w:rPr>
            </w:pPr>
            <w:r>
              <w:rPr>
                <w:rFonts w:hint="eastAsia"/>
                <w:lang w:eastAsia="ja-JP"/>
              </w:rPr>
              <w:t>B</w:t>
            </w:r>
            <w:r>
              <w:rPr>
                <w:lang w:eastAsia="ja-JP"/>
              </w:rPr>
              <w:t>y the flexible indication of N.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lastRenderedPageBreak/>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FFS aspects of TBoMS repetitions</w:t>
            </w:r>
            <w:r>
              <w:rPr>
                <w:rFonts w:hint="eastAsia"/>
                <w:b/>
                <w:bCs/>
                <w:sz w:val="22"/>
                <w:highlight w:val="yellow"/>
                <w:lang w:val="en-US" w:eastAsia="zh-CN"/>
              </w:rPr>
              <w:t xml:space="preserve">, </w:t>
            </w:r>
            <w:r>
              <w:rPr>
                <w:rFonts w:hint="eastAsia"/>
                <w:b/>
                <w:bCs/>
                <w:color w:val="FF0000"/>
                <w:sz w:val="22"/>
                <w:highlight w:val="yellow"/>
                <w:lang w:val="en-US" w:eastAsia="zh-CN"/>
              </w:rPr>
              <w:t xml:space="preserve">e.g, </w:t>
            </w:r>
            <w:r>
              <w:rPr>
                <w:b/>
                <w:bCs/>
                <w:color w:val="FF0000"/>
                <w:sz w:val="22"/>
                <w:highlight w:val="yellow"/>
                <w:lang w:val="en-US" w:eastAsia="ko-KR"/>
              </w:rPr>
              <w:t xml:space="preserve"> </w:t>
            </w:r>
            <w:r>
              <w:rPr>
                <w:b/>
                <w:bCs/>
                <w:strike/>
                <w:color w:val="FF0000"/>
                <w:sz w:val="22"/>
                <w:highlight w:val="yellow"/>
                <w:lang w:val="en-US" w:eastAsia="ko-KR"/>
              </w:rPr>
              <w:t>are at least the following</w:t>
            </w:r>
            <w:r>
              <w:rPr>
                <w:b/>
                <w:bCs/>
                <w:color w:val="FF0000"/>
                <w:sz w:val="22"/>
                <w:highlight w:val="yellow"/>
                <w:lang w:val="en-US" w:eastAsia="ko-KR"/>
              </w:rPr>
              <w:t>:</w:t>
            </w:r>
          </w:p>
          <w:p w14:paraId="0E4AE2E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Supported values for the number of TBoMS repetitions</w:t>
            </w:r>
          </w:p>
          <w:p w14:paraId="1994687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How to indicate the number of TBoMS repetitions</w:t>
            </w:r>
          </w:p>
          <w:p w14:paraId="6D78441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Interactions with frequency hopping and precoder cycling across the M groups of N allocated slots for each single TBoMS repetition.</w:t>
            </w:r>
          </w:p>
          <w:p w14:paraId="39DA172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Whether RV indices should be cycled across the M groups of N allocated slots for each single TBoMS repetition.</w:t>
            </w:r>
          </w:p>
          <w:p w14:paraId="7EB70E81"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Details of TBoMS retransmissions.</w:t>
            </w:r>
          </w:p>
          <w:p w14:paraId="4FB454D0" w14:textId="77777777" w:rsidR="005F2E6A" w:rsidRDefault="00276A44">
            <w:pPr>
              <w:rPr>
                <w:b/>
                <w:bCs/>
                <w:sz w:val="22"/>
                <w:lang w:val="en-US" w:eastAsia="ko-KR"/>
              </w:rPr>
            </w:pPr>
            <w:r>
              <w:rPr>
                <w:b/>
                <w:bCs/>
                <w:sz w:val="22"/>
                <w:highlight w:val="yellow"/>
                <w:lang w:val="en-US" w:eastAsia="ko-KR"/>
              </w:rPr>
              <w:t>Note: No additional dropping rule will be introduced other than dropping rules for single TBoMS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t>Intel</w:t>
            </w:r>
          </w:p>
        </w:tc>
        <w:tc>
          <w:tcPr>
            <w:tcW w:w="6083" w:type="dxa"/>
          </w:tcPr>
          <w:p w14:paraId="22525265" w14:textId="77777777" w:rsidR="005F2E6A" w:rsidRDefault="00276A44">
            <w:pPr>
              <w:rPr>
                <w:lang w:eastAsia="ko-KR"/>
              </w:rPr>
            </w:pPr>
            <w:r>
              <w:rPr>
                <w:lang w:eastAsia="ko-KR"/>
              </w:rPr>
              <w:t>We are fine with the proposal. One minor comment: it may be good to remove “configured” as follows. Or we can change this to “configured/indicated” as indication of number of repetition is FFS.</w:t>
            </w:r>
          </w:p>
          <w:p w14:paraId="4B2F9F4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CFDE4D7"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repetitions is denoted by M, i.e., the total number of allocated slots for TBoMS repetition is M*N.</w:t>
            </w:r>
          </w:p>
          <w:p w14:paraId="334116F3"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ListParagraph"/>
              <w:numPr>
                <w:ilvl w:val="0"/>
                <w:numId w:val="101"/>
              </w:numPr>
              <w:rPr>
                <w:b/>
                <w:bCs/>
                <w:lang w:val="en-US" w:eastAsia="ko-KR"/>
              </w:rPr>
            </w:pPr>
            <w:r>
              <w:rPr>
                <w:b/>
                <w:bCs/>
                <w:highlight w:val="yellow"/>
                <w:lang w:val="en-US" w:eastAsia="ko-KR"/>
              </w:rPr>
              <w:lastRenderedPageBreak/>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lastRenderedPageBreak/>
              <w:t>S</w:t>
            </w:r>
            <w:r>
              <w:rPr>
                <w:lang w:eastAsia="ja-JP"/>
              </w:rPr>
              <w:t>harp</w:t>
            </w:r>
          </w:p>
        </w:tc>
        <w:tc>
          <w:tcPr>
            <w:tcW w:w="6083" w:type="dxa"/>
          </w:tcPr>
          <w:p w14:paraId="31AD3219" w14:textId="77777777" w:rsidR="005F2E6A" w:rsidRDefault="00276A44">
            <w:pPr>
              <w:rPr>
                <w:lang w:eastAsia="ja-JP"/>
              </w:rPr>
            </w:pPr>
            <w:r>
              <w:rPr>
                <w:lang w:eastAsia="ja-JP"/>
              </w:rPr>
              <w:t>Motivation is not clear to us why we need to discuss 2.2.4 and 2.2.5 parallelly. Both discusses the same thing.</w:t>
            </w:r>
          </w:p>
          <w:p w14:paraId="5C67AED7" w14:textId="77777777"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Malgun Gothic"/>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r>
              <w:rPr>
                <w:b/>
                <w:bCs/>
                <w:sz w:val="22"/>
                <w:szCs w:val="22"/>
                <w:highlight w:val="yellow"/>
                <w:lang w:val="en-US" w:eastAsia="ko-KR"/>
              </w:rPr>
              <w:t xml:space="preserve">TBoMS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A single TBoMS is comprised of transmission in K consecutive 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TBoMS.</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MS Mincho"/>
                <w:lang w:eastAsia="ja-JP"/>
              </w:rPr>
            </w:pPr>
            <w:r>
              <w:rPr>
                <w:rFonts w:eastAsia="MS Mincho"/>
                <w:lang w:eastAsia="ja-JP"/>
              </w:rPr>
              <w:t>Lenovo, Motorola Mobility</w:t>
            </w:r>
          </w:p>
        </w:tc>
        <w:tc>
          <w:tcPr>
            <w:tcW w:w="6083" w:type="dxa"/>
          </w:tcPr>
          <w:p w14:paraId="5E43C0C8" w14:textId="77777777" w:rsidR="005F2E6A" w:rsidRDefault="00276A44">
            <w:pPr>
              <w:rPr>
                <w:rFonts w:eastAsia="MS Mincho"/>
                <w:lang w:eastAsia="ja-JP"/>
              </w:rPr>
            </w:pPr>
            <w:r>
              <w:rPr>
                <w:rFonts w:eastAsia="MS Mincho"/>
                <w:lang w:eastAsia="ja-JP"/>
              </w:rPr>
              <w:t>We are generally supportive of the proposal, but also share similar views as Samsung and Intel.</w:t>
            </w:r>
          </w:p>
          <w:p w14:paraId="6847B2CA" w14:textId="77777777" w:rsidR="005F2E6A" w:rsidRDefault="00276A44">
            <w:pPr>
              <w:rPr>
                <w:rFonts w:eastAsia="MS Mincho"/>
                <w:lang w:eastAsia="ja-JP"/>
              </w:rPr>
            </w:pPr>
            <w:r>
              <w:rPr>
                <w:rFonts w:eastAsia="MS Mincho"/>
                <w:lang w:eastAsia="ja-JP"/>
              </w:rPr>
              <w:t>We are okay to keep the bullets under FFS as examples (as suggested by Samsung)</w:t>
            </w:r>
          </w:p>
          <w:p w14:paraId="21A2E313" w14:textId="77777777"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MS Mincho"/>
                <w:lang w:eastAsia="ja-JP"/>
              </w:rPr>
            </w:pPr>
            <w:r>
              <w:rPr>
                <w:rFonts w:hint="eastAsia"/>
                <w:lang w:eastAsia="zh-CN"/>
              </w:rPr>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5E03D5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The number of configured repetitions is denoted by M, i.e., the total number of allocated slots for TBoMS repetition is M*N.</w:t>
            </w:r>
          </w:p>
          <w:p w14:paraId="369F3F94"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ListParagraph"/>
              <w:numPr>
                <w:ilvl w:val="0"/>
                <w:numId w:val="99"/>
              </w:numPr>
              <w:rPr>
                <w:b/>
                <w:bCs/>
                <w:color w:val="FF0000"/>
                <w:sz w:val="22"/>
                <w:highlight w:val="yellow"/>
                <w:lang w:val="en-US" w:eastAsia="ko-KR"/>
              </w:rPr>
            </w:pPr>
            <w:r>
              <w:rPr>
                <w:rFonts w:hint="eastAsia"/>
                <w:b/>
                <w:bCs/>
                <w:color w:val="FF0000"/>
                <w:sz w:val="22"/>
                <w:highlight w:val="yellow"/>
                <w:lang w:val="en-US" w:eastAsia="zh-CN"/>
              </w:rPr>
              <w:lastRenderedPageBreak/>
              <w:t>The number and location of allocated symbols within a slot are the same among all repeated TBoMS.</w:t>
            </w:r>
          </w:p>
          <w:p w14:paraId="1BA1B9F4" w14:textId="77777777" w:rsidR="005F2E6A" w:rsidRDefault="00276A44">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lastRenderedPageBreak/>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t>Seems the repetition have to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e are fine with the proposal and updated version from CATT. However, we could not find any coverage enhancement gain from the combination of TBoMS and repetition compared to single TBoMS, given the same number of slots are allocated. The motivation behind supporting TBoMS repetition is just compensation for the small maximum number of allocated slots for single TBoMS.</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if </w:t>
            </w:r>
            <w:r>
              <w:rPr>
                <w:lang w:val="en-US" w:eastAsia="zh-CN"/>
              </w:rPr>
              <w:t xml:space="preserve"> an actual repetition transmission collide with a higher priority transmission, then the actual repetition will be omitted. But for TBoMS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r>
              <w:rPr>
                <w:lang w:val="en-US" w:eastAsia="zh-CN"/>
              </w:rPr>
              <w:t>IITH, IITM, CEWIT, Reliance Jio, Tejas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TBoMS repetitions are not required. Instead increase the number of slots used in TBoMS. No concrete benefits seen. </w:t>
            </w:r>
          </w:p>
        </w:tc>
      </w:tr>
      <w:tr w:rsidR="00D00742" w14:paraId="0EFB5DD1" w14:textId="77777777" w:rsidTr="005F2E6A">
        <w:trPr>
          <w:trHeight w:val="300"/>
        </w:trPr>
        <w:tc>
          <w:tcPr>
            <w:tcW w:w="3556" w:type="dxa"/>
          </w:tcPr>
          <w:p w14:paraId="718145E6" w14:textId="4DD33117" w:rsidR="00D00742" w:rsidRDefault="00D00742" w:rsidP="00D00742">
            <w:pPr>
              <w:rPr>
                <w:lang w:val="en-US" w:eastAsia="zh-CN"/>
              </w:rPr>
            </w:pPr>
            <w:r>
              <w:rPr>
                <w:rFonts w:hint="eastAsia"/>
                <w:lang w:eastAsia="zh-CN"/>
              </w:rPr>
              <w:t>H</w:t>
            </w:r>
            <w:r>
              <w:rPr>
                <w:lang w:eastAsia="zh-CN"/>
              </w:rPr>
              <w:t>uawei, HiSilicon</w:t>
            </w:r>
          </w:p>
        </w:tc>
        <w:tc>
          <w:tcPr>
            <w:tcW w:w="6083" w:type="dxa"/>
          </w:tcPr>
          <w:p w14:paraId="3A0F25EF" w14:textId="77777777" w:rsidR="00D00742" w:rsidRDefault="00D00742" w:rsidP="00D00742">
            <w:pPr>
              <w:rPr>
                <w:lang w:eastAsia="zh-CN"/>
              </w:rPr>
            </w:pPr>
            <w:r>
              <w:rPr>
                <w:lang w:eastAsia="zh-CN"/>
              </w:rPr>
              <w:t>We are fine with the proposal.</w:t>
            </w:r>
          </w:p>
          <w:p w14:paraId="07637E92" w14:textId="722F0ED9" w:rsidR="00D00742" w:rsidRDefault="00D00742" w:rsidP="00D00742">
            <w:pPr>
              <w:rPr>
                <w:lang w:val="en-US" w:eastAsia="zh-CN"/>
              </w:rPr>
            </w:pPr>
            <w:r>
              <w:rPr>
                <w:lang w:eastAsia="zh-CN"/>
              </w:rPr>
              <w:t xml:space="preserve">In addition, if repetition is supported, we think there might be two possible indications of TBoMS repetition. The first one is using parameters K and N, where K denotes the number of slots for a single TBoMS transmission, N denotes the total number of slots for the repetition of TBoMS, and K &lt; N; and the second one is using parameter N and M, where N denotes the number of slots for a single TBoMS and M denotes the number of repetitions for TBoMS. </w:t>
            </w:r>
          </w:p>
        </w:tc>
      </w:tr>
      <w:tr w:rsidR="000D6CCB" w14:paraId="184B4BA2" w14:textId="77777777" w:rsidTr="005F2E6A">
        <w:trPr>
          <w:trHeight w:val="300"/>
        </w:trPr>
        <w:tc>
          <w:tcPr>
            <w:tcW w:w="3556" w:type="dxa"/>
          </w:tcPr>
          <w:p w14:paraId="373E64A5" w14:textId="34AC2D21" w:rsidR="000D6CCB" w:rsidRDefault="000D6CCB" w:rsidP="00D00742">
            <w:pPr>
              <w:rPr>
                <w:lang w:eastAsia="zh-CN"/>
              </w:rPr>
            </w:pPr>
            <w:r>
              <w:rPr>
                <w:lang w:eastAsia="zh-CN"/>
              </w:rPr>
              <w:t>Nokia/NSB</w:t>
            </w:r>
          </w:p>
        </w:tc>
        <w:tc>
          <w:tcPr>
            <w:tcW w:w="6083" w:type="dxa"/>
          </w:tcPr>
          <w:p w14:paraId="6FA7ED66" w14:textId="6AF3B9C5" w:rsidR="000D6CCB" w:rsidRDefault="000D6CCB" w:rsidP="00D00742">
            <w:pPr>
              <w:rPr>
                <w:lang w:eastAsia="zh-CN"/>
              </w:rPr>
            </w:pPr>
            <w:r>
              <w:rPr>
                <w:lang w:eastAsia="zh-CN"/>
              </w:rPr>
              <w:t>Support the FL’s proposal.</w:t>
            </w:r>
          </w:p>
        </w:tc>
      </w:tr>
      <w:tr w:rsidR="00D05B5E" w14:paraId="28F62EA6" w14:textId="77777777" w:rsidTr="005F2E6A">
        <w:trPr>
          <w:trHeight w:val="300"/>
        </w:trPr>
        <w:tc>
          <w:tcPr>
            <w:tcW w:w="3556" w:type="dxa"/>
          </w:tcPr>
          <w:p w14:paraId="5C4E2BCA" w14:textId="031F29C0" w:rsidR="00D05B5E" w:rsidRDefault="00D05B5E" w:rsidP="00D05B5E">
            <w:pPr>
              <w:rPr>
                <w:lang w:eastAsia="zh-CN"/>
              </w:rPr>
            </w:pPr>
            <w:r>
              <w:rPr>
                <w:rFonts w:eastAsia="Malgun Gothic" w:hint="eastAsia"/>
                <w:lang w:val="en-US" w:eastAsia="ko-KR"/>
              </w:rPr>
              <w:t>LG</w:t>
            </w:r>
          </w:p>
        </w:tc>
        <w:tc>
          <w:tcPr>
            <w:tcW w:w="6083" w:type="dxa"/>
          </w:tcPr>
          <w:p w14:paraId="3DF2DC32" w14:textId="5D915010"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fine with the updates from CATT.</w:t>
            </w:r>
          </w:p>
        </w:tc>
      </w:tr>
      <w:tr w:rsidR="00615376" w14:paraId="378F137E" w14:textId="77777777" w:rsidTr="00615376">
        <w:trPr>
          <w:trHeight w:val="300"/>
        </w:trPr>
        <w:tc>
          <w:tcPr>
            <w:tcW w:w="3556" w:type="dxa"/>
          </w:tcPr>
          <w:p w14:paraId="1E457356" w14:textId="77777777" w:rsidR="00615376" w:rsidRDefault="00615376" w:rsidP="00B07777">
            <w:r>
              <w:t>Ericsson</w:t>
            </w:r>
          </w:p>
        </w:tc>
        <w:tc>
          <w:tcPr>
            <w:tcW w:w="6083" w:type="dxa"/>
          </w:tcPr>
          <w:p w14:paraId="69666AD4" w14:textId="77777777" w:rsidR="00615376" w:rsidRDefault="00615376" w:rsidP="00B07777">
            <w:pPr>
              <w:spacing w:after="0" w:afterAutospacing="0"/>
            </w:pPr>
            <w:r>
              <w:t>We prefer that this be justified by simulation, since repetition will add complexity on top of TBoMS, as well as complicate the signaling. However, we will not object given that:</w:t>
            </w:r>
          </w:p>
          <w:p w14:paraId="191D36E3" w14:textId="77777777" w:rsidR="00615376" w:rsidRDefault="00615376" w:rsidP="00615376">
            <w:pPr>
              <w:pStyle w:val="ListParagraph"/>
              <w:numPr>
                <w:ilvl w:val="0"/>
                <w:numId w:val="159"/>
              </w:numPr>
            </w:pPr>
            <w:r w:rsidRPr="00BE281B">
              <w:rPr>
                <w:lang w:eastAsia="ko-KR"/>
              </w:rPr>
              <w:t>N</w:t>
            </w:r>
            <w:r>
              <w:t xml:space="preserve">&lt;=8 is used as a starting point.  In </w:t>
            </w:r>
            <w:r w:rsidRPr="00CC7156">
              <w:t>R1-2107560</w:t>
            </w:r>
            <w:r>
              <w:t xml:space="preserve"> figure 7-a</w:t>
            </w:r>
            <w:r w:rsidRPr="00CC7156">
              <w:t xml:space="preserve">, </w:t>
            </w:r>
            <w:r>
              <w:t xml:space="preserve">we found that </w:t>
            </w:r>
            <w:r w:rsidRPr="00CC7156">
              <w:t xml:space="preserve">a single TBoMS </w:t>
            </w:r>
            <w:r>
              <w:t xml:space="preserve">with MCS=4 </w:t>
            </w:r>
            <w:r w:rsidRPr="00CC7156">
              <w:t>over 8 slots without repetition has 1dB gain over 4 repetitions of a 2-slot TBoMS</w:t>
            </w:r>
            <w:r>
              <w:t xml:space="preserve"> with MCS=15</w:t>
            </w:r>
            <w:r w:rsidRPr="00CC7156">
              <w:t>, i.e. blue and green curve respectively.</w:t>
            </w:r>
            <w:r>
              <w:t xml:space="preserve">  There are differences in the modulation order, but we expect this is still a fair comparison, and is evidence that larger N may be beneficial.</w:t>
            </w:r>
          </w:p>
          <w:p w14:paraId="10CF5D36" w14:textId="77777777" w:rsidR="00615376" w:rsidRDefault="00615376" w:rsidP="00615376">
            <w:pPr>
              <w:pStyle w:val="ListParagraph"/>
              <w:numPr>
                <w:ilvl w:val="0"/>
                <w:numId w:val="159"/>
              </w:numPr>
            </w:pPr>
            <w:r w:rsidRPr="00BE281B">
              <w:rPr>
                <w:lang w:eastAsia="ko-KR"/>
              </w:rPr>
              <w:t xml:space="preserve">M*N </w:t>
            </w:r>
            <w:bookmarkStart w:id="15" w:name="_Hlk80896969"/>
            <w:r w:rsidRPr="00BE281B">
              <w:rPr>
                <w:lang w:eastAsia="ko-KR"/>
              </w:rPr>
              <w:t xml:space="preserve">is no more than the max number of repetitions we agree for </w:t>
            </w:r>
            <w:r>
              <w:t>r</w:t>
            </w:r>
            <w:r w:rsidRPr="00BE281B">
              <w:rPr>
                <w:lang w:eastAsia="ko-KR"/>
              </w:rPr>
              <w:t>ep</w:t>
            </w:r>
            <w:r>
              <w:t>etition</w:t>
            </w:r>
            <w:r w:rsidRPr="00BE281B">
              <w:rPr>
                <w:lang w:eastAsia="ko-KR"/>
              </w:rPr>
              <w:t xml:space="preserve"> Type A enhancement in agenda 8.8.1.1</w:t>
            </w:r>
            <w:bookmarkEnd w:id="15"/>
            <w:r w:rsidRPr="00BE281B">
              <w:rPr>
                <w:lang w:eastAsia="ko-KR"/>
              </w:rPr>
              <w:t xml:space="preserve">, i.e.  less than 16 or 32, depending on the outcome of discussions. </w:t>
            </w:r>
          </w:p>
          <w:p w14:paraId="7E37A3AD" w14:textId="77777777" w:rsidR="00615376" w:rsidRPr="00F72279" w:rsidRDefault="00615376" w:rsidP="00615376">
            <w:pPr>
              <w:pStyle w:val="ListParagraph"/>
              <w:numPr>
                <w:ilvl w:val="0"/>
                <w:numId w:val="159"/>
              </w:numPr>
              <w:rPr>
                <w:lang w:eastAsia="ko-KR"/>
              </w:rPr>
            </w:pPr>
            <w:r w:rsidRPr="00BE281B">
              <w:rPr>
                <w:lang w:eastAsia="ko-KR"/>
              </w:rPr>
              <w:t>K&lt;N for TBS determination is not supported.</w:t>
            </w:r>
          </w:p>
        </w:tc>
      </w:tr>
    </w:tbl>
    <w:p w14:paraId="7D0D8DBA" w14:textId="77777777" w:rsidR="005F2E6A" w:rsidRDefault="005F2E6A">
      <w:pPr>
        <w:rPr>
          <w:b/>
          <w:sz w:val="22"/>
          <w:lang w:val="en-US"/>
        </w:rPr>
      </w:pPr>
    </w:p>
    <w:p w14:paraId="07D83A0F" w14:textId="77777777" w:rsidR="00E81863" w:rsidRDefault="00E81863" w:rsidP="00E81863">
      <w:pPr>
        <w:rPr>
          <w:sz w:val="22"/>
          <w:szCs w:val="22"/>
        </w:rPr>
      </w:pPr>
      <w:r>
        <w:rPr>
          <w:sz w:val="22"/>
          <w:szCs w:val="22"/>
          <w:highlight w:val="yellow"/>
        </w:rPr>
        <w:t>FL’s comments on August 26</w:t>
      </w:r>
      <w:r>
        <w:rPr>
          <w:sz w:val="22"/>
          <w:szCs w:val="22"/>
          <w:highlight w:val="yellow"/>
          <w:vertAlign w:val="superscript"/>
        </w:rPr>
        <w:t>th</w:t>
      </w:r>
    </w:p>
    <w:p w14:paraId="0C031D6C" w14:textId="40276AF6" w:rsidR="005F2E6A" w:rsidRDefault="00E81863">
      <w:pPr>
        <w:rPr>
          <w:sz w:val="22"/>
          <w:lang w:val="en-US"/>
        </w:rPr>
      </w:pPr>
      <w:r>
        <w:rPr>
          <w:sz w:val="22"/>
          <w:lang w:val="en-US"/>
        </w:rPr>
        <w:t>Thank you for your comments. It would seem that most companies support FL’s proposal with some modifications. I will implement them and provide an updated proposal below.</w:t>
      </w:r>
    </w:p>
    <w:p w14:paraId="433F48F1" w14:textId="4A4BE87F" w:rsidR="00E81863" w:rsidRDefault="00E81863">
      <w:pPr>
        <w:rPr>
          <w:sz w:val="22"/>
          <w:lang w:val="en-US"/>
        </w:rPr>
      </w:pPr>
      <w:r>
        <w:rPr>
          <w:sz w:val="22"/>
          <w:lang w:val="en-US"/>
        </w:rPr>
        <w:lastRenderedPageBreak/>
        <w:t>Before doing that, I’d like to address come comments that were made, hoping to clarify existing doubts and possibly mitigate concerns. In my view, this propose is very important to have a milestone we can use during the next meeting to work out more advanced aspects. I would really like to invite everyone to be constructive and willing to accept a middle ground on this.</w:t>
      </w:r>
    </w:p>
    <w:p w14:paraId="5D23240E" w14:textId="282B17B6" w:rsidR="00E81863" w:rsidRDefault="00E81863">
      <w:pPr>
        <w:rPr>
          <w:sz w:val="22"/>
          <w:lang w:val="en-US"/>
        </w:rPr>
      </w:pPr>
    </w:p>
    <w:p w14:paraId="183966CE" w14:textId="5AD1378E" w:rsidR="00E81863" w:rsidRDefault="00E81863">
      <w:pPr>
        <w:rPr>
          <w:sz w:val="22"/>
          <w:lang w:val="en-US"/>
        </w:rPr>
      </w:pPr>
      <w:r w:rsidRPr="00FA08C1">
        <w:rPr>
          <w:color w:val="FF0000"/>
          <w:sz w:val="22"/>
          <w:lang w:val="en-US"/>
        </w:rPr>
        <w:t>@Ericsson</w:t>
      </w:r>
      <w:r>
        <w:rPr>
          <w:sz w:val="22"/>
          <w:lang w:val="en-US"/>
        </w:rPr>
        <w:t>: I included a note on the maximum number of allocated slots for the case of repeated single TBoMS, i.e., NxM, as per your suggestion. Conversely, I did not include constraints on N or conditions on K for the following reasons:</w:t>
      </w:r>
    </w:p>
    <w:p w14:paraId="274D26D8" w14:textId="5B4D0067" w:rsidR="00E81863" w:rsidRDefault="00FA08C1" w:rsidP="00E81863">
      <w:pPr>
        <w:pStyle w:val="ListParagraph"/>
        <w:numPr>
          <w:ilvl w:val="0"/>
          <w:numId w:val="164"/>
        </w:numPr>
        <w:rPr>
          <w:sz w:val="22"/>
          <w:lang w:val="en-US"/>
        </w:rPr>
      </w:pPr>
      <w:r>
        <w:rPr>
          <w:sz w:val="22"/>
          <w:lang w:val="en-US"/>
        </w:rPr>
        <w:t>Discussions on N are meant to occur in Section 2.2.2 (during the next meeting). Hence, I would not like to mix things up here, for compartmentalizing discussions in a neat and controllable way. At the same time, I feel comfortable with this way forward given that most companies supporting repetitions suggested possible values for N taken from the set {2,4,8}. This seems very reasonable to me and aligned with your preference/condition. Therefore, I do not think we need to include anything in this proposal on N, provided that your Note on N*M already blazes quite a clear trail to follow for the discussion in Section 2.2.2. I hope this is acceptable to you.</w:t>
      </w:r>
    </w:p>
    <w:p w14:paraId="34155D90" w14:textId="3D67AB2A" w:rsidR="00FA08C1" w:rsidRDefault="00FA08C1" w:rsidP="00E81863">
      <w:pPr>
        <w:pStyle w:val="ListParagraph"/>
        <w:numPr>
          <w:ilvl w:val="0"/>
          <w:numId w:val="164"/>
        </w:numPr>
        <w:rPr>
          <w:sz w:val="22"/>
          <w:lang w:val="en-US"/>
        </w:rPr>
      </w:pPr>
      <w:r>
        <w:rPr>
          <w:sz w:val="22"/>
          <w:lang w:val="en-US"/>
        </w:rPr>
        <w:t>Discussions on K are meant to occur in Section 2.2.4. Currently we have an FFS on values K&lt;N, which I mean to keep for being inclusive at thi</w:t>
      </w:r>
      <w:r w:rsidR="00530A04">
        <w:rPr>
          <w:sz w:val="22"/>
          <w:lang w:val="en-US"/>
        </w:rPr>
        <w:t>s</w:t>
      </w:r>
      <w:r>
        <w:rPr>
          <w:sz w:val="22"/>
          <w:lang w:val="en-US"/>
        </w:rPr>
        <w:t xml:space="preserve"> stage. On the other hand, I provided extensive analysis to show that if the (K, N, M) construction I propose is retained, supporting values K&lt;N does not seem justified by any need or evidence. In the end, the choice is between fixing K=N and letting N and M be configurable or fixing M=1 and letting both K and N be configurable. From where I stand, there is an equivalence between these two approaches</w:t>
      </w:r>
      <w:r w:rsidR="00530A04">
        <w:rPr>
          <w:sz w:val="22"/>
          <w:lang w:val="en-US"/>
        </w:rPr>
        <w:t>.</w:t>
      </w:r>
      <w:r>
        <w:rPr>
          <w:sz w:val="22"/>
          <w:lang w:val="en-US"/>
        </w:rPr>
        <w:t xml:space="preserve">  For this reason, I’d rather continue using the definition of N as all allocated slots for a single TBoMS, that we have been using so far, for consistency, fix K=N and have M configurable (with constraints). I hope this is acceptable.</w:t>
      </w:r>
    </w:p>
    <w:p w14:paraId="58896201" w14:textId="77777777" w:rsidR="00496611" w:rsidRDefault="00496611" w:rsidP="00496611">
      <w:pPr>
        <w:pStyle w:val="ListParagraph"/>
        <w:rPr>
          <w:sz w:val="22"/>
          <w:lang w:val="en-US"/>
        </w:rPr>
      </w:pPr>
    </w:p>
    <w:p w14:paraId="617272EE" w14:textId="50AEF3ED" w:rsidR="00FA08C1" w:rsidRDefault="00FA08C1" w:rsidP="00FA08C1">
      <w:pPr>
        <w:rPr>
          <w:sz w:val="22"/>
          <w:lang w:val="en-US"/>
        </w:rPr>
      </w:pPr>
      <w:r w:rsidRPr="00185ECC">
        <w:rPr>
          <w:color w:val="FF0000"/>
          <w:sz w:val="22"/>
          <w:lang w:val="en-US"/>
        </w:rPr>
        <w:t>@OPPO and Sharp</w:t>
      </w:r>
      <w:r>
        <w:rPr>
          <w:sz w:val="22"/>
          <w:lang w:val="en-US"/>
        </w:rPr>
        <w:t>:</w:t>
      </w:r>
      <w:r w:rsidR="00572F1D">
        <w:rPr>
          <w:sz w:val="22"/>
          <w:lang w:val="en-US"/>
        </w:rPr>
        <w:t xml:space="preserve"> I combine my answer, since I think you share similar concerns. I will build on my answers to OPPO in Section 2.2.4, to ensure consistency. @Sharp, you may want to have a look at those as well, if something seems unlcear in the following.</w:t>
      </w:r>
    </w:p>
    <w:p w14:paraId="62D0B93E" w14:textId="62351B88" w:rsidR="00572F1D" w:rsidRDefault="00572F1D" w:rsidP="00FA08C1">
      <w:pPr>
        <w:rPr>
          <w:sz w:val="22"/>
          <w:lang w:val="en-US"/>
        </w:rPr>
      </w:pPr>
      <w:r>
        <w:rPr>
          <w:sz w:val="22"/>
          <w:lang w:val="en-US"/>
        </w:rPr>
        <w:t>The goal I have is propose a framework which can accommodate the logic followed by most companies, while preserving the essence of what practically all companies want, i.e., the possibility of scaling TBS in a meaningful way, while also guaranteeing good coverage thanks to the utilization of multiple slots.</w:t>
      </w:r>
    </w:p>
    <w:p w14:paraId="1ECFE79A" w14:textId="274FF881" w:rsidR="00572F1D" w:rsidRPr="00572F1D" w:rsidRDefault="00572F1D" w:rsidP="00572F1D">
      <w:pPr>
        <w:rPr>
          <w:sz w:val="22"/>
          <w:lang w:val="en-US"/>
        </w:rPr>
      </w:pPr>
      <w:r>
        <w:rPr>
          <w:sz w:val="22"/>
          <w:lang w:val="en-US"/>
        </w:rPr>
        <w:t>In this context, t</w:t>
      </w:r>
      <w:r w:rsidRPr="00572F1D">
        <w:rPr>
          <w:sz w:val="22"/>
          <w:lang w:val="en-US"/>
        </w:rPr>
        <w:t>he current logic of the proposals I added to the summary is the following:</w:t>
      </w:r>
    </w:p>
    <w:p w14:paraId="00A8500F" w14:textId="77777777" w:rsidR="00572F1D" w:rsidRDefault="00572F1D" w:rsidP="00572F1D">
      <w:pPr>
        <w:numPr>
          <w:ilvl w:val="0"/>
          <w:numId w:val="162"/>
        </w:numPr>
        <w:rPr>
          <w:sz w:val="22"/>
          <w:lang w:val="en-US"/>
        </w:rPr>
      </w:pPr>
      <w:r w:rsidRPr="00572F1D">
        <w:rPr>
          <w:b/>
          <w:bCs/>
          <w:sz w:val="22"/>
          <w:lang w:val="en-US"/>
        </w:rPr>
        <w:t>N is the number of allocated slots for a single TBoMS.</w:t>
      </w:r>
      <w:r w:rsidRPr="00572F1D">
        <w:rPr>
          <w:sz w:val="22"/>
          <w:lang w:val="en-US"/>
        </w:rPr>
        <w:t xml:space="preserve"> </w:t>
      </w:r>
    </w:p>
    <w:p w14:paraId="51A0E60C" w14:textId="4A60DA6C" w:rsidR="00572F1D" w:rsidRPr="00572F1D" w:rsidRDefault="00572F1D" w:rsidP="00572F1D">
      <w:pPr>
        <w:numPr>
          <w:ilvl w:val="1"/>
          <w:numId w:val="162"/>
        </w:numPr>
        <w:rPr>
          <w:sz w:val="22"/>
          <w:lang w:val="en-US"/>
        </w:rPr>
      </w:pPr>
      <w:r w:rsidRPr="00572F1D">
        <w:rPr>
          <w:sz w:val="22"/>
          <w:lang w:val="en-US"/>
        </w:rPr>
        <w:t xml:space="preserve">This number is what NW indicates to UE, and </w:t>
      </w:r>
      <w:r>
        <w:rPr>
          <w:sz w:val="22"/>
          <w:lang w:val="en-US"/>
        </w:rPr>
        <w:t>could be, for instance,</w:t>
      </w:r>
      <w:r w:rsidRPr="00572F1D">
        <w:rPr>
          <w:sz w:val="22"/>
          <w:lang w:val="en-US"/>
        </w:rPr>
        <w:t xml:space="preserve"> something li</w:t>
      </w:r>
      <w:r>
        <w:rPr>
          <w:sz w:val="22"/>
          <w:lang w:val="en-US"/>
        </w:rPr>
        <w:t>ke</w:t>
      </w:r>
      <w:r w:rsidRPr="00572F1D">
        <w:rPr>
          <w:sz w:val="22"/>
          <w:lang w:val="en-US"/>
        </w:rPr>
        <w:t xml:space="preserve"> {2, 4, 8}.</w:t>
      </w:r>
      <w:r>
        <w:rPr>
          <w:sz w:val="22"/>
          <w:lang w:val="en-US"/>
        </w:rPr>
        <w:t xml:space="preserve"> Please note that this understanding has been used so far in all our agreements and is well established across all the companies, since we started talking about single TBoMS structure. It is not something new and what is being proposed is 100% aligned with it.</w:t>
      </w:r>
    </w:p>
    <w:p w14:paraId="42847120" w14:textId="0C7F6709" w:rsidR="00572F1D" w:rsidRDefault="00572F1D" w:rsidP="005956B8">
      <w:pPr>
        <w:numPr>
          <w:ilvl w:val="0"/>
          <w:numId w:val="162"/>
        </w:numPr>
        <w:rPr>
          <w:sz w:val="22"/>
          <w:lang w:val="en-US"/>
        </w:rPr>
      </w:pPr>
      <w:r w:rsidRPr="00572F1D">
        <w:rPr>
          <w:b/>
          <w:bCs/>
          <w:sz w:val="22"/>
          <w:lang w:val="en-US"/>
        </w:rPr>
        <w:t xml:space="preserve">K is the scaling factor used to calculate the TBS </w:t>
      </w:r>
      <w:r w:rsidR="005956B8">
        <w:rPr>
          <w:b/>
          <w:bCs/>
          <w:sz w:val="22"/>
          <w:lang w:val="en-US"/>
        </w:rPr>
        <w:t>(</w:t>
      </w:r>
      <w:r w:rsidRPr="00572F1D">
        <w:rPr>
          <w:b/>
          <w:bCs/>
          <w:sz w:val="22"/>
          <w:lang w:val="en-US"/>
        </w:rPr>
        <w:t>that we already agreed on</w:t>
      </w:r>
      <w:r w:rsidR="005956B8">
        <w:rPr>
          <w:b/>
          <w:bCs/>
          <w:sz w:val="22"/>
          <w:lang w:val="en-US"/>
        </w:rPr>
        <w:t>)</w:t>
      </w:r>
      <w:r w:rsidR="005956B8">
        <w:rPr>
          <w:sz w:val="22"/>
          <w:lang w:val="en-US"/>
        </w:rPr>
        <w:t xml:space="preserve"> starting from </w:t>
      </w:r>
      <w:r w:rsidRPr="00572F1D">
        <w:rPr>
          <w:sz w:val="22"/>
          <w:lang w:val="en-US"/>
        </w:rPr>
        <w:t>the resources</w:t>
      </w:r>
      <w:r w:rsidR="005956B8">
        <w:rPr>
          <w:sz w:val="22"/>
          <w:lang w:val="en-US"/>
        </w:rPr>
        <w:t xml:space="preserve"> allocated in one</w:t>
      </w:r>
      <w:r w:rsidRPr="00572F1D">
        <w:rPr>
          <w:sz w:val="22"/>
          <w:lang w:val="en-US"/>
        </w:rPr>
        <w:t xml:space="preserve"> 1 slot. </w:t>
      </w:r>
    </w:p>
    <w:p w14:paraId="0EA08DA1" w14:textId="7A6EFD4B" w:rsidR="005956B8" w:rsidRPr="00572F1D" w:rsidRDefault="005956B8" w:rsidP="005956B8">
      <w:pPr>
        <w:numPr>
          <w:ilvl w:val="1"/>
          <w:numId w:val="162"/>
        </w:numPr>
        <w:rPr>
          <w:sz w:val="22"/>
          <w:lang w:val="en-US"/>
        </w:rPr>
      </w:pPr>
      <w:r>
        <w:rPr>
          <w:sz w:val="22"/>
          <w:lang w:val="en-US"/>
        </w:rPr>
        <w:t>@Sharp: please note that no assumption has been agreed on whether K represent a number of consecutive slot or not. It is just a scaling factor.</w:t>
      </w:r>
    </w:p>
    <w:p w14:paraId="7348B69F" w14:textId="77777777" w:rsidR="005956B8" w:rsidRDefault="00572F1D" w:rsidP="00572F1D">
      <w:pPr>
        <w:numPr>
          <w:ilvl w:val="0"/>
          <w:numId w:val="162"/>
        </w:numPr>
        <w:rPr>
          <w:sz w:val="22"/>
          <w:lang w:val="en-US"/>
        </w:rPr>
      </w:pPr>
      <w:r w:rsidRPr="00572F1D">
        <w:rPr>
          <w:b/>
          <w:bCs/>
          <w:sz w:val="22"/>
          <w:lang w:val="en-US"/>
        </w:rPr>
        <w:t>M is the repetition factor used to make sure that TBoMS can span the same maximum number of slots as PUSCH repetition type A, i.e., 16 or 32</w:t>
      </w:r>
      <w:r w:rsidRPr="00572F1D">
        <w:rPr>
          <w:sz w:val="22"/>
          <w:lang w:val="en-US"/>
        </w:rPr>
        <w:t xml:space="preserve">. </w:t>
      </w:r>
    </w:p>
    <w:p w14:paraId="2792354D" w14:textId="4DF90F87" w:rsidR="00572F1D" w:rsidRPr="00572F1D" w:rsidRDefault="00572F1D" w:rsidP="00572F1D">
      <w:pPr>
        <w:numPr>
          <w:ilvl w:val="1"/>
          <w:numId w:val="162"/>
        </w:numPr>
        <w:rPr>
          <w:sz w:val="22"/>
          <w:lang w:val="en-US"/>
        </w:rPr>
      </w:pPr>
      <w:r w:rsidRPr="00572F1D">
        <w:rPr>
          <w:sz w:val="22"/>
          <w:lang w:val="en-US"/>
        </w:rPr>
        <w:t xml:space="preserve">M could be something like {2, 4 ,6}, where N*M can never exceed </w:t>
      </w:r>
      <w:r w:rsidR="005956B8">
        <w:rPr>
          <w:sz w:val="22"/>
          <w:lang w:val="en-US"/>
        </w:rPr>
        <w:t xml:space="preserve">16 or </w:t>
      </w:r>
      <w:r w:rsidRPr="00572F1D">
        <w:rPr>
          <w:sz w:val="22"/>
          <w:lang w:val="en-US"/>
        </w:rPr>
        <w:t>32</w:t>
      </w:r>
      <w:r w:rsidR="005956B8">
        <w:rPr>
          <w:sz w:val="22"/>
          <w:lang w:val="en-US"/>
        </w:rPr>
        <w:t xml:space="preserve"> (this depends on agreements in AI 8.8.1.1, note that I added this part to the proposal below)</w:t>
      </w:r>
      <w:r w:rsidRPr="00572F1D">
        <w:rPr>
          <w:sz w:val="22"/>
          <w:lang w:val="en-US"/>
        </w:rPr>
        <w:t xml:space="preserve">. This provides </w:t>
      </w:r>
      <w:r w:rsidRPr="00572F1D">
        <w:rPr>
          <w:b/>
          <w:bCs/>
          <w:sz w:val="22"/>
          <w:lang w:val="en-US"/>
        </w:rPr>
        <w:t>additional coding gain</w:t>
      </w:r>
      <w:r w:rsidRPr="00572F1D">
        <w:rPr>
          <w:sz w:val="22"/>
          <w:lang w:val="en-US"/>
        </w:rPr>
        <w:t xml:space="preserve">, if more parity bits can be transmitted (if RVs are cycled across groups of N slots), or </w:t>
      </w:r>
      <w:r w:rsidRPr="00572F1D">
        <w:rPr>
          <w:b/>
          <w:bCs/>
          <w:sz w:val="22"/>
          <w:lang w:val="en-US"/>
        </w:rPr>
        <w:t>additional SNR gain</w:t>
      </w:r>
      <w:r w:rsidRPr="00572F1D">
        <w:rPr>
          <w:sz w:val="22"/>
          <w:lang w:val="en-US"/>
        </w:rPr>
        <w:t xml:space="preserve"> (if the same RV is used across groups of N slots and NW can aggregate). Additionally, if we assume K=N, then signaling M would not take more bits than signaling K (as you may propose).</w:t>
      </w:r>
    </w:p>
    <w:p w14:paraId="35589191" w14:textId="6CAB6E28" w:rsidR="005956B8" w:rsidRPr="005956B8" w:rsidRDefault="005956B8" w:rsidP="005956B8">
      <w:pPr>
        <w:pStyle w:val="ListParagraph"/>
        <w:ind w:left="0"/>
        <w:rPr>
          <w:sz w:val="22"/>
          <w:lang w:val="en-US"/>
        </w:rPr>
      </w:pPr>
      <w:r w:rsidRPr="005956B8">
        <w:rPr>
          <w:sz w:val="22"/>
          <w:lang w:val="en-US"/>
        </w:rPr>
        <w:t xml:space="preserve">In this context, the total number of allocated slots for TBoMS is N*M, which would be equal to N if TBoMS repetitions are </w:t>
      </w:r>
      <w:r w:rsidRPr="005956B8">
        <w:rPr>
          <w:sz w:val="22"/>
          <w:u w:val="single"/>
          <w:lang w:val="en-US"/>
        </w:rPr>
        <w:t>not supported</w:t>
      </w:r>
      <w:r w:rsidRPr="005956B8">
        <w:rPr>
          <w:sz w:val="22"/>
          <w:lang w:val="en-US"/>
        </w:rPr>
        <w:t xml:space="preserve"> and M=1</w:t>
      </w:r>
      <w:r>
        <w:rPr>
          <w:sz w:val="22"/>
          <w:lang w:val="en-US"/>
        </w:rPr>
        <w:t>, for instance</w:t>
      </w:r>
      <w:r w:rsidRPr="005956B8">
        <w:rPr>
          <w:sz w:val="22"/>
          <w:lang w:val="en-US"/>
        </w:rPr>
        <w:t xml:space="preserve">. </w:t>
      </w:r>
      <w:r>
        <w:rPr>
          <w:sz w:val="22"/>
          <w:lang w:val="en-US"/>
        </w:rPr>
        <w:t xml:space="preserve">Therefore, </w:t>
      </w:r>
      <w:r w:rsidRPr="005956B8">
        <w:rPr>
          <w:sz w:val="22"/>
          <w:lang w:val="en-US"/>
        </w:rPr>
        <w:t xml:space="preserve">there is </w:t>
      </w:r>
      <w:r>
        <w:rPr>
          <w:sz w:val="22"/>
          <w:lang w:val="en-US"/>
        </w:rPr>
        <w:t>really no a single</w:t>
      </w:r>
      <w:r w:rsidRPr="005956B8">
        <w:rPr>
          <w:sz w:val="22"/>
          <w:lang w:val="en-US"/>
        </w:rPr>
        <w:t xml:space="preserve"> change </w:t>
      </w:r>
      <w:r>
        <w:rPr>
          <w:sz w:val="22"/>
          <w:lang w:val="en-US"/>
        </w:rPr>
        <w:t>with respec</w:t>
      </w:r>
      <w:r w:rsidRPr="005956B8">
        <w:rPr>
          <w:sz w:val="22"/>
          <w:lang w:val="en-US"/>
        </w:rPr>
        <w:t xml:space="preserve">t </w:t>
      </w:r>
      <w:r>
        <w:rPr>
          <w:sz w:val="22"/>
          <w:lang w:val="en-US"/>
        </w:rPr>
        <w:t xml:space="preserve">to what </w:t>
      </w:r>
      <w:r w:rsidRPr="005956B8">
        <w:rPr>
          <w:sz w:val="22"/>
          <w:lang w:val="en-US"/>
        </w:rPr>
        <w:t>we have always been using</w:t>
      </w:r>
      <w:r>
        <w:rPr>
          <w:sz w:val="22"/>
          <w:lang w:val="en-US"/>
        </w:rPr>
        <w:t>, but we are simply discussing TBoMS repetitions using the same framework!</w:t>
      </w:r>
    </w:p>
    <w:p w14:paraId="21D546B0" w14:textId="77777777" w:rsidR="005956B8" w:rsidRPr="005956B8" w:rsidRDefault="005956B8" w:rsidP="005956B8">
      <w:pPr>
        <w:pStyle w:val="ListParagraph"/>
        <w:ind w:left="0"/>
        <w:rPr>
          <w:sz w:val="22"/>
          <w:lang w:val="en-US"/>
        </w:rPr>
      </w:pPr>
    </w:p>
    <w:p w14:paraId="0E058DB4" w14:textId="4E80A89B" w:rsidR="005956B8" w:rsidRPr="005956B8" w:rsidRDefault="005956B8" w:rsidP="005956B8">
      <w:pPr>
        <w:pStyle w:val="ListParagraph"/>
        <w:ind w:left="0"/>
        <w:rPr>
          <w:sz w:val="22"/>
          <w:lang w:val="en-US"/>
        </w:rPr>
      </w:pPr>
      <w:r>
        <w:rPr>
          <w:sz w:val="22"/>
          <w:lang w:val="en-US"/>
        </w:rPr>
        <w:t xml:space="preserve">Concerns about a possible </w:t>
      </w:r>
      <w:r w:rsidRPr="005956B8">
        <w:rPr>
          <w:sz w:val="22"/>
          <w:lang w:val="en-US"/>
        </w:rPr>
        <w:t>dynamic indicat</w:t>
      </w:r>
      <w:r>
        <w:rPr>
          <w:sz w:val="22"/>
          <w:lang w:val="en-US"/>
        </w:rPr>
        <w:t>on of</w:t>
      </w:r>
      <w:r w:rsidRPr="005956B8">
        <w:rPr>
          <w:sz w:val="22"/>
          <w:lang w:val="en-US"/>
        </w:rPr>
        <w:t xml:space="preserve"> M</w:t>
      </w:r>
      <w:r>
        <w:rPr>
          <w:sz w:val="22"/>
          <w:lang w:val="en-US"/>
        </w:rPr>
        <w:t xml:space="preserve"> (not agreed on yet) were also expressed, </w:t>
      </w:r>
      <w:r w:rsidRPr="005956B8">
        <w:rPr>
          <w:sz w:val="22"/>
          <w:lang w:val="en-US"/>
        </w:rPr>
        <w:t>because</w:t>
      </w:r>
      <w:r>
        <w:rPr>
          <w:sz w:val="22"/>
          <w:lang w:val="en-US"/>
        </w:rPr>
        <w:t xml:space="preserve"> this</w:t>
      </w:r>
      <w:r w:rsidRPr="005956B8">
        <w:rPr>
          <w:sz w:val="22"/>
          <w:lang w:val="en-US"/>
        </w:rPr>
        <w:t xml:space="preserve"> </w:t>
      </w:r>
      <w:r>
        <w:rPr>
          <w:sz w:val="22"/>
          <w:lang w:val="en-US"/>
        </w:rPr>
        <w:t xml:space="preserve">may not be </w:t>
      </w:r>
      <w:r w:rsidRPr="005956B8">
        <w:rPr>
          <w:sz w:val="22"/>
          <w:lang w:val="en-US"/>
        </w:rPr>
        <w:t>adapted to application</w:t>
      </w:r>
      <w:r>
        <w:rPr>
          <w:sz w:val="22"/>
          <w:lang w:val="en-US"/>
        </w:rPr>
        <w:t>s</w:t>
      </w:r>
      <w:r w:rsidRPr="005956B8">
        <w:rPr>
          <w:sz w:val="22"/>
          <w:lang w:val="en-US"/>
        </w:rPr>
        <w:t xml:space="preserve"> like VoIP. However, w</w:t>
      </w:r>
      <w:r>
        <w:rPr>
          <w:sz w:val="22"/>
          <w:lang w:val="en-US"/>
        </w:rPr>
        <w:t xml:space="preserve">ouldn’t the same “concern” apply to </w:t>
      </w:r>
      <w:r w:rsidRPr="005956B8">
        <w:rPr>
          <w:sz w:val="22"/>
          <w:lang w:val="en-US"/>
        </w:rPr>
        <w:t>N in your approach</w:t>
      </w:r>
      <w:r>
        <w:rPr>
          <w:sz w:val="22"/>
          <w:lang w:val="en-US"/>
        </w:rPr>
        <w:t>, where K can also be smaller than N</w:t>
      </w:r>
      <w:r w:rsidRPr="005956B8">
        <w:rPr>
          <w:sz w:val="22"/>
          <w:lang w:val="en-US"/>
        </w:rPr>
        <w:t xml:space="preserve">? </w:t>
      </w:r>
      <w:r>
        <w:rPr>
          <w:sz w:val="22"/>
          <w:lang w:val="en-US"/>
        </w:rPr>
        <w:t>Wouldn’t the problem be exactly the same?</w:t>
      </w:r>
      <w:r w:rsidRPr="005956B8">
        <w:rPr>
          <w:sz w:val="22"/>
          <w:lang w:val="en-US"/>
        </w:rPr>
        <w:t xml:space="preserve"> </w:t>
      </w:r>
    </w:p>
    <w:p w14:paraId="0619FBF9" w14:textId="77777777" w:rsidR="005956B8" w:rsidRPr="005956B8" w:rsidRDefault="005956B8" w:rsidP="005956B8">
      <w:pPr>
        <w:pStyle w:val="ListParagraph"/>
        <w:ind w:left="0"/>
        <w:rPr>
          <w:sz w:val="22"/>
          <w:lang w:val="en-US"/>
        </w:rPr>
      </w:pPr>
    </w:p>
    <w:p w14:paraId="5B2E94C0" w14:textId="0A496ED7" w:rsidR="005956B8" w:rsidRDefault="005956B8" w:rsidP="005956B8">
      <w:pPr>
        <w:pStyle w:val="ListParagraph"/>
        <w:ind w:left="0"/>
        <w:rPr>
          <w:sz w:val="22"/>
          <w:lang w:val="en-US"/>
        </w:rPr>
      </w:pPr>
      <w:r w:rsidRPr="005956B8">
        <w:rPr>
          <w:sz w:val="22"/>
          <w:lang w:val="en-US"/>
        </w:rPr>
        <w:t xml:space="preserve">My understanding of </w:t>
      </w:r>
      <w:r>
        <w:rPr>
          <w:sz w:val="22"/>
          <w:lang w:val="en-US"/>
        </w:rPr>
        <w:t>the</w:t>
      </w:r>
      <w:r w:rsidRPr="005956B8">
        <w:rPr>
          <w:sz w:val="22"/>
          <w:lang w:val="en-US"/>
        </w:rPr>
        <w:t xml:space="preserve"> approach </w:t>
      </w:r>
      <w:r>
        <w:rPr>
          <w:sz w:val="22"/>
          <w:lang w:val="en-US"/>
        </w:rPr>
        <w:t xml:space="preserve">you proposed </w:t>
      </w:r>
      <w:r w:rsidRPr="005956B8">
        <w:rPr>
          <w:sz w:val="22"/>
          <w:lang w:val="en-US"/>
        </w:rPr>
        <w:t xml:space="preserve">is that N </w:t>
      </w:r>
      <w:r>
        <w:rPr>
          <w:sz w:val="22"/>
          <w:lang w:val="en-US"/>
        </w:rPr>
        <w:t xml:space="preserve">can be set </w:t>
      </w:r>
      <w:r w:rsidRPr="005956B8">
        <w:rPr>
          <w:sz w:val="22"/>
          <w:lang w:val="en-US"/>
        </w:rPr>
        <w:t xml:space="preserve">up to a certain (larger) number of slots, and then use K to </w:t>
      </w:r>
      <w:r>
        <w:rPr>
          <w:sz w:val="22"/>
          <w:lang w:val="en-US"/>
        </w:rPr>
        <w:t xml:space="preserve">scale the </w:t>
      </w:r>
      <w:r w:rsidRPr="005956B8">
        <w:rPr>
          <w:sz w:val="22"/>
          <w:lang w:val="en-US"/>
        </w:rPr>
        <w:t xml:space="preserve">TBS. </w:t>
      </w:r>
      <w:r>
        <w:rPr>
          <w:sz w:val="22"/>
          <w:lang w:val="en-US"/>
        </w:rPr>
        <w:t>Thus,</w:t>
      </w:r>
      <w:r w:rsidRPr="005956B8">
        <w:rPr>
          <w:sz w:val="22"/>
          <w:lang w:val="en-US"/>
        </w:rPr>
        <w:t xml:space="preserve"> K </w:t>
      </w:r>
      <w:r>
        <w:rPr>
          <w:sz w:val="22"/>
          <w:lang w:val="en-US"/>
        </w:rPr>
        <w:t>could be</w:t>
      </w:r>
      <w:r w:rsidRPr="005956B8">
        <w:rPr>
          <w:sz w:val="22"/>
          <w:lang w:val="en-US"/>
        </w:rPr>
        <w:t xml:space="preserve"> semi-static for VoIP and maybe N </w:t>
      </w:r>
      <w:r>
        <w:rPr>
          <w:sz w:val="22"/>
          <w:lang w:val="en-US"/>
        </w:rPr>
        <w:t>could also be</w:t>
      </w:r>
      <w:r w:rsidRPr="005956B8">
        <w:rPr>
          <w:sz w:val="22"/>
          <w:lang w:val="en-US"/>
        </w:rPr>
        <w:t>. Then my question is:</w:t>
      </w:r>
      <w:r>
        <w:rPr>
          <w:sz w:val="22"/>
          <w:lang w:val="en-US"/>
        </w:rPr>
        <w:t xml:space="preserve"> w</w:t>
      </w:r>
      <w:r w:rsidRPr="005956B8">
        <w:rPr>
          <w:sz w:val="22"/>
          <w:lang w:val="en-US"/>
        </w:rPr>
        <w:t>hy can’t we have N and M semi-statically configured as well? Wouldn’t it be exactly the same thing?</w:t>
      </w:r>
    </w:p>
    <w:p w14:paraId="462E5C00" w14:textId="7B8C57F8" w:rsidR="005956B8" w:rsidRDefault="005956B8" w:rsidP="005956B8">
      <w:pPr>
        <w:pStyle w:val="ListParagraph"/>
        <w:ind w:left="0"/>
        <w:rPr>
          <w:sz w:val="22"/>
          <w:lang w:val="en-US"/>
        </w:rPr>
      </w:pPr>
    </w:p>
    <w:p w14:paraId="5217BB7B" w14:textId="18F9AA0F" w:rsidR="005956B8" w:rsidRPr="005956B8" w:rsidRDefault="005956B8" w:rsidP="005956B8">
      <w:pPr>
        <w:pStyle w:val="ListParagraph"/>
        <w:ind w:left="0"/>
        <w:rPr>
          <w:sz w:val="22"/>
          <w:lang w:val="en-US"/>
        </w:rPr>
      </w:pPr>
      <w:r>
        <w:rPr>
          <w:sz w:val="22"/>
          <w:lang w:val="en-US"/>
        </w:rPr>
        <w:t>My point is that we are debating about whether we should use K and N, or N and M, to model the same concepts, instead of focusing on the matter at hand, i.e., TBoMS repetitions, which are supported by an overwhelming majority of companies at this stage.</w:t>
      </w:r>
    </w:p>
    <w:p w14:paraId="60517D4F" w14:textId="27AE1167" w:rsidR="00FA08C1" w:rsidRDefault="00572F1D" w:rsidP="00FA08C1">
      <w:pPr>
        <w:rPr>
          <w:sz w:val="22"/>
          <w:lang w:val="en-US"/>
        </w:rPr>
      </w:pPr>
      <w:r w:rsidRPr="00572F1D">
        <w:rPr>
          <w:sz w:val="22"/>
          <w:lang w:val="en-US"/>
        </w:rPr>
        <w:t xml:space="preserve">I would really appreciate if you could consider the above logic and reconsider your position. I think it is a really good way to find a common ground between companies and progress. If situation was more homogeneous and many other companies shared your position, I would propose something different. However, given the current situation, </w:t>
      </w:r>
      <w:r w:rsidR="00496611">
        <w:rPr>
          <w:sz w:val="22"/>
          <w:lang w:val="en-US"/>
        </w:rPr>
        <w:t>I am rather sure it is not useful.</w:t>
      </w:r>
    </w:p>
    <w:p w14:paraId="453DCC7D" w14:textId="77777777" w:rsidR="00496611" w:rsidRDefault="00496611" w:rsidP="00FA08C1">
      <w:pPr>
        <w:rPr>
          <w:sz w:val="22"/>
          <w:lang w:val="en-US"/>
        </w:rPr>
      </w:pPr>
    </w:p>
    <w:p w14:paraId="5EE704EB" w14:textId="0843718D" w:rsidR="00FA08C1" w:rsidRPr="00FA08C1" w:rsidRDefault="00FA08C1" w:rsidP="00FA08C1">
      <w:pPr>
        <w:rPr>
          <w:color w:val="FF0000"/>
          <w:sz w:val="24"/>
          <w:szCs w:val="22"/>
          <w:lang w:val="en-US"/>
        </w:rPr>
      </w:pPr>
      <w:r w:rsidRPr="00FA08C1">
        <w:rPr>
          <w:color w:val="FF0000"/>
          <w:sz w:val="24"/>
          <w:szCs w:val="22"/>
          <w:lang w:val="en-US"/>
        </w:rPr>
        <w:t>@</w:t>
      </w:r>
      <w:r w:rsidRPr="00FA08C1">
        <w:rPr>
          <w:color w:val="FF0000"/>
          <w:sz w:val="22"/>
          <w:szCs w:val="22"/>
          <w:lang w:val="en-US" w:eastAsia="zh-CN"/>
        </w:rPr>
        <w:t xml:space="preserve"> IITH, IITM, CEWIT, Reliance Jio, Tejas Networks</w:t>
      </w:r>
      <w:r w:rsidRPr="00FA08C1">
        <w:rPr>
          <w:sz w:val="22"/>
          <w:szCs w:val="22"/>
          <w:lang w:val="en-US" w:eastAsia="zh-CN"/>
        </w:rPr>
        <w:t>:</w:t>
      </w:r>
      <w:r>
        <w:rPr>
          <w:sz w:val="22"/>
          <w:szCs w:val="22"/>
          <w:lang w:val="en-US" w:eastAsia="zh-CN"/>
        </w:rPr>
        <w:t xml:space="preserve"> The rationale here would be to design a relatively modular feature that retains several building blocks of existing features, </w:t>
      </w:r>
      <w:r w:rsidR="00844AC5">
        <w:rPr>
          <w:sz w:val="22"/>
          <w:szCs w:val="22"/>
          <w:lang w:val="en-US" w:eastAsia="zh-CN"/>
        </w:rPr>
        <w:t xml:space="preserve">to have a reasonable implementation and specification impact, </w:t>
      </w:r>
      <w:r>
        <w:rPr>
          <w:sz w:val="22"/>
          <w:szCs w:val="22"/>
          <w:lang w:val="en-US" w:eastAsia="zh-CN"/>
        </w:rPr>
        <w:t xml:space="preserve">while </w:t>
      </w:r>
      <w:r w:rsidR="00844AC5">
        <w:rPr>
          <w:sz w:val="22"/>
          <w:szCs w:val="22"/>
          <w:lang w:val="en-US" w:eastAsia="zh-CN"/>
        </w:rPr>
        <w:t>harnessing most of, if not all, the benefits one can obtain from the feature itself when operated at its supposed maximum efficiency. In this conte</w:t>
      </w:r>
      <w:r w:rsidR="00E82F14">
        <w:rPr>
          <w:sz w:val="22"/>
          <w:szCs w:val="22"/>
          <w:lang w:val="en-US" w:eastAsia="zh-CN"/>
        </w:rPr>
        <w:t>x</w:t>
      </w:r>
      <w:r w:rsidR="00844AC5">
        <w:rPr>
          <w:sz w:val="22"/>
          <w:szCs w:val="22"/>
          <w:lang w:val="en-US" w:eastAsia="zh-CN"/>
        </w:rPr>
        <w:t>t</w:t>
      </w:r>
      <w:r w:rsidR="00E82F14">
        <w:rPr>
          <w:sz w:val="22"/>
          <w:szCs w:val="22"/>
          <w:lang w:val="en-US" w:eastAsia="zh-CN"/>
        </w:rPr>
        <w:t xml:space="preserve">, acting on N and M provides flexibility and </w:t>
      </w:r>
      <w:r w:rsidR="00844AC5">
        <w:rPr>
          <w:sz w:val="22"/>
          <w:szCs w:val="22"/>
          <w:lang w:val="en-US" w:eastAsia="zh-CN"/>
        </w:rPr>
        <w:t xml:space="preserve"> </w:t>
      </w:r>
      <w:r w:rsidR="00E82F14">
        <w:rPr>
          <w:sz w:val="22"/>
          <w:szCs w:val="22"/>
          <w:lang w:val="en-US" w:eastAsia="zh-CN"/>
        </w:rPr>
        <w:t>possibility to</w:t>
      </w:r>
      <w:r w:rsidR="00E82F14" w:rsidRPr="00E82F14">
        <w:rPr>
          <w:sz w:val="22"/>
          <w:szCs w:val="22"/>
          <w:lang w:val="en-US" w:eastAsia="zh-CN"/>
        </w:rPr>
        <w:t xml:space="preserve"> back to systematic bits </w:t>
      </w:r>
      <w:r w:rsidR="00E82F14">
        <w:rPr>
          <w:sz w:val="22"/>
          <w:szCs w:val="22"/>
          <w:lang w:val="en-US" w:eastAsia="zh-CN"/>
        </w:rPr>
        <w:t>during the repetitions of the single TBoMS, which can help handling c</w:t>
      </w:r>
      <w:r w:rsidR="00E82F14" w:rsidRPr="00E82F14">
        <w:rPr>
          <w:sz w:val="22"/>
          <w:szCs w:val="22"/>
          <w:lang w:val="en-US" w:eastAsia="zh-CN"/>
        </w:rPr>
        <w:t>ollisions/dropping</w:t>
      </w:r>
      <w:r w:rsidR="00E82F14">
        <w:rPr>
          <w:sz w:val="22"/>
          <w:szCs w:val="22"/>
          <w:lang w:val="en-US" w:eastAsia="zh-CN"/>
        </w:rPr>
        <w:t xml:space="preserve"> (if RVs are cycled across the groups of N allocated slots for the single TBoMS). This has beneficial effects on both UE and NW, which can react to and handle unexpected events more easily down the road. Alternatively, it can offer a neat way of observing SNR gains through aggregation, for instance, if the same RV is used across the groups of N allocated slots for the single TBoMS, while still yielding the aforementioned beneficial effects on both UE and NW. Either way, I am not sure that raw performance should be the only metric to be used in this case, given that choices we make for the feature design have a non-negligible impact on the actual relevance of the use case for TBoMS, considering the perspective of specification and implementation impact as well. Our goal at this stage should be, from FL’s perspective, to identify a good trade-off, in my view.</w:t>
      </w:r>
    </w:p>
    <w:p w14:paraId="3288D7C9" w14:textId="0E799BBB" w:rsidR="00E81863" w:rsidRDefault="00E81863">
      <w:pPr>
        <w:rPr>
          <w:sz w:val="22"/>
          <w:lang w:val="en-US"/>
        </w:rPr>
      </w:pPr>
    </w:p>
    <w:p w14:paraId="6A580DBA" w14:textId="7EC1842F" w:rsidR="00185ECC" w:rsidRDefault="00185ECC">
      <w:pPr>
        <w:rPr>
          <w:sz w:val="22"/>
          <w:lang w:val="en-US"/>
        </w:rPr>
      </w:pPr>
      <w:r>
        <w:rPr>
          <w:sz w:val="22"/>
          <w:lang w:val="en-US"/>
        </w:rPr>
        <w:t>FL’s proposal 10 is thus updated as follows:</w:t>
      </w:r>
    </w:p>
    <w:p w14:paraId="60F8F0E3" w14:textId="77777777" w:rsidR="00185ECC" w:rsidRDefault="00185ECC">
      <w:pPr>
        <w:rPr>
          <w:sz w:val="22"/>
          <w:lang w:val="en-US"/>
        </w:rPr>
      </w:pPr>
    </w:p>
    <w:p w14:paraId="51817659" w14:textId="5EF0FC5F" w:rsidR="00E81863" w:rsidRDefault="00E81863" w:rsidP="00E81863">
      <w:pPr>
        <w:rPr>
          <w:b/>
          <w:bCs/>
          <w:sz w:val="22"/>
          <w:highlight w:val="yellow"/>
          <w:lang w:val="en-US"/>
        </w:rPr>
      </w:pPr>
      <w:r>
        <w:rPr>
          <w:b/>
          <w:bCs/>
          <w:sz w:val="22"/>
          <w:highlight w:val="yellow"/>
          <w:lang w:val="en-US"/>
        </w:rPr>
        <w:t>FL’s proposal 10-v</w:t>
      </w:r>
      <w:r w:rsidR="00F44FAC">
        <w:rPr>
          <w:b/>
          <w:bCs/>
          <w:sz w:val="22"/>
          <w:highlight w:val="yellow"/>
          <w:lang w:val="en-US"/>
        </w:rPr>
        <w:t>2</w:t>
      </w:r>
    </w:p>
    <w:p w14:paraId="6EA6210D" w14:textId="77777777" w:rsidR="00E81863" w:rsidRDefault="00E81863" w:rsidP="00E81863">
      <w:pPr>
        <w:rPr>
          <w:b/>
          <w:bCs/>
          <w:sz w:val="22"/>
          <w:highlight w:val="yellow"/>
          <w:lang w:val="en-US"/>
        </w:rPr>
      </w:pPr>
      <w:r>
        <w:rPr>
          <w:b/>
          <w:bCs/>
          <w:sz w:val="22"/>
          <w:highlight w:val="yellow"/>
          <w:lang w:val="en-US"/>
        </w:rPr>
        <w:t>Repetitions of a single TBoMS are supported, where:</w:t>
      </w:r>
    </w:p>
    <w:p w14:paraId="764EDF10" w14:textId="522974AB" w:rsidR="00E81863" w:rsidRDefault="00E81863" w:rsidP="00E81863">
      <w:pPr>
        <w:pStyle w:val="ListParagraph"/>
        <w:numPr>
          <w:ilvl w:val="0"/>
          <w:numId w:val="99"/>
        </w:numPr>
        <w:rPr>
          <w:b/>
          <w:bCs/>
          <w:sz w:val="22"/>
          <w:highlight w:val="yellow"/>
          <w:lang w:val="en-US"/>
        </w:rPr>
      </w:pPr>
      <w:r>
        <w:rPr>
          <w:b/>
          <w:bCs/>
          <w:sz w:val="22"/>
          <w:highlight w:val="yellow"/>
          <w:lang w:val="en-US"/>
        </w:rPr>
        <w:t xml:space="preserve">The number of </w:t>
      </w:r>
      <w:r w:rsidRPr="00185ECC">
        <w:rPr>
          <w:b/>
          <w:strike/>
          <w:color w:val="FF0000"/>
          <w:sz w:val="22"/>
          <w:highlight w:val="yellow"/>
          <w:lang w:val="en-US"/>
        </w:rPr>
        <w:t xml:space="preserve">configured </w:t>
      </w:r>
      <w:r>
        <w:rPr>
          <w:b/>
          <w:bCs/>
          <w:sz w:val="22"/>
          <w:highlight w:val="yellow"/>
          <w:lang w:val="en-US"/>
        </w:rPr>
        <w:t>repetitions is denoted by M, i.e., the total number of allocated slots for TBoMS repetition is M*N.</w:t>
      </w:r>
    </w:p>
    <w:p w14:paraId="1B6DAF92" w14:textId="14198B15" w:rsidR="00E81863" w:rsidRPr="00E81863" w:rsidRDefault="00E81863" w:rsidP="00E81863">
      <w:pPr>
        <w:pStyle w:val="ListParagraph"/>
        <w:numPr>
          <w:ilvl w:val="1"/>
          <w:numId w:val="99"/>
        </w:numPr>
        <w:rPr>
          <w:b/>
          <w:bCs/>
          <w:color w:val="FF0000"/>
          <w:sz w:val="22"/>
          <w:highlight w:val="yellow"/>
          <w:lang w:val="en-US"/>
        </w:rPr>
      </w:pPr>
      <w:r w:rsidRPr="00E81863">
        <w:rPr>
          <w:b/>
          <w:bCs/>
          <w:color w:val="FF0000"/>
          <w:sz w:val="22"/>
          <w:highlight w:val="yellow"/>
          <w:lang w:val="en-US"/>
        </w:rPr>
        <w:t xml:space="preserve">Note: M*N </w:t>
      </w:r>
      <w:r w:rsidRPr="00E81863">
        <w:rPr>
          <w:b/>
          <w:bCs/>
          <w:color w:val="FF0000"/>
          <w:sz w:val="22"/>
          <w:highlight w:val="yellow"/>
        </w:rPr>
        <w:t>is no more than the max number of repetitions agreed for repetition Type A enhancement in agenda 8.8.1.1</w:t>
      </w:r>
    </w:p>
    <w:p w14:paraId="4AD06604" w14:textId="6D68DC35" w:rsidR="00E81863" w:rsidRDefault="00E81863" w:rsidP="00E81863">
      <w:pPr>
        <w:pStyle w:val="ListParagraph"/>
        <w:numPr>
          <w:ilvl w:val="0"/>
          <w:numId w:val="99"/>
        </w:numPr>
        <w:rPr>
          <w:b/>
          <w:bCs/>
          <w:sz w:val="22"/>
          <w:highlight w:val="yellow"/>
          <w:lang w:val="en-US"/>
        </w:rPr>
      </w:pPr>
      <w:r>
        <w:rPr>
          <w:b/>
          <w:bCs/>
          <w:sz w:val="22"/>
          <w:highlight w:val="yellow"/>
          <w:lang w:val="en-US"/>
        </w:rPr>
        <w:t>Available slot determination is according to existing agreements.</w:t>
      </w:r>
    </w:p>
    <w:p w14:paraId="6AD4C1A8" w14:textId="7D32D2C9" w:rsidR="00E81863" w:rsidRPr="00E81863" w:rsidRDefault="00E81863" w:rsidP="00E81863">
      <w:pPr>
        <w:pStyle w:val="ListParagraph"/>
        <w:numPr>
          <w:ilvl w:val="0"/>
          <w:numId w:val="99"/>
        </w:numPr>
        <w:rPr>
          <w:b/>
          <w:bCs/>
          <w:color w:val="FF0000"/>
          <w:sz w:val="22"/>
          <w:highlight w:val="yellow"/>
          <w:lang w:val="en-US" w:eastAsia="ko-KR"/>
        </w:rPr>
      </w:pPr>
      <w:r>
        <w:rPr>
          <w:rFonts w:hint="eastAsia"/>
          <w:b/>
          <w:bCs/>
          <w:color w:val="FF0000"/>
          <w:sz w:val="22"/>
          <w:highlight w:val="yellow"/>
          <w:lang w:val="en-US" w:eastAsia="zh-CN"/>
        </w:rPr>
        <w:t>The number and location of allocated symbols within a</w:t>
      </w:r>
      <w:r>
        <w:rPr>
          <w:b/>
          <w:bCs/>
          <w:color w:val="FF0000"/>
          <w:sz w:val="22"/>
          <w:highlight w:val="yellow"/>
          <w:lang w:val="en-US" w:eastAsia="zh-CN"/>
        </w:rPr>
        <w:t>n allocated</w:t>
      </w:r>
      <w:r>
        <w:rPr>
          <w:rFonts w:hint="eastAsia"/>
          <w:b/>
          <w:bCs/>
          <w:color w:val="FF0000"/>
          <w:sz w:val="22"/>
          <w:highlight w:val="yellow"/>
          <w:lang w:val="en-US" w:eastAsia="zh-CN"/>
        </w:rPr>
        <w:t xml:space="preserve"> slot </w:t>
      </w:r>
      <w:r>
        <w:rPr>
          <w:b/>
          <w:bCs/>
          <w:color w:val="FF0000"/>
          <w:sz w:val="22"/>
          <w:highlight w:val="yellow"/>
          <w:lang w:val="en-US" w:eastAsia="zh-CN"/>
        </w:rPr>
        <w:t xml:space="preserve">for TBoMS transmission </w:t>
      </w:r>
      <w:r>
        <w:rPr>
          <w:rFonts w:hint="eastAsia"/>
          <w:b/>
          <w:bCs/>
          <w:color w:val="FF0000"/>
          <w:sz w:val="22"/>
          <w:highlight w:val="yellow"/>
          <w:lang w:val="en-US" w:eastAsia="zh-CN"/>
        </w:rPr>
        <w:t xml:space="preserve">are the same among all repeated </w:t>
      </w:r>
      <w:r>
        <w:rPr>
          <w:b/>
          <w:bCs/>
          <w:color w:val="FF0000"/>
          <w:sz w:val="22"/>
          <w:highlight w:val="yellow"/>
          <w:lang w:val="en-US" w:eastAsia="zh-CN"/>
        </w:rPr>
        <w:t xml:space="preserve">single </w:t>
      </w:r>
      <w:r>
        <w:rPr>
          <w:rFonts w:hint="eastAsia"/>
          <w:b/>
          <w:bCs/>
          <w:color w:val="FF0000"/>
          <w:sz w:val="22"/>
          <w:highlight w:val="yellow"/>
          <w:lang w:val="en-US" w:eastAsia="zh-CN"/>
        </w:rPr>
        <w:t>TBoMS.</w:t>
      </w:r>
    </w:p>
    <w:p w14:paraId="37E69560" w14:textId="2B5E9BD1" w:rsidR="00E81863" w:rsidRDefault="00E81863" w:rsidP="00E81863">
      <w:pPr>
        <w:rPr>
          <w:b/>
          <w:bCs/>
          <w:sz w:val="22"/>
          <w:highlight w:val="yellow"/>
          <w:lang w:val="en-US"/>
        </w:rPr>
      </w:pPr>
      <w:r>
        <w:rPr>
          <w:b/>
          <w:bCs/>
          <w:sz w:val="22"/>
          <w:highlight w:val="yellow"/>
          <w:lang w:val="en-US"/>
        </w:rPr>
        <w:t xml:space="preserve">FFS </w:t>
      </w:r>
      <w:r w:rsidRPr="00E81863">
        <w:rPr>
          <w:b/>
          <w:bCs/>
          <w:color w:val="FF0000"/>
          <w:sz w:val="22"/>
          <w:highlight w:val="yellow"/>
          <w:lang w:val="en-US"/>
        </w:rPr>
        <w:t xml:space="preserve">other </w:t>
      </w:r>
      <w:r>
        <w:rPr>
          <w:b/>
          <w:bCs/>
          <w:sz w:val="22"/>
          <w:highlight w:val="yellow"/>
          <w:lang w:val="en-US"/>
        </w:rPr>
        <w:t xml:space="preserve">aspects of TBoMS repetitions, </w:t>
      </w:r>
      <w:r w:rsidRPr="00E81863">
        <w:rPr>
          <w:b/>
          <w:bCs/>
          <w:color w:val="FF0000"/>
          <w:sz w:val="22"/>
          <w:highlight w:val="yellow"/>
          <w:lang w:val="en-US"/>
        </w:rPr>
        <w:t>e.g.:</w:t>
      </w:r>
    </w:p>
    <w:p w14:paraId="23FD4943"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Details of time domain resource indication</w:t>
      </w:r>
    </w:p>
    <w:p w14:paraId="46F04A75"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Supported values for the number of TBoMS repetitions</w:t>
      </w:r>
    </w:p>
    <w:p w14:paraId="0B655069"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How to indicate the number of TBoMS repetitions</w:t>
      </w:r>
    </w:p>
    <w:p w14:paraId="48CA80D2"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Interactions with frequency hopping and precoder cycling across the M groups of N allocated slots for each single TBoMS repetition.</w:t>
      </w:r>
    </w:p>
    <w:p w14:paraId="1BBCC65E"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Whether RV indices should be cycled across the M groups of N allocated slots for each single TBoMS repetition.</w:t>
      </w:r>
    </w:p>
    <w:p w14:paraId="3412C1F7"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Details of TBoMS retransmissions.</w:t>
      </w:r>
    </w:p>
    <w:p w14:paraId="4EA7F4F3" w14:textId="77777777" w:rsidR="00E81863" w:rsidRDefault="00E81863" w:rsidP="00E81863">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4146AB31" w14:textId="4F223FB5" w:rsidR="00E81863" w:rsidRDefault="00E81863">
      <w:pPr>
        <w:rPr>
          <w:sz w:val="22"/>
          <w:lang w:val="en-US"/>
        </w:rPr>
      </w:pPr>
    </w:p>
    <w:p w14:paraId="1C41B1C6" w14:textId="149D0CCF" w:rsidR="00185ECC" w:rsidRDefault="00185ECC" w:rsidP="00185ECC">
      <w:pPr>
        <w:rPr>
          <w:sz w:val="22"/>
          <w:lang w:val="en-US"/>
        </w:rPr>
      </w:pPr>
      <w:r>
        <w:rPr>
          <w:sz w:val="22"/>
          <w:szCs w:val="22"/>
        </w:rPr>
        <w:t xml:space="preserve">Companies are invited to input their views on </w:t>
      </w:r>
      <w:r>
        <w:rPr>
          <w:b/>
          <w:bCs/>
          <w:sz w:val="22"/>
          <w:szCs w:val="22"/>
          <w:highlight w:val="yellow"/>
        </w:rPr>
        <w:t>FL’s proposal 10-v2</w:t>
      </w:r>
      <w:r>
        <w:rPr>
          <w:b/>
          <w:bCs/>
          <w:sz w:val="22"/>
          <w:szCs w:val="22"/>
        </w:rPr>
        <w:t xml:space="preserve"> </w:t>
      </w:r>
      <w:r>
        <w:rPr>
          <w:sz w:val="22"/>
          <w:szCs w:val="22"/>
        </w:rPr>
        <w:t xml:space="preserve">in the table below. </w:t>
      </w:r>
      <w:r>
        <w:rPr>
          <w:sz w:val="22"/>
          <w:lang w:val="en-US"/>
        </w:rPr>
        <w:t xml:space="preserve">I understand that some companies are not 100% happy, but given what I am proposing for Section 2.2.4, and elsewhere, I hope they can reconsider and decide to support the proposal. I also would like to avoid other philosophical discussions on K,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I have said it before, and I am repeating it now. From FL’s perspective the proposed approach is clean and simple. I hope companies can consider it very carefully.</w:t>
      </w:r>
    </w:p>
    <w:p w14:paraId="1F4DAE48" w14:textId="094C6977" w:rsidR="00185ECC" w:rsidRDefault="00185ECC" w:rsidP="00185ECC">
      <w:pPr>
        <w:rPr>
          <w:sz w:val="22"/>
          <w:szCs w:val="22"/>
        </w:rPr>
      </w:pPr>
      <w:r>
        <w:rPr>
          <w:sz w:val="22"/>
          <w:szCs w:val="22"/>
        </w:rPr>
        <w:t>Please remember that the goal is to advance as much as we can, given current agreements in other discussions, without hindering possible further refinements. Once we have an agreement on TBoMS repetitions, we can proceed faster on the remaining aspects which depend on this. We must do our best to set a milestone on this during this meeting.</w:t>
      </w:r>
    </w:p>
    <w:p w14:paraId="0223C039" w14:textId="53769F9E" w:rsidR="00185ECC" w:rsidRDefault="00185ECC" w:rsidP="00185ECC">
      <w:pPr>
        <w:rPr>
          <w:sz w:val="22"/>
          <w:szCs w:val="22"/>
        </w:rPr>
      </w:pPr>
      <w:r>
        <w:rPr>
          <w:sz w:val="22"/>
          <w:szCs w:val="22"/>
          <w:u w:val="single"/>
        </w:rPr>
        <w:t>Constructive attitude in this regard is greatly appreciated</w:t>
      </w:r>
      <w:r>
        <w:rPr>
          <w:sz w:val="22"/>
          <w:szCs w:val="22"/>
        </w:rPr>
        <w:t xml:space="preserve">. </w:t>
      </w:r>
    </w:p>
    <w:p w14:paraId="309209CC" w14:textId="77777777" w:rsidR="00185ECC" w:rsidRDefault="00185ECC" w:rsidP="00185ECC">
      <w:pPr>
        <w:rPr>
          <w:sz w:val="22"/>
          <w:szCs w:val="22"/>
        </w:rPr>
      </w:pPr>
    </w:p>
    <w:p w14:paraId="6D8EAEB3" w14:textId="1F41E867" w:rsidR="00185ECC" w:rsidRDefault="00185ECC" w:rsidP="00185ECC">
      <w:pPr>
        <w:jc w:val="center"/>
        <w:rPr>
          <w:b/>
          <w:bCs/>
          <w:sz w:val="24"/>
          <w:szCs w:val="24"/>
        </w:rPr>
      </w:pPr>
      <w:r>
        <w:rPr>
          <w:b/>
          <w:bCs/>
          <w:sz w:val="24"/>
          <w:szCs w:val="24"/>
          <w:highlight w:val="yellow"/>
        </w:rPr>
        <w:t xml:space="preserve">Views on FL’s proposal </w:t>
      </w:r>
      <w:r w:rsidRPr="00F44FAC">
        <w:rPr>
          <w:b/>
          <w:bCs/>
          <w:sz w:val="24"/>
          <w:szCs w:val="24"/>
          <w:highlight w:val="yellow"/>
        </w:rPr>
        <w:t>10</w:t>
      </w:r>
      <w:r w:rsidR="00F44FAC" w:rsidRPr="00F44FAC">
        <w:rPr>
          <w:b/>
          <w:bCs/>
          <w:sz w:val="24"/>
          <w:szCs w:val="24"/>
          <w:highlight w:val="yellow"/>
        </w:rPr>
        <w:t>-v2</w:t>
      </w:r>
    </w:p>
    <w:tbl>
      <w:tblPr>
        <w:tblStyle w:val="TableGrid8"/>
        <w:tblW w:w="9639" w:type="dxa"/>
        <w:tblLook w:val="04A0" w:firstRow="1" w:lastRow="0" w:firstColumn="1" w:lastColumn="0" w:noHBand="0" w:noVBand="1"/>
      </w:tblPr>
      <w:tblGrid>
        <w:gridCol w:w="3556"/>
        <w:gridCol w:w="6083"/>
      </w:tblGrid>
      <w:tr w:rsidR="00185ECC" w14:paraId="0BFFFE92" w14:textId="77777777" w:rsidTr="00977B08">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5D106D6" w14:textId="77777777" w:rsidR="00185ECC" w:rsidRDefault="00185ECC" w:rsidP="00977B08">
            <w:pPr>
              <w:jc w:val="center"/>
              <w:rPr>
                <w:lang w:eastAsia="ko-KR"/>
              </w:rPr>
            </w:pPr>
            <w:r>
              <w:rPr>
                <w:lang w:eastAsia="ko-KR"/>
              </w:rPr>
              <w:t>Company</w:t>
            </w:r>
          </w:p>
        </w:tc>
        <w:tc>
          <w:tcPr>
            <w:tcW w:w="6083" w:type="dxa"/>
            <w:vAlign w:val="center"/>
          </w:tcPr>
          <w:p w14:paraId="0EFFF252" w14:textId="77777777" w:rsidR="00185ECC" w:rsidRDefault="00185ECC" w:rsidP="00977B08">
            <w:pPr>
              <w:jc w:val="center"/>
              <w:rPr>
                <w:lang w:eastAsia="ko-KR"/>
              </w:rPr>
            </w:pPr>
            <w:r>
              <w:rPr>
                <w:lang w:eastAsia="ko-KR"/>
              </w:rPr>
              <w:t>Views</w:t>
            </w:r>
          </w:p>
        </w:tc>
      </w:tr>
      <w:tr w:rsidR="00185ECC" w14:paraId="0946CD98" w14:textId="77777777" w:rsidTr="00977B08">
        <w:trPr>
          <w:trHeight w:val="313"/>
        </w:trPr>
        <w:tc>
          <w:tcPr>
            <w:tcW w:w="3556" w:type="dxa"/>
          </w:tcPr>
          <w:p w14:paraId="76D5E527" w14:textId="52E0CEC0" w:rsidR="00185ECC" w:rsidRDefault="00185ECC" w:rsidP="00977B08">
            <w:pPr>
              <w:rPr>
                <w:lang w:eastAsia="ja-JP"/>
              </w:rPr>
            </w:pPr>
          </w:p>
        </w:tc>
        <w:tc>
          <w:tcPr>
            <w:tcW w:w="6083" w:type="dxa"/>
          </w:tcPr>
          <w:p w14:paraId="290A4005" w14:textId="55C71E43" w:rsidR="00185ECC" w:rsidRDefault="00185ECC" w:rsidP="00977B08">
            <w:pPr>
              <w:rPr>
                <w:lang w:eastAsia="ko-KR"/>
              </w:rPr>
            </w:pPr>
          </w:p>
        </w:tc>
      </w:tr>
      <w:tr w:rsidR="00185ECC" w14:paraId="33AD845B" w14:textId="77777777" w:rsidTr="00977B08">
        <w:trPr>
          <w:trHeight w:val="300"/>
        </w:trPr>
        <w:tc>
          <w:tcPr>
            <w:tcW w:w="3556" w:type="dxa"/>
          </w:tcPr>
          <w:p w14:paraId="7C4A0885" w14:textId="7F48F3DF" w:rsidR="00185ECC" w:rsidRDefault="00185ECC" w:rsidP="00977B08">
            <w:pPr>
              <w:rPr>
                <w:lang w:eastAsia="zh-CN"/>
              </w:rPr>
            </w:pPr>
          </w:p>
        </w:tc>
        <w:tc>
          <w:tcPr>
            <w:tcW w:w="6083" w:type="dxa"/>
          </w:tcPr>
          <w:p w14:paraId="62536098" w14:textId="77777777" w:rsidR="00185ECC" w:rsidRDefault="00185ECC" w:rsidP="00977B08">
            <w:pPr>
              <w:rPr>
                <w:lang w:val="en-US" w:eastAsia="zh-CN"/>
              </w:rPr>
            </w:pPr>
          </w:p>
        </w:tc>
      </w:tr>
      <w:tr w:rsidR="00185ECC" w14:paraId="323C15F7" w14:textId="77777777" w:rsidTr="00977B08">
        <w:trPr>
          <w:trHeight w:val="300"/>
        </w:trPr>
        <w:tc>
          <w:tcPr>
            <w:tcW w:w="3556" w:type="dxa"/>
          </w:tcPr>
          <w:p w14:paraId="22BB686F" w14:textId="4F862A47" w:rsidR="00185ECC" w:rsidRDefault="00185ECC" w:rsidP="00977B08">
            <w:pPr>
              <w:rPr>
                <w:lang w:eastAsia="ko-KR"/>
              </w:rPr>
            </w:pPr>
          </w:p>
        </w:tc>
        <w:tc>
          <w:tcPr>
            <w:tcW w:w="6083" w:type="dxa"/>
          </w:tcPr>
          <w:p w14:paraId="77311D40" w14:textId="2A7E6F72" w:rsidR="00185ECC" w:rsidRPr="00185ECC" w:rsidRDefault="00185ECC" w:rsidP="00185ECC">
            <w:pPr>
              <w:rPr>
                <w:b/>
                <w:bCs/>
                <w:lang w:val="en-US" w:eastAsia="ko-KR"/>
              </w:rPr>
            </w:pPr>
          </w:p>
        </w:tc>
      </w:tr>
    </w:tbl>
    <w:p w14:paraId="6FF2D27A" w14:textId="4FDB035F" w:rsidR="00E81863" w:rsidRDefault="00E81863">
      <w:pPr>
        <w:rPr>
          <w:sz w:val="22"/>
          <w:lang w:val="en-US"/>
        </w:rPr>
      </w:pPr>
    </w:p>
    <w:p w14:paraId="201D39DE" w14:textId="77777777" w:rsidR="00185ECC" w:rsidRDefault="00185ECC">
      <w:pPr>
        <w:rPr>
          <w:sz w:val="22"/>
          <w:lang w:val="en-US"/>
        </w:rPr>
      </w:pPr>
    </w:p>
    <w:p w14:paraId="6E8C6DA8" w14:textId="77777777" w:rsidR="005F2E6A" w:rsidRDefault="00276A44">
      <w:pPr>
        <w:pStyle w:val="Heading2"/>
        <w:numPr>
          <w:ilvl w:val="1"/>
          <w:numId w:val="4"/>
        </w:numPr>
        <w:rPr>
          <w:lang w:eastAsia="zh-CN"/>
        </w:rPr>
      </w:pPr>
      <w:r>
        <w:rPr>
          <w:lang w:eastAsia="zh-CN"/>
        </w:rPr>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Heading3"/>
        <w:numPr>
          <w:ilvl w:val="2"/>
          <w:numId w:val="4"/>
        </w:numPr>
        <w:rPr>
          <w:lang w:eastAsia="zh-CN"/>
        </w:rPr>
      </w:pPr>
      <w:r>
        <w:rPr>
          <w:color w:val="FF0000"/>
          <w:lang w:eastAsia="zh-CN"/>
        </w:rPr>
        <w:t xml:space="preserve">[CLOSED] </w:t>
      </w:r>
      <w:r>
        <w:rPr>
          <w:lang w:eastAsia="zh-CN"/>
        </w:rPr>
        <w:t>FDRA</w:t>
      </w:r>
    </w:p>
    <w:p w14:paraId="1A91DFCF" w14:textId="77777777" w:rsidR="005F2E6A" w:rsidRDefault="00276A44">
      <w:pPr>
        <w:rPr>
          <w:sz w:val="22"/>
          <w:lang w:val="en-US"/>
        </w:rPr>
      </w:pPr>
      <w:r>
        <w:rPr>
          <w:sz w:val="22"/>
          <w:lang w:val="en-US"/>
        </w:rPr>
        <w:t>Three companies (ZTE [5], Xiaomi [13], and Samsung [19]) proposed that the maximum number of PRBs allocated for TBoMS should be limited.</w:t>
      </w:r>
    </w:p>
    <w:p w14:paraId="6943C4F7" w14:textId="77777777" w:rsidR="005F2E6A" w:rsidRDefault="00276A44">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One company (Nokia/NSB [21]) proposed that DM-RS optimization for TBoMS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ListParagraph"/>
        <w:numPr>
          <w:ilvl w:val="0"/>
          <w:numId w:val="102"/>
        </w:numPr>
        <w:spacing w:after="0"/>
        <w:rPr>
          <w:sz w:val="22"/>
          <w:szCs w:val="22"/>
          <w:lang w:eastAsia="zh-CN"/>
        </w:rPr>
      </w:pPr>
      <w:r>
        <w:rPr>
          <w:sz w:val="22"/>
          <w:szCs w:val="22"/>
        </w:rPr>
        <w:t>One company (Huawei/HiSi [3]) proposed that the transmission power determination of TBoMS should be based on the TOT.</w:t>
      </w:r>
    </w:p>
    <w:p w14:paraId="0145BB1A" w14:textId="77777777" w:rsidR="005F2E6A" w:rsidRDefault="00276A44">
      <w:pPr>
        <w:pStyle w:val="ListParagraph"/>
        <w:numPr>
          <w:ilvl w:val="0"/>
          <w:numId w:val="10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B27988E" w14:textId="77777777" w:rsidR="005F2E6A" w:rsidRDefault="00276A44">
      <w:pPr>
        <w:pStyle w:val="ListParagraph"/>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ListParagraph"/>
        <w:numPr>
          <w:ilvl w:val="0"/>
          <w:numId w:val="102"/>
        </w:numPr>
        <w:spacing w:after="0"/>
        <w:rPr>
          <w:sz w:val="22"/>
          <w:szCs w:val="22"/>
          <w:lang w:eastAsia="zh-CN"/>
        </w:rPr>
      </w:pPr>
      <w:r>
        <w:rPr>
          <w:sz w:val="22"/>
          <w:szCs w:val="22"/>
          <w:lang w:eastAsia="zh-CN"/>
        </w:rPr>
        <w:t>One company (CATT [8]) proposed that the transmitted power of a TBoMS remains unchanged during the transmission.</w:t>
      </w:r>
    </w:p>
    <w:p w14:paraId="4D5B6070" w14:textId="77777777" w:rsidR="005F2E6A" w:rsidRDefault="00276A44">
      <w:pPr>
        <w:pStyle w:val="ListParagraph"/>
        <w:numPr>
          <w:ilvl w:val="0"/>
          <w:numId w:val="10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58F7C4F" w14:textId="77777777" w:rsidR="005F2E6A" w:rsidRDefault="005F2E6A">
      <w:pPr>
        <w:pStyle w:val="ListParagraph"/>
        <w:spacing w:after="0"/>
        <w:rPr>
          <w:sz w:val="22"/>
          <w:szCs w:val="22"/>
          <w:lang w:eastAsia="zh-CN"/>
        </w:rPr>
      </w:pPr>
    </w:p>
    <w:p w14:paraId="2CA0B173" w14:textId="77777777" w:rsidR="005F2E6A" w:rsidRDefault="00276A44">
      <w:pPr>
        <w:pStyle w:val="Heading3"/>
        <w:numPr>
          <w:ilvl w:val="2"/>
          <w:numId w:val="4"/>
        </w:numPr>
      </w:pPr>
      <w:r>
        <w:rPr>
          <w:color w:val="FF0000"/>
          <w:lang w:val="en-US"/>
        </w:rPr>
        <w:t>[CLOSED]</w:t>
      </w:r>
      <w:r>
        <w:rPr>
          <w:lang w:val="en-US"/>
        </w:rPr>
        <w:t xml:space="preserve"> </w:t>
      </w:r>
      <w:r>
        <w:t>Special TBS values for TBoMS</w:t>
      </w:r>
    </w:p>
    <w:p w14:paraId="2BC45EF2" w14:textId="77777777" w:rsidR="005F2E6A" w:rsidRDefault="00276A44">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277B3F69" w14:textId="77777777" w:rsidR="005F2E6A" w:rsidRDefault="00276A44">
      <w:pPr>
        <w:pStyle w:val="ListParagraph"/>
        <w:numPr>
          <w:ilvl w:val="0"/>
          <w:numId w:val="87"/>
        </w:numPr>
        <w:rPr>
          <w:b/>
          <w:bCs/>
          <w:sz w:val="22"/>
          <w:szCs w:val="22"/>
        </w:rPr>
      </w:pPr>
      <w:r>
        <w:rPr>
          <w:sz w:val="22"/>
          <w:szCs w:val="22"/>
        </w:rPr>
        <w:lastRenderedPageBreak/>
        <w:t xml:space="preserve">One company (ZTE [5]) proposed that </w:t>
      </w:r>
      <w:r>
        <w:rPr>
          <w:sz w:val="22"/>
          <w:szCs w:val="22"/>
          <w:lang w:val="en-US" w:eastAsia="zh-CN"/>
        </w:rPr>
        <w:t>the maximum TBS can be limited by the conditions of data rate limitations DataRate and DataRateCC.</w:t>
      </w:r>
    </w:p>
    <w:p w14:paraId="3E3C5C49" w14:textId="77777777" w:rsidR="005F2E6A" w:rsidRDefault="00276A44">
      <w:pPr>
        <w:pStyle w:val="ListParagraph"/>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ListParagraph"/>
        <w:numPr>
          <w:ilvl w:val="0"/>
          <w:numId w:val="87"/>
        </w:numPr>
        <w:rPr>
          <w:b/>
          <w:bCs/>
          <w:sz w:val="22"/>
          <w:szCs w:val="22"/>
        </w:rPr>
      </w:pPr>
      <w:r>
        <w:rPr>
          <w:sz w:val="22"/>
          <w:szCs w:val="22"/>
          <w:lang w:val="en-US"/>
        </w:rPr>
        <w:t>One company (NEC [25]) proposed that the maximum supported TBS should not exceed legacy maximum supported TBS in Rel-15/16 for TBoMS.</w:t>
      </w:r>
    </w:p>
    <w:p w14:paraId="0D4D2A9D" w14:textId="77777777" w:rsidR="005F2E6A" w:rsidRDefault="00276A44">
      <w:pPr>
        <w:pStyle w:val="ListParagraph"/>
        <w:numPr>
          <w:ilvl w:val="0"/>
          <w:numId w:val="87"/>
        </w:numPr>
        <w:rPr>
          <w:b/>
          <w:bCs/>
          <w:sz w:val="22"/>
          <w:szCs w:val="22"/>
        </w:rPr>
      </w:pPr>
      <w:r>
        <w:rPr>
          <w:sz w:val="22"/>
          <w:szCs w:val="22"/>
          <w:lang w:val="en-US"/>
        </w:rPr>
        <w:t>One company (Qualcomm [17]) proposed to restrict TBoMS transmissions to TB sizes that permit single codeblock transmission.</w:t>
      </w:r>
    </w:p>
    <w:p w14:paraId="64687ADC" w14:textId="77777777" w:rsidR="005F2E6A" w:rsidRDefault="00276A44">
      <w:pPr>
        <w:pStyle w:val="ListParagraph"/>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ListParagraph"/>
        <w:rPr>
          <w:b/>
          <w:bCs/>
          <w:sz w:val="22"/>
          <w:szCs w:val="22"/>
        </w:rPr>
      </w:pPr>
    </w:p>
    <w:p w14:paraId="4A7AED22"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68E81DB2" w14:textId="77777777" w:rsidR="005F2E6A" w:rsidRDefault="00276A44">
      <w:pPr>
        <w:rPr>
          <w:sz w:val="22"/>
          <w:szCs w:val="22"/>
          <w:lang w:eastAsia="zh-CN"/>
        </w:rPr>
      </w:pPr>
      <w:r>
        <w:rPr>
          <w:sz w:val="22"/>
          <w:szCs w:val="22"/>
          <w:lang w:eastAsia="zh-CN"/>
        </w:rPr>
        <w:t>The rank of a TBoMS transmission (number of layers) was discussed in several contributions and can be summarized as follows.</w:t>
      </w:r>
    </w:p>
    <w:p w14:paraId="2BC82888" w14:textId="77777777" w:rsidR="005F2E6A" w:rsidRDefault="00276A44">
      <w:pPr>
        <w:pStyle w:val="ListParagraph"/>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ListParagraph"/>
        <w:numPr>
          <w:ilvl w:val="0"/>
          <w:numId w:val="103"/>
        </w:numPr>
        <w:rPr>
          <w:sz w:val="22"/>
          <w:szCs w:val="22"/>
          <w:lang w:eastAsia="zh-CN"/>
        </w:rPr>
      </w:pPr>
      <w:r>
        <w:rPr>
          <w:sz w:val="22"/>
          <w:szCs w:val="22"/>
          <w:lang w:eastAsia="zh-CN"/>
        </w:rPr>
        <w:t>Two companies (vivo [6], Qualcomm [17]) proposed that TBoMS should be limited to single-layer transmission.</w:t>
      </w:r>
    </w:p>
    <w:p w14:paraId="5F781DA4" w14:textId="77777777" w:rsidR="005F2E6A" w:rsidRDefault="005F2E6A">
      <w:pPr>
        <w:pStyle w:val="ListParagraph"/>
        <w:rPr>
          <w:sz w:val="22"/>
          <w:szCs w:val="22"/>
          <w:lang w:eastAsia="zh-CN"/>
        </w:rPr>
      </w:pPr>
    </w:p>
    <w:p w14:paraId="1E15F4D9"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258C0D95"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08F1CC5F"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F3A17AD"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One company (Intel [15]) proposed further studying the support of intra-slot FH for TBoMS.</w:t>
      </w:r>
    </w:p>
    <w:p w14:paraId="32AB2669"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One company (Xiaomi [13]) proposed supporting intra-TB FH for TBoMS.</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ListParagraph"/>
        <w:spacing w:before="120" w:after="0"/>
        <w:ind w:left="928"/>
        <w:rPr>
          <w:color w:val="000000" w:themeColor="text1"/>
          <w:sz w:val="22"/>
          <w:szCs w:val="22"/>
        </w:rPr>
      </w:pPr>
    </w:p>
    <w:p w14:paraId="59AE20D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One company (Ericsson [22]) proposed that CB segmentation is needed for TBoMS in order to reuse Rel-15/16 LDPC coding.</w:t>
      </w:r>
    </w:p>
    <w:p w14:paraId="5951DC0C" w14:textId="77777777" w:rsidR="005F2E6A" w:rsidRDefault="00276A44">
      <w:pPr>
        <w:rPr>
          <w:sz w:val="22"/>
          <w:szCs w:val="22"/>
          <w:lang w:val="en-US"/>
        </w:rPr>
      </w:pPr>
      <w:r>
        <w:rPr>
          <w:sz w:val="22"/>
          <w:szCs w:val="22"/>
          <w:lang w:val="en-US" w:eastAsia="zh-CN"/>
        </w:rPr>
        <w:t>One company (Samsung [19]) proposed that RAN1 should confirm whether one or multiple CBs are supported for TBoMS.</w:t>
      </w:r>
    </w:p>
    <w:p w14:paraId="34739C2A" w14:textId="77777777" w:rsidR="005F2E6A" w:rsidRDefault="005F2E6A">
      <w:pPr>
        <w:rPr>
          <w:sz w:val="22"/>
          <w:szCs w:val="22"/>
          <w:lang w:val="en-US"/>
        </w:rPr>
      </w:pPr>
    </w:p>
    <w:p w14:paraId="523ACF0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Details of retransmission of a TBoMS were discussed in several contributions and can be summarized as follows.</w:t>
      </w:r>
    </w:p>
    <w:p w14:paraId="41559990" w14:textId="77777777" w:rsidR="005F2E6A" w:rsidRDefault="00276A44">
      <w:pPr>
        <w:pStyle w:val="ListParagraph"/>
        <w:numPr>
          <w:ilvl w:val="0"/>
          <w:numId w:val="10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0BF1136A" w14:textId="77777777" w:rsidR="005F2E6A" w:rsidRDefault="00276A44">
      <w:pPr>
        <w:pStyle w:val="ListParagraph"/>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3A8284C7" w14:textId="77777777" w:rsidR="005F2E6A" w:rsidRDefault="00276A44">
      <w:pPr>
        <w:pStyle w:val="ListParagraph"/>
        <w:numPr>
          <w:ilvl w:val="0"/>
          <w:numId w:val="10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Heading3"/>
        <w:numPr>
          <w:ilvl w:val="2"/>
          <w:numId w:val="4"/>
        </w:numPr>
        <w:rPr>
          <w:lang w:val="en-US"/>
        </w:rPr>
      </w:pPr>
      <w:r>
        <w:rPr>
          <w:color w:val="FF0000"/>
          <w:lang w:val="en-US"/>
        </w:rPr>
        <w:t xml:space="preserve">[CLOSED] </w:t>
      </w:r>
      <w:r>
        <w:rPr>
          <w:lang w:val="en-US"/>
        </w:rPr>
        <w:t>Application of DM-RS bundling to TBoMS</w:t>
      </w:r>
    </w:p>
    <w:p w14:paraId="43947215" w14:textId="77777777" w:rsidR="005F2E6A" w:rsidRDefault="00276A44">
      <w:pPr>
        <w:rPr>
          <w:sz w:val="22"/>
          <w:szCs w:val="22"/>
          <w:lang w:val="en-US"/>
        </w:rPr>
      </w:pPr>
      <w:r>
        <w:rPr>
          <w:sz w:val="22"/>
          <w:szCs w:val="22"/>
          <w:lang w:val="en-US"/>
        </w:rPr>
        <w:t>One company (TCL Communications [4]) proposed that the inter-slot bundling with inter-slot frequency hopping should be supported for TBoMS.</w:t>
      </w:r>
    </w:p>
    <w:p w14:paraId="30E959E2" w14:textId="77777777" w:rsidR="005F2E6A" w:rsidRDefault="005F2E6A">
      <w:pPr>
        <w:rPr>
          <w:sz w:val="22"/>
          <w:szCs w:val="22"/>
          <w:lang w:val="en-US"/>
        </w:rPr>
      </w:pPr>
    </w:p>
    <w:p w14:paraId="032A0D2B"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508E0C6" w14:textId="77777777" w:rsidR="005F2E6A" w:rsidRDefault="00276A44">
      <w:pPr>
        <w:pStyle w:val="ListParagraph"/>
        <w:numPr>
          <w:ilvl w:val="0"/>
          <w:numId w:val="106"/>
        </w:numPr>
        <w:rPr>
          <w:sz w:val="22"/>
          <w:szCs w:val="22"/>
          <w:lang w:eastAsia="zh-CN"/>
        </w:rPr>
      </w:pPr>
      <w:r>
        <w:rPr>
          <w:sz w:val="22"/>
          <w:szCs w:val="22"/>
          <w:lang w:eastAsia="zh-CN"/>
        </w:rPr>
        <w:t>One company (Nokia/NSB) proposed to specify an indication method for enabling TBoMS per PUSCH scheduling/configuration.</w:t>
      </w:r>
    </w:p>
    <w:p w14:paraId="40A3CBFE" w14:textId="77777777" w:rsidR="005F2E6A" w:rsidRDefault="00276A44">
      <w:pPr>
        <w:pStyle w:val="ListParagraph"/>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6D5B4B9" w14:textId="77777777" w:rsidR="005F2E6A" w:rsidRDefault="00276A44">
      <w:pPr>
        <w:pStyle w:val="ListParagraph"/>
        <w:numPr>
          <w:ilvl w:val="0"/>
          <w:numId w:val="10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2F831B2A" w14:textId="77777777" w:rsidR="005F2E6A" w:rsidRDefault="00276A44">
      <w:pPr>
        <w:pStyle w:val="ListParagraph"/>
        <w:numPr>
          <w:ilvl w:val="0"/>
          <w:numId w:val="10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3B5DAB2" w14:textId="77777777" w:rsidR="005F2E6A" w:rsidRDefault="005F2E6A">
      <w:pPr>
        <w:pStyle w:val="ListParagraph"/>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Heading3"/>
        <w:numPr>
          <w:ilvl w:val="2"/>
          <w:numId w:val="4"/>
        </w:numPr>
        <w:rPr>
          <w:lang w:val="en-US"/>
        </w:rPr>
      </w:pPr>
      <w:r>
        <w:rPr>
          <w:color w:val="FF0000"/>
          <w:lang w:val="en-US"/>
        </w:rPr>
        <w:t xml:space="preserve">[CLOSED] </w:t>
      </w:r>
      <w:r>
        <w:rPr>
          <w:lang w:val="en-US"/>
        </w:rPr>
        <w:t>Application of TBoMS for Msg3 transmission</w:t>
      </w:r>
    </w:p>
    <w:p w14:paraId="4DB98B05" w14:textId="77777777" w:rsidR="005F2E6A" w:rsidRDefault="00276A44">
      <w:pPr>
        <w:rPr>
          <w:sz w:val="22"/>
          <w:szCs w:val="22"/>
          <w:lang w:val="en-US"/>
        </w:rPr>
      </w:pPr>
      <w:r>
        <w:rPr>
          <w:sz w:val="22"/>
          <w:szCs w:val="22"/>
          <w:lang w:val="en-US"/>
        </w:rPr>
        <w:t>One company (TCL Communications [4]) proposed studying whether Msg3 transmission also supports TBoMS.</w:t>
      </w:r>
    </w:p>
    <w:p w14:paraId="62172B29" w14:textId="77777777" w:rsidR="005F2E6A" w:rsidRDefault="005F2E6A">
      <w:pPr>
        <w:rPr>
          <w:sz w:val="22"/>
          <w:lang w:val="en-US"/>
        </w:rPr>
      </w:pPr>
    </w:p>
    <w:bookmarkEnd w:id="6"/>
    <w:bookmarkEnd w:id="7"/>
    <w:p w14:paraId="2DDFB6C3" w14:textId="77777777" w:rsidR="005F2E6A" w:rsidRDefault="00276A44">
      <w:pPr>
        <w:pStyle w:val="Heading1"/>
        <w:rPr>
          <w:lang w:val="en-US"/>
        </w:rPr>
      </w:pPr>
      <w:r>
        <w:rPr>
          <w:lang w:val="en-US"/>
        </w:rPr>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The number of slots allocated for TBoMS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Batang"/>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Allocating resources for TBoMS in the special slot in TDD is possible according to the agreed time domain resource determination for TBoMS.</w:t>
      </w:r>
    </w:p>
    <w:p w14:paraId="15CE514A"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r>
        <w:t>TBoMS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DengXian"/>
          <w:highlight w:val="darkYellow"/>
          <w:lang w:eastAsia="zh-CN"/>
        </w:rPr>
      </w:pPr>
      <w:r>
        <w:rPr>
          <w:rFonts w:eastAsia="DengXian"/>
          <w:highlight w:val="darkYellow"/>
          <w:lang w:eastAsia="zh-CN"/>
        </w:rPr>
        <w:t>Working Assumption</w:t>
      </w:r>
    </w:p>
    <w:p w14:paraId="52C26A4E" w14:textId="77777777" w:rsidR="005F2E6A" w:rsidRDefault="00276A44">
      <w:pPr>
        <w:shd w:val="clear" w:color="auto" w:fill="FFFFFF"/>
        <w:rPr>
          <w:rFonts w:eastAsia="DengXian"/>
          <w:highlight w:val="yellow"/>
          <w:lang w:eastAsia="zh-CN"/>
        </w:rPr>
      </w:pPr>
      <w:r>
        <w:t>Single TBoMS structure of Option 3 is selected</w:t>
      </w:r>
    </w:p>
    <w:p w14:paraId="0775171E" w14:textId="77777777" w:rsidR="005F2E6A" w:rsidRDefault="00276A44">
      <w:pPr>
        <w:numPr>
          <w:ilvl w:val="0"/>
          <w:numId w:val="107"/>
        </w:numPr>
        <w:spacing w:line="252" w:lineRule="auto"/>
        <w:rPr>
          <w:rFonts w:eastAsia="Batang"/>
        </w:rPr>
      </w:pPr>
      <w:r>
        <w:rPr>
          <w:b/>
          <w:bCs/>
        </w:rPr>
        <w:t>Option 3</w:t>
      </w:r>
      <w:r>
        <w:t xml:space="preserve">: Multiple TOTs are determined for a TBoMS. The TB is transmitted on the multiple TOTs using a single RV. </w:t>
      </w:r>
    </w:p>
    <w:p w14:paraId="32049924"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Heading1"/>
        <w:rPr>
          <w:lang w:val="en-US"/>
        </w:rPr>
      </w:pPr>
      <w:r>
        <w:rPr>
          <w:lang w:val="en-US"/>
        </w:rPr>
        <w:t>References</w:t>
      </w:r>
    </w:p>
    <w:p w14:paraId="73965E15" w14:textId="77777777" w:rsidR="005F2E6A" w:rsidRDefault="00276A44">
      <w:pPr>
        <w:pStyle w:val="ListParagraph"/>
        <w:numPr>
          <w:ilvl w:val="0"/>
          <w:numId w:val="108"/>
        </w:numPr>
        <w:ind w:left="567" w:hanging="567"/>
        <w:rPr>
          <w:sz w:val="22"/>
          <w:szCs w:val="22"/>
          <w:lang w:eastAsia="zh-CN"/>
        </w:rPr>
      </w:pPr>
      <w:r>
        <w:rPr>
          <w:sz w:val="22"/>
          <w:szCs w:val="22"/>
          <w:lang w:eastAsia="zh-CN"/>
        </w:rPr>
        <w:tab/>
      </w:r>
      <w:bookmarkStart w:id="1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6"/>
    </w:p>
    <w:p w14:paraId="6AA42E75" w14:textId="77777777" w:rsidR="005F2E6A" w:rsidRDefault="00276A44">
      <w:pPr>
        <w:pStyle w:val="ListParagraph"/>
        <w:numPr>
          <w:ilvl w:val="0"/>
          <w:numId w:val="108"/>
        </w:numPr>
        <w:ind w:left="567" w:hanging="567"/>
        <w:rPr>
          <w:sz w:val="22"/>
          <w:szCs w:val="22"/>
          <w:lang w:eastAsia="zh-CN"/>
        </w:rPr>
      </w:pPr>
      <w:bookmarkStart w:id="1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7"/>
    </w:p>
    <w:p w14:paraId="37972ED2" w14:textId="77777777" w:rsidR="005F2E6A" w:rsidRDefault="00276A44">
      <w:pPr>
        <w:pStyle w:val="ListParagraph"/>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3DEC12D8"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249BB92B" w14:textId="77777777" w:rsidR="005F2E6A" w:rsidRDefault="00276A44">
      <w:pPr>
        <w:pStyle w:val="ListParagraph"/>
        <w:numPr>
          <w:ilvl w:val="0"/>
          <w:numId w:val="108"/>
        </w:numPr>
        <w:ind w:left="567" w:hanging="567"/>
        <w:rPr>
          <w:sz w:val="22"/>
          <w:szCs w:val="22"/>
          <w:lang w:eastAsia="zh-CN"/>
        </w:rPr>
      </w:pPr>
      <w:r>
        <w:rPr>
          <w:sz w:val="22"/>
          <w:szCs w:val="22"/>
          <w:lang w:eastAsia="zh-CN"/>
        </w:rPr>
        <w:lastRenderedPageBreak/>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ListParagraph"/>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ListParagraph"/>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ListParagraph"/>
        <w:numPr>
          <w:ilvl w:val="0"/>
          <w:numId w:val="108"/>
        </w:numPr>
        <w:ind w:left="567" w:hanging="567"/>
        <w:rPr>
          <w:sz w:val="22"/>
          <w:szCs w:val="22"/>
          <w:lang w:eastAsia="zh-CN"/>
        </w:rPr>
      </w:pPr>
      <w:bookmarkStart w:id="1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8"/>
      <w:r>
        <w:rPr>
          <w:sz w:val="22"/>
          <w:szCs w:val="22"/>
          <w:lang w:eastAsia="zh-CN"/>
        </w:rPr>
        <w:t>CATT</w:t>
      </w:r>
    </w:p>
    <w:p w14:paraId="5F65172D" w14:textId="77777777" w:rsidR="005F2E6A" w:rsidRDefault="00276A44">
      <w:pPr>
        <w:pStyle w:val="ListParagraph"/>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ListParagraph"/>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ListParagraph"/>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ListParagraph"/>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ListParagraph"/>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ListParagraph"/>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3696F5C" w14:textId="77777777" w:rsidR="005F2E6A" w:rsidRDefault="00276A44">
      <w:pPr>
        <w:pStyle w:val="ListParagraph"/>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ListParagraph"/>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ListParagraph"/>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ListParagraph"/>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ListParagraph"/>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ListParagraph"/>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ListParagraph"/>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ListParagraph"/>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ListParagraph"/>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ListParagraph"/>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ListParagraph"/>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ListParagraph"/>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ListParagraph"/>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Heading1"/>
        <w:rPr>
          <w:lang w:val="en-US"/>
        </w:rPr>
      </w:pPr>
      <w:r>
        <w:rPr>
          <w:lang w:val="en-US"/>
        </w:rPr>
        <w:t>Appendix A: Proposals from contributions aggregated by topic</w:t>
      </w:r>
    </w:p>
    <w:p w14:paraId="066B2CE0" w14:textId="77777777" w:rsidR="005F2E6A" w:rsidRDefault="00276A44">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Support different time domain resource allocations between special slots and uplink slots for TBoMS to fully use the available uplink symbols in special slots.</w:t>
            </w:r>
          </w:p>
          <w:p w14:paraId="05773375" w14:textId="77777777" w:rsidR="005F2E6A" w:rsidRDefault="00276A44">
            <w:pPr>
              <w:spacing w:before="72"/>
              <w:rPr>
                <w:i/>
                <w:lang w:eastAsia="ko-KR"/>
              </w:rPr>
            </w:pPr>
            <w:r>
              <w:rPr>
                <w:rFonts w:hint="eastAsia"/>
                <w:b/>
                <w:i/>
                <w:lang w:eastAsia="ko-KR"/>
              </w:rPr>
              <w:t>P</w:t>
            </w:r>
            <w:r>
              <w:rPr>
                <w:b/>
                <w:i/>
                <w:lang w:eastAsia="ko-KR"/>
              </w:rPr>
              <w:t>roposal 2</w:t>
            </w:r>
            <w:r>
              <w:rPr>
                <w:i/>
                <w:lang w:eastAsia="ko-KR"/>
              </w:rPr>
              <w:t>: Introduce an additional SLIV field in RRC configured TDRA table to indicate time domain resource allocation for special slots for TBoMS.</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t>R1-2106656 Nokia/NSB</w:t>
            </w:r>
          </w:p>
          <w:p w14:paraId="37291BB6"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ListParagraph"/>
              <w:numPr>
                <w:ilvl w:val="0"/>
                <w:numId w:val="109"/>
              </w:numPr>
              <w:tabs>
                <w:tab w:val="left" w:pos="1560"/>
              </w:tabs>
              <w:spacing w:before="120" w:after="120" w:line="276" w:lineRule="auto"/>
              <w:ind w:left="1208" w:hanging="357"/>
              <w:rPr>
                <w:lang w:eastAsia="ko-KR"/>
              </w:rPr>
            </w:pPr>
            <w:r>
              <w:rPr>
                <w:lang w:eastAsia="ko-KR"/>
              </w:rPr>
              <w:t>DMRS optimization for TBoMS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lastRenderedPageBreak/>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llocating resources for TBoMS in the special slot in TDD is possible according to the agreed time domain resource determination for TBoMS</w:t>
            </w:r>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ListParagraph"/>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11F50CD" w14:textId="77777777" w:rsidR="005F2E6A" w:rsidRDefault="005F2E6A">
            <w:pPr>
              <w:pStyle w:val="LGTdoc"/>
              <w:rPr>
                <w:rFonts w:eastAsia="DengXian"/>
                <w:b/>
                <w:i/>
                <w:lang w:val="en-US" w:eastAsia="zh-CN"/>
              </w:rPr>
            </w:pPr>
          </w:p>
          <w:p w14:paraId="496B7B20" w14:textId="77777777" w:rsidR="005F2E6A" w:rsidRDefault="00276A44">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46EA0407"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The special slot in TDD should be a conditional available slot for TBoMS.</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The net gains and use cases of TBoMS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UL symbols in special slot in TDD are not included for time domain resource determination for TBoMS according to the agreed Type A like time domain resource determination for TBoMS.</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R1-2107651 InterDigital</w:t>
            </w:r>
          </w:p>
          <w:p w14:paraId="42811B7A" w14:textId="77777777" w:rsidR="005F2E6A" w:rsidRDefault="00276A44">
            <w:pPr>
              <w:rPr>
                <w:b/>
                <w:bCs/>
                <w:lang w:eastAsia="ko-KR"/>
              </w:rPr>
            </w:pPr>
            <w:r>
              <w:rPr>
                <w:b/>
                <w:bCs/>
                <w:lang w:eastAsia="ko-KR"/>
              </w:rPr>
              <w:t xml:space="preserve">Proposal 7: </w:t>
            </w:r>
            <w:r>
              <w:rPr>
                <w:lang w:eastAsia="ko-KR"/>
              </w:rPr>
              <w:t>For PUSCH repetition Type A like TDRA, support the number of symbols in PUSCH larger than 14 when uplink symbols are allocated in the a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ListParagraph"/>
              <w:numPr>
                <w:ilvl w:val="0"/>
                <w:numId w:val="112"/>
              </w:numPr>
              <w:spacing w:after="0"/>
              <w:contextualSpacing w:val="0"/>
              <w:rPr>
                <w:lang w:val="en-US" w:eastAsia="ko-KR"/>
              </w:rPr>
            </w:pPr>
            <w:r>
              <w:rPr>
                <w:lang w:val="en-US" w:eastAsia="ko-KR"/>
              </w:rPr>
              <w:t>Allocating resources for TBoMS in the special slot in TDD is possible according to the agreed time domain resource determination for TBoMS.</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B3242B3" w14:textId="77777777" w:rsidR="005F2E6A" w:rsidRDefault="00276A44">
            <w:pPr>
              <w:spacing w:after="120"/>
              <w:rPr>
                <w:rFonts w:eastAsia="SimSun"/>
                <w:bCs/>
                <w:szCs w:val="18"/>
                <w:lang w:eastAsia="zh-CN"/>
              </w:rPr>
            </w:pPr>
            <w:r>
              <w:rPr>
                <w:rFonts w:eastAsia="SimSun"/>
                <w:b/>
                <w:szCs w:val="18"/>
                <w:lang w:eastAsia="zh-CN"/>
              </w:rPr>
              <w:lastRenderedPageBreak/>
              <w:t>Proposal 3</w:t>
            </w:r>
            <w:r>
              <w:rPr>
                <w:rFonts w:eastAsia="SimSun"/>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Non-consecutive physical slots can be supported for TBoMS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42B19ED7" w14:textId="77777777" w:rsidR="005F2E6A" w:rsidRDefault="00276A44">
            <w:pPr>
              <w:spacing w:before="72"/>
              <w:rPr>
                <w:iCs/>
                <w:lang w:eastAsia="ko-KR"/>
              </w:rPr>
            </w:pPr>
            <w:r>
              <w:rPr>
                <w:b/>
                <w:iCs/>
                <w:lang w:eastAsia="ko-KR"/>
              </w:rPr>
              <w:t>Proposal 3</w:t>
            </w:r>
            <w:r>
              <w:rPr>
                <w:iCs/>
                <w:lang w:eastAsia="ko-KR"/>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TBoMS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t>R1-2106656 Nokia/NSB</w:t>
            </w:r>
          </w:p>
          <w:p w14:paraId="1A4B2C8A" w14:textId="77777777" w:rsidR="005F2E6A" w:rsidRDefault="00276A44">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0F85777" w14:textId="77777777" w:rsidR="005F2E6A" w:rsidRDefault="00276A44">
            <w:pPr>
              <w:pStyle w:val="ListParagraph"/>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Note: value 1 may or may not be introduced depending on how TBoMS is enabled/disabled.</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TBoMS, </w:t>
            </w:r>
            <w:r>
              <w:rPr>
                <w:rFonts w:hint="eastAsia"/>
                <w:bCs/>
                <w:lang w:eastAsia="ko-KR"/>
              </w:rPr>
              <w:t>a new IE is introduced in the TDRA entry to indicate the number of allocated slots for TBoMS</w:t>
            </w:r>
            <w:r>
              <w:rPr>
                <w:bCs/>
                <w:lang w:eastAsia="ko-KR"/>
              </w:rPr>
              <w:t>.</w:t>
            </w:r>
          </w:p>
          <w:p w14:paraId="2C8D8581" w14:textId="77777777" w:rsidR="005F2E6A" w:rsidRDefault="00276A44">
            <w:pPr>
              <w:pStyle w:val="ListParagraph"/>
              <w:widowControl w:val="0"/>
              <w:numPr>
                <w:ilvl w:val="0"/>
                <w:numId w:val="116"/>
              </w:numPr>
              <w:spacing w:after="120"/>
              <w:contextualSpacing w:val="0"/>
              <w:rPr>
                <w:b/>
                <w:lang w:eastAsia="ko-KR"/>
              </w:rPr>
            </w:pPr>
            <w:r>
              <w:rPr>
                <w:rFonts w:hint="eastAsia"/>
                <w:bCs/>
                <w:lang w:eastAsia="ko-KR"/>
              </w:rPr>
              <w:lastRenderedPageBreak/>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For PUSCH coverage enhancements in NR Rel-17 with TBoMS, if PUSCH repetition is not allowed when TBoMS feature is enabled, then the repetition factor indicated by TDRA can utilized to indicate the number of slots for TBoMS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t xml:space="preserve">Proposal 1: </w:t>
            </w:r>
            <w:r>
              <w:rPr>
                <w:bCs/>
                <w:lang w:eastAsia="zh-CN"/>
              </w:rPr>
              <w:t>Configure a separate TDRA table for TBoMS PUSCH.</w:t>
            </w:r>
          </w:p>
          <w:p w14:paraId="37E4FE65" w14:textId="77777777" w:rsidR="005F2E6A" w:rsidRDefault="005F2E6A">
            <w:pPr>
              <w:rPr>
                <w:b/>
                <w:lang w:eastAsia="ko-KR"/>
              </w:rPr>
            </w:pPr>
          </w:p>
          <w:p w14:paraId="670035A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0E16C353"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5307902" w14:textId="77777777" w:rsidR="005F2E6A" w:rsidRDefault="00276A44">
            <w:pPr>
              <w:rPr>
                <w:lang w:eastAsia="ko-KR"/>
              </w:rPr>
            </w:pPr>
            <w:r>
              <w:rPr>
                <w:b/>
                <w:bCs/>
                <w:lang w:eastAsia="ko-KR"/>
              </w:rPr>
              <w:t xml:space="preserve">Proposal 13: </w:t>
            </w:r>
            <w:r>
              <w:rPr>
                <w:lang w:eastAsia="ko-KR"/>
              </w:rPr>
              <w:t>Support TBoMS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Discuss following options for slot number determination of TBoMS.</w:t>
            </w:r>
          </w:p>
          <w:p w14:paraId="12EA2F64"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14:paraId="3D28BF6F"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 by TDRA field.</w:t>
            </w:r>
          </w:p>
          <w:p w14:paraId="5F44D053" w14:textId="77777777" w:rsidR="005F2E6A" w:rsidRDefault="00276A44">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The number of slots can be indicated through a TDRA field in the DCI format for dynamic scheduling of a TBoMS.</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TBoMS.</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The number of slots can be indicated through a TDRA field in the DCI format for retransmission of the TBoMS.</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TBoMS with more than 2 slots is to be supported, TBoMS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r>
              <w:rPr>
                <w:i/>
                <w:lang w:eastAsia="ko-KR"/>
              </w:rPr>
              <w:t>TBoMS can be transmitted on the basis of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The number of slots for TBoMS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TBoMS should be counted on the basis of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417DC4"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682AFFA"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14:paraId="0C9B3A52"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SimSun"/>
                <w:lang w:eastAsia="zh-CN"/>
              </w:rPr>
            </w:pPr>
          </w:p>
          <w:p w14:paraId="7F3E8932"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D22441E"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69BFD9A"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TBoMS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t xml:space="preserve">Proposal 1: </w:t>
            </w:r>
            <w:r>
              <w:rPr>
                <w:lang w:val="en-US" w:eastAsia="ko-KR"/>
              </w:rPr>
              <w:t>For PUSCH coverage enhancements in NR Rel-17 with TBoMS, the concept of a transmission occasion for TBoMS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t xml:space="preserve">Proposal 2: </w:t>
            </w:r>
            <w:r>
              <w:rPr>
                <w:lang w:val="en-US" w:eastAsia="ko-KR"/>
              </w:rPr>
              <w:t>For PUSCH coverage enhancements in NR Rel-17 with TBoMS, if TOT is specified, then it could be used for further design aspect including redundancy version, rate-matching, power control, partial retransmissions of TBoMS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TBoMS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lastRenderedPageBreak/>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BodyText"/>
              <w:spacing w:line="276" w:lineRule="auto"/>
              <w:rPr>
                <w:rFonts w:ascii="Times New Roman" w:hAnsi="Times New Roman" w:cs="Times New Roman"/>
                <w:b/>
                <w:bCs/>
                <w:sz w:val="20"/>
                <w:szCs w:val="20"/>
                <w:lang w:val="en-GB" w:eastAsia="ko-KR"/>
              </w:rPr>
            </w:pPr>
          </w:p>
          <w:p w14:paraId="3FB726A6" w14:textId="77777777" w:rsidR="005F2E6A" w:rsidRDefault="00276A44">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TableofFigures"/>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t>R1-2106903 Samsung</w:t>
            </w:r>
          </w:p>
          <w:p w14:paraId="59641A51" w14:textId="77777777" w:rsidR="005F2E6A" w:rsidRDefault="00276A44">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0526B5E" w14:textId="77777777" w:rsidR="005F2E6A" w:rsidRDefault="005F2E6A">
            <w:pPr>
              <w:spacing w:after="0" w:line="276" w:lineRule="auto"/>
              <w:rPr>
                <w:rFonts w:eastAsia="DengXian"/>
                <w:b/>
                <w:bCs/>
                <w:i/>
                <w:lang w:eastAsia="zh-CN"/>
              </w:rPr>
            </w:pPr>
          </w:p>
          <w:p w14:paraId="24EDDC1A"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TBoMS, at least Option 3 with single RV and continuous rate-matching across </w:t>
            </w:r>
            <w:r>
              <w:rPr>
                <w:bCs/>
                <w:lang w:eastAsia="ko-KR"/>
              </w:rPr>
              <w:t xml:space="preserve">all the allocated slots/TOTs for TBoMS </w:t>
            </w:r>
            <w:r>
              <w:rPr>
                <w:rFonts w:hint="eastAsia"/>
                <w:bCs/>
                <w:lang w:eastAsia="ko-KR"/>
              </w:rPr>
              <w:t>is supported.</w:t>
            </w:r>
          </w:p>
          <w:p w14:paraId="2847FD21" w14:textId="77777777" w:rsidR="005F2E6A" w:rsidRDefault="00276A44">
            <w:pPr>
              <w:pStyle w:val="ListParagraph"/>
              <w:numPr>
                <w:ilvl w:val="0"/>
                <w:numId w:val="123"/>
              </w:numPr>
              <w:spacing w:before="240" w:line="276" w:lineRule="auto"/>
              <w:rPr>
                <w:rFonts w:eastAsia="DengXian"/>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DengXian"/>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14BC3102" w14:textId="77777777" w:rsidR="005F2E6A" w:rsidRDefault="005F2E6A">
            <w:pPr>
              <w:pStyle w:val="BodyText"/>
              <w:rPr>
                <w:rFonts w:eastAsia="Times New Roman"/>
                <w:b/>
                <w:lang w:eastAsia="ja-JP"/>
              </w:rPr>
            </w:pPr>
          </w:p>
          <w:p w14:paraId="12B0C8A3"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129D35F" w14:textId="77777777" w:rsidR="005F2E6A" w:rsidRDefault="00276A44">
            <w:pPr>
              <w:rPr>
                <w:rFonts w:eastAsia="SimSun"/>
                <w:bCs/>
                <w:iCs/>
                <w:color w:val="000000" w:themeColor="text1"/>
                <w:lang w:eastAsia="zh-CN"/>
              </w:rPr>
            </w:pPr>
            <w:r>
              <w:rPr>
                <w:rFonts w:eastAsia="SimSun"/>
                <w:b/>
                <w:iCs/>
                <w:color w:val="000000" w:themeColor="text1"/>
                <w:lang w:eastAsia="zh-CN"/>
              </w:rPr>
              <w:lastRenderedPageBreak/>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9EC140" w14:textId="77777777" w:rsidR="005F2E6A" w:rsidRDefault="005F2E6A">
            <w:pPr>
              <w:rPr>
                <w:rFonts w:eastAsia="SimSun"/>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t xml:space="preserve">Proposal 3: </w:t>
            </w:r>
            <w:r>
              <w:rPr>
                <w:lang w:val="en-US" w:eastAsia="ko-KR"/>
              </w:rPr>
              <w:t>For PUSCH coverage enhancements in NR Rel-17 with TBoMS, option 3 is adopted where a single RV is applied across entire TBoMS.</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3150F076"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0925AE38"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5995B89"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7594B4B"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BodyText"/>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TBoMS, refresh RV indices once every S transmission occasions.</w:t>
            </w:r>
          </w:p>
          <w:p w14:paraId="19450C4D" w14:textId="77777777" w:rsidR="005F2E6A" w:rsidRDefault="00276A44">
            <w:pPr>
              <w:pStyle w:val="ListParagraph"/>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BodyText"/>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t>R1-2107549 LGE</w:t>
            </w:r>
          </w:p>
          <w:p w14:paraId="79BEF262" w14:textId="77777777" w:rsidR="005F2E6A" w:rsidRDefault="00276A44">
            <w:pPr>
              <w:rPr>
                <w:bCs/>
                <w:iCs/>
                <w:lang w:eastAsia="ko-KR"/>
              </w:rPr>
            </w:pPr>
            <w:r>
              <w:rPr>
                <w:b/>
                <w:iCs/>
                <w:lang w:eastAsia="ko-KR"/>
              </w:rPr>
              <w:t>Proposal 3</w:t>
            </w:r>
            <w:r>
              <w:rPr>
                <w:bCs/>
                <w:iCs/>
                <w:lang w:eastAsia="ko-KR"/>
              </w:rPr>
              <w:t>: RV values applied for TBoMS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BodyText"/>
              <w:numPr>
                <w:ilvl w:val="0"/>
                <w:numId w:val="12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23C2618B" w14:textId="77777777" w:rsidR="005F2E6A" w:rsidRDefault="005F2E6A">
            <w:pPr>
              <w:pStyle w:val="BodyText"/>
              <w:spacing w:after="0" w:line="259" w:lineRule="auto"/>
              <w:ind w:left="720"/>
              <w:rPr>
                <w:rFonts w:ascii="Times New Roman" w:hAnsi="Times New Roman" w:cs="Times New Roman"/>
                <w:sz w:val="20"/>
                <w:szCs w:val="20"/>
              </w:rPr>
            </w:pPr>
          </w:p>
          <w:p w14:paraId="7324EA22" w14:textId="77777777" w:rsidR="005F2E6A" w:rsidRDefault="005F2E6A">
            <w:pPr>
              <w:pStyle w:val="BodyText"/>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lastRenderedPageBreak/>
              <w:t xml:space="preserve">Proposal 1: </w:t>
            </w:r>
            <w:r>
              <w:rPr>
                <w:bCs/>
                <w:lang w:eastAsia="ko-KR"/>
              </w:rPr>
              <w:t>TBoMS encoding follows option 3:</w:t>
            </w:r>
          </w:p>
          <w:p w14:paraId="2A14790E"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6E74DFE8" w14:textId="77777777" w:rsidR="005F2E6A" w:rsidRDefault="00276A44">
            <w:pPr>
              <w:pStyle w:val="ListBullet"/>
              <w:tabs>
                <w:tab w:val="left" w:pos="2347"/>
              </w:tabs>
              <w:spacing w:after="0"/>
              <w:ind w:left="0" w:firstLine="0"/>
              <w:contextualSpacing/>
              <w:rPr>
                <w:bCs/>
                <w:lang w:eastAsia="ko-KR"/>
              </w:rPr>
            </w:pPr>
            <w:r>
              <w:rPr>
                <w:bCs/>
                <w:lang w:eastAsia="ko-KR"/>
              </w:rPr>
              <w:t>Repetition is not supported with TBoMS.</w:t>
            </w:r>
          </w:p>
          <w:p w14:paraId="14BEBA1D"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R1-2107651 InterDigital</w:t>
            </w:r>
          </w:p>
          <w:p w14:paraId="45AA1B9D" w14:textId="77777777" w:rsidR="005F2E6A" w:rsidRDefault="00276A44">
            <w:pPr>
              <w:rPr>
                <w:b/>
                <w:bCs/>
                <w:lang w:eastAsia="ko-KR"/>
              </w:rPr>
            </w:pPr>
            <w:r>
              <w:rPr>
                <w:b/>
                <w:bCs/>
                <w:lang w:eastAsia="ko-KR"/>
              </w:rPr>
              <w:t xml:space="preserve">Proposal 2: </w:t>
            </w:r>
            <w:r>
              <w:rPr>
                <w:lang w:eastAsia="ko-KR"/>
              </w:rPr>
              <w:t>Single RV is supported for TBoMS transmission.</w:t>
            </w:r>
          </w:p>
          <w:p w14:paraId="29F222D7" w14:textId="77777777" w:rsidR="005F2E6A" w:rsidRDefault="00276A44">
            <w:pPr>
              <w:rPr>
                <w:b/>
                <w:bCs/>
                <w:lang w:eastAsia="ko-KR"/>
              </w:rPr>
            </w:pPr>
            <w:r>
              <w:rPr>
                <w:b/>
                <w:bCs/>
                <w:lang w:eastAsia="ko-KR"/>
              </w:rPr>
              <w:t xml:space="preserve">Proposal 3: </w:t>
            </w:r>
            <w:r>
              <w:rPr>
                <w:lang w:eastAsia="ko-KR"/>
              </w:rPr>
              <w:t>For the structure of TBoMS,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52ECB229" w14:textId="77777777" w:rsidR="005F2E6A" w:rsidRDefault="005F2E6A">
            <w:pPr>
              <w:spacing w:afterLines="50" w:after="120"/>
              <w:rPr>
                <w:rFonts w:eastAsia="Yu Mincho"/>
                <w:bCs/>
                <w:lang w:val="en-US" w:eastAsia="ko-KR"/>
              </w:rPr>
            </w:pPr>
          </w:p>
          <w:p w14:paraId="5D7BAF7A"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6D07BA54" w14:textId="77777777" w:rsidR="005F2E6A" w:rsidRDefault="00276A44">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5C840EA4" w14:textId="77777777" w:rsidR="005F2E6A" w:rsidRDefault="005F2E6A">
            <w:pPr>
              <w:spacing w:afterLines="50" w:after="120"/>
              <w:rPr>
                <w:rFonts w:eastAsia="Yu Mincho"/>
                <w:b/>
                <w:sz w:val="22"/>
                <w:szCs w:val="22"/>
                <w:lang w:eastAsia="ko-KR"/>
              </w:rPr>
            </w:pPr>
          </w:p>
          <w:p w14:paraId="51329998"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1D3B4B44"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t>R1-2107560 Ericsson</w:t>
            </w:r>
          </w:p>
          <w:p w14:paraId="7500ACB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CommentText"/>
              <w:numPr>
                <w:ilvl w:val="0"/>
                <w:numId w:val="126"/>
              </w:numPr>
              <w:spacing w:after="0"/>
              <w:rPr>
                <w:lang w:val="en-US" w:eastAsia="ko-KR"/>
              </w:rPr>
            </w:pPr>
            <w:r>
              <w:rPr>
                <w:lang w:val="en-US" w:eastAsia="ko-KR"/>
              </w:rPr>
              <w:t xml:space="preserve">From an interleaving and RV perspective, TBoMS is designed as a new feature, rather than a Type A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TBoMS compared to PUSCH repetition type A should be taken into consideration, when designing TBoMS</w:t>
            </w:r>
            <w:r>
              <w:rPr>
                <w:rFonts w:eastAsia="Yu Mincho"/>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CommentText"/>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46A02DA3"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0A03B111" w14:textId="77777777" w:rsidR="005F2E6A" w:rsidRDefault="00B07777">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58B9730C" w14:textId="77777777" w:rsidR="005F2E6A" w:rsidRDefault="005F2E6A">
            <w:pPr>
              <w:spacing w:before="72"/>
              <w:rPr>
                <w:rFonts w:eastAsia="SimSun"/>
                <w:i/>
                <w:lang w:eastAsia="ko-KR"/>
              </w:rPr>
            </w:pPr>
          </w:p>
          <w:p w14:paraId="5D7F69E6" w14:textId="77777777" w:rsidR="005F2E6A" w:rsidRDefault="00276A44">
            <w:pPr>
              <w:spacing w:before="72"/>
              <w:rPr>
                <w:rFonts w:eastAsia="SimSun"/>
                <w:b/>
                <w:bCs/>
                <w:iCs/>
                <w:sz w:val="22"/>
                <w:szCs w:val="22"/>
                <w:lang w:eastAsia="ko-KR"/>
              </w:rPr>
            </w:pPr>
            <w:r>
              <w:rPr>
                <w:rFonts w:eastAsia="SimSun"/>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ListParagraph"/>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TBoMS.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1E89D5F9" w14:textId="77777777" w:rsidR="005F2E6A" w:rsidRDefault="00276A44">
            <w:pPr>
              <w:spacing w:beforeLines="50" w:before="120" w:after="120"/>
              <w:rPr>
                <w:rFonts w:eastAsia="SimSun"/>
                <w:i/>
                <w:lang w:eastAsia="ko-KR"/>
              </w:rPr>
            </w:pPr>
            <w:r>
              <w:rPr>
                <w:rFonts w:eastAsia="SimSun"/>
                <w:i/>
                <w:lang w:eastAsia="ko-KR"/>
              </w:rPr>
              <w:t xml:space="preserve"> </w:t>
            </w:r>
          </w:p>
          <w:p w14:paraId="28E26B3A"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1386BA3"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3C85FE58"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7B3D4C" w14:textId="77777777" w:rsidR="005F2E6A" w:rsidRDefault="005F2E6A">
            <w:pPr>
              <w:spacing w:before="72"/>
              <w:rPr>
                <w:rFonts w:eastAsia="SimSun"/>
                <w:i/>
                <w:lang w:eastAsia="ko-KR"/>
              </w:rPr>
            </w:pPr>
          </w:p>
          <w:p w14:paraId="41EB89D1"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Rate matching is performed continuously across all the allocated slots/TOTs for TBoMS</w:t>
            </w:r>
            <w:r>
              <w:rPr>
                <w:rFonts w:hint="eastAsia"/>
                <w:i/>
                <w:iCs/>
                <w:lang w:val="en-US" w:eastAsia="zh-CN"/>
              </w:rPr>
              <w:t>.</w:t>
            </w:r>
          </w:p>
          <w:p w14:paraId="62EE006E" w14:textId="77777777" w:rsidR="005F2E6A" w:rsidRDefault="005F2E6A">
            <w:pPr>
              <w:spacing w:before="72"/>
              <w:rPr>
                <w:rFonts w:eastAsia="SimSun"/>
                <w:i/>
                <w:lang w:eastAsia="ko-KR"/>
              </w:rPr>
            </w:pPr>
          </w:p>
          <w:p w14:paraId="5F935D7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R1-2106903 Samsung</w:t>
            </w:r>
          </w:p>
          <w:p w14:paraId="33749DF4" w14:textId="77777777" w:rsidR="005F2E6A" w:rsidRDefault="00276A44">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rPr>
                <w:lang w:eastAsia="ko-KR"/>
              </w:rPr>
              <w:t>Rate-matching is performed per slot</w:t>
            </w:r>
            <w:r>
              <w:rPr>
                <w:rFonts w:eastAsia="DengXian" w:hint="eastAsia"/>
                <w:i/>
                <w:lang w:eastAsia="zh-CN"/>
              </w:rPr>
              <w:t>) shall be supported for TBoMS.</w:t>
            </w:r>
          </w:p>
          <w:p w14:paraId="1BDC74AE" w14:textId="77777777" w:rsidR="005F2E6A" w:rsidRDefault="005F2E6A">
            <w:pPr>
              <w:pStyle w:val="CommentText"/>
              <w:spacing w:after="0"/>
              <w:rPr>
                <w:lang w:eastAsia="ko-KR"/>
              </w:rPr>
            </w:pPr>
          </w:p>
          <w:p w14:paraId="73750549" w14:textId="77777777" w:rsidR="005F2E6A" w:rsidRDefault="00276A44">
            <w:pPr>
              <w:pStyle w:val="CommentText"/>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t>Proposal 2</w:t>
            </w:r>
            <w:r>
              <w:rPr>
                <w:rFonts w:hint="eastAsia"/>
                <w:bCs/>
                <w:lang w:eastAsia="ko-KR"/>
              </w:rPr>
              <w:t>: For rate-matching for TBoMS, at least Option c is supported, i.e. r</w:t>
            </w:r>
            <w:r>
              <w:rPr>
                <w:bCs/>
                <w:lang w:eastAsia="ko-KR"/>
              </w:rPr>
              <w:t>ate matching is performed continuously across all the allocated slots/TOTs for TBoMS</w:t>
            </w:r>
            <w:r>
              <w:rPr>
                <w:rFonts w:hint="eastAsia"/>
                <w:bCs/>
                <w:lang w:eastAsia="ko-KR"/>
              </w:rPr>
              <w:t>.</w:t>
            </w:r>
          </w:p>
          <w:p w14:paraId="42D99852" w14:textId="77777777" w:rsidR="005F2E6A" w:rsidRDefault="00276A44">
            <w:pPr>
              <w:pStyle w:val="ListParagraph"/>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CommentText"/>
              <w:spacing w:after="0"/>
              <w:rPr>
                <w:b/>
                <w:bCs/>
                <w:lang w:eastAsia="ko-KR"/>
              </w:rPr>
            </w:pPr>
          </w:p>
          <w:p w14:paraId="3A88AA24"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CommentText"/>
              <w:spacing w:after="0"/>
              <w:rPr>
                <w:b/>
                <w:bCs/>
                <w:lang w:val="en-US" w:eastAsia="ko-KR"/>
              </w:rPr>
            </w:pPr>
          </w:p>
          <w:p w14:paraId="54B7A3D2" w14:textId="77777777" w:rsidR="005F2E6A" w:rsidRDefault="00276A44">
            <w:pPr>
              <w:pStyle w:val="CommentText"/>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430E6676" w14:textId="77777777" w:rsidR="005F2E6A" w:rsidRDefault="00276A44">
            <w:pPr>
              <w:pStyle w:val="ListParagraph"/>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For PUSCH coverage enhancements in NR Rel-17 with TBoMS, option a should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t>Proposal 4:</w:t>
            </w:r>
            <w:r>
              <w:rPr>
                <w:lang w:eastAsia="ko-KR"/>
              </w:rPr>
              <w:t xml:space="preserve"> Adopt per-slot rate matching for TBoMS.</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ListParagraph"/>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Rate-matching has to be done for every PUSCH transmission (i.e per slot approach). Option-a is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Rate matching is performed continuously across all the allocated slots/TOTs for TBoMS,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lastRenderedPageBreak/>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R1-2107651 InterDigital</w:t>
            </w:r>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Support rate matching per slot for TBoMS, unless the CovEnh performance gap is large between rate matching per slot and rate matching per TOT.</w:t>
            </w:r>
          </w:p>
          <w:p w14:paraId="4BBF7858" w14:textId="77777777" w:rsidR="005F2E6A" w:rsidRDefault="005F2E6A">
            <w:pPr>
              <w:spacing w:afterLines="50" w:after="120"/>
              <w:rPr>
                <w:rFonts w:eastAsia="Yu Mincho"/>
                <w:b/>
                <w:bCs/>
                <w:lang w:val="en-US" w:eastAsia="ko-KR"/>
              </w:rPr>
            </w:pPr>
          </w:p>
          <w:p w14:paraId="0B789CB7"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2D20DCAB" w14:textId="77777777" w:rsidR="005F2E6A" w:rsidRDefault="00276A44">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D917C9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CommentText"/>
              <w:spacing w:after="0"/>
              <w:rPr>
                <w:b/>
                <w:bCs/>
                <w:sz w:val="22"/>
                <w:szCs w:val="22"/>
                <w:lang w:val="en-US" w:eastAsia="ja-JP"/>
              </w:rPr>
            </w:pPr>
            <w:bookmarkStart w:id="19" w:name="_Hlk79679735"/>
            <w:r>
              <w:rPr>
                <w:b/>
                <w:bCs/>
                <w:sz w:val="22"/>
                <w:szCs w:val="22"/>
                <w:lang w:val="en-US" w:eastAsia="ja-JP"/>
              </w:rPr>
              <w:t>R1-2106496 Huawei/HiSi</w:t>
            </w:r>
            <w:r>
              <w:rPr>
                <w:b/>
                <w:bCs/>
                <w:sz w:val="22"/>
                <w:szCs w:val="22"/>
                <w:lang w:val="en-US" w:eastAsia="ja-JP"/>
              </w:rPr>
              <w:tab/>
            </w:r>
          </w:p>
          <w:p w14:paraId="7D5FC439"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5DF7C9D9" w14:textId="77777777" w:rsidR="005F2E6A" w:rsidRDefault="00B07777">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664DBAB9" w14:textId="77777777" w:rsidR="005F2E6A" w:rsidRDefault="00276A44">
            <w:pPr>
              <w:spacing w:before="72"/>
              <w:rPr>
                <w:rFonts w:eastAsia="SimSun"/>
                <w:i/>
                <w:lang w:eastAsia="ko-KR"/>
              </w:rPr>
            </w:pPr>
            <w:r>
              <w:rPr>
                <w:rFonts w:eastAsia="SimSun" w:hint="eastAsia"/>
                <w:b/>
                <w:i/>
                <w:lang w:eastAsia="ko-KR"/>
              </w:rPr>
              <w:t>P</w:t>
            </w:r>
            <w:r>
              <w:rPr>
                <w:rFonts w:eastAsia="SimSun"/>
                <w:b/>
                <w:i/>
                <w:lang w:eastAsia="ko-KR"/>
              </w:rPr>
              <w:t>roposal 8</w:t>
            </w:r>
            <w:r>
              <w:rPr>
                <w:rFonts w:eastAsia="SimSun"/>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t xml:space="preserve">Proposal 4: </w:t>
            </w:r>
            <w:r>
              <w:rPr>
                <w:lang w:val="en-US" w:eastAsia="ko-KR"/>
              </w:rPr>
              <w:t>For PUSCH coverage enhancements in NR Rel-17 with TBoMS,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4440924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C37B7DA"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BodyText"/>
            </w:pPr>
          </w:p>
          <w:p w14:paraId="16268F5E" w14:textId="77777777" w:rsidR="005F2E6A" w:rsidRDefault="00276A44">
            <w:pPr>
              <w:rPr>
                <w:b/>
                <w:bCs/>
                <w:sz w:val="22"/>
                <w:szCs w:val="22"/>
                <w:lang w:val="en-US" w:eastAsia="zh-CN"/>
              </w:rPr>
            </w:pPr>
            <w:r>
              <w:rPr>
                <w:b/>
                <w:bCs/>
                <w:sz w:val="22"/>
                <w:szCs w:val="22"/>
                <w:lang w:val="en-US" w:eastAsia="zh-CN"/>
              </w:rPr>
              <w:t>R1-2107360 Qualcomm</w:t>
            </w:r>
          </w:p>
          <w:p w14:paraId="6056CB29" w14:textId="77777777" w:rsidR="005F2E6A" w:rsidRDefault="00276A44">
            <w:pPr>
              <w:rPr>
                <w:lang w:eastAsia="ko-KR"/>
              </w:rPr>
            </w:pPr>
            <w:r>
              <w:rPr>
                <w:b/>
                <w:lang w:eastAsia="ko-KR"/>
              </w:rPr>
              <w:t>Proposal 6:</w:t>
            </w:r>
            <w:r>
              <w:rPr>
                <w:lang w:eastAsia="ko-KR"/>
              </w:rPr>
              <w:t xml:space="preserve"> Defining a transmission occasion of TBoMS to span a single slot, the index of the starting coded bit for each transmission occasion is predetermined prior to the start of the TBoMS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For TBoMS based on single RV and Option a, b and c, continuous coded bits are selected for all slots/TOTs of TBoMS.</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t>R1-2107873 NTT DOCOMO</w:t>
            </w:r>
          </w:p>
          <w:p w14:paraId="4F57A313"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7017F44E" w14:textId="77777777"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19"/>
          </w:p>
        </w:tc>
      </w:tr>
    </w:tbl>
    <w:p w14:paraId="57B6ABB6" w14:textId="77777777" w:rsidR="005F2E6A" w:rsidRDefault="005F2E6A"/>
    <w:p w14:paraId="15E648C6" w14:textId="77777777" w:rsidR="005F2E6A" w:rsidRDefault="005F2E6A"/>
    <w:p w14:paraId="3E829DBC" w14:textId="77777777" w:rsidR="005F2E6A" w:rsidRDefault="00276A44">
      <w:pPr>
        <w:pStyle w:val="Heading2"/>
        <w:spacing w:before="0" w:after="240"/>
        <w:contextualSpacing/>
        <w:rPr>
          <w:lang w:val="en-US"/>
        </w:rPr>
      </w:pPr>
      <w:r>
        <w:rPr>
          <w:lang w:val="en-US"/>
        </w:rPr>
        <w:t xml:space="preserve">A.5 TBS determination </w:t>
      </w:r>
    </w:p>
    <w:p w14:paraId="33EA0BEA" w14:textId="77777777" w:rsidR="005F2E6A" w:rsidRDefault="00276A44">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5A107D0E" w14:textId="77777777" w:rsidR="005F2E6A" w:rsidRDefault="00276A44">
            <w:pPr>
              <w:spacing w:before="72"/>
              <w:rPr>
                <w:iCs/>
                <w:lang w:eastAsia="ko-KR"/>
              </w:rPr>
            </w:pPr>
            <w:r>
              <w:rPr>
                <w:b/>
                <w:iCs/>
                <w:lang w:eastAsia="ko-KR"/>
              </w:rPr>
              <w:t>Proposal 4</w:t>
            </w:r>
            <w:r>
              <w:rPr>
                <w:iCs/>
                <w:lang w:eastAsia="ko-KR"/>
              </w:rPr>
              <w:t>: If the number of symbols in each slot allocated for TBoMS transmission is the same, K should be defined as the number of available slots allocated for TBoMS transmission.</w:t>
            </w:r>
          </w:p>
          <w:p w14:paraId="459A6691" w14:textId="77777777"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F5D9268" w14:textId="77777777" w:rsidR="005F2E6A" w:rsidRDefault="005F2E6A">
            <w:pPr>
              <w:pStyle w:val="BodyText"/>
              <w:spacing w:after="0" w:line="276" w:lineRule="auto"/>
              <w:rPr>
                <w:rFonts w:ascii="Times New Roman" w:hAnsi="Times New Roman" w:cs="Times New Roman"/>
                <w:b/>
                <w:bCs/>
                <w:lang w:eastAsia="ja-JP"/>
              </w:rPr>
            </w:pPr>
          </w:p>
          <w:p w14:paraId="53C66F6E" w14:textId="77777777" w:rsidR="005F2E6A" w:rsidRDefault="00276A44">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SimSun"/>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 xml:space="preserve">Number of slots of multiple TOTs which construct a TBoMS, if rate-matching is performed across the multiple </w:t>
            </w:r>
            <w:r>
              <w:rPr>
                <w:bCs/>
                <w:lang w:eastAsia="ko-KR"/>
              </w:rPr>
              <w:lastRenderedPageBreak/>
              <w:t>TOTs.</w:t>
            </w:r>
          </w:p>
          <w:p w14:paraId="463D0832" w14:textId="77777777" w:rsidR="005F2E6A" w:rsidRDefault="005F2E6A">
            <w:pPr>
              <w:pStyle w:val="BodyText"/>
              <w:spacing w:beforeLines="50" w:before="120" w:after="0"/>
              <w:rPr>
                <w:rFonts w:ascii="Times New Roman" w:eastAsia="SimSun" w:hAnsi="Times New Roman"/>
              </w:rPr>
            </w:pPr>
          </w:p>
          <w:p w14:paraId="2E702FD2"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0E753F9" w14:textId="77777777" w:rsidR="005F2E6A" w:rsidRDefault="00276A44">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58D3246" w14:textId="77777777" w:rsidR="005F2E6A" w:rsidRDefault="005F2E6A">
            <w:pPr>
              <w:pStyle w:val="BodyText"/>
              <w:spacing w:beforeLines="50" w:before="120" w:after="0"/>
              <w:rPr>
                <w:rFonts w:ascii="Times New Roman" w:hAnsi="Times New Roman" w:cs="Times New Roman"/>
                <w:b/>
                <w:bCs/>
                <w:lang w:eastAsia="ja-JP"/>
              </w:rPr>
            </w:pPr>
          </w:p>
          <w:p w14:paraId="74CE97D2" w14:textId="77777777" w:rsidR="005F2E6A" w:rsidRDefault="00276A4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rPr>
                <w:lang w:eastAsia="ko-KR"/>
              </w:rPr>
              <w:t>N</w:t>
            </w:r>
            <w:r>
              <w:rPr>
                <w:vertAlign w:val="subscript"/>
                <w:lang w:eastAsia="ko-KR"/>
              </w:rPr>
              <w:t>Info</w:t>
            </w:r>
            <w:r>
              <w:rPr>
                <w:rFonts w:hint="eastAsia"/>
                <w:lang w:val="en-US" w:eastAsia="zh-CN"/>
              </w:rPr>
              <w:t xml:space="preserve"> calculation.</w:t>
            </w:r>
            <w:r>
              <w:rPr>
                <w:rFonts w:eastAsia="SimSun"/>
                <w:lang w:val="en-US" w:eastAsia="zh-CN"/>
              </w:rPr>
              <w:t xml:space="preserve"> </w:t>
            </w:r>
          </w:p>
          <w:p w14:paraId="75AD7E36" w14:textId="77777777" w:rsidR="005F2E6A" w:rsidRDefault="005F2E6A">
            <w:pPr>
              <w:pStyle w:val="BodyText"/>
              <w:spacing w:beforeLines="50" w:before="120" w:after="0"/>
              <w:rPr>
                <w:rFonts w:ascii="Times New Roman" w:hAnsi="Times New Roman" w:cs="Times New Roman"/>
                <w:b/>
                <w:bCs/>
                <w:lang w:val="en-GB" w:eastAsia="ja-JP"/>
              </w:rPr>
            </w:pPr>
          </w:p>
          <w:p w14:paraId="1BCFD6DB" w14:textId="77777777" w:rsidR="005F2E6A" w:rsidRDefault="00276A44">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2CED08AB" w14:textId="77777777" w:rsidR="005F2E6A" w:rsidRDefault="005F2E6A">
            <w:pPr>
              <w:spacing w:after="0" w:line="276" w:lineRule="auto"/>
              <w:rPr>
                <w:rFonts w:eastAsia="DengXian"/>
                <w:i/>
                <w:lang w:eastAsia="zh-CN"/>
              </w:rPr>
            </w:pPr>
          </w:p>
          <w:p w14:paraId="1C7251A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B2483B" w14:textId="77777777" w:rsidR="005F2E6A" w:rsidRDefault="00276A44">
            <w:pPr>
              <w:rPr>
                <w:iCs/>
                <w:lang w:eastAsia="ko-KR"/>
              </w:rPr>
            </w:pPr>
            <w:r>
              <w:rPr>
                <w:b/>
                <w:bCs/>
                <w:iCs/>
                <w:lang w:eastAsia="ko-KR"/>
              </w:rPr>
              <w:t xml:space="preserve">Proposal </w:t>
            </w:r>
            <w:r>
              <w:rPr>
                <w:rFonts w:hint="eastAsia"/>
                <w:b/>
                <w:bCs/>
                <w:iCs/>
                <w:lang w:eastAsia="ko-KR"/>
              </w:rPr>
              <w:t>4</w:t>
            </w:r>
            <w:r>
              <w:rPr>
                <w:iCs/>
                <w:lang w:eastAsia="ko-KR"/>
              </w:rPr>
              <w:t>: TBS of TBoMS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Step 1: A UE first determines the number of REs allocated for TBoMS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Step 2: A UE determines the total number of REs allocated for TBoMS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TBoMS,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C1DCF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04C8168F"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lastRenderedPageBreak/>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14:paraId="0A68F6D5" w14:textId="77777777" w:rsidR="005F2E6A" w:rsidRDefault="00276A44">
            <w:pPr>
              <w:ind w:left="720"/>
              <w:rPr>
                <w:lang w:eastAsia="ko-KR"/>
              </w:rPr>
            </w:pPr>
            <w:r>
              <w:rPr>
                <w:lang w:eastAsia="ko-KR"/>
              </w:rPr>
              <w:t>FFS: signaling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4F453D25"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NInfo for TBoMS should be based on the number of REs across all slots of the TBoMS, no matter if the TBoMS is based on single RV or multiple RVs. Namely, K= the number of slots for the TBoMS.</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When the number of symbols in each slot is the same for TBoMS,</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K is dynamically adapted or signalled by the scheduling DCI for TBoMS.</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t>R1-2107873 NTT DOCOMO</w:t>
            </w:r>
          </w:p>
          <w:p w14:paraId="46A4F658" w14:textId="77777777"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6117657"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3CDFE607" w14:textId="77777777" w:rsidR="005F2E6A" w:rsidRDefault="005F2E6A">
            <w:pPr>
              <w:pStyle w:val="BodyText"/>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TBoMS,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lastRenderedPageBreak/>
              <w:t>R1-2107141 NEC</w:t>
            </w:r>
          </w:p>
          <w:p w14:paraId="447A1C88" w14:textId="77777777" w:rsidR="005F2E6A" w:rsidRDefault="00276A44">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TBoMS,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7F2232BC" w14:textId="77777777" w:rsidR="005F2E6A" w:rsidRDefault="00276A44">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SimSun"/>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ListParagraph"/>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TBoMS.</w:t>
            </w:r>
          </w:p>
          <w:p w14:paraId="67F7ED49" w14:textId="77777777" w:rsidR="005F2E6A" w:rsidRDefault="00276A44">
            <w:pPr>
              <w:pStyle w:val="BodyText"/>
              <w:spacing w:after="0"/>
              <w:rPr>
                <w:b/>
                <w:bCs/>
                <w:lang w:eastAsia="ja-JP"/>
              </w:rPr>
            </w:pPr>
            <w:r>
              <w:t xml:space="preserve"> </w:t>
            </w:r>
          </w:p>
          <w:p w14:paraId="2D56F425" w14:textId="77777777" w:rsidR="005F2E6A" w:rsidRDefault="00276A44">
            <w:pPr>
              <w:spacing w:after="60"/>
              <w:rPr>
                <w:rFonts w:eastAsia="SimSun"/>
                <w:b/>
                <w:sz w:val="22"/>
                <w:lang w:eastAsia="zh-CN"/>
              </w:rPr>
            </w:pPr>
            <w:r>
              <w:rPr>
                <w:rFonts w:eastAsia="SimSun"/>
                <w:b/>
                <w:sz w:val="22"/>
                <w:lang w:eastAsia="zh-CN"/>
              </w:rPr>
              <w:t>R1-2106903 Samsung</w:t>
            </w:r>
          </w:p>
          <w:p w14:paraId="7BE0F51F" w14:textId="77777777" w:rsidR="005F2E6A" w:rsidRDefault="00276A44">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0028A39F" w14:textId="77777777" w:rsidR="005F2E6A" w:rsidRDefault="005F2E6A">
            <w:pPr>
              <w:spacing w:after="0" w:line="276" w:lineRule="auto"/>
              <w:rPr>
                <w:rFonts w:eastAsia="DengXian"/>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20D047F" w14:textId="77777777" w:rsidR="005F2E6A" w:rsidRDefault="00276A44">
            <w:pPr>
              <w:numPr>
                <w:ilvl w:val="0"/>
                <w:numId w:val="13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58725633" w14:textId="77777777" w:rsidR="005F2E6A" w:rsidRDefault="00276A44">
            <w:pPr>
              <w:numPr>
                <w:ilvl w:val="0"/>
                <w:numId w:val="137"/>
              </w:numPr>
              <w:spacing w:afterLines="50" w:after="120"/>
              <w:rPr>
                <w:bCs/>
                <w:lang w:eastAsia="zh-CN"/>
              </w:rPr>
            </w:pPr>
            <w:r>
              <w:rPr>
                <w:bCs/>
                <w:lang w:eastAsia="zh-CN"/>
              </w:rPr>
              <w:lastRenderedPageBreak/>
              <w:t>Option 2: Repetition on top of TBoMS is supported.</w:t>
            </w:r>
          </w:p>
          <w:p w14:paraId="3561C91B" w14:textId="77777777" w:rsidR="005F2E6A" w:rsidRDefault="005F2E6A">
            <w:pPr>
              <w:pStyle w:val="BodyText"/>
              <w:rPr>
                <w:rFonts w:eastAsia="DengXian"/>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For PUSCH coverage enhancements in NR Rel-17 with TBoMS, repetitions of TBoMS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For PUSCH coverage enhancements in NR Rel-17 with TBoMS, if repetition of TBoMS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For PUSCH coverage enhancements in NR Rel-17 with TBoMS, if PUSCH repetition is allowed when TBoMS feature is enabled, then following two methods can be considered to indicate the number of slots for TBoMS and repetition factor for TBoMS repetition:</w:t>
            </w:r>
          </w:p>
          <w:p w14:paraId="08F8E521" w14:textId="77777777" w:rsidR="005F2E6A" w:rsidRDefault="00276A44">
            <w:pPr>
              <w:pStyle w:val="ListParagraph"/>
              <w:numPr>
                <w:ilvl w:val="0"/>
                <w:numId w:val="138"/>
              </w:numPr>
              <w:overflowPunct w:val="0"/>
              <w:autoSpaceDE w:val="0"/>
              <w:autoSpaceDN w:val="0"/>
              <w:adjustRightInd w:val="0"/>
              <w:spacing w:after="0"/>
              <w:textAlignment w:val="baseline"/>
              <w:rPr>
                <w:lang w:val="en-US" w:eastAsia="ko-KR"/>
              </w:rPr>
            </w:pPr>
            <w:r>
              <w:rPr>
                <w:lang w:val="en-US" w:eastAsia="ko-KR"/>
              </w:rPr>
              <w:t>Introduce indication for number of slots for TBoMS in addition to repetition factor via TDRA row index</w:t>
            </w:r>
          </w:p>
          <w:p w14:paraId="4F7AE00E" w14:textId="77777777" w:rsidR="005F2E6A" w:rsidRDefault="00276A44">
            <w:pPr>
              <w:pStyle w:val="ListParagraph"/>
              <w:numPr>
                <w:ilvl w:val="0"/>
                <w:numId w:val="139"/>
              </w:numPr>
              <w:overflowPunct w:val="0"/>
              <w:autoSpaceDE w:val="0"/>
              <w:autoSpaceDN w:val="0"/>
              <w:adjustRightInd w:val="0"/>
              <w:spacing w:before="240"/>
              <w:textAlignment w:val="baseline"/>
              <w:rPr>
                <w:lang w:val="en-US" w:eastAsia="ko-KR"/>
              </w:rPr>
            </w:pPr>
            <w:r>
              <w:rPr>
                <w:lang w:val="en-US" w:eastAsia="ko-KR"/>
              </w:rPr>
              <w:t>Only support dynamic indication for number of slots for TBoMS via TDRA, but the repetition factor for TBoMS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CommentText"/>
              <w:numPr>
                <w:ilvl w:val="0"/>
                <w:numId w:val="140"/>
              </w:numPr>
              <w:spacing w:after="0"/>
              <w:rPr>
                <w:lang w:val="en-US" w:eastAsia="ko-KR"/>
              </w:rPr>
            </w:pPr>
            <w:r>
              <w:rPr>
                <w:lang w:val="en-US" w:eastAsia="ko-KR"/>
              </w:rPr>
              <w:t>The need for repetition of TBoMS is further considered.</w:t>
            </w:r>
          </w:p>
          <w:p w14:paraId="56975932" w14:textId="77777777" w:rsidR="005F2E6A" w:rsidRDefault="005F2E6A">
            <w:pPr>
              <w:pStyle w:val="CommentText"/>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TBoMS.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5DE1BFD0"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3888664E" w14:textId="77777777" w:rsidR="005F2E6A" w:rsidRDefault="00276A44">
            <w:pPr>
              <w:pStyle w:val="ListBullet"/>
              <w:tabs>
                <w:tab w:val="left" w:pos="2347"/>
              </w:tabs>
              <w:spacing w:after="0"/>
              <w:ind w:left="0" w:firstLine="0"/>
              <w:contextualSpacing/>
              <w:rPr>
                <w:bCs/>
                <w:lang w:eastAsia="ko-KR"/>
              </w:rPr>
            </w:pPr>
            <w:r>
              <w:rPr>
                <w:bCs/>
                <w:lang w:eastAsia="ko-KR"/>
              </w:rPr>
              <w:t>Repetition is not supported with TBoMS.</w:t>
            </w:r>
          </w:p>
          <w:p w14:paraId="63C98CB6"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4627FBCE"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For TB transmission over consecutive UL slots, repetition can be supported on top of TBoMS.</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r>
              <w:rPr>
                <w:bCs/>
                <w:iCs/>
                <w:lang w:val="en-US" w:eastAsia="ko-KR"/>
              </w:rPr>
              <w:t>TBoMS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3DCD3A5B" w14:textId="77777777" w:rsidR="005F2E6A" w:rsidRDefault="00276A44">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BodyText"/>
              <w:numPr>
                <w:ilvl w:val="0"/>
                <w:numId w:val="14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41BCBA" w14:textId="77777777" w:rsidR="005F2E6A" w:rsidRDefault="005F2E6A">
            <w:pPr>
              <w:pStyle w:val="BodyText"/>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0F7F96A3" w14:textId="77777777" w:rsidR="005F2E6A" w:rsidRDefault="005F2E6A">
            <w:pPr>
              <w:pStyle w:val="BodyText"/>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DengXian"/>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Huawei/HiSi</w:t>
            </w:r>
          </w:p>
          <w:p w14:paraId="26DD04FA" w14:textId="77777777" w:rsidR="005F2E6A" w:rsidRDefault="00276A44">
            <w:pPr>
              <w:spacing w:before="72"/>
              <w:rPr>
                <w:rFonts w:eastAsia="SimSun"/>
                <w:i/>
                <w:lang w:eastAsia="ko-KR"/>
              </w:rPr>
            </w:pPr>
            <w:r>
              <w:rPr>
                <w:rFonts w:eastAsia="SimSun"/>
                <w:b/>
                <w:i/>
                <w:lang w:eastAsia="ko-KR"/>
              </w:rPr>
              <w:t>Proposal 9</w:t>
            </w:r>
            <w:r>
              <w:rPr>
                <w:rFonts w:eastAsia="SimSun"/>
                <w:lang w:eastAsia="ko-KR"/>
              </w:rPr>
              <w:t xml:space="preserve">: </w:t>
            </w:r>
            <w:r>
              <w:rPr>
                <w:rFonts w:eastAsia="SimSun"/>
                <w:i/>
                <w:lang w:eastAsia="ko-KR"/>
              </w:rPr>
              <w:t>The transmission power determination of TBoMS should be based on the TOT.</w:t>
            </w:r>
          </w:p>
          <w:p w14:paraId="0814AA5D" w14:textId="77777777" w:rsidR="005F2E6A" w:rsidRDefault="005F2E6A">
            <w:pPr>
              <w:spacing w:before="72"/>
              <w:rPr>
                <w:rFonts w:eastAsia="SimSun"/>
                <w:i/>
                <w:lang w:eastAsia="ko-KR"/>
              </w:rPr>
            </w:pPr>
          </w:p>
          <w:p w14:paraId="1BD86676"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SimSun"/>
                <w:b/>
                <w:bCs/>
                <w:iCs/>
                <w:lang w:eastAsia="ko-KR"/>
              </w:rPr>
            </w:pPr>
          </w:p>
          <w:p w14:paraId="3F81912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The transmitted power of a TBoMS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7E012B7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Heading2"/>
        <w:spacing w:before="0" w:after="240"/>
        <w:contextualSpacing/>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BF66015" w14:textId="77777777" w:rsidR="005F2E6A" w:rsidRDefault="005F2E6A">
            <w:pPr>
              <w:pStyle w:val="BodyText"/>
              <w:spacing w:beforeLines="50" w:before="120"/>
              <w:rPr>
                <w:rFonts w:ascii="Times New Roman" w:eastAsia="SimSun"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lastRenderedPageBreak/>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14:paraId="6F1B02C1" w14:textId="77777777" w:rsidR="005F2E6A" w:rsidRDefault="005F2E6A">
            <w:pPr>
              <w:pStyle w:val="BodyText"/>
              <w:spacing w:beforeLines="50" w:before="120"/>
              <w:rPr>
                <w:rFonts w:ascii="Times New Roman" w:eastAsia="SimSun"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4AF5B53B" w14:textId="77777777" w:rsidR="005F2E6A" w:rsidRDefault="005F2E6A">
            <w:pPr>
              <w:pStyle w:val="BodyText"/>
              <w:spacing w:beforeLines="50" w:before="120"/>
              <w:rPr>
                <w:rFonts w:ascii="Times New Roman" w:eastAsia="SimSun"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Heading2"/>
        <w:spacing w:before="0" w:after="240"/>
        <w:contextualSpacing/>
        <w:rPr>
          <w:lang w:val="en-US"/>
        </w:rPr>
      </w:pPr>
      <w:r>
        <w:rPr>
          <w:lang w:val="en-US"/>
        </w:rPr>
        <w:t xml:space="preserve">A.11 Link adaptation </w:t>
      </w:r>
    </w:p>
    <w:p w14:paraId="6549EA8F" w14:textId="77777777" w:rsidR="005F2E6A" w:rsidRDefault="00276A44">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6B0FBC75" w14:textId="77777777" w:rsidR="005F2E6A" w:rsidRDefault="005F2E6A">
            <w:pPr>
              <w:pStyle w:val="BodyText"/>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3FC063B8" w14:textId="77777777" w:rsidR="005F2E6A" w:rsidRDefault="005F2E6A">
            <w:pPr>
              <w:pStyle w:val="BodyText"/>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Inter-slot frequency hopping and inter-slot frequency hopping with inter-slot bundling are supported for TBoMS.</w:t>
            </w:r>
          </w:p>
          <w:p w14:paraId="22A18EA6" w14:textId="77777777" w:rsidR="005F2E6A" w:rsidRDefault="00276A44">
            <w:pPr>
              <w:numPr>
                <w:ilvl w:val="1"/>
                <w:numId w:val="119"/>
              </w:numPr>
              <w:spacing w:before="60" w:after="0"/>
              <w:ind w:left="648" w:hanging="360"/>
              <w:rPr>
                <w:i/>
                <w:lang w:eastAsia="ko-KR"/>
              </w:rPr>
            </w:pPr>
            <w:r>
              <w:rPr>
                <w:i/>
                <w:lang w:eastAsia="ko-KR"/>
              </w:rPr>
              <w:t>FFS: intra-slot frequency hopping for TBoMS</w:t>
            </w:r>
          </w:p>
          <w:p w14:paraId="2AEA3B3E" w14:textId="77777777" w:rsidR="005F2E6A" w:rsidRDefault="005F2E6A">
            <w:pPr>
              <w:spacing w:before="60" w:after="0"/>
              <w:rPr>
                <w:i/>
                <w:lang w:eastAsia="ko-KR"/>
              </w:rPr>
            </w:pPr>
          </w:p>
          <w:p w14:paraId="76EF713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AD6636E" w14:textId="77777777" w:rsidR="005F2E6A" w:rsidRDefault="00276A44">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Heading2"/>
        <w:spacing w:before="0" w:after="240"/>
        <w:ind w:left="567" w:hanging="567"/>
        <w:contextualSpacing/>
        <w:rPr>
          <w:rFonts w:eastAsia="DengXian"/>
          <w:lang w:val="en-US"/>
        </w:rPr>
      </w:pPr>
      <w:r>
        <w:rPr>
          <w:lang w:val="en-US"/>
        </w:rPr>
        <w:lastRenderedPageBreak/>
        <w:t>A.13 CB segmentation</w:t>
      </w:r>
    </w:p>
    <w:tbl>
      <w:tblPr>
        <w:tblStyle w:val="TableGrid"/>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CommentText"/>
              <w:numPr>
                <w:ilvl w:val="0"/>
                <w:numId w:val="146"/>
              </w:numPr>
              <w:spacing w:after="0"/>
              <w:rPr>
                <w:lang w:val="en-US" w:eastAsia="ko-KR"/>
              </w:rPr>
            </w:pPr>
            <w:r>
              <w:rPr>
                <w:lang w:val="en-US" w:eastAsia="ko-KR"/>
              </w:rPr>
              <w:t>CB segmentation is needed for TBoMS in order to reuse Rel-15/16 LDPC coding.</w:t>
            </w:r>
          </w:p>
          <w:p w14:paraId="68AE7E49" w14:textId="77777777" w:rsidR="005F2E6A" w:rsidRDefault="005F2E6A">
            <w:pPr>
              <w:pStyle w:val="CommentText"/>
              <w:spacing w:after="0"/>
              <w:rPr>
                <w:lang w:val="en-US" w:eastAsia="ko-KR"/>
              </w:rPr>
            </w:pPr>
          </w:p>
          <w:p w14:paraId="092FA2F2" w14:textId="77777777" w:rsidR="005F2E6A" w:rsidRDefault="00276A44">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38ACB06" w14:textId="77777777" w:rsidR="005F2E6A" w:rsidRDefault="00276A44">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For PUSCH coverage enhancements in NR Rel-17 with TBoMS, retransmission procedure and signaling should be enhanced to support retransmission of only partial slots from the TBoMS.</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ListParagraph"/>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ListParagraph"/>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TBoMS,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could be considered for the retransmission of TBoMS.</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R1-2107651 InterDigital</w:t>
            </w:r>
          </w:p>
          <w:p w14:paraId="73B6E7B7" w14:textId="77777777" w:rsidR="005F2E6A" w:rsidRDefault="00276A44">
            <w:pPr>
              <w:rPr>
                <w:b/>
                <w:bCs/>
                <w:lang w:eastAsia="ko-KR"/>
              </w:rPr>
            </w:pPr>
            <w:r>
              <w:rPr>
                <w:b/>
                <w:bCs/>
                <w:lang w:eastAsia="ko-KR"/>
              </w:rPr>
              <w:t xml:space="preserve">Proposal 6: </w:t>
            </w:r>
            <w:r>
              <w:rPr>
                <w:lang w:eastAsia="ko-KR"/>
              </w:rPr>
              <w:t>Support enhanced retransmission mechanisms to avoid the retransmission of the entire TBoMS.</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lastRenderedPageBreak/>
              <w:t>R1-2106496 Huawei/HiSi</w:t>
            </w:r>
          </w:p>
          <w:p w14:paraId="1A9064F5" w14:textId="77777777" w:rsidR="005F2E6A" w:rsidRDefault="00276A44">
            <w:pPr>
              <w:spacing w:before="72"/>
              <w:rPr>
                <w:i/>
                <w:lang w:eastAsia="ko-KR"/>
              </w:rPr>
            </w:pPr>
            <w:r>
              <w:rPr>
                <w:b/>
                <w:i/>
                <w:lang w:eastAsia="ko-KR"/>
              </w:rPr>
              <w:t>Proposal 10</w:t>
            </w:r>
            <w:r>
              <w:rPr>
                <w:i/>
                <w:lang w:eastAsia="ko-KR"/>
              </w:rPr>
              <w:t>: In case of overlapped PUCCH and TBoMS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SimSun"/>
                <w:b/>
                <w:bCs/>
                <w:sz w:val="22"/>
                <w:szCs w:val="22"/>
                <w:lang w:eastAsia="ko-KR"/>
              </w:rPr>
            </w:pPr>
          </w:p>
          <w:p w14:paraId="5412EF06" w14:textId="77777777" w:rsidR="005F2E6A" w:rsidRDefault="00276A44">
            <w:pPr>
              <w:spacing w:before="72"/>
              <w:rPr>
                <w:rFonts w:eastAsia="SimSun"/>
                <w:b/>
                <w:bCs/>
                <w:sz w:val="22"/>
                <w:szCs w:val="22"/>
                <w:lang w:eastAsia="ko-KR"/>
              </w:rPr>
            </w:pPr>
            <w:r>
              <w:rPr>
                <w:rFonts w:eastAsia="SimSun"/>
                <w:b/>
                <w:bCs/>
                <w:sz w:val="22"/>
                <w:szCs w:val="22"/>
                <w:lang w:eastAsia="ko-KR"/>
              </w:rPr>
              <w:t>R1-2106612 vivo</w:t>
            </w:r>
          </w:p>
          <w:p w14:paraId="75688DB2"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4710E1AC"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DAE4EA3"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0BA42C"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00A607A0" w14:textId="77777777" w:rsidR="005F2E6A" w:rsidRDefault="00276A44">
            <w:pPr>
              <w:pStyle w:val="BodyText"/>
              <w:spacing w:beforeLines="50" w:before="120"/>
              <w:rPr>
                <w:rFonts w:eastAsia="DengXian"/>
                <w:i/>
              </w:rPr>
            </w:pPr>
            <w:r>
              <w:rPr>
                <w:rFonts w:eastAsia="DengXian"/>
                <w:i/>
              </w:rPr>
              <w:t xml:space="preserve"> </w:t>
            </w:r>
          </w:p>
          <w:p w14:paraId="7C7F3E38" w14:textId="77777777" w:rsidR="005F2E6A" w:rsidRDefault="00276A44">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E08C134" w14:textId="77777777" w:rsidR="005F2E6A" w:rsidRDefault="005F2E6A">
            <w:pPr>
              <w:pStyle w:val="BodyText"/>
              <w:spacing w:beforeLines="50" w:before="120"/>
              <w:rPr>
                <w:rFonts w:ascii="Times New Roman" w:eastAsia="DengXian" w:hAnsi="Times New Roman" w:cs="Times New Roman"/>
                <w:iCs/>
                <w:lang w:val="en-GB"/>
              </w:rPr>
            </w:pPr>
          </w:p>
          <w:p w14:paraId="00E8B1C6" w14:textId="77777777" w:rsidR="005F2E6A" w:rsidRDefault="00276A44">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79F8B026" w14:textId="77777777" w:rsidR="005F2E6A" w:rsidRDefault="00276A44">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548A9CFD" w14:textId="77777777" w:rsidR="005F2E6A" w:rsidRDefault="00276A44">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64B56C9A" w14:textId="77777777" w:rsidR="005F2E6A" w:rsidRDefault="00276A44">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F142FDB" w14:textId="77777777" w:rsidR="005F2E6A" w:rsidRDefault="005F2E6A">
            <w:pPr>
              <w:spacing w:after="0" w:line="276" w:lineRule="auto"/>
              <w:rPr>
                <w:rFonts w:eastAsia="DengXian"/>
                <w:i/>
                <w:lang w:eastAsia="zh-CN"/>
              </w:rPr>
            </w:pPr>
          </w:p>
          <w:p w14:paraId="647CAB3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Consider the following options for UCI handling in TBoMS.</w:t>
            </w:r>
          </w:p>
          <w:p w14:paraId="1A0774F4"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Option 1: UCI multiplexing is not supported by TBoMS.</w:t>
            </w:r>
          </w:p>
          <w:p w14:paraId="2B1E6FB0"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Option 2: Reuse the UCI multiplexing of PUSCH repetition type A in TBoMS, i.e. the UCI is multiplexed into each overlapped slot of the TBoMS.</w:t>
            </w:r>
          </w:p>
          <w:p w14:paraId="49AF6B8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Option 4: UCI multiplexing is supported in a unit of TBoMS.</w:t>
            </w:r>
          </w:p>
          <w:p w14:paraId="74F258AA"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DengXian"/>
                <w:i/>
                <w:lang w:eastAsia="zh-CN"/>
              </w:rPr>
            </w:pPr>
          </w:p>
          <w:p w14:paraId="0FB4C655"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252962C7"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FBF331A" w14:textId="77777777" w:rsidR="005F2E6A" w:rsidRDefault="005F2E6A">
            <w:pPr>
              <w:spacing w:beforeLines="50" w:before="120"/>
              <w:rPr>
                <w:rFonts w:eastAsia="DengXian"/>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TBoMS to span a single slot and restricting rate matching to occur on a per-slot basis, reuse R15/R16 framework for UCI multiplexing on PUSCH for TBoMS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TBoMS is supported, HARQ-ACK can be multiplexed in any overlapping slot by puncturing, and CSI or HARQ-ACK can be repeated in all slots of a TBoMS.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TBoMS and other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R1-2107651 InterDigital</w:t>
            </w:r>
          </w:p>
          <w:p w14:paraId="0E1FEF2C" w14:textId="77777777" w:rsidR="005F2E6A" w:rsidRDefault="00276A44">
            <w:pPr>
              <w:rPr>
                <w:b/>
                <w:bCs/>
                <w:lang w:eastAsia="ko-KR"/>
              </w:rPr>
            </w:pPr>
            <w:r>
              <w:rPr>
                <w:b/>
                <w:bCs/>
                <w:lang w:eastAsia="ko-KR"/>
              </w:rPr>
              <w:t xml:space="preserve">Proposal 5:  </w:t>
            </w:r>
            <w:r>
              <w:rPr>
                <w:lang w:eastAsia="ko-KR"/>
              </w:rPr>
              <w:t>Support UCI multiplexing with TBoMS. FFS whether UCI is repeated on the multiple slots of TBoMS.</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25B4671"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2B04E6BA" w14:textId="77777777" w:rsidR="005F2E6A" w:rsidRDefault="00276A44">
            <w:pPr>
              <w:pStyle w:val="Caption"/>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For PUSCH coverage enhancements in NR Rel-17 with TBoMS, semi-static and/or dynamic configuration of TBoMS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R1-2107651 InterDigital</w:t>
            </w:r>
          </w:p>
          <w:p w14:paraId="32D7144E" w14:textId="77777777" w:rsidR="005F2E6A" w:rsidRDefault="00276A44">
            <w:pPr>
              <w:rPr>
                <w:lang w:eastAsia="ko-KR"/>
              </w:rPr>
            </w:pPr>
            <w:r>
              <w:rPr>
                <w:b/>
                <w:bCs/>
                <w:lang w:eastAsia="ko-KR"/>
              </w:rPr>
              <w:t xml:space="preserve">Proposal 1: </w:t>
            </w:r>
            <w:r>
              <w:rPr>
                <w:lang w:eastAsia="ko-KR"/>
              </w:rPr>
              <w:t>Support dynamic enabling/disabling of TBoMS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8532ABF" w14:textId="77777777" w:rsidR="005F2E6A" w:rsidRDefault="00276A44">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744E7EA" w14:textId="77777777" w:rsidR="005F2E6A" w:rsidRDefault="005F2E6A">
      <w:pPr>
        <w:pStyle w:val="3GPPNormalText"/>
        <w:rPr>
          <w:lang w:val="en-US"/>
        </w:rPr>
      </w:pPr>
    </w:p>
    <w:p w14:paraId="6981CF1A" w14:textId="77777777" w:rsidR="005F2E6A" w:rsidRDefault="00276A44">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B727CA6" w14:textId="77777777" w:rsidR="005F2E6A" w:rsidRDefault="005F2E6A"/>
    <w:p w14:paraId="6224C551" w14:textId="77777777" w:rsidR="005F2E6A" w:rsidRDefault="00276A44">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Study whether MSG3 support TBoMS.</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The inter-slot bundling with inter-slot frequency hopping should be supported for TBoMS.</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Heading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20" w:name="_Hlk69477917"/>
      <w:bookmarkStart w:id="2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For TBS determination of TBoMS:</w:t>
      </w:r>
    </w:p>
    <w:p w14:paraId="19B54E03" w14:textId="77777777" w:rsidR="005F2E6A" w:rsidRDefault="00276A44">
      <w:pPr>
        <w:pStyle w:val="ListParagraph"/>
        <w:numPr>
          <w:ilvl w:val="0"/>
          <w:numId w:val="15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5B7E9A9C" w14:textId="77777777" w:rsidR="005F2E6A" w:rsidRDefault="00276A44">
      <w:pPr>
        <w:pStyle w:val="ListParagraph"/>
        <w:numPr>
          <w:ilvl w:val="0"/>
          <w:numId w:val="15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2FE447D" w14:textId="77777777" w:rsidR="005F2E6A" w:rsidRDefault="00276A44">
      <w:r>
        <w:t xml:space="preserve">Note: </w:t>
      </w:r>
      <w:r>
        <w:rPr>
          <w:lang w:val="en-US"/>
        </w:rPr>
        <w:t>xOverhead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lastRenderedPageBreak/>
        <w:t>The following 2 options for time domain resource determination for TBoMS are considered for down-selection during RAN1 #105-e:</w:t>
      </w:r>
    </w:p>
    <w:p w14:paraId="58AC90B9" w14:textId="77777777" w:rsidR="005F2E6A" w:rsidRDefault="00276A44">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Option 2: Time domain resource determination for TBoMS can be performed via PUSCH repetition Type A like TDRA or via PUSCH repetition Type B like TDRA.</w:t>
      </w:r>
    </w:p>
    <w:p w14:paraId="78CF0276" w14:textId="77777777" w:rsidR="005F2E6A" w:rsidRDefault="00276A44">
      <w:pPr>
        <w:numPr>
          <w:ilvl w:val="1"/>
          <w:numId w:val="154"/>
        </w:numPr>
        <w:spacing w:after="0" w:line="256" w:lineRule="auto"/>
      </w:pPr>
      <w:r>
        <w:t>The use of PUSCH repetition Type B like TDRA for time domain resource determination is according to an additional UE capability for a TBoMS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t xml:space="preserve">A transmission occasion for TBoMS (TOT) is constituted of at least one slot or multiple consecutive physical slots for UL transmission </w:t>
      </w:r>
    </w:p>
    <w:p w14:paraId="4CB59862" w14:textId="77777777" w:rsidR="005F2E6A" w:rsidRDefault="00276A44">
      <w:pPr>
        <w:pStyle w:val="ListParagraph"/>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ListParagraph"/>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The structure of TBoMS will be according to only one of these two options (to be down-selected in RAN1#106-e)</w:t>
      </w:r>
    </w:p>
    <w:p w14:paraId="6024EFEE" w14:textId="77777777" w:rsidR="005F2E6A" w:rsidRDefault="00276A44">
      <w:pPr>
        <w:pStyle w:val="ListParagraph"/>
        <w:numPr>
          <w:ilvl w:val="1"/>
          <w:numId w:val="16"/>
        </w:numPr>
        <w:spacing w:line="256" w:lineRule="auto"/>
      </w:pPr>
      <w:r>
        <w:t xml:space="preserve">Option 3, if a design based on single RV is adopted. </w:t>
      </w:r>
    </w:p>
    <w:p w14:paraId="041555E1" w14:textId="77777777" w:rsidR="005F2E6A" w:rsidRDefault="00276A44">
      <w:pPr>
        <w:pStyle w:val="ListParagraph"/>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Time domain resource determination for TBoMS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Allocating resources for TBoMS in the special slot in TDD is possible according to the agreed time domain resource determination for TBoMS.</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The following three options for rate-matching for TBoMS are considered for down-selection during RAN1 #106-e, where only one option will be selected:</w:t>
      </w:r>
    </w:p>
    <w:p w14:paraId="23858FE8" w14:textId="77777777" w:rsidR="005F2E6A" w:rsidRDefault="00276A44">
      <w:pPr>
        <w:pStyle w:val="ListParagraph"/>
        <w:numPr>
          <w:ilvl w:val="0"/>
          <w:numId w:val="130"/>
        </w:numPr>
        <w:spacing w:line="256" w:lineRule="auto"/>
        <w:rPr>
          <w:lang w:val="en-US"/>
        </w:rPr>
      </w:pPr>
      <w:r>
        <w:rPr>
          <w:lang w:val="en-US"/>
        </w:rPr>
        <w:t>Option a: Rate-matching is performed per slot;</w:t>
      </w:r>
    </w:p>
    <w:p w14:paraId="55EE8BF3" w14:textId="77777777" w:rsidR="005F2E6A" w:rsidRDefault="00276A44">
      <w:pPr>
        <w:pStyle w:val="ListParagraph"/>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ListParagraph"/>
        <w:numPr>
          <w:ilvl w:val="0"/>
          <w:numId w:val="130"/>
        </w:numPr>
        <w:spacing w:line="256" w:lineRule="auto"/>
        <w:rPr>
          <w:lang w:val="en-US"/>
        </w:rPr>
      </w:pPr>
      <w:r>
        <w:rPr>
          <w:lang w:val="en-US"/>
        </w:rPr>
        <w:t>Option c: Rate matching is performed continuously across all the allocated slots/TOTs for TBoMS</w:t>
      </w:r>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lastRenderedPageBreak/>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Number of slots allocated for TBoMS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t>The following approach is used to calculate</w:t>
      </w:r>
      <w:r>
        <w:rPr>
          <w:lang w:val="en-US"/>
        </w:rPr>
        <w:t> </w:t>
      </w:r>
      <w:r>
        <w:t>N</w:t>
      </w:r>
      <w:r>
        <w:rPr>
          <w:vertAlign w:val="subscript"/>
        </w:rPr>
        <w:t>Info</w:t>
      </w:r>
      <w:r>
        <w:t xml:space="preserve"> for TBoMS:</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FFS: impacts and further details if repetitions of TBoMS is supported.</w:t>
      </w:r>
    </w:p>
    <w:p w14:paraId="0FA544C5" w14:textId="77777777" w:rsidR="005F2E6A" w:rsidRDefault="00276A44">
      <w:r>
        <w:t>FFS: whether the symbols over which the TBoMS transmission is allocated are the same or can be different from the symbols over which the TBoMS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20"/>
    <w:p w14:paraId="405F2FD6" w14:textId="77777777" w:rsidR="005F2E6A" w:rsidRDefault="00276A44">
      <w:r>
        <w:t>Non-consecutive physical slots for UL transmission can be used to transmit TBoMS at least for unpaired spectrum.</w:t>
      </w:r>
    </w:p>
    <w:p w14:paraId="1EBAF345" w14:textId="77777777" w:rsidR="005F2E6A" w:rsidRDefault="00276A44">
      <w:pPr>
        <w:numPr>
          <w:ilvl w:val="0"/>
          <w:numId w:val="157"/>
        </w:numPr>
        <w:spacing w:after="0"/>
      </w:pPr>
      <w:r>
        <w:t>How TBoMS is transmitted over non-consecutive physical slots for UL transmission for unpaired spectrum is to be discussed further. </w:t>
      </w:r>
    </w:p>
    <w:p w14:paraId="05135F55" w14:textId="77777777" w:rsidR="005F2E6A" w:rsidRDefault="00276A44">
      <w:pPr>
        <w:numPr>
          <w:ilvl w:val="0"/>
          <w:numId w:val="157"/>
        </w:numPr>
        <w:spacing w:after="0"/>
      </w:pPr>
      <w:r>
        <w:t>Whether and how non-consecutive physical slots for UL transmission can be used to transmit TBoMS for paired spectrum and SUL band as well, is to be discussed further.</w:t>
      </w:r>
    </w:p>
    <w:bookmarkEnd w:id="21"/>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ListParagraph"/>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ListParagraph"/>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ListParagraph"/>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t>Agreements</w:t>
      </w:r>
      <w:r>
        <w:rPr>
          <w:b/>
          <w:bCs/>
        </w:rPr>
        <w:t>:</w:t>
      </w:r>
    </w:p>
    <w:p w14:paraId="04E6511C" w14:textId="77777777" w:rsidR="005F2E6A" w:rsidRDefault="00276A44">
      <w:r>
        <w:t>For the definition of a single TBoMS,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TBoMS.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Only one TOT is determined for a TBoMS. The TB is transmitted on the TOT using different RVs.</w:t>
      </w:r>
    </w:p>
    <w:p w14:paraId="352BDD1F" w14:textId="77777777" w:rsidR="005F2E6A" w:rsidRDefault="00276A44">
      <w:pPr>
        <w:numPr>
          <w:ilvl w:val="1"/>
          <w:numId w:val="107"/>
        </w:numPr>
        <w:spacing w:line="252" w:lineRule="auto"/>
      </w:pPr>
      <w:r>
        <w:lastRenderedPageBreak/>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TBoMS.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TBoMS.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t xml:space="preserve">FFS: the exact TBS determination procedure. </w:t>
      </w:r>
    </w:p>
    <w:p w14:paraId="2FBFB5C2" w14:textId="77777777" w:rsidR="005F2E6A" w:rsidRDefault="00276A44">
      <w:pPr>
        <w:numPr>
          <w:ilvl w:val="0"/>
          <w:numId w:val="107"/>
        </w:numPr>
        <w:spacing w:line="252" w:lineRule="auto"/>
      </w:pPr>
      <w:r>
        <w:t>FFS: whether a single TBoMS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For TBoMS,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MS PGothic"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FFS: impacts and further details if repetitions of TBoMS is supported.</w:t>
      </w:r>
    </w:p>
    <w:p w14:paraId="5FA7381C" w14:textId="77777777" w:rsidR="005F2E6A" w:rsidRDefault="00276A44">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CC3A466" w14:textId="77777777" w:rsidR="005F2E6A" w:rsidRDefault="00276A44">
      <w:pPr>
        <w:rPr>
          <w:szCs w:val="22"/>
        </w:rPr>
      </w:pPr>
      <w:r>
        <w:rPr>
          <w:szCs w:val="22"/>
        </w:rPr>
        <w:t>FFS: impacts and further details if repetitions of TBoMS is supported.</w:t>
      </w:r>
    </w:p>
    <w:p w14:paraId="1886A8F6" w14:textId="77777777" w:rsidR="005F2E6A" w:rsidRDefault="00276A44">
      <w:pPr>
        <w:rPr>
          <w:rFonts w:eastAsia="Batang"/>
          <w:lang w:val="en-US"/>
        </w:rPr>
      </w:pPr>
      <w:r>
        <w:rPr>
          <w:szCs w:val="22"/>
        </w:rPr>
        <w:t>FFS: whether the symbols over which the TBoMS transmission is allocated are the same or can be different from the symbols over which the TBoMS transmission is performed.</w:t>
      </w:r>
    </w:p>
    <w:p w14:paraId="010C98EC" w14:textId="77777777" w:rsidR="005F2E6A" w:rsidRDefault="005F2E6A">
      <w:pPr>
        <w:rPr>
          <w:lang w:val="en-US"/>
        </w:rPr>
      </w:pPr>
    </w:p>
    <w:sectPr w:rsidR="005F2E6A">
      <w:head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1497" w14:textId="77777777" w:rsidR="00977B08" w:rsidRDefault="00977B08">
      <w:pPr>
        <w:spacing w:after="0" w:line="240" w:lineRule="auto"/>
      </w:pPr>
      <w:r>
        <w:separator/>
      </w:r>
    </w:p>
  </w:endnote>
  <w:endnote w:type="continuationSeparator" w:id="0">
    <w:p w14:paraId="5EA45BFC" w14:textId="77777777" w:rsidR="00977B08" w:rsidRDefault="00977B08">
      <w:pPr>
        <w:spacing w:after="0" w:line="240" w:lineRule="auto"/>
      </w:pPr>
      <w:r>
        <w:continuationSeparator/>
      </w:r>
    </w:p>
  </w:endnote>
  <w:endnote w:type="continuationNotice" w:id="1">
    <w:p w14:paraId="0DBEC458" w14:textId="77777777" w:rsidR="00977B08" w:rsidRDefault="00977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B4F48" w14:textId="77777777" w:rsidR="00977B08" w:rsidRDefault="00977B08">
      <w:pPr>
        <w:spacing w:after="0" w:line="240" w:lineRule="auto"/>
      </w:pPr>
      <w:r>
        <w:separator/>
      </w:r>
    </w:p>
  </w:footnote>
  <w:footnote w:type="continuationSeparator" w:id="0">
    <w:p w14:paraId="4BD32F7E" w14:textId="77777777" w:rsidR="00977B08" w:rsidRDefault="00977B08">
      <w:pPr>
        <w:spacing w:after="0" w:line="240" w:lineRule="auto"/>
      </w:pPr>
      <w:r>
        <w:continuationSeparator/>
      </w:r>
    </w:p>
  </w:footnote>
  <w:footnote w:type="continuationNotice" w:id="1">
    <w:p w14:paraId="2CB9E830" w14:textId="77777777" w:rsidR="00977B08" w:rsidRDefault="00977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273A" w14:textId="77777777" w:rsidR="00977B08" w:rsidRDefault="00977B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FAD6574"/>
    <w:multiLevelType w:val="hybridMultilevel"/>
    <w:tmpl w:val="A980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50"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65834C6"/>
    <w:multiLevelType w:val="hybridMultilevel"/>
    <w:tmpl w:val="9144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6"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32C56368"/>
    <w:multiLevelType w:val="hybridMultilevel"/>
    <w:tmpl w:val="B2200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8"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6"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9" w15:restartNumberingAfterBreak="0">
    <w:nsid w:val="3E5801AF"/>
    <w:multiLevelType w:val="hybridMultilevel"/>
    <w:tmpl w:val="6F4A01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0"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1"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3"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6" w15:restartNumberingAfterBreak="0">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5D755EA"/>
    <w:multiLevelType w:val="hybridMultilevel"/>
    <w:tmpl w:val="5A54A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2"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7"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5F3675C5"/>
    <w:multiLevelType w:val="hybridMultilevel"/>
    <w:tmpl w:val="9868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2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3324FE4"/>
    <w:multiLevelType w:val="hybridMultilevel"/>
    <w:tmpl w:val="5EC405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8"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3"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35" w15:restartNumberingAfterBreak="0">
    <w:nsid w:val="69384BE2"/>
    <w:multiLevelType w:val="hybridMultilevel"/>
    <w:tmpl w:val="DF1EF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2"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6"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7"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4"/>
    <w:lvlOverride w:ilvl="0">
      <w:startOverride w:val="1"/>
    </w:lvlOverride>
  </w:num>
  <w:num w:numId="2">
    <w:abstractNumId w:val="108"/>
  </w:num>
  <w:num w:numId="3">
    <w:abstractNumId w:val="68"/>
  </w:num>
  <w:num w:numId="4">
    <w:abstractNumId w:val="33"/>
  </w:num>
  <w:num w:numId="5">
    <w:abstractNumId w:val="61"/>
  </w:num>
  <w:num w:numId="6">
    <w:abstractNumId w:val="162"/>
  </w:num>
  <w:num w:numId="7">
    <w:abstractNumId w:val="47"/>
  </w:num>
  <w:num w:numId="8">
    <w:abstractNumId w:val="60"/>
  </w:num>
  <w:num w:numId="9">
    <w:abstractNumId w:val="72"/>
  </w:num>
  <w:num w:numId="10">
    <w:abstractNumId w:val="152"/>
  </w:num>
  <w:num w:numId="11">
    <w:abstractNumId w:val="116"/>
  </w:num>
  <w:num w:numId="12">
    <w:abstractNumId w:val="56"/>
  </w:num>
  <w:num w:numId="13">
    <w:abstractNumId w:val="158"/>
  </w:num>
  <w:num w:numId="14">
    <w:abstractNumId w:val="18"/>
  </w:num>
  <w:num w:numId="15">
    <w:abstractNumId w:val="101"/>
  </w:num>
  <w:num w:numId="16">
    <w:abstractNumId w:val="154"/>
  </w:num>
  <w:num w:numId="17">
    <w:abstractNumId w:val="115"/>
  </w:num>
  <w:num w:numId="18">
    <w:abstractNumId w:val="156"/>
  </w:num>
  <w:num w:numId="19">
    <w:abstractNumId w:val="78"/>
  </w:num>
  <w:num w:numId="20">
    <w:abstractNumId w:val="118"/>
  </w:num>
  <w:num w:numId="21">
    <w:abstractNumId w:val="34"/>
  </w:num>
  <w:num w:numId="22">
    <w:abstractNumId w:val="98"/>
  </w:num>
  <w:num w:numId="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0"/>
  </w:num>
  <w:num w:numId="25">
    <w:abstractNumId w:val="104"/>
  </w:num>
  <w:num w:numId="26">
    <w:abstractNumId w:val="6"/>
  </w:num>
  <w:num w:numId="27">
    <w:abstractNumId w:val="148"/>
  </w:num>
  <w:num w:numId="28">
    <w:abstractNumId w:val="16"/>
  </w:num>
  <w:num w:numId="29">
    <w:abstractNumId w:val="107"/>
  </w:num>
  <w:num w:numId="30">
    <w:abstractNumId w:val="146"/>
  </w:num>
  <w:num w:numId="31">
    <w:abstractNumId w:val="77"/>
  </w:num>
  <w:num w:numId="32">
    <w:abstractNumId w:val="48"/>
  </w:num>
  <w:num w:numId="33">
    <w:abstractNumId w:val="150"/>
  </w:num>
  <w:num w:numId="34">
    <w:abstractNumId w:val="50"/>
  </w:num>
  <w:num w:numId="35">
    <w:abstractNumId w:val="17"/>
  </w:num>
  <w:num w:numId="36">
    <w:abstractNumId w:val="22"/>
  </w:num>
  <w:num w:numId="37">
    <w:abstractNumId w:val="120"/>
  </w:num>
  <w:num w:numId="38">
    <w:abstractNumId w:val="94"/>
  </w:num>
  <w:num w:numId="39">
    <w:abstractNumId w:val="79"/>
  </w:num>
  <w:num w:numId="40">
    <w:abstractNumId w:val="125"/>
  </w:num>
  <w:num w:numId="41">
    <w:abstractNumId w:val="164"/>
  </w:num>
  <w:num w:numId="42">
    <w:abstractNumId w:val="31"/>
  </w:num>
  <w:num w:numId="43">
    <w:abstractNumId w:val="140"/>
  </w:num>
  <w:num w:numId="44">
    <w:abstractNumId w:val="53"/>
  </w:num>
  <w:num w:numId="45">
    <w:abstractNumId w:val="114"/>
  </w:num>
  <w:num w:numId="46">
    <w:abstractNumId w:val="143"/>
  </w:num>
  <w:num w:numId="47">
    <w:abstractNumId w:val="76"/>
  </w:num>
  <w:num w:numId="48">
    <w:abstractNumId w:val="88"/>
  </w:num>
  <w:num w:numId="49">
    <w:abstractNumId w:val="19"/>
  </w:num>
  <w:num w:numId="50">
    <w:abstractNumId w:val="26"/>
  </w:num>
  <w:num w:numId="51">
    <w:abstractNumId w:val="9"/>
  </w:num>
  <w:num w:numId="52">
    <w:abstractNumId w:val="4"/>
  </w:num>
  <w:num w:numId="53">
    <w:abstractNumId w:val="144"/>
  </w:num>
  <w:num w:numId="54">
    <w:abstractNumId w:val="74"/>
  </w:num>
  <w:num w:numId="55">
    <w:abstractNumId w:val="32"/>
  </w:num>
  <w:num w:numId="56">
    <w:abstractNumId w:val="119"/>
  </w:num>
  <w:num w:numId="57">
    <w:abstractNumId w:val="80"/>
  </w:num>
  <w:num w:numId="58">
    <w:abstractNumId w:val="3"/>
  </w:num>
  <w:num w:numId="59">
    <w:abstractNumId w:val="160"/>
  </w:num>
  <w:num w:numId="60">
    <w:abstractNumId w:val="103"/>
  </w:num>
  <w:num w:numId="61">
    <w:abstractNumId w:val="69"/>
  </w:num>
  <w:num w:numId="62">
    <w:abstractNumId w:val="55"/>
  </w:num>
  <w:num w:numId="63">
    <w:abstractNumId w:val="131"/>
  </w:num>
  <w:num w:numId="64">
    <w:abstractNumId w:val="5"/>
  </w:num>
  <w:num w:numId="65">
    <w:abstractNumId w:val="147"/>
  </w:num>
  <w:num w:numId="66">
    <w:abstractNumId w:val="25"/>
  </w:num>
  <w:num w:numId="67">
    <w:abstractNumId w:val="99"/>
  </w:num>
  <w:num w:numId="68">
    <w:abstractNumId w:val="87"/>
  </w:num>
  <w:num w:numId="69">
    <w:abstractNumId w:val="64"/>
  </w:num>
  <w:num w:numId="70">
    <w:abstractNumId w:val="73"/>
  </w:num>
  <w:num w:numId="71">
    <w:abstractNumId w:val="12"/>
  </w:num>
  <w:num w:numId="72">
    <w:abstractNumId w:val="41"/>
  </w:num>
  <w:num w:numId="73">
    <w:abstractNumId w:val="145"/>
  </w:num>
  <w:num w:numId="74">
    <w:abstractNumId w:val="92"/>
  </w:num>
  <w:num w:numId="75">
    <w:abstractNumId w:val="95"/>
  </w:num>
  <w:num w:numId="76">
    <w:abstractNumId w:val="24"/>
  </w:num>
  <w:num w:numId="77">
    <w:abstractNumId w:val="126"/>
  </w:num>
  <w:num w:numId="78">
    <w:abstractNumId w:val="35"/>
  </w:num>
  <w:num w:numId="79">
    <w:abstractNumId w:val="163"/>
  </w:num>
  <w:num w:numId="80">
    <w:abstractNumId w:val="20"/>
  </w:num>
  <w:num w:numId="81">
    <w:abstractNumId w:val="110"/>
  </w:num>
  <w:num w:numId="82">
    <w:abstractNumId w:val="13"/>
  </w:num>
  <w:num w:numId="83">
    <w:abstractNumId w:val="161"/>
  </w:num>
  <w:num w:numId="84">
    <w:abstractNumId w:val="21"/>
  </w:num>
  <w:num w:numId="85">
    <w:abstractNumId w:val="11"/>
  </w:num>
  <w:num w:numId="86">
    <w:abstractNumId w:val="129"/>
  </w:num>
  <w:num w:numId="87">
    <w:abstractNumId w:val="59"/>
  </w:num>
  <w:num w:numId="88">
    <w:abstractNumId w:val="38"/>
  </w:num>
  <w:num w:numId="89">
    <w:abstractNumId w:val="46"/>
  </w:num>
  <w:num w:numId="90">
    <w:abstractNumId w:val="141"/>
  </w:num>
  <w:num w:numId="91">
    <w:abstractNumId w:val="86"/>
  </w:num>
  <w:num w:numId="92">
    <w:abstractNumId w:val="10"/>
  </w:num>
  <w:num w:numId="93">
    <w:abstractNumId w:val="7"/>
  </w:num>
  <w:num w:numId="94">
    <w:abstractNumId w:val="91"/>
  </w:num>
  <w:num w:numId="95">
    <w:abstractNumId w:val="63"/>
  </w:num>
  <w:num w:numId="96">
    <w:abstractNumId w:val="27"/>
  </w:num>
  <w:num w:numId="97">
    <w:abstractNumId w:val="29"/>
  </w:num>
  <w:num w:numId="98">
    <w:abstractNumId w:val="136"/>
  </w:num>
  <w:num w:numId="99">
    <w:abstractNumId w:val="66"/>
  </w:num>
  <w:num w:numId="100">
    <w:abstractNumId w:val="165"/>
  </w:num>
  <w:num w:numId="101">
    <w:abstractNumId w:val="96"/>
  </w:num>
  <w:num w:numId="102">
    <w:abstractNumId w:val="159"/>
  </w:num>
  <w:num w:numId="103">
    <w:abstractNumId w:val="133"/>
  </w:num>
  <w:num w:numId="104">
    <w:abstractNumId w:val="123"/>
  </w:num>
  <w:num w:numId="105">
    <w:abstractNumId w:val="40"/>
  </w:num>
  <w:num w:numId="106">
    <w:abstractNumId w:val="124"/>
  </w:num>
  <w:num w:numId="107">
    <w:abstractNumId w:val="111"/>
  </w:num>
  <w:num w:numId="108">
    <w:abstractNumId w:val="153"/>
  </w:num>
  <w:num w:numId="109">
    <w:abstractNumId w:val="85"/>
  </w:num>
  <w:num w:numId="110">
    <w:abstractNumId w:val="1"/>
  </w:num>
  <w:num w:numId="111">
    <w:abstractNumId w:val="105"/>
  </w:num>
  <w:num w:numId="112">
    <w:abstractNumId w:val="102"/>
  </w:num>
  <w:num w:numId="113">
    <w:abstractNumId w:val="75"/>
  </w:num>
  <w:num w:numId="114">
    <w:abstractNumId w:val="57"/>
  </w:num>
  <w:num w:numId="115">
    <w:abstractNumId w:val="2"/>
  </w:num>
  <w:num w:numId="116">
    <w:abstractNumId w:val="23"/>
  </w:num>
  <w:num w:numId="117">
    <w:abstractNumId w:val="90"/>
  </w:num>
  <w:num w:numId="118">
    <w:abstractNumId w:val="97"/>
  </w:num>
  <w:num w:numId="119">
    <w:abstractNumId w:val="100"/>
  </w:num>
  <w:num w:numId="120">
    <w:abstractNumId w:val="138"/>
  </w:num>
  <w:num w:numId="121">
    <w:abstractNumId w:val="37"/>
  </w:num>
  <w:num w:numId="122">
    <w:abstractNumId w:val="49"/>
  </w:num>
  <w:num w:numId="123">
    <w:abstractNumId w:val="36"/>
  </w:num>
  <w:num w:numId="124">
    <w:abstractNumId w:val="81"/>
  </w:num>
  <w:num w:numId="125">
    <w:abstractNumId w:val="58"/>
  </w:num>
  <w:num w:numId="126">
    <w:abstractNumId w:val="113"/>
  </w:num>
  <w:num w:numId="127">
    <w:abstractNumId w:val="51"/>
  </w:num>
  <w:num w:numId="128">
    <w:abstractNumId w:val="151"/>
  </w:num>
  <w:num w:numId="129">
    <w:abstractNumId w:val="82"/>
  </w:num>
  <w:num w:numId="130">
    <w:abstractNumId w:val="139"/>
  </w:num>
  <w:num w:numId="131">
    <w:abstractNumId w:val="155"/>
  </w:num>
  <w:num w:numId="132">
    <w:abstractNumId w:val="65"/>
  </w:num>
  <w:num w:numId="133">
    <w:abstractNumId w:val="112"/>
  </w:num>
  <w:num w:numId="134">
    <w:abstractNumId w:val="15"/>
  </w:num>
  <w:num w:numId="135">
    <w:abstractNumId w:val="70"/>
  </w:num>
  <w:num w:numId="136">
    <w:abstractNumId w:val="0"/>
  </w:num>
  <w:num w:numId="137">
    <w:abstractNumId w:val="83"/>
  </w:num>
  <w:num w:numId="138">
    <w:abstractNumId w:val="149"/>
  </w:num>
  <w:num w:numId="139">
    <w:abstractNumId w:val="106"/>
  </w:num>
  <w:num w:numId="140">
    <w:abstractNumId w:val="43"/>
  </w:num>
  <w:num w:numId="141">
    <w:abstractNumId w:val="117"/>
  </w:num>
  <w:num w:numId="142">
    <w:abstractNumId w:val="44"/>
  </w:num>
  <w:num w:numId="143">
    <w:abstractNumId w:val="8"/>
  </w:num>
  <w:num w:numId="144">
    <w:abstractNumId w:val="28"/>
  </w:num>
  <w:num w:numId="145">
    <w:abstractNumId w:val="142"/>
  </w:num>
  <w:num w:numId="146">
    <w:abstractNumId w:val="62"/>
  </w:num>
  <w:num w:numId="147">
    <w:abstractNumId w:val="157"/>
  </w:num>
  <w:num w:numId="148">
    <w:abstractNumId w:val="14"/>
  </w:num>
  <w:num w:numId="149">
    <w:abstractNumId w:val="39"/>
  </w:num>
  <w:num w:numId="150">
    <w:abstractNumId w:val="132"/>
  </w:num>
  <w:num w:numId="151">
    <w:abstractNumId w:val="54"/>
  </w:num>
  <w:num w:numId="152">
    <w:abstractNumId w:val="122"/>
  </w:num>
  <w:num w:numId="153">
    <w:abstractNumId w:val="134"/>
  </w:num>
  <w:num w:numId="154">
    <w:abstractNumId w:val="93"/>
  </w:num>
  <w:num w:numId="155">
    <w:abstractNumId w:val="45"/>
  </w:num>
  <w:num w:numId="156">
    <w:abstractNumId w:val="137"/>
  </w:num>
  <w:num w:numId="157">
    <w:abstractNumId w:val="30"/>
  </w:num>
  <w:num w:numId="158">
    <w:abstractNumId w:val="67"/>
  </w:num>
  <w:num w:numId="159">
    <w:abstractNumId w:val="52"/>
  </w:num>
  <w:num w:numId="160">
    <w:abstractNumId w:val="121"/>
  </w:num>
  <w:num w:numId="161">
    <w:abstractNumId w:val="42"/>
  </w:num>
  <w:num w:numId="162">
    <w:abstractNumId w:val="89"/>
  </w:num>
  <w:num w:numId="163">
    <w:abstractNumId w:val="71"/>
  </w:num>
  <w:num w:numId="164">
    <w:abstractNumId w:val="109"/>
  </w:num>
  <w:num w:numId="165">
    <w:abstractNumId w:val="127"/>
  </w:num>
  <w:num w:numId="166">
    <w:abstractNumId w:val="135"/>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708"/>
  <w:hyphenationZone w:val="425"/>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48"/>
    <w:rsid w:val="00006148"/>
    <w:rsid w:val="000508DA"/>
    <w:rsid w:val="00056965"/>
    <w:rsid w:val="000A5AC2"/>
    <w:rsid w:val="000D6CCB"/>
    <w:rsid w:val="000F7FC8"/>
    <w:rsid w:val="00110082"/>
    <w:rsid w:val="001164B2"/>
    <w:rsid w:val="00145896"/>
    <w:rsid w:val="00153A18"/>
    <w:rsid w:val="00160A98"/>
    <w:rsid w:val="00185ECC"/>
    <w:rsid w:val="00187AEB"/>
    <w:rsid w:val="001A5E90"/>
    <w:rsid w:val="001B33B4"/>
    <w:rsid w:val="001B49D3"/>
    <w:rsid w:val="001C1D5A"/>
    <w:rsid w:val="001F51F8"/>
    <w:rsid w:val="00202C03"/>
    <w:rsid w:val="00247769"/>
    <w:rsid w:val="00255A09"/>
    <w:rsid w:val="00276A44"/>
    <w:rsid w:val="00297F16"/>
    <w:rsid w:val="002A37FE"/>
    <w:rsid w:val="002B10FD"/>
    <w:rsid w:val="002F3BB7"/>
    <w:rsid w:val="00300629"/>
    <w:rsid w:val="00305467"/>
    <w:rsid w:val="003160D0"/>
    <w:rsid w:val="00316922"/>
    <w:rsid w:val="0033183E"/>
    <w:rsid w:val="00341EE5"/>
    <w:rsid w:val="00346CB0"/>
    <w:rsid w:val="00346E41"/>
    <w:rsid w:val="00375CCD"/>
    <w:rsid w:val="0037685A"/>
    <w:rsid w:val="003C5B9C"/>
    <w:rsid w:val="003E23EC"/>
    <w:rsid w:val="003F56C1"/>
    <w:rsid w:val="00414574"/>
    <w:rsid w:val="0042752A"/>
    <w:rsid w:val="00436485"/>
    <w:rsid w:val="00456976"/>
    <w:rsid w:val="00496611"/>
    <w:rsid w:val="004A72ED"/>
    <w:rsid w:val="00530A04"/>
    <w:rsid w:val="00537804"/>
    <w:rsid w:val="00542581"/>
    <w:rsid w:val="00572489"/>
    <w:rsid w:val="00572F1D"/>
    <w:rsid w:val="005956B8"/>
    <w:rsid w:val="00596F32"/>
    <w:rsid w:val="005C13B7"/>
    <w:rsid w:val="005C6AEF"/>
    <w:rsid w:val="005D7E16"/>
    <w:rsid w:val="005E45CC"/>
    <w:rsid w:val="005F2E6A"/>
    <w:rsid w:val="00615376"/>
    <w:rsid w:val="00630EF8"/>
    <w:rsid w:val="0065063F"/>
    <w:rsid w:val="00664785"/>
    <w:rsid w:val="006702FD"/>
    <w:rsid w:val="00680AEE"/>
    <w:rsid w:val="0068396F"/>
    <w:rsid w:val="006839E9"/>
    <w:rsid w:val="006C397B"/>
    <w:rsid w:val="006C3C41"/>
    <w:rsid w:val="006D7618"/>
    <w:rsid w:val="006F6A63"/>
    <w:rsid w:val="006F7648"/>
    <w:rsid w:val="00730330"/>
    <w:rsid w:val="00731991"/>
    <w:rsid w:val="007A5A0A"/>
    <w:rsid w:val="007B3A68"/>
    <w:rsid w:val="007B5B6F"/>
    <w:rsid w:val="007C29B3"/>
    <w:rsid w:val="007D0D43"/>
    <w:rsid w:val="007F1B76"/>
    <w:rsid w:val="007F663D"/>
    <w:rsid w:val="007F7FAF"/>
    <w:rsid w:val="00817F9C"/>
    <w:rsid w:val="00823D74"/>
    <w:rsid w:val="00837611"/>
    <w:rsid w:val="00844AC5"/>
    <w:rsid w:val="00845422"/>
    <w:rsid w:val="00852166"/>
    <w:rsid w:val="008636DF"/>
    <w:rsid w:val="00866FD9"/>
    <w:rsid w:val="00884CC1"/>
    <w:rsid w:val="00891594"/>
    <w:rsid w:val="00894E7C"/>
    <w:rsid w:val="008B6698"/>
    <w:rsid w:val="009102AD"/>
    <w:rsid w:val="009213D7"/>
    <w:rsid w:val="00944C49"/>
    <w:rsid w:val="00950171"/>
    <w:rsid w:val="009552E3"/>
    <w:rsid w:val="00972972"/>
    <w:rsid w:val="00977B08"/>
    <w:rsid w:val="009C112F"/>
    <w:rsid w:val="009C24E4"/>
    <w:rsid w:val="009C75EC"/>
    <w:rsid w:val="00A23B44"/>
    <w:rsid w:val="00A651E9"/>
    <w:rsid w:val="00A66624"/>
    <w:rsid w:val="00A7401F"/>
    <w:rsid w:val="00AA6050"/>
    <w:rsid w:val="00AB5147"/>
    <w:rsid w:val="00AB5D85"/>
    <w:rsid w:val="00AD6565"/>
    <w:rsid w:val="00AE15A2"/>
    <w:rsid w:val="00B061CD"/>
    <w:rsid w:val="00B06BA5"/>
    <w:rsid w:val="00B07777"/>
    <w:rsid w:val="00B07CC7"/>
    <w:rsid w:val="00B3147C"/>
    <w:rsid w:val="00B36DC5"/>
    <w:rsid w:val="00B639FD"/>
    <w:rsid w:val="00B649BD"/>
    <w:rsid w:val="00BC7A7B"/>
    <w:rsid w:val="00BF03EC"/>
    <w:rsid w:val="00C14BB2"/>
    <w:rsid w:val="00C15F63"/>
    <w:rsid w:val="00C2260E"/>
    <w:rsid w:val="00C33423"/>
    <w:rsid w:val="00C61BD5"/>
    <w:rsid w:val="00C90A6F"/>
    <w:rsid w:val="00C93A72"/>
    <w:rsid w:val="00CB2A6C"/>
    <w:rsid w:val="00CB4DF6"/>
    <w:rsid w:val="00CD20B2"/>
    <w:rsid w:val="00CD5DE2"/>
    <w:rsid w:val="00CD7F8D"/>
    <w:rsid w:val="00CE7EE5"/>
    <w:rsid w:val="00D00742"/>
    <w:rsid w:val="00D05B5E"/>
    <w:rsid w:val="00D06412"/>
    <w:rsid w:val="00D21861"/>
    <w:rsid w:val="00D23FFF"/>
    <w:rsid w:val="00D331C2"/>
    <w:rsid w:val="00D368B0"/>
    <w:rsid w:val="00D65236"/>
    <w:rsid w:val="00D86589"/>
    <w:rsid w:val="00DB35CE"/>
    <w:rsid w:val="00DD00C8"/>
    <w:rsid w:val="00DD6E4A"/>
    <w:rsid w:val="00DE4B48"/>
    <w:rsid w:val="00E243B6"/>
    <w:rsid w:val="00E25B3E"/>
    <w:rsid w:val="00E30497"/>
    <w:rsid w:val="00E4500A"/>
    <w:rsid w:val="00E4639B"/>
    <w:rsid w:val="00E673BC"/>
    <w:rsid w:val="00E72B92"/>
    <w:rsid w:val="00E81863"/>
    <w:rsid w:val="00E82F14"/>
    <w:rsid w:val="00EA4801"/>
    <w:rsid w:val="00EA7686"/>
    <w:rsid w:val="00EB6BB6"/>
    <w:rsid w:val="00EE069F"/>
    <w:rsid w:val="00EF4CD3"/>
    <w:rsid w:val="00F07BDC"/>
    <w:rsid w:val="00F3067D"/>
    <w:rsid w:val="00F44FAC"/>
    <w:rsid w:val="00F47D99"/>
    <w:rsid w:val="00FA08C1"/>
    <w:rsid w:val="00FC22F9"/>
    <w:rsid w:val="00FD2ADF"/>
    <w:rsid w:val="00FE785B"/>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109E4"/>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jc w:val="both"/>
    </w:pPr>
    <w:rPr>
      <w:rFonts w:ascii="Times New Roman"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cs="Times New Roman"/>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jc w:val="both"/>
    </w:pPr>
    <w:rPr>
      <w:rFonts w:ascii="Times New Roman" w:eastAsia="SimSun"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Heading1Char">
    <w:name w:val="Heading 1 Char"/>
    <w:basedOn w:val="DefaultParagraphFont"/>
    <w:link w:val="Heading1"/>
    <w:qFormat/>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Pr>
      <w:rFonts w:ascii="Arial" w:eastAsiaTheme="minorEastAsia" w:hAnsi="Arial" w:cs="Times New Roman"/>
      <w:szCs w:val="20"/>
      <w:lang w:val="en-GB"/>
    </w:rPr>
  </w:style>
  <w:style w:type="character" w:customStyle="1" w:styleId="Heading6Char">
    <w:name w:val="Heading 6 Char"/>
    <w:basedOn w:val="DefaultParagraphFont"/>
    <w:link w:val="Heading6"/>
    <w:qFormat/>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Pr>
      <w:rFonts w:ascii="Arial" w:eastAsiaTheme="minorEastAsia" w:hAnsi="Arial" w:cs="Times New Roman"/>
      <w:sz w:val="36"/>
      <w:szCs w:val="20"/>
      <w:lang w:val="en-GB"/>
    </w:rPr>
  </w:style>
  <w:style w:type="character" w:customStyle="1" w:styleId="DocumentMapChar">
    <w:name w:val="Document Map Char"/>
    <w:basedOn w:val="DefaultParagraphFont"/>
    <w:link w:val="DocumentMap"/>
    <w:semiHidden/>
    <w:qFormat/>
    <w:rPr>
      <w:rFonts w:ascii="Tahoma" w:eastAsiaTheme="minorEastAsia" w:hAnsi="Tahoma" w:cs="Tahoma"/>
      <w:sz w:val="20"/>
      <w:szCs w:val="20"/>
      <w:shd w:val="clear" w:color="auto" w:fill="000080"/>
      <w:lang w:val="en-GB"/>
    </w:rPr>
  </w:style>
  <w:style w:type="character" w:customStyle="1" w:styleId="CommentTextChar">
    <w:name w:val="Comment Text Char"/>
    <w:basedOn w:val="DefaultParagraphFont"/>
    <w:link w:val="CommentText"/>
    <w:uiPriority w:val="99"/>
    <w:qFormat/>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qFormat/>
    <w:rPr>
      <w:rFonts w:ascii="Arial" w:eastAsiaTheme="minorEastAsia" w:hAnsi="Arial"/>
      <w:lang w:val="en-US" w:eastAsia="zh-CN"/>
    </w:rPr>
  </w:style>
  <w:style w:type="character" w:customStyle="1" w:styleId="BalloonTextChar">
    <w:name w:val="Balloon Text Char"/>
    <w:basedOn w:val="DefaultParagraphFont"/>
    <w:link w:val="BalloonText"/>
    <w:semiHidden/>
    <w:qFormat/>
    <w:rPr>
      <w:rFonts w:ascii="Tahoma" w:eastAsiaTheme="minorEastAsia" w:hAnsi="Tahoma" w:cs="Tahoma"/>
      <w:sz w:val="16"/>
      <w:szCs w:val="16"/>
      <w:lang w:val="en-GB"/>
    </w:rPr>
  </w:style>
  <w:style w:type="character" w:customStyle="1" w:styleId="FooterChar">
    <w:name w:val="Footer Char"/>
    <w:basedOn w:val="DefaultParagraphFont"/>
    <w:link w:val="Footer"/>
    <w:qFormat/>
    <w:rPr>
      <w:rFonts w:ascii="Arial" w:eastAsiaTheme="minorEastAsia" w:hAnsi="Arial" w:cs="Times New Roman"/>
      <w:b/>
      <w:i/>
      <w:sz w:val="18"/>
      <w:szCs w:val="20"/>
      <w:lang w:val="en-GB"/>
    </w:rPr>
  </w:style>
  <w:style w:type="character" w:customStyle="1" w:styleId="HeaderChar">
    <w:name w:val="Header Char"/>
    <w:basedOn w:val="DefaultParagraphFont"/>
    <w:link w:val="Header"/>
    <w:qFormat/>
    <w:rPr>
      <w:rFonts w:ascii="Arial" w:eastAsiaTheme="minorEastAsia" w:hAnsi="Arial" w:cs="Times New Roman"/>
      <w:b/>
      <w:sz w:val="18"/>
      <w:szCs w:val="20"/>
      <w:lang w:val="en-GB"/>
    </w:rPr>
  </w:style>
  <w:style w:type="character" w:customStyle="1" w:styleId="FootnoteTextChar">
    <w:name w:val="Footnote Text Char"/>
    <w:basedOn w:val="DefaultParagraphFont"/>
    <w:link w:val="FootnoteText"/>
    <w:semiHidden/>
    <w:qFormat/>
    <w:rPr>
      <w:rFonts w:ascii="Times New Roman" w:eastAsiaTheme="minorEastAsia" w:hAnsi="Times New Roman" w:cs="Times New Roman"/>
      <w:sz w:val="16"/>
      <w:szCs w:val="20"/>
      <w:lang w:val="en-GB"/>
    </w:rPr>
  </w:style>
  <w:style w:type="character" w:customStyle="1" w:styleId="CommentSubjectChar">
    <w:name w:val="Comment Subject Char"/>
    <w:basedOn w:val="CommentTextChar"/>
    <w:link w:val="CommentSubject"/>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eastAsiaTheme="minorEastAsia"/>
      <w:b/>
      <w:lang w:val="en-US" w:eastAsia="fr-FR"/>
    </w:rPr>
  </w:style>
  <w:style w:type="character" w:customStyle="1" w:styleId="ProposalChar">
    <w:name w:val="Proposal Char"/>
    <w:basedOn w:val="DefaultParagraphFont"/>
    <w:link w:val="Proposal"/>
    <w:qFormat/>
    <w:locked/>
    <w:rPr>
      <w:rFonts w:ascii="Arial" w:hAnsi="Arial"/>
      <w:b/>
      <w:bCs/>
    </w:rPr>
  </w:style>
  <w:style w:type="paragraph" w:customStyle="1" w:styleId="Proposal">
    <w:name w:val="Proposal"/>
    <w:basedOn w:val="BodyText"/>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Pr>
      <w:color w:val="808080"/>
    </w:rPr>
  </w:style>
  <w:style w:type="paragraph" w:customStyle="1" w:styleId="Style1">
    <w:name w:val="Style1"/>
    <w:basedOn w:val="Normal"/>
    <w:link w:val="Style1Char"/>
    <w:qFormat/>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Pr>
      <w:rFonts w:ascii="Times New Roman" w:eastAsia="SimSun"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01027">
      <w:bodyDiv w:val="1"/>
      <w:marLeft w:val="0"/>
      <w:marRight w:val="0"/>
      <w:marTop w:val="0"/>
      <w:marBottom w:val="0"/>
      <w:divBdr>
        <w:top w:val="none" w:sz="0" w:space="0" w:color="auto"/>
        <w:left w:val="none" w:sz="0" w:space="0" w:color="auto"/>
        <w:bottom w:val="none" w:sz="0" w:space="0" w:color="auto"/>
        <w:right w:val="none" w:sz="0" w:space="0" w:color="auto"/>
      </w:divBdr>
    </w:div>
    <w:div w:id="508254507">
      <w:bodyDiv w:val="1"/>
      <w:marLeft w:val="0"/>
      <w:marRight w:val="0"/>
      <w:marTop w:val="0"/>
      <w:marBottom w:val="0"/>
      <w:divBdr>
        <w:top w:val="none" w:sz="0" w:space="0" w:color="auto"/>
        <w:left w:val="none" w:sz="0" w:space="0" w:color="auto"/>
        <w:bottom w:val="none" w:sz="0" w:space="0" w:color="auto"/>
        <w:right w:val="none" w:sz="0" w:space="0" w:color="auto"/>
      </w:divBdr>
    </w:div>
    <w:div w:id="1389114612">
      <w:bodyDiv w:val="1"/>
      <w:marLeft w:val="0"/>
      <w:marRight w:val="0"/>
      <w:marTop w:val="0"/>
      <w:marBottom w:val="0"/>
      <w:divBdr>
        <w:top w:val="none" w:sz="0" w:space="0" w:color="auto"/>
        <w:left w:val="none" w:sz="0" w:space="0" w:color="auto"/>
        <w:bottom w:val="none" w:sz="0" w:space="0" w:color="auto"/>
        <w:right w:val="none" w:sz="0" w:space="0" w:color="auto"/>
      </w:divBdr>
    </w:div>
    <w:div w:id="1913739333">
      <w:bodyDiv w:val="1"/>
      <w:marLeft w:val="0"/>
      <w:marRight w:val="0"/>
      <w:marTop w:val="0"/>
      <w:marBottom w:val="0"/>
      <w:divBdr>
        <w:top w:val="none" w:sz="0" w:space="0" w:color="auto"/>
        <w:left w:val="none" w:sz="0" w:space="0" w:color="auto"/>
        <w:bottom w:val="none" w:sz="0" w:space="0" w:color="auto"/>
        <w:right w:val="none" w:sz="0" w:space="0" w:color="auto"/>
      </w:divBdr>
    </w:div>
    <w:div w:id="2026859383">
      <w:bodyDiv w:val="1"/>
      <w:marLeft w:val="0"/>
      <w:marRight w:val="0"/>
      <w:marTop w:val="0"/>
      <w:marBottom w:val="0"/>
      <w:divBdr>
        <w:top w:val="none" w:sz="0" w:space="0" w:color="auto"/>
        <w:left w:val="none" w:sz="0" w:space="0" w:color="auto"/>
        <w:bottom w:val="none" w:sz="0" w:space="0" w:color="auto"/>
        <w:right w:val="none" w:sz="0" w:space="0" w:color="auto"/>
      </w:divBdr>
    </w:div>
    <w:div w:id="205777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3.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4.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82A2F57C-7830-482C-90FD-01EE55114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149</Pages>
  <Words>55552</Words>
  <Characters>316649</Characters>
  <Application>Microsoft Office Word</Application>
  <DocSecurity>0</DocSecurity>
  <Lines>2638</Lines>
  <Paragraphs>742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Nokia/NSB</cp:lastModifiedBy>
  <cp:revision>28</cp:revision>
  <dcterms:created xsi:type="dcterms:W3CDTF">2021-08-26T13:45:00Z</dcterms:created>
  <dcterms:modified xsi:type="dcterms:W3CDTF">2021-08-26T18:35:00Z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