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A3FD" w14:textId="77777777" w:rsidR="00DE70FD" w:rsidRDefault="00A37FB1">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Header"/>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Heading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Heading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ListParagraph"/>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ListParagraph"/>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ListParagraph"/>
        <w:numPr>
          <w:ilvl w:val="1"/>
          <w:numId w:val="7"/>
        </w:numPr>
        <w:jc w:val="both"/>
        <w:rPr>
          <w:sz w:val="22"/>
          <w:lang w:val="en-US"/>
        </w:rPr>
      </w:pPr>
      <w:r>
        <w:rPr>
          <w:sz w:val="22"/>
          <w:lang w:val="en-US"/>
        </w:rPr>
        <w:t>Single TBoMS structure</w:t>
      </w:r>
    </w:p>
    <w:p w14:paraId="4FB36319" w14:textId="77777777" w:rsidR="00DE70FD" w:rsidRDefault="00A37FB1">
      <w:pPr>
        <w:pStyle w:val="ListParagraph"/>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ListParagraph"/>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ListParagraph"/>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ListParagraph"/>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ListParagraph"/>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ListParagraph"/>
        <w:numPr>
          <w:ilvl w:val="1"/>
          <w:numId w:val="7"/>
        </w:numPr>
        <w:jc w:val="both"/>
        <w:rPr>
          <w:sz w:val="22"/>
          <w:lang w:val="en-US"/>
        </w:rPr>
      </w:pPr>
      <w:r>
        <w:rPr>
          <w:sz w:val="22"/>
          <w:lang w:val="en-US"/>
        </w:rPr>
        <w:t>UCI multiplexing and collision handling</w:t>
      </w:r>
    </w:p>
    <w:p w14:paraId="0AB5DEE8" w14:textId="77777777" w:rsidR="00DE70FD" w:rsidRDefault="00A37FB1">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ListParagraph"/>
        <w:numPr>
          <w:ilvl w:val="1"/>
          <w:numId w:val="7"/>
        </w:numPr>
        <w:jc w:val="both"/>
        <w:rPr>
          <w:sz w:val="22"/>
          <w:lang w:val="en-US"/>
        </w:rPr>
      </w:pPr>
      <w:r>
        <w:rPr>
          <w:sz w:val="22"/>
          <w:lang w:val="en-US"/>
        </w:rPr>
        <w:t>TBoMS repetitions</w:t>
      </w:r>
    </w:p>
    <w:p w14:paraId="58197DC2" w14:textId="77777777" w:rsidR="00DE70FD" w:rsidRDefault="00A37FB1">
      <w:pPr>
        <w:pStyle w:val="ListParagraph"/>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ListParagraph"/>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ListParagraph"/>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ListParagraph"/>
        <w:numPr>
          <w:ilvl w:val="2"/>
          <w:numId w:val="7"/>
        </w:numPr>
        <w:jc w:val="both"/>
        <w:rPr>
          <w:sz w:val="22"/>
          <w:lang w:val="en-US"/>
        </w:rPr>
      </w:pPr>
      <w:r>
        <w:rPr>
          <w:sz w:val="22"/>
          <w:lang w:val="en-US"/>
        </w:rPr>
        <w:lastRenderedPageBreak/>
        <w:t>FDRA</w:t>
      </w:r>
    </w:p>
    <w:p w14:paraId="5D1463C0" w14:textId="77777777" w:rsidR="00DE70FD" w:rsidRDefault="00A37FB1">
      <w:pPr>
        <w:pStyle w:val="ListParagraph"/>
        <w:numPr>
          <w:ilvl w:val="2"/>
          <w:numId w:val="7"/>
        </w:numPr>
        <w:jc w:val="both"/>
        <w:rPr>
          <w:sz w:val="22"/>
          <w:lang w:val="en-US"/>
        </w:rPr>
      </w:pPr>
      <w:r>
        <w:rPr>
          <w:sz w:val="22"/>
          <w:lang w:val="en-US"/>
        </w:rPr>
        <w:t>DM-RS</w:t>
      </w:r>
    </w:p>
    <w:p w14:paraId="724399CF" w14:textId="77777777" w:rsidR="00DE70FD" w:rsidRDefault="00A37FB1">
      <w:pPr>
        <w:pStyle w:val="ListParagraph"/>
        <w:numPr>
          <w:ilvl w:val="2"/>
          <w:numId w:val="7"/>
        </w:numPr>
        <w:jc w:val="both"/>
        <w:rPr>
          <w:sz w:val="22"/>
          <w:lang w:val="en-US"/>
        </w:rPr>
      </w:pPr>
      <w:r>
        <w:rPr>
          <w:sz w:val="22"/>
          <w:lang w:val="en-US"/>
        </w:rPr>
        <w:t>Transmission power determination</w:t>
      </w:r>
    </w:p>
    <w:p w14:paraId="26708AF8" w14:textId="77777777" w:rsidR="00DE70FD" w:rsidRDefault="00A37FB1">
      <w:pPr>
        <w:pStyle w:val="ListParagraph"/>
        <w:numPr>
          <w:ilvl w:val="2"/>
          <w:numId w:val="7"/>
        </w:numPr>
        <w:jc w:val="both"/>
        <w:rPr>
          <w:sz w:val="22"/>
          <w:lang w:val="en-US"/>
        </w:rPr>
      </w:pPr>
      <w:r>
        <w:rPr>
          <w:sz w:val="22"/>
          <w:lang w:val="en-US"/>
        </w:rPr>
        <w:t>Special TBS values for TBoMS</w:t>
      </w:r>
    </w:p>
    <w:p w14:paraId="46900DCE" w14:textId="77777777" w:rsidR="00DE70FD" w:rsidRDefault="00A37FB1">
      <w:pPr>
        <w:pStyle w:val="ListParagraph"/>
        <w:numPr>
          <w:ilvl w:val="2"/>
          <w:numId w:val="7"/>
        </w:numPr>
        <w:jc w:val="both"/>
        <w:rPr>
          <w:sz w:val="22"/>
          <w:lang w:val="en-US"/>
        </w:rPr>
      </w:pPr>
      <w:r>
        <w:rPr>
          <w:sz w:val="22"/>
          <w:lang w:val="en-US"/>
        </w:rPr>
        <w:t>Rank of TBoMS transmission</w:t>
      </w:r>
    </w:p>
    <w:p w14:paraId="1F6E7D24" w14:textId="77777777" w:rsidR="00DE70FD" w:rsidRDefault="00A37FB1">
      <w:pPr>
        <w:pStyle w:val="ListParagraph"/>
        <w:numPr>
          <w:ilvl w:val="2"/>
          <w:numId w:val="7"/>
        </w:numPr>
        <w:jc w:val="both"/>
        <w:rPr>
          <w:sz w:val="22"/>
          <w:lang w:val="en-US"/>
        </w:rPr>
      </w:pPr>
      <w:r>
        <w:rPr>
          <w:sz w:val="22"/>
          <w:lang w:val="en-US"/>
        </w:rPr>
        <w:t>Link adaptation</w:t>
      </w:r>
    </w:p>
    <w:p w14:paraId="6CC397BB" w14:textId="77777777" w:rsidR="00DE70FD" w:rsidRDefault="00A37FB1">
      <w:pPr>
        <w:pStyle w:val="ListParagraph"/>
        <w:numPr>
          <w:ilvl w:val="2"/>
          <w:numId w:val="7"/>
        </w:numPr>
        <w:jc w:val="both"/>
        <w:rPr>
          <w:sz w:val="22"/>
          <w:lang w:val="en-US"/>
        </w:rPr>
      </w:pPr>
      <w:r>
        <w:rPr>
          <w:sz w:val="22"/>
          <w:lang w:val="en-US"/>
        </w:rPr>
        <w:t>Frequency hopping</w:t>
      </w:r>
    </w:p>
    <w:p w14:paraId="26A0CFFB" w14:textId="77777777" w:rsidR="00DE70FD" w:rsidRDefault="00A37FB1">
      <w:pPr>
        <w:pStyle w:val="ListParagraph"/>
        <w:numPr>
          <w:ilvl w:val="2"/>
          <w:numId w:val="7"/>
        </w:numPr>
        <w:jc w:val="both"/>
        <w:rPr>
          <w:sz w:val="22"/>
          <w:lang w:val="en-US"/>
        </w:rPr>
      </w:pPr>
      <w:r>
        <w:rPr>
          <w:sz w:val="22"/>
          <w:lang w:val="en-US"/>
        </w:rPr>
        <w:t>CB segmentation</w:t>
      </w:r>
    </w:p>
    <w:p w14:paraId="02578B28" w14:textId="77777777" w:rsidR="00DE70FD" w:rsidRDefault="00A37FB1">
      <w:pPr>
        <w:pStyle w:val="ListParagraph"/>
        <w:numPr>
          <w:ilvl w:val="2"/>
          <w:numId w:val="7"/>
        </w:numPr>
        <w:jc w:val="both"/>
        <w:rPr>
          <w:sz w:val="22"/>
          <w:lang w:val="en-US"/>
        </w:rPr>
      </w:pPr>
      <w:r>
        <w:rPr>
          <w:sz w:val="22"/>
          <w:lang w:val="en-US"/>
        </w:rPr>
        <w:t>Retransmissions</w:t>
      </w:r>
    </w:p>
    <w:p w14:paraId="73822F22" w14:textId="77777777" w:rsidR="00DE70FD" w:rsidRDefault="00A37FB1">
      <w:pPr>
        <w:pStyle w:val="ListParagraph"/>
        <w:numPr>
          <w:ilvl w:val="2"/>
          <w:numId w:val="7"/>
        </w:numPr>
        <w:jc w:val="both"/>
        <w:rPr>
          <w:sz w:val="22"/>
          <w:lang w:val="en-US"/>
        </w:rPr>
      </w:pPr>
      <w:r>
        <w:rPr>
          <w:sz w:val="22"/>
          <w:lang w:val="en-US"/>
        </w:rPr>
        <w:t>Interleaved TBoMS transmissions</w:t>
      </w:r>
    </w:p>
    <w:p w14:paraId="64570EA2" w14:textId="77777777" w:rsidR="00DE70FD" w:rsidRDefault="00A37FB1">
      <w:pPr>
        <w:pStyle w:val="ListParagraph"/>
        <w:numPr>
          <w:ilvl w:val="2"/>
          <w:numId w:val="7"/>
        </w:numPr>
        <w:jc w:val="both"/>
        <w:rPr>
          <w:sz w:val="22"/>
          <w:lang w:val="en-US"/>
        </w:rPr>
      </w:pPr>
      <w:r>
        <w:rPr>
          <w:sz w:val="22"/>
          <w:lang w:val="en-US"/>
        </w:rPr>
        <w:t>Application of DM-RS bundling to TBoMS</w:t>
      </w:r>
    </w:p>
    <w:p w14:paraId="7AD9412D" w14:textId="77777777" w:rsidR="00DE70FD" w:rsidRDefault="00A37FB1">
      <w:pPr>
        <w:pStyle w:val="ListParagraph"/>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ListParagraph"/>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ListParagraph"/>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Heading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ListParagraph"/>
        <w:numPr>
          <w:ilvl w:val="0"/>
          <w:numId w:val="8"/>
        </w:numPr>
        <w:jc w:val="both"/>
        <w:rPr>
          <w:sz w:val="22"/>
          <w:lang w:val="en-US"/>
        </w:rPr>
      </w:pPr>
      <w:r>
        <w:rPr>
          <w:sz w:val="22"/>
          <w:lang w:val="en-US"/>
        </w:rPr>
        <w:t>TOT definition</w:t>
      </w:r>
    </w:p>
    <w:p w14:paraId="7AB1F0B9" w14:textId="77777777" w:rsidR="00DE70FD" w:rsidRDefault="00A37FB1">
      <w:pPr>
        <w:pStyle w:val="ListParagraph"/>
        <w:numPr>
          <w:ilvl w:val="0"/>
          <w:numId w:val="8"/>
        </w:numPr>
        <w:jc w:val="both"/>
        <w:rPr>
          <w:sz w:val="22"/>
          <w:lang w:val="en-US"/>
        </w:rPr>
      </w:pPr>
      <w:r>
        <w:rPr>
          <w:sz w:val="22"/>
          <w:lang w:val="en-US"/>
        </w:rPr>
        <w:t>Single TBoMS structure</w:t>
      </w:r>
    </w:p>
    <w:p w14:paraId="176CED89" w14:textId="77777777" w:rsidR="00DE70FD" w:rsidRDefault="00A37FB1">
      <w:pPr>
        <w:pStyle w:val="ListParagraph"/>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ListParagraph"/>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ListParagraph"/>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65E9D58E" w14:textId="77777777" w:rsidR="00DE70FD" w:rsidRDefault="00DE70FD">
      <w:pPr>
        <w:jc w:val="both"/>
        <w:rPr>
          <w:rFonts w:eastAsia="SimSun"/>
          <w:b/>
          <w:sz w:val="22"/>
        </w:rPr>
      </w:pPr>
    </w:p>
    <w:p w14:paraId="56B2A6B0" w14:textId="77777777" w:rsidR="00DE70FD" w:rsidRDefault="00A37FB1">
      <w:pPr>
        <w:pStyle w:val="Heading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r>
              <w:rPr>
                <w:lang w:eastAsia="zh-CN"/>
              </w:rPr>
              <w:t>InterDigital</w:t>
            </w:r>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 xml:space="preserve">This approach seems to be a natural way-forward. After other aspects have been worked out (especially rate-matching), decision on </w:t>
            </w:r>
            <w:proofErr w:type="gramStart"/>
            <w:r>
              <w:t>whether or not</w:t>
            </w:r>
            <w:proofErr w:type="gramEnd"/>
            <w:r>
              <w:t xml:space="preserve">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Heading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From FL’s perspective, several technical observations can be made from companies’ Tdocs:</w:t>
      </w:r>
    </w:p>
    <w:p w14:paraId="3194CF89" w14:textId="77777777" w:rsidR="00DE70FD" w:rsidRDefault="00A37FB1">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w:t>
      </w:r>
      <w:proofErr w:type="gramStart"/>
      <w:r>
        <w:rPr>
          <w:sz w:val="22"/>
          <w:szCs w:val="22"/>
          <w:lang w:val="en-US"/>
        </w:rPr>
        <w:t>are</w:t>
      </w:r>
      <w:proofErr w:type="gramEnd"/>
      <w:r>
        <w:rPr>
          <w:sz w:val="22"/>
          <w:szCs w:val="22"/>
          <w:lang w:val="en-US"/>
        </w:rPr>
        <w:t xml:space="preserve"> carried out in Section 2.1.3.</w:t>
      </w:r>
    </w:p>
    <w:p w14:paraId="20E70E1C" w14:textId="77777777" w:rsidR="00DE70FD" w:rsidRDefault="00A37FB1">
      <w:pPr>
        <w:pStyle w:val="ListParagraph"/>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990F812" w14:textId="77777777" w:rsidR="00DE70FD" w:rsidRDefault="00A37FB1">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Heading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w:t>
            </w:r>
            <w:proofErr w:type="gramStart"/>
            <w:r>
              <w:rPr>
                <w:color w:val="FF0000"/>
                <w:lang w:val="en-US" w:eastAsia="zh-CN"/>
              </w:rPr>
              <w:t>provided that</w:t>
            </w:r>
            <w:proofErr w:type="gramEnd"/>
            <w:r>
              <w:rPr>
                <w:color w:val="FF0000"/>
                <w:lang w:val="en-US" w:eastAsia="zh-CN"/>
              </w:rPr>
              <w:t xml:space="preserve">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r>
              <w:t>InterDigital</w:t>
            </w:r>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w:t>
            </w:r>
            <w:proofErr w:type="gramStart"/>
            <w:r>
              <w:t>exactly</w:t>
            </w:r>
            <w:proofErr w:type="gramEnd"/>
            <w:r>
              <w:t xml:space="preserve">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rPr>
              <w:t>exactly the same</w:t>
            </w:r>
            <w:proofErr w:type="gramEnd"/>
            <w:r>
              <w:rPr>
                <w:color w:val="FF0000"/>
              </w:rPr>
              <w:t xml:space="preserve"> for both Option 3 and Option 4. The difference comes in how bits are extracted in Option 3 and Option 4:</w:t>
            </w:r>
          </w:p>
          <w:p w14:paraId="39B80AA8" w14:textId="77777777" w:rsidR="00DE70FD" w:rsidRDefault="00A37FB1">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 xml:space="preserve">coded bits transmitted by Option 3 and 4 would be </w:t>
            </w:r>
            <w:proofErr w:type="gramStart"/>
            <w:r>
              <w:rPr>
                <w:bCs/>
                <w:color w:val="FF0000"/>
                <w:u w:val="single"/>
              </w:rPr>
              <w:t>exactly the same</w:t>
            </w:r>
            <w:proofErr w:type="gramEnd"/>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ListParagraph"/>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ListParagraph"/>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w:t>
            </w:r>
            <w:proofErr w:type="gramStart"/>
            <w:r>
              <w:rPr>
                <w:rFonts w:eastAsia="Malgun Gothic"/>
                <w:color w:val="FF0000"/>
                <w:lang w:eastAsia="ko-KR"/>
              </w:rPr>
              <w:t>In order to</w:t>
            </w:r>
            <w:proofErr w:type="gramEnd"/>
            <w:r>
              <w:rPr>
                <w:rFonts w:eastAsia="Malgun Gothic"/>
                <w:color w:val="FF0000"/>
                <w:lang w:eastAsia="ko-KR"/>
              </w:rPr>
              <w:t xml:space="preserve">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r>
              <w:rPr>
                <w:lang w:eastAsia="zh-CN"/>
              </w:rPr>
              <w:t>InterDigital</w:t>
            </w:r>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 xml:space="preserve">FL’s reply: I agree on the specification impact of the bit selection part. It would be lower in case of Option </w:t>
            </w:r>
            <w:proofErr w:type="gramStart"/>
            <w:r>
              <w:rPr>
                <w:color w:val="FF0000"/>
                <w:lang w:eastAsia="zh-CN"/>
              </w:rPr>
              <w:t>3, if</w:t>
            </w:r>
            <w:proofErr w:type="gramEnd"/>
            <w:r>
              <w:rPr>
                <w:color w:val="FF0000"/>
                <w:lang w:eastAsia="zh-CN"/>
              </w:rPr>
              <w:t xml:space="preserve">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IITH, IITM, CEWIT, Reliance Jio, Tejas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r>
              <w:rPr>
                <w:lang w:eastAsia="zh-CN"/>
              </w:rPr>
              <w:t>InterDigital</w:t>
            </w:r>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When option 3 is used, the agreement “The single RV is not constrained to have only the same coded bits in each slot or in each TOT ”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 xml:space="preserve">Share the similar view as Samsung. </w:t>
            </w:r>
            <w:proofErr w:type="gramStart"/>
            <w:r>
              <w:t>Actually, Option</w:t>
            </w:r>
            <w:proofErr w:type="gramEnd"/>
            <w:r>
              <w:t xml:space="preserve">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w:t>
            </w:r>
            <w:proofErr w:type="gramStart"/>
            <w:r>
              <w:rPr>
                <w:color w:val="FF0000"/>
              </w:rPr>
              <w:t>due to the fact that</w:t>
            </w:r>
            <w:proofErr w:type="gramEnd"/>
            <w:r>
              <w:rPr>
                <w:color w:val="FF0000"/>
              </w:rPr>
              <w:t xml:space="preserve">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w:t>
            </w:r>
            <w:proofErr w:type="gramStart"/>
            <w:r>
              <w:rPr>
                <w:rFonts w:eastAsia="MS Mincho"/>
                <w:lang w:eastAsia="ja-JP"/>
              </w:rPr>
              <w:t>as long as</w:t>
            </w:r>
            <w:proofErr w:type="gramEnd"/>
            <w:r>
              <w:rPr>
                <w:rFonts w:eastAsia="MS Mincho"/>
                <w:lang w:eastAsia="ja-JP"/>
              </w:rPr>
              <w:t xml:space="preserve">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w:t>
            </w:r>
            <w:proofErr w:type="gramStart"/>
            <w:r>
              <w:rPr>
                <w:rFonts w:eastAsia="MS Mincho"/>
                <w:lang w:eastAsia="ja-JP"/>
              </w:rPr>
              <w:t>in order to</w:t>
            </w:r>
            <w:proofErr w:type="gramEnd"/>
            <w:r>
              <w:rPr>
                <w:rFonts w:eastAsia="MS Mincho"/>
                <w:lang w:eastAsia="ja-JP"/>
              </w:rPr>
              <w:t xml:space="preserve">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w:t>
            </w:r>
            <w:proofErr w:type="gramStart"/>
            <w:r>
              <w:t>option-4</w:t>
            </w:r>
            <w:proofErr w:type="gramEnd"/>
            <w:r>
              <w:t xml:space="preserve">,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TBoMS is self-decodable. Otherwise, </w:t>
            </w:r>
            <w:proofErr w:type="gramStart"/>
            <w:r>
              <w:rPr>
                <w:rFonts w:hint="eastAsia"/>
                <w:lang w:eastAsia="zh-CN"/>
              </w:rPr>
              <w:t>as long as</w:t>
            </w:r>
            <w:proofErr w:type="gramEnd"/>
            <w:r>
              <w:rPr>
                <w:rFonts w:hint="eastAsia"/>
                <w:lang w:eastAsia="zh-CN"/>
              </w:rPr>
              <w:t xml:space="preserve">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w:t>
            </w:r>
            <w:proofErr w:type="gramStart"/>
            <w:r>
              <w:t>e.g.</w:t>
            </w:r>
            <w:proofErr w:type="gramEnd"/>
            <w:r>
              <w:t xml:space="preserve">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r>
              <w:rPr>
                <w:lang w:eastAsia="zh-CN"/>
              </w:rPr>
              <w:lastRenderedPageBreak/>
              <w:t>InterDigital</w:t>
            </w:r>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9205315" w14:textId="77777777" w:rsidR="00DE70FD" w:rsidRDefault="00A37FB1">
            <w:pPr>
              <w:jc w:val="both"/>
            </w:pPr>
            <w:r>
              <w:rPr>
                <w:color w:val="FF0000"/>
                <w:lang w:eastAsia="zh-CN"/>
              </w:rPr>
              <w:t xml:space="preserve">FL’s reply: most companies seem to disagree with </w:t>
            </w:r>
            <w:proofErr w:type="gramStart"/>
            <w:r>
              <w:rPr>
                <w:color w:val="FF0000"/>
                <w:lang w:eastAsia="zh-CN"/>
              </w:rPr>
              <w:t>this</w:t>
            </w:r>
            <w:proofErr w:type="gramEnd"/>
            <w:r>
              <w:rPr>
                <w:color w:val="FF0000"/>
                <w:lang w:eastAsia="zh-CN"/>
              </w:rPr>
              <w:t xml:space="preserve">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 xml:space="preserve">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w:t>
            </w:r>
            <w:proofErr w:type="gramStart"/>
            <w:r>
              <w:t>e.g.</w:t>
            </w:r>
            <w:proofErr w:type="gramEnd"/>
            <w:r>
              <w:t xml:space="preserve">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 xml:space="preserve">Yes. In addition, it is worth noting that if Rel-15/16 RV cycling is applied across slots/TOTs for Option 4, then a single TBoMS can only be conveyed by maximum 4 slots/TOTs corresponding to the maximum 4 RV indices.  The remaining slots/TOTs are just </w:t>
            </w:r>
            <w:proofErr w:type="gramStart"/>
            <w:r>
              <w:t>repetitions</w:t>
            </w:r>
            <w:proofErr w:type="gramEnd"/>
            <w:r>
              <w:t xml:space="preserve"> of the single TBoMS (without RV cycling in TBoMS level, since exactly the same encoded bits are repeated). Hence, it can be observed that:</w:t>
            </w:r>
          </w:p>
          <w:p w14:paraId="409544C9" w14:textId="77777777" w:rsidR="00DE70FD" w:rsidRDefault="00A37FB1">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 xml:space="preserve">Thanks for all your comments. This was a useful </w:t>
      </w:r>
      <w:proofErr w:type="gramStart"/>
      <w:r>
        <w:rPr>
          <w:sz w:val="22"/>
          <w:szCs w:val="22"/>
          <w:lang w:val="en-US"/>
        </w:rPr>
        <w:t>exercise</w:t>
      </w:r>
      <w:proofErr w:type="gramEnd"/>
      <w:r>
        <w:rPr>
          <w:sz w:val="22"/>
          <w:szCs w:val="22"/>
          <w:lang w:val="en-US"/>
        </w:rPr>
        <w:t xml:space="preserv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t>
      </w:r>
      <w:proofErr w:type="gramStart"/>
      <w:r>
        <w:rPr>
          <w:sz w:val="22"/>
          <w:szCs w:val="22"/>
          <w:lang w:val="en-US"/>
        </w:rPr>
        <w:t>where</w:t>
      </w:r>
      <w:proofErr w:type="gramEnd"/>
      <w:r>
        <w:rPr>
          <w:sz w:val="22"/>
          <w:szCs w:val="22"/>
          <w:lang w:val="en-US"/>
        </w:rPr>
        <w:t xml:space="preserve"> given to these companies:</w:t>
      </w:r>
    </w:p>
    <w:p w14:paraId="704903CD" w14:textId="77777777" w:rsidR="00DE70FD" w:rsidRDefault="00A37FB1">
      <w:pPr>
        <w:pStyle w:val="ListParagraph"/>
        <w:numPr>
          <w:ilvl w:val="0"/>
          <w:numId w:val="18"/>
        </w:numPr>
        <w:rPr>
          <w:sz w:val="22"/>
          <w:szCs w:val="22"/>
          <w:lang w:val="en-US"/>
        </w:rPr>
      </w:pPr>
      <w:r>
        <w:rPr>
          <w:sz w:val="22"/>
          <w:szCs w:val="22"/>
          <w:lang w:val="en-US"/>
        </w:rPr>
        <w:t>2.1.2-Q1</w:t>
      </w:r>
    </w:p>
    <w:p w14:paraId="3C23B3CD" w14:textId="77777777" w:rsidR="00DE70FD" w:rsidRDefault="00A37FB1">
      <w:pPr>
        <w:pStyle w:val="ListParagraph"/>
        <w:numPr>
          <w:ilvl w:val="1"/>
          <w:numId w:val="18"/>
        </w:numPr>
        <w:rPr>
          <w:sz w:val="22"/>
          <w:szCs w:val="22"/>
          <w:lang w:val="en-US"/>
        </w:rPr>
      </w:pPr>
      <w:r>
        <w:rPr>
          <w:sz w:val="22"/>
          <w:szCs w:val="22"/>
          <w:lang w:val="en-US"/>
        </w:rPr>
        <w:t>Apple</w:t>
      </w:r>
    </w:p>
    <w:p w14:paraId="40B5A1B4" w14:textId="77777777" w:rsidR="00DE70FD" w:rsidRDefault="00A37FB1">
      <w:pPr>
        <w:pStyle w:val="ListParagraph"/>
        <w:numPr>
          <w:ilvl w:val="1"/>
          <w:numId w:val="18"/>
        </w:numPr>
        <w:rPr>
          <w:sz w:val="22"/>
          <w:szCs w:val="22"/>
          <w:lang w:val="en-US"/>
        </w:rPr>
      </w:pPr>
      <w:r>
        <w:rPr>
          <w:sz w:val="22"/>
          <w:szCs w:val="22"/>
          <w:lang w:val="en-US"/>
        </w:rPr>
        <w:t>Vivo</w:t>
      </w:r>
    </w:p>
    <w:p w14:paraId="13095541" w14:textId="77777777" w:rsidR="00DE70FD" w:rsidRDefault="00A37FB1">
      <w:pPr>
        <w:pStyle w:val="ListParagraph"/>
        <w:numPr>
          <w:ilvl w:val="1"/>
          <w:numId w:val="18"/>
        </w:numPr>
        <w:rPr>
          <w:sz w:val="22"/>
          <w:szCs w:val="22"/>
          <w:lang w:val="en-US"/>
        </w:rPr>
      </w:pPr>
      <w:r>
        <w:rPr>
          <w:sz w:val="22"/>
          <w:szCs w:val="22"/>
          <w:lang w:val="en-US"/>
        </w:rPr>
        <w:t>ZTE</w:t>
      </w:r>
    </w:p>
    <w:p w14:paraId="68185070"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ListParagraph"/>
        <w:numPr>
          <w:ilvl w:val="0"/>
          <w:numId w:val="18"/>
        </w:numPr>
        <w:rPr>
          <w:sz w:val="22"/>
          <w:szCs w:val="22"/>
          <w:lang w:val="en-US"/>
        </w:rPr>
      </w:pPr>
      <w:r>
        <w:rPr>
          <w:sz w:val="22"/>
          <w:szCs w:val="22"/>
          <w:lang w:val="en-US"/>
        </w:rPr>
        <w:t>2.1.2-Q2</w:t>
      </w:r>
    </w:p>
    <w:p w14:paraId="3DA3E257" w14:textId="77777777" w:rsidR="00DE70FD" w:rsidRDefault="00A37FB1">
      <w:pPr>
        <w:pStyle w:val="ListParagraph"/>
        <w:numPr>
          <w:ilvl w:val="1"/>
          <w:numId w:val="18"/>
        </w:numPr>
        <w:rPr>
          <w:sz w:val="22"/>
          <w:szCs w:val="22"/>
          <w:lang w:val="en-US"/>
        </w:rPr>
      </w:pPr>
      <w:r>
        <w:rPr>
          <w:sz w:val="22"/>
          <w:szCs w:val="22"/>
          <w:lang w:val="en-US"/>
        </w:rPr>
        <w:t>Apple</w:t>
      </w:r>
    </w:p>
    <w:p w14:paraId="532EE996" w14:textId="77777777" w:rsidR="00DE70FD" w:rsidRDefault="00A37FB1">
      <w:pPr>
        <w:pStyle w:val="ListParagraph"/>
        <w:numPr>
          <w:ilvl w:val="1"/>
          <w:numId w:val="18"/>
        </w:numPr>
        <w:rPr>
          <w:sz w:val="22"/>
          <w:szCs w:val="22"/>
          <w:lang w:val="en-US"/>
        </w:rPr>
      </w:pPr>
      <w:r>
        <w:rPr>
          <w:sz w:val="22"/>
          <w:szCs w:val="22"/>
          <w:lang w:val="en-US"/>
        </w:rPr>
        <w:t>LGE</w:t>
      </w:r>
    </w:p>
    <w:p w14:paraId="49C4125B" w14:textId="77777777" w:rsidR="00DE70FD" w:rsidRDefault="00A37FB1">
      <w:pPr>
        <w:pStyle w:val="ListParagraph"/>
        <w:numPr>
          <w:ilvl w:val="1"/>
          <w:numId w:val="18"/>
        </w:numPr>
        <w:rPr>
          <w:sz w:val="22"/>
          <w:szCs w:val="22"/>
          <w:lang w:val="en-US"/>
        </w:rPr>
      </w:pPr>
      <w:r>
        <w:rPr>
          <w:sz w:val="22"/>
          <w:szCs w:val="22"/>
          <w:lang w:val="en-US"/>
        </w:rPr>
        <w:t>CATT</w:t>
      </w:r>
    </w:p>
    <w:p w14:paraId="0201185C" w14:textId="77777777" w:rsidR="00DE70FD" w:rsidRDefault="00A37FB1">
      <w:pPr>
        <w:pStyle w:val="ListParagraph"/>
        <w:numPr>
          <w:ilvl w:val="1"/>
          <w:numId w:val="18"/>
        </w:numPr>
        <w:rPr>
          <w:sz w:val="22"/>
          <w:szCs w:val="22"/>
          <w:lang w:val="en-US"/>
        </w:rPr>
      </w:pPr>
      <w:r>
        <w:rPr>
          <w:sz w:val="22"/>
          <w:szCs w:val="22"/>
          <w:lang w:val="en-US"/>
        </w:rPr>
        <w:t>Ericsson</w:t>
      </w:r>
    </w:p>
    <w:p w14:paraId="7F103917"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ListParagraph"/>
        <w:numPr>
          <w:ilvl w:val="0"/>
          <w:numId w:val="18"/>
        </w:numPr>
        <w:rPr>
          <w:sz w:val="22"/>
          <w:szCs w:val="22"/>
          <w:lang w:val="en-US"/>
        </w:rPr>
      </w:pPr>
      <w:r>
        <w:rPr>
          <w:sz w:val="22"/>
          <w:szCs w:val="22"/>
          <w:lang w:val="en-US"/>
        </w:rPr>
        <w:t>2.1.2-Q3</w:t>
      </w:r>
    </w:p>
    <w:p w14:paraId="259D246B" w14:textId="77777777" w:rsidR="00DE70FD" w:rsidRDefault="00A37FB1">
      <w:pPr>
        <w:pStyle w:val="ListParagraph"/>
        <w:numPr>
          <w:ilvl w:val="1"/>
          <w:numId w:val="18"/>
        </w:numPr>
        <w:rPr>
          <w:sz w:val="22"/>
          <w:szCs w:val="22"/>
          <w:lang w:val="en-US"/>
        </w:rPr>
      </w:pPr>
      <w:r>
        <w:rPr>
          <w:sz w:val="22"/>
          <w:szCs w:val="22"/>
          <w:lang w:val="en-US"/>
        </w:rPr>
        <w:t>Samsung</w:t>
      </w:r>
    </w:p>
    <w:p w14:paraId="188AD79E" w14:textId="77777777" w:rsidR="00DE70FD" w:rsidRDefault="00A37FB1">
      <w:pPr>
        <w:pStyle w:val="ListParagraph"/>
        <w:numPr>
          <w:ilvl w:val="1"/>
          <w:numId w:val="18"/>
        </w:numPr>
        <w:rPr>
          <w:sz w:val="22"/>
          <w:szCs w:val="22"/>
          <w:lang w:val="en-US"/>
        </w:rPr>
      </w:pPr>
      <w:r>
        <w:rPr>
          <w:sz w:val="22"/>
          <w:szCs w:val="22"/>
          <w:lang w:val="en-US"/>
        </w:rPr>
        <w:t>Ericsson</w:t>
      </w:r>
    </w:p>
    <w:p w14:paraId="217E8B76" w14:textId="77777777" w:rsidR="00DE70FD" w:rsidRDefault="00A37FB1">
      <w:pPr>
        <w:pStyle w:val="ListParagraph"/>
        <w:numPr>
          <w:ilvl w:val="1"/>
          <w:numId w:val="18"/>
        </w:numPr>
        <w:rPr>
          <w:sz w:val="22"/>
          <w:szCs w:val="22"/>
          <w:lang w:val="en-US"/>
        </w:rPr>
      </w:pPr>
      <w:r>
        <w:rPr>
          <w:sz w:val="22"/>
          <w:szCs w:val="22"/>
          <w:lang w:val="en-US"/>
        </w:rPr>
        <w:t>MediaTek</w:t>
      </w:r>
    </w:p>
    <w:p w14:paraId="0EB8F727" w14:textId="77777777" w:rsidR="00DE70FD" w:rsidRDefault="00A37FB1">
      <w:pPr>
        <w:pStyle w:val="ListParagraph"/>
        <w:numPr>
          <w:ilvl w:val="0"/>
          <w:numId w:val="18"/>
        </w:numPr>
        <w:rPr>
          <w:sz w:val="22"/>
          <w:szCs w:val="22"/>
          <w:lang w:val="en-US"/>
        </w:rPr>
      </w:pPr>
      <w:r>
        <w:rPr>
          <w:sz w:val="22"/>
          <w:szCs w:val="22"/>
          <w:lang w:val="en-US"/>
        </w:rPr>
        <w:t>2.1.2-Q4</w:t>
      </w:r>
    </w:p>
    <w:p w14:paraId="68EE3901" w14:textId="77777777" w:rsidR="00DE70FD" w:rsidRDefault="00A37FB1">
      <w:pPr>
        <w:pStyle w:val="ListParagraph"/>
        <w:numPr>
          <w:ilvl w:val="1"/>
          <w:numId w:val="18"/>
        </w:numPr>
        <w:rPr>
          <w:sz w:val="22"/>
          <w:szCs w:val="22"/>
          <w:lang w:val="en-US"/>
        </w:rPr>
      </w:pPr>
      <w:r>
        <w:rPr>
          <w:sz w:val="22"/>
          <w:szCs w:val="22"/>
          <w:lang w:val="en-US"/>
        </w:rPr>
        <w:t>Samsung</w:t>
      </w:r>
    </w:p>
    <w:p w14:paraId="160DD127" w14:textId="77777777" w:rsidR="00DE70FD" w:rsidRDefault="00A37FB1">
      <w:pPr>
        <w:pStyle w:val="ListParagraph"/>
        <w:numPr>
          <w:ilvl w:val="1"/>
          <w:numId w:val="18"/>
        </w:numPr>
        <w:rPr>
          <w:sz w:val="22"/>
          <w:szCs w:val="22"/>
          <w:lang w:val="en-US"/>
        </w:rPr>
      </w:pPr>
      <w:r>
        <w:rPr>
          <w:sz w:val="22"/>
          <w:szCs w:val="22"/>
          <w:lang w:val="en-US"/>
        </w:rPr>
        <w:t>Apple</w:t>
      </w:r>
    </w:p>
    <w:p w14:paraId="2B1D8D53" w14:textId="77777777" w:rsidR="00DE70FD" w:rsidRDefault="00A37FB1">
      <w:pPr>
        <w:pStyle w:val="ListParagraph"/>
        <w:numPr>
          <w:ilvl w:val="1"/>
          <w:numId w:val="18"/>
        </w:numPr>
        <w:rPr>
          <w:sz w:val="22"/>
          <w:szCs w:val="22"/>
          <w:lang w:val="en-US"/>
        </w:rPr>
      </w:pPr>
      <w:r>
        <w:rPr>
          <w:sz w:val="22"/>
          <w:szCs w:val="22"/>
          <w:lang w:val="en-US"/>
        </w:rPr>
        <w:t>Lenovo/Motorola</w:t>
      </w:r>
    </w:p>
    <w:p w14:paraId="27C37FEC" w14:textId="77777777" w:rsidR="00DE70FD" w:rsidRDefault="00A37FB1">
      <w:pPr>
        <w:pStyle w:val="ListParagraph"/>
        <w:numPr>
          <w:ilvl w:val="1"/>
          <w:numId w:val="18"/>
        </w:numPr>
        <w:rPr>
          <w:sz w:val="22"/>
          <w:szCs w:val="22"/>
          <w:lang w:val="en-US"/>
        </w:rPr>
      </w:pPr>
      <w:r>
        <w:rPr>
          <w:sz w:val="22"/>
          <w:szCs w:val="22"/>
          <w:lang w:val="en-US"/>
        </w:rPr>
        <w:t>Sharp</w:t>
      </w:r>
    </w:p>
    <w:p w14:paraId="120F4140" w14:textId="77777777" w:rsidR="00DE70FD" w:rsidRDefault="00A37FB1">
      <w:pPr>
        <w:pStyle w:val="ListParagraph"/>
        <w:numPr>
          <w:ilvl w:val="1"/>
          <w:numId w:val="18"/>
        </w:numPr>
        <w:rPr>
          <w:sz w:val="22"/>
          <w:szCs w:val="22"/>
          <w:lang w:val="en-US"/>
        </w:rPr>
      </w:pPr>
      <w:r>
        <w:rPr>
          <w:sz w:val="22"/>
          <w:szCs w:val="22"/>
          <w:lang w:val="en-US"/>
        </w:rPr>
        <w:t>Intel</w:t>
      </w:r>
    </w:p>
    <w:p w14:paraId="6E46F6C9" w14:textId="77777777" w:rsidR="00DE70FD" w:rsidRDefault="00A37FB1">
      <w:pPr>
        <w:pStyle w:val="ListParagraph"/>
        <w:numPr>
          <w:ilvl w:val="1"/>
          <w:numId w:val="18"/>
        </w:numPr>
        <w:rPr>
          <w:sz w:val="22"/>
          <w:szCs w:val="22"/>
          <w:lang w:val="en-US"/>
        </w:rPr>
      </w:pPr>
      <w:r>
        <w:rPr>
          <w:sz w:val="22"/>
          <w:szCs w:val="22"/>
          <w:lang w:val="en-US"/>
        </w:rPr>
        <w:t>Panasonic</w:t>
      </w:r>
    </w:p>
    <w:p w14:paraId="33766240" w14:textId="77777777" w:rsidR="00DE70FD" w:rsidRDefault="00A37FB1">
      <w:pPr>
        <w:pStyle w:val="ListParagraph"/>
        <w:numPr>
          <w:ilvl w:val="1"/>
          <w:numId w:val="18"/>
        </w:numPr>
        <w:rPr>
          <w:sz w:val="22"/>
          <w:szCs w:val="22"/>
          <w:lang w:val="en-US"/>
        </w:rPr>
      </w:pPr>
      <w:r>
        <w:rPr>
          <w:sz w:val="22"/>
          <w:szCs w:val="22"/>
          <w:lang w:val="en-US"/>
        </w:rPr>
        <w:t>Qualcomm</w:t>
      </w:r>
    </w:p>
    <w:p w14:paraId="5FA3F402" w14:textId="77777777" w:rsidR="00DE70FD" w:rsidRDefault="00A37FB1">
      <w:pPr>
        <w:pStyle w:val="ListParagraph"/>
        <w:numPr>
          <w:ilvl w:val="1"/>
          <w:numId w:val="18"/>
        </w:numPr>
        <w:rPr>
          <w:sz w:val="22"/>
          <w:szCs w:val="22"/>
          <w:lang w:val="en-US"/>
        </w:rPr>
      </w:pPr>
      <w:r>
        <w:rPr>
          <w:sz w:val="22"/>
          <w:szCs w:val="22"/>
          <w:lang w:val="en-US"/>
        </w:rPr>
        <w:t>Ericsson</w:t>
      </w:r>
    </w:p>
    <w:p w14:paraId="2FD4EADC" w14:textId="77777777" w:rsidR="00DE70FD" w:rsidRDefault="00A37FB1">
      <w:pPr>
        <w:pStyle w:val="ListParagraph"/>
        <w:numPr>
          <w:ilvl w:val="1"/>
          <w:numId w:val="18"/>
        </w:numPr>
        <w:rPr>
          <w:sz w:val="22"/>
          <w:szCs w:val="22"/>
          <w:lang w:val="en-US"/>
        </w:rPr>
      </w:pPr>
      <w:r>
        <w:rPr>
          <w:sz w:val="22"/>
          <w:szCs w:val="22"/>
          <w:lang w:val="en-US"/>
        </w:rPr>
        <w:t>MediaTek</w:t>
      </w:r>
    </w:p>
    <w:p w14:paraId="1642D69C" w14:textId="77777777" w:rsidR="00DE70FD" w:rsidRDefault="00A37FB1">
      <w:pPr>
        <w:pStyle w:val="ListParagraph"/>
        <w:numPr>
          <w:ilvl w:val="0"/>
          <w:numId w:val="18"/>
        </w:numPr>
        <w:rPr>
          <w:sz w:val="22"/>
          <w:szCs w:val="22"/>
          <w:lang w:val="en-US"/>
        </w:rPr>
      </w:pPr>
      <w:r>
        <w:rPr>
          <w:sz w:val="22"/>
          <w:szCs w:val="22"/>
          <w:lang w:val="en-US"/>
        </w:rPr>
        <w:t>2.1.2-Q5</w:t>
      </w:r>
    </w:p>
    <w:p w14:paraId="1D2FEC9A" w14:textId="77777777" w:rsidR="00DE70FD" w:rsidRDefault="00A37FB1">
      <w:pPr>
        <w:pStyle w:val="ListParagraph"/>
        <w:numPr>
          <w:ilvl w:val="1"/>
          <w:numId w:val="18"/>
        </w:numPr>
        <w:rPr>
          <w:sz w:val="22"/>
          <w:szCs w:val="22"/>
          <w:lang w:val="en-US"/>
        </w:rPr>
      </w:pPr>
      <w:r>
        <w:rPr>
          <w:sz w:val="22"/>
          <w:szCs w:val="22"/>
          <w:lang w:val="en-US"/>
        </w:rPr>
        <w:t>Apple</w:t>
      </w:r>
    </w:p>
    <w:p w14:paraId="52947FD3" w14:textId="77777777" w:rsidR="00DE70FD" w:rsidRDefault="00A37FB1">
      <w:pPr>
        <w:pStyle w:val="ListParagraph"/>
        <w:numPr>
          <w:ilvl w:val="1"/>
          <w:numId w:val="18"/>
        </w:numPr>
        <w:rPr>
          <w:sz w:val="22"/>
          <w:szCs w:val="22"/>
          <w:lang w:val="en-US"/>
        </w:rPr>
      </w:pPr>
      <w:r>
        <w:rPr>
          <w:sz w:val="22"/>
          <w:szCs w:val="22"/>
          <w:lang w:val="en-US"/>
        </w:rPr>
        <w:t>Panasonic</w:t>
      </w:r>
    </w:p>
    <w:p w14:paraId="25F89E1E" w14:textId="77777777" w:rsidR="00DE70FD" w:rsidRDefault="00A37FB1">
      <w:pPr>
        <w:pStyle w:val="ListParagraph"/>
        <w:numPr>
          <w:ilvl w:val="1"/>
          <w:numId w:val="18"/>
        </w:numPr>
        <w:rPr>
          <w:sz w:val="22"/>
          <w:szCs w:val="22"/>
          <w:lang w:val="en-US"/>
        </w:rPr>
      </w:pPr>
      <w:r>
        <w:rPr>
          <w:sz w:val="22"/>
          <w:szCs w:val="22"/>
          <w:lang w:val="en-US"/>
        </w:rPr>
        <w:t>Qualcomm</w:t>
      </w:r>
    </w:p>
    <w:p w14:paraId="4DD69DEB" w14:textId="77777777" w:rsidR="00DE70FD" w:rsidRDefault="00A37FB1">
      <w:pPr>
        <w:pStyle w:val="ListParagraph"/>
        <w:numPr>
          <w:ilvl w:val="1"/>
          <w:numId w:val="18"/>
        </w:numPr>
        <w:rPr>
          <w:sz w:val="22"/>
          <w:szCs w:val="22"/>
          <w:lang w:val="en-US"/>
        </w:rPr>
      </w:pPr>
      <w:r>
        <w:rPr>
          <w:sz w:val="22"/>
          <w:szCs w:val="22"/>
          <w:lang w:val="en-US"/>
        </w:rPr>
        <w:t>ZTE</w:t>
      </w:r>
    </w:p>
    <w:p w14:paraId="3D7522FA" w14:textId="77777777" w:rsidR="00DE70FD" w:rsidRDefault="00A37FB1">
      <w:pPr>
        <w:pStyle w:val="ListParagraph"/>
        <w:numPr>
          <w:ilvl w:val="1"/>
          <w:numId w:val="18"/>
        </w:numPr>
        <w:rPr>
          <w:sz w:val="22"/>
          <w:szCs w:val="22"/>
          <w:lang w:val="en-US"/>
        </w:rPr>
      </w:pPr>
      <w:r>
        <w:rPr>
          <w:sz w:val="22"/>
          <w:szCs w:val="22"/>
          <w:lang w:val="en-US"/>
        </w:rPr>
        <w:t>InterDigital</w:t>
      </w:r>
    </w:p>
    <w:p w14:paraId="51CBAC28" w14:textId="77777777" w:rsidR="00DE70FD" w:rsidRDefault="00A37FB1">
      <w:pPr>
        <w:pStyle w:val="ListParagraph"/>
        <w:numPr>
          <w:ilvl w:val="1"/>
          <w:numId w:val="18"/>
        </w:numPr>
        <w:rPr>
          <w:sz w:val="22"/>
          <w:szCs w:val="22"/>
          <w:lang w:val="en-US"/>
        </w:rPr>
      </w:pPr>
      <w:r>
        <w:rPr>
          <w:sz w:val="22"/>
          <w:szCs w:val="22"/>
          <w:lang w:val="en-US"/>
        </w:rPr>
        <w:t>CMCC</w:t>
      </w:r>
    </w:p>
    <w:p w14:paraId="0D98647C" w14:textId="77777777"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ListParagraph"/>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TBoMS and build the structure step by step. At this stage, I think that before progressing we should decide if </w:t>
      </w:r>
      <w:proofErr w:type="gramStart"/>
      <w:r>
        <w:rPr>
          <w:b/>
          <w:bCs/>
          <w:sz w:val="22"/>
          <w:szCs w:val="22"/>
          <w:lang w:val="en-US"/>
        </w:rPr>
        <w:t>possible</w:t>
      </w:r>
      <w:proofErr w:type="gramEnd"/>
      <w:r>
        <w:rPr>
          <w:b/>
          <w:bCs/>
          <w:sz w:val="22"/>
          <w:szCs w:val="22"/>
          <w:lang w:val="en-US"/>
        </w:rPr>
        <w:t xml:space="preserv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w:t>
      </w:r>
      <w:proofErr w:type="gramStart"/>
      <w:r>
        <w:rPr>
          <w:sz w:val="22"/>
          <w:szCs w:val="22"/>
          <w:lang w:val="en-US"/>
        </w:rPr>
        <w:t>companies, and</w:t>
      </w:r>
      <w:proofErr w:type="gramEnd"/>
      <w:r>
        <w:rPr>
          <w:sz w:val="22"/>
          <w:szCs w:val="22"/>
          <w:lang w:val="en-US"/>
        </w:rPr>
        <w:t xml:space="preserve">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ListParagraph"/>
        <w:rPr>
          <w:bCs/>
          <w:i/>
          <w:iCs/>
          <w:sz w:val="22"/>
          <w:szCs w:val="22"/>
          <w:highlight w:val="yellow"/>
        </w:rPr>
      </w:pPr>
    </w:p>
    <w:p w14:paraId="6F85A946" w14:textId="77777777" w:rsidR="00DE70FD" w:rsidRDefault="00A37FB1">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ListParagraph"/>
        <w:rPr>
          <w:bCs/>
          <w:i/>
          <w:iCs/>
          <w:sz w:val="22"/>
          <w:szCs w:val="22"/>
          <w:highlight w:val="yellow"/>
        </w:rPr>
      </w:pPr>
    </w:p>
    <w:p w14:paraId="419F2D4B" w14:textId="77777777" w:rsidR="00DE70FD" w:rsidRDefault="00A37FB1">
      <w:pPr>
        <w:pStyle w:val="ListParagraph"/>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TBoMS. We assuming the MCS should be </w:t>
            </w:r>
            <w:proofErr w:type="gramStart"/>
            <w:r>
              <w:rPr>
                <w:lang w:val="en-US" w:eastAsia="zh-CN"/>
              </w:rPr>
              <w:t>kept</w:t>
            </w:r>
            <w:proofErr w:type="gramEnd"/>
            <w:r>
              <w:rPr>
                <w:lang w:val="en-US" w:eastAsia="zh-CN"/>
              </w:rPr>
              <w:t xml:space="preserve">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w:t>
            </w:r>
            <w:proofErr w:type="gramStart"/>
            <w:r>
              <w:rPr>
                <w:color w:val="FF0000"/>
                <w:lang w:val="en-US" w:eastAsia="zh-CN"/>
              </w:rPr>
              <w:t>a large number of</w:t>
            </w:r>
            <w:proofErr w:type="gramEnd"/>
            <w:r>
              <w:rPr>
                <w:color w:val="FF0000"/>
                <w:lang w:val="en-US" w:eastAsia="zh-CN"/>
              </w:rPr>
              <w:t xml:space="preserve">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w:t>
            </w:r>
            <w:proofErr w:type="gramStart"/>
            <w:r>
              <w:rPr>
                <w:color w:val="FF0000"/>
                <w:lang w:val="en-US" w:eastAsia="zh-CN"/>
              </w:rPr>
              <w:t>slots-1</w:t>
            </w:r>
            <w:proofErr w:type="gramEnd"/>
            <w:r>
              <w:rPr>
                <w:color w:val="FF0000"/>
                <w:lang w:val="en-US" w:eastAsia="zh-CN"/>
              </w:rPr>
              <w:t xml:space="preserve">]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IITH, IITM, CEWIT, Reliance Jio, Tejas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gNBs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Huawei, HiSilicon</w:t>
            </w:r>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w:t>
            </w:r>
            <w:proofErr w:type="gramStart"/>
            <w:r>
              <w:rPr>
                <w:rFonts w:eastAsia="Malgun Gothic"/>
                <w:lang w:val="en-US" w:eastAsia="ko-KR"/>
              </w:rPr>
              <w:t>is</w:t>
            </w:r>
            <w:proofErr w:type="gramEnd"/>
            <w:r>
              <w:rPr>
                <w:rFonts w:eastAsia="Malgun Gothic"/>
                <w:lang w:val="en-US" w:eastAsia="ko-KR"/>
              </w:rPr>
              <w:t xml:space="preserve">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SimSun"/>
          <w:sz w:val="22"/>
          <w:szCs w:val="22"/>
        </w:rPr>
      </w:pPr>
      <w:r>
        <w:rPr>
          <w:rFonts w:eastAsia="SimSun"/>
          <w:sz w:val="22"/>
          <w:szCs w:val="22"/>
        </w:rPr>
        <w:t xml:space="preserve">Thank you all for your comments. Unfortunately, we are not advancing much, and this is </w:t>
      </w:r>
      <w:proofErr w:type="gramStart"/>
      <w:r>
        <w:rPr>
          <w:rFonts w:eastAsia="SimSun"/>
          <w:sz w:val="22"/>
          <w:szCs w:val="22"/>
        </w:rPr>
        <w:t>really not</w:t>
      </w:r>
      <w:proofErr w:type="gramEnd"/>
      <w:r>
        <w:rPr>
          <w:rFonts w:eastAsia="SimSun"/>
          <w:sz w:val="22"/>
          <w:szCs w:val="22"/>
        </w:rPr>
        <w:t xml:space="preserve"> compatible with the needs we have as a group for this meeting. The approach which gathered </w:t>
      </w:r>
      <w:proofErr w:type="gramStart"/>
      <w:r>
        <w:rPr>
          <w:rFonts w:eastAsia="SimSun"/>
          <w:sz w:val="22"/>
          <w:szCs w:val="22"/>
        </w:rPr>
        <w:t>the majority of</w:t>
      </w:r>
      <w:proofErr w:type="gramEnd"/>
      <w:r>
        <w:rPr>
          <w:rFonts w:eastAsia="SimSun"/>
          <w:sz w:val="22"/>
          <w:szCs w:val="22"/>
        </w:rPr>
        <w:t xml:space="preserve"> preferences is Alt. 3.</w:t>
      </w:r>
    </w:p>
    <w:p w14:paraId="75610906" w14:textId="77777777" w:rsidR="00DE70FD" w:rsidRDefault="00A37FB1">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ListParagraph"/>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ListParagraph"/>
        <w:jc w:val="both"/>
        <w:rPr>
          <w:rFonts w:eastAsia="SimSun"/>
          <w:sz w:val="22"/>
          <w:szCs w:val="22"/>
        </w:rPr>
      </w:pPr>
    </w:p>
    <w:p w14:paraId="771333AC" w14:textId="77777777" w:rsidR="00DE70FD" w:rsidRDefault="00A37FB1">
      <w:pPr>
        <w:pStyle w:val="ListParagraph"/>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36B25781" w14:textId="77777777" w:rsidR="00DE70FD" w:rsidRDefault="00DE70FD">
      <w:pPr>
        <w:pStyle w:val="ListParagraph"/>
        <w:jc w:val="both"/>
        <w:rPr>
          <w:rFonts w:eastAsia="SimSun"/>
          <w:sz w:val="22"/>
          <w:szCs w:val="22"/>
        </w:rPr>
      </w:pPr>
    </w:p>
    <w:p w14:paraId="72D3B9D1"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ListParagraph"/>
        <w:jc w:val="both"/>
        <w:rPr>
          <w:rFonts w:eastAsia="SimSun"/>
          <w:sz w:val="22"/>
          <w:szCs w:val="22"/>
        </w:rPr>
      </w:pPr>
    </w:p>
    <w:p w14:paraId="09041E89" w14:textId="77777777" w:rsidR="00DE70FD" w:rsidRDefault="00A37FB1">
      <w:pPr>
        <w:pStyle w:val="ListParagraph"/>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7E1420DE" w14:textId="77777777" w:rsidR="00DE70FD" w:rsidRDefault="00DE70FD">
      <w:pPr>
        <w:pStyle w:val="ListParagraph"/>
        <w:jc w:val="both"/>
        <w:rPr>
          <w:rFonts w:eastAsia="SimSun"/>
          <w:sz w:val="22"/>
          <w:szCs w:val="22"/>
        </w:rPr>
      </w:pPr>
    </w:p>
    <w:p w14:paraId="653DE034" w14:textId="77777777" w:rsidR="00DE70FD" w:rsidRDefault="00A37FB1">
      <w:pPr>
        <w:pStyle w:val="ListParagraph"/>
        <w:numPr>
          <w:ilvl w:val="0"/>
          <w:numId w:val="24"/>
        </w:numPr>
        <w:jc w:val="both"/>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ListParagraph"/>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ListParagraph"/>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ListParagraph"/>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ListParagraph"/>
        <w:ind w:left="360"/>
        <w:rPr>
          <w:sz w:val="22"/>
          <w:szCs w:val="22"/>
        </w:rPr>
      </w:pPr>
    </w:p>
    <w:p w14:paraId="22E0BAA1" w14:textId="77777777" w:rsidR="00DE70FD" w:rsidRDefault="00A37FB1">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ListParagraph"/>
        <w:ind w:left="360"/>
        <w:rPr>
          <w:sz w:val="22"/>
          <w:szCs w:val="22"/>
        </w:rPr>
      </w:pPr>
    </w:p>
    <w:p w14:paraId="1743986A" w14:textId="77777777" w:rsidR="00DE70FD" w:rsidRDefault="00A37FB1">
      <w:pPr>
        <w:pStyle w:val="ListParagraph"/>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173AD7A7" w14:textId="77777777" w:rsidR="00DE70FD" w:rsidRDefault="00DE70FD">
      <w:pPr>
        <w:pStyle w:val="ListParagraph"/>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ListParagraph"/>
        <w:rPr>
          <w:sz w:val="22"/>
          <w:szCs w:val="22"/>
          <w:u w:val="single"/>
          <w:lang w:val="en-US"/>
        </w:rPr>
      </w:pPr>
    </w:p>
    <w:p w14:paraId="7D8525B7" w14:textId="77777777" w:rsidR="00DE70FD" w:rsidRDefault="00A37FB1">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proofErr w:type="gramStart"/>
      <w:r>
        <w:rPr>
          <w:sz w:val="22"/>
          <w:szCs w:val="22"/>
        </w:rPr>
        <w:t>Companies</w:t>
      </w:r>
      <w:proofErr w:type="gramEnd"/>
      <w:r>
        <w:rPr>
          <w:sz w:val="22"/>
          <w:szCs w:val="22"/>
        </w:rPr>
        <w:t xml:space="preserve"> views about Alt. 4 can be added to the table below. </w:t>
      </w:r>
    </w:p>
    <w:p w14:paraId="5634CF54"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w:t>
            </w:r>
            <w:proofErr w:type="gramStart"/>
            <w:r>
              <w:rPr>
                <w:color w:val="FF0000"/>
              </w:rPr>
              <w:t>similar to</w:t>
            </w:r>
            <w:proofErr w:type="gramEnd"/>
            <w:r>
              <w:rPr>
                <w:color w:val="FF0000"/>
              </w:rPr>
              <w:t xml:space="preserve">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w:t>
            </w:r>
            <w:proofErr w:type="gramStart"/>
            <w:r>
              <w:rPr>
                <w:rFonts w:hint="eastAsia"/>
                <w:lang w:eastAsia="zh-CN"/>
              </w:rPr>
              <w:t>multi RV</w:t>
            </w:r>
            <w:proofErr w:type="gramEnd"/>
            <w:r>
              <w:rPr>
                <w:rFonts w:hint="eastAsia"/>
                <w:lang w:eastAsia="zh-CN"/>
              </w:rPr>
              <w:t xml:space="preserve">,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w:t>
            </w:r>
            <w:proofErr w:type="gramStart"/>
            <w:r>
              <w:rPr>
                <w:rFonts w:hint="eastAsia"/>
                <w:lang w:eastAsia="zh-CN"/>
              </w:rPr>
              <w:t>time actually</w:t>
            </w:r>
            <w:proofErr w:type="gramEnd"/>
            <w:r>
              <w:rPr>
                <w:rFonts w:hint="eastAsia"/>
                <w:lang w:eastAsia="zh-CN"/>
              </w:rPr>
              <w:t>.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 xml:space="preserve">RVs are refreshed every K </w:t>
            </w:r>
            <w:proofErr w:type="gramStart"/>
            <w:r>
              <w:rPr>
                <w:rFonts w:eastAsia="MS Mincho"/>
                <w:lang w:eastAsia="ja-JP"/>
              </w:rPr>
              <w:t>slots</w:t>
            </w:r>
            <w:proofErr w:type="gramEnd"/>
            <w:r>
              <w:rPr>
                <w:rFonts w:eastAsia="MS Mincho"/>
                <w:lang w:eastAsia="ja-JP"/>
              </w:rPr>
              <w:t>,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proofErr w:type="gramStart"/>
            <w:r>
              <w:rPr>
                <w:rFonts w:eastAsia="MS Mincho"/>
                <w:lang w:eastAsia="ja-JP"/>
              </w:rPr>
              <w:t>Thanks FL</w:t>
            </w:r>
            <w:proofErr w:type="gramEnd"/>
            <w:r>
              <w:rPr>
                <w:rFonts w:eastAsia="MS Mincho"/>
                <w:lang w:eastAsia="ja-JP"/>
              </w:rPr>
              <w:t xml:space="preserve">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proofErr w:type="gramStart"/>
            <w:r>
              <w:rPr>
                <w:rFonts w:eastAsia="MS Mincho" w:hint="eastAsia"/>
                <w:lang w:eastAsia="ja-JP"/>
              </w:rPr>
              <w:t>T</w:t>
            </w:r>
            <w:r>
              <w:rPr>
                <w:rFonts w:eastAsia="MS Mincho"/>
                <w:lang w:eastAsia="ja-JP"/>
              </w:rPr>
              <w:t>hanks FL</w:t>
            </w:r>
            <w:proofErr w:type="gramEnd"/>
            <w:r>
              <w:rPr>
                <w:rFonts w:eastAsia="MS Mincho"/>
                <w:lang w:eastAsia="ja-JP"/>
              </w:rPr>
              <w:t xml:space="preserve">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proofErr w:type="gramStart"/>
            <w:r>
              <w:rPr>
                <w:rFonts w:eastAsia="MS Mincho" w:hint="eastAsia"/>
                <w:lang w:eastAsia="ja-JP"/>
              </w:rPr>
              <w:t>T</w:t>
            </w:r>
            <w:r>
              <w:rPr>
                <w:rFonts w:eastAsia="MS Mincho"/>
                <w:lang w:eastAsia="ja-JP"/>
              </w:rPr>
              <w:t>hanks FL</w:t>
            </w:r>
            <w:proofErr w:type="gramEnd"/>
            <w:r>
              <w:rPr>
                <w:rFonts w:eastAsia="MS Mincho"/>
                <w:lang w:eastAsia="ja-JP"/>
              </w:rPr>
              <w:t xml:space="preserve">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ListParagraph"/>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ListParagraph"/>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ListParagraph"/>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w:t>
            </w:r>
            <w:proofErr w:type="gramStart"/>
            <w:r>
              <w:rPr>
                <w:rFonts w:eastAsia="MS Mincho"/>
                <w:lang w:eastAsia="ja-JP"/>
              </w:rPr>
              <w:t>Similar to</w:t>
            </w:r>
            <w:proofErr w:type="gramEnd"/>
            <w:r>
              <w:rPr>
                <w:rFonts w:eastAsia="MS Mincho"/>
                <w:lang w:eastAsia="ja-JP"/>
              </w:rPr>
              <w:t xml:space="preserve">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w:t>
            </w:r>
            <w:proofErr w:type="gramStart"/>
            <w:r>
              <w:rPr>
                <w:rFonts w:eastAsia="MS Mincho"/>
                <w:lang w:eastAsia="ja-JP"/>
              </w:rPr>
              <w:t>e.g.</w:t>
            </w:r>
            <w:proofErr w:type="gramEnd"/>
            <w:r>
              <w:rPr>
                <w:rFonts w:eastAsia="MS Mincho"/>
                <w:lang w:eastAsia="ja-JP"/>
              </w:rPr>
              <w:t xml:space="preserve"> DDDSUDDSUU, and so for at least this reason think 1&lt;K&lt;N  needs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proofErr w:type="gramStart"/>
            <w:r>
              <w:rPr>
                <w:rFonts w:eastAsia="Malgun Gothic" w:hint="eastAsia"/>
                <w:lang w:eastAsia="ko-KR"/>
              </w:rPr>
              <w:t>T</w:t>
            </w:r>
            <w:r>
              <w:rPr>
                <w:rFonts w:eastAsia="Malgun Gothic"/>
                <w:lang w:eastAsia="ko-KR"/>
              </w:rPr>
              <w:t>hanks FL</w:t>
            </w:r>
            <w:proofErr w:type="gramEnd"/>
            <w:r>
              <w:rPr>
                <w:rFonts w:eastAsia="Malgun Gothic"/>
                <w:lang w:eastAsia="ko-KR"/>
              </w:rPr>
              <w:t xml:space="preserve">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ListParagraph"/>
              <w:numPr>
                <w:ilvl w:val="1"/>
                <w:numId w:val="16"/>
              </w:numPr>
              <w:spacing w:line="256" w:lineRule="auto"/>
              <w:jc w:val="both"/>
            </w:pPr>
            <w:r>
              <w:t xml:space="preserve">Option 3, if a design based on single RV is adopted. </w:t>
            </w:r>
          </w:p>
          <w:p w14:paraId="68EFC140" w14:textId="77777777" w:rsidR="00DE70FD" w:rsidRDefault="00A37FB1">
            <w:pPr>
              <w:pStyle w:val="ListParagraph"/>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Heading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ListParagraph"/>
        <w:numPr>
          <w:ilvl w:val="1"/>
          <w:numId w:val="26"/>
        </w:numPr>
      </w:pPr>
      <w:r>
        <w:t xml:space="preserve"> this is subject to UE capability</w:t>
      </w:r>
    </w:p>
    <w:p w14:paraId="0F1BCF89"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ListParagraph"/>
        <w:numPr>
          <w:ilvl w:val="1"/>
          <w:numId w:val="26"/>
        </w:numPr>
        <w:rPr>
          <w:u w:val="single"/>
        </w:rPr>
      </w:pPr>
      <w:r>
        <w:t>FFS: supported values of N</w:t>
      </w:r>
    </w:p>
    <w:p w14:paraId="71E8D1E8" w14:textId="77777777" w:rsidR="00DE70FD" w:rsidRDefault="00A37FB1">
      <w:pPr>
        <w:pStyle w:val="ListParagraph"/>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ListParagraph"/>
        <w:numPr>
          <w:ilvl w:val="0"/>
          <w:numId w:val="30"/>
        </w:numPr>
        <w:jc w:val="both"/>
        <w:rPr>
          <w:b/>
          <w:bCs/>
          <w:sz w:val="22"/>
          <w:szCs w:val="22"/>
        </w:rPr>
      </w:pPr>
      <w:r>
        <w:rPr>
          <w:b/>
          <w:bCs/>
          <w:sz w:val="22"/>
          <w:szCs w:val="22"/>
        </w:rPr>
        <w:t>Rate matching.</w:t>
      </w:r>
    </w:p>
    <w:p w14:paraId="0316005B" w14:textId="77777777" w:rsidR="00DE70FD" w:rsidRDefault="00A37FB1">
      <w:pPr>
        <w:pStyle w:val="ListParagraph"/>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ListParagraph"/>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ListParagraph"/>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of  1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w:t>
            </w:r>
            <w:proofErr w:type="gramStart"/>
            <w:r>
              <w:t>to consider</w:t>
            </w:r>
            <w:proofErr w:type="gramEnd"/>
            <w:r>
              <w:t xml:space="preserve">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r>
              <w:t>N</w:t>
            </w:r>
            <w:r>
              <w:rPr>
                <w:vertAlign w:val="subscript"/>
              </w:rPr>
              <w:t>Info</w:t>
            </w:r>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w:t>
            </w:r>
            <w:proofErr w:type="gramStart"/>
            <w:r>
              <w:rPr>
                <w:lang w:eastAsia="zh-CN"/>
              </w:rPr>
              <w:t>principle;</w:t>
            </w:r>
            <w:proofErr w:type="gramEnd"/>
            <w:r>
              <w:rPr>
                <w:lang w:eastAsia="zh-CN"/>
              </w:rPr>
              <w:t xml:space="preserv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w:t>
            </w:r>
            <w:proofErr w:type="gramStart"/>
            <w:r>
              <w:t>it is clear that views</w:t>
            </w:r>
            <w:proofErr w:type="gramEnd"/>
            <w:r>
              <w:t xml:space="preserve"> from companies are heterogeneous and we cannot converge to neither Alt. 1 nor Alt. 3 (and clearly not Alt. 2). Given that this aspect can be considered as the backbone of the whole feature and that we only have 2.5 meeting left while we are still </w:t>
            </w:r>
            <w:proofErr w:type="gramStart"/>
            <w:r>
              <w:t>have</w:t>
            </w:r>
            <w:proofErr w:type="gramEnd"/>
            <w:r>
              <w:t xml:space="preser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SimSun"/>
          <w:sz w:val="22"/>
          <w:szCs w:val="22"/>
        </w:rPr>
      </w:pPr>
      <w:r>
        <w:rPr>
          <w:rFonts w:eastAsia="SimSun"/>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ListParagraph"/>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3E33EE7" w14:textId="77777777" w:rsidR="00DE70FD" w:rsidRDefault="00A37FB1">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22B9DC4" w14:textId="77777777" w:rsidR="00DE70FD" w:rsidRDefault="00A37FB1">
      <w:pPr>
        <w:pStyle w:val="ListParagraph"/>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53EC20BE" w14:textId="77777777" w:rsidR="00DE70FD" w:rsidRDefault="00A37FB1">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ListParagraph"/>
        <w:numPr>
          <w:ilvl w:val="1"/>
          <w:numId w:val="26"/>
        </w:numPr>
      </w:pPr>
      <w:r>
        <w:rPr>
          <w:color w:val="FF0000"/>
        </w:rPr>
        <w:t>FFS: whether constraints on K and N, other than the range of supported values of N, are needed.</w:t>
      </w:r>
    </w:p>
    <w:p w14:paraId="79883318" w14:textId="77777777" w:rsidR="00DE70FD" w:rsidRDefault="00A37FB1">
      <w:pPr>
        <w:pStyle w:val="ListParagraph"/>
        <w:numPr>
          <w:ilvl w:val="1"/>
          <w:numId w:val="26"/>
        </w:numPr>
      </w:pPr>
      <w:r>
        <w:rPr>
          <w:color w:val="FF0000"/>
        </w:rPr>
        <w:t>Note: How K is used for TBS calculation is according to existing agreements.</w:t>
      </w:r>
    </w:p>
    <w:p w14:paraId="791D1D5F" w14:textId="77777777"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ListParagraph"/>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ListParagraph"/>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ListParagraph"/>
        <w:numPr>
          <w:ilvl w:val="1"/>
          <w:numId w:val="26"/>
        </w:numPr>
        <w:rPr>
          <w:u w:val="single"/>
        </w:rPr>
      </w:pPr>
      <w:r>
        <w:t>FFS: supported values of N</w:t>
      </w:r>
    </w:p>
    <w:p w14:paraId="59CA8122" w14:textId="77777777" w:rsidR="00DE70FD" w:rsidRDefault="00A37FB1">
      <w:pPr>
        <w:pStyle w:val="ListParagraph"/>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SimSun"/>
          <w:sz w:val="22"/>
          <w:szCs w:val="22"/>
        </w:rPr>
      </w:pPr>
    </w:p>
    <w:p w14:paraId="11434C77" w14:textId="77777777" w:rsidR="00DE70FD" w:rsidRDefault="00A37FB1">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w:t>
      </w:r>
      <w:proofErr w:type="gramStart"/>
      <w:r>
        <w:rPr>
          <w:rFonts w:eastAsia="SimSun"/>
          <w:sz w:val="22"/>
          <w:szCs w:val="22"/>
        </w:rPr>
        <w:t>particular will</w:t>
      </w:r>
      <w:proofErr w:type="gramEnd"/>
      <w:r>
        <w:rPr>
          <w:rFonts w:eastAsia="SimSun"/>
          <w:sz w:val="22"/>
          <w:szCs w:val="22"/>
        </w:rPr>
        <w:t xml:space="preserve"> to support the </w:t>
      </w:r>
      <w:r>
        <w:rPr>
          <w:rFonts w:eastAsia="SimSun"/>
          <w:sz w:val="22"/>
          <w:szCs w:val="22"/>
        </w:rPr>
        <w:lastRenderedPageBreak/>
        <w:t>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5DD93231" w14:textId="77777777" w:rsidR="00DE70FD" w:rsidRDefault="00A37FB1">
      <w:pPr>
        <w:rPr>
          <w:rFonts w:eastAsia="SimSun"/>
          <w:sz w:val="22"/>
          <w:szCs w:val="22"/>
        </w:rPr>
      </w:pPr>
      <w:r>
        <w:rPr>
          <w:rFonts w:eastAsia="SimSun"/>
          <w:sz w:val="22"/>
          <w:szCs w:val="22"/>
        </w:rPr>
        <w:t>The following proposal is then formulated.</w:t>
      </w:r>
    </w:p>
    <w:p w14:paraId="70676E25" w14:textId="77777777" w:rsidR="00DE70FD" w:rsidRDefault="00DE70FD">
      <w:pPr>
        <w:rPr>
          <w:rFonts w:eastAsia="SimSun"/>
          <w:sz w:val="22"/>
          <w:szCs w:val="22"/>
        </w:rPr>
      </w:pPr>
    </w:p>
    <w:p w14:paraId="4AF9744E" w14:textId="77777777" w:rsidR="00DE70FD" w:rsidRDefault="00A37FB1">
      <w:pPr>
        <w:rPr>
          <w:rFonts w:eastAsia="SimSun"/>
          <w:b/>
          <w:bCs/>
          <w:sz w:val="22"/>
          <w:szCs w:val="22"/>
          <w:highlight w:val="yellow"/>
        </w:rPr>
      </w:pPr>
      <w:r>
        <w:rPr>
          <w:rFonts w:eastAsia="SimSun"/>
          <w:b/>
          <w:bCs/>
          <w:sz w:val="22"/>
          <w:szCs w:val="22"/>
          <w:highlight w:val="yellow"/>
        </w:rPr>
        <w:t>FL’s proposal 8</w:t>
      </w:r>
    </w:p>
    <w:p w14:paraId="5EEFBFB5" w14:textId="77777777" w:rsidR="00DE70FD" w:rsidRDefault="00A37FB1">
      <w:pPr>
        <w:rPr>
          <w:rFonts w:eastAsia="SimSun"/>
          <w:b/>
          <w:bCs/>
          <w:sz w:val="22"/>
          <w:szCs w:val="22"/>
        </w:rPr>
      </w:pPr>
      <w:r>
        <w:rPr>
          <w:rFonts w:eastAsia="SimSun"/>
          <w:b/>
          <w:bCs/>
          <w:sz w:val="22"/>
          <w:szCs w:val="22"/>
          <w:highlight w:val="yellow"/>
        </w:rPr>
        <w:t>For the single TBoMS structure, the following is supported:</w:t>
      </w:r>
    </w:p>
    <w:p w14:paraId="2E9A67C2" w14:textId="77777777" w:rsidR="00DE70FD" w:rsidRDefault="00A37FB1">
      <w:pPr>
        <w:rPr>
          <w:rFonts w:eastAsia="SimSun"/>
          <w:b/>
          <w:bCs/>
          <w:sz w:val="22"/>
          <w:szCs w:val="22"/>
          <w:highlight w:val="yellow"/>
        </w:rPr>
      </w:pPr>
      <w:r>
        <w:rPr>
          <w:rFonts w:eastAsia="SimSun"/>
          <w:b/>
          <w:bCs/>
          <w:sz w:val="22"/>
          <w:szCs w:val="22"/>
          <w:highlight w:val="yellow"/>
        </w:rPr>
        <w:t>Alt. 4</w:t>
      </w:r>
    </w:p>
    <w:p w14:paraId="748B519E"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ListParagraph"/>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ListParagraph"/>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ListParagraph"/>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ListParagraph"/>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ListParagraph"/>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ListParagraph"/>
        <w:numPr>
          <w:ilvl w:val="1"/>
          <w:numId w:val="26"/>
        </w:numPr>
        <w:rPr>
          <w:highlight w:val="yellow"/>
          <w:u w:val="single"/>
        </w:rPr>
      </w:pPr>
      <w:r>
        <w:rPr>
          <w:highlight w:val="yellow"/>
        </w:rPr>
        <w:t>FFS: supported values of N</w:t>
      </w:r>
    </w:p>
    <w:p w14:paraId="30174E0A" w14:textId="77777777" w:rsidR="00DE70FD" w:rsidRDefault="00A37FB1">
      <w:pPr>
        <w:pStyle w:val="ListParagraph"/>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SimSun"/>
        </w:rPr>
      </w:pPr>
      <w:r>
        <w:rPr>
          <w:rFonts w:eastAsia="SimSun"/>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ListParagraph"/>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ListParagraph"/>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ListParagraph"/>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 xml:space="preserve">From FL’s perspective, the structure of a single TBoMS is quite clear at this stage. RAN1 only needs to further discuss on how bit interleaving with a single RV is performed for a single TBoMS (which will be </w:t>
      </w:r>
      <w:r>
        <w:rPr>
          <w:sz w:val="22"/>
          <w:szCs w:val="22"/>
        </w:rPr>
        <w:lastRenderedPageBreak/>
        <w:t>handled in section 2.1.3). This section is closed for the time being. It will be open again should any need in this sense arise.</w:t>
      </w:r>
    </w:p>
    <w:p w14:paraId="50721EA8" w14:textId="77777777" w:rsidR="00DE70FD" w:rsidRDefault="00A37FB1">
      <w:pPr>
        <w:pStyle w:val="Heading3"/>
        <w:numPr>
          <w:ilvl w:val="2"/>
          <w:numId w:val="4"/>
        </w:numPr>
        <w:jc w:val="both"/>
      </w:pPr>
      <w:r>
        <w:rPr>
          <w:color w:val="00B050"/>
        </w:rPr>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ListParagraph"/>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ListParagraph"/>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ListParagraph"/>
        <w:numPr>
          <w:ilvl w:val="0"/>
          <w:numId w:val="35"/>
        </w:numPr>
        <w:jc w:val="both"/>
        <w:rPr>
          <w:sz w:val="24"/>
          <w:szCs w:val="24"/>
        </w:rPr>
      </w:pPr>
      <w:r>
        <w:rPr>
          <w:bCs/>
          <w:iCs/>
          <w:sz w:val="22"/>
          <w:szCs w:val="22"/>
        </w:rPr>
        <w:t>An offset factor for bit selection may be introduced [2 companies]: OPPO [9], Huawei/HiSilicon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ListParagraph"/>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ListParagraph"/>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Heading4"/>
        <w:numPr>
          <w:ilvl w:val="3"/>
          <w:numId w:val="4"/>
        </w:numPr>
        <w:jc w:val="both"/>
      </w:pPr>
      <w:r>
        <w:t>First round of discussions</w:t>
      </w:r>
    </w:p>
    <w:p w14:paraId="12D3B412" w14:textId="77777777"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r>
        <w:rPr>
          <w:b/>
          <w:bCs/>
          <w:sz w:val="24"/>
          <w:szCs w:val="24"/>
          <w:highlight w:val="yellow"/>
        </w:rPr>
        <w:t>Interleaver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 xml:space="preserve">For interleaving per slot, UE may still </w:t>
            </w:r>
            <w:proofErr w:type="gramStart"/>
            <w:r>
              <w:t>needs</w:t>
            </w:r>
            <w:proofErr w:type="gramEnd"/>
            <w:r>
              <w:t xml:space="preserve"> to store the encoded bits,  and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w:t>
            </w:r>
            <w:r>
              <w:rPr>
                <w:rFonts w:hint="eastAsia"/>
                <w:lang w:eastAsia="zh-CN"/>
              </w:rPr>
              <w:lastRenderedPageBreak/>
              <w:t xml:space="preserve">slot. </w:t>
            </w:r>
          </w:p>
          <w:p w14:paraId="77058702" w14:textId="77777777" w:rsidR="00DE70FD" w:rsidRDefault="00A37FB1">
            <w:pPr>
              <w:jc w:val="both"/>
            </w:pPr>
            <w:r>
              <w:rPr>
                <w:rFonts w:hint="eastAsia"/>
                <w:lang w:eastAsia="zh-CN"/>
              </w:rPr>
              <w:t>On the re-transmission, it is unclear 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r>
              <w:rPr>
                <w:lang w:eastAsia="zh-CN"/>
              </w:rPr>
              <w:lastRenderedPageBreak/>
              <w:t>InterDigital</w:t>
            </w:r>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ListParagraph"/>
              <w:numPr>
                <w:ilvl w:val="0"/>
                <w:numId w:val="37"/>
              </w:numPr>
              <w:ind w:left="313"/>
              <w:jc w:val="both"/>
            </w:pPr>
            <w:r>
              <w:t>The interleaver sizes are the same across slots as in Rel-15.</w:t>
            </w:r>
          </w:p>
          <w:p w14:paraId="6E177B32" w14:textId="77777777" w:rsidR="00DE70FD" w:rsidRDefault="00A37FB1">
            <w:pPr>
              <w:pStyle w:val="ListParagraph"/>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ListParagraph"/>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IITH, IITM, CEWIT, Reliance Jio, Tejas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r>
        <w:rPr>
          <w:b/>
          <w:bCs/>
          <w:sz w:val="24"/>
          <w:szCs w:val="24"/>
          <w:highlight w:val="yellow"/>
        </w:rPr>
        <w:t>Interleaver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Better time diversity property than interleaver per slot, if a TOT consists of more than 1 slot.</w:t>
            </w:r>
          </w:p>
        </w:tc>
        <w:tc>
          <w:tcPr>
            <w:tcW w:w="2724" w:type="dxa"/>
          </w:tcPr>
          <w:p w14:paraId="1AA87909" w14:textId="77777777" w:rsidR="00DE70FD" w:rsidRDefault="00A37FB1">
            <w:pPr>
              <w:pStyle w:val="ListParagraph"/>
              <w:numPr>
                <w:ilvl w:val="0"/>
                <w:numId w:val="37"/>
              </w:numPr>
              <w:ind w:left="313"/>
              <w:jc w:val="both"/>
            </w:pPr>
            <w:r>
              <w:t>Different interleaver sizes are needed if the number of slots per TOT is different across TOTs (this can happen).</w:t>
            </w:r>
          </w:p>
          <w:p w14:paraId="4C3813BA" w14:textId="77777777" w:rsidR="00DE70FD" w:rsidRDefault="00A37FB1">
            <w:pPr>
              <w:pStyle w:val="ListParagraph"/>
              <w:numPr>
                <w:ilvl w:val="0"/>
                <w:numId w:val="37"/>
              </w:numPr>
              <w:ind w:left="313"/>
              <w:jc w:val="both"/>
            </w:pPr>
            <w:r>
              <w:t>Aspects related to collision handling and power control should be reconsidered.</w:t>
            </w:r>
          </w:p>
          <w:p w14:paraId="1E59AF06" w14:textId="77777777" w:rsidR="00DE70FD" w:rsidRDefault="00A37FB1">
            <w:pPr>
              <w:pStyle w:val="ListParagraph"/>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interleaver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 xml:space="preserve">IITH, IITM, CEWIT, Reliance Jio, </w:t>
            </w:r>
            <w:r>
              <w:rPr>
                <w:rFonts w:eastAsia="Malgun Gothic"/>
                <w:lang w:eastAsia="ko-KR"/>
              </w:rPr>
              <w:lastRenderedPageBreak/>
              <w:t>Tejas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t xml:space="preserve">   </w:t>
      </w:r>
    </w:p>
    <w:p w14:paraId="0069D9B8" w14:textId="77777777" w:rsidR="00DE70FD" w:rsidRDefault="00A37FB1">
      <w:pPr>
        <w:jc w:val="center"/>
        <w:rPr>
          <w:sz w:val="22"/>
          <w:szCs w:val="22"/>
          <w:highlight w:val="yellow"/>
        </w:rPr>
      </w:pPr>
      <w:r>
        <w:rPr>
          <w:b/>
          <w:bCs/>
          <w:sz w:val="24"/>
          <w:szCs w:val="24"/>
          <w:highlight w:val="yellow"/>
        </w:rPr>
        <w:t>Interleaver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Memory consumption may increase when the unit of the interleaver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ListParagraph"/>
              <w:numPr>
                <w:ilvl w:val="0"/>
                <w:numId w:val="38"/>
              </w:numPr>
              <w:ind w:left="333"/>
              <w:jc w:val="both"/>
            </w:pPr>
            <w:r>
              <w:t xml:space="preserve">Concern on different interleaver sizes does not exist. </w:t>
            </w:r>
          </w:p>
          <w:p w14:paraId="61D633CF" w14:textId="77777777" w:rsidR="00DE70FD" w:rsidRDefault="00A37FB1">
            <w:pPr>
              <w:pStyle w:val="ListParagraph"/>
              <w:numPr>
                <w:ilvl w:val="0"/>
                <w:numId w:val="38"/>
              </w:numPr>
              <w:ind w:left="333"/>
              <w:jc w:val="both"/>
              <w:rPr>
                <w:lang w:eastAsia="zh-CN"/>
              </w:rPr>
            </w:pPr>
            <w:r>
              <w:t>RAN1 does not need to specify the concept of TOT.</w:t>
            </w:r>
          </w:p>
          <w:p w14:paraId="718E86B4" w14:textId="77777777" w:rsidR="00DE70FD" w:rsidRDefault="00A37FB1">
            <w:pPr>
              <w:pStyle w:val="ListParagraph"/>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 xml:space="preserve">Impact on specification may be high </w:t>
            </w:r>
            <w:proofErr w:type="gramStart"/>
            <w:r>
              <w:t>due to the fact that</w:t>
            </w:r>
            <w:proofErr w:type="gramEnd"/>
            <w:r>
              <w:t xml:space="preserve">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ListParagraph"/>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lastRenderedPageBreak/>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t>Agree with Intel</w:t>
            </w:r>
          </w:p>
        </w:tc>
        <w:tc>
          <w:tcPr>
            <w:tcW w:w="2483" w:type="dxa"/>
          </w:tcPr>
          <w:p w14:paraId="6D54D78D" w14:textId="77777777" w:rsidR="00DE70FD" w:rsidRDefault="00DE70FD">
            <w:pPr>
              <w:pStyle w:val="ListParagraph"/>
              <w:spacing w:after="0"/>
              <w:ind w:left="357"/>
              <w:jc w:val="both"/>
            </w:pPr>
          </w:p>
        </w:tc>
        <w:tc>
          <w:tcPr>
            <w:tcW w:w="3636" w:type="dxa"/>
          </w:tcPr>
          <w:p w14:paraId="6ADE3441" w14:textId="77777777" w:rsidR="00DE70FD" w:rsidRDefault="00A37FB1">
            <w:pPr>
              <w:jc w:val="both"/>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in case of coverage limiting scenarios. This cannot be a point of comparison.</w:t>
            </w:r>
          </w:p>
        </w:tc>
      </w:tr>
    </w:tbl>
    <w:p w14:paraId="134C2131" w14:textId="77777777" w:rsidR="00DE70FD" w:rsidRDefault="00A37FB1">
      <w:pPr>
        <w:jc w:val="both"/>
      </w:pPr>
      <w:r>
        <w:t xml:space="preserve">   </w:t>
      </w:r>
    </w:p>
    <w:p w14:paraId="6AA21F47" w14:textId="77777777" w:rsidR="00DE70FD" w:rsidRDefault="00A37FB1">
      <w:pPr>
        <w:jc w:val="center"/>
        <w:rPr>
          <w:sz w:val="22"/>
          <w:szCs w:val="22"/>
          <w:highlight w:val="yellow"/>
        </w:rPr>
      </w:pPr>
      <w:r>
        <w:rPr>
          <w:b/>
          <w:bCs/>
          <w:sz w:val="24"/>
          <w:szCs w:val="24"/>
          <w:highlight w:val="yellow"/>
        </w:rPr>
        <w:t>Time unit for the interleaver</w:t>
      </w:r>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Apple, LG (if Option 4 (multiple RVs) is applied), vivo, CMCC, Huawei, HiSilicon,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proofErr w:type="gramStart"/>
            <w:r>
              <w:rPr>
                <w:b/>
                <w:bCs/>
              </w:rPr>
              <w:t>Over all</w:t>
            </w:r>
            <w:proofErr w:type="gramEnd"/>
            <w:r>
              <w:rPr>
                <w:b/>
                <w:bCs/>
              </w:rPr>
              <w:t xml:space="preserve">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ListParagraph"/>
        <w:numPr>
          <w:ilvl w:val="0"/>
          <w:numId w:val="40"/>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ListParagraph"/>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ListParagraph"/>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ListParagraph"/>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ListParagraph"/>
              <w:numPr>
                <w:ilvl w:val="0"/>
                <w:numId w:val="41"/>
              </w:numPr>
              <w:spacing w:after="0"/>
              <w:jc w:val="both"/>
              <w:rPr>
                <w:lang w:eastAsia="zh-CN"/>
              </w:rPr>
            </w:pPr>
            <w:r>
              <w:rPr>
                <w:lang w:eastAsia="zh-CN"/>
              </w:rPr>
              <w:t>Less specification impacts</w:t>
            </w:r>
          </w:p>
          <w:p w14:paraId="42B0AE16" w14:textId="77777777" w:rsidR="00DE70FD" w:rsidRDefault="00A37FB1">
            <w:pPr>
              <w:pStyle w:val="ListParagraph"/>
              <w:numPr>
                <w:ilvl w:val="0"/>
                <w:numId w:val="41"/>
              </w:numPr>
              <w:spacing w:after="0"/>
              <w:jc w:val="both"/>
              <w:rPr>
                <w:lang w:eastAsia="zh-CN"/>
              </w:rPr>
            </w:pPr>
            <w:r>
              <w:rPr>
                <w:lang w:eastAsia="zh-CN"/>
              </w:rPr>
              <w:lastRenderedPageBreak/>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ListParagraph"/>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ListParagraph"/>
              <w:numPr>
                <w:ilvl w:val="0"/>
                <w:numId w:val="41"/>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ListParagraph"/>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ListParagraph"/>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ListParagraph"/>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ListParagraph"/>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ListParagraph"/>
              <w:numPr>
                <w:ilvl w:val="0"/>
                <w:numId w:val="41"/>
              </w:numPr>
              <w:spacing w:after="0"/>
              <w:jc w:val="both"/>
            </w:pPr>
            <w:r>
              <w:t>The interleaver sizes are the same across slots as in Rel-15.</w:t>
            </w:r>
          </w:p>
          <w:p w14:paraId="7D4B7298" w14:textId="77777777" w:rsidR="00DE70FD" w:rsidRDefault="00A37FB1">
            <w:pPr>
              <w:pStyle w:val="ListParagraph"/>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ListParagraph"/>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ListParagraph"/>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ListParagraph"/>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ListParagraph"/>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proofErr w:type="gramStart"/>
            <w:r>
              <w:rPr>
                <w:b/>
                <w:bCs/>
              </w:rPr>
              <w:t>Over all</w:t>
            </w:r>
            <w:proofErr w:type="gramEnd"/>
            <w:r>
              <w:rPr>
                <w:b/>
                <w:bCs/>
              </w:rPr>
              <w:t xml:space="preserve"> allocated slots for TBoMS</w:t>
            </w:r>
          </w:p>
        </w:tc>
        <w:tc>
          <w:tcPr>
            <w:tcW w:w="7469" w:type="dxa"/>
          </w:tcPr>
          <w:p w14:paraId="660ADA06" w14:textId="77777777" w:rsidR="00DE70FD" w:rsidRDefault="00A37FB1">
            <w:pPr>
              <w:pStyle w:val="ListParagraph"/>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ListParagraph"/>
              <w:numPr>
                <w:ilvl w:val="0"/>
                <w:numId w:val="43"/>
              </w:numPr>
              <w:spacing w:after="100"/>
              <w:jc w:val="both"/>
            </w:pPr>
            <w:r>
              <w:t xml:space="preserve">Best performance is expected due to time diversity and deepest interleaving. </w:t>
            </w:r>
          </w:p>
          <w:p w14:paraId="437BDF09" w14:textId="77777777" w:rsidR="00DE70FD" w:rsidRDefault="00A37FB1">
            <w:pPr>
              <w:pStyle w:val="ListParagraph"/>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ListParagraph"/>
              <w:numPr>
                <w:ilvl w:val="0"/>
                <w:numId w:val="43"/>
              </w:numPr>
              <w:spacing w:after="100"/>
              <w:jc w:val="both"/>
            </w:pPr>
            <w:r>
              <w:t xml:space="preserve">Concern on different interleaver sizes does not exist. </w:t>
            </w:r>
          </w:p>
          <w:p w14:paraId="5DBBCA4E" w14:textId="77777777" w:rsidR="00DE70FD" w:rsidRDefault="00A37FB1">
            <w:pPr>
              <w:pStyle w:val="ListParagraph"/>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ListParagraph"/>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ListParagraph"/>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ListParagraph"/>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ListParagraph"/>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ListParagraph"/>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ListParagraph"/>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ListParagraph"/>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ListParagraph"/>
              <w:numPr>
                <w:ilvl w:val="0"/>
                <w:numId w:val="45"/>
              </w:numPr>
              <w:spacing w:after="100"/>
              <w:jc w:val="both"/>
            </w:pPr>
            <w:r>
              <w:t>Huge increase to UE complexity.</w:t>
            </w:r>
          </w:p>
          <w:p w14:paraId="1CB03E69" w14:textId="77777777" w:rsidR="00DE70FD" w:rsidRDefault="00A37FB1">
            <w:pPr>
              <w:pStyle w:val="ListParagraph"/>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ListParagraph"/>
              <w:numPr>
                <w:ilvl w:val="0"/>
                <w:numId w:val="45"/>
              </w:numPr>
              <w:spacing w:after="100"/>
              <w:jc w:val="both"/>
            </w:pPr>
            <w:r>
              <w:t>Different interleaver sizes are needed if the number of slots per TOT is different across TOTs (this can happen).</w:t>
            </w:r>
          </w:p>
          <w:p w14:paraId="14F6D0F8" w14:textId="77777777" w:rsidR="00DE70FD" w:rsidRDefault="00A37FB1">
            <w:pPr>
              <w:pStyle w:val="ListParagraph"/>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proofErr w:type="gramStart"/>
            <w:r>
              <w:rPr>
                <w:b/>
                <w:bCs/>
              </w:rPr>
              <w:lastRenderedPageBreak/>
              <w:t>Over all</w:t>
            </w:r>
            <w:proofErr w:type="gramEnd"/>
            <w:r>
              <w:rPr>
                <w:b/>
                <w:bCs/>
              </w:rPr>
              <w:t xml:space="preserve"> allocated slots for TBoMS</w:t>
            </w:r>
          </w:p>
        </w:tc>
        <w:tc>
          <w:tcPr>
            <w:tcW w:w="7469" w:type="dxa"/>
          </w:tcPr>
          <w:p w14:paraId="4BD175C2" w14:textId="77777777" w:rsidR="00DE70FD" w:rsidRDefault="00A37FB1">
            <w:pPr>
              <w:pStyle w:val="ListParagraph"/>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ListParagraph"/>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ListParagraph"/>
              <w:numPr>
                <w:ilvl w:val="0"/>
                <w:numId w:val="46"/>
              </w:numPr>
              <w:spacing w:after="100"/>
              <w:ind w:left="714" w:hanging="357"/>
              <w:jc w:val="both"/>
              <w:rPr>
                <w:iCs/>
                <w:lang w:eastAsia="ja-JP"/>
              </w:rPr>
            </w:pPr>
            <w:r>
              <w:rPr>
                <w:iCs/>
                <w:lang w:eastAsia="ja-JP"/>
              </w:rPr>
              <w:t xml:space="preserve">Processing delay to generate and decode the whole PUSCH transmissions for TBoMS. </w:t>
            </w:r>
          </w:p>
          <w:p w14:paraId="198885B0" w14:textId="77777777" w:rsidR="00DE70FD" w:rsidRDefault="00A37FB1">
            <w:pPr>
              <w:pStyle w:val="ListParagraph"/>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ListParagraph"/>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ListParagraph"/>
        <w:spacing w:after="240"/>
        <w:jc w:val="both"/>
        <w:rPr>
          <w:sz w:val="22"/>
          <w:szCs w:val="22"/>
        </w:rPr>
      </w:pPr>
    </w:p>
    <w:p w14:paraId="549BC8D5" w14:textId="77777777" w:rsidR="00DE70FD" w:rsidRDefault="00A37FB1">
      <w:pPr>
        <w:pStyle w:val="ListParagraph"/>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ListParagraph"/>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B073290" w14:textId="77777777" w:rsidR="00DE70FD" w:rsidRDefault="00A37FB1">
      <w:pPr>
        <w:pStyle w:val="ListParagraph"/>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ListParagraph"/>
        <w:numPr>
          <w:ilvl w:val="0"/>
          <w:numId w:val="48"/>
        </w:numPr>
        <w:spacing w:after="240"/>
        <w:jc w:val="both"/>
        <w:rPr>
          <w:sz w:val="22"/>
          <w:szCs w:val="22"/>
        </w:rPr>
      </w:pPr>
      <w:r>
        <w:rPr>
          <w:sz w:val="22"/>
          <w:szCs w:val="22"/>
        </w:rPr>
        <w:t>Interleaver per TOT could have lower complexity than interleaver over all allocated slots for TBoMS.</w:t>
      </w:r>
    </w:p>
    <w:p w14:paraId="1B89CA0C" w14:textId="77777777"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7CAAD736" w14:textId="77777777" w:rsidR="00DE70FD" w:rsidRDefault="00A37FB1">
      <w:pPr>
        <w:pStyle w:val="ListParagraph"/>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ListParagraph"/>
        <w:numPr>
          <w:ilvl w:val="0"/>
          <w:numId w:val="49"/>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7E235F35" w14:textId="77777777" w:rsidR="00DE70FD" w:rsidRDefault="00A37FB1">
      <w:pPr>
        <w:pStyle w:val="ListParagraph"/>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ListParagraph"/>
        <w:numPr>
          <w:ilvl w:val="0"/>
          <w:numId w:val="49"/>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w:t>
            </w:r>
            <w:proofErr w:type="gramStart"/>
            <w:r>
              <w:rPr>
                <w:rFonts w:hint="eastAsia"/>
                <w:lang w:eastAsia="zh-CN"/>
              </w:rPr>
              <w:t>and also</w:t>
            </w:r>
            <w:proofErr w:type="gramEnd"/>
            <w:r>
              <w:rPr>
                <w:rFonts w:hint="eastAsia"/>
                <w:lang w:eastAsia="zh-CN"/>
              </w:rPr>
              <w:t xml:space="preserve">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w:t>
            </w:r>
            <w:proofErr w:type="gramStart"/>
            <w:r>
              <w:rPr>
                <w:lang w:val="en-US" w:eastAsia="zh-CN"/>
              </w:rPr>
              <w:t>it is clear that performance</w:t>
            </w:r>
            <w:proofErr w:type="gramEnd"/>
            <w:r>
              <w:rPr>
                <w:lang w:val="en-US" w:eastAsia="zh-CN"/>
              </w:rPr>
              <w:t xml:space="preserv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w:t>
            </w:r>
            <w:proofErr w:type="gramStart"/>
            <w:r>
              <w:rPr>
                <w:lang w:eastAsia="zh-CN"/>
              </w:rPr>
              <w:t>legacy UE different bits</w:t>
            </w:r>
            <w:proofErr w:type="gramEnd"/>
            <w:r>
              <w:rPr>
                <w:lang w:eastAsia="zh-CN"/>
              </w:rPr>
              <w:t xml:space="preserve">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lastRenderedPageBreak/>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905F20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w:t>
            </w:r>
            <w:proofErr w:type="gramStart"/>
            <w:r>
              <w:t>have to</w:t>
            </w:r>
            <w:proofErr w:type="gramEnd"/>
            <w:r>
              <w:t xml:space="preserve"> face the question on how big the performance gap is among the different time units of interleaving.</w:t>
            </w:r>
          </w:p>
          <w:p w14:paraId="2D0F6F82" w14:textId="77777777" w:rsidR="00DE70FD" w:rsidRDefault="00A37FB1">
            <w:pPr>
              <w:pStyle w:val="CommentText"/>
              <w:jc w:val="both"/>
            </w:pPr>
            <w:r>
              <w:t xml:space="preserve">Regarding QC’s comments, if CB segmentation happens, how can we ensure TBS determined by K slots generates K CBs? </w:t>
            </w:r>
          </w:p>
          <w:p w14:paraId="44359663" w14:textId="77777777" w:rsidR="00DE70FD" w:rsidRDefault="00A37FB1">
            <w:pPr>
              <w:pStyle w:val="CommentText"/>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sidR="009875BB" w:rsidRPr="009875BB">
              <w:rPr>
                <w:rFonts w:eastAsiaTheme="minorEastAsia"/>
                <w:noProof/>
                <w:position w:val="-32"/>
              </w:rPr>
              <w:object w:dxaOrig="2190" w:dyaOrig="600" w14:anchorId="457B0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8pt;height:30pt;mso-width-percent:0;mso-height-percent:0;mso-width-percent:0;mso-height-percent:0" o:ole="">
                  <v:imagedata r:id="rId17" o:title=""/>
                </v:shape>
                <o:OLEObject Type="Embed" ProgID="Equation.3" ShapeID="_x0000_i1025" DrawAspect="Content" ObjectID="_1691349684" r:id="rId18"/>
              </w:object>
            </w:r>
            <w:r>
              <w:t xml:space="preserve">, where </w:t>
            </w:r>
            <w:r w:rsidR="009875BB" w:rsidRPr="009875BB">
              <w:rPr>
                <w:rFonts w:eastAsiaTheme="minorEastAsia"/>
                <w:noProof/>
                <w:position w:val="-6"/>
              </w:rPr>
              <w:object w:dxaOrig="188" w:dyaOrig="188" w14:anchorId="14DE9348">
                <v:shape id="_x0000_i1026" type="#_x0000_t75" alt="" style="width:10.2pt;height:10.2pt;mso-width-percent:0;mso-height-percent:0;mso-width-percent:0;mso-height-percent:0" o:ole="">
                  <v:imagedata r:id="rId19" o:title=""/>
                </v:shape>
                <o:OLEObject Type="Embed" ProgID="Equation.3" ShapeID="_x0000_i1026" DrawAspect="Content" ObjectID="_1691349685"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Heading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w:t>
      </w:r>
      <w:r>
        <w:rPr>
          <w:sz w:val="22"/>
          <w:szCs w:val="22"/>
        </w:rPr>
        <w:lastRenderedPageBreak/>
        <w:t>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w:t>
      </w:r>
      <w:proofErr w:type="gramStart"/>
      <w:r>
        <w:rPr>
          <w:sz w:val="22"/>
          <w:szCs w:val="22"/>
        </w:rPr>
        <w:t>in compatible</w:t>
      </w:r>
      <w:proofErr w:type="gramEnd"/>
      <w:r>
        <w:rPr>
          <w:sz w:val="22"/>
          <w:szCs w:val="22"/>
        </w:rPr>
        <w:t xml:space="preserve"> with both of them, I would then propose the following updated proposals, result of the modifications in response to received observations and question:</w:t>
      </w:r>
    </w:p>
    <w:p w14:paraId="0F5D90B7" w14:textId="77777777" w:rsidR="00DE70FD" w:rsidRDefault="00A37FB1">
      <w:pPr>
        <w:pStyle w:val="ListParagraph"/>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ListParagraph"/>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lastRenderedPageBreak/>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 xml:space="preserve">If these slots are after the dropping procedure, depending on </w:t>
            </w:r>
            <w:proofErr w:type="gramStart"/>
            <w:r>
              <w:rPr>
                <w:rFonts w:eastAsia="MS Mincho"/>
                <w:lang w:eastAsia="ja-JP"/>
              </w:rPr>
              <w:t>mis-detection</w:t>
            </w:r>
            <w:proofErr w:type="gramEnd"/>
            <w:r>
              <w:rPr>
                <w:rFonts w:eastAsia="MS Mincho"/>
                <w:lang w:eastAsia="ja-JP"/>
              </w:rPr>
              <w:t xml:space="preserve">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w:t>
            </w:r>
            <w:proofErr w:type="gramStart"/>
            <w:r>
              <w:rPr>
                <w:rFonts w:hint="eastAsia"/>
                <w:lang w:eastAsia="zh-CN"/>
              </w:rPr>
              <w:t>However</w:t>
            </w:r>
            <w:proofErr w:type="gramEnd"/>
            <w:r>
              <w:rPr>
                <w:rFonts w:hint="eastAsia"/>
                <w:lang w:eastAsia="zh-CN"/>
              </w:rPr>
              <w:t xml:space="preserve">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 xml:space="preserve">It may be good to clarify “multiple slots”. Our view is that if we jointly consider the proposal for signal TBoMS structure, especially Alt. 4, we think inter-leaving should be performed per K slots if RV cycling is refreshed every K slots. We suggest </w:t>
            </w:r>
            <w:proofErr w:type="gramStart"/>
            <w:r>
              <w:t>to modify</w:t>
            </w:r>
            <w:proofErr w:type="gramEnd"/>
            <w:r>
              <w:t xml:space="preserve">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ListParagraph"/>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ListParagraph"/>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lastRenderedPageBreak/>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w:t>
            </w:r>
            <w:proofErr w:type="gramStart"/>
            <w:r>
              <w:rPr>
                <w:rFonts w:hint="eastAsia"/>
                <w:lang w:val="en-US" w:eastAsia="zh-CN"/>
              </w:rPr>
              <w:t>in to</w:t>
            </w:r>
            <w:proofErr w:type="gramEnd"/>
            <w:r>
              <w:rPr>
                <w:rFonts w:hint="eastAsia"/>
                <w:lang w:val="en-US" w:eastAsia="zh-CN"/>
              </w:rPr>
              <w:t xml:space="preserve">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70F84CB5" w14:textId="77777777" w:rsidR="00DE70FD" w:rsidRDefault="00A37FB1">
            <w:pPr>
              <w:pStyle w:val="ListParagraph"/>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ListParagraph"/>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ListParagraph"/>
              <w:spacing w:after="240"/>
              <w:ind w:left="0"/>
              <w:jc w:val="both"/>
              <w:rPr>
                <w:lang w:val="en-US" w:eastAsia="ja-JP"/>
              </w:rPr>
            </w:pPr>
          </w:p>
          <w:p w14:paraId="5991A845" w14:textId="77777777" w:rsidR="00DE70FD" w:rsidRDefault="00A37FB1">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 xml:space="preserve">Assume a 4-slot TBOMS with a single RV (say RV0 for simplicity). Assume per-slot TDRA+FDRA is such that 10000 coded bits can be transmitted per slot. </w:t>
            </w:r>
            <w:r>
              <w:rPr>
                <w:bCs/>
                <w:sz w:val="22"/>
                <w:szCs w:val="22"/>
              </w:rPr>
              <w:lastRenderedPageBreak/>
              <w:t>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ListParagraph"/>
              <w:numPr>
                <w:ilvl w:val="0"/>
                <w:numId w:val="53"/>
              </w:numPr>
              <w:jc w:val="both"/>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ListParagraph"/>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ListParagraph"/>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ListParagraph"/>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ListParagraph"/>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ListParagraph"/>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 xml:space="preserve">If we are to interleave bits across multiple slots in one step, its not clear to us how UE is supposed to react to UCI getting multiplexed in a future slot. How to handle cancellations/prioritizations is also not very clear. It’s unclear if proponents want to </w:t>
            </w:r>
            <w:proofErr w:type="gramStart"/>
            <w:r>
              <w:rPr>
                <w:bCs/>
                <w:sz w:val="22"/>
                <w:szCs w:val="22"/>
              </w:rPr>
              <w:t>open up</w:t>
            </w:r>
            <w:proofErr w:type="gramEnd"/>
            <w:r>
              <w:rPr>
                <w:bCs/>
                <w:sz w:val="22"/>
                <w:szCs w:val="22"/>
              </w:rPr>
              <w:t xml:space="preserve">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 xml:space="preserve">There are additional considerations to the way I have described the process above, but we can revisit </w:t>
            </w:r>
            <w:proofErr w:type="gramStart"/>
            <w:r>
              <w:rPr>
                <w:bCs/>
                <w:sz w:val="22"/>
                <w:szCs w:val="22"/>
              </w:rPr>
              <w:t>at a later time</w:t>
            </w:r>
            <w:proofErr w:type="gramEnd"/>
            <w:r>
              <w:rPr>
                <w:bCs/>
                <w:sz w:val="22"/>
                <w:szCs w:val="22"/>
              </w:rPr>
              <w:t>.</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w:t>
      </w:r>
      <w:r>
        <w:rPr>
          <w:rFonts w:eastAsia="SimSun"/>
          <w:sz w:val="22"/>
          <w:szCs w:val="22"/>
        </w:rPr>
        <w:lastRenderedPageBreak/>
        <w:t>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14:paraId="0F027F2B" w14:textId="77777777" w:rsidR="00DE70FD" w:rsidRDefault="00DE70FD">
      <w:pPr>
        <w:jc w:val="both"/>
        <w:rPr>
          <w:rFonts w:eastAsia="SimSun"/>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16F2D8E9"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ListParagraph"/>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Heading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ListParagraph"/>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ListParagraph"/>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ListParagraph"/>
        <w:numPr>
          <w:ilvl w:val="0"/>
          <w:numId w:val="56"/>
        </w:numPr>
        <w:jc w:val="both"/>
        <w:rPr>
          <w:sz w:val="22"/>
          <w:szCs w:val="22"/>
          <w:lang w:val="en-US"/>
        </w:rPr>
      </w:pPr>
      <w:r>
        <w:rPr>
          <w:sz w:val="22"/>
          <w:szCs w:val="22"/>
          <w:lang w:val="en-US"/>
        </w:rPr>
        <w:t xml:space="preserve">Bit-interleaving over multiple slots, whose number is lower than all the allocated slots for TBoMS loses most of its meaning, given that the same RVs would be used in each slot over which the TBoMS is transmitted anyway. In this sense, defining how many these slots can be, </w:t>
      </w:r>
      <w:proofErr w:type="gramStart"/>
      <w:r>
        <w:rPr>
          <w:sz w:val="22"/>
          <w:szCs w:val="22"/>
          <w:lang w:val="en-US"/>
        </w:rPr>
        <w:t>e.g.</w:t>
      </w:r>
      <w:proofErr w:type="gramEnd"/>
      <w:r>
        <w:rPr>
          <w:sz w:val="22"/>
          <w:szCs w:val="22"/>
          <w:lang w:val="en-US"/>
        </w:rPr>
        <w:t xml:space="preserve">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w:t>
      </w:r>
      <w:proofErr w:type="gramStart"/>
      <w:r>
        <w:rPr>
          <w:sz w:val="22"/>
          <w:szCs w:val="22"/>
          <w:lang w:val="en-US"/>
        </w:rPr>
        <w:t>reasons, and</w:t>
      </w:r>
      <w:proofErr w:type="gramEnd"/>
      <w:r>
        <w:rPr>
          <w:sz w:val="22"/>
          <w:szCs w:val="22"/>
          <w:lang w:val="en-US"/>
        </w:rPr>
        <w:t xml:space="preserve">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011271BD"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ListParagraph"/>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32"/>
        <w:gridCol w:w="8723"/>
      </w:tblGrid>
      <w:tr w:rsidR="00DE70FD" w14:paraId="7FAC5F1C" w14:textId="77777777" w:rsidTr="00185E69">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185E69">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 xml:space="preserve">For UCI multiplexing, </w:t>
            </w:r>
            <w:proofErr w:type="gramStart"/>
            <w:r>
              <w:rPr>
                <w:rFonts w:hint="eastAsia"/>
                <w:lang w:val="en-US" w:eastAsia="zh-CN"/>
              </w:rPr>
              <w:t>We</w:t>
            </w:r>
            <w:proofErr w:type="gramEnd"/>
            <w:r>
              <w:rPr>
                <w:rFonts w:hint="eastAsia"/>
                <w:lang w:val="en-US" w:eastAsia="zh-CN"/>
              </w:rPr>
              <w:t xml:space="preserv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185E69">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185E69">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s we commented before, for sake of progress step by step, we are ok with current 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lastRenderedPageBreak/>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t>
            </w:r>
            <w:proofErr w:type="gramStart"/>
            <w:r w:rsidRPr="00717861">
              <w:rPr>
                <w:rFonts w:hint="eastAsia"/>
                <w:color w:val="FF0000"/>
                <w:lang w:val="en-US" w:eastAsia="zh-CN"/>
              </w:rPr>
              <w:t>we can</w:t>
            </w:r>
            <w:proofErr w:type="gramEnd"/>
            <w:r w:rsidRPr="00717861">
              <w:rPr>
                <w:rFonts w:hint="eastAsia"/>
                <w:color w:val="FF0000"/>
                <w:lang w:val="en-US" w:eastAsia="zh-CN"/>
              </w:rPr>
              <w:t xml:space="preserve"> live with 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w:t>
            </w:r>
            <w:proofErr w:type="gramStart"/>
            <w:r w:rsidRPr="00717861">
              <w:rPr>
                <w:rFonts w:hint="eastAsia"/>
                <w:color w:val="FF0000"/>
                <w:lang w:val="en-US" w:eastAsia="zh-CN"/>
              </w:rPr>
              <w:t>have</w:t>
            </w:r>
            <w:r>
              <w:rPr>
                <w:rFonts w:hint="eastAsia"/>
                <w:color w:val="FF0000"/>
                <w:lang w:val="en-US" w:eastAsia="zh-CN"/>
              </w:rPr>
              <w:t xml:space="preserve"> to</w:t>
            </w:r>
            <w:proofErr w:type="gramEnd"/>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w:t>
            </w:r>
            <w:proofErr w:type="gramStart"/>
            <w:r w:rsidRPr="00717861">
              <w:rPr>
                <w:rFonts w:hint="eastAsia"/>
                <w:color w:val="FF0000"/>
                <w:lang w:val="en-US" w:eastAsia="zh-CN"/>
              </w:rPr>
              <w:t>the  TBS</w:t>
            </w:r>
            <w:proofErr w:type="gramEnd"/>
            <w:r w:rsidRPr="00717861">
              <w:rPr>
                <w:rFonts w:hint="eastAsia"/>
                <w:color w:val="FF0000"/>
                <w:lang w:val="en-US" w:eastAsia="zh-CN"/>
              </w:rPr>
              <w:t xml:space="preserve">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185E69">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185E69">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185E69">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A30E8" w14:paraId="63F70C64" w14:textId="77777777" w:rsidTr="00185E69">
        <w:tc>
          <w:tcPr>
            <w:tcW w:w="2173" w:type="dxa"/>
          </w:tcPr>
          <w:p w14:paraId="075F93CA" w14:textId="533C26C7" w:rsidR="006A30E8" w:rsidRDefault="006A30E8" w:rsidP="007E6D12">
            <w:pPr>
              <w:jc w:val="both"/>
              <w:rPr>
                <w:lang w:eastAsia="zh-CN"/>
              </w:rPr>
            </w:pPr>
            <w:r>
              <w:rPr>
                <w:rFonts w:hint="eastAsia"/>
                <w:lang w:eastAsia="zh-CN"/>
              </w:rPr>
              <w:t>S</w:t>
            </w:r>
            <w:r>
              <w:rPr>
                <w:lang w:eastAsia="zh-CN"/>
              </w:rPr>
              <w:t>preadtrum</w:t>
            </w:r>
          </w:p>
        </w:tc>
        <w:tc>
          <w:tcPr>
            <w:tcW w:w="7450" w:type="dxa"/>
          </w:tcPr>
          <w:p w14:paraId="78B57283" w14:textId="3C89C79B" w:rsidR="006A30E8" w:rsidRDefault="006A30E8" w:rsidP="007E6D12">
            <w:pPr>
              <w:jc w:val="both"/>
              <w:rPr>
                <w:lang w:eastAsia="zh-CN"/>
              </w:rPr>
            </w:pPr>
            <w:r>
              <w:rPr>
                <w:rFonts w:hint="eastAsia"/>
                <w:lang w:eastAsia="zh-CN"/>
              </w:rPr>
              <w:t>S</w:t>
            </w:r>
            <w:r>
              <w:rPr>
                <w:lang w:eastAsia="zh-CN"/>
              </w:rPr>
              <w:t>upport</w:t>
            </w:r>
          </w:p>
        </w:tc>
      </w:tr>
      <w:tr w:rsidR="00895316" w14:paraId="352598E9" w14:textId="77777777" w:rsidTr="00185E69">
        <w:tc>
          <w:tcPr>
            <w:tcW w:w="2173" w:type="dxa"/>
          </w:tcPr>
          <w:p w14:paraId="40C23D8A" w14:textId="2924B5EC" w:rsidR="00895316" w:rsidRDefault="00895316" w:rsidP="007E6D12">
            <w:pPr>
              <w:jc w:val="both"/>
              <w:rPr>
                <w:lang w:eastAsia="zh-CN"/>
              </w:rPr>
            </w:pPr>
            <w:r>
              <w:rPr>
                <w:rFonts w:hint="eastAsia"/>
                <w:lang w:eastAsia="zh-CN"/>
              </w:rPr>
              <w:t>CATT</w:t>
            </w:r>
          </w:p>
        </w:tc>
        <w:tc>
          <w:tcPr>
            <w:tcW w:w="7450" w:type="dxa"/>
          </w:tcPr>
          <w:p w14:paraId="0063EDA3" w14:textId="77777777" w:rsidR="00895316" w:rsidRDefault="00895316" w:rsidP="00334CF3">
            <w:pPr>
              <w:jc w:val="both"/>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76BFBF94" w14:textId="14A043F5" w:rsidR="00895316" w:rsidRDefault="00895316" w:rsidP="007E6D12">
            <w:pPr>
              <w:jc w:val="both"/>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2342D9" w14:paraId="3B7F00D8" w14:textId="77777777" w:rsidTr="00185E69">
        <w:tc>
          <w:tcPr>
            <w:tcW w:w="2173" w:type="dxa"/>
          </w:tcPr>
          <w:p w14:paraId="14462731" w14:textId="154B1B6D"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50" w:type="dxa"/>
          </w:tcPr>
          <w:p w14:paraId="7D67CF27" w14:textId="77777777" w:rsidR="002342D9" w:rsidRDefault="002342D9" w:rsidP="002342D9">
            <w:pPr>
              <w:spacing w:after="0" w:afterAutospacing="0"/>
              <w:jc w:val="both"/>
              <w:rPr>
                <w:rFonts w:eastAsia="MS Mincho"/>
                <w:lang w:eastAsia="ja-JP"/>
              </w:rPr>
            </w:pPr>
            <w:r>
              <w:rPr>
                <w:rFonts w:eastAsia="MS Mincho" w:hint="eastAsia"/>
                <w:lang w:eastAsia="ja-JP"/>
              </w:rPr>
              <w:t>W</w:t>
            </w:r>
            <w:r>
              <w:rPr>
                <w:rFonts w:eastAsia="MS Mincho"/>
                <w:lang w:eastAsia="ja-JP"/>
              </w:rPr>
              <w:t>e are fine with the proposal.</w:t>
            </w:r>
          </w:p>
          <w:p w14:paraId="625A4110" w14:textId="128311F8" w:rsidR="002342D9" w:rsidRDefault="002342D9" w:rsidP="002342D9">
            <w:pPr>
              <w:jc w:val="both"/>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but no optimization. The reason is the use case of CovEnh is to be covered by one code block case. We think Sharp’s example of 2 CB case is simple.</w:t>
            </w:r>
          </w:p>
        </w:tc>
      </w:tr>
      <w:tr w:rsidR="00B16CC5" w14:paraId="45EC41C5" w14:textId="77777777" w:rsidTr="00185E69">
        <w:tc>
          <w:tcPr>
            <w:tcW w:w="2173" w:type="dxa"/>
          </w:tcPr>
          <w:p w14:paraId="0CD65336" w14:textId="463442D5" w:rsidR="00B16CC5" w:rsidRDefault="00B16CC5" w:rsidP="002342D9">
            <w:pPr>
              <w:jc w:val="both"/>
              <w:rPr>
                <w:rFonts w:eastAsia="MS Mincho"/>
                <w:lang w:eastAsia="ja-JP"/>
              </w:rPr>
            </w:pPr>
            <w:r>
              <w:rPr>
                <w:rFonts w:eastAsia="MS Mincho"/>
                <w:lang w:eastAsia="ja-JP"/>
              </w:rPr>
              <w:t>Apple</w:t>
            </w:r>
          </w:p>
        </w:tc>
        <w:tc>
          <w:tcPr>
            <w:tcW w:w="7450" w:type="dxa"/>
          </w:tcPr>
          <w:p w14:paraId="1542FCE3" w14:textId="5CBF828A" w:rsidR="00B16CC5" w:rsidRDefault="00B16CC5" w:rsidP="002342D9">
            <w:pPr>
              <w:spacing w:after="0"/>
              <w:jc w:val="both"/>
              <w:rPr>
                <w:rFonts w:eastAsia="MS Mincho"/>
                <w:lang w:eastAsia="ja-JP"/>
              </w:rPr>
            </w:pPr>
            <w:r>
              <w:rPr>
                <w:rFonts w:eastAsia="MS Mincho"/>
                <w:lang w:eastAsia="ja-JP"/>
              </w:rPr>
              <w:t xml:space="preserve">We are ok with this </w:t>
            </w:r>
            <w:proofErr w:type="spellStart"/>
            <w:r>
              <w:rPr>
                <w:rFonts w:eastAsia="MS Mincho"/>
                <w:lang w:eastAsia="ja-JP"/>
              </w:rPr>
              <w:t>propsoal</w:t>
            </w:r>
            <w:proofErr w:type="spellEnd"/>
          </w:p>
        </w:tc>
      </w:tr>
      <w:tr w:rsidR="00334CF3" w14:paraId="1941546A" w14:textId="77777777" w:rsidTr="00185E69">
        <w:tc>
          <w:tcPr>
            <w:tcW w:w="2173" w:type="dxa"/>
          </w:tcPr>
          <w:p w14:paraId="369A5F9E" w14:textId="501DDCEE"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50" w:type="dxa"/>
          </w:tcPr>
          <w:p w14:paraId="5B52F9AD" w14:textId="76C66B74" w:rsidR="00334CF3" w:rsidRDefault="00334CF3" w:rsidP="002342D9">
            <w:pPr>
              <w:spacing w:after="0"/>
              <w:jc w:val="both"/>
              <w:rPr>
                <w:rFonts w:eastAsia="MS Mincho"/>
                <w:lang w:eastAsia="ja-JP"/>
              </w:rPr>
            </w:pPr>
            <w:r>
              <w:rPr>
                <w:rFonts w:eastAsia="MS Mincho" w:hint="eastAsia"/>
                <w:lang w:eastAsia="ja-JP"/>
              </w:rPr>
              <w:t>F</w:t>
            </w:r>
            <w:r>
              <w:rPr>
                <w:rFonts w:eastAsia="MS Mincho"/>
                <w:lang w:eastAsia="ja-JP"/>
              </w:rPr>
              <w:t>ine with the proposal.</w:t>
            </w:r>
          </w:p>
        </w:tc>
      </w:tr>
      <w:tr w:rsidR="00417C46" w14:paraId="33B7ECA7" w14:textId="77777777" w:rsidTr="00185E69">
        <w:tc>
          <w:tcPr>
            <w:tcW w:w="2173" w:type="dxa"/>
          </w:tcPr>
          <w:p w14:paraId="69CE5EBF" w14:textId="5B2A52DF" w:rsidR="00417C46" w:rsidRDefault="00417C46" w:rsidP="00417C46">
            <w:pPr>
              <w:jc w:val="both"/>
              <w:rPr>
                <w:rFonts w:eastAsia="MS Mincho"/>
                <w:lang w:eastAsia="ja-JP"/>
              </w:rPr>
            </w:pPr>
            <w:r>
              <w:rPr>
                <w:rFonts w:eastAsia="MS Mincho"/>
                <w:lang w:eastAsia="ja-JP"/>
              </w:rPr>
              <w:t>Intel</w:t>
            </w:r>
          </w:p>
        </w:tc>
        <w:tc>
          <w:tcPr>
            <w:tcW w:w="7450" w:type="dxa"/>
          </w:tcPr>
          <w:p w14:paraId="2D15ADC3" w14:textId="01BA2E40" w:rsidR="00417C46" w:rsidRDefault="00417C46" w:rsidP="00417C46">
            <w:pPr>
              <w:spacing w:after="0"/>
              <w:jc w:val="both"/>
              <w:rPr>
                <w:rFonts w:eastAsia="MS Mincho"/>
                <w:lang w:eastAsia="ja-JP"/>
              </w:rPr>
            </w:pPr>
            <w:r>
              <w:rPr>
                <w:rFonts w:eastAsia="MS Mincho"/>
                <w:lang w:eastAsia="ja-JP"/>
              </w:rPr>
              <w:t xml:space="preserve">We are fine with the proposal. </w:t>
            </w:r>
          </w:p>
        </w:tc>
      </w:tr>
      <w:tr w:rsidR="005659EA" w14:paraId="5D722331" w14:textId="77777777" w:rsidTr="00185E69">
        <w:tc>
          <w:tcPr>
            <w:tcW w:w="2173" w:type="dxa"/>
          </w:tcPr>
          <w:p w14:paraId="6064645E" w14:textId="3D56747E" w:rsidR="005659EA" w:rsidRDefault="005659EA" w:rsidP="00417C46">
            <w:pPr>
              <w:jc w:val="both"/>
              <w:rPr>
                <w:rFonts w:eastAsia="MS Mincho"/>
                <w:lang w:eastAsia="ja-JP"/>
              </w:rPr>
            </w:pPr>
            <w:r>
              <w:rPr>
                <w:rFonts w:eastAsia="MS Mincho"/>
                <w:lang w:eastAsia="ja-JP"/>
              </w:rPr>
              <w:t>Nokia/NSB</w:t>
            </w:r>
          </w:p>
        </w:tc>
        <w:tc>
          <w:tcPr>
            <w:tcW w:w="7450" w:type="dxa"/>
          </w:tcPr>
          <w:p w14:paraId="066B4CE8" w14:textId="3208ABB6" w:rsidR="005659EA" w:rsidRDefault="005659EA" w:rsidP="00417C46">
            <w:pPr>
              <w:spacing w:after="0"/>
              <w:jc w:val="both"/>
              <w:rPr>
                <w:rFonts w:eastAsia="MS Mincho"/>
                <w:lang w:eastAsia="ja-JP"/>
              </w:rPr>
            </w:pPr>
            <w:r>
              <w:rPr>
                <w:rFonts w:eastAsia="MS Mincho"/>
                <w:lang w:eastAsia="ja-JP"/>
              </w:rPr>
              <w:t>We support the FL’s proposal.</w:t>
            </w:r>
          </w:p>
        </w:tc>
      </w:tr>
      <w:tr w:rsidR="007C35BB" w14:paraId="38B46CA5" w14:textId="77777777" w:rsidTr="00185E69">
        <w:tc>
          <w:tcPr>
            <w:tcW w:w="2173" w:type="dxa"/>
          </w:tcPr>
          <w:p w14:paraId="1938F4DF" w14:textId="0EA6D8F2" w:rsidR="007C35BB" w:rsidRDefault="007C35BB" w:rsidP="00417C46">
            <w:pPr>
              <w:jc w:val="both"/>
              <w:rPr>
                <w:rFonts w:eastAsia="MS Mincho"/>
                <w:lang w:eastAsia="ja-JP"/>
              </w:rPr>
            </w:pPr>
            <w:proofErr w:type="spellStart"/>
            <w:r w:rsidRPr="007C35BB">
              <w:rPr>
                <w:rFonts w:eastAsia="MS Mincho"/>
                <w:lang w:eastAsia="ja-JP"/>
              </w:rPr>
              <w:t>InterDigital</w:t>
            </w:r>
            <w:proofErr w:type="spellEnd"/>
          </w:p>
        </w:tc>
        <w:tc>
          <w:tcPr>
            <w:tcW w:w="7450" w:type="dxa"/>
          </w:tcPr>
          <w:p w14:paraId="3916BF44" w14:textId="6D0EEC8E" w:rsidR="007C35BB" w:rsidRDefault="007C35BB" w:rsidP="00417C46">
            <w:pPr>
              <w:spacing w:after="0"/>
              <w:jc w:val="both"/>
              <w:rPr>
                <w:rFonts w:eastAsia="MS Mincho"/>
                <w:lang w:eastAsia="ja-JP"/>
              </w:rPr>
            </w:pPr>
            <w:r>
              <w:rPr>
                <w:rFonts w:eastAsia="MS Mincho"/>
                <w:lang w:eastAsia="ja-JP"/>
              </w:rPr>
              <w:t>We support the FL’s proposal</w:t>
            </w:r>
            <w:r w:rsidR="00006D91">
              <w:rPr>
                <w:rFonts w:eastAsia="MS Mincho"/>
                <w:lang w:eastAsia="ja-JP"/>
              </w:rPr>
              <w:t>.</w:t>
            </w:r>
          </w:p>
        </w:tc>
      </w:tr>
      <w:tr w:rsidR="00185E69" w14:paraId="57352030" w14:textId="77777777" w:rsidTr="00185E69">
        <w:tc>
          <w:tcPr>
            <w:tcW w:w="2173" w:type="dxa"/>
          </w:tcPr>
          <w:p w14:paraId="63F26856" w14:textId="77777777" w:rsidR="00185E69" w:rsidRDefault="00185E69" w:rsidP="0049492C">
            <w:pPr>
              <w:jc w:val="both"/>
              <w:rPr>
                <w:lang w:eastAsia="zh-CN"/>
              </w:rPr>
            </w:pPr>
            <w:r>
              <w:rPr>
                <w:lang w:eastAsia="zh-CN"/>
              </w:rPr>
              <w:t xml:space="preserve">Ericsson </w:t>
            </w:r>
          </w:p>
        </w:tc>
        <w:tc>
          <w:tcPr>
            <w:tcW w:w="7450" w:type="dxa"/>
          </w:tcPr>
          <w:p w14:paraId="65999EB4" w14:textId="77777777" w:rsidR="00185E69" w:rsidRDefault="00185E69" w:rsidP="0049492C">
            <w:pPr>
              <w:jc w:val="both"/>
              <w:rPr>
                <w:lang w:val="en-US"/>
              </w:rPr>
            </w:pPr>
            <w:r>
              <w:rPr>
                <w:rFonts w:eastAsiaTheme="minorEastAsia"/>
              </w:rPr>
              <w:object w:dxaOrig="17220" w:dyaOrig="1033" w14:anchorId="0FAF2552">
                <v:shape id="_x0000_i1027" type="#_x0000_t75" style="width:433.8pt;height:26.4pt" o:ole="">
                  <v:imagedata r:id="rId21" o:title=""/>
                </v:shape>
                <o:OLEObject Type="Embed" ProgID="Visio.Drawing.15" ShapeID="_x0000_i1027" DrawAspect="Content" ObjectID="_1691349686" r:id="rId22"/>
              </w:object>
            </w:r>
          </w:p>
          <w:p w14:paraId="516A5C12" w14:textId="77777777" w:rsidR="00185E69" w:rsidRDefault="00185E69" w:rsidP="0049492C">
            <w:pPr>
              <w:jc w:val="both"/>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w:t>
            </w:r>
            <w:proofErr w:type="spellStart"/>
            <w:r>
              <w:rPr>
                <w:lang w:val="en-US"/>
              </w:rPr>
              <w:t>TBoMS</w:t>
            </w:r>
            <w:proofErr w:type="spellEnd"/>
            <w:r>
              <w:rPr>
                <w:lang w:val="en-US"/>
              </w:rPr>
              <w:t xml:space="preserve"> </w:t>
            </w:r>
            <w:proofErr w:type="gramStart"/>
            <w:r>
              <w:rPr>
                <w:lang w:val="en-US"/>
              </w:rPr>
              <w:t>in order to</w:t>
            </w:r>
            <w:proofErr w:type="gramEnd"/>
            <w:r>
              <w:rPr>
                <w:lang w:val="en-US"/>
              </w:rPr>
              <w:t xml:space="preserve"> reduce standardization effort. Regarding bit selection, in 38.212 </w:t>
            </w:r>
            <w:r>
              <w:rPr>
                <w:rFonts w:eastAsiaTheme="minorEastAsia"/>
                <w:position w:val="-6"/>
              </w:rPr>
              <w:object w:dxaOrig="188" w:dyaOrig="188" w14:anchorId="4D37778E">
                <v:shape id="_x0000_i1028" type="#_x0000_t75" style="width:9.6pt;height:9.6pt" o:ole="">
                  <v:imagedata r:id="rId19" o:title=""/>
                </v:shape>
                <o:OLEObject Type="Embed" ProgID="Equation.3" ShapeID="_x0000_i1028" DrawAspect="Content" ObjectID="_1691349687" r:id="rId23"/>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sidRPr="00A51317">
              <w:rPr>
                <w:vertAlign w:val="superscript"/>
                <w:lang w:eastAsia="zh-CN"/>
              </w:rPr>
              <w:t>nd</w:t>
            </w:r>
            <w:r>
              <w:rPr>
                <w:lang w:eastAsia="zh-CN"/>
              </w:rPr>
              <w:t xml:space="preserve"> round, this can be reused with G representing the total number of coded bits of </w:t>
            </w:r>
            <w:proofErr w:type="spellStart"/>
            <w:r>
              <w:rPr>
                <w:lang w:eastAsia="zh-CN"/>
              </w:rPr>
              <w:t>TBoMS</w:t>
            </w:r>
            <w:proofErr w:type="spellEnd"/>
            <w:r>
              <w:rPr>
                <w:lang w:eastAsia="zh-CN"/>
              </w:rPr>
              <w:t>.</w:t>
            </w:r>
          </w:p>
          <w:p w14:paraId="785B01F7" w14:textId="44A3373C" w:rsidR="00185E69" w:rsidRDefault="00185E69" w:rsidP="0049492C">
            <w:pPr>
              <w:jc w:val="both"/>
              <w:rPr>
                <w:rFonts w:eastAsia="MS Mincho"/>
                <w:lang w:eastAsia="ja-JP"/>
              </w:rPr>
            </w:pPr>
            <w:r>
              <w:rPr>
                <w:rFonts w:eastAsia="MS Mincho"/>
                <w:lang w:eastAsia="ja-JP"/>
              </w:rPr>
              <w:t>In QC’s example in 2</w:t>
            </w:r>
            <w:r w:rsidRPr="00764A7D">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w:t>
            </w:r>
            <w:proofErr w:type="spellStart"/>
            <w:r>
              <w:rPr>
                <w:rFonts w:eastAsia="MS Mincho"/>
                <w:lang w:eastAsia="ja-JP"/>
              </w:rPr>
              <w:t>TBoMS</w:t>
            </w:r>
            <w:proofErr w:type="spellEnd"/>
            <w:r>
              <w:rPr>
                <w:rFonts w:eastAsia="MS Mincho"/>
                <w:lang w:eastAsia="ja-JP"/>
              </w:rPr>
              <w:t xml:space="preserve"> is based on available slots, and dropping a slot due to dynamic </w:t>
            </w:r>
            <w:proofErr w:type="spellStart"/>
            <w:r>
              <w:rPr>
                <w:rFonts w:eastAsia="MS Mincho"/>
                <w:lang w:eastAsia="ja-JP"/>
              </w:rPr>
              <w:t>signaling</w:t>
            </w:r>
            <w:proofErr w:type="spellEnd"/>
            <w:r>
              <w:rPr>
                <w:rFonts w:eastAsia="MS Mincho"/>
                <w:lang w:eastAsia="ja-JP"/>
              </w:rPr>
              <w:t xml:space="preserve"> is still counted. We should consider </w:t>
            </w:r>
            <w:proofErr w:type="spellStart"/>
            <w:r>
              <w:rPr>
                <w:rFonts w:eastAsia="MS Mincho"/>
                <w:lang w:eastAsia="ja-JP"/>
              </w:rPr>
              <w:t>TBoMS</w:t>
            </w:r>
            <w:proofErr w:type="spellEnd"/>
            <w:r>
              <w:rPr>
                <w:rFonts w:eastAsia="MS Mincho"/>
                <w:lang w:eastAsia="ja-JP"/>
              </w:rPr>
              <w:t xml:space="preserve"> based on available slots when determining depth of interleaving.  </w:t>
            </w:r>
          </w:p>
          <w:p w14:paraId="5667625B" w14:textId="77777777" w:rsidR="00185E69" w:rsidRPr="0049492C" w:rsidRDefault="00185E69" w:rsidP="0049492C">
            <w:pPr>
              <w:jc w:val="both"/>
              <w:rPr>
                <w:lang w:val="en-US" w:eastAsia="zh-CN"/>
              </w:rPr>
            </w:pPr>
            <w:r>
              <w:rPr>
                <w:lang w:eastAsia="zh-CN"/>
              </w:rPr>
              <w:t>Moreover, when a slot is dropped, the performance with per slot interleaving can be significantly (</w:t>
            </w:r>
            <w:proofErr w:type="gramStart"/>
            <w:r>
              <w:rPr>
                <w:lang w:eastAsia="zh-CN"/>
              </w:rPr>
              <w:t>e.g.</w:t>
            </w:r>
            <w:proofErr w:type="gramEnd"/>
            <w:r>
              <w:rPr>
                <w:lang w:eastAsia="zh-CN"/>
              </w:rPr>
              <w:t xml:space="preserve"> ~2 dB in </w:t>
            </w:r>
            <w:r w:rsidRPr="00E239B9">
              <w:rPr>
                <w:lang w:eastAsia="zh-CN"/>
              </w:rPr>
              <w:t>figure 8 of R1-2107560</w:t>
            </w:r>
            <w:r>
              <w:rPr>
                <w:lang w:eastAsia="zh-CN"/>
              </w:rPr>
              <w:t>) worse than for whole-</w:t>
            </w:r>
            <w:proofErr w:type="spellStart"/>
            <w:r>
              <w:rPr>
                <w:lang w:eastAsia="zh-CN"/>
              </w:rPr>
              <w:t>TBoMS</w:t>
            </w:r>
            <w:proofErr w:type="spellEnd"/>
            <w:r>
              <w:rPr>
                <w:lang w:eastAsia="zh-CN"/>
              </w:rPr>
              <w:t xml:space="preserve"> interleaving. </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Heading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ListParagraph"/>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ListParagraph"/>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ListParagraph"/>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ListParagraph"/>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ListParagraph"/>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ListParagraph"/>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ListParagraph"/>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ListParagraph"/>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ListParagraph"/>
        <w:jc w:val="both"/>
        <w:rPr>
          <w:sz w:val="22"/>
          <w:szCs w:val="22"/>
          <w:lang w:val="en-US"/>
        </w:rPr>
      </w:pPr>
    </w:p>
    <w:p w14:paraId="348E06D5" w14:textId="77777777" w:rsidR="00DE70FD" w:rsidRDefault="00DE70FD">
      <w:pPr>
        <w:pStyle w:val="ListParagraph"/>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w:t>
      </w:r>
      <w:r w:rsidRPr="00006D91">
        <w:rPr>
          <w:sz w:val="22"/>
          <w:szCs w:val="22"/>
          <w:highlight w:val="yellow"/>
          <w:vertAlign w:val="superscript"/>
        </w:rPr>
        <w:t>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lastRenderedPageBreak/>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Heading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ListParagraph"/>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ListParagraph"/>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ListParagraph"/>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50ADC9A7" w:rsidR="00DE70FD" w:rsidRDefault="00A37FB1">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w:t>
      </w:r>
      <w:r w:rsidR="00006D91">
        <w:rPr>
          <w:b/>
          <w:bCs/>
          <w:sz w:val="24"/>
          <w:szCs w:val="24"/>
          <w:highlight w:val="yellow"/>
        </w:rPr>
        <w:t>b</w:t>
      </w:r>
      <w:r>
        <w:rPr>
          <w:b/>
          <w:bCs/>
          <w:sz w:val="24"/>
          <w:szCs w:val="24"/>
          <w:highlight w:val="yellow"/>
        </w:rPr>
        <w:t>oMS</w:t>
      </w:r>
      <w:proofErr w:type="spellEnd"/>
    </w:p>
    <w:tbl>
      <w:tblPr>
        <w:tblStyle w:val="TableGrid8"/>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 xml:space="preserve">Utilizing extra uplink resources in the special slot, modulation and coding can be </w:t>
            </w:r>
            <w:r>
              <w:lastRenderedPageBreak/>
              <w:t>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lastRenderedPageBreak/>
              <w:t>C</w:t>
            </w:r>
            <w:r>
              <w:rPr>
                <w:lang w:eastAsia="zh-CN"/>
              </w:rPr>
              <w:t>MCC</w:t>
            </w:r>
          </w:p>
        </w:tc>
        <w:tc>
          <w:tcPr>
            <w:tcW w:w="7237" w:type="dxa"/>
          </w:tcPr>
          <w:p w14:paraId="265821FF" w14:textId="2F223A2A" w:rsidR="00DE70FD" w:rsidRDefault="00A37FB1">
            <w:pPr>
              <w:jc w:val="both"/>
            </w:pPr>
            <w:r>
              <w:rPr>
                <w:lang w:eastAsia="zh-CN"/>
              </w:rPr>
              <w:t xml:space="preserve">Additional resources could be used for the </w:t>
            </w:r>
            <w:proofErr w:type="spellStart"/>
            <w:r>
              <w:rPr>
                <w:lang w:eastAsia="zh-CN"/>
              </w:rPr>
              <w:t>T</w:t>
            </w:r>
            <w:r w:rsidR="00006D91">
              <w:rPr>
                <w:lang w:eastAsia="zh-CN"/>
              </w:rPr>
              <w:t>b</w:t>
            </w:r>
            <w:r>
              <w:rPr>
                <w:lang w:eastAsia="zh-CN"/>
              </w:rPr>
              <w:t>oMS</w:t>
            </w:r>
            <w:proofErr w:type="spellEnd"/>
            <w:r>
              <w:rPr>
                <w:lang w:eastAsia="zh-CN"/>
              </w:rPr>
              <w:t xml:space="preserve"> compared with the case without the special slot. Both data rate and available time domain resources for </w:t>
            </w:r>
            <w:proofErr w:type="spellStart"/>
            <w:r>
              <w:rPr>
                <w:lang w:eastAsia="zh-CN"/>
              </w:rPr>
              <w:t>T</w:t>
            </w:r>
            <w:r w:rsidR="00006D91">
              <w:rPr>
                <w:lang w:eastAsia="zh-CN"/>
              </w:rPr>
              <w:t>b</w:t>
            </w:r>
            <w:r>
              <w:rPr>
                <w:lang w:eastAsia="zh-CN"/>
              </w:rPr>
              <w:t>oMS</w:t>
            </w:r>
            <w:proofErr w:type="spellEnd"/>
            <w:r>
              <w:rPr>
                <w:lang w:eastAsia="zh-CN"/>
              </w:rPr>
              <w:t xml:space="preserve">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4"/>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52602C58" w:rsidR="00DE70FD" w:rsidRDefault="00A37FB1">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w:t>
      </w:r>
      <w:r w:rsidR="00006D91">
        <w:rPr>
          <w:b/>
          <w:bCs/>
          <w:sz w:val="24"/>
          <w:szCs w:val="24"/>
          <w:highlight w:val="yellow"/>
        </w:rPr>
        <w:t>b</w:t>
      </w:r>
      <w:r>
        <w:rPr>
          <w:b/>
          <w:bCs/>
          <w:sz w:val="24"/>
          <w:szCs w:val="24"/>
          <w:highlight w:val="yellow"/>
        </w:rPr>
        <w:t>oMS</w:t>
      </w:r>
      <w:proofErr w:type="spellEnd"/>
    </w:p>
    <w:tbl>
      <w:tblPr>
        <w:tblStyle w:val="TableGrid8"/>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534BE3FE" w:rsidR="00DE70FD" w:rsidRDefault="00A37FB1">
            <w:pPr>
              <w:jc w:val="both"/>
            </w:pPr>
            <w:r>
              <w:t xml:space="preserve">If the S slot is used for </w:t>
            </w:r>
            <w:proofErr w:type="spellStart"/>
            <w:r>
              <w:t>T</w:t>
            </w:r>
            <w:r w:rsidR="00006D91">
              <w:t>b</w:t>
            </w:r>
            <w:r>
              <w:t>oMS</w:t>
            </w:r>
            <w:proofErr w:type="spellEnd"/>
            <w:r>
              <w:t xml:space="preserve">,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541F76BA"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w:t>
            </w:r>
            <w:r w:rsidR="00006D91">
              <w:t>b</w:t>
            </w:r>
            <w:r>
              <w:t>oMS</w:t>
            </w:r>
            <w:proofErr w:type="spellEnd"/>
            <w:r>
              <w:t xml:space="preserve"> needs to </w:t>
            </w:r>
            <w:proofErr w:type="gramStart"/>
            <w:r>
              <w:t>scoped</w:t>
            </w:r>
            <w:proofErr w:type="gramEnd"/>
            <w:r>
              <w:t xml:space="preserve">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547D30D5"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w:t>
            </w:r>
            <w:r w:rsidR="00006D91">
              <w:rPr>
                <w:lang w:eastAsia="zh-CN"/>
              </w:rPr>
              <w:t>b</w:t>
            </w:r>
            <w:r>
              <w:rPr>
                <w:rFonts w:hint="eastAsia"/>
                <w:lang w:eastAsia="zh-CN"/>
              </w:rPr>
              <w:t>oMS</w:t>
            </w:r>
            <w:proofErr w:type="spellEnd"/>
            <w:r>
              <w:rPr>
                <w:rFonts w:hint="eastAsia"/>
                <w:lang w:eastAsia="zh-CN"/>
              </w:rPr>
              <w:t xml:space="preserve">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360BCC15" w:rsidR="00DE70FD" w:rsidRDefault="00A37FB1">
            <w:pPr>
              <w:jc w:val="both"/>
              <w:rPr>
                <w:lang w:eastAsia="zh-CN"/>
              </w:rPr>
            </w:pPr>
            <w:r>
              <w:t xml:space="preserve">A new entry in TDRA configuration to indicate </w:t>
            </w:r>
            <w:proofErr w:type="spellStart"/>
            <w:r>
              <w:t>T</w:t>
            </w:r>
            <w:r w:rsidR="00006D91">
              <w:t>b</w:t>
            </w:r>
            <w:r>
              <w:t>oMS</w:t>
            </w:r>
            <w:proofErr w:type="spellEnd"/>
            <w:r>
              <w:t>.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w:t>
            </w:r>
            <w:proofErr w:type="gramStart"/>
            <w:r>
              <w:t>particular number</w:t>
            </w:r>
            <w:proofErr w:type="gramEnd"/>
            <w:r>
              <w:t xml:space="preserve">, a separate TDRA </w:t>
            </w:r>
            <w:r>
              <w:lastRenderedPageBreak/>
              <w:t xml:space="preserve">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lastRenderedPageBreak/>
              <w:t>Nokia/NSB</w:t>
            </w:r>
          </w:p>
        </w:tc>
        <w:tc>
          <w:tcPr>
            <w:tcW w:w="7237" w:type="dxa"/>
          </w:tcPr>
          <w:p w14:paraId="0B8C7CD0" w14:textId="77777777" w:rsidR="00DE70FD" w:rsidRDefault="00A37FB1">
            <w:pPr>
              <w:jc w:val="both"/>
            </w:pPr>
            <w:r>
              <w:t>Agree with all the aspects listed by the FL.</w:t>
            </w:r>
          </w:p>
          <w:p w14:paraId="279CEA24" w14:textId="768C1EC9" w:rsidR="00DE70FD" w:rsidRDefault="00A37FB1">
            <w:pPr>
              <w:jc w:val="both"/>
            </w:pPr>
            <w:r>
              <w:t xml:space="preserve">It is also worth noting that RAN1 has been making a good progress by adopting the PUSCH repetition-type-A-like option for time-domain resource allocation (TDRA) of </w:t>
            </w:r>
            <w:proofErr w:type="spellStart"/>
            <w:r>
              <w:t>T</w:t>
            </w:r>
            <w:r w:rsidR="00006D91">
              <w:t>b</w:t>
            </w:r>
            <w:r>
              <w:t>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w:t>
            </w:r>
            <w:r w:rsidR="00006D91">
              <w:t>b</w:t>
            </w:r>
            <w:r>
              <w:t>oMS</w:t>
            </w:r>
            <w:proofErr w:type="spellEnd"/>
            <w:r>
              <w:t>.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uawei, HiSilicon</w:t>
            </w:r>
          </w:p>
        </w:tc>
        <w:tc>
          <w:tcPr>
            <w:tcW w:w="7237" w:type="dxa"/>
          </w:tcPr>
          <w:p w14:paraId="3D87E05D" w14:textId="4508158B" w:rsidR="00DE70FD" w:rsidRDefault="00A37FB1">
            <w:pPr>
              <w:pStyle w:val="ListParagraph"/>
              <w:numPr>
                <w:ilvl w:val="0"/>
                <w:numId w:val="61"/>
              </w:numPr>
              <w:spacing w:after="0"/>
              <w:ind w:left="357" w:hanging="357"/>
              <w:jc w:val="both"/>
            </w:pPr>
            <w:r>
              <w:t xml:space="preserve">An additional SLIV can be introduced to indicate time domain resource allocation for special slots for </w:t>
            </w:r>
            <w:proofErr w:type="spellStart"/>
            <w:r>
              <w:t>T</w:t>
            </w:r>
            <w:r w:rsidR="00006D91">
              <w:t>b</w:t>
            </w:r>
            <w:r>
              <w:t>oMS</w:t>
            </w:r>
            <w:proofErr w:type="spellEnd"/>
            <w:r>
              <w:t xml:space="preserve">. </w:t>
            </w:r>
          </w:p>
          <w:p w14:paraId="20B71F70" w14:textId="77777777" w:rsidR="00DE70FD" w:rsidRDefault="00A37FB1">
            <w:pPr>
              <w:pStyle w:val="ListParagraph"/>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ListParagraph"/>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4EBB089E" w:rsidR="00DE70FD" w:rsidRDefault="00A37FB1">
            <w:pPr>
              <w:pStyle w:val="ListParagraph"/>
              <w:numPr>
                <w:ilvl w:val="0"/>
                <w:numId w:val="61"/>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411AC959" w:rsidR="00DE70FD" w:rsidRDefault="00A37FB1">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w:t>
      </w:r>
      <w:r w:rsidR="00006D91">
        <w:rPr>
          <w:b/>
          <w:bCs/>
          <w:sz w:val="24"/>
          <w:szCs w:val="24"/>
          <w:highlight w:val="yellow"/>
        </w:rPr>
        <w:t>b</w:t>
      </w:r>
      <w:r>
        <w:rPr>
          <w:b/>
          <w:bCs/>
          <w:sz w:val="24"/>
          <w:szCs w:val="24"/>
          <w:highlight w:val="yellow"/>
        </w:rPr>
        <w:t>oMS</w:t>
      </w:r>
      <w:proofErr w:type="spellEnd"/>
    </w:p>
    <w:tbl>
      <w:tblPr>
        <w:tblStyle w:val="TableGrid8"/>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34908EB9" w:rsidR="00DE70FD" w:rsidRDefault="00A37FB1">
            <w:pPr>
              <w:jc w:val="both"/>
            </w:pPr>
            <w:r>
              <w:rPr>
                <w:lang w:eastAsia="zh-CN"/>
              </w:rPr>
              <w:t xml:space="preserve">In our understating, there is 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 xml:space="preserve">. The procedure can reuse the procedure in discussion, </w:t>
            </w:r>
            <w:proofErr w:type="gramStart"/>
            <w:r>
              <w:rPr>
                <w:lang w:eastAsia="zh-CN"/>
              </w:rPr>
              <w:t>e.g.</w:t>
            </w:r>
            <w:proofErr w:type="gramEnd"/>
            <w:r>
              <w:rPr>
                <w:lang w:eastAsia="zh-CN"/>
              </w:rPr>
              <w:t xml:space="preserve">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w:t>
      </w:r>
      <w:r w:rsidRPr="00006D91">
        <w:rPr>
          <w:sz w:val="22"/>
          <w:szCs w:val="22"/>
          <w:highlight w:val="yellow"/>
          <w:vertAlign w:val="superscript"/>
        </w:rPr>
        <w:t>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6DB75141" w:rsidR="00DE70FD" w:rsidRDefault="00A37FB1">
            <w:pPr>
              <w:jc w:val="center"/>
            </w:pPr>
            <w:r>
              <w:t xml:space="preserve">Summary of companies’ views on performance increase/reduction when supporting optimizations targeting the use of S slots for </w:t>
            </w:r>
            <w:proofErr w:type="spellStart"/>
            <w:r>
              <w:t>T</w:t>
            </w:r>
            <w:r w:rsidR="00006D91">
              <w:t>b</w:t>
            </w:r>
            <w:r>
              <w:t>oMS</w:t>
            </w:r>
            <w:proofErr w:type="spellEnd"/>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ListParagraph"/>
              <w:numPr>
                <w:ilvl w:val="0"/>
                <w:numId w:val="62"/>
              </w:numPr>
              <w:spacing w:after="100"/>
              <w:jc w:val="both"/>
            </w:pPr>
            <w:r>
              <w:t>Modulation and coding can be optimized as shown in R1- 2009583, Figure 10.</w:t>
            </w:r>
          </w:p>
          <w:p w14:paraId="396B9111" w14:textId="3C18F29B" w:rsidR="00DE70FD" w:rsidRDefault="00A37FB1">
            <w:pPr>
              <w:pStyle w:val="ListParagraph"/>
              <w:numPr>
                <w:ilvl w:val="0"/>
                <w:numId w:val="62"/>
              </w:numPr>
              <w:spacing w:after="100"/>
              <w:jc w:val="both"/>
              <w:rPr>
                <w:lang w:eastAsia="zh-CN"/>
              </w:rPr>
            </w:pPr>
            <w:r>
              <w:rPr>
                <w:lang w:eastAsia="zh-CN"/>
              </w:rPr>
              <w:t xml:space="preserve">Both data rate and available time domain resources for </w:t>
            </w:r>
            <w:proofErr w:type="spellStart"/>
            <w:r>
              <w:rPr>
                <w:lang w:eastAsia="zh-CN"/>
              </w:rPr>
              <w:t>T</w:t>
            </w:r>
            <w:r w:rsidR="00006D91">
              <w:rPr>
                <w:lang w:eastAsia="zh-CN"/>
              </w:rPr>
              <w:t>b</w:t>
            </w:r>
            <w:r>
              <w:rPr>
                <w:lang w:eastAsia="zh-CN"/>
              </w:rPr>
              <w:t>oMS</w:t>
            </w:r>
            <w:proofErr w:type="spellEnd"/>
            <w:r>
              <w:rPr>
                <w:lang w:eastAsia="zh-CN"/>
              </w:rPr>
              <w:t xml:space="preserve"> could be increased thanks to the additional resource.</w:t>
            </w:r>
          </w:p>
          <w:p w14:paraId="6EA91782" w14:textId="77777777" w:rsidR="00DE70FD" w:rsidRDefault="00A37FB1">
            <w:pPr>
              <w:pStyle w:val="ListParagraph"/>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ListParagraph"/>
              <w:numPr>
                <w:ilvl w:val="0"/>
                <w:numId w:val="63"/>
              </w:numPr>
              <w:spacing w:after="100"/>
              <w:jc w:val="both"/>
            </w:pPr>
            <w:r>
              <w:t xml:space="preserve">The total amount of system resources used by the UE is kept unchanged and 14% of the UL is needed for A/N or SRS, we found no net gains from having DMRS </w:t>
            </w:r>
            <w:r>
              <w:lastRenderedPageBreak/>
              <w:t xml:space="preserve">in special slot as shown in R1-2107561, Figure 10.  </w:t>
            </w:r>
          </w:p>
          <w:p w14:paraId="2BC2BEE3" w14:textId="77777777" w:rsidR="00DE70FD" w:rsidRDefault="00A37FB1">
            <w:pPr>
              <w:pStyle w:val="ListParagraph"/>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9E46F4B" w:rsidR="00DE70FD" w:rsidRDefault="00A37FB1">
            <w:pPr>
              <w:jc w:val="center"/>
            </w:pPr>
            <w:r>
              <w:t xml:space="preserve">Summary of companies’ views on specification impacts of supporting optimizations targeting the use of S slots for </w:t>
            </w:r>
            <w:proofErr w:type="spellStart"/>
            <w:r>
              <w:t>T</w:t>
            </w:r>
            <w:r w:rsidR="00006D91">
              <w:t>b</w:t>
            </w:r>
            <w:r>
              <w:t>oMS</w:t>
            </w:r>
            <w:proofErr w:type="spellEnd"/>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3642C938" w:rsidR="00DE70FD" w:rsidRDefault="00A37FB1">
            <w:pPr>
              <w:pStyle w:val="ListParagraph"/>
              <w:numPr>
                <w:ilvl w:val="0"/>
                <w:numId w:val="64"/>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w:t>
            </w:r>
          </w:p>
          <w:p w14:paraId="4481F250" w14:textId="77777777" w:rsidR="00DE70FD" w:rsidRDefault="00A37FB1">
            <w:pPr>
              <w:pStyle w:val="ListParagraph"/>
              <w:numPr>
                <w:ilvl w:val="0"/>
                <w:numId w:val="64"/>
              </w:numPr>
              <w:spacing w:after="100"/>
              <w:jc w:val="both"/>
              <w:rPr>
                <w:lang w:eastAsia="zh-CN"/>
              </w:rPr>
            </w:pPr>
            <w:r>
              <w:t>DMRS positions can be determined using legacy mechanism.</w:t>
            </w:r>
          </w:p>
          <w:p w14:paraId="4839B06B" w14:textId="77777777" w:rsidR="00DE70FD" w:rsidRDefault="00A37FB1">
            <w:pPr>
              <w:pStyle w:val="ListParagraph"/>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ListParagraph"/>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ListParagraph"/>
              <w:numPr>
                <w:ilvl w:val="0"/>
                <w:numId w:val="65"/>
              </w:numPr>
              <w:spacing w:after="100"/>
              <w:jc w:val="both"/>
            </w:pPr>
            <w:r>
              <w:t xml:space="preserve">Separate TDRA configurations are needed to support S slots. </w:t>
            </w:r>
          </w:p>
          <w:p w14:paraId="309DAF72" w14:textId="77777777" w:rsidR="00DE70FD" w:rsidRDefault="00A37FB1">
            <w:pPr>
              <w:pStyle w:val="ListParagraph"/>
              <w:numPr>
                <w:ilvl w:val="0"/>
                <w:numId w:val="65"/>
              </w:numPr>
              <w:spacing w:after="100"/>
              <w:jc w:val="both"/>
            </w:pPr>
            <w:r>
              <w:t>L&gt;14 in SLIV may need to be considered.</w:t>
            </w:r>
          </w:p>
          <w:p w14:paraId="2C606CD3" w14:textId="77777777" w:rsidR="00DE70FD" w:rsidRDefault="00A37FB1">
            <w:pPr>
              <w:pStyle w:val="ListParagraph"/>
              <w:numPr>
                <w:ilvl w:val="0"/>
                <w:numId w:val="65"/>
              </w:numPr>
              <w:spacing w:after="100"/>
              <w:jc w:val="both"/>
            </w:pPr>
            <w:r>
              <w:t>Aspects related to DMRS allocation in S slot need to be resolved.</w:t>
            </w:r>
          </w:p>
          <w:p w14:paraId="0A3BAE47" w14:textId="77777777" w:rsidR="00DE70FD" w:rsidRDefault="00A37FB1">
            <w:pPr>
              <w:pStyle w:val="ListParagraph"/>
              <w:numPr>
                <w:ilvl w:val="0"/>
                <w:numId w:val="65"/>
              </w:numPr>
              <w:spacing w:after="100"/>
              <w:jc w:val="both"/>
            </w:pPr>
            <w:r>
              <w:t>Aspects related to the determination of available slots should also consider S slots.</w:t>
            </w:r>
          </w:p>
          <w:p w14:paraId="2E99822E" w14:textId="77777777" w:rsidR="00DE70FD" w:rsidRDefault="00A37FB1">
            <w:pPr>
              <w:pStyle w:val="ListParagraph"/>
              <w:numPr>
                <w:ilvl w:val="0"/>
                <w:numId w:val="65"/>
              </w:numPr>
              <w:spacing w:after="100"/>
              <w:jc w:val="both"/>
            </w:pPr>
            <w:r>
              <w:t>Aspects related to rate-matching need to be resolved.</w:t>
            </w:r>
          </w:p>
          <w:p w14:paraId="5223F4E1" w14:textId="77777777" w:rsidR="00DE70FD" w:rsidRDefault="00A37FB1">
            <w:pPr>
              <w:pStyle w:val="ListParagraph"/>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ListParagraph"/>
              <w:numPr>
                <w:ilvl w:val="0"/>
                <w:numId w:val="65"/>
              </w:numPr>
              <w:spacing w:after="100"/>
              <w:jc w:val="both"/>
            </w:pPr>
            <w:r>
              <w:t>Impact on UCI multiplexing (whether orphan symbol is valid for multiplexing).</w:t>
            </w:r>
          </w:p>
          <w:p w14:paraId="794B87EF" w14:textId="77786364" w:rsidR="00DE70FD" w:rsidRDefault="00A37FB1">
            <w:pPr>
              <w:pStyle w:val="ListParagraph"/>
              <w:numPr>
                <w:ilvl w:val="0"/>
                <w:numId w:val="65"/>
              </w:numPr>
              <w:spacing w:after="100"/>
              <w:jc w:val="both"/>
            </w:pPr>
            <w:r>
              <w:t xml:space="preserve">further optimization on the use of S slots would go against the previous agreement and remove all good progress that the whole group had so far on TDRA for </w:t>
            </w:r>
            <w:proofErr w:type="spellStart"/>
            <w:r>
              <w:t>T</w:t>
            </w:r>
            <w:r w:rsidR="00006D91">
              <w:t>b</w:t>
            </w:r>
            <w:r>
              <w:t>oMS</w:t>
            </w:r>
            <w:proofErr w:type="spellEnd"/>
            <w:r>
              <w:t>,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273C5AFC" w:rsidR="00DE70FD" w:rsidRDefault="00A37FB1">
            <w:pPr>
              <w:jc w:val="center"/>
            </w:pPr>
            <w:r>
              <w:t xml:space="preserve">Summary of companies’ views on implementation impacts of supporting optimizations targeting the use of S slots for </w:t>
            </w:r>
            <w:proofErr w:type="spellStart"/>
            <w:r>
              <w:t>T</w:t>
            </w:r>
            <w:r w:rsidR="00006D91">
              <w:t>b</w:t>
            </w:r>
            <w:r>
              <w:t>oMS</w:t>
            </w:r>
            <w:proofErr w:type="spellEnd"/>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01230BD7" w:rsidR="00DE70FD" w:rsidRDefault="00A37FB1">
            <w:pPr>
              <w:spacing w:after="100"/>
              <w:jc w:val="both"/>
            </w:pPr>
            <w:r>
              <w:rPr>
                <w:lang w:eastAsia="zh-CN"/>
              </w:rPr>
              <w:t xml:space="preserve">Possibly no impacts on rate matching, UCI multiplexing, power control, if special slots are used for </w:t>
            </w:r>
            <w:proofErr w:type="spellStart"/>
            <w:r>
              <w:rPr>
                <w:lang w:eastAsia="zh-CN"/>
              </w:rPr>
              <w:t>T</w:t>
            </w:r>
            <w:r w:rsidR="00006D91">
              <w:rPr>
                <w:lang w:eastAsia="zh-CN"/>
              </w:rPr>
              <w:t>b</w:t>
            </w:r>
            <w:r>
              <w:rPr>
                <w:lang w:eastAsia="zh-CN"/>
              </w:rPr>
              <w:t>oMS</w:t>
            </w:r>
            <w:proofErr w:type="spellEnd"/>
            <w:r>
              <w:rPr>
                <w:lang w:eastAsia="zh-CN"/>
              </w:rPr>
              <w:t xml:space="preserve">. The procedure can reuse the procedure in discussion, </w:t>
            </w:r>
            <w:proofErr w:type="gramStart"/>
            <w:r>
              <w:rPr>
                <w:lang w:eastAsia="zh-CN"/>
              </w:rPr>
              <w:t>e.g.</w:t>
            </w:r>
            <w:proofErr w:type="gramEnd"/>
            <w:r>
              <w:rPr>
                <w:lang w:eastAsia="zh-CN"/>
              </w:rPr>
              <w:t xml:space="preserve">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ListParagraph"/>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ListParagraph"/>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ListParagraph"/>
        <w:numPr>
          <w:ilvl w:val="0"/>
          <w:numId w:val="66"/>
        </w:numPr>
        <w:jc w:val="both"/>
        <w:rPr>
          <w:sz w:val="22"/>
          <w:lang w:val="en-US"/>
        </w:rPr>
      </w:pPr>
      <w:r>
        <w:rPr>
          <w:sz w:val="22"/>
          <w:lang w:val="en-US"/>
        </w:rPr>
        <w:lastRenderedPageBreak/>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ListParagraph"/>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w:t>
      </w:r>
      <w:proofErr w:type="gramStart"/>
      <w:r>
        <w:rPr>
          <w:sz w:val="22"/>
          <w:lang w:val="en-US"/>
        </w:rPr>
        <w:t>assuming that</w:t>
      </w:r>
      <w:proofErr w:type="gramEnd"/>
      <w:r>
        <w:rPr>
          <w:sz w:val="22"/>
          <w:lang w:val="en-US"/>
        </w:rPr>
        <w:t xml:space="preserve">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1F8E7592" w:rsidR="00DE70FD" w:rsidRDefault="00A37FB1">
      <w:pPr>
        <w:pStyle w:val="ListParagraph"/>
        <w:numPr>
          <w:ilvl w:val="0"/>
          <w:numId w:val="67"/>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w:t>
      </w:r>
      <w:r w:rsidR="00006D91">
        <w:rPr>
          <w:b/>
          <w:bCs/>
          <w:sz w:val="22"/>
          <w:szCs w:val="22"/>
          <w:highlight w:val="yellow"/>
        </w:rPr>
        <w:t>b</w:t>
      </w:r>
      <w:r>
        <w:rPr>
          <w:b/>
          <w:bCs/>
          <w:sz w:val="22"/>
          <w:szCs w:val="22"/>
          <w:highlight w:val="yellow"/>
        </w:rPr>
        <w:t>oMS</w:t>
      </w:r>
      <w:proofErr w:type="spellEnd"/>
      <w:r>
        <w:rPr>
          <w:b/>
          <w:bCs/>
          <w:sz w:val="22"/>
          <w:szCs w:val="22"/>
          <w:highlight w:val="yellow"/>
        </w:rPr>
        <w:t xml:space="preserve">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1C8455C8" w:rsidR="00DE70FD" w:rsidRDefault="00A37FB1">
      <w:pPr>
        <w:shd w:val="clear" w:color="auto" w:fill="FFFFFF"/>
      </w:pPr>
      <w:r>
        <w:t xml:space="preserve">Allocating resources for </w:t>
      </w:r>
      <w:proofErr w:type="spellStart"/>
      <w:r>
        <w:t>T</w:t>
      </w:r>
      <w:r w:rsidR="00006D91">
        <w:t>b</w:t>
      </w:r>
      <w:r>
        <w:t>oMS</w:t>
      </w:r>
      <w:proofErr w:type="spellEnd"/>
      <w:r>
        <w:t xml:space="preserve"> in the special slot in TDD is possible according to the agreed time domain resource determination for </w:t>
      </w:r>
      <w:proofErr w:type="spellStart"/>
      <w:r>
        <w:t>T</w:t>
      </w:r>
      <w:r w:rsidR="00006D91">
        <w:t>b</w:t>
      </w:r>
      <w:r>
        <w:t>oMS</w:t>
      </w:r>
      <w:proofErr w:type="spellEnd"/>
      <w:r>
        <w:t>.</w:t>
      </w:r>
    </w:p>
    <w:p w14:paraId="151CC3E0" w14:textId="50E4A179" w:rsidR="00DE70FD" w:rsidRDefault="00A37FB1">
      <w:pPr>
        <w:numPr>
          <w:ilvl w:val="0"/>
          <w:numId w:val="55"/>
        </w:numPr>
        <w:spacing w:after="0"/>
        <w:rPr>
          <w:lang w:eastAsia="zh-CN"/>
        </w:rPr>
      </w:pPr>
      <w:r>
        <w:rPr>
          <w:lang w:eastAsia="zh-CN"/>
        </w:rPr>
        <w:t xml:space="preserve">No further optimization to allocate resources for </w:t>
      </w:r>
      <w:proofErr w:type="spellStart"/>
      <w:r>
        <w:rPr>
          <w:lang w:eastAsia="zh-CN"/>
        </w:rPr>
        <w:t>T</w:t>
      </w:r>
      <w:r w:rsidR="00006D91">
        <w:rPr>
          <w:lang w:eastAsia="zh-CN"/>
        </w:rPr>
        <w:t>b</w:t>
      </w:r>
      <w:r>
        <w:rPr>
          <w:lang w:eastAsia="zh-CN"/>
        </w:rPr>
        <w:t>oMS</w:t>
      </w:r>
      <w:proofErr w:type="spellEnd"/>
      <w:r>
        <w:rPr>
          <w:lang w:eastAsia="zh-CN"/>
        </w:rPr>
        <w:t xml:space="preserve"> in the special slot is supported.</w:t>
      </w:r>
    </w:p>
    <w:p w14:paraId="0B932CF0" w14:textId="77777777" w:rsidR="00DE70FD" w:rsidRDefault="00DE70FD">
      <w:pPr>
        <w:spacing w:after="240"/>
        <w:jc w:val="both"/>
      </w:pPr>
    </w:p>
    <w:p w14:paraId="282FAE62" w14:textId="77777777" w:rsidR="00DE70FD" w:rsidRDefault="00A37FB1">
      <w:pPr>
        <w:pStyle w:val="Heading2"/>
        <w:numPr>
          <w:ilvl w:val="1"/>
          <w:numId w:val="4"/>
        </w:numPr>
        <w:jc w:val="both"/>
        <w:rPr>
          <w:lang w:val="en-US"/>
        </w:rPr>
      </w:pPr>
      <w:r>
        <w:rPr>
          <w:lang w:val="en-US"/>
        </w:rPr>
        <w:lastRenderedPageBreak/>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ListParagraph"/>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ListParagraph"/>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ListParagraph"/>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ListParagraph"/>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ListParagraph"/>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Heading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ListParagraph"/>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ListParagraph"/>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w:t>
      </w:r>
      <w:r w:rsidRPr="00006D91">
        <w:rPr>
          <w:sz w:val="22"/>
          <w:szCs w:val="22"/>
          <w:highlight w:val="yellow"/>
          <w:vertAlign w:val="superscript"/>
        </w:rPr>
        <w:t>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Heading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w:t>
      </w:r>
      <w:r w:rsidRPr="00006D91">
        <w:rPr>
          <w:sz w:val="22"/>
          <w:szCs w:val="22"/>
          <w:highlight w:val="yellow"/>
          <w:vertAlign w:val="superscript"/>
        </w:rPr>
        <w:t>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lastRenderedPageBreak/>
              <w:t xml:space="preserve">The number of slots allocated for TBoMS is counted based on the available slots for UL transmission. </w:t>
            </w:r>
          </w:p>
          <w:p w14:paraId="2DFAECF9" w14:textId="77777777"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lastRenderedPageBreak/>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A534FB2"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w:t>
            </w:r>
            <w:r w:rsidR="00006D91">
              <w:rPr>
                <w:lang w:eastAsia="zh-CN"/>
              </w:rPr>
              <w:t>b</w:t>
            </w:r>
            <w:r>
              <w:rPr>
                <w:rFonts w:hint="eastAsia"/>
                <w:lang w:eastAsia="zh-CN"/>
              </w:rPr>
              <w:t>oMS</w:t>
            </w:r>
            <w:proofErr w:type="spellEnd"/>
            <w:r>
              <w:rPr>
                <w:rFonts w:hint="eastAsia"/>
                <w:lang w:eastAsia="zh-CN"/>
              </w:rPr>
              <w:t xml:space="preserve">, </w:t>
            </w:r>
            <w:proofErr w:type="gramStart"/>
            <w:r>
              <w:rPr>
                <w:rFonts w:hint="eastAsia"/>
                <w:lang w:eastAsia="zh-CN"/>
              </w:rPr>
              <w:t>e.g.</w:t>
            </w:r>
            <w:proofErr w:type="gramEnd"/>
            <w:r>
              <w:rPr>
                <w:rFonts w:hint="eastAsia"/>
                <w:lang w:eastAsia="zh-CN"/>
              </w:rPr>
              <w:t xml:space="preserve">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 xml:space="preserve">Support, </w:t>
            </w:r>
            <w:proofErr w:type="gramStart"/>
            <w:r>
              <w:rPr>
                <w:rFonts w:hint="eastAsia"/>
                <w:lang w:val="en-US" w:eastAsia="zh-CN"/>
              </w:rPr>
              <w:t>and also</w:t>
            </w:r>
            <w:proofErr w:type="gramEnd"/>
            <w:r>
              <w:rPr>
                <w:rFonts w:hint="eastAsia"/>
                <w:lang w:val="en-US" w:eastAsia="zh-CN"/>
              </w:rPr>
              <w:t xml:space="preserve">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5729B86F" w:rsidR="00DE70FD" w:rsidRDefault="00A37FB1">
      <w:pPr>
        <w:shd w:val="clear" w:color="auto" w:fill="FFFFFF"/>
      </w:pPr>
      <w:r>
        <w:t xml:space="preserve">The number of slots allocated for </w:t>
      </w:r>
      <w:proofErr w:type="spellStart"/>
      <w:r>
        <w:t>T</w:t>
      </w:r>
      <w:r w:rsidR="00006D91">
        <w:t>b</w:t>
      </w:r>
      <w:r>
        <w:t>oMS</w:t>
      </w:r>
      <w:proofErr w:type="spellEnd"/>
      <w:r>
        <w:t xml:space="preserve">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Heading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Heading4"/>
        <w:numPr>
          <w:ilvl w:val="3"/>
          <w:numId w:val="4"/>
        </w:numPr>
      </w:pPr>
      <w:r>
        <w:lastRenderedPageBreak/>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6C076AAD" w:rsidR="00DE70FD" w:rsidRDefault="00A37FB1">
      <w:pPr>
        <w:jc w:val="both"/>
        <w:rPr>
          <w:sz w:val="22"/>
          <w:szCs w:val="22"/>
        </w:rPr>
      </w:pPr>
      <w:r>
        <w:rPr>
          <w:sz w:val="22"/>
          <w:szCs w:val="22"/>
        </w:rPr>
        <w:t xml:space="preserve">Given the anticipated importance of this subject, and progress made on more structural aspects of </w:t>
      </w:r>
      <w:proofErr w:type="spellStart"/>
      <w:r>
        <w:rPr>
          <w:sz w:val="22"/>
          <w:szCs w:val="22"/>
        </w:rPr>
        <w:t>T</w:t>
      </w:r>
      <w:r w:rsidR="00006D91">
        <w:rPr>
          <w:sz w:val="22"/>
          <w:szCs w:val="22"/>
        </w:rPr>
        <w:t>b</w:t>
      </w:r>
      <w:r>
        <w:rPr>
          <w:sz w:val="22"/>
          <w:szCs w:val="22"/>
        </w:rPr>
        <w:t>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w:t>
      </w:r>
      <w:r w:rsidR="00006D91">
        <w:rPr>
          <w:sz w:val="22"/>
          <w:szCs w:val="22"/>
        </w:rPr>
        <w:t>b</w:t>
      </w:r>
      <w:r>
        <w:rPr>
          <w:sz w:val="22"/>
          <w:szCs w:val="22"/>
        </w:rPr>
        <w:t>oMS</w:t>
      </w:r>
      <w:proofErr w:type="spellEnd"/>
      <w:r>
        <w:rPr>
          <w:sz w:val="22"/>
          <w:szCs w:val="22"/>
        </w:rPr>
        <w:t xml:space="preserve">, questions were asked about the impact of dropping rules on the actual number of slots used for the </w:t>
      </w:r>
      <w:proofErr w:type="spellStart"/>
      <w:r>
        <w:rPr>
          <w:sz w:val="22"/>
          <w:szCs w:val="22"/>
        </w:rPr>
        <w:t>T</w:t>
      </w:r>
      <w:r w:rsidR="00006D91">
        <w:rPr>
          <w:sz w:val="22"/>
          <w:szCs w:val="22"/>
        </w:rPr>
        <w:t>b</w:t>
      </w:r>
      <w:r>
        <w:rPr>
          <w:sz w:val="22"/>
          <w:szCs w:val="22"/>
        </w:rPr>
        <w:t>oMS</w:t>
      </w:r>
      <w:proofErr w:type="spellEnd"/>
      <w:r>
        <w:rPr>
          <w:sz w:val="22"/>
          <w:szCs w:val="22"/>
        </w:rPr>
        <w:t xml:space="preserve"> transmission (which, in general, could be lower than the number of available slots for the </w:t>
      </w:r>
      <w:proofErr w:type="spellStart"/>
      <w:r>
        <w:rPr>
          <w:sz w:val="22"/>
          <w:szCs w:val="22"/>
        </w:rPr>
        <w:t>T</w:t>
      </w:r>
      <w:r w:rsidR="00006D91">
        <w:rPr>
          <w:sz w:val="22"/>
          <w:szCs w:val="22"/>
        </w:rPr>
        <w:t>b</w:t>
      </w:r>
      <w:r>
        <w:rPr>
          <w:sz w:val="22"/>
          <w:szCs w:val="22"/>
        </w:rPr>
        <w:t>oMS</w:t>
      </w:r>
      <w:proofErr w:type="spellEnd"/>
      <w:r>
        <w:rPr>
          <w:sz w:val="22"/>
          <w:szCs w:val="22"/>
        </w:rPr>
        <w:t xml:space="preserve"> transmission).</w:t>
      </w:r>
    </w:p>
    <w:p w14:paraId="2F1AE13B" w14:textId="20E8124C"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w:t>
      </w:r>
      <w:r w:rsidR="00006D91">
        <w:rPr>
          <w:sz w:val="22"/>
          <w:szCs w:val="22"/>
        </w:rPr>
        <w:t>b</w:t>
      </w:r>
      <w:r>
        <w:rPr>
          <w:sz w:val="22"/>
          <w:szCs w:val="22"/>
        </w:rPr>
        <w:t>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011202E0" w:rsidR="00DE70FD" w:rsidRDefault="00A37FB1">
      <w:pPr>
        <w:rPr>
          <w:sz w:val="22"/>
          <w:szCs w:val="22"/>
        </w:rPr>
      </w:pPr>
      <w:r>
        <w:rPr>
          <w:sz w:val="22"/>
          <w:szCs w:val="22"/>
        </w:rPr>
        <w:t xml:space="preserve">From FL’s perspective it is natural to wonder whether step 2 should also be retained for </w:t>
      </w:r>
      <w:proofErr w:type="spellStart"/>
      <w:r>
        <w:rPr>
          <w:sz w:val="22"/>
          <w:szCs w:val="22"/>
        </w:rPr>
        <w:t>T</w:t>
      </w:r>
      <w:r w:rsidR="00006D91">
        <w:rPr>
          <w:sz w:val="22"/>
          <w:szCs w:val="22"/>
        </w:rPr>
        <w:t>b</w:t>
      </w:r>
      <w:r>
        <w:rPr>
          <w:sz w:val="22"/>
          <w:szCs w:val="22"/>
        </w:rPr>
        <w:t>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w:t>
      </w:r>
      <w:r w:rsidR="00006D91">
        <w:rPr>
          <w:lang w:eastAsia="zh-CN"/>
        </w:rPr>
        <w:t>b</w:t>
      </w:r>
      <w:r>
        <w:rPr>
          <w:lang w:eastAsia="zh-CN"/>
        </w:rPr>
        <w:t>oMS</w:t>
      </w:r>
      <w:proofErr w:type="spellEnd"/>
      <w:r>
        <w:rPr>
          <w:lang w:eastAsia="zh-CN"/>
        </w:rPr>
        <w:t xml:space="preserve">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2F3B9CE4" w:rsidR="00DE70FD" w:rsidRDefault="00A37FB1">
      <w:pPr>
        <w:jc w:val="both"/>
        <w:rPr>
          <w:sz w:val="22"/>
          <w:szCs w:val="22"/>
        </w:rPr>
      </w:pPr>
      <w:r>
        <w:rPr>
          <w:sz w:val="22"/>
          <w:szCs w:val="22"/>
          <w:highlight w:val="yellow"/>
        </w:rPr>
        <w:t xml:space="preserve">For </w:t>
      </w:r>
      <w:proofErr w:type="spellStart"/>
      <w:r>
        <w:rPr>
          <w:sz w:val="22"/>
          <w:szCs w:val="22"/>
          <w:highlight w:val="yellow"/>
        </w:rPr>
        <w:t>T</w:t>
      </w:r>
      <w:r w:rsidR="00006D91">
        <w:rPr>
          <w:sz w:val="22"/>
          <w:szCs w:val="22"/>
          <w:highlight w:val="yellow"/>
        </w:rPr>
        <w:t>b</w:t>
      </w:r>
      <w:r>
        <w:rPr>
          <w:sz w:val="22"/>
          <w:szCs w:val="22"/>
          <w:highlight w:val="yellow"/>
        </w:rPr>
        <w:t>oMS</w:t>
      </w:r>
      <w:proofErr w:type="spellEnd"/>
      <w:r>
        <w:rPr>
          <w:sz w:val="22"/>
          <w:szCs w:val="22"/>
          <w:highlight w:val="yellow"/>
        </w:rPr>
        <w:t xml:space="preserve">, </w:t>
      </w:r>
      <w:r>
        <w:rPr>
          <w:sz w:val="22"/>
          <w:szCs w:val="22"/>
          <w:highlight w:val="yellow"/>
          <w:lang w:eastAsia="zh-CN"/>
        </w:rPr>
        <w:t xml:space="preserve">the UE determines </w:t>
      </w:r>
      <w:proofErr w:type="gramStart"/>
      <w:r>
        <w:rPr>
          <w:sz w:val="22"/>
          <w:szCs w:val="22"/>
          <w:highlight w:val="yellow"/>
          <w:lang w:eastAsia="zh-CN"/>
        </w:rPr>
        <w:t>whether or not</w:t>
      </w:r>
      <w:proofErr w:type="gramEnd"/>
      <w:r>
        <w:rPr>
          <w:sz w:val="22"/>
          <w:szCs w:val="22"/>
          <w:highlight w:val="yellow"/>
          <w:lang w:eastAsia="zh-CN"/>
        </w:rPr>
        <w:t xml:space="preserve"> to drop a slot determined as available for </w:t>
      </w:r>
      <w:proofErr w:type="spellStart"/>
      <w:r>
        <w:rPr>
          <w:sz w:val="22"/>
          <w:szCs w:val="22"/>
          <w:highlight w:val="yellow"/>
          <w:lang w:eastAsia="zh-CN"/>
        </w:rPr>
        <w:t>T</w:t>
      </w:r>
      <w:r w:rsidR="00006D91">
        <w:rPr>
          <w:sz w:val="22"/>
          <w:szCs w:val="22"/>
          <w:highlight w:val="yellow"/>
          <w:lang w:eastAsia="zh-CN"/>
        </w:rPr>
        <w:t>b</w:t>
      </w:r>
      <w:r>
        <w:rPr>
          <w:sz w:val="22"/>
          <w:szCs w:val="22"/>
          <w:highlight w:val="yellow"/>
          <w:lang w:eastAsia="zh-CN"/>
        </w:rPr>
        <w:t>oMS</w:t>
      </w:r>
      <w:proofErr w:type="spellEnd"/>
      <w:r>
        <w:rPr>
          <w:sz w:val="22"/>
          <w:szCs w:val="22"/>
          <w:highlight w:val="yellow"/>
          <w:lang w:eastAsia="zh-CN"/>
        </w:rPr>
        <w:t xml:space="preserve"> transmission according to Rel-15/16 PUSCH dropping rules, where the dropped slot is still counted in the N allocated slots for the single </w:t>
      </w:r>
      <w:proofErr w:type="spellStart"/>
      <w:r>
        <w:rPr>
          <w:sz w:val="22"/>
          <w:szCs w:val="22"/>
          <w:highlight w:val="yellow"/>
          <w:lang w:eastAsia="zh-CN"/>
        </w:rPr>
        <w:t>T</w:t>
      </w:r>
      <w:r w:rsidR="00006D91">
        <w:rPr>
          <w:sz w:val="22"/>
          <w:szCs w:val="22"/>
          <w:highlight w:val="yellow"/>
          <w:lang w:eastAsia="zh-CN"/>
        </w:rPr>
        <w:t>b</w:t>
      </w:r>
      <w:r>
        <w:rPr>
          <w:sz w:val="22"/>
          <w:szCs w:val="22"/>
          <w:highlight w:val="yellow"/>
          <w:lang w:eastAsia="zh-CN"/>
        </w:rPr>
        <w:t>oMS</w:t>
      </w:r>
      <w:proofErr w:type="spellEnd"/>
      <w:r>
        <w:rPr>
          <w:sz w:val="22"/>
          <w:szCs w:val="22"/>
          <w:highlight w:val="yellow"/>
          <w:lang w:eastAsia="zh-CN"/>
        </w:rPr>
        <w:t xml:space="preserve">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334CF3">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334CF3">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lastRenderedPageBreak/>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334CF3">
            <w:pPr>
              <w:jc w:val="both"/>
            </w:pPr>
            <w:r>
              <w:t>OPPO</w:t>
            </w:r>
          </w:p>
        </w:tc>
        <w:tc>
          <w:tcPr>
            <w:tcW w:w="7450" w:type="dxa"/>
          </w:tcPr>
          <w:p w14:paraId="6D5AA0B6" w14:textId="77777777" w:rsidR="00383026" w:rsidRDefault="00383026" w:rsidP="00334CF3">
            <w:pPr>
              <w:jc w:val="both"/>
            </w:pPr>
            <w:r>
              <w:t>This should be quite straightforward solution. We support.</w:t>
            </w:r>
          </w:p>
          <w:p w14:paraId="48D45576" w14:textId="3F86CB21" w:rsidR="00383026" w:rsidRPr="00A44462" w:rsidRDefault="00383026" w:rsidP="00334CF3">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w:t>
            </w:r>
            <w:proofErr w:type="spellStart"/>
            <w:r>
              <w:t>T</w:t>
            </w:r>
            <w:r w:rsidR="00006D91">
              <w:t>b</w:t>
            </w:r>
            <w:r>
              <w:t>oMS</w:t>
            </w:r>
            <w:proofErr w:type="spellEnd"/>
            <w:r>
              <w:t xml:space="preserve">. </w:t>
            </w:r>
            <w:r>
              <w:rPr>
                <w:rFonts w:hint="eastAsia"/>
                <w:lang w:eastAsia="zh-CN"/>
              </w:rPr>
              <w:t>Can</w:t>
            </w:r>
            <w:r>
              <w:t xml:space="preserve"> we have a bullet </w:t>
            </w:r>
            <w:r>
              <w:rPr>
                <w:rFonts w:hint="eastAsia"/>
                <w:lang w:eastAsia="zh-CN"/>
              </w:rPr>
              <w:t>“</w:t>
            </w:r>
            <w:r w:rsidRPr="00A44462">
              <w:rPr>
                <w:sz w:val="22"/>
                <w:szCs w:val="22"/>
                <w:lang w:eastAsia="x-none"/>
              </w:rPr>
              <w:t xml:space="preserve">N slots are allocated for a </w:t>
            </w:r>
            <w:proofErr w:type="spellStart"/>
            <w:r w:rsidRPr="00A44462">
              <w:rPr>
                <w:sz w:val="22"/>
                <w:szCs w:val="22"/>
                <w:lang w:eastAsia="x-none"/>
              </w:rPr>
              <w:t>T</w:t>
            </w:r>
            <w:r w:rsidR="00006D91" w:rsidRPr="00A44462">
              <w:rPr>
                <w:sz w:val="22"/>
                <w:szCs w:val="22"/>
                <w:lang w:eastAsia="x-none"/>
              </w:rPr>
              <w:t>b</w:t>
            </w:r>
            <w:r w:rsidRPr="00A44462">
              <w:rPr>
                <w:sz w:val="22"/>
                <w:szCs w:val="22"/>
                <w:lang w:eastAsia="x-none"/>
              </w:rPr>
              <w:t>oMS</w:t>
            </w:r>
            <w:proofErr w:type="spellEnd"/>
            <w:r w:rsidRPr="00A44462">
              <w:rPr>
                <w:sz w:val="22"/>
                <w:szCs w:val="22"/>
                <w:lang w:eastAsia="x-none"/>
              </w:rPr>
              <w:t xml:space="preserve"> transmission.</w:t>
            </w:r>
            <w:r w:rsidRPr="00A44462">
              <w:t>”</w:t>
            </w:r>
          </w:p>
        </w:tc>
      </w:tr>
      <w:tr w:rsidR="00892D28" w:rsidRPr="00A44462" w14:paraId="757699ED" w14:textId="77777777" w:rsidTr="00383026">
        <w:tc>
          <w:tcPr>
            <w:tcW w:w="2173" w:type="dxa"/>
          </w:tcPr>
          <w:p w14:paraId="1FE2347D" w14:textId="3940909B" w:rsidR="00892D28" w:rsidRDefault="00892D28" w:rsidP="00334CF3">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334CF3">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6B187F9D" w:rsidR="00892D28" w:rsidRDefault="00892D28" w:rsidP="00334CF3">
            <w:pPr>
              <w:jc w:val="both"/>
              <w:rPr>
                <w:lang w:eastAsia="zh-CN"/>
              </w:rPr>
            </w:pPr>
            <w:r>
              <w:rPr>
                <w:lang w:eastAsia="zh-CN"/>
              </w:rPr>
              <w:t>T</w:t>
            </w:r>
            <w:r w:rsidRPr="00892D28">
              <w:rPr>
                <w:lang w:eastAsia="zh-CN"/>
              </w:rPr>
              <w:t xml:space="preserve">he dropped slot is still counted in the N allocated slots for the single </w:t>
            </w:r>
            <w:proofErr w:type="spellStart"/>
            <w:r w:rsidRPr="00892D28">
              <w:rPr>
                <w:lang w:eastAsia="zh-CN"/>
              </w:rPr>
              <w:t>T</w:t>
            </w:r>
            <w:r w:rsidR="00006D91" w:rsidRPr="00892D28">
              <w:rPr>
                <w:lang w:eastAsia="zh-CN"/>
              </w:rPr>
              <w:t>b</w:t>
            </w:r>
            <w:r w:rsidRPr="00892D28">
              <w:rPr>
                <w:lang w:eastAsia="zh-CN"/>
              </w:rPr>
              <w:t>oMS</w:t>
            </w:r>
            <w:proofErr w:type="spellEnd"/>
            <w:r w:rsidRPr="00892D28">
              <w:rPr>
                <w:lang w:eastAsia="zh-CN"/>
              </w:rPr>
              <w:t xml:space="preserve"> transmission</w:t>
            </w:r>
          </w:p>
        </w:tc>
      </w:tr>
      <w:tr w:rsidR="00BD7105" w:rsidRPr="00A44462" w14:paraId="0E2D6BFD" w14:textId="77777777" w:rsidTr="00383026">
        <w:tc>
          <w:tcPr>
            <w:tcW w:w="2173" w:type="dxa"/>
          </w:tcPr>
          <w:p w14:paraId="5906DD95" w14:textId="591AE622" w:rsidR="00BD7105" w:rsidRDefault="00BD7105" w:rsidP="00334CF3">
            <w:pPr>
              <w:jc w:val="both"/>
              <w:rPr>
                <w:lang w:eastAsia="zh-CN"/>
              </w:rPr>
            </w:pPr>
            <w:r>
              <w:rPr>
                <w:lang w:eastAsia="zh-CN"/>
              </w:rPr>
              <w:t>Lenovo, Motorola Mobility</w:t>
            </w:r>
          </w:p>
        </w:tc>
        <w:tc>
          <w:tcPr>
            <w:tcW w:w="7450" w:type="dxa"/>
          </w:tcPr>
          <w:p w14:paraId="776F917D" w14:textId="749CA213" w:rsidR="00BD7105" w:rsidRDefault="00BD7105" w:rsidP="00334CF3">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334CF3">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4C7E44B5" w:rsidR="00864C2B" w:rsidRDefault="00006D91" w:rsidP="00864C2B">
            <w:pPr>
              <w:jc w:val="both"/>
              <w:rPr>
                <w:rFonts w:eastAsia="Malgun Gothic"/>
                <w:lang w:eastAsia="ko-KR"/>
              </w:rPr>
            </w:pPr>
            <w:r>
              <w:rPr>
                <w:lang w:eastAsia="zh-CN"/>
              </w:rPr>
              <w:t>V</w:t>
            </w:r>
            <w:r w:rsidR="00864C2B">
              <w:rPr>
                <w:lang w:eastAsia="zh-CN"/>
              </w:rPr>
              <w:t>ivo</w:t>
            </w:r>
          </w:p>
        </w:tc>
        <w:tc>
          <w:tcPr>
            <w:tcW w:w="7450" w:type="dxa"/>
          </w:tcPr>
          <w:p w14:paraId="4C96DCE2" w14:textId="5FE90B01" w:rsidR="00864C2B" w:rsidRDefault="00864C2B" w:rsidP="00864C2B">
            <w:pPr>
              <w:jc w:val="both"/>
              <w:rPr>
                <w:rFonts w:eastAsia="Malgun Gothic"/>
                <w:lang w:eastAsia="ko-KR"/>
              </w:rPr>
            </w:pPr>
            <w:r>
              <w:rPr>
                <w:lang w:eastAsia="zh-CN"/>
              </w:rPr>
              <w:t>Support the proposal.</w:t>
            </w:r>
          </w:p>
        </w:tc>
      </w:tr>
      <w:tr w:rsidR="006A30E8" w14:paraId="5011ED65" w14:textId="77777777" w:rsidTr="006A30E8">
        <w:tc>
          <w:tcPr>
            <w:tcW w:w="2173" w:type="dxa"/>
          </w:tcPr>
          <w:p w14:paraId="72D6161C" w14:textId="77777777" w:rsidR="006A30E8" w:rsidRDefault="006A30E8" w:rsidP="00334CF3">
            <w:pPr>
              <w:jc w:val="both"/>
              <w:rPr>
                <w:lang w:eastAsia="zh-CN"/>
              </w:rPr>
            </w:pPr>
            <w:r>
              <w:rPr>
                <w:rFonts w:hint="eastAsia"/>
                <w:lang w:eastAsia="zh-CN"/>
              </w:rPr>
              <w:t>S</w:t>
            </w:r>
            <w:r>
              <w:rPr>
                <w:lang w:eastAsia="zh-CN"/>
              </w:rPr>
              <w:t>preadtrum</w:t>
            </w:r>
          </w:p>
        </w:tc>
        <w:tc>
          <w:tcPr>
            <w:tcW w:w="7450" w:type="dxa"/>
          </w:tcPr>
          <w:p w14:paraId="1A1B248A" w14:textId="77777777" w:rsidR="006A30E8" w:rsidRDefault="006A30E8" w:rsidP="00334CF3">
            <w:pPr>
              <w:jc w:val="both"/>
              <w:rPr>
                <w:rFonts w:eastAsiaTheme="minorEastAsia"/>
                <w:lang w:eastAsia="zh-CN"/>
              </w:rPr>
            </w:pPr>
            <w:r>
              <w:rPr>
                <w:rFonts w:eastAsiaTheme="minorEastAsia"/>
                <w:lang w:eastAsia="zh-CN"/>
              </w:rPr>
              <w:t>We are generally fine with the proposal.</w:t>
            </w:r>
          </w:p>
          <w:p w14:paraId="1E55790F" w14:textId="6C7A806E" w:rsidR="006A30E8" w:rsidRPr="00E900D3" w:rsidRDefault="006A30E8" w:rsidP="00334CF3">
            <w:pPr>
              <w:jc w:val="both"/>
              <w:rPr>
                <w:rFonts w:eastAsiaTheme="minorEastAsia"/>
                <w:lang w:eastAsia="zh-CN"/>
              </w:rPr>
            </w:pPr>
            <w:r>
              <w:rPr>
                <w:rFonts w:eastAsiaTheme="minorEastAsia"/>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Theme="minorEastAsia"/>
                <w:lang w:eastAsia="zh-CN"/>
              </w:rPr>
              <w:t xml:space="preserve"> allocated slots for </w:t>
            </w:r>
            <w:proofErr w:type="spellStart"/>
            <w:r>
              <w:rPr>
                <w:rFonts w:eastAsiaTheme="minorEastAsia"/>
                <w:lang w:eastAsia="zh-CN"/>
              </w:rPr>
              <w:t>T</w:t>
            </w:r>
            <w:r w:rsidR="00006D91">
              <w:rPr>
                <w:rFonts w:eastAsiaTheme="minorEastAsia"/>
                <w:lang w:eastAsia="zh-CN"/>
              </w:rPr>
              <w:t>b</w:t>
            </w:r>
            <w:r>
              <w:rPr>
                <w:rFonts w:eastAsiaTheme="minorEastAsia"/>
                <w:lang w:eastAsia="zh-CN"/>
              </w:rPr>
              <w:t>oMS</w:t>
            </w:r>
            <w:proofErr w:type="spellEnd"/>
            <w:r>
              <w:rPr>
                <w:rFonts w:eastAsiaTheme="minorEastAsia"/>
                <w:lang w:eastAsia="zh-CN"/>
              </w:rPr>
              <w:t>, same as 8.8.1.1 or can be different?</w:t>
            </w:r>
          </w:p>
        </w:tc>
      </w:tr>
      <w:tr w:rsidR="00895316" w14:paraId="2155F472" w14:textId="77777777" w:rsidTr="006A30E8">
        <w:tc>
          <w:tcPr>
            <w:tcW w:w="2173" w:type="dxa"/>
          </w:tcPr>
          <w:p w14:paraId="21A3BD43" w14:textId="2AD35F42" w:rsidR="00895316" w:rsidRDefault="00895316" w:rsidP="00334CF3">
            <w:pPr>
              <w:jc w:val="both"/>
              <w:rPr>
                <w:lang w:eastAsia="zh-CN"/>
              </w:rPr>
            </w:pPr>
            <w:r>
              <w:rPr>
                <w:rFonts w:hint="eastAsia"/>
                <w:lang w:eastAsia="zh-CN"/>
              </w:rPr>
              <w:t>CATT</w:t>
            </w:r>
          </w:p>
        </w:tc>
        <w:tc>
          <w:tcPr>
            <w:tcW w:w="7450" w:type="dxa"/>
          </w:tcPr>
          <w:p w14:paraId="09FA3F3F" w14:textId="77777777" w:rsidR="00895316" w:rsidRDefault="00895316" w:rsidP="00334CF3">
            <w:pPr>
              <w:jc w:val="both"/>
              <w:rPr>
                <w:lang w:eastAsia="zh-CN"/>
              </w:rPr>
            </w:pPr>
            <w:r>
              <w:rPr>
                <w:rFonts w:hint="eastAsia"/>
                <w:lang w:eastAsia="zh-CN"/>
              </w:rPr>
              <w:t xml:space="preserve">Support. </w:t>
            </w:r>
          </w:p>
          <w:p w14:paraId="21A0652B" w14:textId="6EEBAAF1" w:rsidR="00895316" w:rsidRDefault="00895316" w:rsidP="00334CF3">
            <w:pPr>
              <w:jc w:val="both"/>
              <w:rPr>
                <w:lang w:eastAsia="zh-CN"/>
              </w:rPr>
            </w:pPr>
            <w:r>
              <w:rPr>
                <w:rFonts w:hint="eastAsia"/>
                <w:lang w:eastAsia="zh-CN"/>
              </w:rPr>
              <w:t>As we have commented in the GTW, the definition of N is missing (</w:t>
            </w:r>
            <w:r w:rsidRPr="002F5EC9">
              <w:rPr>
                <w:lang w:eastAsia="zh-CN"/>
              </w:rPr>
              <w:t>accidentally</w:t>
            </w:r>
            <w:r w:rsidRPr="002F5EC9">
              <w:rPr>
                <w:rFonts w:hint="eastAsia"/>
                <w:lang w:eastAsia="zh-CN"/>
              </w:rPr>
              <w:t>)</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w:t>
            </w:r>
            <w:proofErr w:type="gramStart"/>
            <w:r>
              <w:rPr>
                <w:rFonts w:hint="eastAsia"/>
                <w:lang w:eastAsia="zh-CN"/>
              </w:rPr>
              <w:t>i.e.</w:t>
            </w:r>
            <w:proofErr w:type="gramEnd"/>
            <w:r>
              <w:rPr>
                <w:rFonts w:hint="eastAsia"/>
                <w:lang w:eastAsia="zh-CN"/>
              </w:rPr>
              <w:t xml:space="preserve"> N is the number of the allocated (available) slot for a single </w:t>
            </w:r>
            <w:proofErr w:type="spellStart"/>
            <w:r>
              <w:rPr>
                <w:rFonts w:hint="eastAsia"/>
                <w:lang w:eastAsia="zh-CN"/>
              </w:rPr>
              <w:t>T</w:t>
            </w:r>
            <w:r w:rsidR="00006D91">
              <w:rPr>
                <w:lang w:eastAsia="zh-CN"/>
              </w:rPr>
              <w:t>b</w:t>
            </w:r>
            <w:r>
              <w:rPr>
                <w:rFonts w:hint="eastAsia"/>
                <w:lang w:eastAsia="zh-CN"/>
              </w:rPr>
              <w:t>oMS</w:t>
            </w:r>
            <w:proofErr w:type="spellEnd"/>
            <w:r>
              <w:rPr>
                <w:rFonts w:hint="eastAsia"/>
                <w:lang w:eastAsia="zh-CN"/>
              </w:rPr>
              <w:t xml:space="preserve">. </w:t>
            </w:r>
          </w:p>
        </w:tc>
      </w:tr>
      <w:tr w:rsidR="002342D9" w14:paraId="13F64B75" w14:textId="77777777" w:rsidTr="006A30E8">
        <w:tc>
          <w:tcPr>
            <w:tcW w:w="2173" w:type="dxa"/>
          </w:tcPr>
          <w:p w14:paraId="70C67E1C" w14:textId="0E19E4B5"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50" w:type="dxa"/>
          </w:tcPr>
          <w:p w14:paraId="09E0E678" w14:textId="1267BCAA" w:rsidR="002342D9" w:rsidRDefault="002342D9" w:rsidP="002342D9">
            <w:pPr>
              <w:jc w:val="both"/>
              <w:rPr>
                <w:lang w:eastAsia="zh-CN"/>
              </w:rPr>
            </w:pPr>
            <w:r>
              <w:rPr>
                <w:rFonts w:eastAsia="MS Mincho" w:hint="eastAsia"/>
                <w:lang w:eastAsia="ja-JP"/>
              </w:rPr>
              <w:t>W</w:t>
            </w:r>
            <w:r>
              <w:rPr>
                <w:rFonts w:eastAsia="MS Mincho"/>
                <w:lang w:eastAsia="ja-JP"/>
              </w:rPr>
              <w:t>e support the proposal.</w:t>
            </w:r>
          </w:p>
        </w:tc>
      </w:tr>
      <w:tr w:rsidR="00B16CC5" w14:paraId="2C078DF2" w14:textId="77777777" w:rsidTr="006A30E8">
        <w:tc>
          <w:tcPr>
            <w:tcW w:w="2173" w:type="dxa"/>
          </w:tcPr>
          <w:p w14:paraId="2596F1CC" w14:textId="5A7AE8EE" w:rsidR="00B16CC5" w:rsidRDefault="00B16CC5" w:rsidP="002342D9">
            <w:pPr>
              <w:jc w:val="both"/>
              <w:rPr>
                <w:rFonts w:eastAsia="MS Mincho"/>
                <w:lang w:eastAsia="ja-JP"/>
              </w:rPr>
            </w:pPr>
            <w:r>
              <w:rPr>
                <w:rFonts w:eastAsia="MS Mincho"/>
                <w:lang w:eastAsia="ja-JP"/>
              </w:rPr>
              <w:t>Apple</w:t>
            </w:r>
          </w:p>
        </w:tc>
        <w:tc>
          <w:tcPr>
            <w:tcW w:w="7450" w:type="dxa"/>
          </w:tcPr>
          <w:p w14:paraId="2AC6E9E4" w14:textId="56938C3B" w:rsidR="00B16CC5" w:rsidRDefault="00B16CC5" w:rsidP="002342D9">
            <w:pPr>
              <w:jc w:val="both"/>
              <w:rPr>
                <w:rFonts w:eastAsia="MS Mincho"/>
                <w:lang w:eastAsia="ja-JP"/>
              </w:rPr>
            </w:pPr>
            <w:r>
              <w:rPr>
                <w:rFonts w:eastAsia="MS Mincho"/>
                <w:lang w:eastAsia="ja-JP"/>
              </w:rPr>
              <w:t>We are ok with this proposal</w:t>
            </w:r>
          </w:p>
        </w:tc>
      </w:tr>
      <w:tr w:rsidR="00334CF3" w14:paraId="693EA4CA" w14:textId="77777777" w:rsidTr="006A30E8">
        <w:tc>
          <w:tcPr>
            <w:tcW w:w="2173" w:type="dxa"/>
          </w:tcPr>
          <w:p w14:paraId="3B3A63B7" w14:textId="2AC81B8A"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50" w:type="dxa"/>
          </w:tcPr>
          <w:p w14:paraId="4A102A96" w14:textId="0DF39689" w:rsidR="00334CF3" w:rsidRDefault="00334CF3" w:rsidP="002342D9">
            <w:pPr>
              <w:jc w:val="both"/>
              <w:rPr>
                <w:rFonts w:eastAsia="MS Mincho"/>
                <w:lang w:eastAsia="ja-JP"/>
              </w:rPr>
            </w:pPr>
            <w:r>
              <w:rPr>
                <w:rFonts w:eastAsia="MS Mincho" w:hint="eastAsia"/>
                <w:lang w:eastAsia="ja-JP"/>
              </w:rPr>
              <w:t>F</w:t>
            </w:r>
            <w:r>
              <w:rPr>
                <w:rFonts w:eastAsia="MS Mincho"/>
                <w:lang w:eastAsia="ja-JP"/>
              </w:rPr>
              <w:t>ine with the proposal.</w:t>
            </w:r>
          </w:p>
        </w:tc>
      </w:tr>
      <w:tr w:rsidR="005068E9" w14:paraId="2E493DA3" w14:textId="77777777" w:rsidTr="006A30E8">
        <w:tc>
          <w:tcPr>
            <w:tcW w:w="2173" w:type="dxa"/>
          </w:tcPr>
          <w:p w14:paraId="28F71F5E" w14:textId="1881CABE" w:rsidR="005068E9" w:rsidRDefault="005068E9" w:rsidP="005068E9">
            <w:pPr>
              <w:jc w:val="both"/>
              <w:rPr>
                <w:rFonts w:eastAsia="MS Mincho"/>
                <w:lang w:eastAsia="ja-JP"/>
              </w:rPr>
            </w:pPr>
            <w:r>
              <w:rPr>
                <w:rFonts w:eastAsia="MS Mincho"/>
                <w:lang w:eastAsia="ja-JP"/>
              </w:rPr>
              <w:t>Intel</w:t>
            </w:r>
          </w:p>
        </w:tc>
        <w:tc>
          <w:tcPr>
            <w:tcW w:w="7450" w:type="dxa"/>
          </w:tcPr>
          <w:p w14:paraId="2B7B250D" w14:textId="464B96F7" w:rsidR="005068E9" w:rsidRDefault="005068E9" w:rsidP="005068E9">
            <w:pPr>
              <w:jc w:val="both"/>
              <w:rPr>
                <w:rFonts w:eastAsia="MS Mincho"/>
                <w:lang w:eastAsia="ja-JP"/>
              </w:rPr>
            </w:pPr>
            <w:r>
              <w:rPr>
                <w:rFonts w:eastAsia="MS Mincho"/>
                <w:lang w:eastAsia="ja-JP"/>
              </w:rPr>
              <w:t xml:space="preserve">We are fine with the proposal. </w:t>
            </w:r>
          </w:p>
        </w:tc>
      </w:tr>
      <w:tr w:rsidR="009025B0" w14:paraId="217A9C91" w14:textId="77777777" w:rsidTr="006A30E8">
        <w:tc>
          <w:tcPr>
            <w:tcW w:w="2173" w:type="dxa"/>
          </w:tcPr>
          <w:p w14:paraId="26600102" w14:textId="4D222DE9" w:rsidR="009025B0" w:rsidRDefault="009025B0" w:rsidP="005068E9">
            <w:pPr>
              <w:jc w:val="both"/>
              <w:rPr>
                <w:rFonts w:eastAsia="MS Mincho"/>
                <w:lang w:eastAsia="ja-JP"/>
              </w:rPr>
            </w:pPr>
            <w:r>
              <w:rPr>
                <w:rFonts w:eastAsia="MS Mincho"/>
                <w:lang w:eastAsia="ja-JP"/>
              </w:rPr>
              <w:t xml:space="preserve">Nokia/NSB </w:t>
            </w:r>
          </w:p>
        </w:tc>
        <w:tc>
          <w:tcPr>
            <w:tcW w:w="7450" w:type="dxa"/>
          </w:tcPr>
          <w:p w14:paraId="4C1374F4" w14:textId="612EE8AA" w:rsidR="009025B0" w:rsidRDefault="009025B0" w:rsidP="005068E9">
            <w:pPr>
              <w:jc w:val="both"/>
              <w:rPr>
                <w:rFonts w:eastAsia="MS Mincho"/>
                <w:lang w:eastAsia="ja-JP"/>
              </w:rPr>
            </w:pPr>
            <w:r>
              <w:rPr>
                <w:rFonts w:eastAsia="MS Mincho"/>
                <w:lang w:eastAsia="ja-JP"/>
              </w:rPr>
              <w:t>Support the FL’s proposal.</w:t>
            </w:r>
          </w:p>
        </w:tc>
      </w:tr>
      <w:tr w:rsidR="00006D91" w14:paraId="2ED74211" w14:textId="77777777" w:rsidTr="006A30E8">
        <w:tc>
          <w:tcPr>
            <w:tcW w:w="2173" w:type="dxa"/>
          </w:tcPr>
          <w:p w14:paraId="012F1665" w14:textId="5D4E7716" w:rsidR="00006D91" w:rsidRDefault="00006D91" w:rsidP="005068E9">
            <w:pPr>
              <w:jc w:val="both"/>
              <w:rPr>
                <w:rFonts w:eastAsia="MS Mincho"/>
                <w:lang w:eastAsia="ja-JP"/>
              </w:rPr>
            </w:pPr>
            <w:proofErr w:type="spellStart"/>
            <w:r>
              <w:rPr>
                <w:rFonts w:eastAsia="MS Mincho"/>
                <w:lang w:eastAsia="ja-JP"/>
              </w:rPr>
              <w:t>InterDigital</w:t>
            </w:r>
            <w:proofErr w:type="spellEnd"/>
          </w:p>
        </w:tc>
        <w:tc>
          <w:tcPr>
            <w:tcW w:w="7450" w:type="dxa"/>
          </w:tcPr>
          <w:p w14:paraId="067AC4A9" w14:textId="0713A40E" w:rsidR="00006D91" w:rsidRDefault="00006D91" w:rsidP="005068E9">
            <w:pPr>
              <w:jc w:val="both"/>
              <w:rPr>
                <w:rFonts w:eastAsia="MS Mincho"/>
                <w:lang w:eastAsia="ja-JP"/>
              </w:rPr>
            </w:pPr>
            <w:r>
              <w:rPr>
                <w:rFonts w:eastAsia="MS Mincho"/>
                <w:lang w:eastAsia="ja-JP"/>
              </w:rPr>
              <w:t>We support the FL’s proposal.</w:t>
            </w:r>
          </w:p>
        </w:tc>
      </w:tr>
      <w:tr w:rsidR="005C4754" w14:paraId="604E1C7B" w14:textId="77777777" w:rsidTr="006A30E8">
        <w:tc>
          <w:tcPr>
            <w:tcW w:w="2173" w:type="dxa"/>
          </w:tcPr>
          <w:p w14:paraId="746B7385" w14:textId="2B27CFE8" w:rsidR="005C4754" w:rsidRDefault="005C4754" w:rsidP="005068E9">
            <w:pPr>
              <w:jc w:val="both"/>
              <w:rPr>
                <w:rFonts w:eastAsia="MS Mincho"/>
                <w:lang w:eastAsia="ja-JP"/>
              </w:rPr>
            </w:pPr>
            <w:r>
              <w:rPr>
                <w:rFonts w:eastAsia="MS Mincho"/>
                <w:lang w:eastAsia="ja-JP"/>
              </w:rPr>
              <w:t>Ericsson</w:t>
            </w:r>
          </w:p>
        </w:tc>
        <w:tc>
          <w:tcPr>
            <w:tcW w:w="7450" w:type="dxa"/>
          </w:tcPr>
          <w:p w14:paraId="593BA5A2" w14:textId="0E71594F" w:rsidR="005C4754" w:rsidRDefault="005C4754" w:rsidP="005068E9">
            <w:pPr>
              <w:jc w:val="both"/>
              <w:rPr>
                <w:rFonts w:eastAsia="MS Mincho"/>
                <w:lang w:eastAsia="ja-JP"/>
              </w:rPr>
            </w:pPr>
            <w:r>
              <w:rPr>
                <w:rFonts w:eastAsia="MS Mincho"/>
                <w:lang w:eastAsia="ja-JP"/>
              </w:rPr>
              <w:t>Support</w:t>
            </w:r>
          </w:p>
        </w:tc>
      </w:tr>
    </w:tbl>
    <w:p w14:paraId="32C90B46" w14:textId="77777777" w:rsidR="00DE70FD" w:rsidRPr="006A30E8"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Heading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ListParagraph"/>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ListParagraph"/>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ListParagraph"/>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ListParagraph"/>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ListParagraph"/>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ListParagraph"/>
        <w:numPr>
          <w:ilvl w:val="2"/>
          <w:numId w:val="72"/>
        </w:numPr>
        <w:rPr>
          <w:sz w:val="22"/>
          <w:szCs w:val="22"/>
          <w:lang w:val="en-US"/>
        </w:rPr>
      </w:pPr>
      <w:r>
        <w:rPr>
          <w:sz w:val="22"/>
          <w:szCs w:val="22"/>
          <w:lang w:val="en-US"/>
        </w:rPr>
        <w:t>TCL communications [4]</w:t>
      </w:r>
    </w:p>
    <w:p w14:paraId="093BBF62" w14:textId="77777777" w:rsidR="00DE70FD" w:rsidRDefault="00DE70FD">
      <w:pPr>
        <w:pStyle w:val="ListParagraph"/>
        <w:ind w:left="2160"/>
        <w:rPr>
          <w:sz w:val="22"/>
          <w:szCs w:val="22"/>
          <w:lang w:val="en-US"/>
        </w:rPr>
      </w:pPr>
    </w:p>
    <w:p w14:paraId="5429D177" w14:textId="77777777" w:rsidR="00DE70FD" w:rsidRDefault="00A37FB1">
      <w:pPr>
        <w:pStyle w:val="ListParagraph"/>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ListParagraph"/>
        <w:numPr>
          <w:ilvl w:val="1"/>
          <w:numId w:val="72"/>
        </w:numPr>
        <w:rPr>
          <w:sz w:val="22"/>
          <w:szCs w:val="22"/>
          <w:lang w:val="en-US"/>
        </w:rPr>
      </w:pPr>
      <w:r>
        <w:rPr>
          <w:sz w:val="22"/>
          <w:szCs w:val="22"/>
          <w:lang w:val="en-US"/>
        </w:rPr>
        <w:t>Nokia/NSB [21]: {[1], 2, 3, 4, 7}</w:t>
      </w:r>
    </w:p>
    <w:p w14:paraId="6898B5F5" w14:textId="77777777" w:rsidR="00DE70FD" w:rsidRDefault="00A37FB1">
      <w:pPr>
        <w:pStyle w:val="ListParagraph"/>
        <w:numPr>
          <w:ilvl w:val="1"/>
          <w:numId w:val="72"/>
        </w:numPr>
        <w:rPr>
          <w:sz w:val="22"/>
          <w:szCs w:val="22"/>
          <w:lang w:val="en-US"/>
        </w:rPr>
      </w:pPr>
      <w:r>
        <w:rPr>
          <w:sz w:val="22"/>
          <w:szCs w:val="22"/>
          <w:lang w:val="en-US"/>
        </w:rPr>
        <w:t>ZTE [5]: {1, 2, 3, 4, 7, 8, 12, 16}</w:t>
      </w:r>
    </w:p>
    <w:p w14:paraId="458958D0" w14:textId="77777777" w:rsidR="00DE70FD" w:rsidRDefault="00A37FB1">
      <w:pPr>
        <w:pStyle w:val="ListParagraph"/>
        <w:numPr>
          <w:ilvl w:val="1"/>
          <w:numId w:val="72"/>
        </w:numPr>
        <w:rPr>
          <w:sz w:val="22"/>
          <w:szCs w:val="22"/>
          <w:lang w:val="en-US"/>
        </w:rPr>
      </w:pPr>
      <w:r>
        <w:rPr>
          <w:sz w:val="22"/>
          <w:szCs w:val="22"/>
          <w:lang w:val="en-US"/>
        </w:rPr>
        <w:t>Apple [16]: maximum number is 8</w:t>
      </w:r>
    </w:p>
    <w:p w14:paraId="4120F11D" w14:textId="77777777" w:rsidR="00DE70FD" w:rsidRDefault="00DE70FD">
      <w:pPr>
        <w:pStyle w:val="ListParagraph"/>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ListParagraph"/>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ListParagraph"/>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ListParagraph"/>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ListParagraph"/>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ListParagraph"/>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ListParagraph"/>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Heading4"/>
        <w:numPr>
          <w:ilvl w:val="3"/>
          <w:numId w:val="4"/>
        </w:numPr>
      </w:pPr>
      <w:r>
        <w:lastRenderedPageBreak/>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 xml:space="preserve">We are fine with the proposal 2 in principle. We are fine with the main bullet, but suggest </w:t>
            </w:r>
            <w:proofErr w:type="gramStart"/>
            <w:r>
              <w:t>to put</w:t>
            </w:r>
            <w:proofErr w:type="gramEnd"/>
            <w:r>
              <w:t xml:space="preserve"> the sub-bullet as FFS given that repetition for TBoMS is still not decided. </w:t>
            </w:r>
            <w:proofErr w:type="gramStart"/>
            <w:r>
              <w:t>Also</w:t>
            </w:r>
            <w:proofErr w:type="gramEnd"/>
            <w:r>
              <w:t xml:space="preserve">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ListParagraph"/>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lastRenderedPageBreak/>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pusch-TimeDomainAllocationListDCI-0-2-r16               SetupRelease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pusch-TimeDomainAllocationListDCI-0-1-r16               SetupRelease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 xml:space="preserve">Support. We think there is a typo, i.e., a </w:t>
            </w:r>
            <w:proofErr w:type="gramStart"/>
            <w:r>
              <w:t>missing “repetitions”</w:t>
            </w:r>
            <w:proofErr w:type="gramEnd"/>
            <w:r>
              <w:t xml:space="preserve">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w:t>
            </w:r>
            <w:proofErr w:type="gramStart"/>
            <w:r>
              <w:rPr>
                <w:lang w:eastAsia="zh-CN"/>
              </w:rPr>
              <w:t>first priority</w:t>
            </w:r>
            <w:proofErr w:type="gramEnd"/>
            <w:r>
              <w:rPr>
                <w:lang w:eastAsia="zh-CN"/>
              </w:rPr>
              <w:t xml:space="preserve">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lastRenderedPageBreak/>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w:t>
            </w:r>
            <w:proofErr w:type="gramStart"/>
            <w:r>
              <w:rPr>
                <w:rFonts w:hint="eastAsia"/>
                <w:lang w:val="en-US" w:eastAsia="zh-CN"/>
              </w:rPr>
              <w:t>use</w:t>
            </w:r>
            <w:proofErr w:type="gramEnd"/>
            <w:r>
              <w:rPr>
                <w:rFonts w:hint="eastAsia"/>
                <w:lang w:val="en-US" w:eastAsia="zh-CN"/>
              </w:rPr>
              <w:t xml:space="preserv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FL’s the outcome of the discussion in Section 2.1.2 and, likely, Section 2.2.4,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Heading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Heading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ListParagraph"/>
        <w:numPr>
          <w:ilvl w:val="1"/>
          <w:numId w:val="78"/>
        </w:numPr>
        <w:spacing w:after="120"/>
        <w:jc w:val="both"/>
        <w:rPr>
          <w:sz w:val="22"/>
          <w:szCs w:val="22"/>
          <w:lang w:val="en-US" w:eastAsia="zh-CN"/>
        </w:rPr>
      </w:pPr>
      <w:r>
        <w:rPr>
          <w:sz w:val="22"/>
          <w:szCs w:val="22"/>
          <w:lang w:val="en-US" w:eastAsia="zh-CN"/>
        </w:rPr>
        <w:t xml:space="preserve">From FL’s perspective, the available time left before the end of the release does not seem sufficient to engage in long discussions on the definition of a new dedicated table. The tradeoff costs/benefits </w:t>
      </w:r>
      <w:proofErr w:type="gramStart"/>
      <w:r>
        <w:rPr>
          <w:sz w:val="22"/>
          <w:szCs w:val="22"/>
          <w:lang w:val="en-US" w:eastAsia="zh-CN"/>
        </w:rPr>
        <w:t>seems</w:t>
      </w:r>
      <w:proofErr w:type="gramEnd"/>
      <w:r>
        <w:rPr>
          <w:sz w:val="22"/>
          <w:szCs w:val="22"/>
          <w:lang w:val="en-US" w:eastAsia="zh-CN"/>
        </w:rPr>
        <w:t xml:space="preserve"> very unfavorable in this case. Strong motivations should exist to justify such effort.</w:t>
      </w:r>
    </w:p>
    <w:p w14:paraId="7DB63E72" w14:textId="77777777" w:rsidR="00DE70FD" w:rsidRDefault="00A37FB1">
      <w:pPr>
        <w:pStyle w:val="ListParagraph"/>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ListParagraph"/>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lastRenderedPageBreak/>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DE70FD" w14:paraId="33DC20F0" w14:textId="77777777" w:rsidTr="005C4754">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5C4754">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5C4754">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5C4754">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5C4754">
        <w:tc>
          <w:tcPr>
            <w:tcW w:w="2176" w:type="dxa"/>
          </w:tcPr>
          <w:p w14:paraId="5D946DC4"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334CF3">
            <w:pPr>
              <w:jc w:val="both"/>
            </w:pPr>
            <w:r>
              <w:rPr>
                <w:rFonts w:eastAsia="MS Mincho"/>
                <w:lang w:eastAsia="ja-JP"/>
              </w:rPr>
              <w:t>Repurpose/enhance existing TDRA table</w:t>
            </w:r>
          </w:p>
        </w:tc>
        <w:tc>
          <w:tcPr>
            <w:tcW w:w="3724" w:type="dxa"/>
          </w:tcPr>
          <w:p w14:paraId="20F4699E" w14:textId="77777777" w:rsidR="00717861" w:rsidRDefault="00717861" w:rsidP="00334CF3">
            <w:pPr>
              <w:jc w:val="both"/>
              <w:rPr>
                <w:lang w:eastAsia="zh-CN"/>
              </w:rPr>
            </w:pPr>
            <w:r>
              <w:rPr>
                <w:rFonts w:hint="eastAsia"/>
                <w:lang w:eastAsia="zh-CN"/>
              </w:rPr>
              <w:t xml:space="preserve"> </w:t>
            </w:r>
          </w:p>
        </w:tc>
      </w:tr>
      <w:tr w:rsidR="007E6D12" w14:paraId="0C7FCD49" w14:textId="77777777" w:rsidTr="005C4754">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5C4754">
        <w:tc>
          <w:tcPr>
            <w:tcW w:w="2176" w:type="dxa"/>
          </w:tcPr>
          <w:p w14:paraId="6C260F57" w14:textId="77777777" w:rsidR="00383026" w:rsidRDefault="00383026" w:rsidP="00334CF3">
            <w:pPr>
              <w:jc w:val="both"/>
            </w:pPr>
            <w:r>
              <w:rPr>
                <w:rFonts w:hint="eastAsia"/>
                <w:lang w:eastAsia="zh-CN"/>
              </w:rPr>
              <w:t>OPPO</w:t>
            </w:r>
          </w:p>
        </w:tc>
        <w:tc>
          <w:tcPr>
            <w:tcW w:w="3723" w:type="dxa"/>
          </w:tcPr>
          <w:p w14:paraId="0B27770B" w14:textId="77777777" w:rsidR="00383026" w:rsidRDefault="00383026" w:rsidP="00334CF3">
            <w:pPr>
              <w:jc w:val="both"/>
            </w:pPr>
            <w:r>
              <w:t xml:space="preserve">We actually suggest </w:t>
            </w:r>
            <w:proofErr w:type="gramStart"/>
            <w:r>
              <w:t>to repurpose</w:t>
            </w:r>
            <w:proofErr w:type="gramEnd"/>
            <w:r>
              <w:t xml:space="preserv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334CF3">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5C4754">
        <w:tc>
          <w:tcPr>
            <w:tcW w:w="2176" w:type="dxa"/>
          </w:tcPr>
          <w:p w14:paraId="67187BA0" w14:textId="27930862" w:rsidR="00F96829" w:rsidRDefault="00F96829" w:rsidP="00334CF3">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334CF3">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334CF3">
            <w:pPr>
              <w:jc w:val="both"/>
              <w:rPr>
                <w:lang w:eastAsia="zh-CN"/>
              </w:rPr>
            </w:pPr>
            <w:r>
              <w:rPr>
                <w:rFonts w:hint="eastAsia"/>
                <w:lang w:eastAsia="zh-CN"/>
              </w:rPr>
              <w:t>S</w:t>
            </w:r>
            <w:r>
              <w:rPr>
                <w:lang w:eastAsia="zh-CN"/>
              </w:rPr>
              <w:t>hare the same comments of ZTE and QC.</w:t>
            </w:r>
          </w:p>
        </w:tc>
      </w:tr>
      <w:tr w:rsidR="00B52CD5" w14:paraId="4778BC95" w14:textId="77777777" w:rsidTr="005C4754">
        <w:tc>
          <w:tcPr>
            <w:tcW w:w="2176" w:type="dxa"/>
          </w:tcPr>
          <w:p w14:paraId="5EF74160" w14:textId="38702429" w:rsidR="00B52CD5" w:rsidRDefault="00B52CD5" w:rsidP="00334CF3">
            <w:pPr>
              <w:jc w:val="both"/>
              <w:rPr>
                <w:lang w:eastAsia="zh-CN"/>
              </w:rPr>
            </w:pPr>
            <w:r>
              <w:rPr>
                <w:lang w:eastAsia="zh-CN"/>
              </w:rPr>
              <w:t>Lenovo, Motorola Mobility</w:t>
            </w:r>
          </w:p>
        </w:tc>
        <w:tc>
          <w:tcPr>
            <w:tcW w:w="3723" w:type="dxa"/>
          </w:tcPr>
          <w:p w14:paraId="4E93E8C6" w14:textId="0177CECB" w:rsidR="00B52CD5" w:rsidRDefault="00B52CD5" w:rsidP="00334CF3">
            <w:pPr>
              <w:jc w:val="both"/>
              <w:rPr>
                <w:lang w:eastAsia="zh-CN"/>
              </w:rPr>
            </w:pPr>
            <w:proofErr w:type="gramStart"/>
            <w:r>
              <w:rPr>
                <w:lang w:eastAsia="zh-CN"/>
              </w:rPr>
              <w:t>Generally speaking, we</w:t>
            </w:r>
            <w:proofErr w:type="gramEnd"/>
            <w:r>
              <w:rPr>
                <w:lang w:eastAsia="zh-CN"/>
              </w:rPr>
              <w:t xml:space="preserve"> are fine to enhance existing TDRA table</w:t>
            </w:r>
          </w:p>
        </w:tc>
        <w:tc>
          <w:tcPr>
            <w:tcW w:w="3724" w:type="dxa"/>
          </w:tcPr>
          <w:p w14:paraId="1B55D929" w14:textId="6F2AAE4B" w:rsidR="00B52CD5" w:rsidRDefault="00B52CD5" w:rsidP="00334CF3">
            <w:pPr>
              <w:jc w:val="both"/>
              <w:rPr>
                <w:lang w:eastAsia="zh-CN"/>
              </w:rPr>
            </w:pPr>
            <w:r>
              <w:rPr>
                <w:lang w:eastAsia="zh-CN"/>
              </w:rPr>
              <w:t xml:space="preserve">Although, we do agree ZTE and QC comment on how to indicate both the repetition factor and number of slots for TBoMS. However, there is still no agreement if repetitions with TBoMS is supported. Even if it is supported, there </w:t>
            </w:r>
            <w:r>
              <w:rPr>
                <w:lang w:eastAsia="zh-CN"/>
              </w:rPr>
              <w:lastRenderedPageBreak/>
              <w:t>could be possibly other ways. So, considering right now the focus of discussion on just indication of number of slots, we think we can reuse existing table with some repurposing.</w:t>
            </w:r>
          </w:p>
        </w:tc>
      </w:tr>
      <w:tr w:rsidR="00BD2489" w14:paraId="4B3AB2F9" w14:textId="77777777" w:rsidTr="005C4754">
        <w:tc>
          <w:tcPr>
            <w:tcW w:w="2176" w:type="dxa"/>
          </w:tcPr>
          <w:p w14:paraId="1B0C25A1" w14:textId="01DE9693" w:rsidR="00BD2489" w:rsidRDefault="00BD2489" w:rsidP="00BD2489">
            <w:pPr>
              <w:jc w:val="both"/>
              <w:rPr>
                <w:lang w:eastAsia="zh-CN"/>
              </w:rPr>
            </w:pPr>
            <w:r>
              <w:rPr>
                <w:rFonts w:eastAsia="Malgun Gothic" w:hint="eastAsia"/>
                <w:lang w:eastAsia="ko-KR"/>
              </w:rPr>
              <w:lastRenderedPageBreak/>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t>A</w:t>
            </w:r>
            <w:r>
              <w:rPr>
                <w:rFonts w:eastAsia="Malgun Gothic"/>
                <w:lang w:eastAsia="ko-KR"/>
              </w:rPr>
              <w:t xml:space="preserve">dditionally, </w:t>
            </w:r>
            <w:r w:rsidRPr="00AE2877">
              <w:rPr>
                <w:rFonts w:eastAsia="Malgun Gothic"/>
                <w:lang w:eastAsia="ko-KR"/>
              </w:rPr>
              <w:t xml:space="preserve">the TDRA table for TBoMS configured by </w:t>
            </w:r>
            <w:proofErr w:type="gramStart"/>
            <w:r w:rsidRPr="00AE2877">
              <w:rPr>
                <w:rFonts w:eastAsia="Malgun Gothic"/>
                <w:lang w:eastAsia="ko-KR"/>
              </w:rPr>
              <w:t>either two</w:t>
            </w:r>
            <w:proofErr w:type="gramEnd"/>
            <w:r w:rsidRPr="00AE2877">
              <w:rPr>
                <w:rFonts w:eastAsia="Malgun Gothic"/>
                <w:lang w:eastAsia="ko-KR"/>
              </w:rPr>
              <w:t xml:space="preserve">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6A30E8" w14:paraId="2BE01FCB" w14:textId="77777777" w:rsidTr="005C4754">
        <w:tc>
          <w:tcPr>
            <w:tcW w:w="2176" w:type="dxa"/>
          </w:tcPr>
          <w:p w14:paraId="1980CB96" w14:textId="77777777" w:rsidR="006A30E8" w:rsidRPr="00F4516C"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3723" w:type="dxa"/>
          </w:tcPr>
          <w:p w14:paraId="770DDFF7" w14:textId="77777777" w:rsidR="006A30E8" w:rsidRDefault="006A30E8" w:rsidP="006A30E8">
            <w:pPr>
              <w:jc w:val="both"/>
              <w:rPr>
                <w:rFonts w:eastAsiaTheme="minorEastAsia"/>
                <w:lang w:eastAsia="zh-CN"/>
              </w:rPr>
            </w:pPr>
            <w:r>
              <w:rPr>
                <w:rFonts w:eastAsiaTheme="minorEastAsia"/>
                <w:lang w:eastAsia="zh-CN"/>
              </w:rPr>
              <w:t>We prefer dedicated table</w:t>
            </w:r>
          </w:p>
          <w:p w14:paraId="7D0F09A9" w14:textId="274FDA2B" w:rsidR="006A30E8" w:rsidRPr="00AB24C7" w:rsidRDefault="006A30E8" w:rsidP="006A30E8">
            <w:pPr>
              <w:jc w:val="both"/>
              <w:rPr>
                <w:rFonts w:eastAsiaTheme="minorEastAsia"/>
                <w:lang w:eastAsia="zh-CN"/>
              </w:rPr>
            </w:pPr>
            <w:r>
              <w:rPr>
                <w:rFonts w:eastAsiaTheme="minorEastAsia"/>
                <w:lang w:eastAsia="zh-CN"/>
              </w:rPr>
              <w:t>Or leave it until section 2.2.5 is solved.</w:t>
            </w:r>
          </w:p>
        </w:tc>
        <w:tc>
          <w:tcPr>
            <w:tcW w:w="3724" w:type="dxa"/>
          </w:tcPr>
          <w:p w14:paraId="44F2A63C" w14:textId="77777777" w:rsidR="006A30E8" w:rsidRPr="00AB24C7" w:rsidRDefault="006A30E8" w:rsidP="00334CF3">
            <w:pPr>
              <w:jc w:val="both"/>
              <w:rPr>
                <w:rFonts w:eastAsiaTheme="minorEastAsia"/>
                <w:lang w:eastAsia="zh-CN"/>
              </w:rPr>
            </w:pPr>
            <w:r>
              <w:rPr>
                <w:rFonts w:eastAsiaTheme="minorEastAsia"/>
                <w:lang w:eastAsia="zh-CN"/>
              </w:rPr>
              <w:t xml:space="preserve">Because both repetition number and N are indicated in this new TDRA table. </w:t>
            </w:r>
            <w:proofErr w:type="gramStart"/>
            <w:r>
              <w:rPr>
                <w:rFonts w:eastAsiaTheme="minorEastAsia"/>
                <w:lang w:eastAsia="zh-CN"/>
              </w:rPr>
              <w:t>Actually, maybe</w:t>
            </w:r>
            <w:proofErr w:type="gramEnd"/>
            <w:r>
              <w:rPr>
                <w:rFonts w:eastAsiaTheme="minorEastAsia"/>
                <w:lang w:eastAsia="zh-CN"/>
              </w:rPr>
              <w:t xml:space="preserve"> a new column of allocated slots of TBoMS is enough comparing Rel-16 TDRA table.</w:t>
            </w:r>
          </w:p>
        </w:tc>
      </w:tr>
      <w:tr w:rsidR="00895316" w14:paraId="33A63465" w14:textId="77777777" w:rsidTr="005C4754">
        <w:tc>
          <w:tcPr>
            <w:tcW w:w="2176" w:type="dxa"/>
          </w:tcPr>
          <w:p w14:paraId="188DB8E6" w14:textId="3CCFDA9A" w:rsidR="00895316" w:rsidRDefault="00895316" w:rsidP="00334CF3">
            <w:pPr>
              <w:jc w:val="both"/>
              <w:rPr>
                <w:lang w:eastAsia="zh-CN"/>
              </w:rPr>
            </w:pPr>
            <w:r>
              <w:rPr>
                <w:rFonts w:hint="eastAsia"/>
                <w:lang w:eastAsia="zh-CN"/>
              </w:rPr>
              <w:t>CATT</w:t>
            </w:r>
          </w:p>
        </w:tc>
        <w:tc>
          <w:tcPr>
            <w:tcW w:w="3723" w:type="dxa"/>
          </w:tcPr>
          <w:p w14:paraId="0FFB085B" w14:textId="0D02281B" w:rsidR="00895316" w:rsidRDefault="00895316" w:rsidP="006A30E8">
            <w:pPr>
              <w:jc w:val="both"/>
              <w:rPr>
                <w:lang w:eastAsia="zh-CN"/>
              </w:rPr>
            </w:pPr>
            <w:r>
              <w:rPr>
                <w:rFonts w:eastAsiaTheme="minorEastAsia" w:hint="eastAsia"/>
                <w:lang w:eastAsia="zh-CN"/>
              </w:rPr>
              <w:t xml:space="preserve">OK with both. </w:t>
            </w:r>
          </w:p>
        </w:tc>
        <w:tc>
          <w:tcPr>
            <w:tcW w:w="3724" w:type="dxa"/>
          </w:tcPr>
          <w:p w14:paraId="26C94557" w14:textId="77777777" w:rsidR="00895316" w:rsidRDefault="00895316" w:rsidP="00334CF3">
            <w:pPr>
              <w:jc w:val="both"/>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w:t>
            </w:r>
            <w:proofErr w:type="gramStart"/>
            <w:r>
              <w:rPr>
                <w:rFonts w:hint="eastAsia"/>
                <w:lang w:eastAsia="zh-CN"/>
              </w:rPr>
              <w:t>i.e.</w:t>
            </w:r>
            <w:proofErr w:type="gramEnd"/>
            <w:r>
              <w:rPr>
                <w:rFonts w:hint="eastAsia"/>
                <w:lang w:eastAsia="zh-CN"/>
              </w:rPr>
              <w:t xml:space="preserve"> adding an IE which indicates N (the number of the allocated slot for a single TBoMS). This should be the most simple and straightforward way.</w:t>
            </w:r>
          </w:p>
          <w:p w14:paraId="2C7C3266" w14:textId="1275D08F" w:rsidR="00895316" w:rsidRDefault="00895316" w:rsidP="00334CF3">
            <w:pPr>
              <w:jc w:val="both"/>
              <w:rPr>
                <w:lang w:eastAsia="zh-CN"/>
              </w:rPr>
            </w:pPr>
            <w:r>
              <w:rPr>
                <w:rFonts w:hint="eastAsia"/>
                <w:lang w:eastAsia="zh-CN"/>
              </w:rPr>
              <w:t xml:space="preserve">Can live with the other </w:t>
            </w:r>
            <w:proofErr w:type="gramStart"/>
            <w:r>
              <w:rPr>
                <w:rFonts w:hint="eastAsia"/>
                <w:lang w:eastAsia="zh-CN"/>
              </w:rPr>
              <w:t>way, if</w:t>
            </w:r>
            <w:proofErr w:type="gramEnd"/>
            <w:r>
              <w:rPr>
                <w:rFonts w:hint="eastAsia"/>
                <w:lang w:eastAsia="zh-CN"/>
              </w:rPr>
              <w:t xml:space="preserve"> any specific reason is found.</w:t>
            </w:r>
          </w:p>
        </w:tc>
      </w:tr>
      <w:tr w:rsidR="002342D9" w14:paraId="18D7BA62" w14:textId="77777777" w:rsidTr="005C4754">
        <w:tc>
          <w:tcPr>
            <w:tcW w:w="2176" w:type="dxa"/>
          </w:tcPr>
          <w:p w14:paraId="4A9A1347" w14:textId="5989EE0F"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13E25EF1" w14:textId="1B7E8853"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6E60F65A" w14:textId="60408795" w:rsidR="002342D9" w:rsidRDefault="002342D9" w:rsidP="002342D9">
            <w:pPr>
              <w:jc w:val="both"/>
              <w:rPr>
                <w:lang w:eastAsia="zh-CN"/>
              </w:rPr>
            </w:pPr>
            <w:r>
              <w:rPr>
                <w:rFonts w:eastAsiaTheme="minorEastAsia"/>
              </w:rPr>
              <w:t>Just adding an additional column for the number of allocated slots for TBoMS in the TDRA table would be sufficient.</w:t>
            </w:r>
          </w:p>
        </w:tc>
      </w:tr>
      <w:tr w:rsidR="000A13F1" w14:paraId="01D9568E" w14:textId="77777777" w:rsidTr="005C4754">
        <w:tc>
          <w:tcPr>
            <w:tcW w:w="2176" w:type="dxa"/>
          </w:tcPr>
          <w:p w14:paraId="3D0740D3" w14:textId="3616B313" w:rsidR="000A13F1" w:rsidRDefault="000A13F1" w:rsidP="002342D9">
            <w:pPr>
              <w:jc w:val="both"/>
              <w:rPr>
                <w:rFonts w:eastAsia="MS Mincho"/>
                <w:lang w:eastAsia="ja-JP"/>
              </w:rPr>
            </w:pPr>
            <w:r>
              <w:rPr>
                <w:rFonts w:eastAsia="MS Mincho"/>
                <w:lang w:eastAsia="ja-JP"/>
              </w:rPr>
              <w:t>Apple</w:t>
            </w:r>
          </w:p>
        </w:tc>
        <w:tc>
          <w:tcPr>
            <w:tcW w:w="3723" w:type="dxa"/>
          </w:tcPr>
          <w:p w14:paraId="5A4EB27F" w14:textId="50D94ED1" w:rsidR="000A13F1" w:rsidRDefault="000A13F1" w:rsidP="002342D9">
            <w:pPr>
              <w:jc w:val="both"/>
              <w:rPr>
                <w:rFonts w:eastAsia="MS Mincho"/>
                <w:lang w:eastAsia="ja-JP"/>
              </w:rPr>
            </w:pPr>
            <w:proofErr w:type="gramStart"/>
            <w:r>
              <w:rPr>
                <w:rFonts w:eastAsia="MS Mincho"/>
                <w:lang w:eastAsia="ja-JP"/>
              </w:rPr>
              <w:t>Slight</w:t>
            </w:r>
            <w:proofErr w:type="gramEnd"/>
            <w:r>
              <w:rPr>
                <w:rFonts w:eastAsia="MS Mincho"/>
                <w:lang w:eastAsia="ja-JP"/>
              </w:rPr>
              <w:t xml:space="preserve"> prefer new TDRA table</w:t>
            </w:r>
          </w:p>
        </w:tc>
        <w:tc>
          <w:tcPr>
            <w:tcW w:w="3724" w:type="dxa"/>
          </w:tcPr>
          <w:p w14:paraId="182295CB" w14:textId="1D4137E6" w:rsidR="000A13F1" w:rsidRDefault="000A13F1" w:rsidP="002342D9">
            <w:pPr>
              <w:jc w:val="both"/>
            </w:pPr>
            <w:r>
              <w:t>It will provide the scheduling flexibility for scheduling TBoMS or repetition.</w:t>
            </w:r>
          </w:p>
        </w:tc>
      </w:tr>
      <w:tr w:rsidR="007D1655" w14:paraId="2E50FD26" w14:textId="77777777" w:rsidTr="005C4754">
        <w:tc>
          <w:tcPr>
            <w:tcW w:w="2176" w:type="dxa"/>
          </w:tcPr>
          <w:p w14:paraId="4E20CF70" w14:textId="68E6677F" w:rsidR="007D1655" w:rsidRDefault="007D1655" w:rsidP="007D1655">
            <w:pPr>
              <w:jc w:val="both"/>
              <w:rPr>
                <w:rFonts w:eastAsia="MS Mincho"/>
                <w:lang w:eastAsia="ja-JP"/>
              </w:rPr>
            </w:pPr>
            <w:r>
              <w:rPr>
                <w:rFonts w:eastAsia="MS Mincho"/>
                <w:lang w:eastAsia="ja-JP"/>
              </w:rPr>
              <w:t>Intel</w:t>
            </w:r>
          </w:p>
        </w:tc>
        <w:tc>
          <w:tcPr>
            <w:tcW w:w="3723" w:type="dxa"/>
          </w:tcPr>
          <w:p w14:paraId="5BC2CE7B" w14:textId="6A1D51B2" w:rsidR="007D1655" w:rsidRDefault="007D1655" w:rsidP="007D1655">
            <w:pPr>
              <w:jc w:val="both"/>
              <w:rPr>
                <w:rFonts w:eastAsia="MS Mincho"/>
                <w:lang w:eastAsia="ja-JP"/>
              </w:rPr>
            </w:pPr>
            <w:r>
              <w:rPr>
                <w:rFonts w:eastAsia="MS Mincho"/>
                <w:lang w:eastAsia="ja-JP"/>
              </w:rPr>
              <w:t>slightly prefer a new TDRA table</w:t>
            </w:r>
          </w:p>
        </w:tc>
        <w:tc>
          <w:tcPr>
            <w:tcW w:w="3724" w:type="dxa"/>
          </w:tcPr>
          <w:p w14:paraId="5B7839DF" w14:textId="01D3FC59" w:rsidR="007D1655" w:rsidRDefault="007D1655" w:rsidP="007D1655">
            <w:pPr>
              <w:jc w:val="both"/>
            </w:pPr>
            <w:r>
              <w:t xml:space="preserve">We share similar view as other companies that if repetition is supported for TBoMS, then a new TDRA table is needed, which should include both N and repetition factor in the TDRA table. </w:t>
            </w:r>
          </w:p>
        </w:tc>
      </w:tr>
      <w:tr w:rsidR="009025B0" w14:paraId="067FDDA1" w14:textId="77777777" w:rsidTr="005C4754">
        <w:tc>
          <w:tcPr>
            <w:tcW w:w="2176" w:type="dxa"/>
          </w:tcPr>
          <w:p w14:paraId="102B1423" w14:textId="35114446" w:rsidR="009025B0" w:rsidRDefault="009025B0" w:rsidP="007D1655">
            <w:pPr>
              <w:jc w:val="both"/>
              <w:rPr>
                <w:rFonts w:eastAsia="MS Mincho"/>
                <w:lang w:eastAsia="ja-JP"/>
              </w:rPr>
            </w:pPr>
            <w:r>
              <w:rPr>
                <w:rFonts w:eastAsia="MS Mincho"/>
                <w:lang w:eastAsia="ja-JP"/>
              </w:rPr>
              <w:t>Nokia/NSB</w:t>
            </w:r>
          </w:p>
        </w:tc>
        <w:tc>
          <w:tcPr>
            <w:tcW w:w="3723" w:type="dxa"/>
          </w:tcPr>
          <w:p w14:paraId="5FB033F1" w14:textId="16D216D3" w:rsidR="009025B0" w:rsidRDefault="009025B0" w:rsidP="007D1655">
            <w:pPr>
              <w:jc w:val="both"/>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05C58B5B" w14:textId="337EC0A7" w:rsidR="009025B0" w:rsidRDefault="009025B0" w:rsidP="007D1655">
            <w:pPr>
              <w:jc w:val="both"/>
            </w:pPr>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C4754" w14:paraId="132209E1" w14:textId="77777777" w:rsidTr="005C4754">
        <w:tc>
          <w:tcPr>
            <w:tcW w:w="2176" w:type="dxa"/>
          </w:tcPr>
          <w:p w14:paraId="1367C8F2" w14:textId="77777777" w:rsidR="005C4754" w:rsidRDefault="005C4754" w:rsidP="0049492C">
            <w:pPr>
              <w:jc w:val="both"/>
              <w:rPr>
                <w:rFonts w:eastAsia="MS Mincho"/>
                <w:lang w:eastAsia="ja-JP"/>
              </w:rPr>
            </w:pPr>
            <w:r>
              <w:rPr>
                <w:rFonts w:eastAsia="MS Mincho"/>
                <w:lang w:eastAsia="ja-JP"/>
              </w:rPr>
              <w:t>Ericsson</w:t>
            </w:r>
          </w:p>
        </w:tc>
        <w:tc>
          <w:tcPr>
            <w:tcW w:w="3723" w:type="dxa"/>
          </w:tcPr>
          <w:p w14:paraId="0F94A11E" w14:textId="77777777" w:rsidR="005C4754" w:rsidRDefault="005C4754" w:rsidP="0049492C">
            <w:pPr>
              <w:jc w:val="both"/>
              <w:rPr>
                <w:rFonts w:eastAsia="MS Mincho"/>
                <w:lang w:eastAsia="ja-JP"/>
              </w:rPr>
            </w:pPr>
            <w:r>
              <w:rPr>
                <w:rFonts w:eastAsia="MS Mincho"/>
                <w:lang w:eastAsia="ja-JP"/>
              </w:rPr>
              <w:t>Repurpose/enhance existing TDRA table</w:t>
            </w:r>
          </w:p>
        </w:tc>
        <w:tc>
          <w:tcPr>
            <w:tcW w:w="3724" w:type="dxa"/>
          </w:tcPr>
          <w:p w14:paraId="53F5AE06" w14:textId="77777777" w:rsidR="005C4754" w:rsidRDefault="005C4754" w:rsidP="0049492C">
            <w:pPr>
              <w:jc w:val="both"/>
              <w:rPr>
                <w:rFonts w:eastAsia="MS Mincho"/>
                <w:lang w:eastAsia="ja-JP"/>
              </w:rPr>
            </w:pPr>
            <w:bookmarkStart w:id="9" w:name="OLE_LINK5"/>
            <w:bookmarkStart w:id="10" w:name="OLE_LINK8"/>
            <w:r>
              <w:t xml:space="preserve">Both </w:t>
            </w:r>
            <w:proofErr w:type="spellStart"/>
            <w:r>
              <w:t>TBoMS</w:t>
            </w:r>
            <w:proofErr w:type="spellEnd"/>
            <w:r>
              <w:t xml:space="preserve"> and PUSCH repetition improve UL coverage by leveraging more time-domain resources. Therefore, we don’t see strong motivation of supporting both features simultaneously for a UE. In fact, the two features can share a TDRA </w:t>
            </w:r>
            <w:r>
              <w:lastRenderedPageBreak/>
              <w:t xml:space="preserve">table, depending on RRC configuration to enable one feature. The column of number of repetitions in TDRA table is repurposed for the number of slots for a </w:t>
            </w:r>
            <w:proofErr w:type="spellStart"/>
            <w:r>
              <w:t>TBoMS</w:t>
            </w:r>
            <w:proofErr w:type="spellEnd"/>
            <w:r>
              <w:t>.</w:t>
            </w:r>
            <w:bookmarkEnd w:id="9"/>
            <w:bookmarkEnd w:id="10"/>
          </w:p>
        </w:tc>
      </w:tr>
    </w:tbl>
    <w:p w14:paraId="061C3389" w14:textId="77777777" w:rsidR="00DE70FD" w:rsidRPr="006A30E8"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334CF3">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334CF3">
            <w:pPr>
              <w:jc w:val="both"/>
            </w:pPr>
            <w:r>
              <w:t>OPPO</w:t>
            </w:r>
          </w:p>
        </w:tc>
        <w:tc>
          <w:tcPr>
            <w:tcW w:w="7448" w:type="dxa"/>
          </w:tcPr>
          <w:p w14:paraId="7C7BCC4A" w14:textId="77777777" w:rsidR="00383026" w:rsidRDefault="00383026" w:rsidP="00334CF3">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334CF3">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334CF3">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334CF3">
            <w:pPr>
              <w:jc w:val="both"/>
              <w:rPr>
                <w:lang w:eastAsia="zh-CN"/>
              </w:rPr>
            </w:pPr>
            <w:r>
              <w:rPr>
                <w:lang w:eastAsia="zh-CN"/>
              </w:rPr>
              <w:t>Lenovo, Motorola Mobility</w:t>
            </w:r>
          </w:p>
        </w:tc>
        <w:tc>
          <w:tcPr>
            <w:tcW w:w="7448" w:type="dxa"/>
          </w:tcPr>
          <w:p w14:paraId="01BC5EE7" w14:textId="7C6E11DE" w:rsidR="00581037" w:rsidRDefault="00581037" w:rsidP="00334CF3">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 xml:space="preserve">es. Necessity of additional entries is unclear when </w:t>
            </w:r>
            <w:proofErr w:type="gramStart"/>
            <w:r>
              <w:rPr>
                <w:rFonts w:eastAsia="Malgun Gothic"/>
                <w:lang w:eastAsia="ko-KR"/>
              </w:rPr>
              <w:t>taking into account</w:t>
            </w:r>
            <w:proofErr w:type="gramEnd"/>
            <w:r>
              <w:rPr>
                <w:rFonts w:eastAsia="Malgun Gothic"/>
                <w:lang w:eastAsia="ko-KR"/>
              </w:rPr>
              <w:t xml:space="preserve"> DCI size.</w:t>
            </w:r>
          </w:p>
        </w:tc>
      </w:tr>
      <w:tr w:rsidR="006A30E8" w14:paraId="726D4487" w14:textId="77777777" w:rsidTr="006A30E8">
        <w:tc>
          <w:tcPr>
            <w:tcW w:w="2175" w:type="dxa"/>
          </w:tcPr>
          <w:p w14:paraId="67633CC4" w14:textId="77777777" w:rsidR="006A30E8" w:rsidRPr="000A7B1D"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651F0770" w14:textId="77777777" w:rsidR="006A30E8" w:rsidRPr="000A7B1D" w:rsidRDefault="006A30E8" w:rsidP="00334CF3">
            <w:pPr>
              <w:spacing w:after="100"/>
              <w:jc w:val="both"/>
              <w:rPr>
                <w:rFonts w:eastAsiaTheme="minorEastAsia"/>
                <w:lang w:eastAsia="zh-CN"/>
              </w:rPr>
            </w:pPr>
            <w:r>
              <w:rPr>
                <w:rFonts w:eastAsiaTheme="minorEastAsia" w:hint="eastAsia"/>
                <w:lang w:eastAsia="zh-CN"/>
              </w:rPr>
              <w:t>Y</w:t>
            </w:r>
            <w:r>
              <w:rPr>
                <w:rFonts w:eastAsiaTheme="minorEastAsia"/>
                <w:lang w:eastAsia="zh-CN"/>
              </w:rPr>
              <w:t>es. Agree with ZTE.</w:t>
            </w:r>
          </w:p>
        </w:tc>
      </w:tr>
      <w:tr w:rsidR="00895316" w14:paraId="5AFCC89E" w14:textId="77777777" w:rsidTr="006A30E8">
        <w:tc>
          <w:tcPr>
            <w:tcW w:w="2175" w:type="dxa"/>
          </w:tcPr>
          <w:p w14:paraId="4CB7DA97" w14:textId="21EA5ACB" w:rsidR="00895316" w:rsidRDefault="00895316" w:rsidP="00334CF3">
            <w:pPr>
              <w:jc w:val="both"/>
              <w:rPr>
                <w:lang w:eastAsia="zh-CN"/>
              </w:rPr>
            </w:pPr>
            <w:r>
              <w:rPr>
                <w:rFonts w:hint="eastAsia"/>
                <w:lang w:eastAsia="zh-CN"/>
              </w:rPr>
              <w:t>CATT</w:t>
            </w:r>
          </w:p>
        </w:tc>
        <w:tc>
          <w:tcPr>
            <w:tcW w:w="7448" w:type="dxa"/>
          </w:tcPr>
          <w:p w14:paraId="4449B6F6" w14:textId="36A9D07A" w:rsidR="00895316" w:rsidRDefault="00895316" w:rsidP="00334CF3">
            <w:pPr>
              <w:spacing w:after="100"/>
              <w:jc w:val="both"/>
              <w:rPr>
                <w:lang w:eastAsia="zh-CN"/>
              </w:rPr>
            </w:pPr>
            <w:r>
              <w:rPr>
                <w:rFonts w:hint="eastAsia"/>
                <w:lang w:eastAsia="zh-CN"/>
              </w:rPr>
              <w:t>Yes. Do not see strong motivation to extend the maximum number of TDRA entries.</w:t>
            </w:r>
          </w:p>
        </w:tc>
      </w:tr>
      <w:tr w:rsidR="002342D9" w14:paraId="09C9D8AE" w14:textId="77777777" w:rsidTr="006A30E8">
        <w:tc>
          <w:tcPr>
            <w:tcW w:w="2175" w:type="dxa"/>
          </w:tcPr>
          <w:p w14:paraId="14402710" w14:textId="1205581C" w:rsidR="002342D9" w:rsidRP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C274688" w14:textId="7211E12B" w:rsidR="002342D9" w:rsidRDefault="002342D9" w:rsidP="002342D9">
            <w:pPr>
              <w:spacing w:after="100"/>
              <w:jc w:val="both"/>
              <w:rPr>
                <w:lang w:eastAsia="zh-CN"/>
              </w:rPr>
            </w:pPr>
            <w:r>
              <w:rPr>
                <w:rFonts w:eastAsia="MS Mincho" w:hint="eastAsia"/>
                <w:lang w:eastAsia="ja-JP"/>
              </w:rPr>
              <w:t>Y</w:t>
            </w:r>
            <w:r>
              <w:rPr>
                <w:rFonts w:eastAsia="MS Mincho"/>
                <w:lang w:eastAsia="ja-JP"/>
              </w:rPr>
              <w:t>es</w:t>
            </w:r>
          </w:p>
        </w:tc>
      </w:tr>
      <w:tr w:rsidR="000A13F1" w14:paraId="4AFE8442" w14:textId="77777777" w:rsidTr="006A30E8">
        <w:tc>
          <w:tcPr>
            <w:tcW w:w="2175" w:type="dxa"/>
          </w:tcPr>
          <w:p w14:paraId="680FFD4A" w14:textId="5D9DA284" w:rsidR="000A13F1" w:rsidRDefault="000A13F1" w:rsidP="002342D9">
            <w:pPr>
              <w:jc w:val="both"/>
              <w:rPr>
                <w:rFonts w:eastAsia="MS Mincho"/>
                <w:lang w:eastAsia="ja-JP"/>
              </w:rPr>
            </w:pPr>
            <w:r>
              <w:rPr>
                <w:rFonts w:eastAsia="MS Mincho"/>
                <w:lang w:eastAsia="ja-JP"/>
              </w:rPr>
              <w:t>Apple</w:t>
            </w:r>
          </w:p>
        </w:tc>
        <w:tc>
          <w:tcPr>
            <w:tcW w:w="7448" w:type="dxa"/>
          </w:tcPr>
          <w:p w14:paraId="4874FC43" w14:textId="59F4B32C" w:rsidR="000A13F1" w:rsidRDefault="000A13F1" w:rsidP="002342D9">
            <w:pPr>
              <w:spacing w:after="100"/>
              <w:jc w:val="both"/>
              <w:rPr>
                <w:rFonts w:eastAsia="MS Mincho"/>
                <w:lang w:eastAsia="ja-JP"/>
              </w:rPr>
            </w:pPr>
            <w:r>
              <w:rPr>
                <w:rFonts w:eastAsia="MS Mincho"/>
                <w:lang w:eastAsia="ja-JP"/>
              </w:rPr>
              <w:t>Yes</w:t>
            </w:r>
          </w:p>
        </w:tc>
      </w:tr>
      <w:tr w:rsidR="00225467" w14:paraId="7374BA2B" w14:textId="77777777" w:rsidTr="006A30E8">
        <w:tc>
          <w:tcPr>
            <w:tcW w:w="2175" w:type="dxa"/>
          </w:tcPr>
          <w:p w14:paraId="72E8BC7C" w14:textId="4A97DD43" w:rsidR="00225467" w:rsidRDefault="00225467" w:rsidP="00225467">
            <w:pPr>
              <w:jc w:val="both"/>
              <w:rPr>
                <w:rFonts w:eastAsia="MS Mincho"/>
                <w:lang w:eastAsia="ja-JP"/>
              </w:rPr>
            </w:pPr>
            <w:r>
              <w:rPr>
                <w:rFonts w:eastAsia="MS Mincho"/>
                <w:lang w:eastAsia="ja-JP"/>
              </w:rPr>
              <w:t>Intel</w:t>
            </w:r>
          </w:p>
        </w:tc>
        <w:tc>
          <w:tcPr>
            <w:tcW w:w="7448" w:type="dxa"/>
          </w:tcPr>
          <w:p w14:paraId="6593D58F" w14:textId="3F103905" w:rsidR="00225467" w:rsidRDefault="00225467" w:rsidP="00225467">
            <w:pPr>
              <w:spacing w:after="100"/>
              <w:jc w:val="both"/>
              <w:rPr>
                <w:rFonts w:eastAsia="MS Mincho"/>
                <w:lang w:eastAsia="ja-JP"/>
              </w:rPr>
            </w:pPr>
            <w:r>
              <w:rPr>
                <w:rFonts w:eastAsia="MS Mincho"/>
                <w:lang w:eastAsia="ja-JP"/>
              </w:rPr>
              <w:t xml:space="preserve">Yes. We do not think we need to change this. </w:t>
            </w:r>
          </w:p>
        </w:tc>
      </w:tr>
      <w:tr w:rsidR="009025B0" w14:paraId="201F18AF" w14:textId="77777777" w:rsidTr="006A30E8">
        <w:tc>
          <w:tcPr>
            <w:tcW w:w="2175" w:type="dxa"/>
          </w:tcPr>
          <w:p w14:paraId="037A996B" w14:textId="117D47B0" w:rsidR="009025B0" w:rsidRDefault="009025B0" w:rsidP="00225467">
            <w:pPr>
              <w:jc w:val="both"/>
              <w:rPr>
                <w:rFonts w:eastAsia="MS Mincho"/>
                <w:lang w:eastAsia="ja-JP"/>
              </w:rPr>
            </w:pPr>
            <w:r>
              <w:rPr>
                <w:rFonts w:eastAsia="MS Mincho"/>
                <w:lang w:eastAsia="ja-JP"/>
              </w:rPr>
              <w:t>Nokia/NSB</w:t>
            </w:r>
          </w:p>
        </w:tc>
        <w:tc>
          <w:tcPr>
            <w:tcW w:w="7448" w:type="dxa"/>
          </w:tcPr>
          <w:p w14:paraId="115C61C2" w14:textId="69C673AC" w:rsidR="009025B0" w:rsidRDefault="009025B0" w:rsidP="00225467">
            <w:pPr>
              <w:spacing w:after="100"/>
              <w:jc w:val="both"/>
              <w:rPr>
                <w:rFonts w:eastAsia="MS Mincho"/>
                <w:lang w:eastAsia="ja-JP"/>
              </w:rPr>
            </w:pPr>
            <w:r>
              <w:rPr>
                <w:rFonts w:eastAsia="MS Mincho"/>
                <w:lang w:eastAsia="ja-JP"/>
              </w:rPr>
              <w:t>Yes. Agreed with the above observation from Qualcomm.</w:t>
            </w:r>
          </w:p>
        </w:tc>
      </w:tr>
      <w:tr w:rsidR="005C4754" w14:paraId="695EF2FA" w14:textId="77777777" w:rsidTr="006A30E8">
        <w:tc>
          <w:tcPr>
            <w:tcW w:w="2175" w:type="dxa"/>
          </w:tcPr>
          <w:p w14:paraId="72B9A5D6" w14:textId="53D14690" w:rsidR="005C4754" w:rsidRDefault="005C4754" w:rsidP="00225467">
            <w:pPr>
              <w:jc w:val="both"/>
              <w:rPr>
                <w:rFonts w:eastAsia="MS Mincho"/>
                <w:lang w:eastAsia="ja-JP"/>
              </w:rPr>
            </w:pPr>
            <w:r>
              <w:rPr>
                <w:rFonts w:eastAsia="MS Mincho"/>
                <w:lang w:eastAsia="ja-JP"/>
              </w:rPr>
              <w:t>Ericsson</w:t>
            </w:r>
          </w:p>
        </w:tc>
        <w:tc>
          <w:tcPr>
            <w:tcW w:w="7448" w:type="dxa"/>
          </w:tcPr>
          <w:p w14:paraId="571C07AA" w14:textId="39CC47AA" w:rsidR="005C4754" w:rsidRDefault="005C4754" w:rsidP="00225467">
            <w:pPr>
              <w:spacing w:after="100"/>
              <w:jc w:val="both"/>
              <w:rPr>
                <w:rFonts w:eastAsia="MS Mincho"/>
                <w:lang w:eastAsia="ja-JP"/>
              </w:rPr>
            </w:pPr>
            <w:r>
              <w:rPr>
                <w:rFonts w:eastAsia="MS Mincho"/>
                <w:lang w:eastAsia="ja-JP"/>
              </w:rPr>
              <w:t>Yes.</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DE70FD" w14:paraId="31F0A085" w14:textId="77777777" w:rsidTr="005C4754">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5C4754">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5C4754">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5C4754">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5C4754">
        <w:tc>
          <w:tcPr>
            <w:tcW w:w="2175" w:type="dxa"/>
          </w:tcPr>
          <w:p w14:paraId="3DB0D621"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334CF3">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5C4754">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 xml:space="preserve">Total slots that PUSCH repetition Type A can aggregate is 32 (per </w:t>
            </w:r>
            <w:proofErr w:type="gramStart"/>
            <w:r>
              <w:rPr>
                <w:lang w:eastAsia="zh-CN"/>
              </w:rPr>
              <w:t>current status</w:t>
            </w:r>
            <w:proofErr w:type="gramEnd"/>
            <w:r>
              <w:rPr>
                <w:lang w:eastAsia="zh-CN"/>
              </w:rPr>
              <w:t xml:space="preserve"> of 8.8.1.1). We need to make sure TBOMS </w:t>
            </w:r>
            <w:proofErr w:type="gramStart"/>
            <w:r>
              <w:rPr>
                <w:lang w:eastAsia="zh-CN"/>
              </w:rPr>
              <w:t>is able to</w:t>
            </w:r>
            <w:proofErr w:type="gramEnd"/>
            <w:r>
              <w:rPr>
                <w:lang w:eastAsia="zh-CN"/>
              </w:rPr>
              <w:t xml:space="preserve">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lastRenderedPageBreak/>
              <w:t>We don’t envision a single repetition spanning all 32 slots. Values for K between 2 to 8 might suffice, with the rest covered via R, to hit N=32.</w:t>
            </w:r>
          </w:p>
        </w:tc>
      </w:tr>
      <w:tr w:rsidR="00383026" w14:paraId="33CEA7C6" w14:textId="77777777" w:rsidTr="005C4754">
        <w:tc>
          <w:tcPr>
            <w:tcW w:w="2175" w:type="dxa"/>
          </w:tcPr>
          <w:p w14:paraId="52171414" w14:textId="77777777" w:rsidR="00383026" w:rsidRDefault="00383026" w:rsidP="00334CF3">
            <w:pPr>
              <w:jc w:val="both"/>
            </w:pPr>
            <w:r>
              <w:lastRenderedPageBreak/>
              <w:t>OPPO</w:t>
            </w:r>
          </w:p>
        </w:tc>
        <w:tc>
          <w:tcPr>
            <w:tcW w:w="7448" w:type="dxa"/>
          </w:tcPr>
          <w:p w14:paraId="5A6A1C5B" w14:textId="77777777" w:rsidR="00383026" w:rsidRDefault="00383026" w:rsidP="00334CF3">
            <w:pPr>
              <w:spacing w:after="100"/>
              <w:jc w:val="both"/>
            </w:pPr>
            <w:r>
              <w:t>[2, 4, 8, 16] at least. Seems we don’t need to do the redesign of type A repetition enhancement.</w:t>
            </w:r>
          </w:p>
        </w:tc>
      </w:tr>
      <w:tr w:rsidR="00065AE9" w14:paraId="10A989DC" w14:textId="77777777" w:rsidTr="005C4754">
        <w:tc>
          <w:tcPr>
            <w:tcW w:w="2175" w:type="dxa"/>
          </w:tcPr>
          <w:p w14:paraId="1826D6C6" w14:textId="6276106C" w:rsidR="00065AE9" w:rsidRDefault="00065AE9" w:rsidP="00334CF3">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5C4754">
        <w:tc>
          <w:tcPr>
            <w:tcW w:w="2175" w:type="dxa"/>
          </w:tcPr>
          <w:p w14:paraId="3601FF9C" w14:textId="25508D0F" w:rsidR="0009009C" w:rsidRDefault="0009009C" w:rsidP="00334CF3">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5C4754">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5C4754">
        <w:tc>
          <w:tcPr>
            <w:tcW w:w="2175" w:type="dxa"/>
          </w:tcPr>
          <w:p w14:paraId="06D8C12C" w14:textId="68E82218" w:rsidR="00C54EE8" w:rsidRDefault="00C54EE8" w:rsidP="00C54EE8">
            <w:pPr>
              <w:jc w:val="both"/>
              <w:rPr>
                <w:rFonts w:eastAsia="Malgun Gothic"/>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44776B75" w14:textId="3EF4F9B7" w:rsidR="00C54EE8" w:rsidRDefault="00C54EE8" w:rsidP="00C54EE8">
            <w:pPr>
              <w:spacing w:after="100"/>
              <w:jc w:val="both"/>
              <w:rPr>
                <w:rFonts w:eastAsia="Malgun Gothic"/>
                <w:lang w:eastAsia="ko-KR"/>
              </w:rPr>
            </w:pPr>
            <w:r>
              <w:rPr>
                <w:lang w:eastAsia="zh-CN"/>
              </w:rPr>
              <w:t xml:space="preserve">Furthermore, long duration of a single TBoMS would lead to more buffering size required to store the soft bits before </w:t>
            </w:r>
            <w:proofErr w:type="gramStart"/>
            <w:r>
              <w:rPr>
                <w:lang w:eastAsia="zh-CN"/>
              </w:rPr>
              <w:t>sufficient number of</w:t>
            </w:r>
            <w:proofErr w:type="gramEnd"/>
            <w:r>
              <w:rPr>
                <w:lang w:eastAsia="zh-CN"/>
              </w:rPr>
              <w:t xml:space="preserve"> slots are received for decoding.</w:t>
            </w:r>
          </w:p>
        </w:tc>
      </w:tr>
      <w:tr w:rsidR="006A30E8" w14:paraId="6920715D" w14:textId="77777777" w:rsidTr="005C4754">
        <w:tc>
          <w:tcPr>
            <w:tcW w:w="2175" w:type="dxa"/>
          </w:tcPr>
          <w:p w14:paraId="76507B15" w14:textId="77777777" w:rsidR="006A30E8" w:rsidRPr="00AB24C7" w:rsidRDefault="006A30E8" w:rsidP="00334CF3">
            <w:pPr>
              <w:jc w:val="both"/>
              <w:rPr>
                <w:rFonts w:eastAsiaTheme="minorEastAsia"/>
                <w:lang w:eastAsia="zh-CN"/>
              </w:rPr>
            </w:pPr>
            <w:r>
              <w:rPr>
                <w:rFonts w:eastAsiaTheme="minorEastAsia" w:hint="eastAsia"/>
                <w:lang w:eastAsia="zh-CN"/>
              </w:rPr>
              <w:t>S</w:t>
            </w:r>
            <w:r>
              <w:rPr>
                <w:rFonts w:eastAsiaTheme="minorEastAsia"/>
                <w:lang w:eastAsia="zh-CN"/>
              </w:rPr>
              <w:t>preadtrum</w:t>
            </w:r>
          </w:p>
        </w:tc>
        <w:tc>
          <w:tcPr>
            <w:tcW w:w="7448" w:type="dxa"/>
          </w:tcPr>
          <w:p w14:paraId="088ECB78" w14:textId="6FF0AE33" w:rsidR="006A30E8" w:rsidRDefault="006A30E8" w:rsidP="006A30E8">
            <w:pPr>
              <w:jc w:val="both"/>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895316" w14:paraId="1D47ECB1" w14:textId="77777777" w:rsidTr="005C4754">
        <w:tc>
          <w:tcPr>
            <w:tcW w:w="2175" w:type="dxa"/>
          </w:tcPr>
          <w:p w14:paraId="26349C45" w14:textId="565F17D8" w:rsidR="00895316" w:rsidRDefault="00895316" w:rsidP="00334CF3">
            <w:pPr>
              <w:jc w:val="both"/>
              <w:rPr>
                <w:lang w:eastAsia="zh-CN"/>
              </w:rPr>
            </w:pPr>
            <w:r>
              <w:rPr>
                <w:rFonts w:hint="eastAsia"/>
                <w:lang w:eastAsia="zh-CN"/>
              </w:rPr>
              <w:t>CATT</w:t>
            </w:r>
          </w:p>
        </w:tc>
        <w:tc>
          <w:tcPr>
            <w:tcW w:w="7448" w:type="dxa"/>
          </w:tcPr>
          <w:p w14:paraId="5DAB18AE" w14:textId="77777777" w:rsidR="00895316" w:rsidRDefault="00895316" w:rsidP="006A30E8">
            <w:pPr>
              <w:jc w:val="both"/>
              <w:rPr>
                <w:lang w:eastAsia="zh-CN"/>
              </w:rPr>
            </w:pPr>
            <w:r>
              <w:rPr>
                <w:rFonts w:hint="eastAsia"/>
                <w:lang w:eastAsia="zh-CN"/>
              </w:rPr>
              <w:t xml:space="preserve">Prefer [2, 4, 8] as the starting point, assuming repetition of single TBoMS is supported. </w:t>
            </w:r>
          </w:p>
          <w:p w14:paraId="4B5BD6B0" w14:textId="07DEC0C7" w:rsidR="00895316" w:rsidRDefault="00895316" w:rsidP="006A30E8">
            <w:pPr>
              <w:jc w:val="both"/>
              <w:rPr>
                <w:lang w:eastAsia="zh-CN"/>
              </w:rPr>
            </w:pPr>
            <w:r>
              <w:rPr>
                <w:rFonts w:hint="eastAsia"/>
                <w:lang w:eastAsia="zh-CN"/>
              </w:rPr>
              <w:t xml:space="preserve">If repetition of single TBoMS is not supported, we think the number can be extended, </w:t>
            </w:r>
            <w:proofErr w:type="gramStart"/>
            <w:r>
              <w:rPr>
                <w:rFonts w:hint="eastAsia"/>
                <w:lang w:eastAsia="zh-CN"/>
              </w:rPr>
              <w:t>e.g.</w:t>
            </w:r>
            <w:proofErr w:type="gramEnd"/>
            <w:r>
              <w:rPr>
                <w:rFonts w:hint="eastAsia"/>
                <w:lang w:eastAsia="zh-CN"/>
              </w:rPr>
              <w:t xml:space="preserve"> to 16 or 32.</w:t>
            </w:r>
          </w:p>
        </w:tc>
      </w:tr>
      <w:tr w:rsidR="002342D9" w14:paraId="56AAA3B2" w14:textId="77777777" w:rsidTr="005C4754">
        <w:tc>
          <w:tcPr>
            <w:tcW w:w="2175" w:type="dxa"/>
          </w:tcPr>
          <w:p w14:paraId="45F1B7F9" w14:textId="1181CFA1"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652BA6CB" w14:textId="3C071CFE" w:rsidR="002342D9" w:rsidRDefault="002342D9" w:rsidP="002342D9">
            <w:pPr>
              <w:jc w:val="both"/>
              <w:rPr>
                <w:lang w:eastAsia="zh-CN"/>
              </w:rPr>
            </w:pPr>
            <w:r>
              <w:rPr>
                <w:rFonts w:eastAsia="MS Mincho" w:hint="eastAsia"/>
                <w:lang w:eastAsia="ja-JP"/>
              </w:rPr>
              <w:t>A</w:t>
            </w:r>
            <w:r>
              <w:rPr>
                <w:rFonts w:eastAsia="MS Mincho"/>
                <w:lang w:eastAsia="ja-JP"/>
              </w:rPr>
              <w:t>t least 2, 4 and 8 can be supported.</w:t>
            </w:r>
          </w:p>
        </w:tc>
      </w:tr>
      <w:tr w:rsidR="000A13F1" w14:paraId="37513173" w14:textId="77777777" w:rsidTr="005C4754">
        <w:tc>
          <w:tcPr>
            <w:tcW w:w="2175" w:type="dxa"/>
          </w:tcPr>
          <w:p w14:paraId="5D81B507" w14:textId="5B88FAA3" w:rsidR="000A13F1" w:rsidRDefault="000A13F1" w:rsidP="002342D9">
            <w:pPr>
              <w:jc w:val="both"/>
              <w:rPr>
                <w:rFonts w:eastAsia="MS Mincho"/>
                <w:lang w:eastAsia="ja-JP"/>
              </w:rPr>
            </w:pPr>
            <w:r>
              <w:rPr>
                <w:rFonts w:eastAsia="MS Mincho"/>
                <w:lang w:eastAsia="ja-JP"/>
              </w:rPr>
              <w:t>Apple</w:t>
            </w:r>
          </w:p>
        </w:tc>
        <w:tc>
          <w:tcPr>
            <w:tcW w:w="7448" w:type="dxa"/>
          </w:tcPr>
          <w:p w14:paraId="540AA462" w14:textId="0408E351" w:rsidR="000A13F1" w:rsidRDefault="000A13F1" w:rsidP="002342D9">
            <w:pPr>
              <w:jc w:val="both"/>
              <w:rPr>
                <w:rFonts w:eastAsia="MS Mincho"/>
                <w:lang w:eastAsia="ja-JP"/>
              </w:rPr>
            </w:pPr>
            <w:r>
              <w:rPr>
                <w:rFonts w:eastAsia="MS Mincho"/>
                <w:lang w:eastAsia="ja-JP"/>
              </w:rPr>
              <w:t>For single TB, the maximum allocated slots can be [2, 4], and 8 can be considered. If TBoMS repetition is supported, it can up to 32.</w:t>
            </w:r>
          </w:p>
        </w:tc>
      </w:tr>
      <w:tr w:rsidR="00ED645B" w14:paraId="244A06A1" w14:textId="77777777" w:rsidTr="005C4754">
        <w:tc>
          <w:tcPr>
            <w:tcW w:w="2175" w:type="dxa"/>
          </w:tcPr>
          <w:p w14:paraId="6C3494F9" w14:textId="643D6222" w:rsidR="00ED645B" w:rsidRDefault="00ED645B" w:rsidP="00ED645B">
            <w:pPr>
              <w:jc w:val="both"/>
              <w:rPr>
                <w:rFonts w:eastAsia="MS Mincho"/>
                <w:lang w:eastAsia="ja-JP"/>
              </w:rPr>
            </w:pPr>
            <w:r>
              <w:rPr>
                <w:rFonts w:eastAsia="MS Mincho"/>
                <w:lang w:eastAsia="ja-JP"/>
              </w:rPr>
              <w:t>Intel</w:t>
            </w:r>
          </w:p>
        </w:tc>
        <w:tc>
          <w:tcPr>
            <w:tcW w:w="7448" w:type="dxa"/>
          </w:tcPr>
          <w:p w14:paraId="38440394" w14:textId="21EA8E37" w:rsidR="00ED645B" w:rsidRDefault="00ED645B" w:rsidP="00ED645B">
            <w:pPr>
              <w:jc w:val="both"/>
              <w:rPr>
                <w:rFonts w:eastAsia="MS Mincho"/>
                <w:lang w:eastAsia="ja-JP"/>
              </w:rPr>
            </w:pPr>
            <w:r>
              <w:rPr>
                <w:rFonts w:eastAsia="MS Mincho"/>
                <w:lang w:eastAsia="ja-JP"/>
              </w:rPr>
              <w:t xml:space="preserve">For single </w:t>
            </w:r>
            <w:proofErr w:type="spellStart"/>
            <w:r>
              <w:rPr>
                <w:rFonts w:eastAsia="MS Mincho"/>
                <w:lang w:eastAsia="ja-JP"/>
              </w:rPr>
              <w:t>TBoMS</w:t>
            </w:r>
            <w:proofErr w:type="spellEnd"/>
            <w:r>
              <w:rPr>
                <w:rFonts w:eastAsia="MS Mincho"/>
                <w:lang w:eastAsia="ja-JP"/>
              </w:rPr>
              <w:t xml:space="preserve">, we </w:t>
            </w:r>
            <w:proofErr w:type="spellStart"/>
            <w:r>
              <w:rPr>
                <w:rFonts w:eastAsia="MS Mincho"/>
                <w:lang w:eastAsia="ja-JP"/>
              </w:rPr>
              <w:t>aer</w:t>
            </w:r>
            <w:proofErr w:type="spellEnd"/>
            <w:r>
              <w:rPr>
                <w:rFonts w:eastAsia="MS Mincho"/>
                <w:lang w:eastAsia="ja-JP"/>
              </w:rPr>
              <w:t xml:space="preserve"> fine with {2, 4} as a starting point. It may also depend on whether repetition is supported for TBoMS. </w:t>
            </w:r>
          </w:p>
        </w:tc>
      </w:tr>
      <w:tr w:rsidR="00D359A3" w14:paraId="2AEC7E8B" w14:textId="77777777" w:rsidTr="005C4754">
        <w:tc>
          <w:tcPr>
            <w:tcW w:w="2175" w:type="dxa"/>
          </w:tcPr>
          <w:p w14:paraId="12872834" w14:textId="364BA927" w:rsidR="00D359A3" w:rsidRDefault="00D359A3" w:rsidP="00ED645B">
            <w:pPr>
              <w:jc w:val="both"/>
              <w:rPr>
                <w:rFonts w:eastAsia="MS Mincho"/>
                <w:lang w:eastAsia="ja-JP"/>
              </w:rPr>
            </w:pPr>
            <w:proofErr w:type="spellStart"/>
            <w:r w:rsidRPr="00D359A3">
              <w:rPr>
                <w:rFonts w:eastAsia="MS Mincho"/>
                <w:lang w:eastAsia="ja-JP"/>
              </w:rPr>
              <w:t>InterDigital</w:t>
            </w:r>
            <w:proofErr w:type="spellEnd"/>
          </w:p>
        </w:tc>
        <w:tc>
          <w:tcPr>
            <w:tcW w:w="7448" w:type="dxa"/>
          </w:tcPr>
          <w:p w14:paraId="661E13DA" w14:textId="6AE96873" w:rsidR="00D359A3" w:rsidRDefault="00D359A3" w:rsidP="00ED645B">
            <w:pPr>
              <w:jc w:val="both"/>
              <w:rPr>
                <w:rFonts w:eastAsia="MS Mincho"/>
                <w:lang w:eastAsia="ja-JP"/>
              </w:rPr>
            </w:pPr>
            <w:r>
              <w:rPr>
                <w:rFonts w:eastAsia="MS Mincho"/>
                <w:lang w:eastAsia="ja-JP"/>
              </w:rPr>
              <w:t>From our side, 2 and 4 are good starting point, as we evaluated these parameters in the simulation.</w:t>
            </w:r>
            <w:r w:rsidR="00526C5D">
              <w:rPr>
                <w:rFonts w:eastAsia="MS Mincho"/>
                <w:lang w:eastAsia="ja-JP"/>
              </w:rPr>
              <w:t xml:space="preserve"> Benefits should be </w:t>
            </w:r>
            <w:proofErr w:type="spellStart"/>
            <w:r w:rsidR="00526C5D">
              <w:rPr>
                <w:rFonts w:eastAsia="MS Mincho"/>
                <w:lang w:eastAsia="ja-JP"/>
              </w:rPr>
              <w:t>idenfitied</w:t>
            </w:r>
            <w:proofErr w:type="spellEnd"/>
            <w:r w:rsidR="00526C5D">
              <w:rPr>
                <w:rFonts w:eastAsia="MS Mincho"/>
                <w:lang w:eastAsia="ja-JP"/>
              </w:rPr>
              <w:t xml:space="preserve"> for N=8</w:t>
            </w:r>
            <w:r w:rsidR="00C90B92">
              <w:rPr>
                <w:rFonts w:eastAsia="MS Mincho"/>
                <w:lang w:eastAsia="ja-JP"/>
              </w:rPr>
              <w:t xml:space="preserve">, </w:t>
            </w:r>
            <w:r w:rsidR="00526C5D">
              <w:rPr>
                <w:rFonts w:eastAsia="MS Mincho"/>
                <w:lang w:eastAsia="ja-JP"/>
              </w:rPr>
              <w:t>16</w:t>
            </w:r>
            <w:r w:rsidR="00AC19FD">
              <w:rPr>
                <w:rFonts w:eastAsia="MS Mincho"/>
                <w:lang w:eastAsia="ja-JP"/>
              </w:rPr>
              <w:t xml:space="preserve">, </w:t>
            </w:r>
            <w:r w:rsidR="00725807">
              <w:rPr>
                <w:rFonts w:eastAsia="MS Mincho"/>
                <w:lang w:eastAsia="ja-JP"/>
              </w:rPr>
              <w:t>32</w:t>
            </w:r>
            <w:r w:rsidR="00DC2C39">
              <w:rPr>
                <w:rFonts w:eastAsia="MS Mincho"/>
                <w:lang w:eastAsia="ja-JP"/>
              </w:rPr>
              <w:t>.</w:t>
            </w:r>
          </w:p>
        </w:tc>
      </w:tr>
      <w:tr w:rsidR="005C4754" w14:paraId="37BDB3B0" w14:textId="77777777" w:rsidTr="005C4754">
        <w:tc>
          <w:tcPr>
            <w:tcW w:w="2175" w:type="dxa"/>
          </w:tcPr>
          <w:p w14:paraId="4D7E0F39" w14:textId="77777777" w:rsidR="005C4754" w:rsidRDefault="005C4754" w:rsidP="0049492C">
            <w:pPr>
              <w:jc w:val="both"/>
              <w:rPr>
                <w:rFonts w:eastAsia="MS Mincho"/>
                <w:lang w:eastAsia="ja-JP"/>
              </w:rPr>
            </w:pPr>
            <w:r>
              <w:rPr>
                <w:rFonts w:eastAsia="MS Mincho"/>
                <w:lang w:eastAsia="ja-JP"/>
              </w:rPr>
              <w:t>Ericsson</w:t>
            </w:r>
          </w:p>
        </w:tc>
        <w:tc>
          <w:tcPr>
            <w:tcW w:w="7448" w:type="dxa"/>
          </w:tcPr>
          <w:p w14:paraId="781AD080" w14:textId="77777777" w:rsidR="005C4754" w:rsidRDefault="005C4754" w:rsidP="0049492C">
            <w:pPr>
              <w:jc w:val="both"/>
              <w:rPr>
                <w:rFonts w:eastAsia="MS Mincho"/>
                <w:lang w:eastAsia="ja-JP"/>
              </w:rPr>
            </w:pPr>
            <w:r>
              <w:rPr>
                <w:rFonts w:eastAsia="MS Mincho"/>
                <w:lang w:eastAsia="ja-JP"/>
              </w:rPr>
              <w:t xml:space="preserve">Our initial simulations showed diminishing gains over single slot transmission as the number of </w:t>
            </w:r>
            <w:proofErr w:type="spellStart"/>
            <w:r>
              <w:rPr>
                <w:rFonts w:eastAsia="MS Mincho"/>
                <w:lang w:eastAsia="ja-JP"/>
              </w:rPr>
              <w:t>TBoMS</w:t>
            </w:r>
            <w:proofErr w:type="spellEnd"/>
            <w:r>
              <w:rPr>
                <w:rFonts w:eastAsia="MS Mincho"/>
                <w:lang w:eastAsia="ja-JP"/>
              </w:rPr>
              <w:t xml:space="preserve">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w:t>
            </w:r>
            <w:proofErr w:type="spellStart"/>
            <w:r>
              <w:rPr>
                <w:rFonts w:eastAsia="MS Mincho"/>
                <w:lang w:eastAsia="ja-JP"/>
              </w:rPr>
              <w:t>TBoMS</w:t>
            </w:r>
            <w:proofErr w:type="spellEnd"/>
            <w:r>
              <w:rPr>
                <w:rFonts w:eastAsia="MS Mincho"/>
                <w:lang w:eastAsia="ja-JP"/>
              </w:rPr>
              <w:t xml:space="preserve"> may not necessarily affect the </w:t>
            </w:r>
            <w:proofErr w:type="spellStart"/>
            <w:r>
              <w:rPr>
                <w:rFonts w:eastAsia="MS Mincho"/>
                <w:lang w:eastAsia="ja-JP"/>
              </w:rPr>
              <w:t>TBoMS</w:t>
            </w:r>
            <w:proofErr w:type="spellEnd"/>
            <w:r>
              <w:rPr>
                <w:rFonts w:eastAsia="MS Mincho"/>
                <w:lang w:eastAsia="ja-JP"/>
              </w:rPr>
              <w:t xml:space="preserve"> lengths to be supported.</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ListParagraph"/>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ListParagraph"/>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ListParagraph"/>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ListParagraph"/>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00C19EDC" w14:textId="77777777" w:rsidR="00DE70FD" w:rsidRDefault="00A37FB1">
      <w:pPr>
        <w:pStyle w:val="ListParagraph"/>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ListParagraph"/>
        <w:numPr>
          <w:ilvl w:val="1"/>
          <w:numId w:val="79"/>
        </w:numPr>
        <w:jc w:val="both"/>
        <w:rPr>
          <w:sz w:val="22"/>
          <w:szCs w:val="22"/>
          <w:lang w:eastAsia="zh-CN"/>
        </w:rPr>
      </w:pPr>
      <w:r>
        <w:rPr>
          <w:sz w:val="22"/>
          <w:szCs w:val="22"/>
          <w:lang w:eastAsia="zh-CN"/>
        </w:rPr>
        <w:lastRenderedPageBreak/>
        <w:t>One company (Qualcomm [17]) proposed reusing Rel-15/16 framework for UCI multiplexing.</w:t>
      </w:r>
    </w:p>
    <w:p w14:paraId="2F1EF7F4" w14:textId="77777777" w:rsidR="00DE70FD" w:rsidRDefault="00A37FB1">
      <w:pPr>
        <w:pStyle w:val="ListParagraph"/>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ListParagraph"/>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ListParagraph"/>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ListParagraph"/>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ListParagraph"/>
        <w:ind w:left="1440"/>
        <w:jc w:val="both"/>
        <w:rPr>
          <w:sz w:val="22"/>
          <w:szCs w:val="22"/>
          <w:lang w:eastAsia="zh-CN"/>
        </w:rPr>
      </w:pPr>
    </w:p>
    <w:p w14:paraId="7C64DC0F" w14:textId="77777777" w:rsidR="00DE70FD" w:rsidRDefault="00A37FB1">
      <w:pPr>
        <w:pStyle w:val="ListParagraph"/>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ListParagraph"/>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Heading4"/>
        <w:numPr>
          <w:ilvl w:val="3"/>
          <w:numId w:val="4"/>
        </w:numPr>
      </w:pPr>
      <w:r>
        <w:lastRenderedPageBreak/>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 xml:space="preserve">Prefer to wait for clarity on rate matching. If we don’t agree to rate matching per slot, these proposals will not be worth much. We will have </w:t>
            </w:r>
            <w:r>
              <w:lastRenderedPageBreak/>
              <w:t>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lastRenderedPageBreak/>
              <w:t>Vivo</w:t>
            </w:r>
          </w:p>
        </w:tc>
        <w:tc>
          <w:tcPr>
            <w:tcW w:w="6083" w:type="dxa"/>
          </w:tcPr>
          <w:p w14:paraId="7ED9109A" w14:textId="77777777" w:rsidR="00DE70FD" w:rsidRDefault="00A37FB1">
            <w:pPr>
              <w:jc w:val="both"/>
            </w:pPr>
            <w:r>
              <w:rPr>
                <w:lang w:eastAsia="zh-CN"/>
              </w:rPr>
              <w:t xml:space="preserve">Perhaps, if we can list the potential issues for UCI multiplexing on TBoMS, it </w:t>
            </w:r>
            <w:proofErr w:type="gramStart"/>
            <w:r>
              <w:rPr>
                <w:lang w:eastAsia="zh-CN"/>
              </w:rPr>
              <w:t>may</w:t>
            </w:r>
            <w:proofErr w:type="gramEnd"/>
            <w:r>
              <w:rPr>
                <w:lang w:eastAsia="zh-CN"/>
              </w:rPr>
              <w:t xml:space="preserve">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 xml:space="preserve">To avoid the UE complexity of rate matching PUSCH around UCI in a time unit larger than a slot, the simple method of UCI multiplexing on TBoMS, </w:t>
            </w:r>
            <w:proofErr w:type="gramStart"/>
            <w:r>
              <w:t>e.g.</w:t>
            </w:r>
            <w:proofErr w:type="gramEnd"/>
            <w:r>
              <w:t xml:space="preserve"> puncturing, should be used as a starting point.</w:t>
            </w:r>
          </w:p>
          <w:p w14:paraId="008A0D24" w14:textId="77777777" w:rsidR="00DE70FD" w:rsidRDefault="00A37FB1">
            <w:pPr>
              <w:jc w:val="both"/>
            </w:pPr>
            <w:r>
              <w:t xml:space="preserve">Further enhancement, </w:t>
            </w:r>
            <w:proofErr w:type="gramStart"/>
            <w:r>
              <w:t>e.g.</w:t>
            </w:r>
            <w:proofErr w:type="gramEnd"/>
            <w:r>
              <w:t xml:space="preserve">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w:t>
            </w:r>
            <w:r>
              <w:rPr>
                <w:rFonts w:eastAsia="Malgun Gothic"/>
                <w:lang w:eastAsia="ko-KR"/>
              </w:rPr>
              <w:lastRenderedPageBreak/>
              <w:t xml:space="preserve">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lastRenderedPageBreak/>
              <w:t>Intel</w:t>
            </w:r>
          </w:p>
        </w:tc>
        <w:tc>
          <w:tcPr>
            <w:tcW w:w="6081" w:type="dxa"/>
          </w:tcPr>
          <w:p w14:paraId="72F43CF4" w14:textId="77777777" w:rsidR="00DE70FD" w:rsidRDefault="00A37FB1">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Heading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ListParagraph"/>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ListParagraph"/>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ListParagraph"/>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ListParagraph"/>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ListParagraph"/>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ListParagraph"/>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ListParagraph"/>
        <w:numPr>
          <w:ilvl w:val="2"/>
          <w:numId w:val="80"/>
        </w:numPr>
        <w:spacing w:before="120" w:after="120" w:line="276" w:lineRule="auto"/>
        <w:jc w:val="both"/>
        <w:rPr>
          <w:sz w:val="22"/>
          <w:szCs w:val="22"/>
        </w:rPr>
      </w:pPr>
      <w:r>
        <w:rPr>
          <w:sz w:val="22"/>
          <w:szCs w:val="22"/>
        </w:rPr>
        <w:lastRenderedPageBreak/>
        <w:t>Huawei/HiSi [3] (if the number of symbols in an uplink slot allocated for TBoMS transmission and the one in a special slot allocated for TBoMS transmission are different).</w:t>
      </w:r>
    </w:p>
    <w:p w14:paraId="01DCA49A" w14:textId="77777777" w:rsidR="00DE70FD" w:rsidRDefault="00A37FB1">
      <w:pPr>
        <w:pStyle w:val="ListParagraph"/>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ListParagraph"/>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ListParagraph"/>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ListParagraph"/>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ListParagraph"/>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ListParagraph"/>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ListParagraph"/>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ListParagraph"/>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ListParagraph"/>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ListParagraph"/>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ListParagraph"/>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Heading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0AD665C3" w14:textId="77777777" w:rsidR="00DE70FD" w:rsidRDefault="00DE70FD">
      <w:pPr>
        <w:jc w:val="both"/>
        <w:rPr>
          <w:sz w:val="22"/>
          <w:szCs w:val="22"/>
        </w:rPr>
      </w:pPr>
    </w:p>
    <w:tbl>
      <w:tblPr>
        <w:tblStyle w:val="TableGrid8"/>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lastRenderedPageBreak/>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 xml:space="preserve">ssue#1: Potential </w:t>
            </w:r>
            <w:proofErr w:type="gramStart"/>
            <w:r>
              <w:rPr>
                <w:rFonts w:eastAsia="MS Mincho"/>
                <w:lang w:eastAsia="ja-JP"/>
              </w:rPr>
              <w:t>mis-alignment</w:t>
            </w:r>
            <w:proofErr w:type="gramEnd"/>
            <w:r>
              <w:rPr>
                <w:rFonts w:eastAsia="MS Mincho"/>
                <w:lang w:eastAsia="ja-JP"/>
              </w:rPr>
              <w:t xml:space="preserve">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w:t>
            </w:r>
            <w:proofErr w:type="gramStart"/>
            <w:r>
              <w:rPr>
                <w:rFonts w:eastAsia="MS Mincho"/>
                <w:lang w:eastAsia="ja-JP"/>
              </w:rPr>
              <w:t>mis-alignment</w:t>
            </w:r>
            <w:proofErr w:type="gramEnd"/>
            <w:r>
              <w:rPr>
                <w:rFonts w:eastAsia="MS Mincho"/>
                <w:lang w:eastAsia="ja-JP"/>
              </w:rPr>
              <w:t xml:space="preserve">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TBoMS” are necessary. Is it </w:t>
            </w:r>
            <w:proofErr w:type="gramStart"/>
            <w:r>
              <w:rPr>
                <w:rFonts w:eastAsia="MS Mincho"/>
                <w:lang w:eastAsia="ja-JP"/>
              </w:rPr>
              <w:t>a number of</w:t>
            </w:r>
            <w:proofErr w:type="gramEnd"/>
            <w:r>
              <w:rPr>
                <w:rFonts w:eastAsia="MS Mincho"/>
                <w:lang w:eastAsia="ja-JP"/>
              </w:rPr>
              <w:t xml:space="preserve">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lastRenderedPageBreak/>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lastRenderedPageBreak/>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 xml:space="preserve">I know we are in the minority here, but we </w:t>
            </w:r>
            <w:proofErr w:type="gramStart"/>
            <w:r>
              <w:t>have to</w:t>
            </w:r>
            <w:proofErr w:type="gramEnd"/>
            <w:r>
              <w:t xml:space="preserve">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23E39A21" w14:textId="77777777" w:rsidR="00DE70FD" w:rsidRDefault="00A37FB1">
            <w:pPr>
              <w:jc w:val="both"/>
            </w:pPr>
            <w:r>
              <w:t xml:space="preserve">TBoMS: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w:t>
            </w:r>
            <w:proofErr w:type="gramStart"/>
            <w:r>
              <w:rPr>
                <w:rFonts w:hint="eastAsia"/>
                <w:lang w:eastAsia="zh-CN"/>
              </w:rPr>
              <w:t>i.e.</w:t>
            </w:r>
            <w:proofErr w:type="gramEnd"/>
            <w:r>
              <w:rPr>
                <w:rFonts w:hint="eastAsia"/>
                <w:lang w:eastAsia="zh-CN"/>
              </w:rPr>
              <w:t xml:space="preserv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ListParagraph"/>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 xml:space="preserve">For retransmission, the TBS remains the same with the initial transmission, </w:t>
            </w:r>
            <w:proofErr w:type="gramStart"/>
            <w:r>
              <w:rPr>
                <w:rFonts w:hint="eastAsia"/>
                <w:b/>
                <w:bCs/>
                <w:color w:val="FF0000"/>
                <w:sz w:val="22"/>
                <w:szCs w:val="22"/>
                <w:highlight w:val="yellow"/>
                <w:lang w:val="en-US" w:eastAsia="zh-CN"/>
              </w:rPr>
              <w:t>i.e.</w:t>
            </w:r>
            <w:proofErr w:type="gramEnd"/>
            <w:r>
              <w:rPr>
                <w:rFonts w:hint="eastAsia"/>
                <w:b/>
                <w:bCs/>
                <w:color w:val="FF0000"/>
                <w:sz w:val="22"/>
                <w:szCs w:val="22"/>
                <w:highlight w:val="yellow"/>
                <w:lang w:val="en-US" w:eastAsia="zh-CN"/>
              </w:rPr>
              <w:t xml:space="preserve"> same mechanism as in Rel-15/16.</w:t>
            </w:r>
          </w:p>
          <w:p w14:paraId="70B35037" w14:textId="77777777" w:rsidR="00DE70FD" w:rsidRDefault="00A37FB1">
            <w:pPr>
              <w:pStyle w:val="ListParagraph"/>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lastRenderedPageBreak/>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w:t>
            </w:r>
            <w:proofErr w:type="gramStart"/>
            <w:r>
              <w:t>calculated, if</w:t>
            </w:r>
            <w:proofErr w:type="gramEnd"/>
            <w:r>
              <w:t xml:space="preserve">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18F1667B" w14:textId="77777777" w:rsidR="00DE70FD" w:rsidRDefault="00DE70FD">
      <w:pPr>
        <w:jc w:val="both"/>
        <w:rPr>
          <w:lang w:val="en-US"/>
        </w:rPr>
      </w:pPr>
    </w:p>
    <w:p w14:paraId="7FF54270" w14:textId="77777777" w:rsidR="00DE70FD" w:rsidRDefault="00A37FB1">
      <w:pPr>
        <w:pStyle w:val="Heading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Heading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ListParagraph"/>
        <w:numPr>
          <w:ilvl w:val="0"/>
          <w:numId w:val="84"/>
        </w:numPr>
        <w:jc w:val="both"/>
        <w:rPr>
          <w:sz w:val="22"/>
          <w:szCs w:val="22"/>
          <w:lang w:val="en-US"/>
        </w:rPr>
      </w:pPr>
      <w:r>
        <w:rPr>
          <w:sz w:val="22"/>
          <w:szCs w:val="22"/>
          <w:lang w:val="en-US"/>
        </w:rPr>
        <w:lastRenderedPageBreak/>
        <w:t>How to indicate K.</w:t>
      </w:r>
    </w:p>
    <w:p w14:paraId="4AC7F630" w14:textId="77777777" w:rsidR="00DE70FD" w:rsidRDefault="00A37FB1">
      <w:pPr>
        <w:pStyle w:val="ListParagraph"/>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ListParagraph"/>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ListParagraph"/>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ListParagraph"/>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ListParagraph"/>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7FD023D1" w14:textId="77777777" w:rsidR="00DE70FD" w:rsidRDefault="00A37FB1">
            <w:pPr>
              <w:pStyle w:val="ListParagraph"/>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ListParagraph"/>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ListParagraph"/>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ListParagraph"/>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ListParagraph"/>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ListParagraph"/>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ListParagraph"/>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ListParagraph"/>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ListParagraph"/>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ListParagraph"/>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lastRenderedPageBreak/>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ListParagraph"/>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ListParagraph"/>
        <w:ind w:left="780"/>
        <w:jc w:val="both"/>
      </w:pPr>
    </w:p>
    <w:p w14:paraId="14422C8F" w14:textId="77777777" w:rsidR="00DE70FD" w:rsidRDefault="00A37FB1">
      <w:pPr>
        <w:pStyle w:val="ListParagraph"/>
        <w:numPr>
          <w:ilvl w:val="0"/>
          <w:numId w:val="88"/>
        </w:numPr>
        <w:jc w:val="both"/>
      </w:pPr>
      <w:r>
        <w:rPr>
          <w:sz w:val="22"/>
          <w:szCs w:val="22"/>
          <w:u w:val="single"/>
        </w:rPr>
        <w:t>In case of explicit indication, should it be semi-static or dynamic?</w:t>
      </w:r>
    </w:p>
    <w:p w14:paraId="49B42405" w14:textId="77777777" w:rsidR="00DE70FD" w:rsidRDefault="00DE70FD">
      <w:pPr>
        <w:pStyle w:val="ListParagraph"/>
        <w:ind w:left="780"/>
        <w:jc w:val="both"/>
      </w:pPr>
    </w:p>
    <w:p w14:paraId="1ED6A4E4" w14:textId="77777777" w:rsidR="00DE70FD" w:rsidRDefault="00A37FB1">
      <w:pPr>
        <w:pStyle w:val="ListParagraph"/>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ListParagraph"/>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ListParagraph"/>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DE70FD" w14:paraId="55601030" w14:textId="77777777" w:rsidTr="005C4754">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5C4754">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DE70FD" w14:paraId="3FB8C6EC" w14:textId="77777777" w:rsidTr="005C4754">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5C4754">
        <w:tc>
          <w:tcPr>
            <w:tcW w:w="2176" w:type="dxa"/>
          </w:tcPr>
          <w:p w14:paraId="2EB42B45" w14:textId="77777777" w:rsidR="00717861" w:rsidRDefault="00717861" w:rsidP="00334CF3">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334CF3">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5C4754">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 xml:space="preserve">FL: the excerpt you used in this section was not included in 2.2.2. </w:t>
            </w:r>
            <w:proofErr w:type="gramStart"/>
            <w:r>
              <w:t>So</w:t>
            </w:r>
            <w:proofErr w:type="gramEnd"/>
            <w:r>
              <w:t xml:space="preserve"> answers/interpretations across companies on what N represents may not be the same. We tried </w:t>
            </w:r>
            <w:proofErr w:type="gramStart"/>
            <w:r>
              <w:t>establish</w:t>
            </w:r>
            <w:proofErr w:type="gramEnd"/>
            <w:r>
              <w:t xml:space="preserve">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5C4754">
        <w:tc>
          <w:tcPr>
            <w:tcW w:w="2176" w:type="dxa"/>
          </w:tcPr>
          <w:p w14:paraId="159F1E7F" w14:textId="319E2B6B" w:rsidR="00383026" w:rsidRDefault="00383026" w:rsidP="00383026">
            <w:pPr>
              <w:jc w:val="both"/>
            </w:pPr>
            <w:r>
              <w:lastRenderedPageBreak/>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gNB can chose good K and </w:t>
            </w:r>
            <w:r>
              <w:rPr>
                <w:rFonts w:hint="eastAsia"/>
                <w:lang w:eastAsia="zh-CN"/>
              </w:rPr>
              <w:t>N.</w:t>
            </w:r>
          </w:p>
        </w:tc>
      </w:tr>
      <w:tr w:rsidR="00557E5A" w14:paraId="4DEBE6A3" w14:textId="77777777" w:rsidTr="005C4754">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5C4754">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5C4754">
        <w:tc>
          <w:tcPr>
            <w:tcW w:w="2176" w:type="dxa"/>
          </w:tcPr>
          <w:p w14:paraId="2E204F9E" w14:textId="5DB4B0D6" w:rsidR="00392324" w:rsidRDefault="00392324" w:rsidP="00392324">
            <w:pPr>
              <w:jc w:val="both"/>
              <w:rPr>
                <w:rFonts w:eastAsia="Malgun Gothic"/>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TBoMS is a moderate number, </w:t>
            </w:r>
            <w:proofErr w:type="gramStart"/>
            <w:r>
              <w:rPr>
                <w:lang w:eastAsia="zh-CN"/>
              </w:rPr>
              <w:t>e.g.</w:t>
            </w:r>
            <w:proofErr w:type="gramEnd"/>
            <w:r>
              <w:rPr>
                <w:lang w:eastAsia="zh-CN"/>
              </w:rPr>
              <w:t xml:space="preserve"> 2, 4 K=N can be considered. </w:t>
            </w:r>
          </w:p>
          <w:p w14:paraId="644CFC65" w14:textId="2DFE8D09" w:rsidR="00392324" w:rsidRPr="00D85B36" w:rsidRDefault="00392324" w:rsidP="00392324">
            <w:pPr>
              <w:jc w:val="both"/>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6A30E8" w14:paraId="183BE2A6" w14:textId="77777777" w:rsidTr="005C4754">
        <w:tc>
          <w:tcPr>
            <w:tcW w:w="2176" w:type="dxa"/>
          </w:tcPr>
          <w:p w14:paraId="2ACBDA67" w14:textId="77777777" w:rsidR="006A30E8" w:rsidRDefault="006A30E8" w:rsidP="00334CF3">
            <w:pPr>
              <w:jc w:val="both"/>
              <w:rPr>
                <w:lang w:eastAsia="zh-CN"/>
              </w:rPr>
            </w:pPr>
            <w:r>
              <w:rPr>
                <w:rFonts w:hint="eastAsia"/>
                <w:lang w:eastAsia="zh-CN"/>
              </w:rPr>
              <w:t>S</w:t>
            </w:r>
            <w:r>
              <w:rPr>
                <w:lang w:eastAsia="zh-CN"/>
              </w:rPr>
              <w:t>preadtrum</w:t>
            </w:r>
          </w:p>
        </w:tc>
        <w:tc>
          <w:tcPr>
            <w:tcW w:w="3723" w:type="dxa"/>
          </w:tcPr>
          <w:p w14:paraId="6986793B" w14:textId="77777777" w:rsidR="006A30E8" w:rsidRDefault="006A30E8" w:rsidP="00334CF3">
            <w:pPr>
              <w:jc w:val="both"/>
              <w:rPr>
                <w:lang w:eastAsia="zh-CN"/>
              </w:rPr>
            </w:pPr>
            <w:r>
              <w:rPr>
                <w:rFonts w:hint="eastAsia"/>
                <w:lang w:eastAsia="zh-CN"/>
              </w:rPr>
              <w:t>Y</w:t>
            </w:r>
            <w:r>
              <w:rPr>
                <w:lang w:eastAsia="zh-CN"/>
              </w:rPr>
              <w:t>es</w:t>
            </w:r>
          </w:p>
        </w:tc>
        <w:tc>
          <w:tcPr>
            <w:tcW w:w="3724" w:type="dxa"/>
          </w:tcPr>
          <w:p w14:paraId="66E5C823" w14:textId="77777777" w:rsidR="006A30E8" w:rsidRDefault="006A30E8" w:rsidP="00334CF3">
            <w:pPr>
              <w:jc w:val="both"/>
            </w:pPr>
          </w:p>
        </w:tc>
      </w:tr>
      <w:tr w:rsidR="00895316" w14:paraId="456583DF" w14:textId="77777777" w:rsidTr="005C4754">
        <w:tc>
          <w:tcPr>
            <w:tcW w:w="2176" w:type="dxa"/>
          </w:tcPr>
          <w:p w14:paraId="51D12BED" w14:textId="360C75B5" w:rsidR="00895316" w:rsidRDefault="00895316" w:rsidP="00334CF3">
            <w:pPr>
              <w:jc w:val="both"/>
              <w:rPr>
                <w:lang w:eastAsia="zh-CN"/>
              </w:rPr>
            </w:pPr>
            <w:r>
              <w:rPr>
                <w:rFonts w:hint="eastAsia"/>
                <w:lang w:eastAsia="zh-CN"/>
              </w:rPr>
              <w:t>CATT</w:t>
            </w:r>
          </w:p>
        </w:tc>
        <w:tc>
          <w:tcPr>
            <w:tcW w:w="3723" w:type="dxa"/>
          </w:tcPr>
          <w:p w14:paraId="608EF870" w14:textId="170C7B7F" w:rsidR="00895316" w:rsidRDefault="00895316" w:rsidP="00334CF3">
            <w:pPr>
              <w:jc w:val="both"/>
              <w:rPr>
                <w:lang w:eastAsia="zh-CN"/>
              </w:rPr>
            </w:pPr>
            <w:r>
              <w:rPr>
                <w:rFonts w:hint="eastAsia"/>
                <w:lang w:eastAsia="zh-CN"/>
              </w:rPr>
              <w:t>Yes</w:t>
            </w:r>
          </w:p>
        </w:tc>
        <w:tc>
          <w:tcPr>
            <w:tcW w:w="3724" w:type="dxa"/>
          </w:tcPr>
          <w:p w14:paraId="67DDDC9E" w14:textId="77777777" w:rsidR="00895316" w:rsidRDefault="00895316" w:rsidP="00334CF3">
            <w:pPr>
              <w:jc w:val="both"/>
            </w:pPr>
          </w:p>
        </w:tc>
      </w:tr>
      <w:tr w:rsidR="002342D9" w14:paraId="73063118" w14:textId="77777777" w:rsidTr="005C4754">
        <w:tc>
          <w:tcPr>
            <w:tcW w:w="2176" w:type="dxa"/>
          </w:tcPr>
          <w:p w14:paraId="35E82A7D" w14:textId="671AE53C"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3723" w:type="dxa"/>
          </w:tcPr>
          <w:p w14:paraId="26B2C365" w14:textId="0DD91A9F" w:rsidR="002342D9" w:rsidRDefault="002342D9" w:rsidP="002342D9">
            <w:pPr>
              <w:jc w:val="both"/>
              <w:rPr>
                <w:lang w:eastAsia="zh-CN"/>
              </w:rPr>
            </w:pPr>
            <w:r>
              <w:rPr>
                <w:rFonts w:eastAsia="MS Mincho" w:hint="eastAsia"/>
                <w:lang w:eastAsia="ja-JP"/>
              </w:rPr>
              <w:t>Y</w:t>
            </w:r>
            <w:r>
              <w:rPr>
                <w:rFonts w:eastAsia="MS Mincho"/>
                <w:lang w:eastAsia="ja-JP"/>
              </w:rPr>
              <w:t>es</w:t>
            </w:r>
          </w:p>
        </w:tc>
        <w:tc>
          <w:tcPr>
            <w:tcW w:w="3724" w:type="dxa"/>
          </w:tcPr>
          <w:p w14:paraId="32FEC632" w14:textId="77777777" w:rsidR="002342D9" w:rsidRDefault="002342D9" w:rsidP="002342D9">
            <w:pPr>
              <w:jc w:val="both"/>
            </w:pPr>
          </w:p>
        </w:tc>
      </w:tr>
      <w:tr w:rsidR="00882C27" w14:paraId="7476D0FA" w14:textId="77777777" w:rsidTr="005C4754">
        <w:tc>
          <w:tcPr>
            <w:tcW w:w="2176" w:type="dxa"/>
          </w:tcPr>
          <w:p w14:paraId="68C5ADDD" w14:textId="06528F38" w:rsidR="00882C27" w:rsidRDefault="00882C27" w:rsidP="002342D9">
            <w:pPr>
              <w:jc w:val="both"/>
              <w:rPr>
                <w:rFonts w:eastAsia="MS Mincho"/>
                <w:lang w:eastAsia="ja-JP"/>
              </w:rPr>
            </w:pPr>
            <w:r>
              <w:rPr>
                <w:rFonts w:eastAsia="MS Mincho"/>
                <w:lang w:eastAsia="ja-JP"/>
              </w:rPr>
              <w:t>Apple</w:t>
            </w:r>
          </w:p>
        </w:tc>
        <w:tc>
          <w:tcPr>
            <w:tcW w:w="3723" w:type="dxa"/>
          </w:tcPr>
          <w:p w14:paraId="02ABE2F6" w14:textId="64C823C0" w:rsidR="00882C27" w:rsidRDefault="00882C27" w:rsidP="002342D9">
            <w:pPr>
              <w:jc w:val="both"/>
              <w:rPr>
                <w:rFonts w:eastAsia="MS Mincho"/>
                <w:lang w:eastAsia="ja-JP"/>
              </w:rPr>
            </w:pPr>
            <w:r>
              <w:rPr>
                <w:rFonts w:eastAsia="MS Mincho"/>
                <w:lang w:eastAsia="ja-JP"/>
              </w:rPr>
              <w:t>Yes</w:t>
            </w:r>
          </w:p>
        </w:tc>
        <w:tc>
          <w:tcPr>
            <w:tcW w:w="3724" w:type="dxa"/>
          </w:tcPr>
          <w:p w14:paraId="172EAB85" w14:textId="77777777" w:rsidR="00882C27" w:rsidRDefault="00882C27" w:rsidP="002342D9">
            <w:pPr>
              <w:jc w:val="both"/>
            </w:pPr>
          </w:p>
        </w:tc>
      </w:tr>
      <w:tr w:rsidR="00334CF3" w14:paraId="6D575CFD" w14:textId="77777777" w:rsidTr="005C4754">
        <w:tc>
          <w:tcPr>
            <w:tcW w:w="2176" w:type="dxa"/>
          </w:tcPr>
          <w:p w14:paraId="647CA3AC" w14:textId="7FF2011B"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3723" w:type="dxa"/>
          </w:tcPr>
          <w:p w14:paraId="1C9FEC9B" w14:textId="02E226A7" w:rsidR="00334CF3" w:rsidRDefault="00334CF3" w:rsidP="002342D9">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E44B819" w14:textId="77777777" w:rsidR="00334CF3" w:rsidRDefault="00334CF3" w:rsidP="002342D9">
            <w:pPr>
              <w:jc w:val="both"/>
            </w:pPr>
          </w:p>
        </w:tc>
      </w:tr>
      <w:tr w:rsidR="00C814E6" w14:paraId="0981DE75" w14:textId="77777777" w:rsidTr="005C4754">
        <w:tc>
          <w:tcPr>
            <w:tcW w:w="2176" w:type="dxa"/>
          </w:tcPr>
          <w:p w14:paraId="1519439D" w14:textId="328F4401" w:rsidR="00C814E6" w:rsidRDefault="00C814E6" w:rsidP="00C814E6">
            <w:pPr>
              <w:jc w:val="both"/>
              <w:rPr>
                <w:rFonts w:eastAsia="MS Mincho"/>
                <w:lang w:eastAsia="ja-JP"/>
              </w:rPr>
            </w:pPr>
            <w:r>
              <w:rPr>
                <w:rFonts w:eastAsia="MS Mincho"/>
                <w:lang w:eastAsia="ja-JP"/>
              </w:rPr>
              <w:t>Intel</w:t>
            </w:r>
          </w:p>
        </w:tc>
        <w:tc>
          <w:tcPr>
            <w:tcW w:w="3723" w:type="dxa"/>
          </w:tcPr>
          <w:p w14:paraId="05439D5A" w14:textId="3D30A3DE" w:rsidR="00C814E6" w:rsidRDefault="00C814E6" w:rsidP="00C814E6">
            <w:pPr>
              <w:jc w:val="both"/>
              <w:rPr>
                <w:rFonts w:eastAsia="MS Mincho"/>
                <w:lang w:eastAsia="ja-JP"/>
              </w:rPr>
            </w:pPr>
            <w:r>
              <w:rPr>
                <w:rFonts w:eastAsia="MS Mincho"/>
                <w:lang w:eastAsia="ja-JP"/>
              </w:rPr>
              <w:t>Yes</w:t>
            </w:r>
          </w:p>
        </w:tc>
        <w:tc>
          <w:tcPr>
            <w:tcW w:w="3724" w:type="dxa"/>
          </w:tcPr>
          <w:p w14:paraId="0DF84BD5" w14:textId="0E0B5CC2" w:rsidR="00C814E6" w:rsidRDefault="00C814E6" w:rsidP="00C814E6">
            <w:pPr>
              <w:jc w:val="both"/>
            </w:pPr>
            <w:r>
              <w:t xml:space="preserve">Based on the working assumption for Option 3, K= N. </w:t>
            </w:r>
          </w:p>
        </w:tc>
      </w:tr>
      <w:tr w:rsidR="009025B0" w14:paraId="22F622D1" w14:textId="77777777" w:rsidTr="005C4754">
        <w:tc>
          <w:tcPr>
            <w:tcW w:w="2176" w:type="dxa"/>
          </w:tcPr>
          <w:p w14:paraId="467091C5" w14:textId="1CE8232D" w:rsidR="009025B0" w:rsidRDefault="009025B0" w:rsidP="00C814E6">
            <w:pPr>
              <w:jc w:val="both"/>
              <w:rPr>
                <w:rFonts w:eastAsia="MS Mincho"/>
                <w:lang w:eastAsia="ja-JP"/>
              </w:rPr>
            </w:pPr>
            <w:r>
              <w:rPr>
                <w:rFonts w:eastAsia="MS Mincho"/>
                <w:lang w:eastAsia="ja-JP"/>
              </w:rPr>
              <w:t>Nokia/NSB</w:t>
            </w:r>
          </w:p>
        </w:tc>
        <w:tc>
          <w:tcPr>
            <w:tcW w:w="3723" w:type="dxa"/>
          </w:tcPr>
          <w:p w14:paraId="67950EF3" w14:textId="201B526F" w:rsidR="009025B0" w:rsidRDefault="009025B0" w:rsidP="00C814E6">
            <w:pPr>
              <w:jc w:val="both"/>
              <w:rPr>
                <w:rFonts w:eastAsia="MS Mincho"/>
                <w:lang w:eastAsia="ja-JP"/>
              </w:rPr>
            </w:pPr>
            <w:r>
              <w:rPr>
                <w:rFonts w:eastAsia="MS Mincho"/>
                <w:lang w:eastAsia="ja-JP"/>
              </w:rPr>
              <w:t>Yes</w:t>
            </w:r>
          </w:p>
        </w:tc>
        <w:tc>
          <w:tcPr>
            <w:tcW w:w="3724" w:type="dxa"/>
          </w:tcPr>
          <w:p w14:paraId="5C6B7F0E" w14:textId="4C3AC540" w:rsidR="009025B0" w:rsidRDefault="009025B0" w:rsidP="00C814E6">
            <w:pPr>
              <w:jc w:val="both"/>
            </w:pPr>
            <w:r>
              <w:t xml:space="preserve">We think that </w:t>
            </w:r>
            <w:r w:rsidR="00DC2271">
              <w:t>K=N should be supported as a baseline. Other values can be further discussed.</w:t>
            </w:r>
          </w:p>
        </w:tc>
      </w:tr>
      <w:tr w:rsidR="005C4754" w14:paraId="3F2E2B43" w14:textId="77777777" w:rsidTr="005C4754">
        <w:tc>
          <w:tcPr>
            <w:tcW w:w="2176" w:type="dxa"/>
          </w:tcPr>
          <w:p w14:paraId="2042584C" w14:textId="77777777" w:rsidR="005C4754" w:rsidRDefault="005C4754" w:rsidP="0049492C">
            <w:pPr>
              <w:jc w:val="both"/>
              <w:rPr>
                <w:rFonts w:eastAsia="MS Mincho"/>
                <w:lang w:eastAsia="ja-JP"/>
              </w:rPr>
            </w:pPr>
            <w:r>
              <w:rPr>
                <w:rFonts w:eastAsia="MS Mincho"/>
                <w:lang w:eastAsia="ja-JP"/>
              </w:rPr>
              <w:t>Ericsson</w:t>
            </w:r>
          </w:p>
        </w:tc>
        <w:tc>
          <w:tcPr>
            <w:tcW w:w="3723" w:type="dxa"/>
          </w:tcPr>
          <w:p w14:paraId="2C42189A" w14:textId="77777777" w:rsidR="005C4754" w:rsidRDefault="005C4754" w:rsidP="0049492C">
            <w:pPr>
              <w:jc w:val="both"/>
              <w:rPr>
                <w:rFonts w:eastAsia="MS Mincho"/>
                <w:lang w:eastAsia="ja-JP"/>
              </w:rPr>
            </w:pPr>
            <w:r>
              <w:rPr>
                <w:rFonts w:eastAsia="MS Mincho"/>
                <w:lang w:eastAsia="ja-JP"/>
              </w:rPr>
              <w:t>Yes</w:t>
            </w:r>
          </w:p>
        </w:tc>
        <w:tc>
          <w:tcPr>
            <w:tcW w:w="3724" w:type="dxa"/>
          </w:tcPr>
          <w:p w14:paraId="7EB6A03C" w14:textId="77777777" w:rsidR="005C4754" w:rsidRDefault="005C4754" w:rsidP="0049492C">
            <w:pPr>
              <w:jc w:val="both"/>
            </w:pPr>
            <w:r>
              <w:t>Same understanding  as Intel, noting that TBS is to be determined using multiple slots.</w:t>
            </w: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334CF3">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334CF3">
            <w:pPr>
              <w:jc w:val="both"/>
            </w:pPr>
            <w:r>
              <w:t>OPPO</w:t>
            </w:r>
          </w:p>
        </w:tc>
        <w:tc>
          <w:tcPr>
            <w:tcW w:w="7448" w:type="dxa"/>
          </w:tcPr>
          <w:p w14:paraId="57A7EDDF" w14:textId="77777777" w:rsidR="00383026" w:rsidRDefault="00383026" w:rsidP="00334CF3">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334CF3">
            <w:pPr>
              <w:jc w:val="both"/>
            </w:pPr>
            <w:r>
              <w:t>Lenovo, Motorola Mobility</w:t>
            </w:r>
          </w:p>
        </w:tc>
        <w:tc>
          <w:tcPr>
            <w:tcW w:w="7448" w:type="dxa"/>
          </w:tcPr>
          <w:p w14:paraId="26739305" w14:textId="64219873" w:rsidR="00AA6294" w:rsidRDefault="00AA6294" w:rsidP="00334CF3">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lang w:eastAsia="ko-KR"/>
              </w:rPr>
            </w:pPr>
            <w:r>
              <w:rPr>
                <w:rFonts w:hint="eastAsia"/>
                <w:lang w:eastAsia="zh-CN"/>
              </w:rPr>
              <w:t>vivo</w:t>
            </w:r>
          </w:p>
        </w:tc>
        <w:tc>
          <w:tcPr>
            <w:tcW w:w="7448" w:type="dxa"/>
          </w:tcPr>
          <w:p w14:paraId="66AA0370" w14:textId="77777777" w:rsidR="007110D5" w:rsidRDefault="007110D5" w:rsidP="007110D5">
            <w:pPr>
              <w:spacing w:after="100"/>
              <w:jc w:val="both"/>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 xml:space="preserve">Same view as our answer to Q1, NW would have chance to successfully decode the TB before the end of </w:t>
            </w:r>
            <w:r>
              <w:rPr>
                <w:lang w:eastAsia="zh-CN"/>
              </w:rPr>
              <w:lastRenderedPageBreak/>
              <w:t>the frame with proper MCS setting.</w:t>
            </w:r>
          </w:p>
          <w:p w14:paraId="7AF27A23" w14:textId="3D7DDE56" w:rsidR="007110D5" w:rsidRDefault="007110D5" w:rsidP="007110D5">
            <w:pPr>
              <w:spacing w:after="100"/>
              <w:jc w:val="both"/>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A30E8" w14:paraId="30D974FF" w14:textId="77777777" w:rsidTr="00334CF3">
        <w:tc>
          <w:tcPr>
            <w:tcW w:w="2175" w:type="dxa"/>
          </w:tcPr>
          <w:p w14:paraId="3DD7BCBE" w14:textId="77777777" w:rsidR="006A30E8" w:rsidRDefault="006A30E8" w:rsidP="00334CF3">
            <w:pPr>
              <w:jc w:val="both"/>
              <w:rPr>
                <w:lang w:eastAsia="zh-CN"/>
              </w:rPr>
            </w:pPr>
            <w:r>
              <w:rPr>
                <w:rFonts w:hint="eastAsia"/>
                <w:lang w:eastAsia="zh-CN"/>
              </w:rPr>
              <w:lastRenderedPageBreak/>
              <w:t>S</w:t>
            </w:r>
            <w:r>
              <w:rPr>
                <w:lang w:eastAsia="zh-CN"/>
              </w:rPr>
              <w:t>preadtrum</w:t>
            </w:r>
          </w:p>
        </w:tc>
        <w:tc>
          <w:tcPr>
            <w:tcW w:w="7448" w:type="dxa"/>
          </w:tcPr>
          <w:p w14:paraId="18708CE2" w14:textId="77777777" w:rsidR="006A30E8" w:rsidRDefault="006A30E8" w:rsidP="00334CF3">
            <w:pPr>
              <w:spacing w:after="100"/>
              <w:jc w:val="both"/>
              <w:rPr>
                <w:lang w:eastAsia="zh-CN"/>
              </w:rPr>
            </w:pPr>
            <w:r>
              <w:rPr>
                <w:rFonts w:hint="eastAsia"/>
                <w:lang w:eastAsia="zh-CN"/>
              </w:rPr>
              <w:t>N</w:t>
            </w:r>
            <w:r>
              <w:rPr>
                <w:lang w:eastAsia="zh-CN"/>
              </w:rPr>
              <w:t>o others.</w:t>
            </w:r>
          </w:p>
        </w:tc>
      </w:tr>
      <w:tr w:rsidR="00895316" w:rsidRPr="002342D9" w14:paraId="14D6069A" w14:textId="77777777" w:rsidTr="00334CF3">
        <w:tc>
          <w:tcPr>
            <w:tcW w:w="2175" w:type="dxa"/>
          </w:tcPr>
          <w:p w14:paraId="40873EF4" w14:textId="255A59B1" w:rsidR="00895316" w:rsidRDefault="00895316" w:rsidP="00334CF3">
            <w:pPr>
              <w:jc w:val="both"/>
              <w:rPr>
                <w:lang w:eastAsia="zh-CN"/>
              </w:rPr>
            </w:pPr>
            <w:r>
              <w:rPr>
                <w:rFonts w:hint="eastAsia"/>
                <w:lang w:eastAsia="zh-CN"/>
              </w:rPr>
              <w:t>CATT</w:t>
            </w:r>
          </w:p>
        </w:tc>
        <w:tc>
          <w:tcPr>
            <w:tcW w:w="7448" w:type="dxa"/>
          </w:tcPr>
          <w:p w14:paraId="1F86E398" w14:textId="162FADBA" w:rsidR="00895316" w:rsidRDefault="00895316" w:rsidP="00334CF3">
            <w:pPr>
              <w:spacing w:after="100"/>
              <w:jc w:val="both"/>
              <w:rPr>
                <w:lang w:eastAsia="zh-CN"/>
              </w:rPr>
            </w:pPr>
            <w:r>
              <w:rPr>
                <w:rFonts w:hint="eastAsia"/>
                <w:lang w:eastAsia="zh-CN"/>
              </w:rPr>
              <w:t>Following the WA, we think no other value is needed.</w:t>
            </w:r>
          </w:p>
        </w:tc>
      </w:tr>
      <w:tr w:rsidR="002342D9" w:rsidRPr="002342D9" w14:paraId="4790CBDC" w14:textId="77777777" w:rsidTr="00334CF3">
        <w:tc>
          <w:tcPr>
            <w:tcW w:w="2175" w:type="dxa"/>
          </w:tcPr>
          <w:p w14:paraId="28F70613" w14:textId="19AE996A"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5A402AAF"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w:t>
            </w:r>
            <w:proofErr w:type="gramStart"/>
            <w:r>
              <w:rPr>
                <w:rFonts w:eastAsia="MS Mincho"/>
                <w:lang w:eastAsia="ja-JP"/>
              </w:rPr>
              <w:t>in order to</w:t>
            </w:r>
            <w:proofErr w:type="gramEnd"/>
            <w:r>
              <w:rPr>
                <w:rFonts w:eastAsia="MS Mincho"/>
                <w:lang w:eastAsia="ja-JP"/>
              </w:rPr>
              <w:t xml:space="preserve">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137F2D7B" w14:textId="77777777" w:rsidR="002342D9" w:rsidRDefault="002342D9" w:rsidP="002342D9">
            <w:pPr>
              <w:pStyle w:val="ListParagraph"/>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27B0E012" w14:textId="406F93A0" w:rsidR="002342D9" w:rsidRPr="002342D9" w:rsidRDefault="002342D9" w:rsidP="002342D9">
            <w:pPr>
              <w:pStyle w:val="ListParagraph"/>
              <w:numPr>
                <w:ilvl w:val="0"/>
                <w:numId w:val="28"/>
              </w:numPr>
              <w:snapToGrid/>
              <w:spacing w:after="100" w:afterAutospacing="0" w:line="240" w:lineRule="auto"/>
              <w:jc w:val="both"/>
              <w:rPr>
                <w:rFonts w:eastAsia="MS Mincho"/>
                <w:lang w:eastAsia="ja-JP"/>
              </w:rPr>
            </w:pPr>
            <w:r w:rsidRPr="002342D9">
              <w:rPr>
                <w:rFonts w:eastAsia="MS Mincho"/>
                <w:lang w:eastAsia="ja-JP"/>
              </w:rPr>
              <w:t>Repetition of TBoMS: N=K, M=2</w:t>
            </w:r>
          </w:p>
        </w:tc>
      </w:tr>
      <w:tr w:rsidR="00882C27" w:rsidRPr="002342D9" w14:paraId="6008D25D" w14:textId="77777777" w:rsidTr="00334CF3">
        <w:tc>
          <w:tcPr>
            <w:tcW w:w="2175" w:type="dxa"/>
          </w:tcPr>
          <w:p w14:paraId="3A3BBD78" w14:textId="49ECDA33" w:rsidR="00882C27" w:rsidRDefault="00882C27" w:rsidP="002342D9">
            <w:pPr>
              <w:jc w:val="both"/>
              <w:rPr>
                <w:rFonts w:eastAsia="MS Mincho"/>
                <w:lang w:eastAsia="ja-JP"/>
              </w:rPr>
            </w:pPr>
            <w:r>
              <w:rPr>
                <w:rFonts w:eastAsia="MS Mincho"/>
                <w:lang w:eastAsia="ja-JP"/>
              </w:rPr>
              <w:t>Apple</w:t>
            </w:r>
          </w:p>
        </w:tc>
        <w:tc>
          <w:tcPr>
            <w:tcW w:w="7448" w:type="dxa"/>
          </w:tcPr>
          <w:p w14:paraId="20E082DB" w14:textId="16037A7F" w:rsidR="00882C27" w:rsidRDefault="00882C27" w:rsidP="002342D9">
            <w:pPr>
              <w:spacing w:after="0"/>
              <w:jc w:val="both"/>
              <w:rPr>
                <w:rFonts w:eastAsia="MS Mincho"/>
                <w:lang w:eastAsia="ja-JP"/>
              </w:rPr>
            </w:pPr>
            <w:r>
              <w:rPr>
                <w:rFonts w:eastAsia="MS Mincho"/>
                <w:lang w:eastAsia="ja-JP"/>
              </w:rPr>
              <w:t>K&lt;N can be considered.</w:t>
            </w:r>
          </w:p>
        </w:tc>
      </w:tr>
      <w:tr w:rsidR="00334CF3" w:rsidRPr="002342D9" w14:paraId="6317F79A" w14:textId="77777777" w:rsidTr="00334CF3">
        <w:tc>
          <w:tcPr>
            <w:tcW w:w="2175" w:type="dxa"/>
          </w:tcPr>
          <w:p w14:paraId="5A795FB3" w14:textId="0E7EE980"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7D593A21" w14:textId="4ADEF501" w:rsidR="00334CF3" w:rsidRDefault="00334CF3" w:rsidP="002342D9">
            <w:pPr>
              <w:spacing w:after="0"/>
              <w:jc w:val="both"/>
              <w:rPr>
                <w:rFonts w:eastAsia="MS Mincho"/>
                <w:lang w:eastAsia="ja-JP"/>
              </w:rPr>
            </w:pPr>
            <w:r>
              <w:rPr>
                <w:rFonts w:eastAsia="MS Mincho" w:hint="eastAsia"/>
                <w:lang w:eastAsia="ja-JP"/>
              </w:rPr>
              <w:t>N</w:t>
            </w:r>
            <w:r>
              <w:rPr>
                <w:rFonts w:eastAsia="MS Mincho"/>
                <w:lang w:eastAsia="ja-JP"/>
              </w:rPr>
              <w:t>o other value is needed.</w:t>
            </w:r>
          </w:p>
        </w:tc>
      </w:tr>
      <w:tr w:rsidR="00BC041B" w:rsidRPr="002342D9" w14:paraId="77B5BB94" w14:textId="77777777" w:rsidTr="00334CF3">
        <w:tc>
          <w:tcPr>
            <w:tcW w:w="2175" w:type="dxa"/>
          </w:tcPr>
          <w:p w14:paraId="1D35A021" w14:textId="292561FE" w:rsidR="00BC041B" w:rsidRDefault="00BC041B" w:rsidP="00BC041B">
            <w:pPr>
              <w:jc w:val="both"/>
              <w:rPr>
                <w:rFonts w:eastAsia="MS Mincho"/>
                <w:lang w:eastAsia="ja-JP"/>
              </w:rPr>
            </w:pPr>
            <w:r>
              <w:rPr>
                <w:rFonts w:eastAsia="MS Mincho"/>
                <w:lang w:eastAsia="ja-JP"/>
              </w:rPr>
              <w:t>Intel</w:t>
            </w:r>
          </w:p>
        </w:tc>
        <w:tc>
          <w:tcPr>
            <w:tcW w:w="7448" w:type="dxa"/>
          </w:tcPr>
          <w:p w14:paraId="2D4CD5E0" w14:textId="1A2D1309" w:rsidR="00BC041B" w:rsidRDefault="00BC041B" w:rsidP="00BC041B">
            <w:pPr>
              <w:spacing w:after="0"/>
              <w:jc w:val="both"/>
              <w:rPr>
                <w:rFonts w:eastAsia="MS Mincho"/>
                <w:lang w:eastAsia="ja-JP"/>
              </w:rPr>
            </w:pPr>
            <w:r>
              <w:rPr>
                <w:rFonts w:eastAsia="MS Mincho"/>
                <w:lang w:eastAsia="ja-JP"/>
              </w:rPr>
              <w:t xml:space="preserve">Based on the working assumption for Option 3, no other values are needed. Only K = N is supported. </w:t>
            </w:r>
          </w:p>
        </w:tc>
      </w:tr>
      <w:tr w:rsidR="00DC2271" w:rsidRPr="002342D9" w14:paraId="2ACBA23B" w14:textId="77777777" w:rsidTr="00334CF3">
        <w:tc>
          <w:tcPr>
            <w:tcW w:w="2175" w:type="dxa"/>
          </w:tcPr>
          <w:p w14:paraId="4B1B1256" w14:textId="10AF47C6" w:rsidR="00DC2271" w:rsidRDefault="00DC2271" w:rsidP="00BC041B">
            <w:pPr>
              <w:jc w:val="both"/>
              <w:rPr>
                <w:rFonts w:eastAsia="MS Mincho"/>
                <w:lang w:eastAsia="ja-JP"/>
              </w:rPr>
            </w:pPr>
            <w:r>
              <w:rPr>
                <w:rFonts w:eastAsia="MS Mincho"/>
                <w:lang w:eastAsia="ja-JP"/>
              </w:rPr>
              <w:t>Nokia/NSB</w:t>
            </w:r>
          </w:p>
        </w:tc>
        <w:tc>
          <w:tcPr>
            <w:tcW w:w="7448" w:type="dxa"/>
          </w:tcPr>
          <w:p w14:paraId="689B59A9" w14:textId="36F59B3F" w:rsidR="00DC2271" w:rsidRDefault="00DC2271" w:rsidP="00BC041B">
            <w:pPr>
              <w:spacing w:after="0"/>
              <w:jc w:val="both"/>
              <w:rPr>
                <w:rFonts w:eastAsia="MS Mincho"/>
                <w:lang w:eastAsia="ja-JP"/>
              </w:rPr>
            </w:pPr>
            <w:r>
              <w:rPr>
                <w:rFonts w:eastAsia="MS Mincho"/>
                <w:lang w:eastAsia="ja-JP"/>
              </w:rPr>
              <w:t>We are open to discuss other values less than N</w:t>
            </w:r>
            <w:r w:rsidR="000351DE">
              <w:rPr>
                <w:rFonts w:eastAsia="MS Mincho"/>
                <w:lang w:eastAsia="ja-JP"/>
              </w:rPr>
              <w:t>, if needed</w:t>
            </w:r>
            <w:r>
              <w:rPr>
                <w:rFonts w:eastAsia="MS Mincho"/>
                <w:lang w:eastAsia="ja-JP"/>
              </w:rPr>
              <w:t xml:space="preserve">. </w:t>
            </w:r>
            <w:r w:rsidR="000351DE">
              <w:rPr>
                <w:rFonts w:eastAsia="MS Mincho"/>
                <w:lang w:eastAsia="ja-JP"/>
              </w:rPr>
              <w:t xml:space="preserve">If </w:t>
            </w:r>
            <w:proofErr w:type="spellStart"/>
            <w:r>
              <w:rPr>
                <w:rFonts w:eastAsia="MS Mincho"/>
                <w:lang w:eastAsia="ja-JP"/>
              </w:rPr>
              <w:t>TBoMS</w:t>
            </w:r>
            <w:proofErr w:type="spellEnd"/>
            <w:r>
              <w:rPr>
                <w:rFonts w:eastAsia="MS Mincho"/>
                <w:lang w:eastAsia="ja-JP"/>
              </w:rPr>
              <w:t xml:space="preserve"> repetition </w:t>
            </w:r>
            <w:r w:rsidR="000351DE">
              <w:rPr>
                <w:rFonts w:eastAsia="MS Mincho"/>
                <w:lang w:eastAsia="ja-JP"/>
              </w:rPr>
              <w:t xml:space="preserve">is not supported, the motivation of supporting other values less than N seems to be higher, since it could help to reduce the effective coding rate, which can equivalently be </w:t>
            </w:r>
            <w:proofErr w:type="spellStart"/>
            <w:r w:rsidR="000351DE">
              <w:rPr>
                <w:rFonts w:eastAsia="MS Mincho"/>
                <w:lang w:eastAsia="ja-JP"/>
              </w:rPr>
              <w:t>achived</w:t>
            </w:r>
            <w:proofErr w:type="spellEnd"/>
            <w:r w:rsidR="000351DE">
              <w:rPr>
                <w:rFonts w:eastAsia="MS Mincho"/>
                <w:lang w:eastAsia="ja-JP"/>
              </w:rPr>
              <w:t xml:space="preserve"> by repetition</w:t>
            </w:r>
            <w:r>
              <w:rPr>
                <w:rFonts w:eastAsia="MS Mincho"/>
                <w:lang w:eastAsia="ja-JP"/>
              </w:rPr>
              <w:t xml:space="preserve">. </w:t>
            </w:r>
          </w:p>
        </w:tc>
      </w:tr>
      <w:tr w:rsidR="005C4754" w14:paraId="47AEE7A7" w14:textId="77777777" w:rsidTr="005C4754">
        <w:tc>
          <w:tcPr>
            <w:tcW w:w="2175" w:type="dxa"/>
          </w:tcPr>
          <w:p w14:paraId="3F43C9A7" w14:textId="77777777" w:rsidR="005C4754" w:rsidRDefault="005C4754" w:rsidP="0049492C">
            <w:pPr>
              <w:jc w:val="both"/>
              <w:rPr>
                <w:rFonts w:eastAsia="MS Mincho"/>
                <w:lang w:eastAsia="ja-JP"/>
              </w:rPr>
            </w:pPr>
            <w:r>
              <w:rPr>
                <w:rFonts w:eastAsia="MS Mincho"/>
                <w:lang w:eastAsia="ja-JP"/>
              </w:rPr>
              <w:t>Ericsson</w:t>
            </w:r>
          </w:p>
        </w:tc>
        <w:tc>
          <w:tcPr>
            <w:tcW w:w="7448" w:type="dxa"/>
          </w:tcPr>
          <w:p w14:paraId="269BF266" w14:textId="77777777" w:rsidR="005C4754" w:rsidRDefault="005C4754" w:rsidP="0049492C">
            <w:pPr>
              <w:spacing w:after="0"/>
              <w:jc w:val="both"/>
              <w:rPr>
                <w:rFonts w:eastAsia="MS Mincho"/>
                <w:lang w:eastAsia="ja-JP"/>
              </w:rPr>
            </w:pPr>
            <w:r>
              <w:rPr>
                <w:rFonts w:eastAsia="MS Mincho"/>
                <w:lang w:eastAsia="ja-JP"/>
              </w:rPr>
              <w:t xml:space="preserve">We think K=N is a good starting point, but are open to discussing other values if they can be shown to have gain.  Again, </w:t>
            </w:r>
            <w:proofErr w:type="spellStart"/>
            <w:r>
              <w:rPr>
                <w:rFonts w:eastAsia="MS Mincho"/>
                <w:lang w:eastAsia="ja-JP"/>
              </w:rPr>
              <w:t>TBoMS</w:t>
            </w:r>
            <w:proofErr w:type="spellEnd"/>
            <w:r>
              <w:rPr>
                <w:rFonts w:eastAsia="MS Mincho"/>
                <w:lang w:eastAsia="ja-JP"/>
              </w:rPr>
              <w:t xml:space="preserve"> retransmission is possible, and so the support, or its lack, for </w:t>
            </w:r>
            <w:proofErr w:type="spellStart"/>
            <w:r>
              <w:rPr>
                <w:rFonts w:eastAsia="MS Mincho"/>
                <w:lang w:eastAsia="ja-JP"/>
              </w:rPr>
              <w:t>TBoMS</w:t>
            </w:r>
            <w:proofErr w:type="spellEnd"/>
            <w:r>
              <w:rPr>
                <w:rFonts w:eastAsia="MS Mincho"/>
                <w:lang w:eastAsia="ja-JP"/>
              </w:rPr>
              <w:t xml:space="preserve"> repetition does not necessarily determine the outcome of this issue.  Note that Option 3 precludes both multiple RVs as well as ‘pure repetition’ with the same coded bits in each slot/TOTs of the </w:t>
            </w:r>
            <w:proofErr w:type="spellStart"/>
            <w:r>
              <w:rPr>
                <w:rFonts w:eastAsia="MS Mincho"/>
                <w:lang w:eastAsia="ja-JP"/>
              </w:rPr>
              <w:t>TBoMS</w:t>
            </w:r>
            <w:proofErr w:type="spellEnd"/>
            <w:r>
              <w:rPr>
                <w:rFonts w:eastAsia="MS Mincho"/>
                <w:lang w:eastAsia="ja-JP"/>
              </w:rPr>
              <w:t xml:space="preserve"> according to prior agreements, so clarification on how K&lt;N is supported may be needed.</w:t>
            </w:r>
          </w:p>
        </w:tc>
      </w:tr>
    </w:tbl>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DE70FD" w14:paraId="5B612C22" w14:textId="77777777" w:rsidTr="005C4754">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5C4754">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5C4754">
        <w:tc>
          <w:tcPr>
            <w:tcW w:w="2175" w:type="dxa"/>
          </w:tcPr>
          <w:p w14:paraId="72A1787E"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334CF3">
            <w:pPr>
              <w:jc w:val="both"/>
              <w:rPr>
                <w:lang w:eastAsia="zh-CN"/>
              </w:rPr>
            </w:pPr>
            <w:r>
              <w:rPr>
                <w:lang w:eastAsia="zh-CN"/>
              </w:rPr>
              <w:t>I</w:t>
            </w:r>
            <w:r>
              <w:rPr>
                <w:rFonts w:hint="eastAsia"/>
                <w:lang w:eastAsia="zh-CN"/>
              </w:rPr>
              <w:t>f K=N=1, we think the TBoMS is not enabled then.</w:t>
            </w:r>
          </w:p>
        </w:tc>
      </w:tr>
      <w:tr w:rsidR="007E6D12" w14:paraId="430D9E41" w14:textId="77777777" w:rsidTr="005C4754">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5C4754">
        <w:tc>
          <w:tcPr>
            <w:tcW w:w="2175" w:type="dxa"/>
          </w:tcPr>
          <w:p w14:paraId="1FF005A3" w14:textId="77777777" w:rsidR="00383026" w:rsidRDefault="00383026" w:rsidP="00334CF3">
            <w:pPr>
              <w:jc w:val="both"/>
              <w:rPr>
                <w:lang w:eastAsia="zh-CN"/>
              </w:rPr>
            </w:pPr>
            <w:r>
              <w:rPr>
                <w:lang w:eastAsia="zh-CN"/>
              </w:rPr>
              <w:t>OPPO</w:t>
            </w:r>
          </w:p>
        </w:tc>
        <w:tc>
          <w:tcPr>
            <w:tcW w:w="7448" w:type="dxa"/>
          </w:tcPr>
          <w:p w14:paraId="56150B9D" w14:textId="77777777" w:rsidR="00383026" w:rsidRDefault="00383026" w:rsidP="00334CF3">
            <w:pPr>
              <w:jc w:val="both"/>
              <w:rPr>
                <w:lang w:eastAsia="zh-CN"/>
              </w:rPr>
            </w:pPr>
            <w:r>
              <w:rPr>
                <w:lang w:eastAsia="zh-CN"/>
              </w:rPr>
              <w:t xml:space="preserve">We </w:t>
            </w:r>
            <w:proofErr w:type="gramStart"/>
            <w:r>
              <w:rPr>
                <w:lang w:eastAsia="zh-CN"/>
              </w:rPr>
              <w:t>looking</w:t>
            </w:r>
            <w:proofErr w:type="gramEnd"/>
            <w:r>
              <w:rPr>
                <w:lang w:eastAsia="zh-CN"/>
              </w:rPr>
              <w:t xml:space="preserve"> this as the TBoMS fallback to the enhanced Type A repetition. </w:t>
            </w:r>
            <w:proofErr w:type="gramStart"/>
            <w:r>
              <w:rPr>
                <w:lang w:eastAsia="zh-CN"/>
              </w:rPr>
              <w:t>So</w:t>
            </w:r>
            <w:proofErr w:type="gramEnd"/>
            <w:r>
              <w:rPr>
                <w:lang w:eastAsia="zh-CN"/>
              </w:rPr>
              <w:t xml:space="preserve"> it could be supported. We would like to see the TBoMS can reuse </w:t>
            </w:r>
            <w:proofErr w:type="gramStart"/>
            <w:r>
              <w:rPr>
                <w:lang w:eastAsia="zh-CN"/>
              </w:rPr>
              <w:t>those parameter</w:t>
            </w:r>
            <w:proofErr w:type="gramEnd"/>
            <w:r>
              <w:rPr>
                <w:lang w:eastAsia="zh-CN"/>
              </w:rPr>
              <w:t xml:space="preserve"> first.</w:t>
            </w:r>
          </w:p>
        </w:tc>
      </w:tr>
      <w:tr w:rsidR="00897DB3" w14:paraId="4352A407" w14:textId="77777777" w:rsidTr="005C4754">
        <w:tc>
          <w:tcPr>
            <w:tcW w:w="2175" w:type="dxa"/>
          </w:tcPr>
          <w:p w14:paraId="2B3B5B39" w14:textId="08A9DB5F" w:rsidR="00897DB3" w:rsidRDefault="00897DB3" w:rsidP="00334CF3">
            <w:pPr>
              <w:jc w:val="both"/>
              <w:rPr>
                <w:lang w:eastAsia="zh-CN"/>
              </w:rPr>
            </w:pPr>
            <w:r>
              <w:rPr>
                <w:lang w:eastAsia="zh-CN"/>
              </w:rPr>
              <w:t>Lenovo, Motorola Mobility</w:t>
            </w:r>
          </w:p>
        </w:tc>
        <w:tc>
          <w:tcPr>
            <w:tcW w:w="7448" w:type="dxa"/>
          </w:tcPr>
          <w:p w14:paraId="1F275773" w14:textId="1C90FC21" w:rsidR="00897DB3" w:rsidRDefault="00897DB3" w:rsidP="00334CF3">
            <w:pPr>
              <w:jc w:val="both"/>
              <w:rPr>
                <w:lang w:eastAsia="zh-CN"/>
              </w:rPr>
            </w:pPr>
            <w:r>
              <w:rPr>
                <w:lang w:eastAsia="zh-CN"/>
              </w:rPr>
              <w:t xml:space="preserve">Yes, agree with Fl </w:t>
            </w:r>
            <w:proofErr w:type="gramStart"/>
            <w:r>
              <w:rPr>
                <w:lang w:eastAsia="zh-CN"/>
              </w:rPr>
              <w:t>and also</w:t>
            </w:r>
            <w:proofErr w:type="gramEnd"/>
            <w:r>
              <w:rPr>
                <w:lang w:eastAsia="zh-CN"/>
              </w:rPr>
              <w:t xml:space="preserve"> Samsung</w:t>
            </w:r>
          </w:p>
        </w:tc>
      </w:tr>
      <w:tr w:rsidR="00430651" w14:paraId="3565171C" w14:textId="77777777" w:rsidTr="005C4754">
        <w:tc>
          <w:tcPr>
            <w:tcW w:w="2175" w:type="dxa"/>
          </w:tcPr>
          <w:p w14:paraId="43918497" w14:textId="787B17E9"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5C4754">
        <w:tc>
          <w:tcPr>
            <w:tcW w:w="2175" w:type="dxa"/>
          </w:tcPr>
          <w:p w14:paraId="3F9D2051" w14:textId="11B3F86B" w:rsidR="00083118" w:rsidRDefault="00083118" w:rsidP="00083118">
            <w:pPr>
              <w:jc w:val="both"/>
              <w:rPr>
                <w:rFonts w:eastAsia="Malgun Gothic"/>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 xml:space="preserve">Some parameters in the repurposed TDRA table would explicitly or implicitly indicating K=1 to allow UE to transmit PUSCH in </w:t>
            </w:r>
            <w:proofErr w:type="gramStart"/>
            <w:r>
              <w:rPr>
                <w:lang w:eastAsia="zh-CN"/>
              </w:rPr>
              <w:t>slot based</w:t>
            </w:r>
            <w:proofErr w:type="gramEnd"/>
            <w:r>
              <w:rPr>
                <w:lang w:eastAsia="zh-CN"/>
              </w:rPr>
              <w:t xml:space="preserve"> manner. Hence, it seems no harm to have K=</w:t>
            </w:r>
            <w:proofErr w:type="gramStart"/>
            <w:r>
              <w:rPr>
                <w:lang w:eastAsia="zh-CN"/>
              </w:rPr>
              <w:t>1, if</w:t>
            </w:r>
            <w:proofErr w:type="gramEnd"/>
            <w:r>
              <w:rPr>
                <w:lang w:eastAsia="zh-CN"/>
              </w:rPr>
              <w:t xml:space="preserve"> it is regarded legacy type-A PUSCH repetitions.</w:t>
            </w:r>
          </w:p>
        </w:tc>
      </w:tr>
      <w:tr w:rsidR="006A30E8" w14:paraId="6A04F228" w14:textId="77777777" w:rsidTr="005C4754">
        <w:tc>
          <w:tcPr>
            <w:tcW w:w="2175" w:type="dxa"/>
          </w:tcPr>
          <w:p w14:paraId="7B55C4D0"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246C4E4F" w14:textId="77777777" w:rsidR="006A30E8" w:rsidRDefault="006A30E8" w:rsidP="00334CF3">
            <w:pPr>
              <w:jc w:val="both"/>
              <w:rPr>
                <w:lang w:eastAsia="zh-CN"/>
              </w:rPr>
            </w:pPr>
            <w:r>
              <w:rPr>
                <w:lang w:eastAsia="zh-CN"/>
              </w:rPr>
              <w:t>If K=1 means it fall back to Rel-15/Rel-16. Considering N=K, when N equals to 1, K=1. In addition, repetition number in Rel-16 allows to be 1. So at least now, we think K=1 can be kept.</w:t>
            </w:r>
          </w:p>
        </w:tc>
      </w:tr>
      <w:tr w:rsidR="00895316" w14:paraId="23CF6465" w14:textId="77777777" w:rsidTr="005C4754">
        <w:tc>
          <w:tcPr>
            <w:tcW w:w="2175" w:type="dxa"/>
          </w:tcPr>
          <w:p w14:paraId="33B325D8" w14:textId="37BB0557" w:rsidR="00895316" w:rsidRDefault="00895316" w:rsidP="00334CF3">
            <w:pPr>
              <w:jc w:val="both"/>
              <w:rPr>
                <w:lang w:eastAsia="zh-CN"/>
              </w:rPr>
            </w:pPr>
            <w:r>
              <w:rPr>
                <w:rFonts w:hint="eastAsia"/>
                <w:lang w:eastAsia="zh-CN"/>
              </w:rPr>
              <w:t>CATT</w:t>
            </w:r>
          </w:p>
        </w:tc>
        <w:tc>
          <w:tcPr>
            <w:tcW w:w="7448" w:type="dxa"/>
          </w:tcPr>
          <w:p w14:paraId="7ABF9BF8" w14:textId="1CC89F78" w:rsidR="00895316" w:rsidRDefault="00895316" w:rsidP="00334CF3">
            <w:pPr>
              <w:jc w:val="both"/>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2342D9" w14:paraId="77D7FF8A" w14:textId="77777777" w:rsidTr="005C4754">
        <w:tc>
          <w:tcPr>
            <w:tcW w:w="2175" w:type="dxa"/>
          </w:tcPr>
          <w:p w14:paraId="22EDBBE7" w14:textId="33E7DB62" w:rsidR="002342D9" w:rsidRDefault="002342D9" w:rsidP="002342D9">
            <w:pPr>
              <w:jc w:val="both"/>
              <w:rPr>
                <w:lang w:eastAsia="zh-CN"/>
              </w:rPr>
            </w:pPr>
            <w:r>
              <w:rPr>
                <w:rFonts w:eastAsia="MS Mincho" w:hint="eastAsia"/>
                <w:lang w:eastAsia="ja-JP"/>
              </w:rPr>
              <w:lastRenderedPageBreak/>
              <w:t>P</w:t>
            </w:r>
            <w:r>
              <w:rPr>
                <w:rFonts w:eastAsia="MS Mincho"/>
                <w:lang w:eastAsia="ja-JP"/>
              </w:rPr>
              <w:t>anasonic</w:t>
            </w:r>
          </w:p>
        </w:tc>
        <w:tc>
          <w:tcPr>
            <w:tcW w:w="7448" w:type="dxa"/>
          </w:tcPr>
          <w:p w14:paraId="154E4C76" w14:textId="60D8100C" w:rsidR="002342D9" w:rsidRDefault="002342D9" w:rsidP="002342D9">
            <w:pPr>
              <w:jc w:val="both"/>
              <w:rPr>
                <w:lang w:eastAsia="zh-CN"/>
              </w:rPr>
            </w:pPr>
            <w:r>
              <w:rPr>
                <w:rFonts w:eastAsia="MS Mincho"/>
                <w:lang w:eastAsia="ja-JP"/>
              </w:rPr>
              <w:t xml:space="preserve">At least K&gt;1 is supported in the TBoMS feature, we think also </w:t>
            </w:r>
            <w:r w:rsidRPr="008925E4">
              <w:rPr>
                <w:rFonts w:eastAsia="MS Mincho"/>
                <w:lang w:eastAsia="ja-JP"/>
              </w:rPr>
              <w:t xml:space="preserve">supporting K=1 </w:t>
            </w:r>
            <w:r>
              <w:rPr>
                <w:rFonts w:eastAsia="MS Mincho"/>
                <w:lang w:eastAsia="ja-JP"/>
              </w:rPr>
              <w:t xml:space="preserve">is </w:t>
            </w:r>
            <w:r w:rsidRPr="008925E4">
              <w:rPr>
                <w:rFonts w:eastAsia="MS Mincho"/>
                <w:lang w:eastAsia="ja-JP"/>
              </w:rPr>
              <w:t>aligned with the scope of the WID</w:t>
            </w:r>
            <w:r>
              <w:rPr>
                <w:rFonts w:eastAsia="MS Mincho"/>
                <w:lang w:eastAsia="ja-JP"/>
              </w:rPr>
              <w:t>.</w:t>
            </w:r>
          </w:p>
        </w:tc>
      </w:tr>
      <w:tr w:rsidR="002A117F" w14:paraId="02706B23" w14:textId="77777777" w:rsidTr="005C4754">
        <w:tc>
          <w:tcPr>
            <w:tcW w:w="2175" w:type="dxa"/>
          </w:tcPr>
          <w:p w14:paraId="6B8CCC19" w14:textId="1CEFE2D3" w:rsidR="002A117F" w:rsidRDefault="002A117F" w:rsidP="002342D9">
            <w:pPr>
              <w:jc w:val="both"/>
              <w:rPr>
                <w:rFonts w:eastAsia="MS Mincho"/>
                <w:lang w:eastAsia="ja-JP"/>
              </w:rPr>
            </w:pPr>
            <w:r>
              <w:rPr>
                <w:rFonts w:eastAsia="MS Mincho"/>
                <w:lang w:eastAsia="ja-JP"/>
              </w:rPr>
              <w:t>Apple</w:t>
            </w:r>
          </w:p>
        </w:tc>
        <w:tc>
          <w:tcPr>
            <w:tcW w:w="7448" w:type="dxa"/>
          </w:tcPr>
          <w:p w14:paraId="137ECC4D" w14:textId="526E75F7" w:rsidR="002A117F" w:rsidRDefault="002A117F" w:rsidP="002342D9">
            <w:pPr>
              <w:jc w:val="both"/>
              <w:rPr>
                <w:rFonts w:eastAsia="MS Mincho"/>
                <w:lang w:eastAsia="ja-JP"/>
              </w:rPr>
            </w:pPr>
            <w:r>
              <w:rPr>
                <w:rFonts w:eastAsia="MS Mincho"/>
                <w:lang w:eastAsia="ja-JP"/>
              </w:rPr>
              <w:t>We are open to discuss this case.</w:t>
            </w:r>
          </w:p>
        </w:tc>
      </w:tr>
      <w:tr w:rsidR="00334CF3" w14:paraId="4A679CEA" w14:textId="77777777" w:rsidTr="005C4754">
        <w:tc>
          <w:tcPr>
            <w:tcW w:w="2175" w:type="dxa"/>
          </w:tcPr>
          <w:p w14:paraId="77091DFA" w14:textId="533CCAF1" w:rsidR="00334CF3" w:rsidRDefault="00334CF3"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33CFEA98" w14:textId="66104B9B" w:rsidR="00334CF3" w:rsidRDefault="00334CF3" w:rsidP="002342D9">
            <w:pPr>
              <w:jc w:val="both"/>
              <w:rPr>
                <w:rFonts w:eastAsia="MS Mincho"/>
                <w:lang w:eastAsia="ja-JP"/>
              </w:rPr>
            </w:pPr>
            <w:r>
              <w:rPr>
                <w:rFonts w:eastAsia="MS Mincho" w:hint="eastAsia"/>
                <w:lang w:eastAsia="ja-JP"/>
              </w:rPr>
              <w:t>Y</w:t>
            </w:r>
            <w:r>
              <w:rPr>
                <w:rFonts w:eastAsia="MS Mincho"/>
                <w:lang w:eastAsia="ja-JP"/>
              </w:rPr>
              <w:t>es, we agree with FL</w:t>
            </w:r>
            <w:r w:rsidR="006D1AEE">
              <w:rPr>
                <w:rFonts w:eastAsia="MS Mincho"/>
                <w:lang w:eastAsia="ja-JP"/>
              </w:rPr>
              <w:t>’s analysis.</w:t>
            </w:r>
          </w:p>
        </w:tc>
      </w:tr>
      <w:tr w:rsidR="006A5016" w14:paraId="7D970FD8" w14:textId="77777777" w:rsidTr="005C4754">
        <w:tc>
          <w:tcPr>
            <w:tcW w:w="2175" w:type="dxa"/>
          </w:tcPr>
          <w:p w14:paraId="43215C77" w14:textId="4349F20B" w:rsidR="006A5016" w:rsidRDefault="006A5016" w:rsidP="006A5016">
            <w:pPr>
              <w:jc w:val="both"/>
              <w:rPr>
                <w:rFonts w:eastAsia="MS Mincho"/>
                <w:lang w:eastAsia="ja-JP"/>
              </w:rPr>
            </w:pPr>
            <w:r>
              <w:rPr>
                <w:rFonts w:eastAsia="MS Mincho"/>
                <w:lang w:eastAsia="ja-JP"/>
              </w:rPr>
              <w:t>Intel</w:t>
            </w:r>
          </w:p>
        </w:tc>
        <w:tc>
          <w:tcPr>
            <w:tcW w:w="7448" w:type="dxa"/>
          </w:tcPr>
          <w:p w14:paraId="71E51D04" w14:textId="06D76EEF" w:rsidR="006A5016" w:rsidRDefault="006A5016" w:rsidP="006A5016">
            <w:pPr>
              <w:jc w:val="both"/>
              <w:rPr>
                <w:rFonts w:eastAsia="MS Mincho"/>
                <w:lang w:eastAsia="ja-JP"/>
              </w:rPr>
            </w:pPr>
            <w:r>
              <w:rPr>
                <w:rFonts w:eastAsia="MS Mincho"/>
                <w:lang w:eastAsia="ja-JP"/>
              </w:rPr>
              <w:t xml:space="preserve">We do not think K = 1 is needed. K = 1 is basically Rel-15/16 PUSCH repetition. </w:t>
            </w:r>
          </w:p>
        </w:tc>
      </w:tr>
      <w:tr w:rsidR="000351DE" w14:paraId="64E96002" w14:textId="77777777" w:rsidTr="005C4754">
        <w:tc>
          <w:tcPr>
            <w:tcW w:w="2175" w:type="dxa"/>
          </w:tcPr>
          <w:p w14:paraId="52B5C2D0" w14:textId="41C49B8F" w:rsidR="000351DE" w:rsidRDefault="000351DE" w:rsidP="000351DE">
            <w:pPr>
              <w:jc w:val="both"/>
              <w:rPr>
                <w:rFonts w:eastAsia="MS Mincho"/>
                <w:lang w:eastAsia="ja-JP"/>
              </w:rPr>
            </w:pPr>
            <w:r>
              <w:rPr>
                <w:rFonts w:eastAsia="MS Mincho"/>
                <w:lang w:eastAsia="ja-JP"/>
              </w:rPr>
              <w:t>Nokia/NSB</w:t>
            </w:r>
          </w:p>
        </w:tc>
        <w:tc>
          <w:tcPr>
            <w:tcW w:w="7448" w:type="dxa"/>
          </w:tcPr>
          <w:p w14:paraId="21FF944F" w14:textId="602FD361" w:rsidR="000351DE" w:rsidRDefault="000351DE" w:rsidP="000351DE">
            <w:pPr>
              <w:jc w:val="both"/>
              <w:rPr>
                <w:rFonts w:eastAsia="MS Mincho"/>
                <w:lang w:eastAsia="ja-JP"/>
              </w:rPr>
            </w:pPr>
            <w:r>
              <w:rPr>
                <w:rFonts w:eastAsia="Malgun Gothic"/>
                <w:lang w:eastAsia="ko-KR"/>
              </w:rPr>
              <w:t>Agreed with FL’s understanding.</w:t>
            </w:r>
          </w:p>
        </w:tc>
      </w:tr>
      <w:tr w:rsidR="005C4754" w14:paraId="26DE9755" w14:textId="77777777" w:rsidTr="005C4754">
        <w:tc>
          <w:tcPr>
            <w:tcW w:w="2175" w:type="dxa"/>
          </w:tcPr>
          <w:p w14:paraId="221B0D96" w14:textId="77777777" w:rsidR="005C4754" w:rsidRDefault="005C4754" w:rsidP="0049492C">
            <w:pPr>
              <w:jc w:val="both"/>
              <w:rPr>
                <w:rFonts w:eastAsia="MS Mincho"/>
                <w:lang w:eastAsia="ja-JP"/>
              </w:rPr>
            </w:pPr>
            <w:bookmarkStart w:id="11" w:name="_Hlk80725202"/>
            <w:r>
              <w:rPr>
                <w:rFonts w:eastAsia="MS Mincho"/>
                <w:lang w:eastAsia="ja-JP"/>
              </w:rPr>
              <w:t>Ericsson</w:t>
            </w:r>
          </w:p>
        </w:tc>
        <w:tc>
          <w:tcPr>
            <w:tcW w:w="7448" w:type="dxa"/>
          </w:tcPr>
          <w:p w14:paraId="02E50432" w14:textId="77777777" w:rsidR="005C4754" w:rsidRDefault="005C4754" w:rsidP="0049492C">
            <w:pPr>
              <w:jc w:val="both"/>
              <w:rPr>
                <w:rFonts w:eastAsia="Malgun Gothic"/>
                <w:lang w:eastAsia="ko-KR"/>
              </w:rPr>
            </w:pPr>
            <w:r>
              <w:rPr>
                <w:rFonts w:eastAsia="Malgun Gothic"/>
                <w:lang w:eastAsia="ko-KR"/>
              </w:rPr>
              <w:t>Agree. K=1 does not appear to align with the WID.</w:t>
            </w:r>
          </w:p>
        </w:tc>
      </w:tr>
      <w:bookmarkEnd w:id="11"/>
    </w:tbl>
    <w:p w14:paraId="7C7D053E" w14:textId="77777777" w:rsidR="00DE70FD" w:rsidRPr="006A30E8"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DE70FD" w14:paraId="102F9813" w14:textId="77777777" w:rsidTr="005C4754">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5C4754">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5C4754">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5C4754">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5C4754">
        <w:tc>
          <w:tcPr>
            <w:tcW w:w="2175" w:type="dxa"/>
          </w:tcPr>
          <w:p w14:paraId="64588D3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334CF3">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5C4754">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5C4754">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5C4754">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9C3EB4" w14:paraId="46792A88" w14:textId="77777777" w:rsidTr="005C4754">
        <w:tc>
          <w:tcPr>
            <w:tcW w:w="2175" w:type="dxa"/>
          </w:tcPr>
          <w:p w14:paraId="7F438B3F" w14:textId="46AEF8E7" w:rsidR="009C3EB4" w:rsidRDefault="009C3EB4" w:rsidP="009C3EB4">
            <w:pPr>
              <w:jc w:val="both"/>
              <w:rPr>
                <w:rFonts w:eastAsia="Malgun Gothic"/>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together with K2, SLIV, etc.</w:t>
            </w:r>
          </w:p>
          <w:p w14:paraId="5D41F5A2" w14:textId="3C45AEBE" w:rsidR="009C3EB4" w:rsidRDefault="009C3EB4" w:rsidP="009C3EB4">
            <w:pPr>
              <w:spacing w:after="100"/>
              <w:jc w:val="both"/>
              <w:rPr>
                <w:rFonts w:eastAsia="Malgun Gothic"/>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 xml:space="preserve">delay, </w:t>
            </w:r>
            <w:proofErr w:type="gramStart"/>
            <w:r>
              <w:rPr>
                <w:lang w:eastAsia="zh-CN"/>
              </w:rPr>
              <w:t>and etc.</w:t>
            </w:r>
            <w:proofErr w:type="gramEnd"/>
          </w:p>
        </w:tc>
      </w:tr>
      <w:tr w:rsidR="006A30E8" w14:paraId="12CC1441" w14:textId="77777777" w:rsidTr="005C4754">
        <w:tc>
          <w:tcPr>
            <w:tcW w:w="2175" w:type="dxa"/>
          </w:tcPr>
          <w:p w14:paraId="18E0A417"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7D03B88E" w14:textId="77777777" w:rsidR="006A30E8" w:rsidRDefault="006A30E8" w:rsidP="00334CF3">
            <w:pPr>
              <w:spacing w:after="100"/>
              <w:jc w:val="both"/>
              <w:rPr>
                <w:lang w:eastAsia="zh-CN"/>
              </w:rPr>
            </w:pPr>
            <w:r>
              <w:rPr>
                <w:lang w:eastAsia="zh-CN"/>
              </w:rPr>
              <w:t>Agree with ZTE and DCM. K does not need to indicate separately from N.</w:t>
            </w:r>
          </w:p>
        </w:tc>
      </w:tr>
      <w:tr w:rsidR="00895316" w14:paraId="27407B3A" w14:textId="77777777" w:rsidTr="005C4754">
        <w:tc>
          <w:tcPr>
            <w:tcW w:w="2175" w:type="dxa"/>
          </w:tcPr>
          <w:p w14:paraId="07F1064B" w14:textId="52004BF4" w:rsidR="00895316" w:rsidRDefault="00895316" w:rsidP="00334CF3">
            <w:pPr>
              <w:jc w:val="both"/>
              <w:rPr>
                <w:lang w:eastAsia="zh-CN"/>
              </w:rPr>
            </w:pPr>
            <w:r>
              <w:rPr>
                <w:rFonts w:hint="eastAsia"/>
                <w:lang w:eastAsia="zh-CN"/>
              </w:rPr>
              <w:t>CATT</w:t>
            </w:r>
          </w:p>
        </w:tc>
        <w:tc>
          <w:tcPr>
            <w:tcW w:w="7448" w:type="dxa"/>
          </w:tcPr>
          <w:p w14:paraId="448B18BA" w14:textId="21726580" w:rsidR="00895316" w:rsidRDefault="00895316" w:rsidP="00334CF3">
            <w:pPr>
              <w:spacing w:after="100"/>
              <w:jc w:val="both"/>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2342D9" w14:paraId="581C835E" w14:textId="77777777" w:rsidTr="005C4754">
        <w:tc>
          <w:tcPr>
            <w:tcW w:w="2175" w:type="dxa"/>
          </w:tcPr>
          <w:p w14:paraId="3035F223" w14:textId="2E474E8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09C578E" w14:textId="77777777" w:rsidR="002342D9" w:rsidRDefault="002342D9" w:rsidP="002342D9">
            <w:pPr>
              <w:spacing w:after="100"/>
              <w:jc w:val="both"/>
              <w:rPr>
                <w:rFonts w:eastAsiaTheme="minorEastAsia"/>
                <w:lang w:eastAsia="ja-JP"/>
              </w:rPr>
            </w:pP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is supported, the indication of K should be explicit for flexibility. As we are thinking to use K as the length to control hop/precoder cycle, the ideal length is different depending on UE velocity and so on. For explicit indication, </w:t>
            </w:r>
            <w:r>
              <w:rPr>
                <w:rFonts w:eastAsiaTheme="minorEastAsia"/>
                <w:lang w:eastAsia="ja-JP"/>
              </w:rPr>
              <w:t>TDRA could be one possibility considering flexibility especially on the total coding rate and signaling overhead.</w:t>
            </w:r>
          </w:p>
          <w:p w14:paraId="2096E6AF" w14:textId="08D79325" w:rsidR="002342D9" w:rsidRDefault="002342D9" w:rsidP="002342D9">
            <w:pPr>
              <w:spacing w:after="100"/>
              <w:jc w:val="both"/>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D1AEE" w14:paraId="15EB0694" w14:textId="77777777" w:rsidTr="005C4754">
        <w:tc>
          <w:tcPr>
            <w:tcW w:w="2175" w:type="dxa"/>
          </w:tcPr>
          <w:p w14:paraId="54B6DEF9" w14:textId="35FB6CC3" w:rsidR="006D1AEE" w:rsidRDefault="006D1AEE" w:rsidP="002342D9">
            <w:pPr>
              <w:jc w:val="both"/>
              <w:rPr>
                <w:rFonts w:eastAsia="MS Mincho"/>
                <w:lang w:eastAsia="ja-JP"/>
              </w:rPr>
            </w:pPr>
            <w:r>
              <w:rPr>
                <w:rFonts w:eastAsia="MS Mincho" w:hint="eastAsia"/>
                <w:lang w:eastAsia="ja-JP"/>
              </w:rPr>
              <w:t>F</w:t>
            </w:r>
            <w:r>
              <w:rPr>
                <w:rFonts w:eastAsia="MS Mincho"/>
                <w:lang w:eastAsia="ja-JP"/>
              </w:rPr>
              <w:t>ujitsu</w:t>
            </w:r>
          </w:p>
        </w:tc>
        <w:tc>
          <w:tcPr>
            <w:tcW w:w="7448" w:type="dxa"/>
          </w:tcPr>
          <w:p w14:paraId="0694CF8D" w14:textId="0D7E6959" w:rsidR="006D1AEE" w:rsidRDefault="006D1AEE" w:rsidP="002342D9">
            <w:pPr>
              <w:spacing w:after="100"/>
              <w:jc w:val="both"/>
              <w:rPr>
                <w:rFonts w:eastAsia="MS Mincho"/>
                <w:lang w:eastAsia="ja-JP"/>
              </w:rPr>
            </w:pPr>
            <w:r>
              <w:rPr>
                <w:rFonts w:eastAsia="MS Mincho"/>
                <w:lang w:eastAsia="ja-JP"/>
              </w:rPr>
              <w:t>As commented to Q2, we think it is sufficient to support only K=N, i.e.</w:t>
            </w:r>
            <w:r w:rsidR="006E2C3E">
              <w:rPr>
                <w:rFonts w:eastAsia="MS Mincho"/>
                <w:lang w:eastAsia="ja-JP"/>
              </w:rPr>
              <w:t>,</w:t>
            </w:r>
            <w:r>
              <w:rPr>
                <w:rFonts w:eastAsia="MS Mincho"/>
                <w:lang w:eastAsia="ja-JP"/>
              </w:rPr>
              <w:t xml:space="preserve"> no need to define K. </w:t>
            </w:r>
          </w:p>
        </w:tc>
      </w:tr>
      <w:tr w:rsidR="005B577D" w14:paraId="050440AF" w14:textId="77777777" w:rsidTr="005C4754">
        <w:tc>
          <w:tcPr>
            <w:tcW w:w="2175" w:type="dxa"/>
          </w:tcPr>
          <w:p w14:paraId="75534F04" w14:textId="36A22839" w:rsidR="005B577D" w:rsidRDefault="005B577D" w:rsidP="005B577D">
            <w:pPr>
              <w:jc w:val="both"/>
              <w:rPr>
                <w:rFonts w:eastAsia="MS Mincho"/>
                <w:lang w:eastAsia="ja-JP"/>
              </w:rPr>
            </w:pPr>
            <w:r>
              <w:rPr>
                <w:rFonts w:eastAsia="MS Mincho"/>
                <w:lang w:eastAsia="ja-JP"/>
              </w:rPr>
              <w:t>Intel</w:t>
            </w:r>
          </w:p>
        </w:tc>
        <w:tc>
          <w:tcPr>
            <w:tcW w:w="7448" w:type="dxa"/>
          </w:tcPr>
          <w:p w14:paraId="180B4FE2" w14:textId="05EDD33A" w:rsidR="005B577D" w:rsidRDefault="005B577D" w:rsidP="005B577D">
            <w:pPr>
              <w:spacing w:after="100"/>
              <w:jc w:val="both"/>
              <w:rPr>
                <w:rFonts w:eastAsia="MS Mincho"/>
                <w:lang w:eastAsia="ja-JP"/>
              </w:rPr>
            </w:pPr>
            <w:r>
              <w:rPr>
                <w:rFonts w:eastAsia="MS Mincho"/>
                <w:lang w:eastAsia="ja-JP"/>
              </w:rPr>
              <w:t xml:space="preserve">Based on the working assumption for Option 3, K is not needed. </w:t>
            </w:r>
          </w:p>
        </w:tc>
      </w:tr>
      <w:tr w:rsidR="000351DE" w14:paraId="20E91BE1" w14:textId="77777777" w:rsidTr="005C4754">
        <w:tc>
          <w:tcPr>
            <w:tcW w:w="2175" w:type="dxa"/>
          </w:tcPr>
          <w:p w14:paraId="01FDA597" w14:textId="44A52A51" w:rsidR="000351DE" w:rsidRDefault="000351DE" w:rsidP="005B577D">
            <w:pPr>
              <w:jc w:val="both"/>
              <w:rPr>
                <w:rFonts w:eastAsia="MS Mincho"/>
                <w:lang w:eastAsia="ja-JP"/>
              </w:rPr>
            </w:pPr>
            <w:r>
              <w:rPr>
                <w:rFonts w:eastAsia="MS Mincho"/>
                <w:lang w:eastAsia="ja-JP"/>
              </w:rPr>
              <w:lastRenderedPageBreak/>
              <w:t>Nokia/NSB</w:t>
            </w:r>
          </w:p>
        </w:tc>
        <w:tc>
          <w:tcPr>
            <w:tcW w:w="7448" w:type="dxa"/>
          </w:tcPr>
          <w:p w14:paraId="7AC634EB" w14:textId="2A57F8A8" w:rsidR="000351DE" w:rsidRDefault="000351DE" w:rsidP="00797DAA">
            <w:pPr>
              <w:spacing w:after="100"/>
              <w:jc w:val="both"/>
              <w:rPr>
                <w:rFonts w:eastAsia="MS Mincho"/>
                <w:lang w:eastAsia="ja-JP"/>
              </w:rPr>
            </w:pPr>
            <w:r>
              <w:rPr>
                <w:rFonts w:eastAsia="MS Mincho"/>
                <w:lang w:eastAsia="ja-JP"/>
              </w:rPr>
              <w:t xml:space="preserve">Following the agreement made for </w:t>
            </w:r>
            <w:proofErr w:type="spellStart"/>
            <w:r>
              <w:rPr>
                <w:rFonts w:eastAsia="MS Mincho"/>
                <w:lang w:eastAsia="ja-JP"/>
              </w:rPr>
              <w:t>Ninfo</w:t>
            </w:r>
            <w:proofErr w:type="spellEnd"/>
            <w:r w:rsidR="00797DAA">
              <w:rPr>
                <w:rFonts w:eastAsia="MS Mincho"/>
                <w:lang w:eastAsia="ja-JP"/>
              </w:rPr>
              <w:t xml:space="preserve"> calculation</w:t>
            </w:r>
            <w:r>
              <w:rPr>
                <w:rFonts w:eastAsia="MS Mincho"/>
                <w:lang w:eastAsia="ja-JP"/>
              </w:rPr>
              <w:t xml:space="preserve"> in RAN1#105-e, </w:t>
            </w:r>
            <w:r w:rsidR="00797DAA">
              <w:rPr>
                <w:rFonts w:eastAsia="MS Mincho"/>
                <w:lang w:eastAsia="ja-JP"/>
              </w:rPr>
              <w:t xml:space="preserve">the parameter K is introduced. Though how to specify it can be further discussed (e.g., if only K=N is supported then we can replace K by N in the agreement). Therefore, the question seems to be </w:t>
            </w:r>
            <w:proofErr w:type="spellStart"/>
            <w:r w:rsidR="00797DAA">
              <w:rPr>
                <w:rFonts w:eastAsia="MS Mincho"/>
                <w:lang w:eastAsia="ja-JP"/>
              </w:rPr>
              <w:t>applicale</w:t>
            </w:r>
            <w:proofErr w:type="spellEnd"/>
            <w:r w:rsidR="00797DAA">
              <w:rPr>
                <w:rFonts w:eastAsia="MS Mincho"/>
                <w:lang w:eastAsia="ja-JP"/>
              </w:rPr>
              <w:t xml:space="preserve"> to the case when more than one value of K is supported. In this case, explicit indication by semi-statically configuring the parameter seems to be a cleaner choice.</w:t>
            </w:r>
          </w:p>
        </w:tc>
      </w:tr>
      <w:tr w:rsidR="005C4754" w14:paraId="32A812DD" w14:textId="77777777" w:rsidTr="005C4754">
        <w:tc>
          <w:tcPr>
            <w:tcW w:w="2175" w:type="dxa"/>
          </w:tcPr>
          <w:p w14:paraId="1A6A4C9A" w14:textId="77777777" w:rsidR="005C4754" w:rsidRDefault="005C4754" w:rsidP="0049492C">
            <w:pPr>
              <w:jc w:val="both"/>
              <w:rPr>
                <w:rFonts w:eastAsia="MS Mincho"/>
                <w:lang w:eastAsia="ja-JP"/>
              </w:rPr>
            </w:pPr>
            <w:r>
              <w:rPr>
                <w:rFonts w:eastAsia="MS Mincho"/>
                <w:lang w:eastAsia="ja-JP"/>
              </w:rPr>
              <w:t>Ericsson</w:t>
            </w:r>
          </w:p>
        </w:tc>
        <w:tc>
          <w:tcPr>
            <w:tcW w:w="7448" w:type="dxa"/>
          </w:tcPr>
          <w:p w14:paraId="7B096657" w14:textId="77777777" w:rsidR="005C4754" w:rsidRDefault="005C4754" w:rsidP="0049492C">
            <w:pPr>
              <w:spacing w:after="100"/>
              <w:jc w:val="both"/>
              <w:rPr>
                <w:rFonts w:eastAsia="MS Mincho"/>
                <w:lang w:eastAsia="ja-JP"/>
              </w:rPr>
            </w:pPr>
            <w:r>
              <w:rPr>
                <w:rFonts w:eastAsia="MS Mincho"/>
                <w:lang w:eastAsia="ja-JP"/>
              </w:rPr>
              <w:t>Agree with ZTE.  Again, the need for K!=N should be shown, but can be discussed in our view.</w:t>
            </w:r>
          </w:p>
        </w:tc>
      </w:tr>
    </w:tbl>
    <w:p w14:paraId="61B02B50" w14:textId="77777777" w:rsidR="00DE70FD" w:rsidRPr="006A30E8" w:rsidRDefault="00DE70FD"/>
    <w:p w14:paraId="3E7A7D8B" w14:textId="77777777" w:rsidR="00DE70FD" w:rsidRPr="006E2C3E" w:rsidRDefault="00DE70FD"/>
    <w:p w14:paraId="7C2F2365" w14:textId="77777777" w:rsidR="00DE70FD" w:rsidRDefault="00DE70FD"/>
    <w:p w14:paraId="376DDB18" w14:textId="77777777" w:rsidR="00DE70FD" w:rsidRDefault="00A37FB1">
      <w:pPr>
        <w:pStyle w:val="Heading3"/>
        <w:numPr>
          <w:ilvl w:val="2"/>
          <w:numId w:val="4"/>
        </w:numPr>
      </w:pPr>
      <w:r>
        <w:rPr>
          <w:color w:val="00B050"/>
        </w:rPr>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ListParagraph"/>
        <w:numPr>
          <w:ilvl w:val="0"/>
          <w:numId w:val="81"/>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3457D235" w14:textId="77777777" w:rsidR="00DE70FD" w:rsidRDefault="00A37FB1">
      <w:pPr>
        <w:pStyle w:val="ListParagraph"/>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28281BC3" w14:textId="77777777" w:rsidR="00DE70FD" w:rsidRDefault="00A37FB1">
      <w:pPr>
        <w:pStyle w:val="ListParagraph"/>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25BDDFE2" w14:textId="77777777" w:rsidR="00DE70FD" w:rsidRDefault="00A37FB1">
      <w:pPr>
        <w:pStyle w:val="ListParagraph"/>
        <w:numPr>
          <w:ilvl w:val="2"/>
          <w:numId w:val="81"/>
        </w:numPr>
        <w:jc w:val="both"/>
        <w:rPr>
          <w:sz w:val="22"/>
          <w:lang w:val="en-US"/>
        </w:rPr>
      </w:pPr>
      <w:r>
        <w:rPr>
          <w:sz w:val="22"/>
          <w:lang w:val="en-US"/>
        </w:rPr>
        <w:t>Sierra Wireless [23]</w:t>
      </w:r>
    </w:p>
    <w:p w14:paraId="0042A4FE" w14:textId="77777777" w:rsidR="00DE70FD" w:rsidRDefault="00A37FB1">
      <w:pPr>
        <w:pStyle w:val="ListParagraph"/>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17C0471E" w14:textId="77777777" w:rsidR="00DE70FD" w:rsidRDefault="00A37FB1">
      <w:pPr>
        <w:pStyle w:val="ListParagraph"/>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ListParagraph"/>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ListParagraph"/>
        <w:numPr>
          <w:ilvl w:val="0"/>
          <w:numId w:val="90"/>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196DF709" w14:textId="77777777" w:rsidR="00DE70FD" w:rsidRDefault="00A37FB1">
      <w:pPr>
        <w:pStyle w:val="ListParagraph"/>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ListParagraph"/>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 xml:space="preserve">For all these reasons, </w:t>
      </w:r>
      <w:proofErr w:type="gramStart"/>
      <w:r>
        <w:rPr>
          <w:sz w:val="22"/>
          <w:szCs w:val="22"/>
        </w:rPr>
        <w:t>and also</w:t>
      </w:r>
      <w:proofErr w:type="gramEnd"/>
      <w:r>
        <w:rPr>
          <w:sz w:val="22"/>
          <w:szCs w:val="22"/>
        </w:rPr>
        <w:t xml:space="preserve">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Heading4"/>
        <w:numPr>
          <w:ilvl w:val="3"/>
          <w:numId w:val="4"/>
        </w:numPr>
      </w:pPr>
      <w:r>
        <w:lastRenderedPageBreak/>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Heading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ListParagraph"/>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ListParagraph"/>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lastRenderedPageBreak/>
        <w:t>2.2.5-Q1</w:t>
      </w:r>
    </w:p>
    <w:tbl>
      <w:tblPr>
        <w:tblStyle w:val="TableGrid8"/>
        <w:tblW w:w="9623" w:type="dxa"/>
        <w:tblLook w:val="04A0" w:firstRow="1" w:lastRow="0" w:firstColumn="1" w:lastColumn="0" w:noHBand="0" w:noVBand="1"/>
      </w:tblPr>
      <w:tblGrid>
        <w:gridCol w:w="2175"/>
        <w:gridCol w:w="7448"/>
      </w:tblGrid>
      <w:tr w:rsidR="00DE70FD" w14:paraId="291AFA7F" w14:textId="77777777" w:rsidTr="00FF5A32">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FF5A32">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FF5A32">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FF5A32">
        <w:tc>
          <w:tcPr>
            <w:tcW w:w="2175" w:type="dxa"/>
          </w:tcPr>
          <w:p w14:paraId="0E6ACB65"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334CF3">
            <w:pPr>
              <w:jc w:val="both"/>
              <w:rPr>
                <w:lang w:eastAsia="zh-CN"/>
              </w:rPr>
            </w:pPr>
            <w:r>
              <w:rPr>
                <w:rFonts w:hint="eastAsia"/>
                <w:lang w:eastAsia="zh-CN"/>
              </w:rPr>
              <w:t>Yes.</w:t>
            </w:r>
          </w:p>
          <w:p w14:paraId="32FA57D2" w14:textId="77777777" w:rsidR="00717861" w:rsidRDefault="00717861" w:rsidP="00334CF3">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334CF3">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w:t>
            </w:r>
            <w:proofErr w:type="gramStart"/>
            <w:r>
              <w:rPr>
                <w:rFonts w:hint="eastAsia"/>
                <w:lang w:eastAsia="zh-CN"/>
              </w:rPr>
              <w:t>a large number of</w:t>
            </w:r>
            <w:proofErr w:type="gramEnd"/>
            <w:r>
              <w:rPr>
                <w:rFonts w:hint="eastAsia"/>
                <w:lang w:eastAsia="zh-CN"/>
              </w:rPr>
              <w:t xml:space="preserve">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FF5A32">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FF5A32">
        <w:tc>
          <w:tcPr>
            <w:tcW w:w="2175" w:type="dxa"/>
          </w:tcPr>
          <w:p w14:paraId="4E20B472" w14:textId="77777777" w:rsidR="00383026" w:rsidRDefault="00383026" w:rsidP="00334CF3">
            <w:pPr>
              <w:jc w:val="both"/>
              <w:rPr>
                <w:lang w:eastAsia="zh-CN"/>
              </w:rPr>
            </w:pPr>
            <w:r>
              <w:rPr>
                <w:lang w:eastAsia="zh-CN"/>
              </w:rPr>
              <w:t>OPPO</w:t>
            </w:r>
          </w:p>
        </w:tc>
        <w:tc>
          <w:tcPr>
            <w:tcW w:w="7448" w:type="dxa"/>
          </w:tcPr>
          <w:p w14:paraId="57B76576" w14:textId="77777777" w:rsidR="00383026" w:rsidRDefault="00383026" w:rsidP="00334CF3">
            <w:pPr>
              <w:jc w:val="both"/>
              <w:rPr>
                <w:lang w:eastAsia="zh-CN"/>
              </w:rPr>
            </w:pPr>
            <w:r>
              <w:rPr>
                <w:lang w:eastAsia="zh-CN"/>
              </w:rPr>
              <w:t>Not yet.</w:t>
            </w:r>
          </w:p>
        </w:tc>
      </w:tr>
      <w:tr w:rsidR="007E1072" w14:paraId="65D1712B" w14:textId="77777777" w:rsidTr="00FF5A32">
        <w:tc>
          <w:tcPr>
            <w:tcW w:w="2175" w:type="dxa"/>
          </w:tcPr>
          <w:p w14:paraId="6E27EB21" w14:textId="7E57CCD4" w:rsidR="007E1072" w:rsidRDefault="007E1072" w:rsidP="00334CF3">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334CF3">
            <w:pPr>
              <w:jc w:val="both"/>
              <w:rPr>
                <w:lang w:eastAsia="zh-CN"/>
              </w:rPr>
            </w:pPr>
            <w:r>
              <w:rPr>
                <w:rFonts w:hint="eastAsia"/>
                <w:lang w:eastAsia="zh-CN"/>
              </w:rPr>
              <w:t>Yes</w:t>
            </w:r>
          </w:p>
        </w:tc>
      </w:tr>
      <w:tr w:rsidR="00DA385E" w14:paraId="18C73F13" w14:textId="77777777" w:rsidTr="00FF5A32">
        <w:tc>
          <w:tcPr>
            <w:tcW w:w="2175" w:type="dxa"/>
          </w:tcPr>
          <w:p w14:paraId="4C9E430C" w14:textId="7C2FAB6C" w:rsidR="00DA385E" w:rsidRDefault="00DA385E" w:rsidP="00334CF3">
            <w:pPr>
              <w:jc w:val="both"/>
              <w:rPr>
                <w:lang w:eastAsia="zh-CN"/>
              </w:rPr>
            </w:pPr>
            <w:r>
              <w:rPr>
                <w:lang w:eastAsia="zh-CN"/>
              </w:rPr>
              <w:t>Lenovo, Motorola Mobility</w:t>
            </w:r>
          </w:p>
        </w:tc>
        <w:tc>
          <w:tcPr>
            <w:tcW w:w="7448" w:type="dxa"/>
          </w:tcPr>
          <w:p w14:paraId="5C39AA25" w14:textId="77777777" w:rsidR="00DA385E" w:rsidRDefault="00DA385E" w:rsidP="00334CF3">
            <w:pPr>
              <w:jc w:val="both"/>
              <w:rPr>
                <w:lang w:eastAsia="zh-CN"/>
              </w:rPr>
            </w:pPr>
            <w:r>
              <w:rPr>
                <w:lang w:eastAsia="zh-CN"/>
              </w:rPr>
              <w:t>Fine to support</w:t>
            </w:r>
          </w:p>
          <w:p w14:paraId="6E7EFD45" w14:textId="708B2864" w:rsidR="007972DD" w:rsidRDefault="007972DD" w:rsidP="00334CF3">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FF5A32">
        <w:tc>
          <w:tcPr>
            <w:tcW w:w="2175" w:type="dxa"/>
          </w:tcPr>
          <w:p w14:paraId="5741CCE3" w14:textId="32C7D4B6" w:rsidR="00102284" w:rsidRPr="00102284" w:rsidRDefault="00102284" w:rsidP="00334CF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334CF3">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26A7C" w14:paraId="3EB2E819" w14:textId="77777777" w:rsidTr="00FF5A32">
        <w:tc>
          <w:tcPr>
            <w:tcW w:w="2175" w:type="dxa"/>
          </w:tcPr>
          <w:p w14:paraId="20A614BD" w14:textId="4F939210" w:rsidR="00F26A7C" w:rsidRDefault="00F26A7C" w:rsidP="00F26A7C">
            <w:pPr>
              <w:jc w:val="both"/>
              <w:rPr>
                <w:rFonts w:eastAsia="Malgun Gothic"/>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Slightly prefer to have repetition for TBoMS.</w:t>
            </w:r>
          </w:p>
          <w:p w14:paraId="1E7662A4" w14:textId="0D724BB3" w:rsidR="00F26A7C" w:rsidRDefault="00F26A7C" w:rsidP="00F26A7C">
            <w:pPr>
              <w:jc w:val="both"/>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A30E8" w14:paraId="0FEB0C6A" w14:textId="77777777" w:rsidTr="00FF5A32">
        <w:tc>
          <w:tcPr>
            <w:tcW w:w="2175" w:type="dxa"/>
          </w:tcPr>
          <w:p w14:paraId="0A1652C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572EE2C" w14:textId="77777777" w:rsidR="006A30E8" w:rsidRDefault="006A30E8" w:rsidP="00334CF3">
            <w:pPr>
              <w:jc w:val="both"/>
              <w:rPr>
                <w:lang w:eastAsia="zh-CN"/>
              </w:rPr>
            </w:pPr>
            <w:r>
              <w:rPr>
                <w:rFonts w:hint="eastAsia"/>
                <w:lang w:eastAsia="zh-CN"/>
              </w:rPr>
              <w:t>Y</w:t>
            </w:r>
            <w:r>
              <w:rPr>
                <w:lang w:eastAsia="zh-CN"/>
              </w:rPr>
              <w:t>es.</w:t>
            </w:r>
          </w:p>
          <w:p w14:paraId="7527B8D7" w14:textId="77777777" w:rsidR="006A30E8" w:rsidRDefault="006A30E8" w:rsidP="00334CF3">
            <w:pPr>
              <w:jc w:val="both"/>
              <w:rPr>
                <w:lang w:eastAsia="zh-CN"/>
              </w:rPr>
            </w:pPr>
            <w:r>
              <w:rPr>
                <w:lang w:eastAsia="zh-CN"/>
              </w:rPr>
              <w:t>We are open to discuss TBoMB+Repetition type A</w:t>
            </w:r>
          </w:p>
        </w:tc>
      </w:tr>
      <w:tr w:rsidR="00895316" w14:paraId="1C5A90B1" w14:textId="77777777" w:rsidTr="00FF5A32">
        <w:tc>
          <w:tcPr>
            <w:tcW w:w="2175" w:type="dxa"/>
          </w:tcPr>
          <w:p w14:paraId="77FA0E16" w14:textId="02D67705" w:rsidR="00895316" w:rsidRDefault="00895316" w:rsidP="00334CF3">
            <w:pPr>
              <w:jc w:val="both"/>
              <w:rPr>
                <w:lang w:eastAsia="zh-CN"/>
              </w:rPr>
            </w:pPr>
            <w:r>
              <w:rPr>
                <w:rFonts w:hint="eastAsia"/>
                <w:lang w:eastAsia="zh-CN"/>
              </w:rPr>
              <w:t>CATT</w:t>
            </w:r>
          </w:p>
        </w:tc>
        <w:tc>
          <w:tcPr>
            <w:tcW w:w="7448" w:type="dxa"/>
          </w:tcPr>
          <w:p w14:paraId="4EFB5E39" w14:textId="78A0BC73" w:rsidR="00895316" w:rsidRDefault="00895316" w:rsidP="00334CF3">
            <w:pPr>
              <w:jc w:val="both"/>
              <w:rPr>
                <w:lang w:eastAsia="zh-CN"/>
              </w:rPr>
            </w:pPr>
            <w:r>
              <w:rPr>
                <w:rFonts w:hint="eastAsia"/>
                <w:lang w:eastAsia="zh-CN"/>
              </w:rPr>
              <w:t>This should be jointly considered in 2.2.2-Q3. Following the WA, we think this can be supported.</w:t>
            </w:r>
          </w:p>
        </w:tc>
      </w:tr>
      <w:tr w:rsidR="002342D9" w14:paraId="23ADBE2E" w14:textId="77777777" w:rsidTr="00FF5A32">
        <w:tc>
          <w:tcPr>
            <w:tcW w:w="2175" w:type="dxa"/>
          </w:tcPr>
          <w:p w14:paraId="23A463F9" w14:textId="1868A933"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022FBD88" w14:textId="77777777" w:rsidR="002342D9" w:rsidRDefault="002342D9" w:rsidP="002342D9">
            <w:pPr>
              <w:spacing w:after="0" w:afterAutospacing="0"/>
              <w:jc w:val="both"/>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 xml:space="preserve">f </w:t>
            </w:r>
            <w:r w:rsidRPr="008925E4">
              <w:rPr>
                <w:rFonts w:eastAsia="MS Mincho"/>
                <w:lang w:eastAsia="ja-JP"/>
              </w:rPr>
              <w:t>other values of K other than K=N</w:t>
            </w:r>
            <w:r>
              <w:rPr>
                <w:rFonts w:eastAsia="MS Mincho"/>
                <w:lang w:eastAsia="ja-JP"/>
              </w:rPr>
              <w:t xml:space="preserve"> as discussed in Section 2.2.4 is not supported, </w:t>
            </w:r>
            <w:proofErr w:type="gramStart"/>
            <w:r>
              <w:rPr>
                <w:rFonts w:eastAsia="MS Mincho"/>
                <w:lang w:eastAsia="ja-JP"/>
              </w:rPr>
              <w:t>in order to</w:t>
            </w:r>
            <w:proofErr w:type="gramEnd"/>
            <w:r>
              <w:rPr>
                <w:rFonts w:eastAsia="MS Mincho"/>
                <w:lang w:eastAsia="ja-JP"/>
              </w:rPr>
              <w:t xml:space="preserve"> have systematic bits for each hop/ precoder cycle, repetition with inter-TBoMS hopping should be supported. On the other hand, if </w:t>
            </w:r>
            <w:r w:rsidRPr="008925E4">
              <w:rPr>
                <w:rFonts w:eastAsia="MS Mincho"/>
                <w:lang w:eastAsia="ja-JP"/>
              </w:rPr>
              <w:t>other values of K other than K=N</w:t>
            </w:r>
            <w:r>
              <w:rPr>
                <w:rFonts w:eastAsia="MS Mincho"/>
                <w:lang w:eastAsia="ja-JP"/>
              </w:rPr>
              <w:t xml:space="preserve"> in Section 2.2.4 is supported, similar operation is possible without repetition. We think following cases could be almost similar. We are OK with either of the approach as far as systematic bits can be mapped for each hop/precoder cycle.</w:t>
            </w:r>
          </w:p>
          <w:p w14:paraId="51C4885E" w14:textId="77777777" w:rsidR="002342D9" w:rsidRDefault="002342D9" w:rsidP="002342D9">
            <w:pPr>
              <w:pStyle w:val="ListParagraph"/>
              <w:numPr>
                <w:ilvl w:val="0"/>
                <w:numId w:val="28"/>
              </w:numPr>
              <w:snapToGrid/>
              <w:spacing w:after="100" w:afterAutospacing="0" w:line="240" w:lineRule="auto"/>
              <w:jc w:val="both"/>
              <w:rPr>
                <w:rFonts w:eastAsia="MS Mincho"/>
                <w:lang w:eastAsia="ja-JP"/>
              </w:rPr>
            </w:pPr>
            <w:r>
              <w:rPr>
                <w:rFonts w:eastAsia="MS Mincho" w:hint="eastAsia"/>
                <w:lang w:eastAsia="ja-JP"/>
              </w:rPr>
              <w:t>N</w:t>
            </w:r>
            <w:r>
              <w:rPr>
                <w:rFonts w:eastAsia="MS Mincho"/>
                <w:lang w:eastAsia="ja-JP"/>
              </w:rPr>
              <w:t>o repetition: N/K=2</w:t>
            </w:r>
          </w:p>
          <w:p w14:paraId="749C1A66" w14:textId="406DDD03" w:rsidR="002342D9" w:rsidRPr="002342D9" w:rsidRDefault="002342D9" w:rsidP="002342D9">
            <w:pPr>
              <w:pStyle w:val="ListParagraph"/>
              <w:numPr>
                <w:ilvl w:val="0"/>
                <w:numId w:val="28"/>
              </w:numPr>
              <w:snapToGrid/>
              <w:spacing w:after="100" w:afterAutospacing="0" w:line="240" w:lineRule="auto"/>
              <w:jc w:val="both"/>
              <w:rPr>
                <w:rFonts w:eastAsia="MS Mincho"/>
                <w:lang w:eastAsia="ja-JP"/>
              </w:rPr>
            </w:pPr>
            <w:r w:rsidRPr="002342D9">
              <w:rPr>
                <w:rFonts w:eastAsia="MS Mincho"/>
                <w:lang w:eastAsia="ja-JP"/>
              </w:rPr>
              <w:t>Repetition of TBoMS: N=K, M=2</w:t>
            </w:r>
          </w:p>
        </w:tc>
      </w:tr>
      <w:tr w:rsidR="00202F43" w14:paraId="0AEA8F6F" w14:textId="77777777" w:rsidTr="00FF5A32">
        <w:tc>
          <w:tcPr>
            <w:tcW w:w="2175" w:type="dxa"/>
          </w:tcPr>
          <w:p w14:paraId="5DC9B4AB" w14:textId="620645C4" w:rsidR="00202F43" w:rsidRDefault="00202F43" w:rsidP="002342D9">
            <w:pPr>
              <w:jc w:val="both"/>
              <w:rPr>
                <w:rFonts w:eastAsia="MS Mincho"/>
                <w:lang w:eastAsia="ja-JP"/>
              </w:rPr>
            </w:pPr>
            <w:r>
              <w:rPr>
                <w:rFonts w:eastAsia="MS Mincho"/>
                <w:lang w:eastAsia="ja-JP"/>
              </w:rPr>
              <w:t>Apple</w:t>
            </w:r>
          </w:p>
        </w:tc>
        <w:tc>
          <w:tcPr>
            <w:tcW w:w="7448" w:type="dxa"/>
          </w:tcPr>
          <w:p w14:paraId="1E24F57D" w14:textId="4F9638BE" w:rsidR="00202F43" w:rsidRDefault="00202F43" w:rsidP="002342D9">
            <w:pPr>
              <w:spacing w:after="0"/>
              <w:jc w:val="both"/>
              <w:rPr>
                <w:rFonts w:eastAsia="MS Mincho"/>
                <w:lang w:eastAsia="ja-JP"/>
              </w:rPr>
            </w:pPr>
            <w:r>
              <w:rPr>
                <w:rFonts w:eastAsia="MS Mincho"/>
                <w:lang w:eastAsia="ja-JP"/>
              </w:rPr>
              <w:t xml:space="preserve">Yes. Considering the allocated slots for single TBoMS would be so large, thus the TB processing gain is less than Rel.17 enhanced PUSCH repetition scheme. </w:t>
            </w:r>
            <w:r w:rsidR="0080633D">
              <w:rPr>
                <w:rFonts w:eastAsia="MS Mincho"/>
                <w:lang w:eastAsia="ja-JP"/>
              </w:rPr>
              <w:t>T</w:t>
            </w:r>
            <w:r>
              <w:rPr>
                <w:rFonts w:eastAsia="MS Mincho"/>
                <w:lang w:eastAsia="ja-JP"/>
              </w:rPr>
              <w:t>o</w:t>
            </w:r>
            <w:r w:rsidR="0080633D">
              <w:rPr>
                <w:rFonts w:eastAsia="MS Mincho"/>
                <w:lang w:eastAsia="ja-JP"/>
              </w:rPr>
              <w:t xml:space="preserve"> make the TBoMS more attractive, TBoMS repetition should be supported.</w:t>
            </w:r>
          </w:p>
        </w:tc>
      </w:tr>
      <w:tr w:rsidR="005B44BB" w14:paraId="06147AD3" w14:textId="77777777" w:rsidTr="00FF5A32">
        <w:tc>
          <w:tcPr>
            <w:tcW w:w="2175" w:type="dxa"/>
          </w:tcPr>
          <w:p w14:paraId="57341A26" w14:textId="285F8520" w:rsidR="005B44BB" w:rsidRDefault="005B44BB" w:rsidP="005B44BB">
            <w:pPr>
              <w:jc w:val="both"/>
              <w:rPr>
                <w:rFonts w:eastAsia="MS Mincho"/>
                <w:lang w:eastAsia="ja-JP"/>
              </w:rPr>
            </w:pPr>
            <w:r>
              <w:rPr>
                <w:rFonts w:eastAsia="MS Mincho"/>
                <w:lang w:eastAsia="ja-JP"/>
              </w:rPr>
              <w:t>Intel</w:t>
            </w:r>
          </w:p>
        </w:tc>
        <w:tc>
          <w:tcPr>
            <w:tcW w:w="7448" w:type="dxa"/>
          </w:tcPr>
          <w:p w14:paraId="04DBFA0D" w14:textId="7382EC1F" w:rsidR="005B44BB" w:rsidRDefault="005B44BB" w:rsidP="005B44BB">
            <w:pPr>
              <w:spacing w:after="0"/>
              <w:jc w:val="both"/>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w:t>
            </w:r>
            <w:r>
              <w:rPr>
                <w:rFonts w:eastAsia="MS Mincho"/>
                <w:lang w:eastAsia="ja-JP"/>
              </w:rPr>
              <w:lastRenderedPageBreak/>
              <w:t xml:space="preserve">implementation at UE side. </w:t>
            </w:r>
            <w:proofErr w:type="gramStart"/>
            <w:r>
              <w:rPr>
                <w:rFonts w:eastAsia="MS Mincho"/>
                <w:lang w:eastAsia="ja-JP"/>
              </w:rPr>
              <w:t>In order to</w:t>
            </w:r>
            <w:proofErr w:type="gramEnd"/>
            <w:r>
              <w:rPr>
                <w:rFonts w:eastAsia="MS Mincho"/>
                <w:lang w:eastAsia="ja-JP"/>
              </w:rPr>
              <w:t xml:space="preserve"> achieve good coverage, repetition needs to be combined with TBoMS transmission. </w:t>
            </w:r>
          </w:p>
        </w:tc>
      </w:tr>
      <w:tr w:rsidR="00797DAA" w14:paraId="69C7E506" w14:textId="77777777" w:rsidTr="00FF5A32">
        <w:tc>
          <w:tcPr>
            <w:tcW w:w="2175" w:type="dxa"/>
          </w:tcPr>
          <w:p w14:paraId="6269C1FF" w14:textId="76448F71" w:rsidR="00797DAA" w:rsidRDefault="00797DAA" w:rsidP="005B44BB">
            <w:pPr>
              <w:jc w:val="both"/>
              <w:rPr>
                <w:rFonts w:eastAsia="MS Mincho"/>
                <w:lang w:eastAsia="ja-JP"/>
              </w:rPr>
            </w:pPr>
            <w:r>
              <w:rPr>
                <w:rFonts w:eastAsia="MS Mincho"/>
                <w:lang w:eastAsia="ja-JP"/>
              </w:rPr>
              <w:lastRenderedPageBreak/>
              <w:t>Nokia/NSB</w:t>
            </w:r>
          </w:p>
        </w:tc>
        <w:tc>
          <w:tcPr>
            <w:tcW w:w="7448" w:type="dxa"/>
          </w:tcPr>
          <w:p w14:paraId="0E443592" w14:textId="3948746E" w:rsidR="00797DAA" w:rsidRDefault="00797DAA" w:rsidP="005B44BB">
            <w:pPr>
              <w:spacing w:after="0"/>
              <w:jc w:val="both"/>
              <w:rPr>
                <w:rFonts w:eastAsia="MS Mincho"/>
                <w:lang w:eastAsia="ja-JP"/>
              </w:rPr>
            </w:pPr>
            <w:r>
              <w:rPr>
                <w:rFonts w:eastAsia="MS Mincho"/>
                <w:lang w:eastAsia="ja-JP"/>
              </w:rPr>
              <w:t xml:space="preserve">Consider the remaining time for the WI and the progress on the single </w:t>
            </w:r>
            <w:proofErr w:type="spellStart"/>
            <w:r>
              <w:rPr>
                <w:rFonts w:eastAsia="MS Mincho"/>
                <w:lang w:eastAsia="ja-JP"/>
              </w:rPr>
              <w:t>TBoMS</w:t>
            </w:r>
            <w:proofErr w:type="spellEnd"/>
            <w:r>
              <w:rPr>
                <w:rFonts w:eastAsia="MS Mincho"/>
                <w:lang w:eastAsia="ja-JP"/>
              </w:rPr>
              <w:t xml:space="preserve"> discussion, we prefer to consider repetition as additional enhancement. Discussion on this aspect should not impact the progress on defining a workable feature for single </w:t>
            </w:r>
            <w:proofErr w:type="spellStart"/>
            <w:r>
              <w:rPr>
                <w:rFonts w:eastAsia="MS Mincho"/>
                <w:lang w:eastAsia="ja-JP"/>
              </w:rPr>
              <w:t>TBoMS</w:t>
            </w:r>
            <w:proofErr w:type="spellEnd"/>
            <w:r>
              <w:rPr>
                <w:rFonts w:eastAsia="MS Mincho"/>
                <w:lang w:eastAsia="ja-JP"/>
              </w:rPr>
              <w:t xml:space="preserve"> transmission.</w:t>
            </w:r>
          </w:p>
        </w:tc>
      </w:tr>
      <w:tr w:rsidR="00541CD6" w14:paraId="2BD53B8E" w14:textId="77777777" w:rsidTr="00FF5A32">
        <w:tc>
          <w:tcPr>
            <w:tcW w:w="2175" w:type="dxa"/>
          </w:tcPr>
          <w:p w14:paraId="34870CC6" w14:textId="2BE416C8" w:rsidR="00541CD6" w:rsidRDefault="00541CD6" w:rsidP="005B44BB">
            <w:pPr>
              <w:jc w:val="both"/>
              <w:rPr>
                <w:rFonts w:eastAsia="MS Mincho"/>
                <w:lang w:eastAsia="ja-JP"/>
              </w:rPr>
            </w:pPr>
            <w:proofErr w:type="spellStart"/>
            <w:r w:rsidRPr="00541CD6">
              <w:rPr>
                <w:rFonts w:eastAsia="MS Mincho"/>
                <w:lang w:eastAsia="ja-JP"/>
              </w:rPr>
              <w:t>InterDigital</w:t>
            </w:r>
            <w:proofErr w:type="spellEnd"/>
          </w:p>
        </w:tc>
        <w:tc>
          <w:tcPr>
            <w:tcW w:w="7448" w:type="dxa"/>
          </w:tcPr>
          <w:p w14:paraId="3C01CAFE" w14:textId="41C64A38" w:rsidR="00541CD6" w:rsidRDefault="00541CD6" w:rsidP="005B44BB">
            <w:pPr>
              <w:spacing w:after="0"/>
              <w:jc w:val="both"/>
              <w:rPr>
                <w:rFonts w:eastAsia="MS Mincho"/>
                <w:lang w:eastAsia="ja-JP"/>
              </w:rPr>
            </w:pPr>
            <w:r>
              <w:rPr>
                <w:rFonts w:eastAsia="MS Mincho"/>
                <w:lang w:eastAsia="ja-JP"/>
              </w:rPr>
              <w:t xml:space="preserve">Yes, further coverage enhancement can be identified by combining </w:t>
            </w:r>
            <w:proofErr w:type="spellStart"/>
            <w:r>
              <w:rPr>
                <w:rFonts w:eastAsia="MS Mincho"/>
                <w:lang w:eastAsia="ja-JP"/>
              </w:rPr>
              <w:t>TBoMS</w:t>
            </w:r>
            <w:proofErr w:type="spellEnd"/>
            <w:r>
              <w:rPr>
                <w:rFonts w:eastAsia="MS Mincho"/>
                <w:lang w:eastAsia="ja-JP"/>
              </w:rPr>
              <w:t xml:space="preserve"> with repetitions.</w:t>
            </w:r>
          </w:p>
        </w:tc>
      </w:tr>
      <w:tr w:rsidR="00FF5A32" w14:paraId="558B3CE0" w14:textId="77777777" w:rsidTr="00FF5A32">
        <w:tc>
          <w:tcPr>
            <w:tcW w:w="2175" w:type="dxa"/>
          </w:tcPr>
          <w:p w14:paraId="756E0446" w14:textId="77777777" w:rsidR="00FF5A32" w:rsidRDefault="00FF5A32" w:rsidP="0049492C">
            <w:pPr>
              <w:jc w:val="both"/>
            </w:pPr>
            <w:r>
              <w:t>Ericsson</w:t>
            </w:r>
          </w:p>
        </w:tc>
        <w:tc>
          <w:tcPr>
            <w:tcW w:w="7448" w:type="dxa"/>
          </w:tcPr>
          <w:p w14:paraId="18A6E426" w14:textId="77777777" w:rsidR="00FF5A32" w:rsidRDefault="00FF5A32" w:rsidP="0049492C">
            <w:pPr>
              <w:jc w:val="both"/>
            </w:pPr>
            <w:r>
              <w:t xml:space="preserve">The starting point should be without repetition. Both </w:t>
            </w:r>
            <w:proofErr w:type="spellStart"/>
            <w:r>
              <w:t>TBoMS</w:t>
            </w:r>
            <w:proofErr w:type="spellEnd"/>
            <w:r>
              <w:t xml:space="preserve"> and PUSCH repetition improve UL coverage by leveraging more time-domain resources, and retransmission is anyway available. Therefore, we don’t see strong motivation of supporting both features simultaneously for a UE, but if a need can be shown we are open to it.</w:t>
            </w:r>
          </w:p>
        </w:tc>
      </w:tr>
    </w:tbl>
    <w:p w14:paraId="2F2C5B16" w14:textId="77777777" w:rsidR="00DE70FD" w:rsidRPr="006A30E8" w:rsidRDefault="00DE70FD">
      <w:pPr>
        <w:jc w:val="both"/>
        <w:rPr>
          <w:sz w:val="22"/>
        </w:rPr>
      </w:pPr>
    </w:p>
    <w:p w14:paraId="53AF2AF1" w14:textId="77777777" w:rsidR="00DE70FD" w:rsidRDefault="00A37FB1">
      <w:pPr>
        <w:jc w:val="both"/>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334CF3">
            <w:pPr>
              <w:jc w:val="both"/>
              <w:rPr>
                <w:lang w:eastAsia="zh-CN"/>
              </w:rPr>
            </w:pPr>
            <w:r>
              <w:rPr>
                <w:rFonts w:hint="eastAsia"/>
                <w:lang w:eastAsia="zh-CN"/>
              </w:rPr>
              <w:t>Samsung</w:t>
            </w:r>
          </w:p>
        </w:tc>
        <w:tc>
          <w:tcPr>
            <w:tcW w:w="7448" w:type="dxa"/>
          </w:tcPr>
          <w:p w14:paraId="7349F7A5" w14:textId="77777777" w:rsidR="00717861" w:rsidRDefault="00717861" w:rsidP="00334CF3">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 xml:space="preserve">As suggested by other companies, one column in TDRA indicates slots per repetition and another column indicates number of </w:t>
            </w:r>
            <w:proofErr w:type="gramStart"/>
            <w:r>
              <w:t>repetition</w:t>
            </w:r>
            <w:proofErr w:type="gramEnd"/>
            <w:r>
              <w:t>.</w:t>
            </w:r>
          </w:p>
        </w:tc>
      </w:tr>
      <w:tr w:rsidR="00383026" w14:paraId="7CD1775B" w14:textId="77777777" w:rsidTr="00383026">
        <w:tc>
          <w:tcPr>
            <w:tcW w:w="2175" w:type="dxa"/>
          </w:tcPr>
          <w:p w14:paraId="25A28311" w14:textId="77777777" w:rsidR="00383026" w:rsidRDefault="00383026" w:rsidP="00334CF3">
            <w:pPr>
              <w:jc w:val="both"/>
              <w:rPr>
                <w:lang w:eastAsia="zh-CN"/>
              </w:rPr>
            </w:pPr>
            <w:r>
              <w:rPr>
                <w:lang w:eastAsia="zh-CN"/>
              </w:rPr>
              <w:t>OPPO</w:t>
            </w:r>
          </w:p>
        </w:tc>
        <w:tc>
          <w:tcPr>
            <w:tcW w:w="7448" w:type="dxa"/>
          </w:tcPr>
          <w:p w14:paraId="668AFB24" w14:textId="77777777" w:rsidR="00383026" w:rsidRDefault="00383026" w:rsidP="00334CF3">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334CF3">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334CF3">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334CF3">
            <w:pPr>
              <w:jc w:val="both"/>
              <w:rPr>
                <w:lang w:eastAsia="zh-CN"/>
              </w:rPr>
            </w:pPr>
            <w:r>
              <w:rPr>
                <w:lang w:eastAsia="zh-CN"/>
              </w:rPr>
              <w:t>Lenovo, Motorola Mobility</w:t>
            </w:r>
          </w:p>
        </w:tc>
        <w:tc>
          <w:tcPr>
            <w:tcW w:w="7448" w:type="dxa"/>
          </w:tcPr>
          <w:p w14:paraId="6D53B666" w14:textId="186FF330" w:rsidR="00811F2A" w:rsidRDefault="000F1790" w:rsidP="00334CF3">
            <w:pPr>
              <w:jc w:val="both"/>
              <w:rPr>
                <w:lang w:eastAsia="zh-CN"/>
              </w:rPr>
            </w:pPr>
            <w:r>
              <w:rPr>
                <w:lang w:eastAsia="zh-CN"/>
              </w:rPr>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A30E8" w14:paraId="6C420AE8" w14:textId="77777777" w:rsidTr="006A30E8">
        <w:tc>
          <w:tcPr>
            <w:tcW w:w="2175" w:type="dxa"/>
          </w:tcPr>
          <w:p w14:paraId="76CCF935"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30815260" w14:textId="77777777" w:rsidR="006A30E8" w:rsidRDefault="006A30E8" w:rsidP="00334CF3">
            <w:pPr>
              <w:jc w:val="both"/>
              <w:rPr>
                <w:lang w:eastAsia="zh-CN"/>
              </w:rPr>
            </w:pPr>
            <w:r>
              <w:rPr>
                <w:lang w:eastAsia="zh-CN"/>
              </w:rPr>
              <w:t>Different repetition of time domain resource allocation in a slot is same as TBoMS.</w:t>
            </w:r>
          </w:p>
        </w:tc>
      </w:tr>
      <w:tr w:rsidR="00895316" w14:paraId="4FE1B66F" w14:textId="77777777" w:rsidTr="006A30E8">
        <w:tc>
          <w:tcPr>
            <w:tcW w:w="2175" w:type="dxa"/>
          </w:tcPr>
          <w:p w14:paraId="3A9C8561" w14:textId="11477646" w:rsidR="00895316" w:rsidRDefault="00895316" w:rsidP="00334CF3">
            <w:pPr>
              <w:jc w:val="both"/>
              <w:rPr>
                <w:lang w:eastAsia="zh-CN"/>
              </w:rPr>
            </w:pPr>
            <w:r>
              <w:rPr>
                <w:rFonts w:hint="eastAsia"/>
                <w:lang w:eastAsia="zh-CN"/>
              </w:rPr>
              <w:t>CATT</w:t>
            </w:r>
          </w:p>
        </w:tc>
        <w:tc>
          <w:tcPr>
            <w:tcW w:w="7448" w:type="dxa"/>
          </w:tcPr>
          <w:p w14:paraId="21B5A0AC" w14:textId="7D910BD4" w:rsidR="00895316" w:rsidRDefault="00895316" w:rsidP="00334CF3">
            <w:pPr>
              <w:jc w:val="both"/>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2342D9" w14:paraId="5B7347D6" w14:textId="77777777" w:rsidTr="006A30E8">
        <w:tc>
          <w:tcPr>
            <w:tcW w:w="2175" w:type="dxa"/>
          </w:tcPr>
          <w:p w14:paraId="3C3FA8D9" w14:textId="4C2CE467"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713D65B2" w14:textId="7143286B" w:rsidR="002342D9" w:rsidRDefault="002342D9" w:rsidP="002342D9">
            <w:pPr>
              <w:jc w:val="both"/>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80633D" w14:paraId="3CE219D6" w14:textId="77777777" w:rsidTr="006A30E8">
        <w:tc>
          <w:tcPr>
            <w:tcW w:w="2175" w:type="dxa"/>
          </w:tcPr>
          <w:p w14:paraId="0E39B826" w14:textId="19B95169" w:rsidR="0080633D" w:rsidRDefault="0080633D" w:rsidP="002342D9">
            <w:pPr>
              <w:jc w:val="both"/>
              <w:rPr>
                <w:rFonts w:eastAsia="MS Mincho"/>
                <w:lang w:eastAsia="ja-JP"/>
              </w:rPr>
            </w:pPr>
            <w:r>
              <w:rPr>
                <w:rFonts w:eastAsia="MS Mincho"/>
                <w:lang w:eastAsia="ja-JP"/>
              </w:rPr>
              <w:t>Apple</w:t>
            </w:r>
          </w:p>
        </w:tc>
        <w:tc>
          <w:tcPr>
            <w:tcW w:w="7448" w:type="dxa"/>
          </w:tcPr>
          <w:p w14:paraId="575A43A6" w14:textId="0A48C0A0" w:rsidR="0080633D" w:rsidRDefault="0080633D" w:rsidP="002342D9">
            <w:pPr>
              <w:jc w:val="both"/>
              <w:rPr>
                <w:rFonts w:eastAsia="MS Mincho"/>
                <w:lang w:eastAsia="ja-JP"/>
              </w:rPr>
            </w:pPr>
            <w:r>
              <w:rPr>
                <w:rFonts w:eastAsia="MS Mincho"/>
                <w:lang w:eastAsia="ja-JP"/>
              </w:rPr>
              <w:t>TBoMS Repetition number is indicated in TDRA table.</w:t>
            </w:r>
          </w:p>
        </w:tc>
      </w:tr>
      <w:tr w:rsidR="00D22010" w14:paraId="476C37AE" w14:textId="77777777" w:rsidTr="006A30E8">
        <w:tc>
          <w:tcPr>
            <w:tcW w:w="2175" w:type="dxa"/>
          </w:tcPr>
          <w:p w14:paraId="552B087E" w14:textId="5DC6D0BB" w:rsidR="00D22010" w:rsidRDefault="00D22010" w:rsidP="00D22010">
            <w:pPr>
              <w:jc w:val="both"/>
              <w:rPr>
                <w:rFonts w:eastAsia="MS Mincho"/>
                <w:lang w:eastAsia="ja-JP"/>
              </w:rPr>
            </w:pPr>
            <w:r>
              <w:rPr>
                <w:rFonts w:eastAsia="MS Mincho"/>
                <w:lang w:eastAsia="ja-JP"/>
              </w:rPr>
              <w:t>Intel</w:t>
            </w:r>
          </w:p>
        </w:tc>
        <w:tc>
          <w:tcPr>
            <w:tcW w:w="7448" w:type="dxa"/>
          </w:tcPr>
          <w:p w14:paraId="6EF1A5A2" w14:textId="2F426E93" w:rsidR="00D22010" w:rsidRDefault="00D22010" w:rsidP="00D22010">
            <w:pPr>
              <w:jc w:val="both"/>
              <w:rPr>
                <w:rFonts w:eastAsia="MS Mincho"/>
                <w:lang w:eastAsia="ja-JP"/>
              </w:rPr>
            </w:pPr>
            <w:r>
              <w:rPr>
                <w:rFonts w:eastAsia="MS Mincho"/>
                <w:lang w:eastAsia="ja-JP"/>
              </w:rPr>
              <w:t xml:space="preserve">It can be indicated in the TDRA table. </w:t>
            </w:r>
          </w:p>
        </w:tc>
      </w:tr>
    </w:tbl>
    <w:p w14:paraId="3F1D5286" w14:textId="77777777" w:rsidR="00DE70FD" w:rsidRPr="006A30E8"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334CF3">
            <w:pPr>
              <w:jc w:val="both"/>
              <w:rPr>
                <w:lang w:eastAsia="zh-CN"/>
              </w:rPr>
            </w:pPr>
            <w:proofErr w:type="gramStart"/>
            <w:r>
              <w:rPr>
                <w:lang w:eastAsia="zh-CN"/>
              </w:rPr>
              <w:t>S</w:t>
            </w:r>
            <w:r>
              <w:rPr>
                <w:rFonts w:hint="eastAsia"/>
                <w:lang w:eastAsia="zh-CN"/>
              </w:rPr>
              <w:t>imilar to</w:t>
            </w:r>
            <w:proofErr w:type="gramEnd"/>
            <w:r>
              <w:rPr>
                <w:rFonts w:hint="eastAsia"/>
                <w:lang w:eastAsia="zh-CN"/>
              </w:rPr>
              <w:t xml:space="preserve">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 xml:space="preserve">One possible solution could be to consider only semi-static indication of repetition factor when TBoMS is enabled. Therefore, in this case, TDRA table indicates only the number of slots for </w:t>
            </w:r>
            <w:proofErr w:type="gramStart"/>
            <w:r>
              <w:rPr>
                <w:lang w:eastAsia="zh-CN"/>
              </w:rPr>
              <w:t>TBoMS</w:t>
            </w:r>
            <w:proofErr w:type="gramEnd"/>
            <w:r>
              <w:rPr>
                <w:lang w:eastAsia="zh-CN"/>
              </w:rPr>
              <w:t xml:space="preserve">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lastRenderedPageBreak/>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r w:rsidR="006A30E8" w14:paraId="2E991781" w14:textId="77777777" w:rsidTr="006A30E8">
        <w:tc>
          <w:tcPr>
            <w:tcW w:w="2175" w:type="dxa"/>
          </w:tcPr>
          <w:p w14:paraId="3D0B5B8C"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77C3D396" w14:textId="77777777" w:rsidR="006A30E8" w:rsidRDefault="006A30E8" w:rsidP="00334CF3">
            <w:pPr>
              <w:jc w:val="both"/>
              <w:rPr>
                <w:lang w:eastAsia="zh-CN"/>
              </w:rPr>
            </w:pPr>
            <w:r>
              <w:rPr>
                <w:lang w:eastAsia="zh-CN"/>
              </w:rPr>
              <w:t>Same repetition number indication/configuration methods for DG-PUSCH/CG-PUSCH in Rel16.</w:t>
            </w:r>
          </w:p>
        </w:tc>
      </w:tr>
      <w:tr w:rsidR="00895316" w14:paraId="1BCEDFE0" w14:textId="77777777" w:rsidTr="006A30E8">
        <w:tc>
          <w:tcPr>
            <w:tcW w:w="2175" w:type="dxa"/>
          </w:tcPr>
          <w:p w14:paraId="07C76BCE" w14:textId="484E141E" w:rsidR="00895316" w:rsidRDefault="00895316" w:rsidP="00334CF3">
            <w:pPr>
              <w:jc w:val="both"/>
              <w:rPr>
                <w:lang w:eastAsia="zh-CN"/>
              </w:rPr>
            </w:pPr>
            <w:r>
              <w:rPr>
                <w:rFonts w:hint="eastAsia"/>
                <w:lang w:eastAsia="zh-CN"/>
              </w:rPr>
              <w:t>CATT</w:t>
            </w:r>
          </w:p>
        </w:tc>
        <w:tc>
          <w:tcPr>
            <w:tcW w:w="7448" w:type="dxa"/>
          </w:tcPr>
          <w:p w14:paraId="087F6EEB" w14:textId="76668B6D" w:rsidR="00895316" w:rsidRDefault="00895316" w:rsidP="00334CF3">
            <w:pPr>
              <w:jc w:val="both"/>
              <w:rPr>
                <w:lang w:eastAsia="zh-CN"/>
              </w:rPr>
            </w:pPr>
            <w:proofErr w:type="gramStart"/>
            <w:r>
              <w:rPr>
                <w:rFonts w:hint="eastAsia"/>
                <w:lang w:eastAsia="zh-CN"/>
              </w:rPr>
              <w:t>Similar to</w:t>
            </w:r>
            <w:proofErr w:type="gramEnd"/>
            <w:r>
              <w:rPr>
                <w:rFonts w:hint="eastAsia"/>
                <w:lang w:eastAsia="zh-CN"/>
              </w:rPr>
              <w:t xml:space="preserve"> Qualcomm</w:t>
            </w:r>
            <w:r>
              <w:rPr>
                <w:lang w:eastAsia="zh-CN"/>
              </w:rPr>
              <w:t>’</w:t>
            </w:r>
            <w:r>
              <w:rPr>
                <w:rFonts w:hint="eastAsia"/>
                <w:lang w:eastAsia="zh-CN"/>
              </w:rPr>
              <w:t xml:space="preserve">s reply in Q2, a possible way: in a TDRA entry, reuse </w:t>
            </w:r>
            <w:r w:rsidRPr="00C63CB9">
              <w:rPr>
                <w:i/>
                <w:lang w:eastAsia="zh-CN"/>
              </w:rPr>
              <w:t>numberOfRepetition</w:t>
            </w:r>
            <w:r w:rsidRPr="00C63CB9">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2342D9" w14:paraId="64967DA9" w14:textId="77777777" w:rsidTr="006A30E8">
        <w:tc>
          <w:tcPr>
            <w:tcW w:w="2175" w:type="dxa"/>
          </w:tcPr>
          <w:p w14:paraId="05FEDA46" w14:textId="7A81542E"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D085AF7" w14:textId="4E8752E2" w:rsidR="002342D9" w:rsidRDefault="002342D9" w:rsidP="002342D9">
            <w:pPr>
              <w:jc w:val="both"/>
              <w:rPr>
                <w:lang w:eastAsia="zh-CN"/>
              </w:rPr>
            </w:pPr>
            <w:r>
              <w:rPr>
                <w:rFonts w:eastAsia="MS Mincho"/>
                <w:lang w:eastAsia="ja-JP"/>
              </w:rPr>
              <w:t>TDRA is used.</w:t>
            </w:r>
          </w:p>
        </w:tc>
      </w:tr>
      <w:tr w:rsidR="0080633D" w14:paraId="2C36DEC2" w14:textId="77777777" w:rsidTr="006A30E8">
        <w:tc>
          <w:tcPr>
            <w:tcW w:w="2175" w:type="dxa"/>
          </w:tcPr>
          <w:p w14:paraId="79BE9205" w14:textId="39CB6221" w:rsidR="0080633D" w:rsidRDefault="0080633D" w:rsidP="0080633D">
            <w:pPr>
              <w:jc w:val="both"/>
              <w:rPr>
                <w:rFonts w:eastAsia="MS Mincho"/>
                <w:lang w:eastAsia="ja-JP"/>
              </w:rPr>
            </w:pPr>
            <w:r>
              <w:rPr>
                <w:rFonts w:eastAsia="MS Mincho"/>
                <w:lang w:eastAsia="ja-JP"/>
              </w:rPr>
              <w:t>Apple</w:t>
            </w:r>
          </w:p>
        </w:tc>
        <w:tc>
          <w:tcPr>
            <w:tcW w:w="7448" w:type="dxa"/>
          </w:tcPr>
          <w:p w14:paraId="1EF4B0FF" w14:textId="111F69F1" w:rsidR="0080633D" w:rsidRDefault="0080633D" w:rsidP="0080633D">
            <w:pPr>
              <w:jc w:val="both"/>
              <w:rPr>
                <w:rFonts w:eastAsia="MS Mincho"/>
                <w:lang w:eastAsia="ja-JP"/>
              </w:rPr>
            </w:pPr>
            <w:r>
              <w:rPr>
                <w:rFonts w:eastAsia="MS Mincho"/>
                <w:lang w:eastAsia="ja-JP"/>
              </w:rPr>
              <w:t>TBoMS Repetition number is indicated in TDRA table.</w:t>
            </w:r>
          </w:p>
        </w:tc>
      </w:tr>
      <w:tr w:rsidR="00D22010" w14:paraId="2022A8CF" w14:textId="77777777" w:rsidTr="006A30E8">
        <w:tc>
          <w:tcPr>
            <w:tcW w:w="2175" w:type="dxa"/>
          </w:tcPr>
          <w:p w14:paraId="5D391739" w14:textId="2D250778" w:rsidR="00D22010" w:rsidRDefault="00D22010" w:rsidP="00D22010">
            <w:pPr>
              <w:jc w:val="both"/>
              <w:rPr>
                <w:rFonts w:eastAsia="MS Mincho"/>
                <w:lang w:eastAsia="ja-JP"/>
              </w:rPr>
            </w:pPr>
            <w:r>
              <w:rPr>
                <w:rFonts w:eastAsia="MS Mincho"/>
                <w:lang w:eastAsia="ja-JP"/>
              </w:rPr>
              <w:t>Intel</w:t>
            </w:r>
          </w:p>
        </w:tc>
        <w:tc>
          <w:tcPr>
            <w:tcW w:w="7448" w:type="dxa"/>
          </w:tcPr>
          <w:p w14:paraId="723CC371" w14:textId="009C5E1D" w:rsidR="00D22010" w:rsidRDefault="00D22010" w:rsidP="00D22010">
            <w:pPr>
              <w:jc w:val="both"/>
              <w:rPr>
                <w:rFonts w:eastAsia="MS Mincho"/>
                <w:lang w:eastAsia="ja-JP"/>
              </w:rPr>
            </w:pPr>
            <w:r>
              <w:rPr>
                <w:rFonts w:eastAsia="MS Mincho"/>
                <w:lang w:eastAsia="ja-JP"/>
              </w:rPr>
              <w:t xml:space="preserve">It can be indicated in the TDRA table. </w:t>
            </w:r>
          </w:p>
        </w:tc>
      </w:tr>
    </w:tbl>
    <w:p w14:paraId="3361D0E7" w14:textId="77777777" w:rsidR="00DE70FD" w:rsidRPr="006A30E8" w:rsidRDefault="00DE70FD">
      <w:pPr>
        <w:jc w:val="both"/>
        <w:rPr>
          <w:b/>
          <w:bCs/>
          <w:sz w:val="22"/>
          <w:highlight w:val="yellow"/>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 xml:space="preserve">Similar approach as PUSCH repetition type A, including the RV indication for the first group </w:t>
            </w:r>
            <w:proofErr w:type="gramStart"/>
            <w:r>
              <w:rPr>
                <w:rFonts w:hint="eastAsia"/>
                <w:lang w:val="en-US" w:eastAsia="zh-CN"/>
              </w:rPr>
              <w:t>and also</w:t>
            </w:r>
            <w:proofErr w:type="gramEnd"/>
            <w:r>
              <w:rPr>
                <w:rFonts w:hint="eastAsia"/>
                <w:lang w:val="en-US" w:eastAsia="zh-CN"/>
              </w:rPr>
              <w:t xml:space="preserve"> the RV cycling rules.</w:t>
            </w:r>
          </w:p>
        </w:tc>
      </w:tr>
      <w:tr w:rsidR="00717861" w14:paraId="53C3CA24" w14:textId="77777777" w:rsidTr="00DE70FD">
        <w:tc>
          <w:tcPr>
            <w:tcW w:w="2175" w:type="dxa"/>
          </w:tcPr>
          <w:p w14:paraId="194A6FD9" w14:textId="77777777" w:rsidR="00717861" w:rsidRDefault="00717861" w:rsidP="00334CF3">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334CF3">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r>
              <w:rPr>
                <w:rFonts w:hint="eastAsia"/>
                <w:lang w:eastAsia="zh-CN"/>
              </w:rPr>
              <w:t>v</w:t>
            </w:r>
            <w:r>
              <w:rPr>
                <w:lang w:eastAsia="zh-CN"/>
              </w:rPr>
              <w:t>ivo</w:t>
            </w:r>
          </w:p>
        </w:tc>
        <w:tc>
          <w:tcPr>
            <w:tcW w:w="7448" w:type="dxa"/>
          </w:tcPr>
          <w:p w14:paraId="769FFB9B" w14:textId="4E9A5C53" w:rsidR="009B43E7" w:rsidRDefault="009B43E7" w:rsidP="009B43E7">
            <w:pPr>
              <w:jc w:val="both"/>
            </w:pPr>
            <w:r>
              <w:rPr>
                <w:lang w:eastAsia="zh-CN"/>
              </w:rPr>
              <w:t>Since in option 3, only a single RV is used across the slots in the TBoMS, different RVs according to the RV sequence can be determined for repetitions for each TBoMS.</w:t>
            </w:r>
          </w:p>
        </w:tc>
      </w:tr>
      <w:tr w:rsidR="006A30E8" w14:paraId="667498D3" w14:textId="77777777" w:rsidTr="006A30E8">
        <w:tc>
          <w:tcPr>
            <w:tcW w:w="2175" w:type="dxa"/>
          </w:tcPr>
          <w:p w14:paraId="0501550B" w14:textId="77777777" w:rsidR="006A30E8" w:rsidRDefault="006A30E8" w:rsidP="00334CF3">
            <w:pPr>
              <w:jc w:val="both"/>
              <w:rPr>
                <w:lang w:eastAsia="zh-CN"/>
              </w:rPr>
            </w:pPr>
            <w:r>
              <w:rPr>
                <w:rFonts w:hint="eastAsia"/>
                <w:lang w:eastAsia="zh-CN"/>
              </w:rPr>
              <w:t>S</w:t>
            </w:r>
            <w:r>
              <w:rPr>
                <w:lang w:eastAsia="zh-CN"/>
              </w:rPr>
              <w:t>preadtrum</w:t>
            </w:r>
          </w:p>
        </w:tc>
        <w:tc>
          <w:tcPr>
            <w:tcW w:w="7448" w:type="dxa"/>
          </w:tcPr>
          <w:p w14:paraId="1F2841E4" w14:textId="77777777" w:rsidR="006A30E8" w:rsidRDefault="006A30E8" w:rsidP="00334CF3">
            <w:pPr>
              <w:jc w:val="both"/>
            </w:pPr>
            <w:r>
              <w:rPr>
                <w:lang w:eastAsia="zh-CN"/>
              </w:rPr>
              <w:t>Same RV indication/configuration methods for DG-PUSCH/CG-PUSCH in Rel16.</w:t>
            </w:r>
          </w:p>
        </w:tc>
      </w:tr>
      <w:tr w:rsidR="00895316" w14:paraId="39E24024" w14:textId="77777777" w:rsidTr="006A30E8">
        <w:tc>
          <w:tcPr>
            <w:tcW w:w="2175" w:type="dxa"/>
          </w:tcPr>
          <w:p w14:paraId="6B7A9594" w14:textId="37DECA27" w:rsidR="00895316" w:rsidRDefault="00895316" w:rsidP="00334CF3">
            <w:pPr>
              <w:jc w:val="both"/>
              <w:rPr>
                <w:lang w:eastAsia="zh-CN"/>
              </w:rPr>
            </w:pPr>
            <w:r>
              <w:rPr>
                <w:rFonts w:hint="eastAsia"/>
                <w:lang w:eastAsia="zh-CN"/>
              </w:rPr>
              <w:t>CATT</w:t>
            </w:r>
          </w:p>
        </w:tc>
        <w:tc>
          <w:tcPr>
            <w:tcW w:w="7448" w:type="dxa"/>
          </w:tcPr>
          <w:p w14:paraId="58C93424" w14:textId="78FDFD4D" w:rsidR="00895316" w:rsidRDefault="00895316" w:rsidP="00334CF3">
            <w:pPr>
              <w:jc w:val="both"/>
              <w:rPr>
                <w:lang w:eastAsia="zh-CN"/>
              </w:rPr>
            </w:pPr>
            <w:r>
              <w:rPr>
                <w:rFonts w:hint="eastAsia"/>
                <w:lang w:eastAsia="zh-CN"/>
              </w:rPr>
              <w:t>Reuse current RV cycling based on PUSCH repetition type A.</w:t>
            </w:r>
          </w:p>
        </w:tc>
      </w:tr>
      <w:tr w:rsidR="002342D9" w14:paraId="220590F7" w14:textId="77777777" w:rsidTr="006A30E8">
        <w:tc>
          <w:tcPr>
            <w:tcW w:w="2175" w:type="dxa"/>
          </w:tcPr>
          <w:p w14:paraId="4A80275D" w14:textId="2A342A7B"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3172F3F3" w14:textId="2E4E8A39" w:rsidR="002342D9" w:rsidRDefault="002342D9" w:rsidP="002342D9">
            <w:pPr>
              <w:jc w:val="both"/>
              <w:rPr>
                <w:lang w:eastAsia="zh-CN"/>
              </w:rPr>
            </w:pPr>
            <w:r w:rsidRPr="003669C2">
              <w:rPr>
                <w:lang w:val="en-US" w:eastAsia="zh-CN"/>
              </w:rPr>
              <w:t xml:space="preserve">Although our first preference is RV cycling for Rel.15/16 repetition could be reused, because of the working assumption of </w:t>
            </w:r>
            <w:r>
              <w:rPr>
                <w:lang w:val="en-US" w:eastAsia="zh-CN"/>
              </w:rPr>
              <w:t>O</w:t>
            </w:r>
            <w:r w:rsidRPr="003669C2">
              <w:rPr>
                <w:lang w:val="en-US" w:eastAsia="zh-CN"/>
              </w:rPr>
              <w:t>ption 3, just to have same RV index is something we should proceed.</w:t>
            </w:r>
          </w:p>
        </w:tc>
      </w:tr>
      <w:tr w:rsidR="0080633D" w14:paraId="7C518D40" w14:textId="77777777" w:rsidTr="006A30E8">
        <w:tc>
          <w:tcPr>
            <w:tcW w:w="2175" w:type="dxa"/>
          </w:tcPr>
          <w:p w14:paraId="29C7B805" w14:textId="6C069ED0" w:rsidR="0080633D" w:rsidRDefault="0080633D" w:rsidP="002342D9">
            <w:pPr>
              <w:jc w:val="both"/>
              <w:rPr>
                <w:rFonts w:eastAsia="MS Mincho"/>
                <w:lang w:eastAsia="ja-JP"/>
              </w:rPr>
            </w:pPr>
            <w:r>
              <w:rPr>
                <w:rFonts w:eastAsia="MS Mincho"/>
                <w:lang w:eastAsia="ja-JP"/>
              </w:rPr>
              <w:t>Apple</w:t>
            </w:r>
          </w:p>
        </w:tc>
        <w:tc>
          <w:tcPr>
            <w:tcW w:w="7448" w:type="dxa"/>
          </w:tcPr>
          <w:p w14:paraId="6DEB70C1" w14:textId="78CDE99C" w:rsidR="0080633D" w:rsidRPr="003669C2" w:rsidRDefault="0080633D" w:rsidP="002342D9">
            <w:pPr>
              <w:jc w:val="both"/>
              <w:rPr>
                <w:lang w:val="en-US" w:eastAsia="zh-CN"/>
              </w:rPr>
            </w:pPr>
            <w:r>
              <w:rPr>
                <w:lang w:val="en-US" w:eastAsia="zh-CN"/>
              </w:rPr>
              <w:t>RV cycling is reused, the RV version can [0, 2, 3, 1] or [0, 3].</w:t>
            </w:r>
          </w:p>
        </w:tc>
      </w:tr>
      <w:tr w:rsidR="00D22010" w14:paraId="0F9070CC" w14:textId="77777777" w:rsidTr="006A30E8">
        <w:tc>
          <w:tcPr>
            <w:tcW w:w="2175" w:type="dxa"/>
          </w:tcPr>
          <w:p w14:paraId="34822E9F" w14:textId="74C35C29" w:rsidR="00D22010" w:rsidRDefault="00D22010" w:rsidP="00D22010">
            <w:pPr>
              <w:jc w:val="both"/>
              <w:rPr>
                <w:rFonts w:eastAsia="MS Mincho"/>
                <w:lang w:eastAsia="ja-JP"/>
              </w:rPr>
            </w:pPr>
            <w:r>
              <w:rPr>
                <w:rFonts w:eastAsia="MS Mincho"/>
                <w:lang w:eastAsia="ja-JP"/>
              </w:rPr>
              <w:t>Intel</w:t>
            </w:r>
          </w:p>
        </w:tc>
        <w:tc>
          <w:tcPr>
            <w:tcW w:w="7448" w:type="dxa"/>
          </w:tcPr>
          <w:p w14:paraId="014357EB" w14:textId="16498785" w:rsidR="00D22010" w:rsidRDefault="00D22010" w:rsidP="00D22010">
            <w:pPr>
              <w:jc w:val="both"/>
              <w:rPr>
                <w:lang w:val="en-US" w:eastAsia="zh-CN"/>
              </w:rPr>
            </w:pPr>
            <w:r>
              <w:rPr>
                <w:lang w:val="en-US" w:eastAsia="zh-CN"/>
              </w:rPr>
              <w:t>Reuse RV cycling mechanism for PUSCH repetition type A, by replacing one PUSCH repetition with TBoMS</w:t>
            </w:r>
          </w:p>
        </w:tc>
      </w:tr>
      <w:tr w:rsidR="008C103A" w14:paraId="427796FF" w14:textId="77777777" w:rsidTr="006A30E8">
        <w:tc>
          <w:tcPr>
            <w:tcW w:w="2175" w:type="dxa"/>
          </w:tcPr>
          <w:p w14:paraId="437B008B" w14:textId="115DC4CF" w:rsidR="008C103A" w:rsidRDefault="008C103A" w:rsidP="00D22010">
            <w:pPr>
              <w:jc w:val="both"/>
              <w:rPr>
                <w:rFonts w:eastAsia="MS Mincho"/>
                <w:lang w:eastAsia="ja-JP"/>
              </w:rPr>
            </w:pPr>
            <w:proofErr w:type="spellStart"/>
            <w:r w:rsidRPr="008C103A">
              <w:rPr>
                <w:rFonts w:eastAsia="MS Mincho"/>
                <w:lang w:eastAsia="ja-JP"/>
              </w:rPr>
              <w:t>InterDigital</w:t>
            </w:r>
            <w:proofErr w:type="spellEnd"/>
          </w:p>
        </w:tc>
        <w:tc>
          <w:tcPr>
            <w:tcW w:w="7448" w:type="dxa"/>
          </w:tcPr>
          <w:p w14:paraId="60D0B9DF" w14:textId="1463A824" w:rsidR="008C103A" w:rsidRDefault="008C103A" w:rsidP="00D22010">
            <w:pPr>
              <w:jc w:val="both"/>
              <w:rPr>
                <w:lang w:val="en-US" w:eastAsia="zh-CN"/>
              </w:rPr>
            </w:pPr>
            <w:r>
              <w:rPr>
                <w:lang w:val="en-US" w:eastAsia="zh-CN"/>
              </w:rPr>
              <w:t>We are ok to study the options mentioned by Samsung.</w:t>
            </w:r>
          </w:p>
        </w:tc>
      </w:tr>
    </w:tbl>
    <w:p w14:paraId="18010200" w14:textId="77777777" w:rsidR="00DE70FD" w:rsidRPr="006A30E8" w:rsidRDefault="00DE70FD">
      <w:pPr>
        <w:jc w:val="both"/>
        <w:rPr>
          <w:sz w:val="22"/>
        </w:rPr>
      </w:pPr>
    </w:p>
    <w:p w14:paraId="79B675DD" w14:textId="77777777" w:rsidR="00DE70FD" w:rsidRDefault="00A37FB1">
      <w:pPr>
        <w:jc w:val="both"/>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DE70FD" w14:paraId="213B8570" w14:textId="77777777" w:rsidTr="00FF5A32">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FF5A32">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FF5A32">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FF5A32">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FF5A32">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FF5A32">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r w:rsidR="00895316" w14:paraId="478DF29A" w14:textId="77777777" w:rsidTr="00FF5A32">
        <w:tc>
          <w:tcPr>
            <w:tcW w:w="2175" w:type="dxa"/>
          </w:tcPr>
          <w:p w14:paraId="72CD06C6" w14:textId="547A9D99" w:rsidR="00895316" w:rsidRDefault="00895316">
            <w:pPr>
              <w:jc w:val="both"/>
              <w:rPr>
                <w:lang w:eastAsia="zh-CN"/>
              </w:rPr>
            </w:pPr>
            <w:r>
              <w:rPr>
                <w:rFonts w:hint="eastAsia"/>
                <w:lang w:eastAsia="zh-CN"/>
              </w:rPr>
              <w:t>CATT</w:t>
            </w:r>
          </w:p>
        </w:tc>
        <w:tc>
          <w:tcPr>
            <w:tcW w:w="7448" w:type="dxa"/>
          </w:tcPr>
          <w:p w14:paraId="3E89CD18" w14:textId="7EFCC7BA" w:rsidR="00895316" w:rsidRDefault="00895316">
            <w:pPr>
              <w:jc w:val="both"/>
              <w:rPr>
                <w:lang w:eastAsia="zh-CN"/>
              </w:rPr>
            </w:pPr>
            <w:r>
              <w:rPr>
                <w:rFonts w:hint="eastAsia"/>
                <w:lang w:eastAsia="zh-CN"/>
              </w:rPr>
              <w:t xml:space="preserve">For TBoMS transmission itself, seems no. But we are open if any issue is found in, </w:t>
            </w:r>
            <w:proofErr w:type="gramStart"/>
            <w:r>
              <w:rPr>
                <w:rFonts w:hint="eastAsia"/>
                <w:lang w:eastAsia="zh-CN"/>
              </w:rPr>
              <w:t>e.g.</w:t>
            </w:r>
            <w:proofErr w:type="gramEnd"/>
            <w:r>
              <w:rPr>
                <w:rFonts w:hint="eastAsia"/>
                <w:lang w:eastAsia="zh-CN"/>
              </w:rPr>
              <w:t xml:space="preserve"> UCI multiplexing or power control.</w:t>
            </w:r>
          </w:p>
        </w:tc>
      </w:tr>
      <w:tr w:rsidR="002342D9" w14:paraId="516F6696" w14:textId="77777777" w:rsidTr="00FF5A32">
        <w:tc>
          <w:tcPr>
            <w:tcW w:w="2175" w:type="dxa"/>
          </w:tcPr>
          <w:p w14:paraId="6B360C2A" w14:textId="3EE63F3E" w:rsidR="002342D9" w:rsidRDefault="002342D9" w:rsidP="002342D9">
            <w:pPr>
              <w:jc w:val="both"/>
              <w:rPr>
                <w:lang w:eastAsia="zh-CN"/>
              </w:rPr>
            </w:pPr>
            <w:r>
              <w:rPr>
                <w:rFonts w:eastAsia="MS Mincho" w:hint="eastAsia"/>
                <w:lang w:eastAsia="ja-JP"/>
              </w:rPr>
              <w:t>P</w:t>
            </w:r>
            <w:r>
              <w:rPr>
                <w:rFonts w:eastAsia="MS Mincho"/>
                <w:lang w:eastAsia="ja-JP"/>
              </w:rPr>
              <w:t>anasonic</w:t>
            </w:r>
          </w:p>
        </w:tc>
        <w:tc>
          <w:tcPr>
            <w:tcW w:w="7448" w:type="dxa"/>
          </w:tcPr>
          <w:p w14:paraId="137D854C" w14:textId="22150F4F" w:rsidR="002342D9" w:rsidRDefault="002342D9" w:rsidP="002342D9">
            <w:pPr>
              <w:jc w:val="both"/>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735430" w14:paraId="3CF55140" w14:textId="77777777" w:rsidTr="00FF5A32">
        <w:tc>
          <w:tcPr>
            <w:tcW w:w="2175" w:type="dxa"/>
          </w:tcPr>
          <w:p w14:paraId="6D619402" w14:textId="57B0A328" w:rsidR="00735430" w:rsidRDefault="00735430" w:rsidP="002342D9">
            <w:pPr>
              <w:jc w:val="both"/>
              <w:rPr>
                <w:rFonts w:eastAsia="MS Mincho"/>
                <w:lang w:eastAsia="ja-JP"/>
              </w:rPr>
            </w:pPr>
            <w:r>
              <w:rPr>
                <w:rFonts w:eastAsia="MS Mincho"/>
                <w:lang w:eastAsia="ja-JP"/>
              </w:rPr>
              <w:t>Apple</w:t>
            </w:r>
          </w:p>
        </w:tc>
        <w:tc>
          <w:tcPr>
            <w:tcW w:w="7448" w:type="dxa"/>
          </w:tcPr>
          <w:p w14:paraId="5377FB6C" w14:textId="49CB3C24" w:rsidR="00735430" w:rsidRDefault="00735430" w:rsidP="002342D9">
            <w:pPr>
              <w:jc w:val="both"/>
              <w:rPr>
                <w:rFonts w:eastAsia="MS Mincho"/>
                <w:lang w:eastAsia="ja-JP"/>
              </w:rPr>
            </w:pPr>
            <w:r>
              <w:rPr>
                <w:rFonts w:eastAsia="MS Mincho"/>
                <w:lang w:eastAsia="ja-JP"/>
              </w:rPr>
              <w:t>How about TBoMS re-retransmission?  Is it still over TBoMS or via repetition or single slot retransmission?</w:t>
            </w:r>
          </w:p>
        </w:tc>
      </w:tr>
      <w:tr w:rsidR="00BA01B0" w14:paraId="4D6E07B1" w14:textId="77777777" w:rsidTr="00FF5A32">
        <w:tc>
          <w:tcPr>
            <w:tcW w:w="2175" w:type="dxa"/>
          </w:tcPr>
          <w:p w14:paraId="06FDD429" w14:textId="65A8139C" w:rsidR="00BA01B0" w:rsidRDefault="00BA01B0" w:rsidP="00BA01B0">
            <w:pPr>
              <w:jc w:val="both"/>
              <w:rPr>
                <w:rFonts w:eastAsia="MS Mincho"/>
                <w:lang w:eastAsia="ja-JP"/>
              </w:rPr>
            </w:pPr>
            <w:r>
              <w:rPr>
                <w:rFonts w:eastAsia="MS Mincho"/>
                <w:lang w:eastAsia="ja-JP"/>
              </w:rPr>
              <w:lastRenderedPageBreak/>
              <w:t>Intel</w:t>
            </w:r>
          </w:p>
        </w:tc>
        <w:tc>
          <w:tcPr>
            <w:tcW w:w="7448" w:type="dxa"/>
          </w:tcPr>
          <w:p w14:paraId="52C0E716" w14:textId="7C052A33" w:rsidR="00BA01B0" w:rsidRDefault="00BA01B0" w:rsidP="00BA01B0">
            <w:pPr>
              <w:jc w:val="both"/>
              <w:rPr>
                <w:rFonts w:eastAsia="MS Mincho"/>
                <w:lang w:eastAsia="ja-JP"/>
              </w:rPr>
            </w:pPr>
            <w:r>
              <w:rPr>
                <w:rFonts w:eastAsia="MS Mincho"/>
                <w:lang w:eastAsia="ja-JP"/>
              </w:rPr>
              <w:t xml:space="preserve">Not sure other aspects. </w:t>
            </w:r>
          </w:p>
        </w:tc>
      </w:tr>
      <w:tr w:rsidR="00D241CE" w14:paraId="75785812" w14:textId="77777777" w:rsidTr="00FF5A32">
        <w:tc>
          <w:tcPr>
            <w:tcW w:w="2175" w:type="dxa"/>
          </w:tcPr>
          <w:p w14:paraId="53FA672B" w14:textId="2F6ED9EA" w:rsidR="00D241CE" w:rsidRDefault="00D241CE" w:rsidP="00BA01B0">
            <w:pPr>
              <w:jc w:val="both"/>
              <w:rPr>
                <w:rFonts w:eastAsia="MS Mincho"/>
                <w:lang w:eastAsia="ja-JP"/>
              </w:rPr>
            </w:pPr>
            <w:proofErr w:type="spellStart"/>
            <w:r w:rsidRPr="00D241CE">
              <w:rPr>
                <w:rFonts w:eastAsia="MS Mincho"/>
                <w:lang w:eastAsia="ja-JP"/>
              </w:rPr>
              <w:t>InterDigital</w:t>
            </w:r>
            <w:proofErr w:type="spellEnd"/>
          </w:p>
        </w:tc>
        <w:tc>
          <w:tcPr>
            <w:tcW w:w="7448" w:type="dxa"/>
          </w:tcPr>
          <w:p w14:paraId="4854BA35" w14:textId="5D1795AB" w:rsidR="00D241CE" w:rsidRDefault="00D241CE" w:rsidP="00BA01B0">
            <w:pPr>
              <w:jc w:val="both"/>
              <w:rPr>
                <w:rFonts w:eastAsia="MS Mincho"/>
                <w:lang w:eastAsia="ja-JP"/>
              </w:rPr>
            </w:pPr>
            <w:r>
              <w:rPr>
                <w:rFonts w:eastAsia="MS Mincho"/>
                <w:lang w:eastAsia="ja-JP"/>
              </w:rPr>
              <w:t xml:space="preserve">Dropping rules for repetitions of </w:t>
            </w:r>
            <w:proofErr w:type="spellStart"/>
            <w:r>
              <w:rPr>
                <w:rFonts w:eastAsia="MS Mincho"/>
                <w:lang w:eastAsia="ja-JP"/>
              </w:rPr>
              <w:t>TBoMS</w:t>
            </w:r>
            <w:proofErr w:type="spellEnd"/>
          </w:p>
        </w:tc>
      </w:tr>
      <w:tr w:rsidR="00FF5A32" w14:paraId="2ACED2D7" w14:textId="77777777" w:rsidTr="00FF5A32">
        <w:tc>
          <w:tcPr>
            <w:tcW w:w="2175" w:type="dxa"/>
          </w:tcPr>
          <w:p w14:paraId="3C64E578" w14:textId="77777777" w:rsidR="00FF5A32" w:rsidRDefault="00FF5A32" w:rsidP="0049492C">
            <w:pPr>
              <w:jc w:val="both"/>
            </w:pPr>
            <w:r>
              <w:t>Ericsson</w:t>
            </w:r>
          </w:p>
        </w:tc>
        <w:tc>
          <w:tcPr>
            <w:tcW w:w="7448" w:type="dxa"/>
          </w:tcPr>
          <w:p w14:paraId="05C407EF" w14:textId="77777777" w:rsidR="00FF5A32" w:rsidRDefault="00FF5A32" w:rsidP="0049492C">
            <w:pPr>
              <w:jc w:val="both"/>
              <w:rPr>
                <w:iCs/>
                <w:lang w:val="en-US" w:eastAsia="zh-CN"/>
              </w:rPr>
            </w:pPr>
            <w:r>
              <w:t xml:space="preserve">The total time span of repetition of a single </w:t>
            </w:r>
            <w:proofErr w:type="spellStart"/>
            <w:r>
              <w:t>TBoMS</w:t>
            </w:r>
            <w:proofErr w:type="spellEnd"/>
            <w:r>
              <w:t xml:space="preserve"> may be an issue. This is </w:t>
            </w:r>
            <w:proofErr w:type="gramStart"/>
            <w:r>
              <w:t>similar to</w:t>
            </w:r>
            <w:proofErr w:type="gramEnd"/>
            <w:r>
              <w:t xml:space="preserve"> the </w:t>
            </w:r>
            <w:r w:rsidRPr="00776FB8">
              <w:t>Issue#2-8: Limitation of overall duration of PUSCH repetitions</w:t>
            </w:r>
            <w:r>
              <w:t xml:space="preserve"> in 8.8.1.1, </w:t>
            </w:r>
            <w:r w:rsidRPr="004203C8">
              <w:rPr>
                <w:rFonts w:hint="eastAsia"/>
                <w:iCs/>
                <w:lang w:val="en-US" w:eastAsia="zh-CN"/>
              </w:rPr>
              <w:t xml:space="preserve">conditions defined </w:t>
            </w:r>
            <w:r>
              <w:rPr>
                <w:rFonts w:eastAsia="Yu Mincho"/>
                <w:lang w:val="sv-SE" w:eastAsia="ja-JP"/>
              </w:rPr>
              <w:t>for DG/CG-PUSCH</w:t>
            </w:r>
            <w:r w:rsidRPr="004203C8">
              <w:rPr>
                <w:rFonts w:hint="eastAsia"/>
                <w:iCs/>
                <w:lang w:val="en-US" w:eastAsia="zh-CN"/>
              </w:rPr>
              <w:t xml:space="preserve"> </w:t>
            </w:r>
            <w:r>
              <w:rPr>
                <w:iCs/>
                <w:lang w:val="en-US" w:eastAsia="zh-CN"/>
              </w:rPr>
              <w:t xml:space="preserve">repetition Type A </w:t>
            </w:r>
            <w:r w:rsidRPr="004203C8">
              <w:rPr>
                <w:rFonts w:hint="eastAsia"/>
                <w:iCs/>
                <w:lang w:val="en-US" w:eastAsia="zh-CN"/>
              </w:rPr>
              <w:t>in Rel-16</w:t>
            </w:r>
            <w:r>
              <w:rPr>
                <w:iCs/>
                <w:lang w:val="en-US" w:eastAsia="zh-CN"/>
              </w:rPr>
              <w:t xml:space="preserve"> can be reused.</w:t>
            </w:r>
          </w:p>
          <w:p w14:paraId="4C711F69" w14:textId="77777777" w:rsidR="00FF5A32" w:rsidRDefault="00FF5A32" w:rsidP="0049492C">
            <w:pPr>
              <w:jc w:val="both"/>
            </w:pPr>
            <w:r>
              <w:t xml:space="preserve">We agree with Apple that it may be helpful to confirm that </w:t>
            </w:r>
            <w:proofErr w:type="spellStart"/>
            <w:r>
              <w:t>TBoMS</w:t>
            </w:r>
            <w:proofErr w:type="spellEnd"/>
            <w:r>
              <w:t xml:space="preserve"> retransmission should be for an entire </w:t>
            </w:r>
            <w:proofErr w:type="spellStart"/>
            <w:r>
              <w:t>TBoMS</w:t>
            </w:r>
            <w:proofErr w:type="spellEnd"/>
            <w:r>
              <w:t>.</w:t>
            </w:r>
          </w:p>
        </w:tc>
      </w:tr>
    </w:tbl>
    <w:p w14:paraId="234D6953" w14:textId="77777777" w:rsidR="00DE70FD" w:rsidRDefault="00DE70FD">
      <w:pPr>
        <w:jc w:val="both"/>
        <w:rPr>
          <w:sz w:val="22"/>
          <w:lang w:val="en-US"/>
        </w:rPr>
      </w:pPr>
    </w:p>
    <w:p w14:paraId="6BCE6D91" w14:textId="77777777" w:rsidR="00DE70FD" w:rsidRDefault="00A37FB1">
      <w:pPr>
        <w:pStyle w:val="Heading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Heading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ListParagraph"/>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ListParagraph"/>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ListParagraph"/>
        <w:numPr>
          <w:ilvl w:val="0"/>
          <w:numId w:val="92"/>
        </w:numPr>
        <w:spacing w:after="0"/>
        <w:jc w:val="both"/>
        <w:rPr>
          <w:sz w:val="22"/>
          <w:szCs w:val="22"/>
          <w:lang w:eastAsia="zh-CN"/>
        </w:rPr>
      </w:pPr>
      <w:r>
        <w:rPr>
          <w:sz w:val="22"/>
          <w:szCs w:val="22"/>
          <w:lang w:eastAsia="zh-CN"/>
        </w:rPr>
        <w:lastRenderedPageBreak/>
        <w:t>One company (WILUS [7]) proposed further discussing how to determine the number of REs for UCI multiplexing and UL transmission power in case of TBoMS.</w:t>
      </w:r>
    </w:p>
    <w:p w14:paraId="5B29B29C" w14:textId="77777777" w:rsidR="00DE70FD" w:rsidRDefault="00DE70FD">
      <w:pPr>
        <w:pStyle w:val="ListParagraph"/>
        <w:spacing w:after="0"/>
        <w:jc w:val="both"/>
        <w:rPr>
          <w:sz w:val="22"/>
          <w:szCs w:val="22"/>
          <w:lang w:eastAsia="zh-CN"/>
        </w:rPr>
      </w:pPr>
    </w:p>
    <w:p w14:paraId="69B5ED46" w14:textId="77777777" w:rsidR="00DE70FD" w:rsidRDefault="00A37FB1">
      <w:pPr>
        <w:pStyle w:val="Heading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ListParagraph"/>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ListParagraph"/>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ListParagraph"/>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ListParagraph"/>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ListParagraph"/>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ListParagraph"/>
        <w:jc w:val="both"/>
        <w:rPr>
          <w:b/>
          <w:bCs/>
          <w:sz w:val="22"/>
          <w:szCs w:val="22"/>
        </w:rPr>
      </w:pPr>
    </w:p>
    <w:p w14:paraId="5343C8E6"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ListParagraph"/>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ListParagraph"/>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ListParagraph"/>
        <w:jc w:val="both"/>
        <w:rPr>
          <w:sz w:val="22"/>
          <w:szCs w:val="22"/>
          <w:lang w:eastAsia="zh-CN"/>
        </w:rPr>
      </w:pPr>
    </w:p>
    <w:p w14:paraId="082668A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ListParagraph"/>
        <w:spacing w:before="120" w:after="0"/>
        <w:ind w:left="928"/>
        <w:jc w:val="both"/>
        <w:rPr>
          <w:color w:val="000000" w:themeColor="text1"/>
          <w:sz w:val="22"/>
          <w:szCs w:val="22"/>
        </w:rPr>
      </w:pPr>
    </w:p>
    <w:p w14:paraId="0F53C698" w14:textId="77777777" w:rsidR="00DE70FD" w:rsidRDefault="00A37FB1">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 xml:space="preserve">One company (Ericsson [22]) proposed that CB segmentation is needed for TBoMS </w:t>
      </w:r>
      <w:proofErr w:type="gramStart"/>
      <w:r>
        <w:rPr>
          <w:sz w:val="22"/>
          <w:szCs w:val="22"/>
          <w:lang w:val="en-US" w:eastAsia="zh-CN"/>
        </w:rPr>
        <w:t>in order to</w:t>
      </w:r>
      <w:proofErr w:type="gramEnd"/>
      <w:r>
        <w:rPr>
          <w:sz w:val="22"/>
          <w:szCs w:val="22"/>
          <w:lang w:val="en-US" w:eastAsia="zh-CN"/>
        </w:rPr>
        <w:t xml:space="preserve">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ListParagraph"/>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ListParagraph"/>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ListParagraph"/>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ListParagraph"/>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ListParagraph"/>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ListParagraph"/>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ListParagraph"/>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ListParagraph"/>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14:paraId="7853DA57" w14:textId="77777777" w:rsidR="00DE70FD" w:rsidRDefault="00A37FB1">
      <w:pPr>
        <w:shd w:val="clear" w:color="auto" w:fill="FFFFFF"/>
        <w:jc w:val="both"/>
        <w:rPr>
          <w:rFonts w:eastAsia="DengXian"/>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Heading1"/>
        <w:jc w:val="both"/>
        <w:rPr>
          <w:lang w:val="en-US"/>
        </w:rPr>
      </w:pPr>
      <w:r>
        <w:rPr>
          <w:lang w:val="en-US"/>
        </w:rPr>
        <w:t>References</w:t>
      </w:r>
    </w:p>
    <w:p w14:paraId="7B421A09"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ab/>
      </w:r>
      <w:bookmarkStart w:id="12"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2"/>
    </w:p>
    <w:p w14:paraId="31EDB572" w14:textId="77777777" w:rsidR="00DE70FD" w:rsidRDefault="00A37FB1">
      <w:pPr>
        <w:pStyle w:val="ListParagraph"/>
        <w:numPr>
          <w:ilvl w:val="0"/>
          <w:numId w:val="98"/>
        </w:numPr>
        <w:ind w:left="567" w:hanging="567"/>
        <w:jc w:val="both"/>
        <w:rPr>
          <w:sz w:val="22"/>
          <w:szCs w:val="22"/>
          <w:lang w:eastAsia="zh-CN"/>
        </w:rPr>
      </w:pPr>
      <w:bookmarkStart w:id="13"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3"/>
    </w:p>
    <w:p w14:paraId="075698BB"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lastRenderedPageBreak/>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ListParagraph"/>
        <w:numPr>
          <w:ilvl w:val="0"/>
          <w:numId w:val="98"/>
        </w:numPr>
        <w:ind w:left="567" w:hanging="567"/>
        <w:jc w:val="both"/>
        <w:rPr>
          <w:sz w:val="22"/>
          <w:szCs w:val="22"/>
          <w:lang w:eastAsia="zh-CN"/>
        </w:rPr>
      </w:pPr>
      <w:bookmarkStart w:id="14"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4"/>
      <w:r>
        <w:rPr>
          <w:sz w:val="22"/>
          <w:szCs w:val="22"/>
          <w:lang w:eastAsia="zh-CN"/>
        </w:rPr>
        <w:t>CATT</w:t>
      </w:r>
    </w:p>
    <w:p w14:paraId="38D33DF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ListParagraph"/>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Heading1"/>
        <w:jc w:val="both"/>
        <w:rPr>
          <w:lang w:val="en-US"/>
        </w:rPr>
      </w:pPr>
      <w:r>
        <w:rPr>
          <w:lang w:val="en-US"/>
        </w:rPr>
        <w:t>Appendix A: Proposals from contributions aggregated by topic</w:t>
      </w:r>
    </w:p>
    <w:p w14:paraId="5DA73CA0" w14:textId="77777777" w:rsidR="00DE70FD" w:rsidRDefault="00A37FB1">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ListParagraph"/>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ListParagraph"/>
              <w:spacing w:afterLines="60" w:after="144"/>
              <w:rPr>
                <w:b/>
                <w:bCs/>
              </w:rPr>
            </w:pPr>
          </w:p>
          <w:p w14:paraId="39CF5FDD" w14:textId="77777777" w:rsidR="00DE70FD" w:rsidRDefault="00A37FB1">
            <w:pPr>
              <w:spacing w:afterLines="60" w:after="144"/>
              <w:rPr>
                <w:b/>
                <w:bCs/>
                <w:sz w:val="22"/>
                <w:szCs w:val="22"/>
              </w:rPr>
            </w:pPr>
            <w:r>
              <w:rPr>
                <w:b/>
                <w:bCs/>
                <w:sz w:val="22"/>
                <w:szCs w:val="22"/>
              </w:rPr>
              <w:lastRenderedPageBreak/>
              <w:t>R1-2106903 Samsung</w:t>
            </w:r>
          </w:p>
          <w:p w14:paraId="639D70C8" w14:textId="77777777"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9FC9E25" w14:textId="77777777" w:rsidR="00DE70FD" w:rsidRDefault="00DE70FD">
            <w:pPr>
              <w:pStyle w:val="LGTdoc"/>
              <w:rPr>
                <w:rFonts w:eastAsia="DengXian"/>
                <w:b/>
                <w:i/>
                <w:lang w:val="en-US" w:eastAsia="zh-CN"/>
              </w:rPr>
            </w:pPr>
          </w:p>
          <w:p w14:paraId="5B4BC416" w14:textId="77777777"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lastRenderedPageBreak/>
        <w:t>The use of non-consecutive slots</w:t>
      </w:r>
    </w:p>
    <w:tbl>
      <w:tblPr>
        <w:tblStyle w:val="TableGrid"/>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ListParagraph"/>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SimSun"/>
                <w:b/>
                <w:bCs/>
                <w:iCs/>
                <w:sz w:val="22"/>
                <w:szCs w:val="22"/>
              </w:rPr>
            </w:pPr>
            <w:r>
              <w:rPr>
                <w:rFonts w:eastAsia="SimSun"/>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ListParagraph"/>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lastRenderedPageBreak/>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346928F"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 xml:space="preserve">TBoMS can be transmitted </w:t>
            </w:r>
            <w:proofErr w:type="gramStart"/>
            <w:r>
              <w:rPr>
                <w:i/>
              </w:rPr>
              <w:t>on the basis of</w:t>
            </w:r>
            <w:proofErr w:type="gramEnd"/>
            <w:r>
              <w:rPr>
                <w:i/>
              </w:rPr>
              <w:t xml:space="preserve">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w:t>
            </w:r>
            <w:proofErr w:type="gramStart"/>
            <w:r>
              <w:rPr>
                <w:rFonts w:eastAsia="Yu Mincho"/>
                <w:lang w:val="en-US"/>
              </w:rPr>
              <w:t>on the basis of</w:t>
            </w:r>
            <w:proofErr w:type="gramEnd"/>
            <w:r>
              <w:rPr>
                <w:rFonts w:eastAsia="Yu Mincho"/>
                <w:lang w:val="en-US"/>
              </w:rPr>
              <w:t xml:space="preserve">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AB3F761"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R</w:t>
            </w:r>
            <w:r>
              <w:rPr>
                <w:bCs/>
              </w:rPr>
              <w:t xml:space="preserve">V </w:t>
            </w:r>
            <w:proofErr w:type="gramStart"/>
            <w:r>
              <w:rPr>
                <w:bCs/>
              </w:rPr>
              <w:t>refreshing</w:t>
            </w:r>
            <w:r>
              <w:rPr>
                <w:rFonts w:hint="eastAsia"/>
                <w:bCs/>
              </w:rPr>
              <w:t>;</w:t>
            </w:r>
            <w:proofErr w:type="gramEnd"/>
          </w:p>
          <w:p w14:paraId="45862687"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U</w:t>
            </w:r>
            <w:r>
              <w:rPr>
                <w:bCs/>
              </w:rPr>
              <w:t xml:space="preserve">CI </w:t>
            </w:r>
            <w:proofErr w:type="gramStart"/>
            <w:r>
              <w:rPr>
                <w:bCs/>
              </w:rPr>
              <w:t>multiplexing;</w:t>
            </w:r>
            <w:proofErr w:type="gramEnd"/>
          </w:p>
          <w:p w14:paraId="4680E8CD" w14:textId="77777777" w:rsidR="00DE70FD" w:rsidRDefault="00A37FB1">
            <w:pPr>
              <w:pStyle w:val="ListParagraph"/>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SimSun"/>
                <w:lang w:eastAsia="zh-CN"/>
              </w:rPr>
            </w:pPr>
          </w:p>
          <w:p w14:paraId="10E037AF"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04C4FA09"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BodyText"/>
              <w:spacing w:line="276" w:lineRule="auto"/>
              <w:rPr>
                <w:rFonts w:ascii="Times New Roman" w:hAnsi="Times New Roman" w:cs="Times New Roman"/>
                <w:b/>
                <w:bCs/>
                <w:sz w:val="20"/>
                <w:szCs w:val="20"/>
                <w:lang w:val="en-GB" w:eastAsia="ko-KR"/>
              </w:rPr>
            </w:pPr>
          </w:p>
          <w:p w14:paraId="354353B0" w14:textId="77777777" w:rsidR="00DE70FD" w:rsidRDefault="00A37FB1">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TableofFigures"/>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8E9B9EC" w14:textId="77777777" w:rsidR="00DE70FD" w:rsidRDefault="00DE70FD">
            <w:pPr>
              <w:spacing w:after="0" w:line="276" w:lineRule="auto"/>
              <w:rPr>
                <w:rFonts w:eastAsia="DengXian"/>
                <w:b/>
                <w:bCs/>
                <w:i/>
                <w:lang w:eastAsia="zh-CN"/>
              </w:rPr>
            </w:pPr>
          </w:p>
          <w:p w14:paraId="398E7C16"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DengXian"/>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BodyText"/>
              <w:rPr>
                <w:rFonts w:eastAsia="Times New Roman"/>
                <w:b/>
                <w:lang w:eastAsia="ja-JP"/>
              </w:rPr>
            </w:pPr>
          </w:p>
          <w:p w14:paraId="398F2BED"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 xml:space="preserve">Select Option 4, </w:t>
            </w:r>
            <w:proofErr w:type="gramStart"/>
            <w:r>
              <w:rPr>
                <w:rFonts w:eastAsia="SimSun"/>
                <w:bCs/>
                <w:iCs/>
                <w:color w:val="000000" w:themeColor="text1"/>
                <w:lang w:eastAsia="zh-CN"/>
              </w:rPr>
              <w:t>i.e.</w:t>
            </w:r>
            <w:proofErr w:type="gramEnd"/>
            <w:r>
              <w:rPr>
                <w:rFonts w:eastAsia="SimSun"/>
                <w:bCs/>
                <w:iCs/>
                <w:color w:val="000000" w:themeColor="text1"/>
                <w:lang w:eastAsia="zh-CN"/>
              </w:rPr>
              <w:t xml:space="preserve"> if a design based on different RVs is adopted.</w:t>
            </w:r>
          </w:p>
          <w:p w14:paraId="239B6AA5"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SimSun"/>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60D5A06"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BodyText"/>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occasions.</w:t>
            </w:r>
          </w:p>
          <w:p w14:paraId="510B167E" w14:textId="77777777" w:rsidR="00DE70FD" w:rsidRDefault="00A37FB1">
            <w:pPr>
              <w:pStyle w:val="ListParagraph"/>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BodyText"/>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BodyText"/>
              <w:spacing w:after="0" w:line="259" w:lineRule="auto"/>
              <w:ind w:left="720"/>
              <w:rPr>
                <w:rFonts w:ascii="Times New Roman" w:hAnsi="Times New Roman" w:cs="Times New Roman"/>
                <w:sz w:val="20"/>
                <w:szCs w:val="20"/>
              </w:rPr>
            </w:pPr>
          </w:p>
          <w:p w14:paraId="18FA915D" w14:textId="77777777" w:rsidR="00DE70FD" w:rsidRDefault="00DE70FD">
            <w:pPr>
              <w:pStyle w:val="BodyText"/>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ListBullet"/>
              <w:tabs>
                <w:tab w:val="left" w:pos="2347"/>
              </w:tabs>
              <w:spacing w:after="0"/>
              <w:ind w:left="0" w:firstLine="0"/>
              <w:contextualSpacing/>
              <w:rPr>
                <w:bCs/>
              </w:rPr>
            </w:pPr>
            <w:r>
              <w:rPr>
                <w:bCs/>
              </w:rPr>
              <w:t>Repetition is not supported with TBoMS.</w:t>
            </w:r>
          </w:p>
          <w:p w14:paraId="6B652507"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lastRenderedPageBreak/>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CommentText"/>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CommentText"/>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104373A" w14:textId="77777777" w:rsidR="00DE70FD" w:rsidRDefault="00D8071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43D3EB10" w14:textId="77777777" w:rsidR="00DE70FD" w:rsidRDefault="00DE70FD">
            <w:pPr>
              <w:spacing w:before="72"/>
              <w:rPr>
                <w:rFonts w:eastAsia="SimSun"/>
                <w:i/>
              </w:rPr>
            </w:pPr>
          </w:p>
          <w:p w14:paraId="33ED92F7" w14:textId="77777777" w:rsidR="00DE70FD" w:rsidRDefault="00A37FB1">
            <w:pPr>
              <w:spacing w:before="72"/>
              <w:rPr>
                <w:rFonts w:eastAsia="SimSun"/>
                <w:b/>
                <w:bCs/>
                <w:iCs/>
                <w:sz w:val="22"/>
                <w:szCs w:val="22"/>
              </w:rPr>
            </w:pPr>
            <w:r>
              <w:rPr>
                <w:rFonts w:eastAsia="SimSun"/>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ListParagraph"/>
              <w:widowControl w:val="0"/>
              <w:numPr>
                <w:ilvl w:val="0"/>
                <w:numId w:val="117"/>
              </w:numPr>
              <w:spacing w:after="120"/>
              <w:ind w:left="357" w:hanging="357"/>
              <w:contextualSpacing w:val="0"/>
              <w:jc w:val="both"/>
              <w:rPr>
                <w:bCs/>
              </w:rPr>
            </w:pPr>
            <w:r>
              <w:rPr>
                <w:bCs/>
              </w:rPr>
              <w:lastRenderedPageBreak/>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SimSun"/>
                <w:i/>
              </w:rPr>
            </w:pPr>
            <w:r>
              <w:rPr>
                <w:rFonts w:eastAsia="SimSun"/>
                <w:i/>
              </w:rPr>
              <w:t xml:space="preserve"> </w:t>
            </w:r>
          </w:p>
          <w:p w14:paraId="0F0BB435"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4F0D1E75"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1CCB6AFE" w14:textId="77777777" w:rsidR="00DE70FD" w:rsidRDefault="00DE70FD">
            <w:pPr>
              <w:spacing w:before="72"/>
              <w:rPr>
                <w:rFonts w:eastAsia="SimSun"/>
                <w:i/>
              </w:rPr>
            </w:pPr>
          </w:p>
          <w:p w14:paraId="42D45A0E" w14:textId="77777777" w:rsidR="00DE70FD" w:rsidRDefault="00A37FB1">
            <w:pPr>
              <w:spacing w:before="72"/>
              <w:rPr>
                <w:rFonts w:eastAsia="SimSun"/>
                <w:b/>
                <w:bCs/>
                <w:iCs/>
                <w:sz w:val="22"/>
                <w:szCs w:val="22"/>
              </w:rPr>
            </w:pPr>
            <w:r>
              <w:rPr>
                <w:rFonts w:eastAsia="SimSun"/>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SimSun"/>
                <w:i/>
              </w:rPr>
            </w:pPr>
          </w:p>
          <w:p w14:paraId="75D97F4C" w14:textId="77777777" w:rsidR="00DE70FD" w:rsidRDefault="00A37FB1">
            <w:pPr>
              <w:spacing w:before="72"/>
              <w:rPr>
                <w:rFonts w:eastAsia="SimSun"/>
                <w:b/>
                <w:bCs/>
                <w:iCs/>
                <w:sz w:val="22"/>
                <w:szCs w:val="22"/>
              </w:rPr>
            </w:pPr>
            <w:r>
              <w:rPr>
                <w:rFonts w:eastAsia="SimSun"/>
                <w:b/>
                <w:bCs/>
                <w:iCs/>
                <w:sz w:val="22"/>
                <w:szCs w:val="22"/>
              </w:rPr>
              <w:t>R1-2106903 Samsung</w:t>
            </w:r>
          </w:p>
          <w:p w14:paraId="33F57D72" w14:textId="77777777"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BDA5B8C" w14:textId="77777777" w:rsidR="00DE70FD" w:rsidRDefault="00DE70FD">
            <w:pPr>
              <w:pStyle w:val="CommentText"/>
              <w:spacing w:after="0" w:line="259" w:lineRule="auto"/>
              <w:jc w:val="both"/>
            </w:pPr>
          </w:p>
          <w:p w14:paraId="32F70199" w14:textId="77777777" w:rsidR="00DE70FD" w:rsidRDefault="00A37FB1">
            <w:pPr>
              <w:pStyle w:val="CommentText"/>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xml:space="preserve">: For rate-matching for TBoMS, at least Option c is supported, </w:t>
            </w:r>
            <w:proofErr w:type="gramStart"/>
            <w:r>
              <w:rPr>
                <w:rFonts w:hint="eastAsia"/>
                <w:bCs/>
              </w:rPr>
              <w:t>i.e.</w:t>
            </w:r>
            <w:proofErr w:type="gramEnd"/>
            <w:r>
              <w:rPr>
                <w:rFonts w:hint="eastAsia"/>
                <w:bCs/>
              </w:rPr>
              <w:t xml:space="preserve"> r</w:t>
            </w:r>
            <w:r>
              <w:rPr>
                <w:bCs/>
              </w:rPr>
              <w:t>ate matching is performed continuously across all the allocated slots/TOTs for TBoMS</w:t>
            </w:r>
            <w:r>
              <w:rPr>
                <w:rFonts w:hint="eastAsia"/>
                <w:bCs/>
              </w:rPr>
              <w:t>.</w:t>
            </w:r>
          </w:p>
          <w:p w14:paraId="611A4588" w14:textId="77777777" w:rsidR="00DE70FD" w:rsidRDefault="00A37FB1">
            <w:pPr>
              <w:pStyle w:val="ListParagraph"/>
              <w:widowControl w:val="0"/>
              <w:numPr>
                <w:ilvl w:val="0"/>
                <w:numId w:val="118"/>
              </w:numPr>
              <w:spacing w:after="120"/>
              <w:contextualSpacing w:val="0"/>
              <w:jc w:val="both"/>
              <w:rPr>
                <w:bCs/>
              </w:rPr>
            </w:pPr>
            <w:r>
              <w:rPr>
                <w:rFonts w:hint="eastAsia"/>
                <w:bCs/>
              </w:rPr>
              <w:t xml:space="preserve">FFS whether/how to additionally support Option b, </w:t>
            </w:r>
            <w:proofErr w:type="gramStart"/>
            <w:r>
              <w:rPr>
                <w:rFonts w:hint="eastAsia"/>
                <w:bCs/>
              </w:rPr>
              <w:t>i.e.</w:t>
            </w:r>
            <w:proofErr w:type="gramEnd"/>
            <w:r>
              <w:rPr>
                <w:rFonts w:hint="eastAsia"/>
                <w:bCs/>
              </w:rPr>
              <w:t xml:space="preserve"> r</w:t>
            </w:r>
            <w:r>
              <w:rPr>
                <w:bCs/>
              </w:rPr>
              <w:t>ate matching is performed continuously across all the allocated slot(s) per TOT</w:t>
            </w:r>
            <w:r>
              <w:rPr>
                <w:rFonts w:hint="eastAsia"/>
                <w:bCs/>
              </w:rPr>
              <w:t>.</w:t>
            </w:r>
          </w:p>
          <w:p w14:paraId="47EA5AC8" w14:textId="77777777" w:rsidR="00DE70FD" w:rsidRDefault="00DE70FD">
            <w:pPr>
              <w:pStyle w:val="CommentText"/>
              <w:spacing w:after="0" w:line="259" w:lineRule="auto"/>
              <w:jc w:val="both"/>
              <w:rPr>
                <w:b/>
                <w:bCs/>
              </w:rPr>
            </w:pPr>
          </w:p>
          <w:p w14:paraId="04A98579"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CommentText"/>
              <w:spacing w:after="0" w:line="259" w:lineRule="auto"/>
              <w:jc w:val="both"/>
              <w:rPr>
                <w:b/>
                <w:bCs/>
                <w:lang w:val="en-US"/>
              </w:rPr>
            </w:pPr>
          </w:p>
          <w:p w14:paraId="308D1CDE" w14:textId="77777777" w:rsidR="00DE70FD" w:rsidRDefault="00A37FB1">
            <w:pPr>
              <w:pStyle w:val="CommentText"/>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BodyText"/>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TBoMS, support option a, </w:t>
            </w:r>
            <w:proofErr w:type="gramStart"/>
            <w:r>
              <w:rPr>
                <w:rFonts w:eastAsia="SimSun"/>
                <w:bCs/>
                <w:i/>
                <w:color w:val="000000" w:themeColor="text1"/>
                <w:lang w:eastAsia="zh-CN"/>
              </w:rPr>
              <w:t>i.e.</w:t>
            </w:r>
            <w:proofErr w:type="gramEnd"/>
            <w:r>
              <w:rPr>
                <w:rFonts w:eastAsia="SimSun"/>
                <w:bCs/>
                <w:i/>
                <w:color w:val="000000" w:themeColor="text1"/>
                <w:lang w:eastAsia="zh-CN"/>
              </w:rPr>
              <w:t xml:space="preserv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lastRenderedPageBreak/>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ListParagraph"/>
              <w:numPr>
                <w:ilvl w:val="0"/>
                <w:numId w:val="120"/>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xml:space="preserve">: Rate-matching </w:t>
            </w:r>
            <w:proofErr w:type="gramStart"/>
            <w:r>
              <w:rPr>
                <w:bCs/>
                <w:iCs/>
              </w:rPr>
              <w:t>has to</w:t>
            </w:r>
            <w:proofErr w:type="gramEnd"/>
            <w:r>
              <w:rPr>
                <w:bCs/>
                <w:iCs/>
              </w:rPr>
              <w:t xml:space="preserve">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TBoMS, if CB segmentation doesn't happen. </w:t>
            </w:r>
            <w:proofErr w:type="gramStart"/>
            <w:r>
              <w:rPr>
                <w:rFonts w:ascii="Times New Roman" w:hAnsi="Times New Roman" w:cs="Times New Roman"/>
                <w:b w:val="0"/>
                <w:bCs w:val="0"/>
                <w:sz w:val="20"/>
                <w:szCs w:val="20"/>
                <w:lang w:val="en-US"/>
              </w:rPr>
              <w:t>Otherwise</w:t>
            </w:r>
            <w:proofErr w:type="gramEnd"/>
            <w:r>
              <w:rPr>
                <w:rFonts w:ascii="Times New Roman" w:hAnsi="Times New Roman" w:cs="Times New Roman"/>
                <w:b w:val="0"/>
                <w:bCs w:val="0"/>
                <w:sz w:val="20"/>
                <w:szCs w:val="20"/>
                <w:lang w:val="en-US"/>
              </w:rPr>
              <w:t xml:space="preserv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CommentText"/>
              <w:spacing w:after="0" w:line="259" w:lineRule="auto"/>
              <w:jc w:val="both"/>
              <w:rPr>
                <w:b/>
                <w:bCs/>
                <w:sz w:val="22"/>
                <w:szCs w:val="22"/>
                <w:lang w:val="en-US" w:eastAsia="ja-JP"/>
              </w:rPr>
            </w:pPr>
            <w:bookmarkStart w:id="15"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659A5CC1" w14:textId="77777777" w:rsidR="00DE70FD" w:rsidRDefault="00D8071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F0494EF" w14:textId="77777777"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771E48D"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BodyText"/>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5"/>
          </w:p>
        </w:tc>
      </w:tr>
    </w:tbl>
    <w:p w14:paraId="253DFE30" w14:textId="77777777" w:rsidR="00DE70FD" w:rsidRDefault="00DE70FD"/>
    <w:p w14:paraId="564D2C69" w14:textId="77777777" w:rsidR="00DE70FD" w:rsidRDefault="00DE70FD"/>
    <w:p w14:paraId="69ADA217" w14:textId="77777777" w:rsidR="00DE70FD" w:rsidRDefault="00A37FB1">
      <w:pPr>
        <w:pStyle w:val="Heading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BodyText"/>
              <w:spacing w:after="0" w:line="276" w:lineRule="auto"/>
              <w:rPr>
                <w:rFonts w:ascii="Times New Roman" w:hAnsi="Times New Roman" w:cs="Times New Roman"/>
                <w:b/>
                <w:bCs/>
                <w:lang w:eastAsia="ja-JP"/>
              </w:rPr>
            </w:pPr>
          </w:p>
          <w:p w14:paraId="0ABC6B11" w14:textId="77777777" w:rsidR="00DE70FD" w:rsidRDefault="00A37FB1">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ListParagraph"/>
              <w:widowControl w:val="0"/>
              <w:numPr>
                <w:ilvl w:val="0"/>
                <w:numId w:val="110"/>
              </w:numPr>
              <w:spacing w:after="0"/>
              <w:ind w:left="357" w:hanging="357"/>
              <w:contextualSpacing w:val="0"/>
              <w:jc w:val="both"/>
              <w:rPr>
                <w:bCs/>
              </w:rPr>
            </w:pPr>
            <w:r>
              <w:rPr>
                <w:bCs/>
              </w:rPr>
              <w:t xml:space="preserve">Number of slots in a TOT, if rate matching is performed per </w:t>
            </w:r>
            <w:proofErr w:type="gramStart"/>
            <w:r>
              <w:rPr>
                <w:bCs/>
              </w:rPr>
              <w:t>TOT;</w:t>
            </w:r>
            <w:proofErr w:type="gramEnd"/>
          </w:p>
          <w:p w14:paraId="52F8F716" w14:textId="77777777" w:rsidR="00DE70FD" w:rsidRDefault="00A37FB1">
            <w:pPr>
              <w:pStyle w:val="ListParagraph"/>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BodyText"/>
              <w:spacing w:beforeLines="50" w:before="120" w:after="0"/>
              <w:rPr>
                <w:rFonts w:ascii="Times New Roman" w:eastAsia="SimSun" w:hAnsi="Times New Roman"/>
              </w:rPr>
            </w:pPr>
          </w:p>
          <w:p w14:paraId="1220BFC5"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BodyText"/>
              <w:spacing w:beforeLines="50" w:before="120" w:after="0"/>
              <w:rPr>
                <w:rFonts w:ascii="Times New Roman" w:hAnsi="Times New Roman" w:cs="Times New Roman"/>
                <w:b/>
                <w:bCs/>
                <w:lang w:eastAsia="ja-JP"/>
              </w:rPr>
            </w:pPr>
          </w:p>
          <w:p w14:paraId="518AE4D8" w14:textId="77777777" w:rsidR="00DE70FD" w:rsidRDefault="00A37FB1">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5CBE49CD" w14:textId="77777777" w:rsidR="00DE70FD" w:rsidRDefault="00DE70FD">
            <w:pPr>
              <w:pStyle w:val="BodyText"/>
              <w:spacing w:beforeLines="50" w:before="120" w:after="0"/>
              <w:rPr>
                <w:rFonts w:ascii="Times New Roman" w:hAnsi="Times New Roman" w:cs="Times New Roman"/>
                <w:b/>
                <w:bCs/>
                <w:lang w:val="en-GB" w:eastAsia="ja-JP"/>
              </w:rPr>
            </w:pPr>
          </w:p>
          <w:p w14:paraId="0B222A7F" w14:textId="77777777" w:rsidR="00DE70FD" w:rsidRDefault="00A37FB1">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79E8CEB1" w14:textId="77777777" w:rsidR="00DE70FD" w:rsidRDefault="00DE70FD">
            <w:pPr>
              <w:spacing w:after="0" w:line="276" w:lineRule="auto"/>
              <w:rPr>
                <w:rFonts w:eastAsia="DengXian"/>
                <w:i/>
                <w:lang w:eastAsia="zh-CN"/>
              </w:rPr>
            </w:pPr>
          </w:p>
          <w:p w14:paraId="734E6411" w14:textId="77777777" w:rsidR="00DE70FD" w:rsidRDefault="00A37FB1">
            <w:pPr>
              <w:spacing w:before="72"/>
              <w:rPr>
                <w:rFonts w:eastAsia="SimSun"/>
                <w:b/>
                <w:bCs/>
                <w:iCs/>
                <w:sz w:val="22"/>
                <w:szCs w:val="22"/>
              </w:rPr>
            </w:pPr>
            <w:r>
              <w:rPr>
                <w:rFonts w:eastAsia="SimSun"/>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761D32A"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lastRenderedPageBreak/>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17FB7E33"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BodyText"/>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SimSun"/>
                <w:b/>
                <w:bCs/>
                <w:iCs/>
                <w:sz w:val="22"/>
                <w:szCs w:val="22"/>
              </w:rPr>
            </w:pPr>
            <w:r>
              <w:rPr>
                <w:rFonts w:eastAsia="SimSun"/>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SimSun"/>
                <w:b/>
                <w:szCs w:val="18"/>
                <w:lang w:eastAsia="zh-CN"/>
              </w:rPr>
            </w:pPr>
            <w:r>
              <w:rPr>
                <w:rFonts w:eastAsia="SimSun"/>
                <w:b/>
                <w:szCs w:val="18"/>
                <w:lang w:eastAsia="zh-CN"/>
              </w:rPr>
              <w:lastRenderedPageBreak/>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ListParagraph"/>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BodyText"/>
              <w:spacing w:after="0"/>
              <w:rPr>
                <w:b/>
                <w:bCs/>
                <w:lang w:eastAsia="ja-JP"/>
              </w:rPr>
            </w:pPr>
            <w:r>
              <w:t xml:space="preserve"> </w:t>
            </w:r>
          </w:p>
          <w:p w14:paraId="76B48FEB" w14:textId="77777777" w:rsidR="00DE70FD" w:rsidRDefault="00A37FB1">
            <w:pPr>
              <w:spacing w:after="60"/>
              <w:jc w:val="both"/>
              <w:rPr>
                <w:rFonts w:eastAsia="SimSun"/>
                <w:b/>
                <w:sz w:val="22"/>
                <w:lang w:eastAsia="zh-CN"/>
              </w:rPr>
            </w:pPr>
            <w:r>
              <w:rPr>
                <w:rFonts w:eastAsia="SimSun"/>
                <w:b/>
                <w:sz w:val="22"/>
                <w:lang w:eastAsia="zh-CN"/>
              </w:rPr>
              <w:t>R1-2106903 Samsung</w:t>
            </w:r>
          </w:p>
          <w:p w14:paraId="0802258F" w14:textId="77777777"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556783BD" w14:textId="77777777" w:rsidR="00DE70FD" w:rsidRDefault="00DE70FD">
            <w:pPr>
              <w:spacing w:after="0" w:line="276" w:lineRule="auto"/>
              <w:rPr>
                <w:rFonts w:eastAsia="DengXian"/>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BodyText"/>
              <w:rPr>
                <w:rFonts w:eastAsia="DengXian"/>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ListParagraph"/>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ListParagraph"/>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CommentText"/>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CommentText"/>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ListBullet"/>
              <w:tabs>
                <w:tab w:val="left" w:pos="1987"/>
              </w:tabs>
              <w:spacing w:after="0"/>
              <w:ind w:left="0" w:firstLine="0"/>
              <w:contextualSpacing/>
              <w:rPr>
                <w:bCs/>
              </w:rPr>
            </w:pPr>
            <w:r>
              <w:rPr>
                <w:bCs/>
              </w:rPr>
              <w:lastRenderedPageBreak/>
              <w:t xml:space="preserve">Option 3: Multiple TOTs are determined for a TBoMS. The TB is transmitted on the multiple TOTs using a single RV. </w:t>
            </w:r>
          </w:p>
          <w:p w14:paraId="207E314B" w14:textId="77777777" w:rsidR="00DE70FD" w:rsidRDefault="00A37FB1">
            <w:pPr>
              <w:pStyle w:val="ListBullet"/>
              <w:tabs>
                <w:tab w:val="left" w:pos="2347"/>
              </w:tabs>
              <w:spacing w:after="0"/>
              <w:ind w:left="0" w:firstLine="0"/>
              <w:contextualSpacing/>
              <w:rPr>
                <w:bCs/>
              </w:rPr>
            </w:pPr>
            <w:r>
              <w:rPr>
                <w:bCs/>
              </w:rPr>
              <w:t>Repetition is not supported with TBoMS.</w:t>
            </w:r>
          </w:p>
          <w:p w14:paraId="2435C152" w14:textId="77777777" w:rsidR="00DE70FD" w:rsidRDefault="00A37FB1">
            <w:pPr>
              <w:pStyle w:val="ListBullet"/>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ListBullet"/>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BodyText"/>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BodyText"/>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DengXian"/>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7DCD1924" w14:textId="77777777" w:rsidR="00DE70FD" w:rsidRDefault="00DE70FD">
            <w:pPr>
              <w:spacing w:before="72"/>
              <w:rPr>
                <w:rFonts w:eastAsia="SimSun"/>
                <w:i/>
              </w:rPr>
            </w:pPr>
          </w:p>
          <w:p w14:paraId="404A86CB" w14:textId="77777777" w:rsidR="00DE70FD" w:rsidRDefault="00A37FB1">
            <w:pPr>
              <w:spacing w:before="72"/>
              <w:rPr>
                <w:rFonts w:eastAsia="SimSun"/>
                <w:b/>
                <w:bCs/>
                <w:iCs/>
                <w:sz w:val="22"/>
                <w:szCs w:val="22"/>
              </w:rPr>
            </w:pPr>
            <w:r>
              <w:rPr>
                <w:rFonts w:eastAsia="SimSun"/>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SimSun"/>
                <w:b/>
                <w:bCs/>
                <w:iCs/>
              </w:rPr>
            </w:pPr>
          </w:p>
          <w:p w14:paraId="73D704A6" w14:textId="77777777" w:rsidR="00DE70FD" w:rsidRDefault="00A37FB1">
            <w:pPr>
              <w:spacing w:before="72"/>
              <w:rPr>
                <w:rFonts w:eastAsia="SimSun"/>
                <w:b/>
                <w:bCs/>
                <w:iCs/>
                <w:sz w:val="22"/>
                <w:szCs w:val="22"/>
              </w:rPr>
            </w:pPr>
            <w:r>
              <w:rPr>
                <w:rFonts w:eastAsia="SimSun"/>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lastRenderedPageBreak/>
              <w:t>R1-2107560 Ericsson</w:t>
            </w:r>
          </w:p>
          <w:p w14:paraId="352BBBC8"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AC7E920" w14:textId="77777777" w:rsidR="00DE70FD" w:rsidRDefault="00DE70FD">
            <w:pPr>
              <w:pStyle w:val="BodyText"/>
              <w:spacing w:beforeLines="50" w:before="120"/>
              <w:rPr>
                <w:rFonts w:ascii="Times New Roman" w:eastAsia="SimSun"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BodyText"/>
              <w:spacing w:beforeLines="50" w:before="120"/>
              <w:rPr>
                <w:rFonts w:ascii="Times New Roman" w:eastAsia="SimSun"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BodyText"/>
              <w:spacing w:beforeLines="50" w:before="120"/>
              <w:rPr>
                <w:rFonts w:ascii="Times New Roman" w:eastAsia="SimSun"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Heading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BodyText"/>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BodyText"/>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CommentText"/>
              <w:numPr>
                <w:ilvl w:val="0"/>
                <w:numId w:val="136"/>
              </w:numPr>
              <w:spacing w:after="0" w:line="259" w:lineRule="auto"/>
              <w:jc w:val="both"/>
              <w:rPr>
                <w:lang w:val="en-US"/>
              </w:rPr>
            </w:pPr>
            <w:r>
              <w:rPr>
                <w:lang w:val="en-US"/>
              </w:rPr>
              <w:t xml:space="preserve">CB segmentation is needed for TBoMS </w:t>
            </w:r>
            <w:proofErr w:type="gramStart"/>
            <w:r>
              <w:rPr>
                <w:lang w:val="en-US"/>
              </w:rPr>
              <w:t>in order to</w:t>
            </w:r>
            <w:proofErr w:type="gramEnd"/>
            <w:r>
              <w:rPr>
                <w:lang w:val="en-US"/>
              </w:rPr>
              <w:t xml:space="preserve"> reuse Rel-15/16 LDPC coding.</w:t>
            </w:r>
          </w:p>
          <w:p w14:paraId="1CD4B0AF" w14:textId="77777777" w:rsidR="00DE70FD" w:rsidRDefault="00DE70FD">
            <w:pPr>
              <w:pStyle w:val="CommentText"/>
              <w:spacing w:after="0" w:line="259" w:lineRule="auto"/>
              <w:jc w:val="both"/>
              <w:rPr>
                <w:lang w:val="en-US"/>
              </w:rPr>
            </w:pPr>
          </w:p>
          <w:p w14:paraId="268AF434" w14:textId="77777777" w:rsidR="00DE70FD" w:rsidRDefault="00A37FB1">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3BC7456F" w14:textId="77777777" w:rsidR="00DE70FD" w:rsidRDefault="00A37FB1">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ListParagraph"/>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ListParagraph"/>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SimSun"/>
                <w:b/>
                <w:bCs/>
                <w:sz w:val="22"/>
                <w:szCs w:val="22"/>
              </w:rPr>
            </w:pPr>
          </w:p>
          <w:p w14:paraId="21329142" w14:textId="77777777" w:rsidR="00DE70FD" w:rsidRDefault="00A37FB1">
            <w:pPr>
              <w:spacing w:before="72"/>
              <w:rPr>
                <w:rFonts w:eastAsia="SimSun"/>
                <w:b/>
                <w:bCs/>
                <w:sz w:val="22"/>
                <w:szCs w:val="22"/>
              </w:rPr>
            </w:pPr>
            <w:r>
              <w:rPr>
                <w:rFonts w:eastAsia="SimSun"/>
                <w:b/>
                <w:bCs/>
                <w:sz w:val="22"/>
                <w:szCs w:val="22"/>
              </w:rPr>
              <w:t>R1-2106612 vivo</w:t>
            </w:r>
          </w:p>
          <w:p w14:paraId="2BFB5E74"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65635AEF" w14:textId="77777777" w:rsidR="00DE70FD" w:rsidRDefault="00A37FB1">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9CE83A" w14:textId="77777777" w:rsidR="00DE70FD" w:rsidRDefault="00A37FB1">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4585CA71" w14:textId="77777777" w:rsidR="00DE70FD" w:rsidRDefault="00A37FB1">
            <w:pPr>
              <w:pStyle w:val="BodyText"/>
              <w:spacing w:beforeLines="50" w:before="120"/>
              <w:rPr>
                <w:rFonts w:eastAsia="DengXian"/>
                <w:i/>
              </w:rPr>
            </w:pPr>
            <w:r>
              <w:rPr>
                <w:rFonts w:eastAsia="DengXian"/>
                <w:i/>
              </w:rPr>
              <w:t xml:space="preserve"> </w:t>
            </w:r>
          </w:p>
          <w:p w14:paraId="38B434EE" w14:textId="77777777" w:rsidR="00DE70FD" w:rsidRDefault="00A37FB1">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BodyText"/>
              <w:spacing w:beforeLines="50" w:before="120"/>
              <w:rPr>
                <w:rFonts w:ascii="Times New Roman" w:eastAsia="DengXian" w:hAnsi="Times New Roman" w:cs="Times New Roman"/>
                <w:iCs/>
                <w:lang w:val="en-GB"/>
              </w:rPr>
            </w:pPr>
          </w:p>
          <w:p w14:paraId="77122D4C" w14:textId="77777777" w:rsidR="00DE70FD" w:rsidRDefault="00A37FB1">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0F60AA28" w14:textId="77777777"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0A6C8997" w14:textId="77777777"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00E71D28" w14:textId="77777777"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3D563CF5" w14:textId="77777777" w:rsidR="00DE70FD" w:rsidRDefault="00DE70FD">
            <w:pPr>
              <w:spacing w:after="0" w:line="276" w:lineRule="auto"/>
              <w:rPr>
                <w:rFonts w:eastAsia="DengXian"/>
                <w:i/>
                <w:lang w:eastAsia="zh-CN"/>
              </w:rPr>
            </w:pPr>
          </w:p>
          <w:p w14:paraId="306D4A0A" w14:textId="77777777" w:rsidR="00DE70FD" w:rsidRDefault="00A37FB1">
            <w:pPr>
              <w:spacing w:before="72"/>
              <w:rPr>
                <w:rFonts w:eastAsia="SimSun"/>
                <w:b/>
                <w:bCs/>
                <w:iCs/>
                <w:sz w:val="22"/>
                <w:szCs w:val="22"/>
              </w:rPr>
            </w:pPr>
            <w:r>
              <w:rPr>
                <w:rFonts w:eastAsia="SimSun"/>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ListParagraph"/>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Option 2: Reuse the UCI multiplexing of PUSCH repetition type A in TBoMS, </w:t>
            </w:r>
            <w:proofErr w:type="gramStart"/>
            <w:r>
              <w:rPr>
                <w:rFonts w:hint="eastAsia"/>
                <w:bCs/>
              </w:rPr>
              <w:t>i.e.</w:t>
            </w:r>
            <w:proofErr w:type="gramEnd"/>
            <w:r>
              <w:rPr>
                <w:rFonts w:hint="eastAsia"/>
                <w:bCs/>
              </w:rPr>
              <w:t xml:space="preserve"> the UCI is multiplexed into </w:t>
            </w:r>
            <w:r>
              <w:rPr>
                <w:rFonts w:hint="eastAsia"/>
                <w:bCs/>
              </w:rPr>
              <w:lastRenderedPageBreak/>
              <w:t>each overlapped slot of the TBoMS.</w:t>
            </w:r>
          </w:p>
          <w:p w14:paraId="69E3A864"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ListParagraph"/>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ListParagraph"/>
              <w:widowControl w:val="0"/>
              <w:numPr>
                <w:ilvl w:val="0"/>
                <w:numId w:val="140"/>
              </w:numPr>
              <w:spacing w:after="120"/>
              <w:contextualSpacing w:val="0"/>
              <w:jc w:val="both"/>
              <w:rPr>
                <w:bCs/>
              </w:rPr>
            </w:pPr>
            <w:r>
              <w:rPr>
                <w:rFonts w:hint="eastAsia"/>
                <w:bCs/>
              </w:rPr>
              <w:t xml:space="preserve">FFS details, </w:t>
            </w:r>
            <w:proofErr w:type="gramStart"/>
            <w:r>
              <w:rPr>
                <w:rFonts w:hint="eastAsia"/>
                <w:bCs/>
              </w:rPr>
              <w:t>e.g.</w:t>
            </w:r>
            <w:proofErr w:type="gramEnd"/>
            <w:r>
              <w:rPr>
                <w:rFonts w:hint="eastAsia"/>
                <w:bCs/>
              </w:rPr>
              <w:t xml:space="preserve">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DengXian"/>
                <w:i/>
                <w:lang w:eastAsia="zh-CN"/>
              </w:rPr>
            </w:pPr>
          </w:p>
          <w:p w14:paraId="60908C86"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46BC8F2" w14:textId="77777777"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DengXian"/>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Caption"/>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Heading1"/>
        <w:spacing w:before="0" w:after="0"/>
        <w:contextualSpacing/>
        <w:jc w:val="both"/>
        <w:rPr>
          <w:lang w:val="en-US"/>
        </w:rPr>
      </w:pPr>
      <w:r>
        <w:rPr>
          <w:lang w:val="en-US"/>
        </w:rPr>
        <w:lastRenderedPageBreak/>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6" w:name="_Hlk69477917"/>
      <w:bookmarkStart w:id="17"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ListParagraph"/>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ListParagraph"/>
        <w:numPr>
          <w:ilvl w:val="0"/>
          <w:numId w:val="143"/>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ListParagraph"/>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ListParagraph"/>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ListParagraph"/>
        <w:numPr>
          <w:ilvl w:val="1"/>
          <w:numId w:val="16"/>
        </w:numPr>
        <w:spacing w:line="256" w:lineRule="auto"/>
        <w:jc w:val="both"/>
      </w:pPr>
      <w:r>
        <w:t xml:space="preserve">Option 3, if a design based on single RV is adopted. </w:t>
      </w:r>
    </w:p>
    <w:p w14:paraId="0D1BD364" w14:textId="77777777" w:rsidR="00DE70FD" w:rsidRDefault="00A37FB1">
      <w:pPr>
        <w:pStyle w:val="ListParagraph"/>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lastRenderedPageBreak/>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ListParagraph"/>
        <w:numPr>
          <w:ilvl w:val="0"/>
          <w:numId w:val="120"/>
        </w:numPr>
        <w:spacing w:line="256" w:lineRule="auto"/>
        <w:jc w:val="both"/>
        <w:rPr>
          <w:lang w:val="en-US"/>
        </w:rPr>
      </w:pPr>
      <w:r>
        <w:rPr>
          <w:lang w:val="en-US"/>
        </w:rPr>
        <w:t xml:space="preserve">Option a: Rate-matching is performed per </w:t>
      </w:r>
      <w:proofErr w:type="gramStart"/>
      <w:r>
        <w:rPr>
          <w:lang w:val="en-US"/>
        </w:rPr>
        <w:t>slot;</w:t>
      </w:r>
      <w:proofErr w:type="gramEnd"/>
    </w:p>
    <w:p w14:paraId="6AE5BE8A" w14:textId="77777777" w:rsidR="00DE70FD" w:rsidRDefault="00A37FB1">
      <w:pPr>
        <w:pStyle w:val="ListParagraph"/>
        <w:numPr>
          <w:ilvl w:val="0"/>
          <w:numId w:val="120"/>
        </w:numPr>
        <w:spacing w:line="256" w:lineRule="auto"/>
        <w:jc w:val="both"/>
        <w:rPr>
          <w:lang w:val="en-US"/>
        </w:rPr>
      </w:pPr>
      <w:r>
        <w:rPr>
          <w:lang w:val="en-US"/>
        </w:rPr>
        <w:t xml:space="preserve">Option b: Rate matching is performed continuously across all the allocated slot(s) per </w:t>
      </w:r>
      <w:proofErr w:type="gramStart"/>
      <w:r>
        <w:rPr>
          <w:lang w:val="en-US"/>
        </w:rPr>
        <w:t>TOT;</w:t>
      </w:r>
      <w:proofErr w:type="gramEnd"/>
    </w:p>
    <w:p w14:paraId="0ACB9CD0" w14:textId="77777777" w:rsidR="00DE70FD" w:rsidRDefault="00A37FB1">
      <w:pPr>
        <w:pStyle w:val="ListParagraph"/>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6"/>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7"/>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ListParagraph"/>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ListParagraph"/>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w:t>
      </w:r>
      <w:proofErr w:type="gramStart"/>
      <w:r>
        <w:t>e.g.</w:t>
      </w:r>
      <w:proofErr w:type="gramEnd"/>
      <w:r>
        <w:t xml:space="preserve">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w:t>
      </w:r>
      <w:proofErr w:type="gramStart"/>
      <w:r>
        <w:t>e.g.</w:t>
      </w:r>
      <w:proofErr w:type="gramEnd"/>
      <w:r>
        <w:t xml:space="preserve">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lastRenderedPageBreak/>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2CB0" w14:textId="77777777" w:rsidR="00D80710" w:rsidRDefault="00D80710">
      <w:pPr>
        <w:spacing w:after="0"/>
      </w:pPr>
      <w:r>
        <w:separator/>
      </w:r>
    </w:p>
  </w:endnote>
  <w:endnote w:type="continuationSeparator" w:id="0">
    <w:p w14:paraId="00BC84B4" w14:textId="77777777" w:rsidR="00D80710" w:rsidRDefault="00D807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68BE" w14:textId="77777777" w:rsidR="00D80710" w:rsidRDefault="00D80710">
      <w:pPr>
        <w:spacing w:after="0"/>
      </w:pPr>
      <w:r>
        <w:separator/>
      </w:r>
    </w:p>
  </w:footnote>
  <w:footnote w:type="continuationSeparator" w:id="0">
    <w:p w14:paraId="25E3D3E8" w14:textId="77777777" w:rsidR="00D80710" w:rsidRDefault="00D807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284A" w14:textId="77777777" w:rsidR="009025B0" w:rsidRDefault="009025B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6D91"/>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51DE"/>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13F1"/>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5E69"/>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2F43"/>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5467"/>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2D9"/>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17F"/>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CF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17C46"/>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6A7A"/>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8E9"/>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C5D"/>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1CD6"/>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59EA"/>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44BB"/>
    <w:rsid w:val="005B5124"/>
    <w:rsid w:val="005B519A"/>
    <w:rsid w:val="005B53DE"/>
    <w:rsid w:val="005B540A"/>
    <w:rsid w:val="005B577D"/>
    <w:rsid w:val="005B58AB"/>
    <w:rsid w:val="005B5E63"/>
    <w:rsid w:val="005B6964"/>
    <w:rsid w:val="005B6BA7"/>
    <w:rsid w:val="005C0921"/>
    <w:rsid w:val="005C0BE9"/>
    <w:rsid w:val="005C2287"/>
    <w:rsid w:val="005C2C72"/>
    <w:rsid w:val="005C3151"/>
    <w:rsid w:val="005C3699"/>
    <w:rsid w:val="005C389C"/>
    <w:rsid w:val="005C414F"/>
    <w:rsid w:val="005C4754"/>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016"/>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1AEE"/>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2C3E"/>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5807"/>
    <w:rsid w:val="007272FA"/>
    <w:rsid w:val="0072750D"/>
    <w:rsid w:val="00727CD4"/>
    <w:rsid w:val="00731B88"/>
    <w:rsid w:val="00731C40"/>
    <w:rsid w:val="00732B11"/>
    <w:rsid w:val="00732E0D"/>
    <w:rsid w:val="007347FD"/>
    <w:rsid w:val="00735430"/>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DAA"/>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5BB"/>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55"/>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33D"/>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2C27"/>
    <w:rsid w:val="00884E79"/>
    <w:rsid w:val="008853CD"/>
    <w:rsid w:val="008859EC"/>
    <w:rsid w:val="00885FF8"/>
    <w:rsid w:val="008862A0"/>
    <w:rsid w:val="00886E9E"/>
    <w:rsid w:val="00887A55"/>
    <w:rsid w:val="00890648"/>
    <w:rsid w:val="00890E8F"/>
    <w:rsid w:val="00891607"/>
    <w:rsid w:val="00891692"/>
    <w:rsid w:val="008927E7"/>
    <w:rsid w:val="0089288F"/>
    <w:rsid w:val="00892BE2"/>
    <w:rsid w:val="00892D28"/>
    <w:rsid w:val="00894B89"/>
    <w:rsid w:val="00895059"/>
    <w:rsid w:val="00895316"/>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103A"/>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5B0"/>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875BB"/>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9FD"/>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CC5"/>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1B0"/>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041B"/>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944"/>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4E6"/>
    <w:rsid w:val="00C81842"/>
    <w:rsid w:val="00C822F1"/>
    <w:rsid w:val="00C82307"/>
    <w:rsid w:val="00C82C80"/>
    <w:rsid w:val="00C84088"/>
    <w:rsid w:val="00C84E28"/>
    <w:rsid w:val="00C85E33"/>
    <w:rsid w:val="00C87092"/>
    <w:rsid w:val="00C87335"/>
    <w:rsid w:val="00C8771D"/>
    <w:rsid w:val="00C8792D"/>
    <w:rsid w:val="00C87BC3"/>
    <w:rsid w:val="00C90B92"/>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2010"/>
    <w:rsid w:val="00D239BB"/>
    <w:rsid w:val="00D241CE"/>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59A3"/>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710"/>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271"/>
    <w:rsid w:val="00DC2732"/>
    <w:rsid w:val="00DC2C39"/>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AEF"/>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45B"/>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1691"/>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5A32"/>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1AEB31FA-315A-4C50-ACDA-6F2B583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列表段"/>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package" Target="embeddings/Microsoft_Visio_Drawing.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B0DA277-B36B-48B0-8C60-B5D15143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123</Pages>
  <Words>46951</Words>
  <Characters>267625</Characters>
  <Application>Microsoft Office Word</Application>
  <DocSecurity>0</DocSecurity>
  <Lines>2230</Lines>
  <Paragraphs>627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Mark Harrison</cp:lastModifiedBy>
  <cp:revision>34</cp:revision>
  <cp:lastPrinted>1900-12-31T16:00:00Z</cp:lastPrinted>
  <dcterms:created xsi:type="dcterms:W3CDTF">2021-08-24T14:05:00Z</dcterms:created>
  <dcterms:modified xsi:type="dcterms:W3CDTF">2021-08-25T03:16:00Z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