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18362B97" w14:textId="77777777" w:rsidR="00166956" w:rsidRDefault="008B7C25">
      <w:pPr>
        <w:pStyle w:val="ListParagraph"/>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3E393F45" w14:textId="77777777" w:rsidR="00166956" w:rsidRDefault="008B7C25">
      <w:pPr>
        <w:pStyle w:val="ListParagraph"/>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53D07C5" w14:textId="77777777" w:rsidR="00166956" w:rsidRDefault="008B7C25">
      <w:pPr>
        <w:pStyle w:val="ListParagraph"/>
        <w:numPr>
          <w:ilvl w:val="2"/>
          <w:numId w:val="7"/>
        </w:numPr>
        <w:jc w:val="both"/>
        <w:rPr>
          <w:sz w:val="22"/>
          <w:lang w:val="en-US"/>
        </w:rPr>
      </w:pPr>
      <w:r>
        <w:rPr>
          <w:sz w:val="22"/>
          <w:lang w:val="en-US"/>
        </w:rPr>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296BA8CB" w14:textId="77777777" w:rsidR="00166956" w:rsidRDefault="008B7C25">
      <w:pPr>
        <w:pStyle w:val="ListParagraph"/>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73E31A2" w14:textId="77777777" w:rsidR="00166956" w:rsidRDefault="008B7C25">
      <w:pPr>
        <w:pStyle w:val="ListParagraph"/>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676677BA" w14:textId="77777777" w:rsidR="00166956" w:rsidRDefault="008B7C25">
      <w:pPr>
        <w:pStyle w:val="ListParagraph"/>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proofErr w:type="spellStart"/>
            <w:r>
              <w:rPr>
                <w:lang w:eastAsia="zh-CN"/>
              </w:rPr>
              <w:t>InterDigital</w:t>
            </w:r>
            <w:proofErr w:type="spellEnd"/>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 xml:space="preserve">allocated for the </w:t>
            </w:r>
            <w:proofErr w:type="spellStart"/>
            <w:r>
              <w:t>TBoMS</w:t>
            </w:r>
            <w:proofErr w:type="spellEnd"/>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proofErr w:type="spellStart"/>
            <w:r>
              <w:t>InterDigital</w:t>
            </w:r>
            <w:proofErr w:type="spellEnd"/>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 xml:space="preserve">Both options should consider all slots of </w:t>
            </w:r>
            <w:proofErr w:type="spellStart"/>
            <w:r>
              <w:t>TBoMS</w:t>
            </w:r>
            <w:proofErr w:type="spellEnd"/>
            <w:r>
              <w:t xml:space="preserve">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proofErr w:type="spellStart"/>
            <w:r>
              <w:rPr>
                <w:lang w:eastAsia="zh-CN"/>
              </w:rPr>
              <w:t>InterDigital</w:t>
            </w:r>
            <w:proofErr w:type="spellEnd"/>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proofErr w:type="spellStart"/>
            <w:r>
              <w:rPr>
                <w:lang w:eastAsia="zh-CN"/>
              </w:rPr>
              <w:t>InterDigital</w:t>
            </w:r>
            <w:proofErr w:type="spellEnd"/>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When option 3 is used, the agreement “The single RV is not constrained to have only the same coded bits in each slot or in each TOT ”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gNB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24DBD3BD" w14:textId="77777777" w:rsidR="00166956" w:rsidRDefault="008B7C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proofErr w:type="spellStart"/>
            <w:r>
              <w:rPr>
                <w:lang w:eastAsia="zh-CN"/>
              </w:rPr>
              <w:lastRenderedPageBreak/>
              <w:t>InterDigital</w:t>
            </w:r>
            <w:proofErr w:type="spellEnd"/>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0B2E9A13" w14:textId="77777777" w:rsidR="00166956" w:rsidRDefault="008B7C25">
            <w:pPr>
              <w:pStyle w:val="ListParagraph"/>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15D99456" w14:textId="77777777" w:rsidR="00166956" w:rsidRDefault="008B7C25">
            <w:pPr>
              <w:pStyle w:val="ListParagraph"/>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w:t>
      </w:r>
      <w:proofErr w:type="spellStart"/>
      <w:r>
        <w:rPr>
          <w:bCs/>
          <w:sz w:val="22"/>
          <w:szCs w:val="22"/>
        </w:rPr>
        <w:t>TBoMS</w:t>
      </w:r>
      <w:proofErr w:type="spellEnd"/>
      <w:r>
        <w:rPr>
          <w:bCs/>
          <w:sz w:val="22"/>
          <w:szCs w:val="22"/>
        </w:rPr>
        <w:t xml:space="preserve">.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Jio,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r w:rsidR="00391BA4">
              <w:rPr>
                <w:lang w:val="en-US" w:eastAsia="zh-CN"/>
              </w:rPr>
              <w:t xml:space="preserve">, </w:t>
            </w:r>
            <w:proofErr w:type="spellStart"/>
            <w:r w:rsidR="00391BA4" w:rsidRPr="00567A84">
              <w:rPr>
                <w:lang w:eastAsia="zh-CN"/>
              </w:rPr>
              <w:t>InterDigital</w:t>
            </w:r>
            <w:proofErr w:type="spellEnd"/>
            <w:r w:rsidR="00567A84" w:rsidRPr="00567A84">
              <w:rPr>
                <w:lang w:eastAsia="zh-CN"/>
              </w:rPr>
              <w:t>, LG</w:t>
            </w:r>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 xml:space="preserve">or Alt.1, it will introduce additional spec work with restricting the flexibility of gNB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 xml:space="preserve">FL’s reply: this would limit the max TBS supported by </w:t>
            </w:r>
            <w:proofErr w:type="spellStart"/>
            <w:r w:rsidRPr="000152F3">
              <w:rPr>
                <w:rFonts w:eastAsia="MS Mincho"/>
                <w:color w:val="FF0000"/>
                <w:lang w:val="en-US" w:eastAsia="ja-JP"/>
              </w:rPr>
              <w:t>TBoMS</w:t>
            </w:r>
            <w:proofErr w:type="spellEnd"/>
            <w:r w:rsidRPr="000152F3">
              <w:rPr>
                <w:rFonts w:eastAsia="MS Mincho"/>
                <w:color w:val="FF0000"/>
                <w:lang w:val="en-US" w:eastAsia="ja-JP"/>
              </w:rPr>
              <w:t xml:space="preserve">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 xml:space="preserve">I am not sure most companies support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 I think it is very imprudent to take decisions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assuming that an agreement in favour of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repetitions will be reached. An agreement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w:t>
            </w:r>
            <w:proofErr w:type="spellStart"/>
            <w:r w:rsidRPr="00C82307">
              <w:rPr>
                <w:color w:val="FF0000"/>
                <w:lang w:val="en-US" w:eastAsia="zh-CN"/>
              </w:rPr>
              <w:t>TBoMS</w:t>
            </w:r>
            <w:proofErr w:type="spellEnd"/>
            <w:r w:rsidRPr="00C82307">
              <w:rPr>
                <w:color w:val="FF0000"/>
                <w:lang w:val="en-US" w:eastAsia="zh-CN"/>
              </w:rPr>
              <w:t xml:space="preserve">.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w:t>
            </w:r>
            <w:proofErr w:type="spellStart"/>
            <w:r w:rsidRPr="00C82307">
              <w:rPr>
                <w:color w:val="FF0000"/>
                <w:lang w:val="en-US" w:eastAsia="zh-CN"/>
              </w:rPr>
              <w:t>TBoMS</w:t>
            </w:r>
            <w:proofErr w:type="spellEnd"/>
            <w:r w:rsidRPr="00C82307">
              <w:rPr>
                <w:color w:val="FF0000"/>
                <w:lang w:val="en-US" w:eastAsia="zh-CN"/>
              </w:rPr>
              <w:t xml:space="preserve">.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w:t>
            </w:r>
            <w:proofErr w:type="spellStart"/>
            <w:r w:rsidRPr="00C82307">
              <w:rPr>
                <w:color w:val="FF0000"/>
                <w:lang w:val="en-US" w:eastAsia="zh-CN"/>
              </w:rPr>
              <w:t>TBoMS</w:t>
            </w:r>
            <w:proofErr w:type="spellEnd"/>
            <w:r w:rsidRPr="00C82307">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w:t>
            </w:r>
            <w:proofErr w:type="spellStart"/>
            <w:r w:rsidRPr="00C82307">
              <w:rPr>
                <w:color w:val="FF0000"/>
                <w:lang w:val="en-US" w:eastAsia="zh-CN"/>
              </w:rPr>
              <w:t>TBoMS</w:t>
            </w:r>
            <w:proofErr w:type="spellEnd"/>
            <w:r w:rsidRPr="00C82307">
              <w:rPr>
                <w:color w:val="FF0000"/>
                <w:lang w:val="en-US" w:eastAsia="zh-CN"/>
              </w:rPr>
              <w:t xml:space="preserve">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gNB scheduler. In this case, we do not think </w:t>
            </w:r>
            <w:proofErr w:type="spellStart"/>
            <w:r>
              <w:rPr>
                <w:lang w:val="en-US" w:eastAsia="zh-CN"/>
              </w:rPr>
              <w:t>TBoMS</w:t>
            </w:r>
            <w:proofErr w:type="spellEnd"/>
            <w:r>
              <w:rPr>
                <w:lang w:val="en-US" w:eastAsia="zh-CN"/>
              </w:rPr>
              <w:t xml:space="preserve">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t xml:space="preserve">Huawei, </w:t>
            </w:r>
            <w:proofErr w:type="spellStart"/>
            <w:r w:rsidRPr="00D71774">
              <w:rPr>
                <w:rFonts w:eastAsia="MS Mincho"/>
                <w:lang w:eastAsia="ja-JP"/>
              </w:rPr>
              <w:t>HiSilicon</w:t>
            </w:r>
            <w:proofErr w:type="spellEnd"/>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w:t>
            </w:r>
            <w:proofErr w:type="spellStart"/>
            <w:r w:rsidRPr="004D5B4C">
              <w:rPr>
                <w:rFonts w:eastAsia="Malgun Gothic"/>
                <w:lang w:val="en-US" w:eastAsia="ko-KR"/>
              </w:rPr>
              <w:t>TBoMS</w:t>
            </w:r>
            <w:proofErr w:type="spellEnd"/>
            <w:r w:rsidRPr="004D5B4C">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sidRPr="004D5B4C">
              <w:rPr>
                <w:rFonts w:eastAsia="Malgun Gothic"/>
                <w:lang w:val="en-US" w:eastAsia="ko-KR"/>
              </w:rPr>
              <w:t>TBoMS</w:t>
            </w:r>
            <w:proofErr w:type="spellEnd"/>
            <w:r w:rsidRPr="004D5B4C">
              <w:rPr>
                <w:rFonts w:eastAsia="Malgun Gothic"/>
                <w:lang w:val="en-US" w:eastAsia="ko-KR"/>
              </w:rPr>
              <w:t xml:space="preserve">. The reason is full systematic bits cannot be obtained when first or second hop is lost. This result is shown in our contribution [18]. The 2 slots of 1 hop is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w:t>
            </w:r>
            <w:proofErr w:type="spellStart"/>
            <w:r>
              <w:t>TBoMS</w:t>
            </w:r>
            <w:proofErr w:type="spellEnd"/>
            <w:r>
              <w:t xml:space="preserve">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ListParagraph"/>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r>
        <w:rPr>
          <w:rFonts w:eastAsia="SimSun"/>
          <w:sz w:val="22"/>
          <w:szCs w:val="22"/>
        </w:rPr>
        <w:t xml:space="preserve">gNB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w:t>
      </w:r>
      <w:proofErr w:type="spellStart"/>
      <w:r>
        <w:rPr>
          <w:rFonts w:eastAsia="SimSun"/>
          <w:sz w:val="22"/>
          <w:szCs w:val="22"/>
        </w:rPr>
        <w:t>TBoMS</w:t>
      </w:r>
      <w:proofErr w:type="spellEnd"/>
      <w:r>
        <w:rPr>
          <w:rFonts w:eastAsia="SimSun"/>
          <w:sz w:val="22"/>
          <w:szCs w:val="22"/>
        </w:rPr>
        <w:t xml:space="preserve">,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ListParagraph"/>
        <w:jc w:val="both"/>
        <w:rPr>
          <w:rFonts w:eastAsia="SimSun"/>
          <w:sz w:val="22"/>
          <w:szCs w:val="22"/>
        </w:rPr>
      </w:pPr>
    </w:p>
    <w:p w14:paraId="074AEC4E" w14:textId="6DD3EDE2" w:rsidR="006A1686" w:rsidRPr="006A1686" w:rsidRDefault="006A1686" w:rsidP="0026311B">
      <w:pPr>
        <w:pStyle w:val="ListParagraph"/>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ListParagraph"/>
        <w:jc w:val="both"/>
        <w:rPr>
          <w:rFonts w:eastAsia="SimSun"/>
          <w:sz w:val="22"/>
          <w:szCs w:val="22"/>
        </w:rPr>
      </w:pPr>
    </w:p>
    <w:p w14:paraId="74455854" w14:textId="588EDB75"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w:t>
      </w:r>
      <w:proofErr w:type="spellStart"/>
      <w:r w:rsidRPr="00F15FDB">
        <w:rPr>
          <w:rFonts w:eastAsia="SimSun"/>
          <w:sz w:val="22"/>
          <w:szCs w:val="22"/>
        </w:rPr>
        <w:t>TBoMS</w:t>
      </w:r>
      <w:proofErr w:type="spellEnd"/>
      <w:r w:rsidRPr="00F15FDB">
        <w:rPr>
          <w:rFonts w:eastAsia="SimSun"/>
          <w:sz w:val="22"/>
          <w:szCs w:val="22"/>
        </w:rPr>
        <w:t xml:space="preserve">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ListParagraph"/>
        <w:jc w:val="both"/>
        <w:rPr>
          <w:rFonts w:eastAsia="SimSun"/>
          <w:sz w:val="22"/>
          <w:szCs w:val="22"/>
        </w:rPr>
      </w:pPr>
    </w:p>
    <w:p w14:paraId="239D3A92" w14:textId="42CC57F1"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 xml:space="preserve">Keeping </w:t>
      </w:r>
      <w:proofErr w:type="spellStart"/>
      <w:r w:rsidRPr="00F15FDB">
        <w:rPr>
          <w:rFonts w:eastAsia="SimSun"/>
          <w:sz w:val="22"/>
          <w:szCs w:val="22"/>
        </w:rPr>
        <w:t>TBoMS</w:t>
      </w:r>
      <w:proofErr w:type="spellEnd"/>
      <w:r w:rsidRPr="00F15FDB">
        <w:rPr>
          <w:rFonts w:eastAsia="SimSun"/>
          <w:sz w:val="22"/>
          <w:szCs w:val="22"/>
        </w:rPr>
        <w:t xml:space="preserve">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ListParagraph"/>
        <w:jc w:val="both"/>
        <w:rPr>
          <w:rFonts w:eastAsia="SimSun"/>
          <w:sz w:val="22"/>
          <w:szCs w:val="22"/>
        </w:rPr>
      </w:pPr>
    </w:p>
    <w:p w14:paraId="3FD2A9DA" w14:textId="5A9FE315" w:rsidR="00F15FDB" w:rsidRPr="00F15FDB" w:rsidRDefault="00F15FDB" w:rsidP="0026311B">
      <w:pPr>
        <w:pStyle w:val="ListParagraph"/>
        <w:numPr>
          <w:ilvl w:val="0"/>
          <w:numId w:val="123"/>
        </w:numPr>
        <w:jc w:val="both"/>
        <w:rPr>
          <w:rFonts w:eastAsia="SimSun"/>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 xml:space="preserve">reduce the gain of </w:t>
      </w:r>
      <w:proofErr w:type="spellStart"/>
      <w:r w:rsidRPr="00F15FDB">
        <w:rPr>
          <w:rFonts w:eastAsia="MS Mincho"/>
          <w:sz w:val="22"/>
          <w:lang w:val="en-US" w:eastAsia="ja-JP"/>
        </w:rPr>
        <w:t>TBoMS</w:t>
      </w:r>
      <w:proofErr w:type="spellEnd"/>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w:t>
      </w:r>
      <w:proofErr w:type="spellStart"/>
      <w:r w:rsidR="00793F1C">
        <w:rPr>
          <w:rFonts w:eastAsia="MS Mincho"/>
          <w:sz w:val="22"/>
          <w:lang w:val="en-US" w:eastAsia="ja-JP"/>
        </w:rPr>
        <w:t>TBoMS</w:t>
      </w:r>
      <w:proofErr w:type="spellEnd"/>
      <w:r w:rsidR="00793F1C">
        <w:rPr>
          <w:rFonts w:eastAsia="MS Mincho"/>
          <w:sz w:val="22"/>
          <w:lang w:val="en-US" w:eastAsia="ja-JP"/>
        </w:rPr>
        <w:t xml:space="preserve"> would be much lower, if any, in this case.</w:t>
      </w:r>
    </w:p>
    <w:p w14:paraId="4D9A89AD" w14:textId="77777777" w:rsidR="00F15FDB" w:rsidRPr="00F15FDB" w:rsidRDefault="00F15FDB" w:rsidP="0026311B">
      <w:pPr>
        <w:pStyle w:val="ListParagraph"/>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ListParagraph"/>
        <w:numPr>
          <w:ilvl w:val="0"/>
          <w:numId w:val="124"/>
        </w:numPr>
        <w:rPr>
          <w:sz w:val="22"/>
          <w:szCs w:val="22"/>
        </w:rPr>
      </w:pPr>
      <w:r w:rsidRPr="0026311B">
        <w:rPr>
          <w:i/>
          <w:iCs/>
          <w:sz w:val="22"/>
          <w:szCs w:val="22"/>
        </w:rPr>
        <w:t>N</w:t>
      </w:r>
      <w:r w:rsidR="00F2162E" w:rsidRPr="00F2162E">
        <w:rPr>
          <w:sz w:val="22"/>
          <w:szCs w:val="22"/>
        </w:rPr>
        <w:t xml:space="preserve"> = number of allocated slots for the </w:t>
      </w:r>
      <w:proofErr w:type="spellStart"/>
      <w:r w:rsidR="00F2162E" w:rsidRPr="00F2162E">
        <w:rPr>
          <w:sz w:val="22"/>
          <w:szCs w:val="22"/>
        </w:rPr>
        <w:t>TBoMS</w:t>
      </w:r>
      <w:proofErr w:type="spellEnd"/>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ListParagraph"/>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ListParagraph"/>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ListParagraph"/>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ListParagraph"/>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ListParagraph"/>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ListParagraph"/>
        <w:ind w:left="360"/>
        <w:rPr>
          <w:sz w:val="22"/>
          <w:szCs w:val="22"/>
        </w:rPr>
      </w:pPr>
    </w:p>
    <w:p w14:paraId="1C416184" w14:textId="5B0EC798" w:rsidR="00507091" w:rsidRPr="0021541C" w:rsidRDefault="0026311B" w:rsidP="004A449E">
      <w:pPr>
        <w:pStyle w:val="ListParagraph"/>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ListParagraph"/>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ListParagraph"/>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ListParagraph"/>
        <w:ind w:left="360"/>
        <w:rPr>
          <w:sz w:val="22"/>
          <w:szCs w:val="22"/>
        </w:rPr>
      </w:pPr>
    </w:p>
    <w:p w14:paraId="5B236BDB" w14:textId="70AFB92A" w:rsidR="00507091" w:rsidRPr="00507091" w:rsidRDefault="00507091" w:rsidP="004A449E">
      <w:pPr>
        <w:pStyle w:val="ListParagraph"/>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ListParagraph"/>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ListParagraph"/>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ListParagraph"/>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ListParagraph"/>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w:t>
      </w:r>
      <w:proofErr w:type="spellStart"/>
      <w:r w:rsidR="00507091" w:rsidRPr="00507091">
        <w:rPr>
          <w:rFonts w:eastAsia="Times New Roman"/>
          <w:sz w:val="22"/>
          <w:szCs w:val="22"/>
          <w:lang w:val="en-US"/>
        </w:rPr>
        <w:t>TBoMS</w:t>
      </w:r>
      <w:proofErr w:type="spellEnd"/>
      <w:r w:rsidR="00507091" w:rsidRPr="00507091">
        <w:rPr>
          <w:rFonts w:eastAsia="Times New Roman"/>
          <w:sz w:val="22"/>
          <w:szCs w:val="22"/>
          <w:lang w:val="en-US"/>
        </w:rPr>
        <w:t xml:space="preserve">. There is no implicit obligation to operate according to one logic or another. </w:t>
      </w:r>
    </w:p>
    <w:p w14:paraId="3156897F" w14:textId="77777777" w:rsidR="004A449E" w:rsidRPr="004A449E" w:rsidRDefault="004A449E" w:rsidP="004A449E">
      <w:pPr>
        <w:pStyle w:val="ListParagraph"/>
        <w:rPr>
          <w:sz w:val="22"/>
          <w:szCs w:val="22"/>
          <w:u w:val="single"/>
          <w:lang w:val="en-US"/>
        </w:rPr>
      </w:pPr>
    </w:p>
    <w:p w14:paraId="5FB4ACD0" w14:textId="0DFB9F44" w:rsidR="004A449E" w:rsidRPr="004A449E" w:rsidRDefault="004A449E" w:rsidP="004A449E">
      <w:pPr>
        <w:pStyle w:val="ListParagraph"/>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 xml:space="preserve">the above solution would allow </w:t>
      </w:r>
      <w:proofErr w:type="spellStart"/>
      <w:r w:rsidRPr="00C66272">
        <w:rPr>
          <w:sz w:val="22"/>
          <w:szCs w:val="22"/>
          <w:lang w:val="en-US"/>
        </w:rPr>
        <w:t>TBoMS</w:t>
      </w:r>
      <w:proofErr w:type="spellEnd"/>
      <w:r w:rsidRPr="00C66272">
        <w:rPr>
          <w:sz w:val="22"/>
          <w:szCs w:val="22"/>
          <w:lang w:val="en-US"/>
        </w:rPr>
        <w:t xml:space="preserve">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sidR="0026311B">
        <w:rPr>
          <w:sz w:val="22"/>
          <w:szCs w:val="22"/>
          <w:lang w:val="en-US"/>
        </w:rPr>
        <w:t>TBoMS</w:t>
      </w:r>
      <w:proofErr w:type="spellEnd"/>
      <w:r w:rsidR="0026311B">
        <w:rPr>
          <w:sz w:val="22"/>
          <w:szCs w:val="22"/>
          <w:lang w:val="en-US"/>
        </w:rPr>
        <w:t xml:space="preserve"> is and how </w:t>
      </w:r>
      <w:proofErr w:type="spellStart"/>
      <w:r w:rsidR="0026311B">
        <w:rPr>
          <w:sz w:val="22"/>
          <w:szCs w:val="22"/>
          <w:lang w:val="en-US"/>
        </w:rPr>
        <w:t>TBoMS</w:t>
      </w:r>
      <w:proofErr w:type="spellEnd"/>
      <w:r w:rsidR="0026311B">
        <w:rPr>
          <w:sz w:val="22"/>
          <w:szCs w:val="22"/>
          <w:lang w:val="en-US"/>
        </w:rPr>
        <w:t xml:space="preserve"> works, but </w:t>
      </w:r>
      <w:proofErr w:type="spellStart"/>
      <w:r w:rsidR="0026311B">
        <w:rPr>
          <w:sz w:val="22"/>
          <w:szCs w:val="22"/>
          <w:lang w:val="en-US"/>
        </w:rPr>
        <w:t>TBoMS</w:t>
      </w:r>
      <w:proofErr w:type="spellEnd"/>
      <w:r w:rsidR="0026311B">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TableGrid8"/>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062DA2BB" w:rsidR="00EF2000" w:rsidRDefault="00EF2000" w:rsidP="00EF2000">
            <w:pPr>
              <w:jc w:val="both"/>
            </w:pPr>
          </w:p>
        </w:tc>
        <w:tc>
          <w:tcPr>
            <w:tcW w:w="7450" w:type="dxa"/>
          </w:tcPr>
          <w:p w14:paraId="3618EDA8" w14:textId="20BCCDBE" w:rsidR="00EF2000" w:rsidRDefault="00EF2000" w:rsidP="00EF2000">
            <w:pPr>
              <w:jc w:val="both"/>
            </w:pPr>
          </w:p>
        </w:tc>
      </w:tr>
      <w:tr w:rsidR="00EF2000" w14:paraId="03C49C11" w14:textId="77777777" w:rsidTr="00EF2000">
        <w:tc>
          <w:tcPr>
            <w:tcW w:w="2173" w:type="dxa"/>
          </w:tcPr>
          <w:p w14:paraId="4C824CD1" w14:textId="6D2DB06B" w:rsidR="00EF2000" w:rsidRDefault="00EF2000" w:rsidP="00EF2000">
            <w:pPr>
              <w:jc w:val="both"/>
            </w:pPr>
          </w:p>
        </w:tc>
        <w:tc>
          <w:tcPr>
            <w:tcW w:w="7450" w:type="dxa"/>
          </w:tcPr>
          <w:p w14:paraId="3DC9DA33" w14:textId="1FC895F6" w:rsidR="00EF2000" w:rsidRDefault="00EF2000" w:rsidP="00EF2000">
            <w:pPr>
              <w:jc w:val="both"/>
            </w:pPr>
          </w:p>
        </w:tc>
      </w:tr>
      <w:tr w:rsidR="00EF2000" w14:paraId="5D5A2071" w14:textId="77777777" w:rsidTr="00EF2000">
        <w:tc>
          <w:tcPr>
            <w:tcW w:w="2173" w:type="dxa"/>
          </w:tcPr>
          <w:p w14:paraId="28A3DADF" w14:textId="7C86D5EB" w:rsidR="00EF2000" w:rsidRDefault="00EF2000" w:rsidP="00EF2000">
            <w:pPr>
              <w:jc w:val="both"/>
            </w:pPr>
          </w:p>
        </w:tc>
        <w:tc>
          <w:tcPr>
            <w:tcW w:w="7450" w:type="dxa"/>
          </w:tcPr>
          <w:p w14:paraId="5A7F367C" w14:textId="216360D7" w:rsidR="00EF2000" w:rsidRDefault="00EF2000" w:rsidP="00EF2000">
            <w:pPr>
              <w:jc w:val="both"/>
            </w:pPr>
          </w:p>
        </w:tc>
      </w:tr>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 xml:space="preserve">Across all allocated slots for </w:t>
            </w:r>
            <w:proofErr w:type="spellStart"/>
            <w:r>
              <w:t>TBoMS</w:t>
            </w:r>
            <w:proofErr w:type="spellEnd"/>
            <w:r>
              <w:t xml:space="preserve">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3273FDEF" w14:textId="77777777" w:rsidR="00166956" w:rsidRDefault="008B7C25">
      <w:pPr>
        <w:jc w:val="both"/>
        <w:rPr>
          <w:sz w:val="24"/>
          <w:szCs w:val="24"/>
        </w:rPr>
      </w:pPr>
      <w:r>
        <w:rPr>
          <w:sz w:val="22"/>
          <w:szCs w:val="22"/>
        </w:rPr>
        <w:lastRenderedPageBreak/>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lastRenderedPageBreak/>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  and perform rate-matching per slot.</w:t>
            </w:r>
          </w:p>
          <w:p w14:paraId="1F11D60E" w14:textId="77777777" w:rsidR="00166956" w:rsidRDefault="008B7C25">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lastRenderedPageBreak/>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3D7CB5EA" w14:textId="77777777" w:rsidR="00166956" w:rsidRDefault="008B7C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proofErr w:type="spellStart"/>
            <w:r>
              <w:rPr>
                <w:lang w:eastAsia="zh-CN"/>
              </w:rPr>
              <w:t>InterDigital</w:t>
            </w:r>
            <w:proofErr w:type="spellEnd"/>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 xml:space="preserve">The </w:t>
            </w:r>
            <w:proofErr w:type="spellStart"/>
            <w:r>
              <w:t>interleaver</w:t>
            </w:r>
            <w:proofErr w:type="spellEnd"/>
            <w:r>
              <w:t xml:space="preserve">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lastRenderedPageBreak/>
              <w:t>RAN1 should specify the concept of TOT, which requires non-trivial efforts.</w:t>
            </w:r>
          </w:p>
        </w:tc>
        <w:tc>
          <w:tcPr>
            <w:tcW w:w="3071" w:type="dxa"/>
          </w:tcPr>
          <w:p w14:paraId="2636802C" w14:textId="77777777" w:rsidR="00166956" w:rsidRDefault="008B7C25">
            <w:pPr>
              <w:jc w:val="both"/>
            </w:pPr>
            <w:r>
              <w:lastRenderedPageBreak/>
              <w:t xml:space="preserve">The impact on implementation and specification is high. The potential presence of different </w:t>
            </w:r>
            <w:proofErr w:type="spellStart"/>
            <w:r>
              <w:t>interleaver</w:t>
            </w:r>
            <w:proofErr w:type="spellEnd"/>
            <w:r>
              <w:t xml:space="preserve"> sizes is particularly problematic to handle. </w:t>
            </w:r>
          </w:p>
          <w:p w14:paraId="13DFF07A" w14:textId="77777777" w:rsidR="00166956" w:rsidRDefault="008B7C25">
            <w:pPr>
              <w:jc w:val="both"/>
              <w:rPr>
                <w:lang w:eastAsia="zh-CN"/>
              </w:rPr>
            </w:pPr>
            <w:r>
              <w:t xml:space="preserve">Timeline and prioritization rules would also need to be rediscussed. Agreeing on how to perform UCI multiplexing would also require longer discussions. Simulations in this sense have not been made by </w:t>
            </w:r>
            <w:r>
              <w:lastRenderedPageBreak/>
              <w:t>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ko-KR"/>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ko-KR"/>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3917348D" w14:textId="77777777" w:rsidR="00166956" w:rsidRDefault="008B7C25">
            <w:pPr>
              <w:jc w:val="both"/>
              <w:rPr>
                <w:lang w:eastAsia="zh-CN"/>
              </w:rPr>
            </w:pPr>
            <w:r>
              <w:rPr>
                <w:noProof/>
                <w:lang w:val="en-US" w:eastAsia="ko-KR"/>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lastRenderedPageBreak/>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lastRenderedPageBreak/>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w:t>
            </w:r>
            <w:proofErr w:type="spellStart"/>
            <w:r>
              <w:t>interleaver</w:t>
            </w:r>
            <w:proofErr w:type="spellEnd"/>
            <w:r>
              <w:t xml:space="preserve">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 xml:space="preserve">Apple, LG (if Option 4 (multiple RVs) is applied), vivo, CMCC, Huawei, </w:t>
            </w:r>
            <w:proofErr w:type="spellStart"/>
            <w:r>
              <w:t>HiSilicon</w:t>
            </w:r>
            <w:proofErr w:type="spellEnd"/>
            <w:r>
              <w:t>,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 xml:space="preserve">IITH, IITM, CEWIT, Reliance Jio, </w:t>
            </w:r>
            <w:proofErr w:type="spellStart"/>
            <w:r w:rsidR="00302C24">
              <w:rPr>
                <w:rFonts w:eastAsia="Malgun Gothic"/>
                <w:lang w:eastAsia="ko-KR"/>
              </w:rPr>
              <w:t>Tejas</w:t>
            </w:r>
            <w:proofErr w:type="spellEnd"/>
            <w:r w:rsidR="00302C24">
              <w:rPr>
                <w:rFonts w:eastAsia="Malgun Gothic"/>
                <w:lang w:eastAsia="ko-KR"/>
              </w:rPr>
              <w:t xml:space="preserve">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lastRenderedPageBreak/>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 xml:space="preserve">The </w:t>
            </w:r>
            <w:proofErr w:type="spellStart"/>
            <w:r>
              <w:t>interleaver</w:t>
            </w:r>
            <w:proofErr w:type="spellEnd"/>
            <w:r>
              <w:t xml:space="preserve">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6DD9C8" w14:textId="77777777" w:rsidR="00166956" w:rsidRDefault="008B7C25">
            <w:pPr>
              <w:pStyle w:val="ListParagraph"/>
              <w:numPr>
                <w:ilvl w:val="0"/>
                <w:numId w:val="29"/>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w:t>
            </w:r>
            <w:proofErr w:type="spellStart"/>
            <w:r>
              <w:t>interleaver</w:t>
            </w:r>
            <w:proofErr w:type="spellEnd"/>
            <w:r>
              <w:t xml:space="preserve">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64E77E71" w14:textId="77777777" w:rsidR="00166956" w:rsidRDefault="008B7C25">
            <w:pPr>
              <w:pStyle w:val="ListParagraph"/>
              <w:numPr>
                <w:ilvl w:val="0"/>
                <w:numId w:val="31"/>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lastRenderedPageBreak/>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53798946" w14:textId="77777777" w:rsidR="00166956" w:rsidRDefault="008B7C25">
            <w:pPr>
              <w:pStyle w:val="ListParagraph"/>
              <w:numPr>
                <w:ilvl w:val="0"/>
                <w:numId w:val="32"/>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50D76B95"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0B527B4F" w14:textId="77777777" w:rsidR="00166956" w:rsidRDefault="008B7C25">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lastRenderedPageBreak/>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downselect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Jio,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proofErr w:type="spellStart"/>
            <w:r w:rsidR="00AD6F65" w:rsidRPr="00AD6F65">
              <w:rPr>
                <w:rFonts w:eastAsia="Malgun Gothic"/>
                <w:lang w:eastAsia="ko-KR"/>
              </w:rPr>
              <w:t>InterDigital</w:t>
            </w:r>
            <w:proofErr w:type="spellEnd"/>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w:t>
            </w:r>
            <w:r>
              <w:rPr>
                <w:rFonts w:hint="eastAsia"/>
                <w:lang w:eastAsia="zh-CN"/>
              </w:rPr>
              <w:lastRenderedPageBreak/>
              <w:t xml:space="preserve">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lastRenderedPageBreak/>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lastRenderedPageBreak/>
              <w:t>Ericsson</w:t>
            </w:r>
          </w:p>
        </w:tc>
        <w:tc>
          <w:tcPr>
            <w:tcW w:w="7450" w:type="dxa"/>
          </w:tcPr>
          <w:p w14:paraId="26B60BD1" w14:textId="77777777" w:rsidR="000E66DA" w:rsidRDefault="000E66DA" w:rsidP="00D55B49">
            <w:pPr>
              <w:jc w:val="both"/>
            </w:pPr>
            <w:r>
              <w:t xml:space="preserve">While we do not expect many CBs in </w:t>
            </w:r>
            <w:proofErr w:type="spellStart"/>
            <w:r>
              <w:t>TBoMS</w:t>
            </w:r>
            <w:proofErr w:type="spellEnd"/>
            <w:r>
              <w:t xml:space="preserve"> use cases, CB segmentation may happen even for cell edge UEs. Consider, for example, the 1 Mbps bit rate requirement, for 30 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downselect during RAN1 #106-e only one of these two options: </w:t>
            </w:r>
          </w:p>
          <w:p w14:paraId="03BD6531"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w:t>
            </w:r>
            <w:proofErr w:type="spellStart"/>
            <w:r w:rsidRPr="00A92406">
              <w:rPr>
                <w:b/>
                <w:bCs/>
                <w:sz w:val="22"/>
                <w:szCs w:val="22"/>
                <w:highlight w:val="yellow"/>
              </w:rPr>
              <w:t>TBoMS</w:t>
            </w:r>
            <w:proofErr w:type="spellEnd"/>
            <w:r w:rsidRPr="00A92406">
              <w:rPr>
                <w:b/>
                <w:bCs/>
                <w:sz w:val="22"/>
                <w:szCs w:val="22"/>
                <w:highlight w:val="yellow"/>
              </w:rPr>
              <w:t>.</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 xml:space="preserve">if the number of slots for a </w:t>
            </w:r>
            <w:proofErr w:type="spellStart"/>
            <w:r w:rsidRPr="00B915E2">
              <w:rPr>
                <w:b/>
                <w:bCs/>
                <w:color w:val="FF0000"/>
                <w:sz w:val="22"/>
                <w:szCs w:val="22"/>
                <w:highlight w:val="yellow"/>
                <w:u w:val="single"/>
                <w:lang w:eastAsia="zh-CN"/>
              </w:rPr>
              <w:t>TBoMS</w:t>
            </w:r>
            <w:proofErr w:type="spellEnd"/>
            <w:r w:rsidRPr="00B915E2">
              <w:rPr>
                <w:b/>
                <w:bCs/>
                <w:color w:val="FF0000"/>
                <w:sz w:val="22"/>
                <w:szCs w:val="22"/>
                <w:highlight w:val="yellow"/>
                <w:u w:val="single"/>
                <w:lang w:eastAsia="zh-CN"/>
              </w:rPr>
              <w:t xml:space="preserve">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CommentText"/>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CommentText"/>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29.45pt" o:ole="">
                  <v:imagedata r:id="rId17" o:title=""/>
                </v:shape>
                <o:OLEObject Type="Embed" ProgID="Equation.3" ShapeID="_x0000_i1025" DrawAspect="Content" ObjectID="_1690888947" r:id="rId18"/>
              </w:object>
            </w:r>
            <w:r>
              <w:t xml:space="preserve">, where </w:t>
            </w:r>
            <w:r w:rsidRPr="002625EB">
              <w:rPr>
                <w:rFonts w:eastAsiaTheme="minorEastAsia"/>
                <w:position w:val="-6"/>
              </w:rPr>
              <w:object w:dxaOrig="260" w:dyaOrig="279" w14:anchorId="49240CD7">
                <v:shape id="_x0000_i1026" type="#_x0000_t75" style="width:11.25pt;height:11.25pt" o:ole="">
                  <v:imagedata r:id="rId19" o:title=""/>
                </v:shape>
                <o:OLEObject Type="Embed" ProgID="Equation.3" ShapeID="_x0000_i1026" DrawAspect="Content" ObjectID="_1690888948"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w:t>
            </w:r>
            <w:proofErr w:type="spellStart"/>
            <w:r>
              <w:rPr>
                <w:lang w:eastAsia="zh-CN"/>
              </w:rPr>
              <w:t>TBoMS</w:t>
            </w:r>
            <w:proofErr w:type="spellEnd"/>
            <w:r>
              <w:rPr>
                <w:lang w:eastAsia="zh-CN"/>
              </w:rPr>
              <w:t xml:space="preserve">, this can be reused with G representing </w:t>
            </w:r>
            <w:r w:rsidRPr="005111E3">
              <w:rPr>
                <w:lang w:eastAsia="zh-CN"/>
              </w:rPr>
              <w:t xml:space="preserve">the total number of coded bits </w:t>
            </w:r>
            <w:r>
              <w:rPr>
                <w:lang w:eastAsia="zh-CN"/>
              </w:rPr>
              <w:t xml:space="preserve">of </w:t>
            </w:r>
            <w:proofErr w:type="spellStart"/>
            <w:r>
              <w:rPr>
                <w:lang w:eastAsia="zh-CN"/>
              </w:rPr>
              <w:t>TBoMS</w:t>
            </w:r>
            <w:proofErr w:type="spellEnd"/>
            <w:r>
              <w:rPr>
                <w:lang w:eastAsia="zh-CN"/>
              </w:rPr>
              <w:t>.</w:t>
            </w:r>
          </w:p>
        </w:tc>
      </w:tr>
    </w:tbl>
    <w:p w14:paraId="32BB6BE9" w14:textId="77777777" w:rsidR="00166956" w:rsidRDefault="00166956">
      <w:pPr>
        <w:spacing w:after="240"/>
        <w:jc w:val="both"/>
      </w:pPr>
    </w:p>
    <w:p w14:paraId="5B2787C2" w14:textId="73BAA832"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lastRenderedPageBreak/>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582DF77B" w14:textId="77777777" w:rsidR="00166956" w:rsidRDefault="008B7C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xml:space="preserve">. At this stage of the WI, it is expected that companies against or in </w:t>
      </w:r>
      <w:r>
        <w:rPr>
          <w:sz w:val="22"/>
          <w:lang w:val="en-US"/>
        </w:rPr>
        <w:lastRenderedPageBreak/>
        <w:t>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proofErr w:type="spellStart"/>
            <w:r>
              <w:t>InterDigital</w:t>
            </w:r>
            <w:proofErr w:type="spellEnd"/>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FC5C411" w14:textId="77777777" w:rsidR="00166956" w:rsidRDefault="008B7C25">
            <w:pPr>
              <w:spacing w:after="0" w:afterAutospacing="0"/>
              <w:jc w:val="center"/>
            </w:pPr>
            <w:r>
              <w:rPr>
                <w:noProof/>
                <w:lang w:val="en-US" w:eastAsia="ko-KR"/>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ko-KR"/>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lastRenderedPageBreak/>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proofErr w:type="spellStart"/>
            <w:r>
              <w:rPr>
                <w:lang w:eastAsia="zh-CN"/>
              </w:rPr>
              <w:t>InterDigital</w:t>
            </w:r>
            <w:proofErr w:type="spellEnd"/>
          </w:p>
        </w:tc>
        <w:tc>
          <w:tcPr>
            <w:tcW w:w="7237" w:type="dxa"/>
          </w:tcPr>
          <w:p w14:paraId="4678390C" w14:textId="77777777" w:rsidR="00166956" w:rsidRDefault="008B7C25">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The special slot could be combined with the following normal uplink slot(s) and determined as an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 xml:space="preserve">It is also worth noting that RAN1 has been making a good progress by adopting the 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952A134" w14:textId="77777777" w:rsidR="00166956" w:rsidRDefault="008B7C25">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 xml:space="preserve">Summary of companies’ views on performance increase/reduction when supporting optimizations targeting the use of S slots for </w:t>
            </w:r>
            <w:proofErr w:type="spellStart"/>
            <w:r>
              <w:t>TBoMS</w:t>
            </w:r>
            <w:proofErr w:type="spellEnd"/>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 xml:space="preserve">Summary of companies’ views on specification impacts of supporting optimizations targeting the use of S slots for </w:t>
            </w:r>
            <w:proofErr w:type="spellStart"/>
            <w:r>
              <w:t>TBoMS</w:t>
            </w:r>
            <w:proofErr w:type="spellEnd"/>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 xml:space="preserve">Summary of companies’ views on implementation impacts of supporting optimizations targeting the use of S slots for </w:t>
            </w:r>
            <w:proofErr w:type="spellStart"/>
            <w:r>
              <w:t>TBoMS</w:t>
            </w:r>
            <w:proofErr w:type="spellEnd"/>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lastRenderedPageBreak/>
              <w:t>No impact</w:t>
            </w:r>
          </w:p>
        </w:tc>
        <w:tc>
          <w:tcPr>
            <w:tcW w:w="7469" w:type="dxa"/>
          </w:tcPr>
          <w:p w14:paraId="39BE3270" w14:textId="77777777" w:rsidR="00166956" w:rsidRDefault="008B7C25">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lastRenderedPageBreak/>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proofErr w:type="spellStart"/>
      <w:r>
        <w:rPr>
          <w:sz w:val="22"/>
          <w:lang w:val="en-US"/>
        </w:rPr>
        <w:t>TBoMS</w:t>
      </w:r>
      <w:proofErr w:type="spellEnd"/>
      <w:r>
        <w:rPr>
          <w:sz w:val="22"/>
          <w:lang w:val="en-US"/>
        </w:rPr>
        <w:t xml:space="preserve">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CBD3996" w:rsidR="00166956" w:rsidRDefault="00D55B49">
      <w:pPr>
        <w:pStyle w:val="Heading3"/>
        <w:numPr>
          <w:ilvl w:val="2"/>
          <w:numId w:val="4"/>
        </w:numPr>
        <w:jc w:val="both"/>
        <w:rPr>
          <w:lang w:val="en-US"/>
        </w:rPr>
      </w:pPr>
      <w:bookmarkStart w:id="4" w:name="_Hlk79682516"/>
      <w:r>
        <w:rPr>
          <w:color w:val="4BACC6" w:themeColor="accent5"/>
          <w:szCs w:val="28"/>
          <w:lang w:val="en-US"/>
        </w:rPr>
        <w:t>[PAUSED]</w:t>
      </w:r>
      <w:r>
        <w:rPr>
          <w:color w:val="FF0000"/>
          <w:szCs w:val="28"/>
          <w:lang w:val="en-US"/>
        </w:rPr>
        <w:t xml:space="preserve"> </w:t>
      </w:r>
      <w:r w:rsidR="008B7C25">
        <w:rPr>
          <w:lang w:val="en-US"/>
        </w:rPr>
        <w:t xml:space="preserve">How to count slots for transmitting </w:t>
      </w:r>
      <w:proofErr w:type="spellStart"/>
      <w:r w:rsidR="008B7C25">
        <w:rPr>
          <w:lang w:val="en-US"/>
        </w:rPr>
        <w:t>TBoMS</w:t>
      </w:r>
      <w:proofErr w:type="spellEnd"/>
      <w:r w:rsidR="008B7C25">
        <w:rPr>
          <w:lang w:val="en-US"/>
        </w:rPr>
        <w:t>: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proofErr w:type="spellStart"/>
            <w:r>
              <w:rPr>
                <w:lang w:eastAsia="zh-CN"/>
              </w:rPr>
              <w:t>InterDigital</w:t>
            </w:r>
            <w:proofErr w:type="spellEnd"/>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lastRenderedPageBreak/>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 xml:space="preserve">or PUSCH repetition type A, except for the available slots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Heading3"/>
        <w:numPr>
          <w:ilvl w:val="2"/>
          <w:numId w:val="4"/>
        </w:numPr>
        <w:jc w:val="both"/>
        <w:rPr>
          <w:lang w:val="en-US"/>
        </w:rPr>
      </w:pPr>
      <w:bookmarkStart w:id="5" w:name="_Hlk79682508"/>
      <w:r>
        <w:rPr>
          <w:color w:val="00B050"/>
        </w:rPr>
        <w:t>[OPEN]</w:t>
      </w:r>
      <w:r>
        <w:t xml:space="preserve"> </w:t>
      </w:r>
      <w:r w:rsidR="008B7C25">
        <w:rPr>
          <w:lang w:val="en-US"/>
        </w:rPr>
        <w:t xml:space="preserve">How to indicate the number of allocated slots for </w:t>
      </w:r>
      <w:proofErr w:type="spellStart"/>
      <w:r w:rsidR="008B7C25">
        <w:rPr>
          <w:lang w:val="en-US"/>
        </w:rPr>
        <w:t>TBoMS</w:t>
      </w:r>
      <w:bookmarkEnd w:id="5"/>
      <w:proofErr w:type="spellEnd"/>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42D285A9" w14:textId="77777777" w:rsidR="00166956" w:rsidRDefault="008B7C25">
      <w:pPr>
        <w:pStyle w:val="ListParagraph"/>
        <w:numPr>
          <w:ilvl w:val="1"/>
          <w:numId w:val="5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15E8401" w14:textId="77777777" w:rsidR="00166956" w:rsidRDefault="008B7C25">
      <w:pPr>
        <w:pStyle w:val="ListParagraph"/>
        <w:numPr>
          <w:ilvl w:val="2"/>
          <w:numId w:val="50"/>
        </w:numPr>
        <w:rPr>
          <w:sz w:val="22"/>
          <w:szCs w:val="22"/>
          <w:lang w:val="en-US"/>
        </w:rPr>
      </w:pPr>
      <w:r>
        <w:rPr>
          <w:sz w:val="22"/>
          <w:szCs w:val="22"/>
          <w:lang w:val="en-US"/>
        </w:rPr>
        <w:lastRenderedPageBreak/>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5D79E86A" w14:textId="77777777" w:rsidR="00166956" w:rsidRDefault="008B7C25">
      <w:pPr>
        <w:pStyle w:val="ListParagraph"/>
        <w:numPr>
          <w:ilvl w:val="0"/>
          <w:numId w:val="52"/>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3A6DE295" w14:textId="77777777" w:rsidR="00166956" w:rsidRDefault="008B7C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lastRenderedPageBreak/>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bullet, but suggest to put the sub-bullet as FFS given that repetition for </w:t>
            </w:r>
            <w:proofErr w:type="spellStart"/>
            <w:r>
              <w:t>TBoMS</w:t>
            </w:r>
            <w:proofErr w:type="spellEnd"/>
            <w:r>
              <w:t xml:space="preserve"> is still not decided. Also it is not clear the last sub-bullet “whether </w:t>
            </w:r>
            <w:proofErr w:type="spellStart"/>
            <w:r>
              <w:t>TBoMS</w:t>
            </w:r>
            <w:proofErr w:type="spellEnd"/>
            <w:r>
              <w:t xml:space="preserve">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77FD9E13" w14:textId="77777777" w:rsidR="00166956" w:rsidRDefault="008B7C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57A63F41" w14:textId="77777777" w:rsidR="00166956" w:rsidRDefault="008B7C25">
            <w:pPr>
              <w:jc w:val="both"/>
              <w:rPr>
                <w:rFonts w:eastAsia="MS Mincho"/>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lastRenderedPageBreak/>
              <w:t>Qualcomm</w:t>
            </w:r>
          </w:p>
        </w:tc>
        <w:tc>
          <w:tcPr>
            <w:tcW w:w="6081" w:type="dxa"/>
          </w:tcPr>
          <w:p w14:paraId="59EBE519" w14:textId="77777777" w:rsidR="00166956" w:rsidRDefault="008B7C25">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gNB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lastRenderedPageBreak/>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w:t>
      </w:r>
      <w:proofErr w:type="spellStart"/>
      <w:r>
        <w:rPr>
          <w:rFonts w:ascii="Times New Roman" w:hAnsi="Times New Roman" w:cs="Times New Roman"/>
          <w:sz w:val="22"/>
          <w:szCs w:val="22"/>
        </w:rPr>
        <w:t>TBoMS</w:t>
      </w:r>
      <w:proofErr w:type="spellEnd"/>
      <w:r>
        <w:rPr>
          <w:rFonts w:ascii="Times New Roman" w:hAnsi="Times New Roman" w:cs="Times New Roman"/>
          <w:sz w:val="22"/>
          <w:szCs w:val="22"/>
        </w:rPr>
        <w:t xml:space="preserve">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w:t>
      </w:r>
      <w:proofErr w:type="spellStart"/>
      <w:r w:rsidRPr="00EB47D3">
        <w:rPr>
          <w:b/>
          <w:bCs/>
          <w:strike/>
          <w:color w:val="FF0000"/>
          <w:sz w:val="22"/>
          <w:szCs w:val="22"/>
          <w:highlight w:val="yellow"/>
          <w:lang w:val="en-US"/>
        </w:rPr>
        <w:t>TBoMS</w:t>
      </w:r>
      <w:proofErr w:type="spellEnd"/>
      <w:r w:rsidRPr="00EB47D3">
        <w:rPr>
          <w:b/>
          <w:bCs/>
          <w:strike/>
          <w:color w:val="FF0000"/>
          <w:sz w:val="22"/>
          <w:szCs w:val="22"/>
          <w:highlight w:val="yellow"/>
          <w:lang w:val="en-US"/>
        </w:rPr>
        <w:t xml:space="preserve">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77E5CE65" w:rsidR="002B5E04" w:rsidRDefault="002B5E04" w:rsidP="00796169">
            <w:pPr>
              <w:jc w:val="both"/>
            </w:pPr>
          </w:p>
        </w:tc>
        <w:tc>
          <w:tcPr>
            <w:tcW w:w="7450" w:type="dxa"/>
          </w:tcPr>
          <w:p w14:paraId="175B2E68" w14:textId="1CF180C5" w:rsidR="002B5E04" w:rsidRDefault="002B5E04" w:rsidP="00796169">
            <w:pPr>
              <w:jc w:val="both"/>
            </w:pP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lastRenderedPageBreak/>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w:t>
            </w:r>
            <w:proofErr w:type="spellStart"/>
            <w:r>
              <w:t>TBoMS</w:t>
            </w:r>
            <w:proofErr w:type="spellEnd"/>
            <w:r>
              <w:t xml:space="preserve"> transmission is not decided, we suggest to defer the discussion until the design framework is clear. Also </w:t>
            </w:r>
            <w:proofErr w:type="spellStart"/>
            <w:r>
              <w:t>TBoMS</w:t>
            </w:r>
            <w:proofErr w:type="spellEnd"/>
            <w:r>
              <w:t xml:space="preserve">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lastRenderedPageBreak/>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proofErr w:type="spellStart"/>
            <w:r>
              <w:rPr>
                <w:lang w:eastAsia="zh-CN"/>
              </w:rPr>
              <w:t>InterDigital</w:t>
            </w:r>
            <w:proofErr w:type="spellEnd"/>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 xml:space="preserve">To avoid the UE complexity of rate matching PUSCH around UCI in a time unit larger than a slot, the simple method of UCI multiplexing on </w:t>
            </w:r>
            <w:proofErr w:type="spellStart"/>
            <w:r>
              <w:t>TBoMS</w:t>
            </w:r>
            <w:proofErr w:type="spellEnd"/>
            <w:r>
              <w:t>, e.g. puncturing, should be used as a starting point.</w:t>
            </w:r>
          </w:p>
          <w:p w14:paraId="5C634878" w14:textId="77777777" w:rsidR="00166956" w:rsidRDefault="008B7C25">
            <w:pPr>
              <w:jc w:val="both"/>
            </w:pPr>
            <w:r>
              <w:t xml:space="preserve">Further enhancement, e.g. repeating UCI in multiple slots of </w:t>
            </w:r>
            <w:proofErr w:type="spellStart"/>
            <w:r>
              <w:t>TBoMS</w:t>
            </w:r>
            <w:proofErr w:type="spellEnd"/>
            <w:r>
              <w:t xml:space="preserve">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543ECCBF" w14:textId="77777777" w:rsidR="00166956" w:rsidRDefault="008B7C25">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426FD706" w14:textId="77777777" w:rsidR="00166956" w:rsidRDefault="008B7C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lastRenderedPageBreak/>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proofErr w:type="spellStart"/>
            <w:r>
              <w:rPr>
                <w:lang w:eastAsia="zh-CN"/>
              </w:rPr>
              <w:t>InterDigital</w:t>
            </w:r>
            <w:proofErr w:type="spellEnd"/>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lastRenderedPageBreak/>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 xml:space="preserve">=total number of allocated slots for </w:t>
      </w:r>
      <w:proofErr w:type="spellStart"/>
      <w:r>
        <w:rPr>
          <w:sz w:val="22"/>
          <w:szCs w:val="22"/>
          <w:lang w:val="en-US"/>
        </w:rPr>
        <w:t>TBoMS</w:t>
      </w:r>
      <w:proofErr w:type="spellEnd"/>
      <w:r>
        <w:rPr>
          <w:sz w:val="22"/>
          <w:szCs w:val="22"/>
          <w:lang w:val="en-US"/>
        </w:rPr>
        <w:t xml:space="preserve">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w:t>
            </w:r>
            <w:r>
              <w:rPr>
                <w:rFonts w:eastAsia="MS Mincho"/>
                <w:lang w:eastAsia="ja-JP"/>
              </w:rPr>
              <w:lastRenderedPageBreak/>
              <w:t xml:space="preserve">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lastRenderedPageBreak/>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w:t>
            </w:r>
            <w:proofErr w:type="spellStart"/>
            <w:r>
              <w:rPr>
                <w:b/>
                <w:bCs/>
                <w:lang w:val="en-US"/>
              </w:rPr>
              <w:t>TBoMS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32960313" w14:textId="77777777" w:rsidR="00166956" w:rsidRDefault="008B7C25">
            <w:pPr>
              <w:jc w:val="both"/>
            </w:pPr>
            <w:r>
              <w:lastRenderedPageBreak/>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proofErr w:type="spellStart"/>
            <w:r>
              <w:t>TBoMS</w:t>
            </w:r>
            <w:proofErr w:type="spellEnd"/>
            <w:r>
              <w:t xml:space="preserve">: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w:t>
            </w:r>
            <w:r>
              <w:lastRenderedPageBreak/>
              <w:t xml:space="preserve">finds in available slots. Please note that this problem does not occur for PUSCH type A repetition, since TBS is always calculated using the resources of only one slot. Conversely, this can potentially happen anytime TBS of </w:t>
            </w:r>
            <w:proofErr w:type="spellStart"/>
            <w:r>
              <w:t>TBoMS</w:t>
            </w:r>
            <w:proofErr w:type="spellEnd"/>
            <w:r>
              <w:t xml:space="preserve"> is calculated, if countermeasures are not taken. </w:t>
            </w:r>
            <w:r>
              <w:rPr>
                <w:u w:val="single"/>
              </w:rPr>
              <w:t xml:space="preserve">We strongly suggest agreeing on how to count the allocated slots first. 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6081" w:type="dxa"/>
          </w:tcPr>
          <w:p w14:paraId="55B8D78B" w14:textId="77777777" w:rsidR="00166956" w:rsidRDefault="008B7C25">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0FD31601" w14:textId="77777777" w:rsidR="00166956" w:rsidRDefault="008B7C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267990F1" w14:textId="77777777" w:rsidR="00166956" w:rsidRDefault="008B7C25">
      <w:pPr>
        <w:pStyle w:val="ListParagraph"/>
        <w:numPr>
          <w:ilvl w:val="0"/>
          <w:numId w:val="61"/>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w:t>
      </w:r>
      <w:r>
        <w:rPr>
          <w:sz w:val="22"/>
          <w:lang w:val="en-US"/>
        </w:rPr>
        <w:lastRenderedPageBreak/>
        <w:t xml:space="preserve">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15E3543F" w14:textId="77777777" w:rsidR="00166956" w:rsidRDefault="008B7C25">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50686BD2" w14:textId="77777777" w:rsidR="00166956" w:rsidRDefault="008B7C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4FA4CA3D" w14:textId="77777777" w:rsidR="00166956" w:rsidRDefault="008B7C25">
      <w:pPr>
        <w:pStyle w:val="ListParagraph"/>
        <w:numPr>
          <w:ilvl w:val="0"/>
          <w:numId w:val="59"/>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47D667CE" w14:textId="77777777" w:rsidR="00166956" w:rsidRDefault="008B7C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lastRenderedPageBreak/>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7A961E1B" w14:textId="77777777" w:rsidR="00166956" w:rsidRDefault="008B7C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32C3C554" w14:textId="77777777" w:rsidR="00166956" w:rsidRDefault="008B7C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61F87D01" w14:textId="77777777" w:rsidR="00166956" w:rsidRDefault="008B7C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4E0672F" w14:textId="77777777" w:rsidR="00166956" w:rsidRDefault="00166956">
      <w:pPr>
        <w:jc w:val="both"/>
        <w:rPr>
          <w:sz w:val="22"/>
          <w:lang w:val="en-US"/>
        </w:rPr>
      </w:pPr>
    </w:p>
    <w:bookmarkEnd w:id="2"/>
    <w:bookmarkEnd w:id="3"/>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ListParagraph"/>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lastRenderedPageBreak/>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0C983397" w14:textId="77777777" w:rsidR="00166956" w:rsidRDefault="008B7C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lastRenderedPageBreak/>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lastRenderedPageBreak/>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484A9816" w14:textId="77777777" w:rsidR="00166956" w:rsidRDefault="008B7C25">
            <w:pPr>
              <w:jc w:val="both"/>
            </w:pPr>
            <w:r>
              <w:rPr>
                <w:b/>
                <w:bCs/>
              </w:rPr>
              <w:t xml:space="preserve">Proposal 13: </w:t>
            </w:r>
            <w:r>
              <w:t xml:space="preserve">Support </w:t>
            </w:r>
            <w:proofErr w:type="spellStart"/>
            <w:r>
              <w:t>TBoMS</w:t>
            </w:r>
            <w:proofErr w:type="spellEnd"/>
            <w:r>
              <w:t xml:space="preserve">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5C33C81E" w14:textId="77777777" w:rsidR="00166956" w:rsidRDefault="008B7C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proofErr w:type="spellStart"/>
            <w:r>
              <w:rPr>
                <w:i/>
              </w:rPr>
              <w:lastRenderedPageBreak/>
              <w:t>TBoMS</w:t>
            </w:r>
            <w:proofErr w:type="spellEnd"/>
            <w:r>
              <w:rPr>
                <w:i/>
              </w:rPr>
              <w:t xml:space="preserve">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lastRenderedPageBreak/>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w:t>
            </w:r>
            <w:proofErr w:type="spellStart"/>
            <w:r>
              <w:t>TBoMS</w:t>
            </w:r>
            <w:proofErr w:type="spellEnd"/>
            <w:r>
              <w:t>,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7AF4EEE" w14:textId="77777777" w:rsidR="00166956" w:rsidRDefault="008B7C25">
            <w:pPr>
              <w:rPr>
                <w:b/>
                <w:bCs/>
              </w:rPr>
            </w:pPr>
            <w:r>
              <w:rPr>
                <w:b/>
                <w:bCs/>
              </w:rPr>
              <w:t xml:space="preserve">Proposal 2: </w:t>
            </w:r>
            <w:r>
              <w:t xml:space="preserve">Single RV is supported for </w:t>
            </w:r>
            <w:proofErr w:type="spellStart"/>
            <w:r>
              <w:t>TBoMS</w:t>
            </w:r>
            <w:proofErr w:type="spellEnd"/>
            <w:r>
              <w:t xml:space="preserve"> transmission.</w:t>
            </w:r>
          </w:p>
          <w:p w14:paraId="3B73BD61" w14:textId="77777777" w:rsidR="00166956" w:rsidRDefault="008B7C25">
            <w:pPr>
              <w:rPr>
                <w:b/>
                <w:bCs/>
              </w:rPr>
            </w:pPr>
            <w:r>
              <w:rPr>
                <w:b/>
                <w:bCs/>
              </w:rPr>
              <w:t xml:space="preserve">Proposal 3: </w:t>
            </w:r>
            <w:r>
              <w:t xml:space="preserve">For the structure of </w:t>
            </w:r>
            <w:proofErr w:type="spellStart"/>
            <w:r>
              <w:t>TBoMS</w:t>
            </w:r>
            <w:proofErr w:type="spellEnd"/>
            <w:r>
              <w:t>,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 xml:space="preserve">Relationship between </w:t>
      </w:r>
      <w:proofErr w:type="spellStart"/>
      <w:r>
        <w:rPr>
          <w:b/>
          <w:bCs/>
        </w:rPr>
        <w:t>TBoMS</w:t>
      </w:r>
      <w:proofErr w:type="spellEnd"/>
      <w:r>
        <w:rPr>
          <w:b/>
          <w:bCs/>
        </w:rPr>
        <w:t xml:space="preserve">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C33FB4">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lastRenderedPageBreak/>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w:t>
            </w:r>
            <w:proofErr w:type="spellStart"/>
            <w:r>
              <w:t>TBoMS</w:t>
            </w:r>
            <w:proofErr w:type="spellEnd"/>
            <w:r>
              <w:t>.</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C33FB4">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lastRenderedPageBreak/>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lastRenderedPageBreak/>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 xml:space="preserve">FFS: </w:t>
            </w:r>
            <w:proofErr w:type="spellStart"/>
            <w:r>
              <w:t>signaling</w:t>
            </w:r>
            <w:proofErr w:type="spellEnd"/>
            <w:r>
              <w:t xml:space="preserve">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lastRenderedPageBreak/>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w:t>
            </w:r>
            <w:proofErr w:type="spellStart"/>
            <w:r>
              <w:t>TBoMS</w:t>
            </w:r>
            <w:proofErr w:type="spellEnd"/>
            <w:r>
              <w:t>, no new TB sizes are introduced.</w:t>
            </w:r>
          </w:p>
          <w:p w14:paraId="28C654E2"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lastRenderedPageBreak/>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repetition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4A43C461" w14:textId="77777777" w:rsidR="00166956" w:rsidRDefault="008B7C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lastRenderedPageBreak/>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lastRenderedPageBreak/>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0EFAAE9D" w14:textId="77777777" w:rsidR="00166956" w:rsidRDefault="008B7C25">
            <w:pPr>
              <w:numPr>
                <w:ilvl w:val="1"/>
                <w:numId w:val="78"/>
              </w:numPr>
              <w:spacing w:before="60" w:after="0"/>
              <w:ind w:left="648" w:hanging="360"/>
              <w:jc w:val="both"/>
              <w:rPr>
                <w:i/>
              </w:rPr>
            </w:pPr>
            <w:r>
              <w:rPr>
                <w:i/>
              </w:rPr>
              <w:t xml:space="preserve">FFS: intra-slot frequency hopping for </w:t>
            </w:r>
            <w:proofErr w:type="spellStart"/>
            <w:r>
              <w:rPr>
                <w:i/>
              </w:rPr>
              <w:t>TBoMS</w:t>
            </w:r>
            <w:proofErr w:type="spellEnd"/>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8E473DC" w14:textId="77777777" w:rsidR="00166956" w:rsidRDefault="008B7C25">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i.e. the UCI is multiplexed into each overlapped slot of the </w:t>
            </w:r>
            <w:proofErr w:type="spellStart"/>
            <w:r>
              <w:rPr>
                <w:rFonts w:hint="eastAsia"/>
                <w:bCs/>
              </w:rPr>
              <w:t>TBoMS</w:t>
            </w:r>
            <w:proofErr w:type="spellEnd"/>
            <w:r>
              <w:rPr>
                <w:rFonts w:hint="eastAsia"/>
                <w:bCs/>
              </w:rPr>
              <w:t>.</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lastRenderedPageBreak/>
              <w:t>R1-2107360 Qualcomm</w:t>
            </w:r>
          </w:p>
          <w:p w14:paraId="59FA3838" w14:textId="77777777" w:rsidR="00166956" w:rsidRDefault="008B7C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279102B3" w14:textId="77777777" w:rsidR="00166956" w:rsidRDefault="008B7C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0F9294DC" w14:textId="77777777" w:rsidR="00166956" w:rsidRDefault="008B7C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670DE803" w14:textId="77777777" w:rsidR="00166956" w:rsidRDefault="008B7C25">
            <w:r>
              <w:rPr>
                <w:b/>
                <w:bCs/>
              </w:rPr>
              <w:t xml:space="preserve">Proposal 1: </w:t>
            </w:r>
            <w:r>
              <w:t xml:space="preserve">Support dynamic enabling/disabling of </w:t>
            </w:r>
            <w:proofErr w:type="spellStart"/>
            <w:r>
              <w:t>TBoMS</w:t>
            </w:r>
            <w:proofErr w:type="spellEnd"/>
            <w:r>
              <w:t xml:space="preserve">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 xml:space="preserve">A.19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 xml:space="preserve">For TBS determination of </w:t>
      </w:r>
      <w:proofErr w:type="spellStart"/>
      <w:r>
        <w:t>TBoMS</w:t>
      </w:r>
      <w:proofErr w:type="spellEnd"/>
      <w:r>
        <w:t>:</w:t>
      </w:r>
    </w:p>
    <w:p w14:paraId="53145194"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4D8A7A39"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547FC648" w14:textId="77777777" w:rsidR="00166956" w:rsidRDefault="008B7C25">
      <w:pPr>
        <w:jc w:val="both"/>
      </w:pPr>
      <w:r>
        <w:t xml:space="preserve">Note: </w:t>
      </w:r>
      <w:proofErr w:type="spellStart"/>
      <w:r>
        <w:rPr>
          <w:lang w:val="en-US"/>
        </w:rPr>
        <w:t>xOverhead</w:t>
      </w:r>
      <w:proofErr w:type="spellEnd"/>
      <w:r>
        <w:rPr>
          <w:lang w:val="en-US"/>
        </w:rPr>
        <w:t xml:space="preserve">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lastRenderedPageBreak/>
        <w:t>Agreement:</w:t>
      </w:r>
    </w:p>
    <w:p w14:paraId="7D46F6E9" w14:textId="77777777" w:rsidR="00166956" w:rsidRDefault="008B7C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67B567C" w14:textId="77777777" w:rsidR="00166956" w:rsidRDefault="008B7C25">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lastRenderedPageBreak/>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 xml:space="preserve">Number of slots allocated for </w:t>
      </w:r>
      <w:proofErr w:type="spellStart"/>
      <w:r>
        <w:t>TBoMS</w:t>
      </w:r>
      <w:proofErr w:type="spellEnd"/>
      <w:r>
        <w:t xml:space="preserve">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 xml:space="preserve">FFS: impacts and further details if repetitions of </w:t>
      </w:r>
      <w:proofErr w:type="spellStart"/>
      <w:r>
        <w:t>TBoMS</w:t>
      </w:r>
      <w:proofErr w:type="spellEnd"/>
      <w:r>
        <w:t xml:space="preserve"> is supported.</w:t>
      </w:r>
    </w:p>
    <w:p w14:paraId="05095E92" w14:textId="77777777" w:rsidR="00166956" w:rsidRDefault="008B7C25">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 xml:space="preserve">Non-consecutive physical slots for UL transmission can be used to transmit </w:t>
      </w:r>
      <w:proofErr w:type="spellStart"/>
      <w:r>
        <w:t>TBoMS</w:t>
      </w:r>
      <w:proofErr w:type="spellEnd"/>
      <w:r>
        <w:t xml:space="preserve"> at least for unpaired spectrum.</w:t>
      </w:r>
    </w:p>
    <w:p w14:paraId="0A3BC6B0" w14:textId="77777777" w:rsidR="00166956" w:rsidRDefault="008B7C25">
      <w:pPr>
        <w:numPr>
          <w:ilvl w:val="0"/>
          <w:numId w:val="118"/>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3242126C" w14:textId="77777777" w:rsidR="00166956" w:rsidRDefault="008B7C25">
      <w:pPr>
        <w:numPr>
          <w:ilvl w:val="0"/>
          <w:numId w:val="118"/>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 xml:space="preserve">For the definition of a single </w:t>
      </w:r>
      <w:proofErr w:type="spellStart"/>
      <w:r>
        <w:t>TBoMS</w:t>
      </w:r>
      <w:proofErr w:type="spellEnd"/>
      <w:r>
        <w:t>,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2E03D4B9" w14:textId="77777777" w:rsidR="00166956" w:rsidRDefault="008B7C25">
      <w:pPr>
        <w:numPr>
          <w:ilvl w:val="1"/>
          <w:numId w:val="120"/>
        </w:numPr>
        <w:spacing w:line="252" w:lineRule="auto"/>
        <w:jc w:val="both"/>
      </w:pPr>
      <w:r>
        <w:lastRenderedPageBreak/>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 xml:space="preserve">FFS: whether a single </w:t>
      </w:r>
      <w:proofErr w:type="spellStart"/>
      <w:r>
        <w:t>TBoMS</w:t>
      </w:r>
      <w:proofErr w:type="spellEnd"/>
      <w:r>
        <w:t xml:space="preserve">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67A265F3" w14:textId="77777777" w:rsidR="00166956" w:rsidRDefault="008B7C25">
      <w:pPr>
        <w:rPr>
          <w:szCs w:val="22"/>
        </w:rPr>
      </w:pPr>
      <w:r>
        <w:rPr>
          <w:szCs w:val="22"/>
        </w:rPr>
        <w:lastRenderedPageBreak/>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5304EC57"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EEB9866" w14:textId="77777777" w:rsidR="00166956" w:rsidRDefault="008B7C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16695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A8402" w14:textId="77777777" w:rsidR="00DC4F08" w:rsidRDefault="00DC4F08">
      <w:pPr>
        <w:spacing w:after="0"/>
      </w:pPr>
      <w:r>
        <w:separator/>
      </w:r>
    </w:p>
  </w:endnote>
  <w:endnote w:type="continuationSeparator" w:id="0">
    <w:p w14:paraId="042A6924" w14:textId="77777777" w:rsidR="00DC4F08" w:rsidRDefault="00DC4F08">
      <w:pPr>
        <w:spacing w:after="0"/>
      </w:pPr>
      <w:r>
        <w:continuationSeparator/>
      </w:r>
    </w:p>
  </w:endnote>
  <w:endnote w:type="continuationNotice" w:id="1">
    <w:p w14:paraId="0E3869B0" w14:textId="77777777" w:rsidR="00DC4F08" w:rsidRDefault="00DC4F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A719" w14:textId="77777777" w:rsidR="00C33FB4" w:rsidRDefault="00C33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2817" w14:textId="77777777" w:rsidR="00C33FB4" w:rsidRDefault="00C33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10E8" w14:textId="77777777" w:rsidR="00C33FB4" w:rsidRDefault="00C33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59AE8" w14:textId="77777777" w:rsidR="00DC4F08" w:rsidRDefault="00DC4F08">
      <w:pPr>
        <w:spacing w:after="0"/>
      </w:pPr>
      <w:r>
        <w:separator/>
      </w:r>
    </w:p>
  </w:footnote>
  <w:footnote w:type="continuationSeparator" w:id="0">
    <w:p w14:paraId="15086881" w14:textId="77777777" w:rsidR="00DC4F08" w:rsidRDefault="00DC4F08">
      <w:pPr>
        <w:spacing w:after="0"/>
      </w:pPr>
      <w:r>
        <w:continuationSeparator/>
      </w:r>
    </w:p>
  </w:footnote>
  <w:footnote w:type="continuationNotice" w:id="1">
    <w:p w14:paraId="09E66D68" w14:textId="77777777" w:rsidR="00DC4F08" w:rsidRDefault="00DC4F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6886" w14:textId="77777777" w:rsidR="00C33FB4" w:rsidRDefault="00C33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C33FB4" w:rsidRDefault="00C33FB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BC73" w14:textId="77777777" w:rsidR="00C33FB4" w:rsidRDefault="00C33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DF2424"/>
    <w:multiLevelType w:val="singleLevel"/>
    <w:tmpl w:val="0BDF2424"/>
    <w:lvl w:ilvl="0">
      <w:start w:val="1"/>
      <w:numFmt w:val="decimal"/>
      <w:suff w:val="space"/>
      <w:lvlText w:val="%1)"/>
      <w:lvlJc w:val="left"/>
    </w:lvl>
  </w:abstractNum>
  <w:abstractNum w:abstractNumId="14"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1"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7"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8"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9"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0"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1"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5"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0"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5"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0"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6"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1"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6"/>
    <w:lvlOverride w:ilvl="0">
      <w:startOverride w:val="1"/>
    </w:lvlOverride>
  </w:num>
  <w:num w:numId="2">
    <w:abstractNumId w:val="83"/>
  </w:num>
  <w:num w:numId="3">
    <w:abstractNumId w:val="53"/>
  </w:num>
  <w:num w:numId="4">
    <w:abstractNumId w:val="23"/>
  </w:num>
  <w:num w:numId="5">
    <w:abstractNumId w:val="47"/>
  </w:num>
  <w:num w:numId="6">
    <w:abstractNumId w:val="124"/>
  </w:num>
  <w:num w:numId="7">
    <w:abstractNumId w:val="35"/>
  </w:num>
  <w:num w:numId="8">
    <w:abstractNumId w:val="46"/>
  </w:num>
  <w:num w:numId="9">
    <w:abstractNumId w:val="56"/>
  </w:num>
  <w:num w:numId="10">
    <w:abstractNumId w:val="116"/>
  </w:num>
  <w:num w:numId="11">
    <w:abstractNumId w:val="89"/>
  </w:num>
  <w:num w:numId="12">
    <w:abstractNumId w:val="42"/>
  </w:num>
  <w:num w:numId="13">
    <w:abstractNumId w:val="122"/>
  </w:num>
  <w:num w:numId="14">
    <w:abstractNumId w:val="11"/>
  </w:num>
  <w:num w:numId="15">
    <w:abstractNumId w:val="78"/>
  </w:num>
  <w:num w:numId="16">
    <w:abstractNumId w:val="118"/>
  </w:num>
  <w:num w:numId="17">
    <w:abstractNumId w:val="88"/>
  </w:num>
  <w:num w:numId="18">
    <w:abstractNumId w:val="120"/>
  </w:num>
  <w:num w:numId="19">
    <w:abstractNumId w:val="61"/>
  </w:num>
  <w:num w:numId="20">
    <w:abstractNumId w:val="91"/>
  </w:num>
  <w:num w:numId="21">
    <w:abstractNumId w:val="24"/>
  </w:num>
  <w:num w:numId="22">
    <w:abstractNumId w:val="10"/>
  </w:num>
  <w:num w:numId="23">
    <w:abstractNumId w:val="15"/>
  </w:num>
  <w:num w:numId="24">
    <w:abstractNumId w:val="92"/>
  </w:num>
  <w:num w:numId="25">
    <w:abstractNumId w:val="72"/>
  </w:num>
  <w:num w:numId="26">
    <w:abstractNumId w:val="62"/>
  </w:num>
  <w:num w:numId="27">
    <w:abstractNumId w:val="96"/>
  </w:num>
  <w:num w:numId="28">
    <w:abstractNumId w:val="126"/>
  </w:num>
  <w:num w:numId="29">
    <w:abstractNumId w:val="22"/>
  </w:num>
  <w:num w:numId="30">
    <w:abstractNumId w:val="109"/>
  </w:num>
  <w:num w:numId="31">
    <w:abstractNumId w:val="39"/>
  </w:num>
  <w:num w:numId="32">
    <w:abstractNumId w:val="87"/>
  </w:num>
  <w:num w:numId="33">
    <w:abstractNumId w:val="111"/>
  </w:num>
  <w:num w:numId="34">
    <w:abstractNumId w:val="59"/>
  </w:num>
  <w:num w:numId="35">
    <w:abstractNumId w:val="69"/>
  </w:num>
  <w:num w:numId="36">
    <w:abstractNumId w:val="12"/>
  </w:num>
  <w:num w:numId="37">
    <w:abstractNumId w:val="19"/>
  </w:num>
  <w:num w:numId="38">
    <w:abstractNumId w:val="54"/>
  </w:num>
  <w:num w:numId="39">
    <w:abstractNumId w:val="41"/>
  </w:num>
  <w:num w:numId="40">
    <w:abstractNumId w:val="102"/>
  </w:num>
  <w:num w:numId="41">
    <w:abstractNumId w:val="3"/>
  </w:num>
  <w:num w:numId="42">
    <w:abstractNumId w:val="112"/>
  </w:num>
  <w:num w:numId="43">
    <w:abstractNumId w:val="18"/>
  </w:num>
  <w:num w:numId="44">
    <w:abstractNumId w:val="76"/>
  </w:num>
  <w:num w:numId="45">
    <w:abstractNumId w:val="68"/>
  </w:num>
  <w:num w:numId="46">
    <w:abstractNumId w:val="50"/>
  </w:num>
  <w:num w:numId="47">
    <w:abstractNumId w:val="57"/>
  </w:num>
  <w:num w:numId="48">
    <w:abstractNumId w:val="7"/>
  </w:num>
  <w:num w:numId="49">
    <w:abstractNumId w:val="31"/>
  </w:num>
  <w:num w:numId="50">
    <w:abstractNumId w:val="73"/>
  </w:num>
  <w:num w:numId="51">
    <w:abstractNumId w:val="17"/>
  </w:num>
  <w:num w:numId="52">
    <w:abstractNumId w:val="97"/>
  </w:num>
  <w:num w:numId="53">
    <w:abstractNumId w:val="25"/>
  </w:num>
  <w:num w:numId="54">
    <w:abstractNumId w:val="125"/>
  </w:num>
  <w:num w:numId="55">
    <w:abstractNumId w:val="13"/>
  </w:num>
  <w:num w:numId="56">
    <w:abstractNumId w:val="14"/>
  </w:num>
  <w:num w:numId="57">
    <w:abstractNumId w:val="6"/>
  </w:num>
  <w:num w:numId="58">
    <w:abstractNumId w:val="100"/>
  </w:num>
  <w:num w:numId="59">
    <w:abstractNumId w:val="45"/>
  </w:num>
  <w:num w:numId="60">
    <w:abstractNumId w:val="28"/>
  </w:num>
  <w:num w:numId="61">
    <w:abstractNumId w:val="49"/>
  </w:num>
  <w:num w:numId="62">
    <w:abstractNumId w:val="123"/>
  </w:num>
  <w:num w:numId="63">
    <w:abstractNumId w:val="104"/>
  </w:num>
  <w:num w:numId="64">
    <w:abstractNumId w:val="94"/>
  </w:num>
  <w:num w:numId="65">
    <w:abstractNumId w:val="30"/>
  </w:num>
  <w:num w:numId="66">
    <w:abstractNumId w:val="95"/>
  </w:num>
  <w:num w:numId="67">
    <w:abstractNumId w:val="117"/>
  </w:num>
  <w:num w:numId="68">
    <w:abstractNumId w:val="67"/>
  </w:num>
  <w:num w:numId="69">
    <w:abstractNumId w:val="1"/>
  </w:num>
  <w:num w:numId="70">
    <w:abstractNumId w:val="81"/>
  </w:num>
  <w:num w:numId="71">
    <w:abstractNumId w:val="79"/>
  </w:num>
  <w:num w:numId="72">
    <w:abstractNumId w:val="58"/>
  </w:num>
  <w:num w:numId="73">
    <w:abstractNumId w:val="43"/>
  </w:num>
  <w:num w:numId="74">
    <w:abstractNumId w:val="2"/>
  </w:num>
  <w:num w:numId="75">
    <w:abstractNumId w:val="16"/>
  </w:num>
  <w:num w:numId="76">
    <w:abstractNumId w:val="70"/>
  </w:num>
  <w:num w:numId="77">
    <w:abstractNumId w:val="74"/>
  </w:num>
  <w:num w:numId="78">
    <w:abstractNumId w:val="77"/>
  </w:num>
  <w:num w:numId="79">
    <w:abstractNumId w:val="107"/>
  </w:num>
  <w:num w:numId="80">
    <w:abstractNumId w:val="27"/>
  </w:num>
  <w:num w:numId="81">
    <w:abstractNumId w:val="37"/>
  </w:num>
  <w:num w:numId="82">
    <w:abstractNumId w:val="26"/>
  </w:num>
  <w:num w:numId="83">
    <w:abstractNumId w:val="63"/>
  </w:num>
  <w:num w:numId="84">
    <w:abstractNumId w:val="44"/>
  </w:num>
  <w:num w:numId="85">
    <w:abstractNumId w:val="86"/>
  </w:num>
  <w:num w:numId="86">
    <w:abstractNumId w:val="38"/>
  </w:num>
  <w:num w:numId="87">
    <w:abstractNumId w:val="115"/>
  </w:num>
  <w:num w:numId="88">
    <w:abstractNumId w:val="64"/>
  </w:num>
  <w:num w:numId="89">
    <w:abstractNumId w:val="108"/>
  </w:num>
  <w:num w:numId="90">
    <w:abstractNumId w:val="119"/>
  </w:num>
  <w:num w:numId="91">
    <w:abstractNumId w:val="51"/>
  </w:num>
  <w:num w:numId="92">
    <w:abstractNumId w:val="85"/>
  </w:num>
  <w:num w:numId="93">
    <w:abstractNumId w:val="9"/>
  </w:num>
  <w:num w:numId="94">
    <w:abstractNumId w:val="55"/>
  </w:num>
  <w:num w:numId="95">
    <w:abstractNumId w:val="0"/>
  </w:num>
  <w:num w:numId="96">
    <w:abstractNumId w:val="65"/>
  </w:num>
  <w:num w:numId="97">
    <w:abstractNumId w:val="114"/>
  </w:num>
  <w:num w:numId="98">
    <w:abstractNumId w:val="82"/>
  </w:num>
  <w:num w:numId="99">
    <w:abstractNumId w:val="32"/>
  </w:num>
  <w:num w:numId="100">
    <w:abstractNumId w:val="90"/>
  </w:num>
  <w:num w:numId="101">
    <w:abstractNumId w:val="33"/>
  </w:num>
  <w:num w:numId="102">
    <w:abstractNumId w:val="5"/>
  </w:num>
  <w:num w:numId="103">
    <w:abstractNumId w:val="20"/>
  </w:num>
  <w:num w:numId="104">
    <w:abstractNumId w:val="110"/>
  </w:num>
  <w:num w:numId="105">
    <w:abstractNumId w:val="48"/>
  </w:num>
  <w:num w:numId="106">
    <w:abstractNumId w:val="121"/>
  </w:num>
  <w:num w:numId="107">
    <w:abstractNumId w:val="8"/>
  </w:num>
  <w:num w:numId="108">
    <w:abstractNumId w:val="29"/>
  </w:num>
  <w:num w:numId="109">
    <w:abstractNumId w:val="103"/>
  </w:num>
  <w:num w:numId="110">
    <w:abstractNumId w:val="40"/>
  </w:num>
  <w:num w:numId="111">
    <w:abstractNumId w:val="93"/>
  </w:num>
  <w:num w:numId="112">
    <w:abstractNumId w:val="105"/>
  </w:num>
  <w:num w:numId="113">
    <w:abstractNumId w:val="71"/>
  </w:num>
  <w:num w:numId="114">
    <w:abstractNumId w:val="34"/>
  </w:num>
  <w:num w:numId="115">
    <w:abstractNumId w:val="106"/>
  </w:num>
  <w:num w:numId="116">
    <w:abstractNumId w:val="60"/>
  </w:num>
  <w:num w:numId="117">
    <w:abstractNumId w:val="36"/>
  </w:num>
  <w:num w:numId="118">
    <w:abstractNumId w:val="21"/>
  </w:num>
  <w:num w:numId="119">
    <w:abstractNumId w:val="52"/>
  </w:num>
  <w:num w:numId="120">
    <w:abstractNumId w:val="84"/>
  </w:num>
  <w:num w:numId="121">
    <w:abstractNumId w:val="75"/>
  </w:num>
  <w:num w:numId="1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1"/>
  </w:num>
  <w:num w:numId="124">
    <w:abstractNumId w:val="80"/>
  </w:num>
  <w:num w:numId="125">
    <w:abstractNumId w:val="4"/>
  </w:num>
  <w:num w:numId="126">
    <w:abstractNumId w:val="113"/>
  </w:num>
  <w:num w:numId="127">
    <w:abstractNumId w:val="99"/>
  </w:num>
  <w:num w:numId="128">
    <w:abstractNumId w:val="9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목록 단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C8040FC3-CC2C-4646-9B59-B76B90A68B74}">
  <ds:schemaRefs>
    <ds:schemaRef ds:uri="http://schemas.openxmlformats.org/officeDocument/2006/bibliography"/>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290DE1F0-2ADF-4E11-984D-DD8CF28D40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374</TotalTime>
  <Pages>89</Pages>
  <Words>32999</Words>
  <Characters>188097</Characters>
  <Application>Microsoft Office Word</Application>
  <DocSecurity>0</DocSecurity>
  <Lines>1567</Lines>
  <Paragraphs>441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ANKIT BHAMRI</cp:lastModifiedBy>
  <cp:revision>50</cp:revision>
  <cp:lastPrinted>1900-12-31T16:00:00Z</cp:lastPrinted>
  <dcterms:created xsi:type="dcterms:W3CDTF">2021-08-19T02:45:00Z</dcterms:created>
  <dcterms:modified xsi:type="dcterms:W3CDTF">2021-08-19T12:36:00Z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