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aff"/>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aff"/>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aff"/>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aff"/>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aff"/>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w:t>
            </w:r>
            <w:proofErr w:type="spellStart"/>
            <w:r>
              <w:rPr>
                <w:rFonts w:eastAsia="ＭＳ 明朝"/>
                <w:lang w:eastAsia="ja-JP"/>
              </w:rPr>
              <w:t>TBoMS</w:t>
            </w:r>
            <w:proofErr w:type="spellEnd"/>
            <w:r>
              <w:rPr>
                <w:rFonts w:eastAsia="ＭＳ 明朝"/>
                <w:lang w:eastAsia="ja-JP"/>
              </w:rPr>
              <w:t>.</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 xml:space="preserve">These are managed by the </w:t>
            </w:r>
            <w:proofErr w:type="spellStart"/>
            <w:r>
              <w:rPr>
                <w:rFonts w:eastAsia="ＭＳ 明朝"/>
                <w:lang w:eastAsia="ja-JP"/>
              </w:rPr>
              <w:t>gNB</w:t>
            </w:r>
            <w:proofErr w:type="spellEnd"/>
            <w:r>
              <w:rPr>
                <w:rFonts w:eastAsia="ＭＳ 明朝"/>
                <w:lang w:eastAsia="ja-JP"/>
              </w:rPr>
              <w:t xml:space="preserve"> scheduler and it is not required to have the specification limitation. When </w:t>
            </w:r>
            <w:proofErr w:type="spellStart"/>
            <w:r>
              <w:rPr>
                <w:rFonts w:eastAsia="ＭＳ 明朝"/>
                <w:lang w:eastAsia="ja-JP"/>
              </w:rPr>
              <w:t>TBoMS</w:t>
            </w:r>
            <w:proofErr w:type="spellEnd"/>
            <w:r>
              <w:rPr>
                <w:rFonts w:eastAsia="ＭＳ 明朝"/>
                <w:lang w:eastAsia="ja-JP"/>
              </w:rPr>
              <w:t xml:space="preserve">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aff"/>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aff"/>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76C540A"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Pr>
                <w:lang w:val="en-US" w:eastAsia="zh-CN"/>
              </w:rPr>
              <w:t>InterDigital</w:t>
            </w:r>
            <w:proofErr w:type="spellEnd"/>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w:t>
            </w:r>
            <w:proofErr w:type="spellStart"/>
            <w:r>
              <w:rPr>
                <w:rFonts w:eastAsia="ＭＳ 明朝"/>
                <w:lang w:eastAsia="ja-JP"/>
              </w:rPr>
              <w:t>TBoMS</w:t>
            </w:r>
            <w:proofErr w:type="spellEnd"/>
            <w:r>
              <w:rPr>
                <w:rFonts w:eastAsia="ＭＳ 明朝"/>
                <w:lang w:eastAsia="ja-JP"/>
              </w:rPr>
              <w:t xml:space="preserve">, the number of slots may not be ensured (discussion is ongoing in AI8.8.1.1 issue#2-1). Therefore, for Alt.1, scheduling limitation on </w:t>
            </w:r>
            <w:proofErr w:type="spellStart"/>
            <w:r>
              <w:rPr>
                <w:rFonts w:eastAsia="ＭＳ 明朝"/>
                <w:lang w:eastAsia="ja-JP"/>
              </w:rPr>
              <w:t>gNB</w:t>
            </w:r>
            <w:proofErr w:type="spellEnd"/>
            <w:r>
              <w:rPr>
                <w:rFonts w:eastAsia="ＭＳ 明朝"/>
                <w:lang w:eastAsia="ja-JP"/>
              </w:rPr>
              <w:t xml:space="preserve">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3E8A840E" w:rsidR="00C82307" w:rsidRDefault="00C82307" w:rsidP="00C82307">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ＭＳ 明朝"/>
                <w:lang w:eastAsia="ja-JP"/>
              </w:rPr>
              <w:t>TBoMS</w:t>
            </w:r>
            <w:proofErr w:type="spellEnd"/>
            <w:r>
              <w:rPr>
                <w:rFonts w:eastAsia="ＭＳ 明朝"/>
                <w:lang w:eastAsia="ja-JP"/>
              </w:rPr>
              <w:t xml:space="preserve">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 xml:space="preserve">We are not sure Alt1 puts much scheduling restriction on </w:t>
            </w:r>
            <w:proofErr w:type="spellStart"/>
            <w:r>
              <w:rPr>
                <w:rFonts w:eastAsia="ＭＳ 明朝"/>
                <w:lang w:eastAsia="ja-JP"/>
              </w:rPr>
              <w:t>gNB</w:t>
            </w:r>
            <w:proofErr w:type="spellEnd"/>
            <w:r>
              <w:rPr>
                <w:rFonts w:eastAsia="ＭＳ 明朝"/>
                <w:lang w:eastAsia="ja-JP"/>
              </w:rPr>
              <w:t>,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 xml:space="preserve">FL’s reply: this would limit the max TBS supported by </w:t>
            </w:r>
            <w:proofErr w:type="spellStart"/>
            <w:r w:rsidRPr="000152F3">
              <w:rPr>
                <w:rFonts w:eastAsia="ＭＳ 明朝"/>
                <w:color w:val="FF0000"/>
                <w:lang w:val="en-US" w:eastAsia="ja-JP"/>
              </w:rPr>
              <w:t>TBoMS</w:t>
            </w:r>
            <w:proofErr w:type="spellEnd"/>
            <w:r w:rsidRPr="000152F3">
              <w:rPr>
                <w:rFonts w:eastAsia="ＭＳ 明朝"/>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 xml:space="preserve">I am not sure most companies support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 I think it is very imprudent to take decisions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assuming that an agreement in favour of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repetitions will be reached. An agreement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 xml:space="preserve">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t xml:space="preserve">Huawei, </w:t>
            </w:r>
            <w:proofErr w:type="spellStart"/>
            <w:r w:rsidRPr="00D71774">
              <w:rPr>
                <w:rFonts w:eastAsia="ＭＳ 明朝"/>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5CEC7592" w14:textId="0D3CA3A1" w:rsidR="00D71774" w:rsidRDefault="00D71774" w:rsidP="00D71774">
            <w:pPr>
              <w:rPr>
                <w:rFonts w:eastAsia="ＭＳ 明朝"/>
                <w:lang w:val="en-US" w:eastAsia="ja-JP"/>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tc>
      </w:tr>
      <w:tr w:rsidR="001C74F8" w14:paraId="2D8ACD98" w14:textId="77777777" w:rsidTr="003C29D4">
        <w:tc>
          <w:tcPr>
            <w:tcW w:w="2173" w:type="dxa"/>
          </w:tcPr>
          <w:p w14:paraId="68EFF36F" w14:textId="1C540C8E" w:rsidR="001C74F8" w:rsidRPr="00D71774" w:rsidRDefault="001C74F8" w:rsidP="000F7AF2">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85AC6D5" w14:textId="21B938B1" w:rsidR="001C74F8" w:rsidRPr="001C74F8" w:rsidRDefault="00080F89" w:rsidP="00D71774">
            <w:pPr>
              <w:spacing w:after="0"/>
              <w:jc w:val="both"/>
              <w:rPr>
                <w:lang w:val="en-US" w:eastAsia="zh-CN"/>
              </w:rPr>
            </w:pPr>
            <w:r>
              <w:rPr>
                <w:lang w:val="en-US" w:eastAsia="zh-CN"/>
              </w:rPr>
              <w:t>L</w:t>
            </w:r>
            <w:r w:rsidR="001C74F8" w:rsidRPr="001C74F8">
              <w:rPr>
                <w:lang w:val="en-US" w:eastAsia="zh-CN"/>
              </w:rPr>
              <w:t xml:space="preserve">et us explain further our observation. When coding rate over 4 slots of </w:t>
            </w:r>
            <w:proofErr w:type="spellStart"/>
            <w:r w:rsidR="001C74F8" w:rsidRPr="001C74F8">
              <w:rPr>
                <w:lang w:val="en-US" w:eastAsia="zh-CN"/>
              </w:rPr>
              <w:t>TBoMS</w:t>
            </w:r>
            <w:proofErr w:type="spellEnd"/>
            <w:r w:rsidR="001C74F8" w:rsidRPr="001C74F8">
              <w:rPr>
                <w:lang w:val="en-US" w:eastAsia="zh-CN"/>
              </w:rPr>
              <w:t xml:space="preserve"> period is 1/</w:t>
            </w:r>
            <w:r>
              <w:rPr>
                <w:lang w:val="en-US" w:eastAsia="zh-CN"/>
              </w:rPr>
              <w:t>5 and w</w:t>
            </w:r>
            <w:r w:rsidR="001C74F8" w:rsidRPr="001C74F8">
              <w:rPr>
                <w:lang w:val="en-US" w:eastAsia="zh-CN"/>
              </w:rPr>
              <w:t xml:space="preserve">hen frequency hopping is used over 2 and 2 slots, coding rate per slot is </w:t>
            </w:r>
            <w:r>
              <w:rPr>
                <w:lang w:val="en-US" w:eastAsia="zh-CN"/>
              </w:rPr>
              <w:t>4</w:t>
            </w:r>
            <w:r w:rsidR="001C74F8" w:rsidRPr="001C74F8">
              <w:rPr>
                <w:lang w:val="en-US" w:eastAsia="zh-CN"/>
              </w:rPr>
              <w:t>/</w:t>
            </w:r>
            <w:r>
              <w:rPr>
                <w:lang w:val="en-US" w:eastAsia="zh-CN"/>
              </w:rPr>
              <w:t>5</w:t>
            </w:r>
            <w:r w:rsidR="001C74F8" w:rsidRPr="001C74F8">
              <w:rPr>
                <w:lang w:val="en-US" w:eastAsia="zh-CN"/>
              </w:rPr>
              <w:t xml:space="preserve">. In this case, to use different RV between the first hop and second hops shows better performance than just option 3 overall </w:t>
            </w:r>
            <w:proofErr w:type="spellStart"/>
            <w:r w:rsidR="001C74F8" w:rsidRPr="001C74F8">
              <w:rPr>
                <w:lang w:val="en-US" w:eastAsia="zh-CN"/>
              </w:rPr>
              <w:t>TBoMS</w:t>
            </w:r>
            <w:proofErr w:type="spellEnd"/>
            <w:r w:rsidR="001C74F8" w:rsidRPr="001C74F8">
              <w:rPr>
                <w:lang w:val="en-US" w:eastAsia="zh-CN"/>
              </w:rPr>
              <w:t xml:space="preserve">. The reason is full systematic bits cannot be obtained when </w:t>
            </w:r>
            <w:r>
              <w:rPr>
                <w:lang w:val="en-US" w:eastAsia="zh-CN"/>
              </w:rPr>
              <w:t xml:space="preserve">first </w:t>
            </w:r>
            <w:r w:rsidR="001C74F8" w:rsidRPr="001C74F8">
              <w:rPr>
                <w:lang w:val="en-US" w:eastAsia="zh-CN"/>
              </w:rPr>
              <w:t xml:space="preserve">or </w:t>
            </w:r>
            <w:r>
              <w:rPr>
                <w:lang w:val="en-US" w:eastAsia="zh-CN"/>
              </w:rPr>
              <w:t>second</w:t>
            </w:r>
            <w:r w:rsidR="001C74F8" w:rsidRPr="001C74F8">
              <w:rPr>
                <w:lang w:val="en-US" w:eastAsia="zh-CN"/>
              </w:rPr>
              <w:t xml:space="preserve"> hop is lost. This result is shown in our contribution</w:t>
            </w:r>
            <w:r>
              <w:rPr>
                <w:lang w:val="en-US" w:eastAsia="zh-CN"/>
              </w:rPr>
              <w:t xml:space="preserve"> [18]</w:t>
            </w:r>
            <w:r w:rsidR="001C74F8" w:rsidRPr="001C74F8">
              <w:rPr>
                <w:lang w:val="en-US" w:eastAsia="zh-CN"/>
              </w:rPr>
              <w:t xml:space="preserve">. The 2 slots of 1 hop </w:t>
            </w:r>
            <w:r>
              <w:rPr>
                <w:lang w:val="en-US" w:eastAsia="zh-CN"/>
              </w:rPr>
              <w:t>is</w:t>
            </w:r>
            <w:r w:rsidR="001C74F8" w:rsidRPr="001C74F8">
              <w:rPr>
                <w:lang w:val="en-US" w:eastAsia="zh-CN"/>
              </w:rPr>
              <w:t xml:space="preserve"> T</w:t>
            </w:r>
            <w:proofErr w:type="spellStart"/>
            <w:r w:rsidR="001C74F8" w:rsidRPr="001C74F8">
              <w:rPr>
                <w:lang w:val="en-US" w:eastAsia="zh-CN"/>
              </w:rPr>
              <w:t>oT</w:t>
            </w:r>
            <w:proofErr w:type="spellEnd"/>
            <w:r w:rsidR="001C74F8" w:rsidRPr="001C74F8">
              <w:rPr>
                <w:lang w:val="en-US" w:eastAsia="zh-CN"/>
              </w:rPr>
              <w:t xml:space="preserve"> or a few slots or we may call it as RV bundles.</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w:t>
      </w:r>
      <w:r>
        <w:rPr>
          <w:sz w:val="22"/>
          <w:szCs w:val="22"/>
        </w:rPr>
        <w:lastRenderedPageBreak/>
        <w:t xml:space="preserve">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ＭＳ 明朝"/>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lastRenderedPageBreak/>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w:t>
            </w:r>
            <w:r>
              <w:lastRenderedPageBreak/>
              <w:t xml:space="preserve">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f"/>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lastRenderedPageBreak/>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w:t>
            </w:r>
            <w:r>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f"/>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lastRenderedPageBreak/>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aff"/>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lastRenderedPageBreak/>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aff"/>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aff"/>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lastRenderedPageBreak/>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w:t>
      </w:r>
      <w:r>
        <w:rPr>
          <w:sz w:val="22"/>
          <w:lang w:val="en-US"/>
        </w:rPr>
        <w:lastRenderedPageBreak/>
        <w:t>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lastRenderedPageBreak/>
              <w:t xml:space="preserve">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aff"/>
              <w:numPr>
                <w:ilvl w:val="0"/>
                <w:numId w:val="43"/>
              </w:numPr>
              <w:spacing w:after="100"/>
              <w:jc w:val="both"/>
              <w:rPr>
                <w:lang w:eastAsia="zh-CN"/>
              </w:rPr>
            </w:pPr>
            <w:r>
              <w:lastRenderedPageBreak/>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lastRenderedPageBreak/>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w:t>
      </w:r>
      <w:r>
        <w:rPr>
          <w:sz w:val="22"/>
          <w:lang w:val="en-US"/>
        </w:rPr>
        <w:lastRenderedPageBreak/>
        <w:t>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68D394F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lastRenderedPageBreak/>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lastRenderedPageBreak/>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aff"/>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aff"/>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w:t>
            </w:r>
            <w:proofErr w:type="spellStart"/>
            <w:r>
              <w:rPr>
                <w:rFonts w:eastAsia="ＭＳ 明朝"/>
                <w:lang w:eastAsia="ja-JP"/>
              </w:rPr>
              <w:t>TBoMS</w:t>
            </w:r>
            <w:proofErr w:type="spellEnd"/>
            <w:r>
              <w:rPr>
                <w:rFonts w:eastAsia="ＭＳ 明朝"/>
                <w:lang w:eastAsia="ja-JP"/>
              </w:rPr>
              <w:t xml:space="preserve"> can be viewed as </w:t>
            </w:r>
            <w:proofErr w:type="spellStart"/>
            <w:r>
              <w:rPr>
                <w:rFonts w:eastAsia="ＭＳ 明朝"/>
                <w:lang w:eastAsia="ja-JP"/>
              </w:rPr>
              <w:t>TBoMS</w:t>
            </w:r>
            <w:proofErr w:type="spellEnd"/>
            <w:r>
              <w:rPr>
                <w:rFonts w:eastAsia="ＭＳ 明朝"/>
                <w:lang w:eastAsia="ja-JP"/>
              </w:rPr>
              <w:t xml:space="preserve"> repetitions where single </w:t>
            </w:r>
            <w:proofErr w:type="spellStart"/>
            <w:r>
              <w:rPr>
                <w:rFonts w:eastAsia="ＭＳ 明朝"/>
                <w:lang w:eastAsia="ja-JP"/>
              </w:rPr>
              <w:t>TBoMS</w:t>
            </w:r>
            <w:proofErr w:type="spellEnd"/>
            <w:r>
              <w:rPr>
                <w:rFonts w:eastAsia="ＭＳ 明朝"/>
                <w:lang w:eastAsia="ja-JP"/>
              </w:rPr>
              <w:t xml:space="preserve"> consists of single RV. we prefer to replace “</w:t>
            </w:r>
            <w:proofErr w:type="spellStart"/>
            <w:r>
              <w:rPr>
                <w:rFonts w:eastAsia="ＭＳ 明朝"/>
                <w:lang w:eastAsia="ja-JP"/>
              </w:rPr>
              <w:t>TBoMS</w:t>
            </w:r>
            <w:proofErr w:type="spellEnd"/>
            <w:r>
              <w:rPr>
                <w:rFonts w:eastAsia="ＭＳ 明朝"/>
                <w:lang w:eastAsia="ja-JP"/>
              </w:rPr>
              <w:t xml:space="preserve"> repetitions” with “</w:t>
            </w:r>
            <w:proofErr w:type="spellStart"/>
            <w:r>
              <w:rPr>
                <w:rFonts w:eastAsia="ＭＳ 明朝"/>
                <w:lang w:eastAsia="ja-JP"/>
              </w:rPr>
              <w:t>TBoMS</w:t>
            </w:r>
            <w:proofErr w:type="spellEnd"/>
            <w:r>
              <w:rPr>
                <w:rFonts w:eastAsia="ＭＳ 明朝"/>
                <w:lang w:eastAsia="ja-JP"/>
              </w:rPr>
              <w:t xml:space="preserve"> repetitions or multiple RVs for single </w:t>
            </w:r>
            <w:proofErr w:type="spellStart"/>
            <w:r>
              <w:rPr>
                <w:rFonts w:eastAsia="ＭＳ 明朝"/>
                <w:lang w:eastAsia="ja-JP"/>
              </w:rPr>
              <w:t>TBoMS</w:t>
            </w:r>
            <w:proofErr w:type="spellEnd"/>
            <w:r>
              <w:rPr>
                <w:rFonts w:eastAsia="ＭＳ 明朝"/>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w:t>
            </w:r>
            <w:proofErr w:type="spellStart"/>
            <w:r>
              <w:rPr>
                <w:rFonts w:eastAsia="ＭＳ 明朝"/>
                <w:lang w:eastAsia="ja-JP"/>
              </w:rPr>
              <w:t>TBoMS</w:t>
            </w:r>
            <w:proofErr w:type="spellEnd"/>
            <w:r>
              <w:rPr>
                <w:rFonts w:eastAsia="ＭＳ 明朝"/>
                <w:lang w:eastAsia="ja-JP"/>
              </w:rPr>
              <w:t xml:space="preserve">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ＭＳ 明朝"/>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aff"/>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aff"/>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aff"/>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w:t>
      </w:r>
      <w:r>
        <w:rPr>
          <w:sz w:val="22"/>
          <w:szCs w:val="22"/>
          <w:lang w:val="en-US"/>
        </w:rPr>
        <w:lastRenderedPageBreak/>
        <w:t xml:space="preserve">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lastRenderedPageBreak/>
              <w:t>I</w:t>
            </w:r>
            <w:r>
              <w:rPr>
                <w:rFonts w:eastAsia="ＭＳ 明朝"/>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ＭＳ 明朝"/>
                <w:lang w:eastAsia="ja-JP"/>
              </w:rPr>
              <w:t>TBoMS</w:t>
            </w:r>
            <w:proofErr w:type="spellEnd"/>
            <w:r>
              <w:rPr>
                <w:rFonts w:eastAsia="ＭＳ 明朝"/>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lastRenderedPageBreak/>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w:t>
            </w:r>
            <w:proofErr w:type="spellStart"/>
            <w:r>
              <w:rPr>
                <w:rFonts w:eastAsia="ＭＳ 明朝"/>
                <w:lang w:eastAsia="ja-JP"/>
              </w:rPr>
              <w:t>TBoMS</w:t>
            </w:r>
            <w:proofErr w:type="spellEnd"/>
            <w:r>
              <w:rPr>
                <w:rFonts w:eastAsia="ＭＳ 明朝"/>
                <w:lang w:eastAsia="ja-JP"/>
              </w:rPr>
              <w:t>” increase the UE/</w:t>
            </w:r>
            <w:proofErr w:type="spellStart"/>
            <w:r>
              <w:rPr>
                <w:rFonts w:eastAsia="ＭＳ 明朝"/>
                <w:lang w:eastAsia="ja-JP"/>
              </w:rPr>
              <w:t>gNB</w:t>
            </w:r>
            <w:proofErr w:type="spellEnd"/>
            <w:r>
              <w:rPr>
                <w:rFonts w:eastAsia="ＭＳ 明朝"/>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lastRenderedPageBreak/>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ＭＳ 明朝"/>
                <w:lang w:eastAsia="ja-JP"/>
              </w:rPr>
              <w:t>TBoMS</w:t>
            </w:r>
            <w:proofErr w:type="spellEnd"/>
            <w:r>
              <w:rPr>
                <w:rFonts w:eastAsia="ＭＳ 明朝"/>
                <w:lang w:eastAsia="ja-JP"/>
              </w:rPr>
              <w:t xml:space="preserve">, does the above proposal mean all </w:t>
            </w:r>
            <w:proofErr w:type="spellStart"/>
            <w:r>
              <w:rPr>
                <w:rFonts w:eastAsia="ＭＳ 明朝"/>
                <w:lang w:eastAsia="ja-JP"/>
              </w:rPr>
              <w:t>TBoMS</w:t>
            </w:r>
            <w:proofErr w:type="spellEnd"/>
            <w:r>
              <w:rPr>
                <w:rFonts w:eastAsia="ＭＳ 明朝"/>
                <w:lang w:eastAsia="ja-JP"/>
              </w:rPr>
              <w:t xml:space="preserve"> transmission should be dropped if at least one OFDM symbol in all the </w:t>
            </w:r>
            <w:proofErr w:type="spellStart"/>
            <w:r>
              <w:rPr>
                <w:rFonts w:eastAsia="ＭＳ 明朝"/>
                <w:lang w:eastAsia="ja-JP"/>
              </w:rPr>
              <w:t>TBoMS</w:t>
            </w:r>
            <w:proofErr w:type="spellEnd"/>
            <w:r>
              <w:rPr>
                <w:rFonts w:eastAsia="ＭＳ 明朝"/>
                <w:lang w:eastAsia="ja-JP"/>
              </w:rPr>
              <w:t xml:space="preserve">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lastRenderedPageBreak/>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ssue#1: Potential mis-alignment of TBS between </w:t>
            </w:r>
            <w:proofErr w:type="spellStart"/>
            <w:r>
              <w:rPr>
                <w:rFonts w:eastAsia="ＭＳ 明朝"/>
                <w:lang w:eastAsia="ja-JP"/>
              </w:rPr>
              <w:t>gNB</w:t>
            </w:r>
            <w:proofErr w:type="spellEnd"/>
            <w:r>
              <w:rPr>
                <w:rFonts w:eastAsia="ＭＳ 明朝"/>
                <w:lang w:eastAsia="ja-JP"/>
              </w:rPr>
              <w:t>/UE.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w:t>
            </w:r>
            <w:proofErr w:type="spellStart"/>
            <w:r>
              <w:rPr>
                <w:rFonts w:eastAsia="ＭＳ 明朝"/>
                <w:lang w:eastAsia="ja-JP"/>
              </w:rPr>
              <w:t>TBoMS</w:t>
            </w:r>
            <w:proofErr w:type="spellEnd"/>
            <w:r>
              <w:rPr>
                <w:rFonts w:eastAsia="ＭＳ 明朝"/>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ＭＳ 明朝"/>
                <w:lang w:eastAsia="ja-JP"/>
              </w:rPr>
              <w:t>gNB</w:t>
            </w:r>
            <w:proofErr w:type="spellEnd"/>
            <w:r>
              <w:rPr>
                <w:rFonts w:eastAsia="ＭＳ 明朝"/>
                <w:lang w:eastAsia="ja-JP"/>
              </w:rPr>
              <w:t xml:space="preserve">/UE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w:t>
            </w:r>
            <w:proofErr w:type="spellStart"/>
            <w:r>
              <w:rPr>
                <w:rFonts w:eastAsia="ＭＳ 明朝"/>
                <w:lang w:eastAsia="ja-JP"/>
              </w:rPr>
              <w:t>TBoMS</w:t>
            </w:r>
            <w:proofErr w:type="spellEnd"/>
            <w:r>
              <w:rPr>
                <w:rFonts w:eastAsia="ＭＳ 明朝"/>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=total number of allocated slots for TB</w:t>
            </w:r>
            <w:proofErr w:type="spellStart"/>
            <w:r>
              <w:rPr>
                <w:b/>
                <w:bCs/>
                <w:lang w:val="en-US"/>
              </w:rPr>
              <w:t>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lastRenderedPageBreak/>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aff"/>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lastRenderedPageBreak/>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lastRenderedPageBreak/>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aff"/>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aff"/>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w:t>
            </w:r>
            <w:proofErr w:type="spellStart"/>
            <w:r>
              <w:rPr>
                <w:rFonts w:eastAsia="游明朝"/>
                <w:lang w:val="en-US"/>
              </w:rPr>
              <w:t>TBoMS</w:t>
            </w:r>
            <w:proofErr w:type="spellEnd"/>
            <w:r>
              <w:rPr>
                <w:rFonts w:eastAsia="游明朝"/>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w:t>
            </w:r>
            <w:proofErr w:type="spellStart"/>
            <w:r>
              <w:rPr>
                <w:rFonts w:eastAsia="游明朝"/>
                <w:bCs/>
              </w:rPr>
              <w:t>TBoMS</w:t>
            </w:r>
            <w:proofErr w:type="spellEnd"/>
            <w:r>
              <w:rPr>
                <w:rFonts w:eastAsia="游明朝"/>
                <w:bCs/>
              </w:rPr>
              <w:t xml:space="preserve"> compared to PUSCH repetition type A should be taken into consideration, when designing </w:t>
            </w:r>
            <w:proofErr w:type="spellStart"/>
            <w:r>
              <w:rPr>
                <w:rFonts w:eastAsia="游明朝"/>
                <w:bCs/>
              </w:rPr>
              <w:t>TBoMS</w:t>
            </w:r>
            <w:proofErr w:type="spellEnd"/>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7E3AF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7E3AF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lastRenderedPageBreak/>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xml:space="preserve">, if rate-matching is performed across the multiple </w:t>
            </w:r>
            <w:r>
              <w:rPr>
                <w:bCs/>
              </w:rPr>
              <w:lastRenderedPageBreak/>
              <w:t>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lastRenderedPageBreak/>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lastRenderedPageBreak/>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lastRenderedPageBreak/>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lastRenderedPageBreak/>
        <w:t xml:space="preserve">A.17 Interleaved </w:t>
      </w:r>
      <w:proofErr w:type="spellStart"/>
      <w:r>
        <w:rPr>
          <w:lang w:val="en-US"/>
        </w:rPr>
        <w:t>TBoMS</w:t>
      </w:r>
      <w:proofErr w:type="spellEnd"/>
      <w:r>
        <w:rPr>
          <w:lang w:val="en-US"/>
        </w:rPr>
        <w:t xml:space="preserve">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 xml:space="preserve">A.18 Application of </w:t>
      </w:r>
      <w:proofErr w:type="spellStart"/>
      <w:r>
        <w:t>TBoMS</w:t>
      </w:r>
      <w:proofErr w:type="spellEnd"/>
      <w:r>
        <w:t xml:space="preserve">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 xml:space="preserve">A.19 Application of DM-RS bundling to </w:t>
      </w:r>
      <w:proofErr w:type="spellStart"/>
      <w:r>
        <w:t>TBoMS</w:t>
      </w:r>
      <w:proofErr w:type="spellEnd"/>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72A9" w14:textId="77777777" w:rsidR="007E3AF4" w:rsidRDefault="007E3AF4">
      <w:pPr>
        <w:spacing w:after="0"/>
      </w:pPr>
      <w:r>
        <w:separator/>
      </w:r>
    </w:p>
  </w:endnote>
  <w:endnote w:type="continuationSeparator" w:id="0">
    <w:p w14:paraId="2FE28B43" w14:textId="77777777" w:rsidR="007E3AF4" w:rsidRDefault="007E3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1826B2" w:rsidRDefault="001826B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1826B2" w:rsidRDefault="001826B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1826B2" w:rsidRDefault="001826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ABF9" w14:textId="77777777" w:rsidR="007E3AF4" w:rsidRDefault="007E3AF4">
      <w:pPr>
        <w:spacing w:after="0"/>
      </w:pPr>
      <w:r>
        <w:separator/>
      </w:r>
    </w:p>
  </w:footnote>
  <w:footnote w:type="continuationSeparator" w:id="0">
    <w:p w14:paraId="343EB633" w14:textId="77777777" w:rsidR="007E3AF4" w:rsidRDefault="007E3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1826B2" w:rsidRDefault="001826B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826B2" w:rsidRDefault="001826B2">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1826B2" w:rsidRDefault="001826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0F89"/>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BA5"/>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4F8"/>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AF4"/>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190219797">
      <w:bodyDiv w:val="1"/>
      <w:marLeft w:val="0"/>
      <w:marRight w:val="0"/>
      <w:marTop w:val="0"/>
      <w:marBottom w:val="0"/>
      <w:divBdr>
        <w:top w:val="none" w:sz="0" w:space="0" w:color="auto"/>
        <w:left w:val="none" w:sz="0" w:space="0" w:color="auto"/>
        <w:bottom w:val="none" w:sz="0" w:space="0" w:color="auto"/>
        <w:right w:val="none" w:sz="0" w:space="0" w:color="auto"/>
      </w:divBdr>
      <w:divsChild>
        <w:div w:id="1076391171">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BA014C3-C87A-46FC-A098-85D4EDFFD2A5}">
  <ds:schemaRefs>
    <ds:schemaRef ds:uri="http://schemas.openxmlformats.org/officeDocument/2006/bibliography"/>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84</Pages>
  <Words>31154</Words>
  <Characters>177578</Characters>
  <Application>Microsoft Office Word</Application>
  <DocSecurity>0</DocSecurity>
  <Lines>1479</Lines>
  <Paragraphs>416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208316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5</cp:revision>
  <cp:lastPrinted>1900-12-31T16:00:00Z</cp:lastPrinted>
  <dcterms:created xsi:type="dcterms:W3CDTF">2021-08-19T00:21:00Z</dcterms:created>
  <dcterms:modified xsi:type="dcterms:W3CDTF">2021-08-19T02:59:00Z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