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Single TBoMS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r>
        <w:rPr>
          <w:sz w:val="22"/>
          <w:lang w:val="en-US"/>
        </w:rPr>
        <w:t>TBoMS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Special TBS values for TBoMS</w:t>
      </w:r>
    </w:p>
    <w:p w14:paraId="296BA8CB" w14:textId="77777777" w:rsidR="00166956" w:rsidRDefault="008B7C25">
      <w:pPr>
        <w:pStyle w:val="aff"/>
        <w:numPr>
          <w:ilvl w:val="2"/>
          <w:numId w:val="7"/>
        </w:numPr>
        <w:jc w:val="both"/>
        <w:rPr>
          <w:sz w:val="22"/>
          <w:lang w:val="en-US"/>
        </w:rPr>
      </w:pPr>
      <w:r>
        <w:rPr>
          <w:sz w:val="22"/>
          <w:lang w:val="en-US"/>
        </w:rPr>
        <w:t>Rank of TBoMS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Interleaved TBoMS transmissions</w:t>
      </w:r>
    </w:p>
    <w:p w14:paraId="173E31A2" w14:textId="77777777" w:rsidR="00166956" w:rsidRDefault="008B7C25">
      <w:pPr>
        <w:pStyle w:val="aff"/>
        <w:numPr>
          <w:ilvl w:val="2"/>
          <w:numId w:val="7"/>
        </w:numPr>
        <w:jc w:val="both"/>
        <w:rPr>
          <w:sz w:val="22"/>
          <w:lang w:val="en-US"/>
        </w:rPr>
      </w:pPr>
      <w:r>
        <w:rPr>
          <w:sz w:val="22"/>
          <w:lang w:val="en-US"/>
        </w:rPr>
        <w:t>Application of DM-RS bundling to TBoMS</w:t>
      </w:r>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Single TBoMS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6BBE8FCB" w14:textId="77777777" w:rsidR="00166956" w:rsidRDefault="008B7C25">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IITH, IITM, CEWIT, Reliance Jio, Tejas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w:t>
            </w:r>
            <w:proofErr w:type="gramStart"/>
            <w:r>
              <w:rPr>
                <w:color w:val="FF0000"/>
                <w:lang w:eastAsia="zh-CN"/>
              </w:rPr>
              <w:t>)</w:t>
            </w:r>
            <w:proofErr w:type="gramEnd"/>
            <w:r>
              <w:rPr>
                <w:color w:val="FF0000"/>
                <w:lang w:eastAsia="zh-CN"/>
              </w:rPr>
              <w:t xml:space="preserve">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IITH, IITM, CEWIT, Reliance Jio, Tejas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IITH, IITM, CEWIT, Reliance Jio, Tejas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 xml:space="preserve">These are managed by the gNB </w:t>
            </w:r>
            <w:proofErr w:type="gramStart"/>
            <w:r>
              <w:rPr>
                <w:rFonts w:eastAsia="ＭＳ 明朝"/>
                <w:lang w:eastAsia="ja-JP"/>
              </w:rPr>
              <w:t>scheduler</w:t>
            </w:r>
            <w:proofErr w:type="gramEnd"/>
            <w:r>
              <w:rPr>
                <w:rFonts w:eastAsia="ＭＳ 明朝"/>
                <w:lang w:eastAsia="ja-JP"/>
              </w:rPr>
              <w:t xml:space="preserve">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w:t>
            </w:r>
            <w:proofErr w:type="gramStart"/>
            <w:r>
              <w:rPr>
                <w:color w:val="FF0000"/>
              </w:rPr>
              <w:t>times</w:t>
            </w:r>
            <w:proofErr w:type="gramEnd"/>
            <w:r>
              <w:rPr>
                <w:color w:val="FF0000"/>
              </w:rPr>
              <w:t xml:space="preserve">.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 xml:space="preserve">Hard to justify each option by </w:t>
            </w:r>
            <w:proofErr w:type="gramStart"/>
            <w:r>
              <w:rPr>
                <w:lang w:eastAsia="zh-CN"/>
              </w:rPr>
              <w:t>that criteria</w:t>
            </w:r>
            <w:proofErr w:type="gramEnd"/>
            <w:r>
              <w:rPr>
                <w:lang w:eastAsia="zh-CN"/>
              </w:rPr>
              <w:t>.</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w:t>
            </w:r>
            <w:proofErr w:type="gramStart"/>
            <w:r>
              <w:t>exactly the same</w:t>
            </w:r>
            <w:proofErr w:type="gramEnd"/>
            <w:r>
              <w:t xml:space="preserve"> encoded bits are repeated). Hence, it can be observed that:</w:t>
            </w:r>
          </w:p>
          <w:p w14:paraId="0B2E9A13" w14:textId="77777777" w:rsidR="00166956" w:rsidRDefault="008B7C25">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r>
        <w:rPr>
          <w:sz w:val="22"/>
          <w:szCs w:val="22"/>
          <w:lang w:val="en-US"/>
        </w:rPr>
        <w:t>InterDigital</w:t>
      </w:r>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947A03D"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p>
        </w:tc>
        <w:tc>
          <w:tcPr>
            <w:tcW w:w="3694" w:type="dxa"/>
          </w:tcPr>
          <w:p w14:paraId="77079949" w14:textId="77777777" w:rsidR="00166956" w:rsidRDefault="00166956">
            <w:pPr>
              <w:jc w:val="both"/>
              <w:rPr>
                <w:rFonts w:eastAsia="ＭＳ 明朝"/>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3E8A840E" w:rsidR="00C82307" w:rsidRDefault="00C82307" w:rsidP="00C82307">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w:t>
            </w:r>
            <w:proofErr w:type="gramStart"/>
            <w:r w:rsidRPr="00C82307">
              <w:rPr>
                <w:color w:val="FF0000"/>
                <w:lang w:val="en-US" w:eastAsia="zh-CN"/>
              </w:rPr>
              <w:t>a large number of</w:t>
            </w:r>
            <w:proofErr w:type="gramEnd"/>
            <w:r w:rsidRPr="00C82307">
              <w:rPr>
                <w:color w:val="FF0000"/>
                <w:lang w:val="en-US" w:eastAsia="zh-CN"/>
              </w:rPr>
              <w:t xml:space="preserve">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Its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lastRenderedPageBreak/>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559E419D" w14:textId="77777777" w:rsidR="00166956" w:rsidRDefault="008B7C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 xml:space="preserve">the TBS determination, bit selection </w:t>
            </w:r>
            <w:r>
              <w:rPr>
                <w:rFonts w:hint="eastAsia"/>
                <w:lang w:val="en-US" w:eastAsia="zh-CN"/>
              </w:rPr>
              <w:lastRenderedPageBreak/>
              <w:t>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The interleaver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lastRenderedPageBreak/>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w:t>
            </w:r>
            <w:r>
              <w:lastRenderedPageBreak/>
              <w:t xml:space="preserve">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lastRenderedPageBreak/>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
              <w:numPr>
                <w:ilvl w:val="0"/>
                <w:numId w:val="25"/>
              </w:numPr>
              <w:ind w:left="333"/>
              <w:jc w:val="both"/>
            </w:pPr>
            <w:r>
              <w:t xml:space="preserve">Concern on different interleaver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lastRenderedPageBreak/>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w:t>
            </w:r>
            <w:r>
              <w:lastRenderedPageBreak/>
              <w:t>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proofErr w:type="gramStart"/>
            <w:r>
              <w:rPr>
                <w:b/>
                <w:bCs/>
              </w:rPr>
              <w:t>Over all</w:t>
            </w:r>
            <w:proofErr w:type="gramEnd"/>
            <w:r>
              <w:rPr>
                <w:b/>
                <w:bCs/>
              </w:rPr>
              <w:t xml:space="preserve">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The interleaver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proofErr w:type="gramStart"/>
            <w:r>
              <w:rPr>
                <w:b/>
                <w:bCs/>
              </w:rPr>
              <w:t>Over all</w:t>
            </w:r>
            <w:proofErr w:type="gramEnd"/>
            <w:r>
              <w:rPr>
                <w:b/>
                <w:bCs/>
              </w:rPr>
              <w:t xml:space="preserve"> allocated slots for TBoMS</w:t>
            </w:r>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interleaver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lastRenderedPageBreak/>
              <w:t>When a slot of a TBoMS is dropped due to collision, interleaving per TOT loses ~1 dB relative to interleaving per TBoMS as can be seen in figure 8 of R1-2107560.</w:t>
            </w:r>
          </w:p>
          <w:p w14:paraId="53798946" w14:textId="77777777" w:rsidR="00166956" w:rsidRDefault="008B7C25">
            <w:pPr>
              <w:pStyle w:val="aff"/>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proofErr w:type="gramStart"/>
            <w:r>
              <w:rPr>
                <w:b/>
                <w:bCs/>
              </w:rPr>
              <w:lastRenderedPageBreak/>
              <w:t>Over all</w:t>
            </w:r>
            <w:proofErr w:type="gramEnd"/>
            <w:r>
              <w:rPr>
                <w:b/>
                <w:bCs/>
              </w:rPr>
              <w:t xml:space="preserve"> allocated slots for TBoMS</w:t>
            </w:r>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lastRenderedPageBreak/>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1FEA05C0"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proofErr w:type="gramStart"/>
            <w:r w:rsidR="00F619A9">
              <w:rPr>
                <w:lang w:val="en-US" w:eastAsia="zh-CN"/>
              </w:rPr>
              <w:t>OPPO</w:t>
            </w:r>
            <w:r w:rsidR="006C79E1">
              <w:rPr>
                <w:lang w:val="en-US" w:eastAsia="zh-CN"/>
              </w:rPr>
              <w:t>,MediaTek</w:t>
            </w:r>
            <w:proofErr w:type="spellEnd"/>
            <w:proofErr w:type="gram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lastRenderedPageBreak/>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w:t>
      </w:r>
      <w:proofErr w:type="gramStart"/>
      <w:r>
        <w:rPr>
          <w:sz w:val="22"/>
          <w:lang w:val="en-US"/>
        </w:rPr>
        <w:t>slot</w:t>
      </w:r>
      <w:proofErr w:type="gramEnd"/>
      <w:r>
        <w:rPr>
          <w:sz w:val="22"/>
          <w:lang w:val="en-US"/>
        </w:rPr>
        <w:t xml:space="preserve">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w:t>
      </w:r>
      <w:proofErr w:type="gramStart"/>
      <w:r>
        <w:rPr>
          <w:sz w:val="22"/>
          <w:lang w:val="en-US"/>
        </w:rPr>
        <w:t>that optimizations</w:t>
      </w:r>
      <w:proofErr w:type="gramEnd"/>
      <w:r>
        <w:rPr>
          <w:sz w:val="22"/>
          <w:lang w:val="en-US"/>
        </w:rPr>
        <w:t xml:space="preserve">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lastRenderedPageBreak/>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t>
      </w:r>
      <w:proofErr w:type="gramStart"/>
      <w:r>
        <w:rPr>
          <w:sz w:val="22"/>
          <w:szCs w:val="22"/>
        </w:rPr>
        <w:t>will be then be</w:t>
      </w:r>
      <w:proofErr w:type="gramEnd"/>
      <w:r>
        <w:rPr>
          <w:sz w:val="22"/>
          <w:szCs w:val="22"/>
        </w:rPr>
        <w:t xml:space="preserv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68D394F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lastRenderedPageBreak/>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lastRenderedPageBreak/>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w:t>
            </w:r>
            <w:proofErr w:type="gramStart"/>
            <w:r>
              <w:rPr>
                <w:rFonts w:hint="eastAsia"/>
                <w:lang w:eastAsia="zh-CN"/>
              </w:rPr>
              <w:t>e.g.</w:t>
            </w:r>
            <w:proofErr w:type="gramEnd"/>
            <w:r>
              <w:rPr>
                <w:rFonts w:hint="eastAsia"/>
                <w:lang w:eastAsia="zh-CN"/>
              </w:rPr>
              <w:t xml:space="preserve">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hint="eastAsia"/>
                <w:lang w:val="en-US" w:eastAsia="ja-JP"/>
              </w:rPr>
            </w:pPr>
            <w:r>
              <w:rPr>
                <w:rFonts w:eastAsia="ＭＳ 明朝" w:hint="eastAsia"/>
                <w:lang w:val="en-US" w:eastAsia="ja-JP"/>
              </w:rPr>
              <w:t>S</w:t>
            </w:r>
            <w:r>
              <w:rPr>
                <w:rFonts w:eastAsia="ＭＳ 明朝"/>
                <w:lang w:val="en-US" w:eastAsia="ja-JP"/>
              </w:rPr>
              <w:t xml:space="preserve">upport the updated proposal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lastRenderedPageBreak/>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A54FD11" w14:textId="77777777" w:rsidR="00166956" w:rsidRDefault="008B7C25">
      <w:pPr>
        <w:pStyle w:val="aff"/>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lastRenderedPageBreak/>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5C634878" w14:textId="77777777" w:rsidR="00166956" w:rsidRDefault="008B7C25">
            <w:pPr>
              <w:jc w:val="both"/>
            </w:pPr>
            <w:r>
              <w:t xml:space="preserve">Further enhancement, </w:t>
            </w:r>
            <w:proofErr w:type="gramStart"/>
            <w:r>
              <w:t>e.g.</w:t>
            </w:r>
            <w:proofErr w:type="gramEnd"/>
            <w:r>
              <w:t xml:space="preserve">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lastRenderedPageBreak/>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ssue#1: Potential </w:t>
            </w:r>
            <w:proofErr w:type="gramStart"/>
            <w:r>
              <w:rPr>
                <w:rFonts w:eastAsia="ＭＳ 明朝"/>
                <w:lang w:eastAsia="ja-JP"/>
              </w:rPr>
              <w:t>mis-alignment</w:t>
            </w:r>
            <w:proofErr w:type="gramEnd"/>
            <w:r>
              <w:rPr>
                <w:rFonts w:eastAsia="ＭＳ 明朝"/>
                <w:lang w:eastAsia="ja-JP"/>
              </w:rPr>
              <w:t xml:space="preserve"> of TBS between gNB/UE.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gramStart"/>
            <w:r>
              <w:rPr>
                <w:rFonts w:eastAsia="ＭＳ 明朝"/>
                <w:lang w:eastAsia="ja-JP"/>
              </w:rPr>
              <w:t>mis-alignment</w:t>
            </w:r>
            <w:proofErr w:type="gramEnd"/>
            <w:r>
              <w:rPr>
                <w:rFonts w:eastAsia="ＭＳ 明朝"/>
                <w:lang w:eastAsia="ja-JP"/>
              </w:rPr>
              <w:t xml:space="preserve"> of TBS between gNB/UE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w:t>
            </w:r>
            <w:proofErr w:type="gramStart"/>
            <w:r>
              <w:rPr>
                <w:rFonts w:eastAsia="ＭＳ 明朝"/>
                <w:lang w:eastAsia="ja-JP"/>
              </w:rPr>
              <w:t>a number of</w:t>
            </w:r>
            <w:proofErr w:type="gramEnd"/>
            <w:r>
              <w:rPr>
                <w:rFonts w:eastAsia="ＭＳ 明朝"/>
                <w:lang w:eastAsia="ja-JP"/>
              </w:rPr>
              <w:t xml:space="preserve">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t>calculated, if</w:t>
            </w:r>
            <w:proofErr w:type="gramEnd"/>
            <w:r>
              <w:t xml:space="preserve">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lastRenderedPageBreak/>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67990F1" w14:textId="77777777" w:rsidR="00166956" w:rsidRDefault="008B7C25">
      <w:pPr>
        <w:pStyle w:val="aff"/>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aff"/>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lastRenderedPageBreak/>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w:t>
            </w:r>
            <w:proofErr w:type="gramStart"/>
            <w:r>
              <w:rPr>
                <w:rFonts w:eastAsia="游明朝"/>
                <w:lang w:val="en-US"/>
              </w:rPr>
              <w:t>on the basis of</w:t>
            </w:r>
            <w:proofErr w:type="gramEnd"/>
            <w:r>
              <w:rPr>
                <w:rFonts w:eastAsia="游明朝"/>
                <w:lang w:val="en-US"/>
              </w:rPr>
              <w:t xml:space="preserve">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lastRenderedPageBreak/>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66769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66769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 xml:space="preserve">mid priority – comment on the fact that this depends on the TBoMS structure </w:t>
      </w:r>
      <w:proofErr w:type="gramStart"/>
      <w:r>
        <w:rPr>
          <w:color w:val="FF0000"/>
          <w:lang w:val="en-US"/>
        </w:rPr>
        <w:t>decisions</w:t>
      </w:r>
      <w:proofErr w:type="gramEnd"/>
      <w:r>
        <w:rPr>
          <w:color w:val="FF0000"/>
          <w:lang w:val="en-US"/>
        </w:rPr>
        <w:t xml:space="preserve">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lastRenderedPageBreak/>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 xml:space="preserve">CB segmentation is needed for TBoMS </w:t>
            </w:r>
            <w:proofErr w:type="gramStart"/>
            <w:r>
              <w:rPr>
                <w:lang w:val="en-US"/>
              </w:rPr>
              <w:t>in order to</w:t>
            </w:r>
            <w:proofErr w:type="gramEnd"/>
            <w:r>
              <w:rPr>
                <w:lang w:val="en-US"/>
              </w:rPr>
              <w:t xml:space="preserve">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 xml:space="preserve">Option a: Rate-matching is performed per </w:t>
      </w:r>
      <w:proofErr w:type="gramStart"/>
      <w:r>
        <w:rPr>
          <w:lang w:val="en-US"/>
        </w:rPr>
        <w:t>slot;</w:t>
      </w:r>
      <w:proofErr w:type="gramEnd"/>
    </w:p>
    <w:p w14:paraId="3E8036B2" w14:textId="77777777" w:rsidR="00166956" w:rsidRDefault="008B7C25">
      <w:pPr>
        <w:pStyle w:val="aff"/>
        <w:numPr>
          <w:ilvl w:val="0"/>
          <w:numId w:val="89"/>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57BF26AD" w14:textId="77777777" w:rsidR="00166956" w:rsidRDefault="008B7C25">
      <w:pPr>
        <w:pStyle w:val="aff"/>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w:t>
      </w:r>
      <w:proofErr w:type="gramStart"/>
      <w:r>
        <w:t>e.g.</w:t>
      </w:r>
      <w:proofErr w:type="gramEnd"/>
      <w:r>
        <w:t xml:space="preserve">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C625" w14:textId="77777777" w:rsidR="0066769D" w:rsidRDefault="0066769D">
      <w:pPr>
        <w:spacing w:after="0"/>
      </w:pPr>
      <w:r>
        <w:separator/>
      </w:r>
    </w:p>
  </w:endnote>
  <w:endnote w:type="continuationSeparator" w:id="0">
    <w:p w14:paraId="02221901" w14:textId="77777777" w:rsidR="0066769D" w:rsidRDefault="00667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1826B2" w:rsidRDefault="001826B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1826B2" w:rsidRDefault="001826B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1826B2" w:rsidRDefault="001826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BB09" w14:textId="77777777" w:rsidR="0066769D" w:rsidRDefault="0066769D">
      <w:pPr>
        <w:spacing w:after="0"/>
      </w:pPr>
      <w:r>
        <w:separator/>
      </w:r>
    </w:p>
  </w:footnote>
  <w:footnote w:type="continuationSeparator" w:id="0">
    <w:p w14:paraId="2E1B5DD8" w14:textId="77777777" w:rsidR="0066769D" w:rsidRDefault="006676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1826B2" w:rsidRDefault="001826B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826B2" w:rsidRDefault="001826B2">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1826B2" w:rsidRDefault="001826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84</Pages>
  <Words>30811</Words>
  <Characters>175627</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Haruhi Echigo</cp:lastModifiedBy>
  <cp:revision>2</cp:revision>
  <cp:lastPrinted>1900-12-31T16:00:00Z</cp:lastPrinted>
  <dcterms:created xsi:type="dcterms:W3CDTF">2021-08-18T23:00:00Z</dcterms:created>
  <dcterms:modified xsi:type="dcterms:W3CDTF">2021-08-18T23:00:00Z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