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9D34" w14:textId="595ECB13" w:rsidR="00F86A73" w:rsidRPr="001955ED" w:rsidRDefault="004B566C" w:rsidP="00C445AD">
      <w:pPr>
        <w:pStyle w:val="FP"/>
        <w:tabs>
          <w:tab w:val="left" w:pos="567"/>
        </w:tabs>
        <w:rPr>
          <w:rFonts w:ascii="Arial" w:hAnsi="Arial" w:cs="Arial"/>
          <w:b/>
          <w:sz w:val="24"/>
          <w:szCs w:val="24"/>
          <w:lang w:eastAsia="ja-JP"/>
        </w:rPr>
      </w:pPr>
      <w:r w:rsidRPr="001955ED">
        <w:rPr>
          <w:rFonts w:ascii="Arial" w:hAnsi="Arial" w:cs="Arial"/>
          <w:b/>
          <w:sz w:val="24"/>
          <w:szCs w:val="24"/>
        </w:rPr>
        <w:t xml:space="preserve">3GPP </w:t>
      </w:r>
      <w:r w:rsidR="00F86A73" w:rsidRPr="001955ED">
        <w:rPr>
          <w:rFonts w:ascii="Arial" w:hAnsi="Arial" w:cs="Arial"/>
          <w:b/>
          <w:sz w:val="24"/>
          <w:szCs w:val="24"/>
        </w:rPr>
        <w:t>TSG</w:t>
      </w:r>
      <w:r w:rsidR="00D45B2F" w:rsidRPr="001955ED">
        <w:rPr>
          <w:rFonts w:ascii="Arial" w:hAnsi="Arial" w:cs="Arial"/>
          <w:b/>
          <w:sz w:val="24"/>
          <w:szCs w:val="24"/>
        </w:rPr>
        <w:t xml:space="preserve"> </w:t>
      </w:r>
      <w:r w:rsidRPr="001955ED">
        <w:rPr>
          <w:rFonts w:ascii="Arial" w:hAnsi="Arial" w:cs="Arial"/>
          <w:b/>
          <w:sz w:val="24"/>
          <w:szCs w:val="24"/>
        </w:rPr>
        <w:t>RAN</w:t>
      </w:r>
      <w:r w:rsidR="00F86A73" w:rsidRPr="001955ED">
        <w:rPr>
          <w:rFonts w:ascii="Arial" w:hAnsi="Arial" w:cs="Arial"/>
          <w:b/>
          <w:sz w:val="24"/>
          <w:szCs w:val="24"/>
        </w:rPr>
        <w:t xml:space="preserve"> meeting #</w:t>
      </w:r>
      <w:r w:rsidR="0081459F" w:rsidRPr="001955ED">
        <w:rPr>
          <w:rFonts w:ascii="Arial" w:hAnsi="Arial" w:cs="Arial"/>
          <w:b/>
          <w:sz w:val="24"/>
          <w:szCs w:val="24"/>
        </w:rPr>
        <w:t>9</w:t>
      </w:r>
      <w:r w:rsidR="009A06F5">
        <w:rPr>
          <w:rFonts w:ascii="Arial" w:hAnsi="Arial" w:cs="Arial"/>
          <w:b/>
          <w:sz w:val="24"/>
          <w:szCs w:val="24"/>
        </w:rPr>
        <w:t>3</w:t>
      </w:r>
      <w:r w:rsidR="001955ED" w:rsidRPr="001955ED">
        <w:rPr>
          <w:rFonts w:ascii="Arial" w:hAnsi="Arial" w:cs="Arial"/>
          <w:b/>
          <w:sz w:val="24"/>
          <w:szCs w:val="24"/>
        </w:rPr>
        <w:t>-</w:t>
      </w:r>
      <w:r w:rsidR="00DA004C" w:rsidRPr="001955ED">
        <w:rPr>
          <w:rFonts w:ascii="Arial" w:hAnsi="Arial" w:cs="Arial"/>
          <w:b/>
          <w:sz w:val="24"/>
          <w:szCs w:val="24"/>
        </w:rPr>
        <w:t>e</w:t>
      </w:r>
      <w:r w:rsidR="00AF3414"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BA50E9">
        <w:rPr>
          <w:rFonts w:ascii="Arial" w:hAnsi="Arial" w:cs="Arial"/>
          <w:b/>
          <w:sz w:val="24"/>
          <w:szCs w:val="24"/>
        </w:rPr>
        <w:t xml:space="preserve">     </w:t>
      </w:r>
      <w:r w:rsidR="00BA50E9" w:rsidRPr="00BA50E9">
        <w:rPr>
          <w:rFonts w:ascii="Arial" w:hAnsi="Arial" w:cs="Arial"/>
          <w:b/>
          <w:sz w:val="24"/>
          <w:szCs w:val="24"/>
        </w:rPr>
        <w:t>RP-21</w:t>
      </w:r>
      <w:r w:rsidR="009A06F5">
        <w:rPr>
          <w:rFonts w:ascii="Arial" w:hAnsi="Arial" w:cs="Arial"/>
          <w:b/>
          <w:sz w:val="24"/>
          <w:szCs w:val="24"/>
        </w:rPr>
        <w:t>XXXX</w:t>
      </w:r>
    </w:p>
    <w:p w14:paraId="4A639D35" w14:textId="4FEB9B43" w:rsidR="00F86A73" w:rsidRPr="001955ED" w:rsidRDefault="00DA004C" w:rsidP="004B566C">
      <w:pPr>
        <w:tabs>
          <w:tab w:val="left" w:pos="567"/>
        </w:tabs>
        <w:rPr>
          <w:rFonts w:ascii="Arial" w:hAnsi="Arial" w:cs="Arial"/>
          <w:b/>
          <w:sz w:val="24"/>
        </w:rPr>
      </w:pPr>
      <w:r w:rsidRPr="001955ED">
        <w:rPr>
          <w:rFonts w:ascii="Arial" w:hAnsi="Arial" w:cs="Arial"/>
          <w:b/>
          <w:sz w:val="24"/>
        </w:rPr>
        <w:t>Electronic Meeting</w:t>
      </w:r>
      <w:r w:rsidR="00C266F9" w:rsidRPr="001955ED">
        <w:rPr>
          <w:rFonts w:ascii="Arial" w:hAnsi="Arial" w:cs="Arial"/>
          <w:b/>
          <w:sz w:val="24"/>
        </w:rPr>
        <w:t>,</w:t>
      </w:r>
      <w:r w:rsidR="00D17794" w:rsidRPr="001955ED">
        <w:rPr>
          <w:rFonts w:ascii="Arial" w:hAnsi="Arial" w:cs="Arial"/>
          <w:b/>
          <w:sz w:val="24"/>
        </w:rPr>
        <w:t xml:space="preserve"> </w:t>
      </w:r>
      <w:r w:rsidR="009A06F5" w:rsidRPr="009A06F5">
        <w:rPr>
          <w:rFonts w:ascii="Arial" w:hAnsi="Arial" w:cs="Arial"/>
          <w:b/>
          <w:sz w:val="24"/>
        </w:rPr>
        <w:t>September 13 - 17</w:t>
      </w:r>
      <w:r w:rsidR="00D17794" w:rsidRPr="001955ED">
        <w:rPr>
          <w:rFonts w:ascii="Arial" w:hAnsi="Arial" w:cs="Arial"/>
          <w:b/>
          <w:sz w:val="24"/>
        </w:rPr>
        <w:t>, 20</w:t>
      </w:r>
      <w:r w:rsidRPr="001955ED">
        <w:rPr>
          <w:rFonts w:ascii="Arial" w:hAnsi="Arial" w:cs="Arial"/>
          <w:b/>
          <w:sz w:val="24"/>
        </w:rPr>
        <w:t>2</w:t>
      </w:r>
      <w:r w:rsidR="0081459F" w:rsidRPr="001955ED">
        <w:rPr>
          <w:rFonts w:ascii="Arial" w:hAnsi="Arial" w:cs="Arial"/>
          <w:b/>
          <w:sz w:val="24"/>
        </w:rPr>
        <w:t>1</w:t>
      </w:r>
    </w:p>
    <w:p w14:paraId="4A639D36"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4A639D37" w14:textId="60F9F32B" w:rsidR="00D45B2F" w:rsidRPr="002550EB" w:rsidRDefault="00D45B2F" w:rsidP="00D45B2F">
      <w:pPr>
        <w:tabs>
          <w:tab w:val="left" w:pos="567"/>
        </w:tabs>
        <w:rPr>
          <w:rFonts w:ascii="Arial" w:hAnsi="Arial" w:cs="Arial"/>
          <w:lang w:eastAsia="ja-JP"/>
        </w:rPr>
      </w:pPr>
      <w:r w:rsidRPr="00EF4800">
        <w:rPr>
          <w:rFonts w:ascii="Arial" w:hAnsi="Arial" w:cs="Arial"/>
          <w:b/>
        </w:rPr>
        <w:t>Agenda item:</w:t>
      </w:r>
      <w:r w:rsidR="002550EB">
        <w:rPr>
          <w:rFonts w:ascii="Arial" w:hAnsi="Arial" w:cs="Arial"/>
        </w:rPr>
        <w:t xml:space="preserve"> </w:t>
      </w:r>
      <w:r w:rsidR="002550EB" w:rsidRPr="001F60D8">
        <w:rPr>
          <w:rFonts w:ascii="Arial" w:hAnsi="Arial" w:cs="Arial"/>
        </w:rPr>
        <w:t>9.</w:t>
      </w:r>
      <w:r w:rsidR="009A06F5">
        <w:rPr>
          <w:rFonts w:ascii="Arial" w:hAnsi="Arial" w:cs="Arial"/>
        </w:rPr>
        <w:t>3</w:t>
      </w:r>
      <w:r w:rsidR="002550EB" w:rsidRPr="001F60D8">
        <w:rPr>
          <w:rFonts w:ascii="Arial" w:hAnsi="Arial" w:cs="Arial"/>
        </w:rPr>
        <w:t>.</w:t>
      </w:r>
      <w:r w:rsidR="00E2642C">
        <w:rPr>
          <w:rFonts w:ascii="Arial" w:hAnsi="Arial" w:cs="Arial"/>
        </w:rPr>
        <w:t>2.3</w:t>
      </w:r>
      <w:r w:rsidR="002550EB" w:rsidRPr="001F60D8">
        <w:rPr>
          <w:rFonts w:ascii="Arial" w:hAnsi="Arial" w:cs="Arial"/>
        </w:rPr>
        <w:t xml:space="preserve"> UE power saving enhancements for NR [RAN2 WI: NR_UE_pow_sav_enh]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4A639D3A" w14:textId="77777777" w:rsidTr="00871653">
        <w:tc>
          <w:tcPr>
            <w:tcW w:w="2436" w:type="dxa"/>
            <w:shd w:val="clear" w:color="auto" w:fill="auto"/>
          </w:tcPr>
          <w:p w14:paraId="4A639D38"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4A639D39" w14:textId="77777777" w:rsidR="00593315" w:rsidRPr="008836AC" w:rsidRDefault="00454176" w:rsidP="001A248F">
            <w:pPr>
              <w:tabs>
                <w:tab w:val="left" w:pos="567"/>
              </w:tabs>
              <w:spacing w:after="0"/>
              <w:rPr>
                <w:rFonts w:ascii="Arial" w:hAnsi="Arial" w:cs="Arial"/>
              </w:rPr>
            </w:pPr>
            <w:r>
              <w:rPr>
                <w:rFonts w:ascii="Arial" w:hAnsi="Arial" w:cs="Arial"/>
              </w:rPr>
              <w:t>UE power saving enhancements for NR</w:t>
            </w:r>
          </w:p>
        </w:tc>
      </w:tr>
      <w:tr w:rsidR="00871653" w:rsidRPr="008836AC" w14:paraId="4A639D44" w14:textId="77777777" w:rsidTr="00871653">
        <w:tc>
          <w:tcPr>
            <w:tcW w:w="2436" w:type="dxa"/>
            <w:shd w:val="clear" w:color="auto" w:fill="auto"/>
          </w:tcPr>
          <w:p w14:paraId="4A639D3B"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4A639D3C" w14:textId="77777777" w:rsidR="00871653" w:rsidRDefault="00871653" w:rsidP="001A248F">
            <w:pPr>
              <w:tabs>
                <w:tab w:val="left" w:pos="567"/>
              </w:tabs>
              <w:spacing w:after="0"/>
              <w:rPr>
                <w:rFonts w:ascii="Arial" w:hAnsi="Arial" w:cs="Arial"/>
                <w:color w:val="FF0000"/>
                <w:lang w:eastAsia="ja-JP"/>
              </w:rPr>
            </w:pPr>
            <w:r>
              <w:rPr>
                <w:rFonts w:ascii="Arial" w:hAnsi="Arial" w:cs="Arial"/>
              </w:rPr>
              <w:t>Study Item</w:t>
            </w:r>
            <w:r w:rsidRPr="008836AC">
              <w:rPr>
                <w:rFonts w:ascii="Arial" w:hAnsi="Arial" w:cs="Arial"/>
              </w:rPr>
              <w:t>:</w:t>
            </w:r>
            <w:r w:rsidRPr="008836AC">
              <w:rPr>
                <w:rFonts w:ascii="Arial" w:hAnsi="Arial" w:cs="Arial" w:hint="eastAsia"/>
                <w:color w:val="FF0000"/>
                <w:lang w:eastAsia="ja-JP"/>
              </w:rPr>
              <w:t xml:space="preserve"> </w:t>
            </w:r>
          </w:p>
          <w:p w14:paraId="4A639D3D" w14:textId="77777777" w:rsidR="00871653" w:rsidRPr="008836AC" w:rsidRDefault="002550EB" w:rsidP="001A248F">
            <w:pPr>
              <w:tabs>
                <w:tab w:val="left" w:pos="567"/>
              </w:tabs>
              <w:spacing w:after="0"/>
              <w:rPr>
                <w:rFonts w:ascii="Arial" w:hAnsi="Arial" w:cs="Arial"/>
              </w:rPr>
            </w:pPr>
            <w:r>
              <w:rPr>
                <w:rFonts w:ascii="Arial" w:hAnsi="Arial" w:cs="Arial"/>
                <w:color w:val="FF0000"/>
                <w:lang w:eastAsia="ja-JP"/>
              </w:rPr>
              <w:t>-</w:t>
            </w:r>
          </w:p>
        </w:tc>
        <w:tc>
          <w:tcPr>
            <w:tcW w:w="1842" w:type="dxa"/>
          </w:tcPr>
          <w:p w14:paraId="4A639D3E"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rPr>
              <w:t>Core part:</w:t>
            </w:r>
            <w:r w:rsidRPr="002550EB">
              <w:rPr>
                <w:rFonts w:ascii="Arial" w:hAnsi="Arial" w:cs="Arial"/>
                <w:lang w:eastAsia="ja-JP"/>
              </w:rPr>
              <w:t xml:space="preserve"> </w:t>
            </w:r>
          </w:p>
          <w:p w14:paraId="4A639D3F"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hint="eastAsia"/>
                <w:lang w:eastAsia="ja-JP"/>
              </w:rPr>
              <w:t>Yes</w:t>
            </w:r>
          </w:p>
        </w:tc>
        <w:tc>
          <w:tcPr>
            <w:tcW w:w="2309" w:type="dxa"/>
            <w:gridSpan w:val="2"/>
          </w:tcPr>
          <w:p w14:paraId="4A639D40" w14:textId="77777777" w:rsidR="00871653" w:rsidRPr="002550EB" w:rsidRDefault="00871653" w:rsidP="001A248F">
            <w:pPr>
              <w:tabs>
                <w:tab w:val="left" w:pos="567"/>
              </w:tabs>
              <w:spacing w:after="0"/>
              <w:rPr>
                <w:rFonts w:ascii="Arial" w:hAnsi="Arial" w:cs="Arial"/>
              </w:rPr>
            </w:pPr>
            <w:r w:rsidRPr="002550EB">
              <w:rPr>
                <w:rFonts w:ascii="Arial" w:hAnsi="Arial" w:cs="Arial"/>
              </w:rPr>
              <w:t>Performance part:</w:t>
            </w:r>
          </w:p>
          <w:p w14:paraId="4A639D41" w14:textId="77777777" w:rsidR="00871653" w:rsidRPr="002550EB" w:rsidRDefault="00871653" w:rsidP="0036248C">
            <w:pPr>
              <w:tabs>
                <w:tab w:val="left" w:pos="567"/>
              </w:tabs>
              <w:spacing w:after="0"/>
              <w:rPr>
                <w:rFonts w:ascii="Arial" w:hAnsi="Arial" w:cs="Arial"/>
                <w:lang w:eastAsia="ja-JP"/>
              </w:rPr>
            </w:pPr>
            <w:r w:rsidRPr="002550EB">
              <w:rPr>
                <w:rFonts w:ascii="Arial" w:hAnsi="Arial" w:cs="Arial"/>
                <w:lang w:eastAsia="ja-JP"/>
              </w:rPr>
              <w:t>No</w:t>
            </w:r>
          </w:p>
        </w:tc>
        <w:tc>
          <w:tcPr>
            <w:tcW w:w="1653" w:type="dxa"/>
          </w:tcPr>
          <w:p w14:paraId="4A639D42" w14:textId="77777777" w:rsidR="00871653" w:rsidRPr="008836AC" w:rsidRDefault="00871653" w:rsidP="001A248F">
            <w:pPr>
              <w:tabs>
                <w:tab w:val="left" w:pos="567"/>
              </w:tabs>
              <w:spacing w:after="0"/>
              <w:rPr>
                <w:rFonts w:ascii="Arial" w:hAnsi="Arial" w:cs="Arial"/>
              </w:rPr>
            </w:pPr>
            <w:r w:rsidRPr="008836AC">
              <w:rPr>
                <w:rFonts w:ascii="Arial" w:hAnsi="Arial" w:cs="Arial"/>
              </w:rPr>
              <w:t>Testing part:</w:t>
            </w:r>
          </w:p>
          <w:p w14:paraId="4A639D43" w14:textId="77777777" w:rsidR="00871653" w:rsidRPr="008836AC" w:rsidRDefault="002550EB" w:rsidP="0036248C">
            <w:pPr>
              <w:tabs>
                <w:tab w:val="left" w:pos="567"/>
              </w:tabs>
              <w:spacing w:after="0"/>
              <w:rPr>
                <w:rFonts w:ascii="Arial" w:hAnsi="Arial" w:cs="Arial"/>
                <w:color w:val="FF0000"/>
                <w:lang w:eastAsia="ja-JP"/>
              </w:rPr>
            </w:pPr>
            <w:r>
              <w:rPr>
                <w:rFonts w:ascii="Arial" w:hAnsi="Arial" w:cs="Arial" w:hint="eastAsia"/>
                <w:color w:val="FF0000"/>
                <w:lang w:eastAsia="ja-JP"/>
              </w:rPr>
              <w:t>-</w:t>
            </w:r>
          </w:p>
        </w:tc>
      </w:tr>
      <w:tr w:rsidR="00454176" w:rsidRPr="008836AC" w14:paraId="4A639D47" w14:textId="77777777" w:rsidTr="00871653">
        <w:tc>
          <w:tcPr>
            <w:tcW w:w="2436" w:type="dxa"/>
          </w:tcPr>
          <w:p w14:paraId="4A639D45" w14:textId="77777777" w:rsidR="00454176" w:rsidRPr="008836AC" w:rsidRDefault="00454176" w:rsidP="00454176">
            <w:pPr>
              <w:tabs>
                <w:tab w:val="left" w:pos="567"/>
              </w:tabs>
              <w:spacing w:after="0"/>
              <w:rPr>
                <w:rFonts w:ascii="Arial" w:hAnsi="Arial" w:cs="Arial"/>
                <w:b/>
              </w:rPr>
            </w:pPr>
            <w:r w:rsidRPr="008836AC">
              <w:rPr>
                <w:rFonts w:ascii="Arial" w:hAnsi="Arial" w:cs="Arial"/>
                <w:b/>
              </w:rPr>
              <w:t>Acronym</w:t>
            </w:r>
          </w:p>
        </w:tc>
        <w:tc>
          <w:tcPr>
            <w:tcW w:w="7650" w:type="dxa"/>
            <w:gridSpan w:val="5"/>
          </w:tcPr>
          <w:p w14:paraId="4A639D46" w14:textId="77777777" w:rsidR="00454176" w:rsidRPr="002550EB" w:rsidRDefault="00454176" w:rsidP="00454176">
            <w:pPr>
              <w:tabs>
                <w:tab w:val="left" w:pos="567"/>
              </w:tabs>
              <w:spacing w:after="0"/>
              <w:rPr>
                <w:rFonts w:ascii="Arial" w:hAnsi="Arial" w:cs="Arial"/>
              </w:rPr>
            </w:pPr>
            <w:r w:rsidRPr="00294027">
              <w:rPr>
                <w:rFonts w:ascii="Arial" w:hAnsi="Arial" w:cs="Arial"/>
              </w:rPr>
              <w:t>NR_UE_pow_sav_enh</w:t>
            </w:r>
          </w:p>
        </w:tc>
      </w:tr>
      <w:tr w:rsidR="00454176" w:rsidRPr="008836AC" w14:paraId="4A639D4A" w14:textId="77777777" w:rsidTr="00871653">
        <w:tc>
          <w:tcPr>
            <w:tcW w:w="2436" w:type="dxa"/>
          </w:tcPr>
          <w:p w14:paraId="4A639D48" w14:textId="77777777" w:rsidR="00454176" w:rsidRPr="008836AC" w:rsidRDefault="00454176" w:rsidP="00454176">
            <w:pPr>
              <w:tabs>
                <w:tab w:val="left" w:pos="567"/>
              </w:tabs>
              <w:spacing w:after="0"/>
              <w:rPr>
                <w:rFonts w:ascii="Arial" w:hAnsi="Arial" w:cs="Arial"/>
                <w:b/>
              </w:rPr>
            </w:pPr>
            <w:r w:rsidRPr="008836AC">
              <w:rPr>
                <w:rFonts w:ascii="Arial" w:hAnsi="Arial" w:cs="Arial"/>
                <w:b/>
              </w:rPr>
              <w:t>Unique ID</w:t>
            </w:r>
          </w:p>
        </w:tc>
        <w:tc>
          <w:tcPr>
            <w:tcW w:w="7650" w:type="dxa"/>
            <w:gridSpan w:val="5"/>
          </w:tcPr>
          <w:p w14:paraId="4A639D49"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860047</w:t>
            </w:r>
          </w:p>
        </w:tc>
      </w:tr>
      <w:tr w:rsidR="00454176" w:rsidRPr="008836AC" w14:paraId="4A639D4E" w14:textId="77777777" w:rsidTr="00871653">
        <w:tc>
          <w:tcPr>
            <w:tcW w:w="2436" w:type="dxa"/>
          </w:tcPr>
          <w:p w14:paraId="4A639D4B" w14:textId="77777777" w:rsidR="00454176" w:rsidRPr="008836AC" w:rsidRDefault="00454176" w:rsidP="00454176">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4A639D4C" w14:textId="77777777" w:rsidR="00454176" w:rsidRDefault="00454176" w:rsidP="00454176">
            <w:pPr>
              <w:tabs>
                <w:tab w:val="left" w:pos="567"/>
              </w:tabs>
              <w:spacing w:after="0"/>
              <w:rPr>
                <w:rFonts w:ascii="Arial" w:hAnsi="Arial" w:cs="Arial"/>
                <w:lang w:eastAsia="ja-JP"/>
              </w:rPr>
            </w:pPr>
          </w:p>
          <w:p w14:paraId="4A639D4D"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RP-200938</w:t>
            </w:r>
          </w:p>
        </w:tc>
      </w:tr>
      <w:tr w:rsidR="00E2642C" w:rsidRPr="008836AC" w14:paraId="4A639D56" w14:textId="77777777" w:rsidTr="00871653">
        <w:tc>
          <w:tcPr>
            <w:tcW w:w="2436" w:type="dxa"/>
          </w:tcPr>
          <w:p w14:paraId="4A639D4F" w14:textId="77777777" w:rsidR="00E2642C" w:rsidRDefault="00E2642C" w:rsidP="00E2642C">
            <w:pPr>
              <w:tabs>
                <w:tab w:val="left" w:pos="567"/>
              </w:tabs>
              <w:spacing w:after="0"/>
              <w:rPr>
                <w:rFonts w:ascii="Arial" w:hAnsi="Arial" w:cs="Arial"/>
                <w:b/>
              </w:rPr>
            </w:pPr>
            <w:r>
              <w:rPr>
                <w:rFonts w:ascii="Arial" w:hAnsi="Arial" w:cs="Arial"/>
                <w:b/>
              </w:rPr>
              <w:t>Target Completion Date</w:t>
            </w:r>
          </w:p>
          <w:p w14:paraId="4A639D50" w14:textId="77777777" w:rsidR="00E2642C" w:rsidRPr="008836AC" w:rsidRDefault="00E2642C" w:rsidP="00E2642C">
            <w:pPr>
              <w:tabs>
                <w:tab w:val="left" w:pos="567"/>
              </w:tabs>
              <w:spacing w:after="0"/>
              <w:rPr>
                <w:rFonts w:ascii="Arial" w:hAnsi="Arial" w:cs="Arial"/>
                <w:b/>
              </w:rPr>
            </w:pPr>
            <w:r>
              <w:rPr>
                <w:rFonts w:ascii="Arial" w:hAnsi="Arial" w:cs="Arial"/>
                <w:b/>
              </w:rPr>
              <w:t>(indicate if changed)</w:t>
            </w:r>
          </w:p>
        </w:tc>
        <w:tc>
          <w:tcPr>
            <w:tcW w:w="1846" w:type="dxa"/>
          </w:tcPr>
          <w:p w14:paraId="4A639D51" w14:textId="77777777" w:rsidR="00E2642C" w:rsidRDefault="00E2642C" w:rsidP="00E2642C">
            <w:pPr>
              <w:tabs>
                <w:tab w:val="left" w:pos="567"/>
              </w:tabs>
              <w:spacing w:after="0"/>
              <w:rPr>
                <w:rFonts w:ascii="Arial" w:hAnsi="Arial" w:cs="Arial"/>
                <w:lang w:eastAsia="ja-JP"/>
              </w:rPr>
            </w:pPr>
            <w:r>
              <w:rPr>
                <w:rFonts w:ascii="Arial" w:hAnsi="Arial" w:cs="Arial"/>
                <w:lang w:eastAsia="ja-JP"/>
              </w:rPr>
              <w:t xml:space="preserve">Study Item: </w:t>
            </w:r>
          </w:p>
          <w:p w14:paraId="4A639D52" w14:textId="77777777" w:rsidR="00E2642C" w:rsidRPr="008836AC" w:rsidRDefault="00E2642C" w:rsidP="00E2642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3" w14:textId="35619FD1"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Core part: </w:t>
            </w:r>
            <w:r>
              <w:rPr>
                <w:rFonts w:ascii="Arial" w:hAnsi="Arial" w:cs="Arial"/>
                <w:lang w:eastAsia="ja-JP"/>
              </w:rPr>
              <w:t>03/2022</w:t>
            </w:r>
          </w:p>
        </w:tc>
        <w:tc>
          <w:tcPr>
            <w:tcW w:w="2268" w:type="dxa"/>
          </w:tcPr>
          <w:p w14:paraId="4A639D54" w14:textId="2153B869"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Performance part: </w:t>
            </w:r>
            <w:r>
              <w:rPr>
                <w:rFonts w:ascii="Arial" w:hAnsi="Arial" w:cs="Arial"/>
                <w:lang w:eastAsia="ja-JP"/>
              </w:rPr>
              <w:t>09/2022</w:t>
            </w:r>
          </w:p>
        </w:tc>
        <w:tc>
          <w:tcPr>
            <w:tcW w:w="1694" w:type="dxa"/>
            <w:gridSpan w:val="2"/>
          </w:tcPr>
          <w:p w14:paraId="4A639D55" w14:textId="77777777" w:rsidR="00E2642C" w:rsidRPr="006A7BCB" w:rsidRDefault="00E2642C" w:rsidP="00E2642C">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Pr>
                <w:rFonts w:ascii="Arial" w:hAnsi="Arial" w:cs="Arial"/>
                <w:lang w:eastAsia="ja-JP"/>
              </w:rPr>
              <w:br/>
            </w:r>
            <w:r>
              <w:rPr>
                <w:rFonts w:ascii="Arial" w:hAnsi="Arial" w:cs="Arial"/>
                <w:color w:val="FF0000"/>
                <w:lang w:eastAsia="ja-JP"/>
              </w:rPr>
              <w:t>-</w:t>
            </w:r>
          </w:p>
        </w:tc>
      </w:tr>
      <w:tr w:rsidR="00871653" w:rsidRPr="008836AC" w14:paraId="4A639D64" w14:textId="77777777" w:rsidTr="00871653">
        <w:tc>
          <w:tcPr>
            <w:tcW w:w="2436" w:type="dxa"/>
          </w:tcPr>
          <w:p w14:paraId="4A639D57"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4A639D58"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4A639D59" w14:textId="77777777" w:rsidR="00871653" w:rsidRPr="008836AC" w:rsidRDefault="002550EB" w:rsidP="008836A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A"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A639D5B" w14:textId="09996261" w:rsidR="002550EB" w:rsidRPr="003A23D7" w:rsidRDefault="002550EB" w:rsidP="002550EB">
            <w:pPr>
              <w:tabs>
                <w:tab w:val="left" w:pos="567"/>
              </w:tabs>
              <w:spacing w:after="0"/>
              <w:rPr>
                <w:rFonts w:ascii="Arial" w:hAnsi="Arial" w:cs="Arial"/>
                <w:color w:val="ED7D31" w:themeColor="accent2"/>
                <w:kern w:val="2"/>
                <w:sz w:val="21"/>
                <w:szCs w:val="22"/>
                <w:lang w:val="en-US" w:eastAsia="ja-JP"/>
              </w:rPr>
            </w:pPr>
            <w:r w:rsidRPr="003A23D7">
              <w:rPr>
                <w:rFonts w:ascii="Arial" w:hAnsi="Arial" w:cs="Arial"/>
                <w:color w:val="ED7D31" w:themeColor="accent2"/>
                <w:kern w:val="2"/>
                <w:sz w:val="21"/>
                <w:szCs w:val="22"/>
                <w:lang w:val="en-US" w:eastAsia="ja-JP"/>
              </w:rPr>
              <w:t xml:space="preserve">Overall: </w:t>
            </w:r>
            <w:r w:rsidR="0015573D">
              <w:rPr>
                <w:rFonts w:ascii="Arial" w:hAnsi="Arial" w:cs="Arial"/>
                <w:color w:val="ED7D31" w:themeColor="accent2"/>
                <w:kern w:val="2"/>
                <w:sz w:val="21"/>
                <w:szCs w:val="22"/>
                <w:lang w:val="en-US" w:eastAsia="ja-JP"/>
              </w:rPr>
              <w:t>70</w:t>
            </w:r>
            <w:r w:rsidRPr="003A23D7">
              <w:rPr>
                <w:rFonts w:ascii="Arial" w:hAnsi="Arial" w:cs="Arial"/>
                <w:color w:val="ED7D31" w:themeColor="accent2"/>
                <w:kern w:val="2"/>
                <w:sz w:val="21"/>
                <w:szCs w:val="22"/>
                <w:lang w:val="en-US" w:eastAsia="ja-JP"/>
              </w:rPr>
              <w:t xml:space="preserve">% </w:t>
            </w:r>
          </w:p>
          <w:p w14:paraId="4A639D5E" w14:textId="4939DB68" w:rsidR="00871653" w:rsidRPr="009A06F5" w:rsidRDefault="00871653" w:rsidP="0081459F">
            <w:pPr>
              <w:tabs>
                <w:tab w:val="left" w:pos="567"/>
              </w:tabs>
              <w:spacing w:after="0"/>
              <w:rPr>
                <w:rFonts w:ascii="Arial" w:hAnsi="Arial" w:cs="Arial"/>
                <w:color w:val="00B050"/>
                <w:kern w:val="2"/>
                <w:sz w:val="21"/>
                <w:szCs w:val="22"/>
                <w:lang w:val="en-US" w:eastAsia="ja-JP"/>
              </w:rPr>
            </w:pPr>
          </w:p>
        </w:tc>
        <w:tc>
          <w:tcPr>
            <w:tcW w:w="2268" w:type="dxa"/>
          </w:tcPr>
          <w:p w14:paraId="4A639D5F" w14:textId="77777777" w:rsidR="002550EB" w:rsidRPr="00454176" w:rsidRDefault="00871653" w:rsidP="002550EB">
            <w:pPr>
              <w:tabs>
                <w:tab w:val="left" w:pos="567"/>
              </w:tabs>
              <w:spacing w:after="0"/>
              <w:rPr>
                <w:rFonts w:ascii="Arial" w:hAnsi="Arial" w:cs="Arial"/>
                <w:color w:val="00B050"/>
                <w:kern w:val="2"/>
                <w:sz w:val="21"/>
                <w:szCs w:val="22"/>
                <w:lang w:val="en-US" w:eastAsia="ja-JP"/>
              </w:rPr>
            </w:pPr>
            <w:r>
              <w:rPr>
                <w:rFonts w:ascii="Arial" w:hAnsi="Arial" w:cs="Arial"/>
                <w:lang w:eastAsia="ja-JP"/>
              </w:rPr>
              <w:t xml:space="preserve">Performance Part: </w:t>
            </w:r>
            <w:r w:rsidR="002550EB" w:rsidRPr="00454176">
              <w:rPr>
                <w:rFonts w:ascii="Arial" w:hAnsi="Arial" w:cs="Arial"/>
                <w:color w:val="00B050"/>
                <w:kern w:val="2"/>
                <w:sz w:val="21"/>
                <w:szCs w:val="22"/>
                <w:lang w:val="en-US" w:eastAsia="ja-JP"/>
              </w:rPr>
              <w:t xml:space="preserve">Overall: 0% </w:t>
            </w:r>
          </w:p>
          <w:p w14:paraId="4A639D62" w14:textId="47520BD7" w:rsidR="00871653" w:rsidRPr="008836AC" w:rsidRDefault="00871653" w:rsidP="002550EB">
            <w:pPr>
              <w:tabs>
                <w:tab w:val="left" w:pos="567"/>
              </w:tabs>
              <w:spacing w:after="0"/>
              <w:rPr>
                <w:rFonts w:ascii="Arial" w:hAnsi="Arial" w:cs="Arial"/>
                <w:lang w:eastAsia="ja-JP"/>
              </w:rPr>
            </w:pPr>
          </w:p>
        </w:tc>
        <w:tc>
          <w:tcPr>
            <w:tcW w:w="1694" w:type="dxa"/>
            <w:gridSpan w:val="2"/>
          </w:tcPr>
          <w:p w14:paraId="4A639D63" w14:textId="77777777" w:rsidR="00871653" w:rsidRPr="006A7BCB" w:rsidRDefault="00871653" w:rsidP="002550E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2550EB">
              <w:rPr>
                <w:rFonts w:ascii="Arial" w:hAnsi="Arial" w:cs="Arial"/>
                <w:lang w:eastAsia="ja-JP"/>
              </w:rPr>
              <w:br/>
            </w:r>
            <w:r w:rsidR="002550EB">
              <w:rPr>
                <w:rFonts w:ascii="Arial" w:hAnsi="Arial" w:cs="Arial"/>
                <w:color w:val="FF0000"/>
                <w:lang w:eastAsia="ja-JP"/>
              </w:rPr>
              <w:t>-</w:t>
            </w:r>
          </w:p>
        </w:tc>
      </w:tr>
    </w:tbl>
    <w:p w14:paraId="4A639D65" w14:textId="770D2685"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4A639D66" w14:textId="77777777" w:rsidR="001F486F" w:rsidRPr="001F486F" w:rsidRDefault="001F486F" w:rsidP="00D551D5">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4A639D67" w14:textId="77777777" w:rsidR="001F486F" w:rsidRDefault="001F486F" w:rsidP="00D551D5">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4A639D68" w14:textId="77777777" w:rsidR="001F486F" w:rsidRDefault="001F486F" w:rsidP="00D551D5">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4A639D69" w14:textId="77777777" w:rsidR="001F486F" w:rsidRPr="001F486F" w:rsidRDefault="001F486F" w:rsidP="001F486F">
      <w:pPr>
        <w:pStyle w:val="ListParagraph"/>
        <w:tabs>
          <w:tab w:val="left" w:pos="567"/>
        </w:tabs>
        <w:ind w:leftChars="0" w:left="924"/>
        <w:rPr>
          <w:rFonts w:ascii="Arial" w:hAnsi="Arial" w:cs="Arial"/>
          <w:color w:val="FF0000"/>
        </w:rPr>
      </w:pPr>
    </w:p>
    <w:p w14:paraId="4A639D6A"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A639D6D" w14:textId="77777777" w:rsidTr="002550EB">
        <w:tc>
          <w:tcPr>
            <w:tcW w:w="2750" w:type="dxa"/>
            <w:gridSpan w:val="2"/>
          </w:tcPr>
          <w:p w14:paraId="4A639D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6" w:type="dxa"/>
          </w:tcPr>
          <w:p w14:paraId="4A639D6C" w14:textId="77777777" w:rsidR="00EF4800" w:rsidRPr="008836AC" w:rsidRDefault="002550EB" w:rsidP="001A248F">
            <w:pPr>
              <w:tabs>
                <w:tab w:val="left" w:pos="567"/>
              </w:tabs>
              <w:spacing w:after="0"/>
              <w:rPr>
                <w:rFonts w:ascii="Arial" w:hAnsi="Arial" w:cs="Arial"/>
                <w:color w:val="FF0000"/>
              </w:rPr>
            </w:pPr>
            <w:r w:rsidRPr="00A8158B">
              <w:rPr>
                <w:rFonts w:ascii="Arial" w:hAnsi="Arial" w:cs="Arial"/>
              </w:rPr>
              <w:t>RAN2</w:t>
            </w:r>
          </w:p>
        </w:tc>
      </w:tr>
      <w:tr w:rsidR="002550EB" w:rsidRPr="008836AC" w14:paraId="4A639D71" w14:textId="77777777" w:rsidTr="002550EB">
        <w:tc>
          <w:tcPr>
            <w:tcW w:w="1415" w:type="dxa"/>
            <w:vMerge w:val="restart"/>
            <w:vAlign w:val="center"/>
          </w:tcPr>
          <w:p w14:paraId="4A639D6E" w14:textId="77777777" w:rsidR="002550EB" w:rsidRPr="008836AC" w:rsidRDefault="002550EB" w:rsidP="002550EB">
            <w:pPr>
              <w:tabs>
                <w:tab w:val="left" w:pos="567"/>
              </w:tabs>
              <w:rPr>
                <w:rFonts w:ascii="Arial" w:hAnsi="Arial" w:cs="Arial"/>
                <w:b/>
              </w:rPr>
            </w:pPr>
            <w:r w:rsidRPr="008836AC">
              <w:rPr>
                <w:rFonts w:ascii="Arial" w:hAnsi="Arial" w:cs="Arial"/>
                <w:b/>
              </w:rPr>
              <w:t>Rapporteur</w:t>
            </w:r>
          </w:p>
        </w:tc>
        <w:tc>
          <w:tcPr>
            <w:tcW w:w="1335" w:type="dxa"/>
          </w:tcPr>
          <w:p w14:paraId="4A639D6F" w14:textId="77777777" w:rsidR="002550EB" w:rsidRPr="008836AC" w:rsidRDefault="002550EB" w:rsidP="002550EB">
            <w:pPr>
              <w:tabs>
                <w:tab w:val="left" w:pos="567"/>
              </w:tabs>
              <w:spacing w:after="0"/>
              <w:rPr>
                <w:rFonts w:ascii="Arial" w:hAnsi="Arial" w:cs="Arial"/>
                <w:b/>
              </w:rPr>
            </w:pPr>
            <w:r w:rsidRPr="008836AC">
              <w:rPr>
                <w:rFonts w:ascii="Arial" w:hAnsi="Arial" w:cs="Arial"/>
                <w:b/>
              </w:rPr>
              <w:t>Name</w:t>
            </w:r>
          </w:p>
        </w:tc>
        <w:tc>
          <w:tcPr>
            <w:tcW w:w="7336" w:type="dxa"/>
          </w:tcPr>
          <w:p w14:paraId="4A639D70"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Weide Wu</w:t>
            </w:r>
          </w:p>
        </w:tc>
      </w:tr>
      <w:tr w:rsidR="002550EB" w:rsidRPr="008836AC" w14:paraId="4A639D75" w14:textId="77777777" w:rsidTr="002550EB">
        <w:tc>
          <w:tcPr>
            <w:tcW w:w="1415" w:type="dxa"/>
            <w:vMerge/>
          </w:tcPr>
          <w:p w14:paraId="4A639D72" w14:textId="77777777" w:rsidR="002550EB" w:rsidRPr="008836AC" w:rsidRDefault="002550EB" w:rsidP="002550EB">
            <w:pPr>
              <w:tabs>
                <w:tab w:val="left" w:pos="567"/>
              </w:tabs>
              <w:rPr>
                <w:rFonts w:ascii="Arial" w:hAnsi="Arial" w:cs="Arial"/>
                <w:b/>
              </w:rPr>
            </w:pPr>
          </w:p>
        </w:tc>
        <w:tc>
          <w:tcPr>
            <w:tcW w:w="1335" w:type="dxa"/>
          </w:tcPr>
          <w:p w14:paraId="4A639D73" w14:textId="77777777" w:rsidR="002550EB" w:rsidRPr="008836AC" w:rsidRDefault="002550EB" w:rsidP="002550EB">
            <w:pPr>
              <w:tabs>
                <w:tab w:val="left" w:pos="567"/>
              </w:tabs>
              <w:spacing w:after="0"/>
              <w:rPr>
                <w:rFonts w:ascii="Arial" w:hAnsi="Arial" w:cs="Arial"/>
                <w:b/>
              </w:rPr>
            </w:pPr>
            <w:r w:rsidRPr="008836AC">
              <w:rPr>
                <w:rFonts w:ascii="Arial" w:hAnsi="Arial" w:cs="Arial"/>
                <w:b/>
              </w:rPr>
              <w:t>Company</w:t>
            </w:r>
          </w:p>
        </w:tc>
        <w:tc>
          <w:tcPr>
            <w:tcW w:w="7336" w:type="dxa"/>
          </w:tcPr>
          <w:p w14:paraId="4A639D74"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MediaTek Inc.</w:t>
            </w:r>
          </w:p>
        </w:tc>
      </w:tr>
      <w:tr w:rsidR="002550EB" w:rsidRPr="008836AC" w14:paraId="4A639D79" w14:textId="77777777" w:rsidTr="002550EB">
        <w:tc>
          <w:tcPr>
            <w:tcW w:w="1415" w:type="dxa"/>
            <w:vMerge/>
          </w:tcPr>
          <w:p w14:paraId="4A639D76" w14:textId="77777777" w:rsidR="002550EB" w:rsidRPr="008836AC" w:rsidRDefault="002550EB" w:rsidP="002550EB">
            <w:pPr>
              <w:tabs>
                <w:tab w:val="left" w:pos="567"/>
              </w:tabs>
              <w:rPr>
                <w:rFonts w:ascii="Arial" w:hAnsi="Arial" w:cs="Arial"/>
                <w:b/>
              </w:rPr>
            </w:pPr>
          </w:p>
        </w:tc>
        <w:tc>
          <w:tcPr>
            <w:tcW w:w="1335" w:type="dxa"/>
          </w:tcPr>
          <w:p w14:paraId="4A639D77" w14:textId="77777777" w:rsidR="002550EB" w:rsidRPr="008836AC" w:rsidRDefault="002550EB" w:rsidP="002550EB">
            <w:pPr>
              <w:tabs>
                <w:tab w:val="left" w:pos="567"/>
              </w:tabs>
              <w:spacing w:after="0"/>
              <w:rPr>
                <w:rFonts w:ascii="Arial" w:hAnsi="Arial" w:cs="Arial"/>
                <w:b/>
              </w:rPr>
            </w:pPr>
            <w:r w:rsidRPr="008836AC">
              <w:rPr>
                <w:rFonts w:ascii="Arial" w:hAnsi="Arial" w:cs="Arial"/>
                <w:b/>
              </w:rPr>
              <w:t>Email</w:t>
            </w:r>
          </w:p>
        </w:tc>
        <w:tc>
          <w:tcPr>
            <w:tcW w:w="7336" w:type="dxa"/>
          </w:tcPr>
          <w:p w14:paraId="4A639D78" w14:textId="77777777" w:rsidR="002550EB" w:rsidRPr="008836AC" w:rsidRDefault="002550EB" w:rsidP="002550EB">
            <w:pPr>
              <w:tabs>
                <w:tab w:val="left" w:pos="567"/>
              </w:tabs>
              <w:spacing w:after="0"/>
              <w:rPr>
                <w:rFonts w:ascii="Arial" w:hAnsi="Arial" w:cs="Arial"/>
              </w:rPr>
            </w:pPr>
            <w:r>
              <w:rPr>
                <w:rFonts w:ascii="Arial" w:hAnsi="Arial" w:cs="Arial"/>
              </w:rPr>
              <w:t>weide.wu@mediatek.com</w:t>
            </w:r>
          </w:p>
        </w:tc>
      </w:tr>
    </w:tbl>
    <w:p w14:paraId="4A639D7A" w14:textId="77777777" w:rsidR="006C4E32" w:rsidRDefault="006C4E32" w:rsidP="000D17BC">
      <w:pPr>
        <w:pBdr>
          <w:bottom w:val="single" w:sz="4" w:space="1" w:color="auto"/>
        </w:pBdr>
        <w:spacing w:after="0"/>
        <w:rPr>
          <w:rFonts w:ascii="Arial" w:hAnsi="Arial" w:cs="Arial"/>
        </w:rPr>
      </w:pPr>
    </w:p>
    <w:p w14:paraId="4A639D7B" w14:textId="77777777" w:rsidR="006C4E32" w:rsidRPr="00430FCA" w:rsidRDefault="006C4E32" w:rsidP="006C4E32">
      <w:pPr>
        <w:pBdr>
          <w:bottom w:val="single" w:sz="4" w:space="1" w:color="auto"/>
        </w:pBdr>
        <w:rPr>
          <w:rFonts w:ascii="Arial" w:hAnsi="Arial" w:cs="Arial"/>
        </w:rPr>
      </w:pPr>
    </w:p>
    <w:p w14:paraId="4A639D7C"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A639D7F" w14:textId="77777777" w:rsidTr="001A248F">
        <w:trPr>
          <w:jc w:val="center"/>
        </w:trPr>
        <w:tc>
          <w:tcPr>
            <w:tcW w:w="6185" w:type="dxa"/>
            <w:shd w:val="clear" w:color="auto" w:fill="E0E0E0"/>
          </w:tcPr>
          <w:p w14:paraId="4A639D7D"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4A639D7E" w14:textId="77777777" w:rsidR="00D22398" w:rsidRPr="008836AC" w:rsidRDefault="002550EB" w:rsidP="00C4666A">
            <w:pPr>
              <w:pStyle w:val="TAL"/>
              <w:jc w:val="center"/>
              <w:rPr>
                <w:color w:val="FF0000"/>
                <w:lang w:eastAsia="ja-JP"/>
              </w:rPr>
            </w:pPr>
            <w:r w:rsidRPr="002550EB">
              <w:rPr>
                <w:lang w:eastAsia="ja-JP"/>
              </w:rPr>
              <w:t>No</w:t>
            </w:r>
          </w:p>
        </w:tc>
      </w:tr>
    </w:tbl>
    <w:p w14:paraId="4A639D80" w14:textId="77777777" w:rsidR="00D22398" w:rsidRDefault="00D22398" w:rsidP="0039390A">
      <w:pPr>
        <w:spacing w:after="0"/>
        <w:rPr>
          <w:rFonts w:ascii="Arial" w:hAnsi="Arial" w:cs="Arial"/>
        </w:rPr>
      </w:pPr>
    </w:p>
    <w:p w14:paraId="4A639D81"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4A639D82"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4A639D83"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r w:rsidR="001F60D8">
        <w:rPr>
          <w:rFonts w:ascii="Arial" w:hAnsi="Arial" w:cs="Arial"/>
          <w:b/>
        </w:rPr>
        <w:t xml:space="preserve"> N/A</w:t>
      </w:r>
    </w:p>
    <w:p w14:paraId="4A639D84" w14:textId="77777777" w:rsidR="003B7182" w:rsidRDefault="003B7182" w:rsidP="00C17C6C">
      <w:pPr>
        <w:spacing w:after="0"/>
        <w:rPr>
          <w:rFonts w:ascii="Arial" w:hAnsi="Arial" w:cs="Arial"/>
        </w:rPr>
      </w:pPr>
    </w:p>
    <w:p w14:paraId="4A639D85" w14:textId="77777777" w:rsidR="00011C3B" w:rsidRPr="003B7182" w:rsidRDefault="00011C3B" w:rsidP="00C17C6C">
      <w:pPr>
        <w:spacing w:after="0"/>
        <w:rPr>
          <w:rFonts w:ascii="Arial" w:hAnsi="Arial" w:cs="Arial"/>
        </w:rPr>
      </w:pPr>
    </w:p>
    <w:p w14:paraId="4A639D86"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4A639D8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4A639D88"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4A639D89" w14:textId="77777777" w:rsidR="00701410" w:rsidRDefault="00701410" w:rsidP="00701410">
      <w:pPr>
        <w:pStyle w:val="Heading4"/>
        <w:rPr>
          <w:lang w:eastAsia="ja-JP"/>
        </w:rPr>
      </w:pPr>
      <w:r>
        <w:rPr>
          <w:lang w:eastAsia="ja-JP"/>
        </w:rPr>
        <w:t>2.1.1</w:t>
      </w:r>
      <w:r>
        <w:rPr>
          <w:lang w:eastAsia="ja-JP"/>
        </w:rPr>
        <w:tab/>
        <w:t>Agreements</w:t>
      </w:r>
    </w:p>
    <w:tbl>
      <w:tblPr>
        <w:tblStyle w:val="TableGrid"/>
        <w:tblW w:w="0" w:type="auto"/>
        <w:tblLook w:val="04A0" w:firstRow="1" w:lastRow="0" w:firstColumn="1" w:lastColumn="0" w:noHBand="0" w:noVBand="1"/>
      </w:tblPr>
      <w:tblGrid>
        <w:gridCol w:w="10194"/>
      </w:tblGrid>
      <w:tr w:rsidR="00614E39" w:rsidRPr="00F65892" w14:paraId="4A639D8F" w14:textId="77777777" w:rsidTr="00603F3A">
        <w:tc>
          <w:tcPr>
            <w:tcW w:w="10194" w:type="dxa"/>
            <w:shd w:val="clear" w:color="auto" w:fill="F2F2F2" w:themeFill="background1" w:themeFillShade="F2"/>
          </w:tcPr>
          <w:p w14:paraId="4A639D8A" w14:textId="77777777" w:rsidR="009D5779" w:rsidRPr="00F65892" w:rsidRDefault="00F65892" w:rsidP="009D5779">
            <w:pPr>
              <w:adjustRightInd/>
              <w:textAlignment w:val="auto"/>
              <w:rPr>
                <w:b/>
              </w:rPr>
            </w:pPr>
            <w:r>
              <w:rPr>
                <w:b/>
              </w:rPr>
              <w:t>Relating to s</w:t>
            </w:r>
            <w:r w:rsidR="009D5779" w:rsidRPr="00F65892">
              <w:rPr>
                <w:b/>
              </w:rPr>
              <w:t>cope item</w:t>
            </w:r>
            <w:r w:rsidR="00736012" w:rsidRPr="00F65892">
              <w:rPr>
                <w:b/>
              </w:rPr>
              <w:t xml:space="preserve"> 1) – a)</w:t>
            </w:r>
            <w:r w:rsidR="009D5779" w:rsidRPr="00F65892">
              <w:rPr>
                <w:b/>
              </w:rPr>
              <w:t>:</w:t>
            </w:r>
          </w:p>
          <w:p w14:paraId="4A639D8B" w14:textId="77777777" w:rsidR="00614E39" w:rsidRPr="00F65892" w:rsidRDefault="00614E39" w:rsidP="00D551D5">
            <w:pPr>
              <w:numPr>
                <w:ilvl w:val="0"/>
                <w:numId w:val="5"/>
              </w:numPr>
              <w:adjustRightInd/>
              <w:textAlignment w:val="auto"/>
            </w:pPr>
            <w:r w:rsidRPr="00F65892">
              <w:t>Specify enhancements for idle/inactive-mode UE power saving, considering system performance aspects [RAN2, RAN1]</w:t>
            </w:r>
          </w:p>
          <w:p w14:paraId="4A639D8C" w14:textId="77777777" w:rsidR="00614E39" w:rsidRPr="00F65892" w:rsidRDefault="00614E39" w:rsidP="00D551D5">
            <w:pPr>
              <w:numPr>
                <w:ilvl w:val="1"/>
                <w:numId w:val="5"/>
              </w:numPr>
              <w:adjustRightInd/>
              <w:textAlignment w:val="auto"/>
            </w:pPr>
            <w:r w:rsidRPr="00F65892">
              <w:t>Study and specify paging enhancement(s) to reduce unnecessary UE paging receptions, subject to no impact to legacy UEs [RAN2, RAN1]</w:t>
            </w:r>
          </w:p>
          <w:p w14:paraId="4A639D8D" w14:textId="77777777" w:rsidR="00614E39" w:rsidRPr="00F65892" w:rsidRDefault="00614E39" w:rsidP="00D551D5">
            <w:pPr>
              <w:numPr>
                <w:ilvl w:val="0"/>
                <w:numId w:val="6"/>
              </w:numPr>
            </w:pPr>
            <w:r w:rsidRPr="00F65892">
              <w:t>NOTE: RAN1 to check and update, if needed, evaluation methodology in RAN1 #102-e meeting</w:t>
            </w:r>
          </w:p>
          <w:p w14:paraId="4A639D8E" w14:textId="77777777" w:rsidR="00614E39" w:rsidRPr="00F65892" w:rsidRDefault="00F65892" w:rsidP="00F65892">
            <w:pPr>
              <w:rPr>
                <w:b/>
                <w:lang w:eastAsia="ja-JP"/>
              </w:rPr>
            </w:pPr>
            <w:r w:rsidRPr="00F65892">
              <w:rPr>
                <w:b/>
                <w:lang w:eastAsia="ja-JP"/>
              </w:rPr>
              <w:t>The following a</w:t>
            </w:r>
            <w:r w:rsidR="00614E39" w:rsidRPr="00F65892">
              <w:rPr>
                <w:b/>
                <w:lang w:eastAsia="ja-JP"/>
              </w:rPr>
              <w:t xml:space="preserve">greements </w:t>
            </w:r>
            <w:r w:rsidRPr="00F65892">
              <w:rPr>
                <w:b/>
                <w:lang w:eastAsia="ja-JP"/>
              </w:rPr>
              <w:t xml:space="preserve">are </w:t>
            </w:r>
            <w:r>
              <w:rPr>
                <w:b/>
                <w:lang w:eastAsia="ja-JP"/>
              </w:rPr>
              <w:t>achieved</w:t>
            </w:r>
            <w:r w:rsidRPr="00F65892">
              <w:rPr>
                <w:b/>
                <w:lang w:eastAsia="ja-JP"/>
              </w:rPr>
              <w:t>:</w:t>
            </w:r>
          </w:p>
        </w:tc>
      </w:tr>
      <w:tr w:rsidR="0081459F" w:rsidRPr="00F65892" w14:paraId="4A639DD0" w14:textId="77777777" w:rsidTr="00603F3A">
        <w:tc>
          <w:tcPr>
            <w:tcW w:w="10194" w:type="dxa"/>
          </w:tcPr>
          <w:p w14:paraId="4A639D90" w14:textId="520E50C5" w:rsidR="0081459F" w:rsidRPr="008B37D1" w:rsidRDefault="002E51AD" w:rsidP="00E345C3">
            <w:pPr>
              <w:adjustRightInd/>
              <w:spacing w:after="0"/>
              <w:contextualSpacing/>
              <w:jc w:val="center"/>
              <w:rPr>
                <w:b/>
                <w:u w:val="single"/>
                <w:lang w:eastAsia="ja-JP"/>
              </w:rPr>
            </w:pPr>
            <w:r w:rsidRPr="008B37D1">
              <w:rPr>
                <w:b/>
                <w:u w:val="single"/>
                <w:lang w:eastAsia="ja-JP"/>
              </w:rPr>
              <w:t>RAN1 #10</w:t>
            </w:r>
            <w:r w:rsidR="002E7B51" w:rsidRPr="008B37D1">
              <w:rPr>
                <w:b/>
                <w:u w:val="single"/>
                <w:lang w:eastAsia="ja-JP"/>
              </w:rPr>
              <w:t>6</w:t>
            </w:r>
            <w:r w:rsidRPr="008B37D1">
              <w:rPr>
                <w:b/>
                <w:u w:val="single"/>
                <w:lang w:eastAsia="ja-JP"/>
              </w:rPr>
              <w:t>-e meeting</w:t>
            </w:r>
          </w:p>
          <w:p w14:paraId="6892AD59" w14:textId="77777777" w:rsidR="002E7B51" w:rsidRPr="008B37D1" w:rsidRDefault="002E7B51" w:rsidP="002E7B51">
            <w:pPr>
              <w:overflowPunct/>
              <w:autoSpaceDE/>
              <w:autoSpaceDN/>
              <w:adjustRightInd/>
              <w:spacing w:after="0"/>
              <w:textAlignment w:val="auto"/>
              <w:rPr>
                <w:rFonts w:eastAsia="Batang"/>
                <w:lang w:eastAsia="zh-CN"/>
              </w:rPr>
            </w:pPr>
            <w:r w:rsidRPr="008B37D1">
              <w:rPr>
                <w:rFonts w:eastAsia="Batang"/>
                <w:lang w:eastAsia="zh-CN"/>
              </w:rPr>
              <w:t>Conclusion</w:t>
            </w:r>
          </w:p>
          <w:p w14:paraId="5E1120C6" w14:textId="77777777" w:rsidR="002E7B51" w:rsidRPr="008B37D1" w:rsidRDefault="002E7B51" w:rsidP="00CD535A">
            <w:pPr>
              <w:numPr>
                <w:ilvl w:val="0"/>
                <w:numId w:val="30"/>
              </w:numPr>
              <w:overflowPunct/>
              <w:autoSpaceDE/>
              <w:autoSpaceDN/>
              <w:adjustRightInd/>
              <w:spacing w:after="0"/>
              <w:textAlignment w:val="auto"/>
              <w:rPr>
                <w:rFonts w:eastAsia="Batang"/>
                <w:lang w:eastAsia="zh-CN"/>
              </w:rPr>
            </w:pPr>
            <w:r w:rsidRPr="008B37D1">
              <w:rPr>
                <w:rFonts w:eastAsia="Batang"/>
                <w:lang w:eastAsia="zh-CN"/>
              </w:rPr>
              <w:t>For the evaluation of PEI candidate designs (for which observations made in previous RAN1 meetings), it was implicitly assumed by companies that the following processing can also provide synchronization:</w:t>
            </w:r>
          </w:p>
          <w:p w14:paraId="52233162" w14:textId="77777777" w:rsidR="002E7B51" w:rsidRPr="008B37D1" w:rsidRDefault="002E7B51" w:rsidP="00CD535A">
            <w:pPr>
              <w:numPr>
                <w:ilvl w:val="1"/>
                <w:numId w:val="30"/>
              </w:numPr>
              <w:overflowPunct/>
              <w:autoSpaceDE/>
              <w:autoSpaceDN/>
              <w:adjustRightInd/>
              <w:spacing w:after="0"/>
              <w:textAlignment w:val="auto"/>
              <w:rPr>
                <w:rFonts w:eastAsia="Batang"/>
                <w:lang w:eastAsia="zh-CN"/>
              </w:rPr>
            </w:pPr>
            <w:r w:rsidRPr="008B37D1">
              <w:rPr>
                <w:rFonts w:eastAsia="Batang"/>
                <w:lang w:eastAsia="zh-CN"/>
              </w:rPr>
              <w:t xml:space="preserve">Processing of SSB(s) of each DRX cycle for serving-cell measurement </w:t>
            </w:r>
          </w:p>
          <w:p w14:paraId="2B2A5432" w14:textId="77777777" w:rsidR="002E7B51" w:rsidRPr="008B37D1" w:rsidRDefault="002E7B51" w:rsidP="00CD535A">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multi-symbol SSS PEI (s)when transmitted</w:t>
            </w:r>
          </w:p>
          <w:p w14:paraId="11ECC29B" w14:textId="77777777" w:rsidR="002E7B51" w:rsidRPr="008B37D1" w:rsidRDefault="002E7B51" w:rsidP="00CD535A">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TRS/CSI-RS PEI(s) when transmitted</w:t>
            </w:r>
          </w:p>
          <w:p w14:paraId="42F26FE0" w14:textId="77777777" w:rsidR="002E7B51" w:rsidRPr="008B37D1" w:rsidRDefault="002E7B51" w:rsidP="002E7B51">
            <w:pPr>
              <w:overflowPunct/>
              <w:autoSpaceDE/>
              <w:autoSpaceDN/>
              <w:adjustRightInd/>
              <w:spacing w:after="0"/>
              <w:ind w:left="720"/>
              <w:textAlignment w:val="auto"/>
              <w:rPr>
                <w:rFonts w:eastAsia="Batang"/>
                <w:lang w:eastAsia="zh-CN"/>
              </w:rPr>
            </w:pPr>
            <w:r w:rsidRPr="008B37D1">
              <w:rPr>
                <w:rFonts w:eastAsia="Batang"/>
                <w:lang w:eastAsia="zh-CN"/>
              </w:rPr>
              <w:t>Note: SSS PEI is assumed to reuse the SSS structure as in legacy SSB</w:t>
            </w:r>
          </w:p>
          <w:p w14:paraId="373F4DAD" w14:textId="77777777" w:rsidR="00E345C3" w:rsidRPr="008B37D1" w:rsidRDefault="00E345C3" w:rsidP="002E7B51">
            <w:pPr>
              <w:adjustRightInd/>
              <w:spacing w:after="0"/>
              <w:contextualSpacing/>
              <w:rPr>
                <w:b/>
                <w:u w:val="single"/>
                <w:lang w:eastAsia="ja-JP"/>
              </w:rPr>
            </w:pPr>
          </w:p>
          <w:p w14:paraId="45E18425" w14:textId="77777777" w:rsidR="002E7B51" w:rsidRPr="008B37D1" w:rsidRDefault="002E7B51" w:rsidP="002E7B51">
            <w:pPr>
              <w:spacing w:after="0"/>
            </w:pPr>
            <w:r w:rsidRPr="008B37D1">
              <w:t>Conclusion</w:t>
            </w:r>
          </w:p>
          <w:p w14:paraId="77975408" w14:textId="77777777" w:rsidR="002E7B51" w:rsidRPr="008B37D1" w:rsidRDefault="002E7B51" w:rsidP="002E7B51">
            <w:pPr>
              <w:spacing w:after="0"/>
            </w:pPr>
            <w:r w:rsidRPr="008B37D1">
              <w:t>To down-select one solution for PEI physical-layer channel/signal in RAN1 #106-e,</w:t>
            </w:r>
          </w:p>
          <w:p w14:paraId="037FB9E3" w14:textId="77777777" w:rsidR="002E7B51" w:rsidRPr="008B37D1" w:rsidRDefault="002E7B51" w:rsidP="00CD535A">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560ADA0F" w14:textId="77777777" w:rsidR="002E7B51" w:rsidRPr="008B37D1" w:rsidRDefault="002E7B51" w:rsidP="00CD535A">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SSS-based PEI</w:t>
            </w:r>
          </w:p>
          <w:p w14:paraId="795C4BCF" w14:textId="77777777" w:rsidR="002E7B51" w:rsidRPr="008B37D1" w:rsidRDefault="002E7B51" w:rsidP="002E7B51">
            <w:pPr>
              <w:spacing w:after="0"/>
              <w:rPr>
                <w:rFonts w:eastAsia="DengXian"/>
                <w:lang w:eastAsia="zh-CN"/>
              </w:rPr>
            </w:pPr>
          </w:p>
          <w:p w14:paraId="64D546A6" w14:textId="77777777" w:rsidR="002E7B51" w:rsidRPr="008B37D1" w:rsidRDefault="002E7B51" w:rsidP="002E7B51">
            <w:pPr>
              <w:spacing w:after="0"/>
              <w:rPr>
                <w:rFonts w:eastAsia="DengXian"/>
                <w:lang w:eastAsia="zh-CN"/>
              </w:rPr>
            </w:pPr>
            <w:r w:rsidRPr="008B37D1">
              <w:rPr>
                <w:rFonts w:eastAsia="DengXian"/>
                <w:lang w:eastAsia="zh-CN"/>
              </w:rPr>
              <w:t>Proposed Working Assumption</w:t>
            </w:r>
          </w:p>
          <w:p w14:paraId="65043148" w14:textId="77777777" w:rsidR="002E7B51" w:rsidRPr="008B37D1" w:rsidRDefault="002E7B51" w:rsidP="00CD535A">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6CE39555" w14:textId="77777777" w:rsidR="002E7B51" w:rsidRPr="008B37D1" w:rsidRDefault="002E7B51" w:rsidP="002E7B51">
            <w:pPr>
              <w:spacing w:after="0"/>
              <w:rPr>
                <w:rFonts w:eastAsia="DengXian"/>
                <w:lang w:eastAsia="zh-CN"/>
              </w:rPr>
            </w:pPr>
            <w:r w:rsidRPr="008B37D1">
              <w:rPr>
                <w:rFonts w:eastAsia="DengXian"/>
                <w:lang w:eastAsia="zh-CN"/>
              </w:rPr>
              <w:t>Supported by 20 companies, but can not be accepted by 3 companies, i.e., Intel, CATT, Sony.</w:t>
            </w:r>
          </w:p>
          <w:p w14:paraId="4A639DCF" w14:textId="20171819" w:rsidR="002E7B51" w:rsidRPr="008B37D1" w:rsidRDefault="002E7B51" w:rsidP="00E345C3">
            <w:pPr>
              <w:adjustRightInd/>
              <w:spacing w:after="0"/>
              <w:contextualSpacing/>
              <w:rPr>
                <w:b/>
                <w:u w:val="single"/>
                <w:lang w:val="fi-FI" w:eastAsia="ja-JP"/>
              </w:rPr>
            </w:pPr>
          </w:p>
        </w:tc>
      </w:tr>
      <w:tr w:rsidR="00547DE0" w:rsidRPr="00F65892" w14:paraId="4A639EBA" w14:textId="77777777" w:rsidTr="00603F3A">
        <w:tc>
          <w:tcPr>
            <w:tcW w:w="10194" w:type="dxa"/>
            <w:shd w:val="clear" w:color="auto" w:fill="F2F2F2" w:themeFill="background1" w:themeFillShade="F2"/>
          </w:tcPr>
          <w:p w14:paraId="4A639EB5" w14:textId="77777777" w:rsidR="00547DE0" w:rsidRPr="00F65892" w:rsidRDefault="00547DE0" w:rsidP="00547DE0">
            <w:pPr>
              <w:adjustRightInd/>
              <w:textAlignment w:val="auto"/>
              <w:rPr>
                <w:b/>
              </w:rPr>
            </w:pPr>
            <w:r>
              <w:rPr>
                <w:b/>
              </w:rPr>
              <w:t>Relating to s</w:t>
            </w:r>
            <w:r w:rsidRPr="00F65892">
              <w:rPr>
                <w:b/>
              </w:rPr>
              <w:t>cope item 1) – b):</w:t>
            </w:r>
          </w:p>
          <w:p w14:paraId="4A639EB6" w14:textId="77777777" w:rsidR="00547DE0" w:rsidRPr="00F65892" w:rsidRDefault="00547DE0" w:rsidP="002B58BC">
            <w:pPr>
              <w:numPr>
                <w:ilvl w:val="0"/>
                <w:numId w:val="12"/>
              </w:numPr>
              <w:adjustRightInd/>
              <w:textAlignment w:val="auto"/>
            </w:pPr>
            <w:r w:rsidRPr="00F65892">
              <w:t>Specify enhancements for idle/inactive-mode UE power saving, considering system performance aspects [RAN2, RAN1]</w:t>
            </w:r>
          </w:p>
          <w:p w14:paraId="4A639EB7" w14:textId="77777777" w:rsidR="00547DE0" w:rsidRPr="00F65892" w:rsidRDefault="00547DE0" w:rsidP="00547DE0">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9EB8" w14:textId="77777777" w:rsidR="00547DE0" w:rsidRPr="00F65892" w:rsidRDefault="00547DE0" w:rsidP="00547DE0">
            <w:pPr>
              <w:numPr>
                <w:ilvl w:val="0"/>
                <w:numId w:val="6"/>
              </w:numPr>
            </w:pPr>
            <w:r w:rsidRPr="00F65892">
              <w:t>NOTE: Always-on TRS/CSI-RS transmission by gNodeB is not required</w:t>
            </w:r>
          </w:p>
          <w:p w14:paraId="4A639EB9" w14:textId="77777777" w:rsidR="00547DE0" w:rsidRPr="00F65892" w:rsidRDefault="00547DE0" w:rsidP="00547DE0">
            <w:pPr>
              <w:rPr>
                <w:b/>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2E51AD" w:rsidRPr="00F65892" w14:paraId="4A639EE6" w14:textId="77777777" w:rsidTr="00603F3A">
        <w:tc>
          <w:tcPr>
            <w:tcW w:w="10194" w:type="dxa"/>
          </w:tcPr>
          <w:p w14:paraId="4A639EBB" w14:textId="35C5E643" w:rsidR="002E51AD" w:rsidRPr="002E51AD" w:rsidRDefault="002E51AD" w:rsidP="002E7B51">
            <w:pPr>
              <w:adjustRightInd/>
              <w:spacing w:after="0"/>
              <w:contextualSpacing/>
              <w:jc w:val="center"/>
              <w:rPr>
                <w:b/>
                <w:u w:val="single"/>
              </w:rPr>
            </w:pPr>
            <w:r w:rsidRPr="002E51AD">
              <w:rPr>
                <w:b/>
                <w:u w:val="single"/>
              </w:rPr>
              <w:t>RAN1 #10</w:t>
            </w:r>
            <w:r w:rsidR="002E7B51">
              <w:rPr>
                <w:b/>
                <w:u w:val="single"/>
              </w:rPr>
              <w:t>6</w:t>
            </w:r>
            <w:r w:rsidRPr="002E51AD">
              <w:rPr>
                <w:b/>
                <w:u w:val="single"/>
              </w:rPr>
              <w:t>-e Meeting</w:t>
            </w:r>
          </w:p>
          <w:p w14:paraId="7D52E4BF" w14:textId="77777777" w:rsidR="002E7B51" w:rsidRPr="00E113DE" w:rsidRDefault="002E7B51" w:rsidP="002E7B51">
            <w:pPr>
              <w:spacing w:after="0"/>
              <w:rPr>
                <w:highlight w:val="green"/>
              </w:rPr>
            </w:pPr>
            <w:r w:rsidRPr="00E113DE">
              <w:rPr>
                <w:highlight w:val="green"/>
              </w:rPr>
              <w:t>Agreement</w:t>
            </w:r>
          </w:p>
          <w:p w14:paraId="701E6427" w14:textId="77777777" w:rsidR="002E7B51" w:rsidRPr="00E113DE" w:rsidRDefault="002E7B51" w:rsidP="002E7B51">
            <w:pPr>
              <w:spacing w:after="0"/>
              <w:rPr>
                <w:rFonts w:ascii="Calibri" w:hAnsi="Calibri" w:cs="Calibri"/>
              </w:rPr>
            </w:pPr>
            <w:r w:rsidRPr="00E113DE">
              <w:t>Support at least one of the following alternatives</w:t>
            </w:r>
          </w:p>
          <w:p w14:paraId="58F5143E" w14:textId="77777777" w:rsidR="002E7B51" w:rsidRPr="00E113DE" w:rsidRDefault="002E7B51" w:rsidP="00CD535A">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Alt1: L1 availability indication at an occasion provides availability/unavailability information only for RS resources with the same QCL reference as the L1 availability indication occasion.</w:t>
            </w:r>
          </w:p>
          <w:p w14:paraId="4D1673E7" w14:textId="77777777" w:rsidR="002E7B51" w:rsidRPr="00E113DE" w:rsidRDefault="002E7B51" w:rsidP="00CD535A">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Alt2: L1 availability indication at an occasion can provide availability/unavailability information for RS resources with QCL references not confined to be the same as for the L1 availability indication occasion</w:t>
            </w:r>
          </w:p>
          <w:p w14:paraId="7169358A" w14:textId="77777777" w:rsidR="002E7B51" w:rsidRPr="00E113DE" w:rsidRDefault="002E7B51" w:rsidP="002E7B51">
            <w:pPr>
              <w:spacing w:after="0"/>
              <w:ind w:left="566" w:hangingChars="283" w:hanging="566"/>
            </w:pPr>
            <w:r w:rsidRPr="00E113DE">
              <w:t>Note:  The occasion mentioned above refers to a signal/channel monitoring occasion (e.g. a paging PDCCH or PEI monitoring occasion) to provide the L1 availability indication. </w:t>
            </w:r>
          </w:p>
          <w:p w14:paraId="6C37DA0E" w14:textId="77777777" w:rsidR="002E7B51" w:rsidRDefault="002E7B51" w:rsidP="002E7B51">
            <w:pPr>
              <w:spacing w:after="0"/>
              <w:ind w:left="566" w:hangingChars="283" w:hanging="566"/>
            </w:pPr>
            <w:r w:rsidRPr="00E113DE">
              <w:t>Note: a RS resource is a RS from configured TRS/CSI-RS occasion(s) for idle/inactive UEs., where the configuration for TRS/CSI-RS occasion(s) for idle/inactive UEs is based on periodic TRS only.</w:t>
            </w:r>
          </w:p>
          <w:p w14:paraId="35B52CB8" w14:textId="77777777" w:rsidR="002E7B51" w:rsidRDefault="002E7B51" w:rsidP="002E7B51">
            <w:pPr>
              <w:spacing w:after="0"/>
            </w:pPr>
          </w:p>
          <w:p w14:paraId="02815C66" w14:textId="77777777" w:rsidR="002E7B51" w:rsidRPr="0068307D" w:rsidRDefault="002E7B51" w:rsidP="002E7B51">
            <w:pPr>
              <w:spacing w:after="0"/>
              <w:jc w:val="both"/>
              <w:rPr>
                <w:rFonts w:eastAsia="DengXian"/>
                <w:highlight w:val="green"/>
                <w:shd w:val="clear" w:color="auto" w:fill="FFFF00"/>
              </w:rPr>
            </w:pPr>
            <w:r w:rsidRPr="0068307D">
              <w:rPr>
                <w:rFonts w:eastAsia="DengXian"/>
                <w:highlight w:val="green"/>
                <w:shd w:val="clear" w:color="auto" w:fill="FFFF00"/>
              </w:rPr>
              <w:t>Agreement</w:t>
            </w:r>
          </w:p>
          <w:p w14:paraId="37C26875" w14:textId="77777777" w:rsidR="002E7B51" w:rsidRPr="0068307D" w:rsidRDefault="002E7B51" w:rsidP="002E7B51">
            <w:pPr>
              <w:spacing w:after="0"/>
              <w:jc w:val="both"/>
              <w:rPr>
                <w:rFonts w:eastAsia="DengXian"/>
              </w:rPr>
            </w:pPr>
            <w:r w:rsidRPr="0068307D">
              <w:rPr>
                <w:rFonts w:eastAsia="DengXian"/>
              </w:rPr>
              <w:t>L1 based availability indication of TRS/CSI-RS at the configured occasion(s) to the idle/inactive UEs is valid for a time duration starting from a reference point, where</w:t>
            </w:r>
          </w:p>
          <w:p w14:paraId="382E1B36" w14:textId="77777777" w:rsidR="002E7B51" w:rsidRPr="0068307D" w:rsidRDefault="002E7B51" w:rsidP="00CD535A">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time duration can be determined based on at least one</w:t>
            </w:r>
            <w:r w:rsidRPr="0068307D">
              <w:rPr>
                <w:rFonts w:eastAsia="Malgun Gothic"/>
                <w:sz w:val="22"/>
                <w:szCs w:val="22"/>
              </w:rPr>
              <w:t xml:space="preserve"> </w:t>
            </w:r>
            <w:r w:rsidRPr="0068307D">
              <w:rPr>
                <w:rFonts w:eastAsia="Malgun Gothic"/>
              </w:rPr>
              <w:t>from the following (to be down-selected):</w:t>
            </w:r>
          </w:p>
          <w:p w14:paraId="5BD6B4C4" w14:textId="77777777" w:rsidR="002E7B51" w:rsidRPr="0068307D" w:rsidRDefault="002E7B51" w:rsidP="00CD535A">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configured by higher layer</w:t>
            </w:r>
          </w:p>
          <w:p w14:paraId="56E1AE59" w14:textId="77777777" w:rsidR="002E7B51" w:rsidRPr="0068307D" w:rsidRDefault="002E7B51" w:rsidP="00CD535A">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a predefined/configured window</w:t>
            </w:r>
          </w:p>
          <w:p w14:paraId="2AEA82CC" w14:textId="77777777" w:rsidR="002E7B51" w:rsidRPr="0068307D" w:rsidRDefault="002E7B51" w:rsidP="00CD535A">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value indicated by the availability indication, where the value is one of multiple configured time duration(s)</w:t>
            </w:r>
          </w:p>
          <w:p w14:paraId="01A88642" w14:textId="77777777" w:rsidR="002E7B51" w:rsidRPr="0068307D" w:rsidRDefault="002E7B51" w:rsidP="00CD535A">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lastRenderedPageBreak/>
              <w:t>Alt-4: until when the UE receives another availability indication</w:t>
            </w:r>
          </w:p>
          <w:p w14:paraId="393343A8" w14:textId="77777777" w:rsidR="002E7B51" w:rsidRPr="0068307D" w:rsidRDefault="002E7B51" w:rsidP="00CD535A">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 combination of alternatives or other alternatives is not precluded.</w:t>
            </w:r>
          </w:p>
          <w:p w14:paraId="7EB747EA" w14:textId="77777777" w:rsidR="002E7B51" w:rsidRPr="0068307D" w:rsidRDefault="002E7B51" w:rsidP="00CD535A">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reference point can be determined as at least one</w:t>
            </w:r>
            <w:r w:rsidRPr="0068307D">
              <w:rPr>
                <w:rFonts w:eastAsia="Malgun Gothic"/>
                <w:sz w:val="22"/>
                <w:szCs w:val="22"/>
              </w:rPr>
              <w:t xml:space="preserve"> </w:t>
            </w:r>
            <w:r w:rsidRPr="0068307D">
              <w:rPr>
                <w:rFonts w:eastAsia="Malgun Gothic"/>
              </w:rPr>
              <w:t>from the following (to be down-selected):</w:t>
            </w:r>
          </w:p>
          <w:p w14:paraId="584ED70A" w14:textId="77777777" w:rsidR="002E7B51" w:rsidRPr="0068307D" w:rsidRDefault="002E7B51" w:rsidP="00CD535A">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start of next PO or DRX cycle</w:t>
            </w:r>
          </w:p>
          <w:p w14:paraId="639C7E5C" w14:textId="77777777" w:rsidR="002E7B51" w:rsidRPr="0068307D" w:rsidRDefault="002E7B51" w:rsidP="00CD535A">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time location where UE receives the indication</w:t>
            </w:r>
          </w:p>
          <w:p w14:paraId="05A88690" w14:textId="77777777" w:rsidR="002E7B51" w:rsidRPr="0068307D" w:rsidRDefault="002E7B51" w:rsidP="00CD535A">
            <w:pPr>
              <w:numPr>
                <w:ilvl w:val="2"/>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Note: the time location is subject to application delay if agreed</w:t>
            </w:r>
          </w:p>
          <w:p w14:paraId="2D3EEE72" w14:textId="77777777" w:rsidR="002E7B51" w:rsidRPr="0068307D" w:rsidRDefault="002E7B51" w:rsidP="00CD535A">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start of current PO or DRX cycle where UE receive the indication</w:t>
            </w:r>
          </w:p>
          <w:p w14:paraId="624E64BA" w14:textId="77777777" w:rsidR="002E7B51" w:rsidRPr="0068307D" w:rsidRDefault="002E7B51" w:rsidP="00CD535A">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Malgun Gothic"/>
              </w:rPr>
              <w:t>Alt-4: a time location which is configured by higher layer</w:t>
            </w:r>
          </w:p>
          <w:p w14:paraId="747B2130" w14:textId="77777777" w:rsidR="002E7B51" w:rsidRPr="0068307D" w:rsidRDefault="002E7B51" w:rsidP="00CD535A">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DengXian"/>
              </w:rPr>
              <w:t>A combination of alternatives or other alternatives is not precluded.</w:t>
            </w:r>
          </w:p>
          <w:p w14:paraId="79364664" w14:textId="77777777" w:rsidR="002E7B51" w:rsidRDefault="002E7B51" w:rsidP="002E7B51">
            <w:pPr>
              <w:snapToGrid w:val="0"/>
              <w:spacing w:after="0"/>
              <w:rPr>
                <w:rFonts w:eastAsia="SimSun"/>
                <w:b/>
                <w:bCs/>
                <w:color w:val="000000"/>
                <w:highlight w:val="green"/>
                <w:shd w:val="clear" w:color="auto" w:fill="FFFF00"/>
              </w:rPr>
            </w:pPr>
          </w:p>
          <w:p w14:paraId="32B524AD" w14:textId="77777777" w:rsidR="002E7B51" w:rsidRPr="00011287" w:rsidRDefault="002E7B51" w:rsidP="002E7B51">
            <w:pPr>
              <w:snapToGrid w:val="0"/>
              <w:spacing w:after="0"/>
              <w:rPr>
                <w:rFonts w:eastAsia="SimSun"/>
                <w:b/>
                <w:bCs/>
                <w:color w:val="000000"/>
                <w:highlight w:val="green"/>
                <w:shd w:val="clear" w:color="auto" w:fill="FFFF00"/>
              </w:rPr>
            </w:pPr>
            <w:r>
              <w:rPr>
                <w:rFonts w:eastAsia="SimSun"/>
                <w:b/>
                <w:bCs/>
                <w:color w:val="000000"/>
                <w:highlight w:val="green"/>
                <w:shd w:val="clear" w:color="auto" w:fill="FFFF00"/>
              </w:rPr>
              <w:t>Agreement</w:t>
            </w:r>
          </w:p>
          <w:p w14:paraId="6A4CCC99" w14:textId="77777777" w:rsidR="002E7B51" w:rsidRPr="00E07D39" w:rsidRDefault="002E7B51" w:rsidP="002E7B51">
            <w:pPr>
              <w:spacing w:after="0"/>
              <w:rPr>
                <w:rFonts w:eastAsia="DengXian"/>
              </w:rPr>
            </w:pPr>
            <w:r w:rsidRPr="00E07D39">
              <w:rPr>
                <w:rFonts w:eastAsia="DengXian"/>
              </w:rPr>
              <w:t xml:space="preserve">For a RS resource configured for TRS/CSI-RS occasion(s) for idle/inactive UEs, a </w:t>
            </w:r>
            <w:r w:rsidRPr="00E07D39">
              <w:rPr>
                <w:rFonts w:eastAsia="SimSun"/>
              </w:rPr>
              <w:t>quasi co-location type can be determined as</w:t>
            </w:r>
            <w:r w:rsidRPr="00E07D39">
              <w:rPr>
                <w:rFonts w:eastAsia="SimSun"/>
                <w:strike/>
                <w:color w:val="FF0000"/>
              </w:rPr>
              <w:t xml:space="preserve"> </w:t>
            </w:r>
          </w:p>
          <w:p w14:paraId="1F51FBED" w14:textId="77777777" w:rsidR="002E7B51" w:rsidRPr="00E07D39" w:rsidRDefault="002E7B51" w:rsidP="00CD535A">
            <w:pPr>
              <w:numPr>
                <w:ilvl w:val="1"/>
                <w:numId w:val="33"/>
              </w:numPr>
              <w:overflowPunct/>
              <w:autoSpaceDE/>
              <w:autoSpaceDN/>
              <w:adjustRightInd/>
              <w:spacing w:after="0" w:line="259" w:lineRule="auto"/>
              <w:textAlignment w:val="auto"/>
              <w:rPr>
                <w:rFonts w:eastAsia="SimSun"/>
              </w:rPr>
            </w:pPr>
            <w:r w:rsidRPr="00E07D39">
              <w:rPr>
                <w:rFonts w:eastAsia="SimSun"/>
                <w:color w:val="000000"/>
              </w:rPr>
              <w:t>‘</w:t>
            </w:r>
            <w:r w:rsidRPr="00E07D39">
              <w:rPr>
                <w:rFonts w:eastAsia="SimSun"/>
              </w:rPr>
              <w:t>typeC’ with an SS/PBCH block and, when applicable, ‘typeD’ with the same SS/PBCH block</w:t>
            </w:r>
          </w:p>
          <w:p w14:paraId="4A639EE5" w14:textId="041F734F" w:rsidR="002E51AD" w:rsidRPr="002E51AD" w:rsidRDefault="002E51AD" w:rsidP="002E7B51">
            <w:pPr>
              <w:adjustRightInd/>
              <w:spacing w:after="0"/>
              <w:contextualSpacing/>
              <w:rPr>
                <w:b/>
                <w:u w:val="single"/>
              </w:rPr>
            </w:pPr>
          </w:p>
        </w:tc>
      </w:tr>
      <w:tr w:rsidR="00547DE0" w:rsidRPr="00F65892" w14:paraId="4A639F3B" w14:textId="77777777" w:rsidTr="00603F3A">
        <w:tc>
          <w:tcPr>
            <w:tcW w:w="10194" w:type="dxa"/>
            <w:shd w:val="clear" w:color="auto" w:fill="F2F2F2" w:themeFill="background1" w:themeFillShade="F2"/>
          </w:tcPr>
          <w:p w14:paraId="4A639F36" w14:textId="77777777" w:rsidR="00547DE0" w:rsidRPr="00F65892" w:rsidRDefault="00547DE0" w:rsidP="00547DE0">
            <w:pPr>
              <w:adjustRightInd/>
              <w:textAlignment w:val="auto"/>
              <w:rPr>
                <w:b/>
              </w:rPr>
            </w:pPr>
            <w:r>
              <w:rPr>
                <w:b/>
              </w:rPr>
              <w:lastRenderedPageBreak/>
              <w:t>Relating to s</w:t>
            </w:r>
            <w:r w:rsidRPr="00F65892">
              <w:rPr>
                <w:b/>
              </w:rPr>
              <w:t>cope item 2) – a):</w:t>
            </w:r>
          </w:p>
          <w:p w14:paraId="4A639F37" w14:textId="77777777" w:rsidR="00547DE0" w:rsidRPr="00F65892" w:rsidRDefault="00547DE0" w:rsidP="002B58BC">
            <w:pPr>
              <w:numPr>
                <w:ilvl w:val="0"/>
                <w:numId w:val="12"/>
              </w:numPr>
              <w:adjustRightInd/>
              <w:textAlignment w:val="auto"/>
            </w:pPr>
            <w:r w:rsidRPr="00F65892">
              <w:t>Study and specify, if agreed, enhancements on power saving techniques for connected-mode UE, subject to minimized system performance impact [RAN1, RAN4]</w:t>
            </w:r>
          </w:p>
          <w:p w14:paraId="4A639F38" w14:textId="77777777" w:rsidR="00547DE0" w:rsidRPr="00F65892" w:rsidRDefault="00547DE0" w:rsidP="002B58BC">
            <w:pPr>
              <w:numPr>
                <w:ilvl w:val="1"/>
                <w:numId w:val="12"/>
              </w:numPr>
              <w:adjustRightInd/>
              <w:textAlignment w:val="auto"/>
            </w:pPr>
            <w:r w:rsidRPr="00F65892">
              <w:t xml:space="preserve">Study and specify, if agreed, extension(s) to Rel-16 DCI-based power saving adaptation during DRX Active Time for an active BWP, including PDCCH monitoring reduction when C-DRX is configured [RAN1] </w:t>
            </w:r>
          </w:p>
          <w:p w14:paraId="4A639F39" w14:textId="77777777" w:rsidR="00547DE0" w:rsidRPr="00F65892" w:rsidRDefault="00547DE0" w:rsidP="00547DE0">
            <w:pPr>
              <w:numPr>
                <w:ilvl w:val="0"/>
                <w:numId w:val="6"/>
              </w:numPr>
              <w:adjustRightInd/>
              <w:textAlignment w:val="auto"/>
            </w:pPr>
            <w:r w:rsidRPr="00F65892">
              <w:t>NOTE: Rel-15 and Rel-16 available power saving solutions should be supported by the UE and included in the evaluation. RAN1 will ask the confirmation from RAN2 that Rel-15 and Rel-16 available power saving solutions are properly utilized.</w:t>
            </w:r>
          </w:p>
          <w:p w14:paraId="4A639F3A" w14:textId="77777777" w:rsidR="00547DE0" w:rsidRPr="00F65892" w:rsidRDefault="00547DE0" w:rsidP="00547DE0">
            <w:pPr>
              <w:rPr>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7D6B90" w:rsidRPr="00F65892" w14:paraId="3436E8D9" w14:textId="77777777" w:rsidTr="00603F3A">
        <w:tc>
          <w:tcPr>
            <w:tcW w:w="10194" w:type="dxa"/>
          </w:tcPr>
          <w:p w14:paraId="39D9D1B2" w14:textId="7503EEE3" w:rsidR="007D6B90" w:rsidRPr="008B37D1" w:rsidRDefault="007D6B90" w:rsidP="002E7B51">
            <w:pPr>
              <w:adjustRightInd/>
              <w:spacing w:after="0"/>
              <w:contextualSpacing/>
              <w:jc w:val="center"/>
              <w:rPr>
                <w:b/>
                <w:u w:val="single"/>
                <w:lang w:eastAsia="x-none"/>
              </w:rPr>
            </w:pPr>
            <w:r w:rsidRPr="008B37D1">
              <w:rPr>
                <w:b/>
                <w:u w:val="single"/>
                <w:lang w:eastAsia="x-none"/>
              </w:rPr>
              <w:t>RAN1 #10</w:t>
            </w:r>
            <w:r w:rsidR="002E7B51" w:rsidRPr="008B37D1">
              <w:rPr>
                <w:b/>
                <w:u w:val="single"/>
                <w:lang w:eastAsia="x-none"/>
              </w:rPr>
              <w:t>6</w:t>
            </w:r>
            <w:r w:rsidRPr="008B37D1">
              <w:rPr>
                <w:b/>
                <w:u w:val="single"/>
                <w:lang w:eastAsia="x-none"/>
              </w:rPr>
              <w:t>-e Meeting</w:t>
            </w:r>
          </w:p>
          <w:p w14:paraId="32F07293" w14:textId="77777777" w:rsidR="002E7B51" w:rsidRPr="008B37D1" w:rsidRDefault="002E7B51" w:rsidP="002E7B51">
            <w:pPr>
              <w:widowControl w:val="0"/>
              <w:spacing w:after="0"/>
              <w:jc w:val="both"/>
              <w:rPr>
                <w:highlight w:val="green"/>
                <w:lang w:eastAsia="zh-CN"/>
              </w:rPr>
            </w:pPr>
            <w:r w:rsidRPr="008B37D1">
              <w:rPr>
                <w:highlight w:val="green"/>
                <w:lang w:eastAsia="zh-CN"/>
              </w:rPr>
              <w:t>Agreement</w:t>
            </w:r>
          </w:p>
          <w:p w14:paraId="4D6851D6" w14:textId="77777777" w:rsidR="002E7B51" w:rsidRPr="008B37D1" w:rsidRDefault="002E7B51" w:rsidP="00CD535A">
            <w:pPr>
              <w:pStyle w:val="ListParagraph"/>
              <w:widowControl/>
              <w:numPr>
                <w:ilvl w:val="0"/>
                <w:numId w:val="27"/>
              </w:numPr>
              <w:spacing w:line="259" w:lineRule="auto"/>
              <w:ind w:leftChars="0"/>
              <w:jc w:val="left"/>
              <w:rPr>
                <w:rFonts w:ascii="Times New Roman" w:hAnsi="Times New Roman"/>
                <w:sz w:val="20"/>
                <w:szCs w:val="20"/>
                <w:lang w:eastAsia="zh-CN"/>
              </w:rPr>
            </w:pPr>
            <w:r w:rsidRPr="008B37D1">
              <w:rPr>
                <w:rFonts w:ascii="Times New Roman" w:hAnsi="Times New Roman"/>
                <w:sz w:val="20"/>
                <w:szCs w:val="20"/>
                <w:lang w:eastAsia="zh-CN"/>
              </w:rPr>
              <w:t xml:space="preserve">At most 2 bit indication in self-scheduling DCIs </w:t>
            </w:r>
            <w:r w:rsidRPr="008B37D1">
              <w:rPr>
                <w:rFonts w:ascii="Times New Roman" w:eastAsia="DengXian" w:hAnsi="Times New Roman"/>
                <w:sz w:val="20"/>
                <w:szCs w:val="20"/>
                <w:lang w:eastAsia="zh-CN"/>
              </w:rPr>
              <w:t xml:space="preserve">(i.e., DCI format 1-1/0-1/1-2/0-2) </w:t>
            </w:r>
            <w:r w:rsidRPr="008B37D1">
              <w:rPr>
                <w:rFonts w:ascii="Times New Roman" w:hAnsi="Times New Roman"/>
                <w:sz w:val="20"/>
                <w:szCs w:val="20"/>
                <w:lang w:eastAsia="zh-CN"/>
              </w:rPr>
              <w:t>can be specified for triggering the PDCCH monitoring adaptation</w:t>
            </w:r>
            <w:r w:rsidRPr="008B37D1">
              <w:rPr>
                <w:rFonts w:ascii="Times New Roman" w:eastAsia="DengXian" w:hAnsi="Times New Roman"/>
                <w:sz w:val="20"/>
                <w:szCs w:val="20"/>
                <w:lang w:eastAsia="zh-CN"/>
              </w:rPr>
              <w:t xml:space="preserve"> in a single cell</w:t>
            </w:r>
          </w:p>
          <w:p w14:paraId="36184FD1" w14:textId="77777777" w:rsidR="002E7B51" w:rsidRPr="008B37D1" w:rsidRDefault="002E7B51" w:rsidP="00CD535A">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the bit size of the indication is configurable </w:t>
            </w:r>
          </w:p>
          <w:p w14:paraId="5DBACCEE" w14:textId="77777777" w:rsidR="002E7B51" w:rsidRPr="008B37D1" w:rsidRDefault="002E7B51" w:rsidP="00CD535A">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bit mapping to the PDCCH monitoring behaviour </w:t>
            </w:r>
          </w:p>
          <w:p w14:paraId="6254B5A7" w14:textId="77777777" w:rsidR="002E7B51" w:rsidRPr="008B37D1" w:rsidRDefault="002E7B51" w:rsidP="00CD535A">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FFS: details of indication of multiple cells case</w:t>
            </w:r>
          </w:p>
          <w:p w14:paraId="7E77AD74" w14:textId="77777777" w:rsidR="002E7B51" w:rsidRPr="008B37D1" w:rsidRDefault="002E7B51" w:rsidP="002E7B51">
            <w:pPr>
              <w:spacing w:after="0"/>
              <w:rPr>
                <w:rFonts w:eastAsia="DengXian"/>
                <w:highlight w:val="green"/>
                <w:lang w:eastAsia="zh-CN"/>
              </w:rPr>
            </w:pPr>
          </w:p>
          <w:p w14:paraId="66C9B6C9"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Agreement</w:t>
            </w:r>
          </w:p>
          <w:p w14:paraId="6376252B" w14:textId="77777777" w:rsidR="002E7B51" w:rsidRPr="008B37D1" w:rsidRDefault="002E7B51" w:rsidP="002E7B51">
            <w:pPr>
              <w:spacing w:after="0"/>
              <w:rPr>
                <w:lang w:eastAsia="zh-CN"/>
              </w:rPr>
            </w:pPr>
            <w:r w:rsidRPr="008B37D1">
              <w:rPr>
                <w:lang w:eastAsia="zh-CN"/>
              </w:rPr>
              <w:t>Select either package 1 or package 2</w:t>
            </w:r>
          </w:p>
          <w:p w14:paraId="467CCEE4"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1</w:t>
            </w:r>
          </w:p>
          <w:p w14:paraId="3D19ECB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UE behavior after receiving PDCCH indication of monitoring adaptation can be one of the followings,</w:t>
            </w:r>
          </w:p>
          <w:p w14:paraId="269B64A1" w14:textId="77777777" w:rsidR="002E7B51" w:rsidRPr="008B37D1" w:rsidRDefault="002E7B51" w:rsidP="00CD535A">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Working Assumption: Beh 1: PDCCH skipping is not activated</w:t>
            </w:r>
          </w:p>
          <w:p w14:paraId="32702BC9" w14:textId="77777777" w:rsidR="002E7B51" w:rsidRPr="008B37D1" w:rsidRDefault="002E7B51" w:rsidP="00CD535A">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Beh 1A: PDCCH skipping means stopping PDCCH monitoring for a duration</w:t>
            </w:r>
            <w:r w:rsidRPr="008B37D1">
              <w:rPr>
                <w:rFonts w:eastAsia="Microsoft YaHei UI"/>
                <w:color w:val="FF0000"/>
                <w:lang w:val="en-US" w:eastAsia="zh-CN"/>
              </w:rPr>
              <w:t> X</w:t>
            </w:r>
          </w:p>
          <w:p w14:paraId="144C99CF" w14:textId="77777777" w:rsidR="002E7B51" w:rsidRPr="008B37D1" w:rsidRDefault="002E7B51" w:rsidP="00CD535A">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the possible values for </w:t>
            </w:r>
            <w:r w:rsidRPr="008B37D1">
              <w:rPr>
                <w:rFonts w:eastAsia="Microsoft YaHei UI"/>
                <w:color w:val="FF0000"/>
                <w:lang w:val="en-US" w:eastAsia="zh-CN"/>
              </w:rPr>
              <w:t>X</w:t>
            </w:r>
          </w:p>
          <w:p w14:paraId="59B5613B" w14:textId="77777777" w:rsidR="002E7B51" w:rsidRPr="008B37D1" w:rsidRDefault="002E7B51" w:rsidP="00CD535A">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and how to support more than one skipping duration(s)</w:t>
            </w:r>
          </w:p>
          <w:p w14:paraId="1E5FF5C5" w14:textId="77777777" w:rsidR="002E7B51" w:rsidRPr="008B37D1" w:rsidRDefault="002E7B51" w:rsidP="00CD535A">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to continue monitoring PDCCH scrambled by C-RNTI for Type 0/1/1A/2 CSS or not</w:t>
            </w:r>
          </w:p>
          <w:p w14:paraId="6264382B" w14:textId="77777777" w:rsidR="002E7B51" w:rsidRPr="008B37D1" w:rsidRDefault="002E7B51" w:rsidP="00CD535A">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Beh 2: stop monitoring SS sets associated with SSSG#1 and SSSG#2 (if confirmed) and monitoring  of SS sets associated to SSSG#0 (legacy behaviour)</w:t>
            </w:r>
          </w:p>
          <w:p w14:paraId="39CBACE7" w14:textId="77777777" w:rsidR="002E7B51" w:rsidRPr="008B37D1" w:rsidRDefault="002E7B51" w:rsidP="00CD535A">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Beh 2A: stop monitoring SS sets associated with SSSG#0 and SSSG#2 (if confirmed)  and monitoring  of SS sets associated to SSSG#1 (legacy behaviour)</w:t>
            </w:r>
          </w:p>
          <w:p w14:paraId="55B4E73E" w14:textId="77777777" w:rsidR="002E7B51" w:rsidRPr="008B37D1" w:rsidRDefault="002E7B51" w:rsidP="00CD535A">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Working Assumption: Beh 2B(if confirmed): stop monitoring SS sets associated with SSSG#0 and SSSG#1 and monitoring  of SS sets associated to SSSG#2 (if confirmed)</w:t>
            </w:r>
          </w:p>
          <w:p w14:paraId="181820C0"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Note: The number of supported SSSG</w:t>
            </w:r>
            <w:r w:rsidRPr="008B37D1">
              <w:rPr>
                <w:rFonts w:eastAsia="SimSun"/>
                <w:color w:val="FF0000"/>
                <w:lang w:val="en-US" w:eastAsia="zh-CN"/>
              </w:rPr>
              <w:t> </w:t>
            </w:r>
            <w:r w:rsidRPr="008B37D1">
              <w:rPr>
                <w:rFonts w:eastAsia="SimSun"/>
                <w:color w:val="000000"/>
                <w:lang w:val="en-US" w:eastAsia="zh-CN"/>
              </w:rPr>
              <w:t>is left to UE feature discussion.</w:t>
            </w:r>
          </w:p>
          <w:p w14:paraId="70AD1673"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UE capability of supported UE behaviors</w:t>
            </w:r>
          </w:p>
          <w:p w14:paraId="3B433C8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Indication of </w:t>
            </w:r>
            <w:r w:rsidRPr="008B37D1">
              <w:rPr>
                <w:rFonts w:eastAsia="Microsoft YaHei UI"/>
                <w:color w:val="000000"/>
                <w:lang w:val="en-US" w:eastAsia="zh-CN"/>
              </w:rPr>
              <w:t>Beh 1A</w:t>
            </w:r>
            <w:r w:rsidRPr="008B37D1">
              <w:rPr>
                <w:rFonts w:eastAsia="SimSun"/>
                <w:color w:val="FF0000"/>
                <w:lang w:val="en-US" w:eastAsia="zh-CN"/>
              </w:rPr>
              <w:t xml:space="preserve"> when SSSG(s) are not configured is supported.</w:t>
            </w:r>
          </w:p>
          <w:p w14:paraId="1D75DF8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Working assumption: Indication of</w:t>
            </w:r>
            <w:r w:rsidRPr="008B37D1">
              <w:rPr>
                <w:rFonts w:eastAsia="Microsoft YaHei UI"/>
                <w:color w:val="000000"/>
                <w:lang w:val="en-US" w:eastAsia="zh-CN"/>
              </w:rPr>
              <w:t xml:space="preserve">  Beh 1A</w:t>
            </w:r>
            <w:r w:rsidRPr="008B37D1">
              <w:rPr>
                <w:rFonts w:eastAsia="SimSun"/>
                <w:color w:val="FF0000"/>
                <w:lang w:val="en-US" w:eastAsia="zh-CN"/>
              </w:rPr>
              <w:t xml:space="preserve"> for current SSSG when two SSSG(s) are configured is supported</w:t>
            </w:r>
          </w:p>
          <w:p w14:paraId="4E0D521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FFS: Indication of  </w:t>
            </w:r>
            <w:r w:rsidRPr="008B37D1">
              <w:rPr>
                <w:rFonts w:eastAsia="Microsoft YaHei UI"/>
                <w:color w:val="000000"/>
                <w:lang w:val="en-US" w:eastAsia="zh-CN"/>
              </w:rPr>
              <w:t>Beh 1A</w:t>
            </w:r>
            <w:r w:rsidRPr="008B37D1">
              <w:rPr>
                <w:rFonts w:eastAsia="SimSun"/>
                <w:color w:val="FF0000"/>
                <w:lang w:val="en-US" w:eastAsia="zh-CN"/>
              </w:rPr>
              <w:t xml:space="preserve"> when three SSSG(s) (if supported) are configured</w:t>
            </w:r>
          </w:p>
          <w:p w14:paraId="70138649"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Y bits is configured for scheduling DCIs (i.e., DCI format 1-1/0-1/1-2/0-2) indicating PDCCH schedules data and also PDCCH monitoring adaptation</w:t>
            </w:r>
          </w:p>
          <w:p w14:paraId="38138C5D" w14:textId="77777777" w:rsidR="002E7B51" w:rsidRPr="008B37D1" w:rsidRDefault="002E7B51" w:rsidP="00CD535A">
            <w:pPr>
              <w:numPr>
                <w:ilvl w:val="2"/>
                <w:numId w:val="35"/>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how the UE behavior(s) defined above mapping to Y bits</w:t>
            </w:r>
          </w:p>
          <w:p w14:paraId="60FCB0B6" w14:textId="77777777" w:rsidR="002E7B51" w:rsidRPr="008B37D1" w:rsidRDefault="002E7B51" w:rsidP="002E7B51">
            <w:pPr>
              <w:shd w:val="clear" w:color="auto" w:fill="FFFFFF"/>
              <w:spacing w:after="0"/>
              <w:ind w:left="2400" w:hanging="360"/>
              <w:rPr>
                <w:rFonts w:eastAsia="SimSun"/>
                <w:color w:val="000000"/>
                <w:lang w:val="en-US" w:eastAsia="zh-CN"/>
              </w:rPr>
            </w:pPr>
            <w:r w:rsidRPr="008B37D1">
              <w:rPr>
                <w:rFonts w:eastAsia="SimSun"/>
                <w:color w:val="000000"/>
                <w:lang w:val="en-US" w:eastAsia="zh-CN"/>
              </w:rPr>
              <w:t>  Note: at most Y = 2</w:t>
            </w:r>
          </w:p>
          <w:p w14:paraId="591429A8"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Working Assumption at most 3</w:t>
            </w:r>
            <w:r w:rsidRPr="008B37D1">
              <w:rPr>
                <w:rFonts w:eastAsia="SimSun"/>
                <w:color w:val="FF0000"/>
                <w:lang w:val="en-US" w:eastAsia="zh-CN"/>
              </w:rPr>
              <w:t> </w:t>
            </w:r>
            <w:r w:rsidRPr="008B37D1">
              <w:rPr>
                <w:rFonts w:eastAsia="SimSun"/>
                <w:color w:val="000000"/>
                <w:lang w:val="en-US" w:eastAsia="zh-CN"/>
              </w:rPr>
              <w:t>SSSGs is supported to be configured.</w:t>
            </w:r>
          </w:p>
          <w:p w14:paraId="758EEF50" w14:textId="77777777" w:rsidR="002E7B51" w:rsidRPr="008B37D1" w:rsidRDefault="002E7B51" w:rsidP="00CD535A">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SSSG can be configured to be monitored conditionally (e.g., depending on HARQ NACK or RTT/ReTx timers)</w:t>
            </w:r>
          </w:p>
          <w:p w14:paraId="077FD5BD" w14:textId="77777777" w:rsidR="002E7B51" w:rsidRPr="008B37D1" w:rsidRDefault="002E7B51" w:rsidP="00CD535A">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lastRenderedPageBreak/>
              <w:t>FFS: whether or how non-default SSSG to another non-default SSSG</w:t>
            </w:r>
          </w:p>
          <w:p w14:paraId="4E3768E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details of timer(s) for switching between SSSG(s)</w:t>
            </w:r>
          </w:p>
          <w:p w14:paraId="3EC17849" w14:textId="77777777" w:rsidR="002E7B51" w:rsidRPr="008B37D1" w:rsidRDefault="002E7B51" w:rsidP="00CD535A">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UE fallbacks to default SSSG (i.e., SSSG#0) after timer expiration.</w:t>
            </w:r>
          </w:p>
          <w:p w14:paraId="1F304BBC" w14:textId="77777777" w:rsidR="002E7B51" w:rsidRPr="008B37D1" w:rsidRDefault="002E7B51" w:rsidP="00CD535A">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R16 timer for SSSG switching and the corresponding behavior is as baseline</w:t>
            </w:r>
          </w:p>
          <w:p w14:paraId="1AD61C2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timer(s) is configured per SSSG, </w:t>
            </w:r>
            <w:r w:rsidRPr="008B37D1">
              <w:rPr>
                <w:rFonts w:eastAsia="SimSun"/>
                <w:strike/>
                <w:color w:val="FF0000"/>
                <w:lang w:val="en-US" w:eastAsia="zh-CN"/>
              </w:rPr>
              <w:t>or </w:t>
            </w:r>
            <w:r w:rsidRPr="008B37D1">
              <w:rPr>
                <w:rFonts w:eastAsia="SimSun"/>
                <w:color w:val="000000"/>
                <w:lang w:val="en-US" w:eastAsia="zh-CN"/>
              </w:rPr>
              <w:t>per BWP or other approach</w:t>
            </w:r>
            <w:r w:rsidRPr="008B37D1">
              <w:rPr>
                <w:rFonts w:eastAsia="SimSun"/>
                <w:color w:val="FF0000"/>
                <w:lang w:val="en-US" w:eastAsia="zh-CN"/>
              </w:rPr>
              <w:t>es</w:t>
            </w:r>
            <w:r w:rsidRPr="008B37D1">
              <w:rPr>
                <w:rFonts w:eastAsia="SimSun"/>
                <w:color w:val="000000"/>
                <w:lang w:val="en-US" w:eastAsia="zh-CN"/>
              </w:rPr>
              <w:t>.</w:t>
            </w:r>
          </w:p>
          <w:p w14:paraId="2302C821"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skipping duration</w:t>
            </w:r>
            <w:r w:rsidRPr="008B37D1">
              <w:rPr>
                <w:rFonts w:eastAsia="SimSun"/>
                <w:color w:val="FF0000"/>
                <w:lang w:val="en-US" w:eastAsia="zh-CN"/>
              </w:rPr>
              <w:t>(s)</w:t>
            </w:r>
            <w:r w:rsidRPr="008B37D1">
              <w:rPr>
                <w:rFonts w:eastAsia="SimSun"/>
                <w:color w:val="000000"/>
                <w:lang w:val="en-US" w:eastAsia="zh-CN"/>
              </w:rPr>
              <w:t> is configured per SSSG, per BWP, or other approaches.</w:t>
            </w:r>
          </w:p>
          <w:p w14:paraId="3CC46A2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PDCCH monitoring adaptation indicated by non-scheduling DCI</w:t>
            </w:r>
          </w:p>
          <w:p w14:paraId="56298E5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PDCCH based monitoring adaptation is </w:t>
            </w:r>
            <w:r w:rsidRPr="008B37D1">
              <w:rPr>
                <w:rFonts w:eastAsia="SimSun"/>
                <w:strike/>
                <w:color w:val="FF0000"/>
                <w:lang w:val="en-US" w:eastAsia="zh-CN"/>
              </w:rPr>
              <w:t>limited</w:t>
            </w:r>
            <w:r w:rsidRPr="008B37D1">
              <w:rPr>
                <w:rFonts w:eastAsia="SimSun"/>
                <w:color w:val="FF0000"/>
                <w:lang w:val="en-US" w:eastAsia="zh-CN"/>
              </w:rPr>
              <w:t>applied</w:t>
            </w:r>
            <w:r w:rsidRPr="008B37D1">
              <w:rPr>
                <w:rFonts w:eastAsia="SimSun"/>
                <w:color w:val="000000"/>
                <w:lang w:val="en-US" w:eastAsia="zh-CN"/>
              </w:rPr>
              <w:t> to USS and type-3 CSS.</w:t>
            </w:r>
          </w:p>
          <w:p w14:paraId="1347A66F" w14:textId="77777777" w:rsidR="002E7B51" w:rsidRPr="008B37D1" w:rsidRDefault="002E7B51" w:rsidP="002E7B51">
            <w:pPr>
              <w:shd w:val="clear" w:color="auto" w:fill="FFFFFF"/>
              <w:spacing w:after="0" w:line="212" w:lineRule="atLeast"/>
              <w:rPr>
                <w:rFonts w:eastAsia="SimSun"/>
                <w:color w:val="000000"/>
                <w:lang w:val="en-US" w:eastAsia="zh-CN"/>
              </w:rPr>
            </w:pPr>
            <w:r w:rsidRPr="008B37D1">
              <w:rPr>
                <w:rFonts w:eastAsia="SimSun"/>
                <w:color w:val="000000"/>
                <w:lang w:val="en-US" w:eastAsia="zh-CN"/>
              </w:rPr>
              <w:t> </w:t>
            </w:r>
          </w:p>
          <w:p w14:paraId="3EC8B496"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2 (Alt 1 and Alt 2)</w:t>
            </w:r>
          </w:p>
          <w:p w14:paraId="34C4A42D" w14:textId="77777777" w:rsidR="002E7B51" w:rsidRPr="008B37D1" w:rsidRDefault="002E7B51" w:rsidP="00CD535A">
            <w:pPr>
              <w:numPr>
                <w:ilvl w:val="0"/>
                <w:numId w:val="38"/>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1 is supported,</w:t>
            </w:r>
          </w:p>
          <w:p w14:paraId="76DB2956" w14:textId="77777777" w:rsidR="002E7B51" w:rsidRPr="008B37D1" w:rsidRDefault="002E7B51" w:rsidP="00CD535A">
            <w:pPr>
              <w:numPr>
                <w:ilvl w:val="1"/>
                <w:numId w:val="38"/>
              </w:numPr>
              <w:shd w:val="clear" w:color="auto" w:fill="FFFFFF"/>
              <w:overflowPunct/>
              <w:autoSpaceDE/>
              <w:autoSpaceDN/>
              <w:adjustRightInd/>
              <w:spacing w:after="0" w:line="221" w:lineRule="atLeast"/>
              <w:ind w:left="1080"/>
              <w:textAlignment w:val="auto"/>
              <w:rPr>
                <w:rFonts w:eastAsia="Microsoft YaHei UI"/>
                <w:color w:val="000000"/>
                <w:lang w:val="en-US" w:eastAsia="zh-CN"/>
              </w:rPr>
            </w:pPr>
            <w:r w:rsidRPr="008B37D1">
              <w:rPr>
                <w:rFonts w:eastAsia="Microsoft YaHei UI"/>
                <w:color w:val="000000"/>
                <w:lang w:val="en-US" w:eastAsia="zh-CN"/>
              </w:rPr>
              <w:t>supporting SSSG  switching to emulate PDCCH skipping functionality by an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50CDC406" w14:textId="77777777" w:rsidR="002E7B51" w:rsidRPr="008B37D1" w:rsidRDefault="002E7B51" w:rsidP="00CD535A">
            <w:pPr>
              <w:numPr>
                <w:ilvl w:val="2"/>
                <w:numId w:val="38"/>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SSSG index.</w:t>
            </w:r>
          </w:p>
          <w:p w14:paraId="00E5F6B8" w14:textId="77777777" w:rsidR="002E7B51" w:rsidRPr="008B37D1" w:rsidRDefault="002E7B51" w:rsidP="00CD535A">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FFS dynamic indication of </w:t>
            </w:r>
            <w:r w:rsidRPr="008B37D1">
              <w:rPr>
                <w:rFonts w:eastAsia="Microsoft YaHei UI"/>
                <w:strike/>
                <w:color w:val="FF0000"/>
                <w:lang w:val="en-US" w:eastAsia="zh-CN"/>
              </w:rPr>
              <w:t>initial</w:t>
            </w:r>
            <w:r w:rsidRPr="008B37D1">
              <w:rPr>
                <w:rFonts w:eastAsia="Microsoft YaHei UI"/>
                <w:color w:val="FF0000"/>
                <w:lang w:val="en-US" w:eastAsia="zh-CN"/>
              </w:rPr>
              <w:t> timer value(s)</w:t>
            </w:r>
          </w:p>
          <w:p w14:paraId="1136B0D6" w14:textId="77777777" w:rsidR="002E7B51" w:rsidRPr="008B37D1" w:rsidRDefault="002E7B51" w:rsidP="00CD535A">
            <w:pPr>
              <w:numPr>
                <w:ilvl w:val="3"/>
                <w:numId w:val="38"/>
              </w:numPr>
              <w:shd w:val="clear" w:color="auto" w:fill="FFFFFF"/>
              <w:overflowPunct/>
              <w:autoSpaceDE/>
              <w:autoSpaceDN/>
              <w:adjustRightInd/>
              <w:spacing w:after="0"/>
              <w:ind w:left="2520"/>
              <w:jc w:val="both"/>
              <w:textAlignment w:val="auto"/>
              <w:rPr>
                <w:rFonts w:eastAsia="Microsoft YaHei UI"/>
                <w:color w:val="000000"/>
                <w:lang w:val="en-US" w:eastAsia="zh-CN"/>
              </w:rPr>
            </w:pPr>
            <w:r w:rsidRPr="008B37D1">
              <w:rPr>
                <w:rFonts w:eastAsia="Microsoft YaHei UI"/>
                <w:color w:val="000000"/>
                <w:lang w:val="en-US" w:eastAsia="zh-CN"/>
              </w:rPr>
              <w:t>FFS details</w:t>
            </w:r>
          </w:p>
          <w:p w14:paraId="7A2AB9DD" w14:textId="77777777" w:rsidR="002E7B51" w:rsidRPr="008B37D1" w:rsidRDefault="002E7B51" w:rsidP="00CD535A">
            <w:pPr>
              <w:numPr>
                <w:ilvl w:val="2"/>
                <w:numId w:val="38"/>
              </w:numPr>
              <w:shd w:val="clear" w:color="auto" w:fill="FFFFFF"/>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At most [3] SSSGs is supported to be configured.</w:t>
            </w:r>
          </w:p>
          <w:p w14:paraId="54293A7F" w14:textId="77777777" w:rsidR="002E7B51" w:rsidRPr="008B37D1" w:rsidRDefault="002E7B51" w:rsidP="00CD535A">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Note: including</w:t>
            </w:r>
            <w:r w:rsidRPr="008B37D1">
              <w:rPr>
                <w:rFonts w:eastAsia="DengXian"/>
                <w:color w:val="FF0000"/>
                <w:lang w:val="en-US" w:eastAsia="zh-CN"/>
              </w:rPr>
              <w:t>‘</w:t>
            </w:r>
            <w:r w:rsidRPr="008B37D1">
              <w:rPr>
                <w:rFonts w:eastAsia="Microsoft YaHei UI"/>
                <w:color w:val="FF0000"/>
                <w:lang w:val="en-US" w:eastAsia="zh-CN"/>
              </w:rPr>
              <w:t>empty’ SSSG or ‘dormant’ SSSG</w:t>
            </w:r>
          </w:p>
          <w:p w14:paraId="4CB60F40" w14:textId="77777777" w:rsidR="002E7B51" w:rsidRPr="008B37D1" w:rsidRDefault="002E7B51" w:rsidP="00CD535A">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strike/>
                <w:color w:val="FF0000"/>
                <w:lang w:val="en-US" w:eastAsia="zh-CN"/>
              </w:rPr>
              <w:t>FFS support of single timer to switch to default SSSG#0  or support of multiple timers between SSSGs</w:t>
            </w:r>
          </w:p>
          <w:p w14:paraId="7F73E06A" w14:textId="77777777" w:rsidR="002E7B51" w:rsidRPr="008B37D1" w:rsidRDefault="002E7B51" w:rsidP="00CD535A">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color w:val="FF0000"/>
                <w:lang w:val="en-US" w:eastAsia="zh-CN"/>
              </w:rPr>
              <w:t>FFS whether one or more of the following timer(s) is supported for switching between</w:t>
            </w:r>
          </w:p>
          <w:p w14:paraId="1B753E5E" w14:textId="77777777" w:rsidR="002E7B51" w:rsidRPr="008B37D1" w:rsidRDefault="002E7B51" w:rsidP="00CD535A">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1: Non-default SSSG to default SSSG (i.e., SSSG#0)</w:t>
            </w:r>
          </w:p>
          <w:p w14:paraId="7BE6595D" w14:textId="77777777" w:rsidR="002E7B51" w:rsidRPr="008B37D1" w:rsidRDefault="002E7B51" w:rsidP="00CD535A">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2: Non-default SSSG to another non-default SSSG</w:t>
            </w:r>
          </w:p>
          <w:p w14:paraId="4EFF2DFC" w14:textId="77777777" w:rsidR="002E7B51" w:rsidRPr="008B37D1" w:rsidRDefault="002E7B51" w:rsidP="00CD535A">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3: Default SSSG (i.e., SSSG#0) to non-default SSSG(s)</w:t>
            </w:r>
          </w:p>
          <w:p w14:paraId="2E93F749" w14:textId="77777777" w:rsidR="002E7B51" w:rsidRPr="008B37D1" w:rsidRDefault="002E7B51" w:rsidP="00CD535A">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down selection between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7D828415" w14:textId="77777777" w:rsidR="002E7B51" w:rsidRPr="008B37D1" w:rsidRDefault="002E7B51" w:rsidP="00CD535A">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w:t>
            </w:r>
            <w:r w:rsidRPr="008B37D1">
              <w:rPr>
                <w:rFonts w:eastAsia="Yu Gothic Medium"/>
                <w:strike/>
                <w:color w:val="FF0000"/>
                <w:lang w:val="en-US" w:eastAsia="zh-CN"/>
              </w:rPr>
              <w:t>‘</w:t>
            </w:r>
            <w:r w:rsidRPr="008B37D1">
              <w:rPr>
                <w:rFonts w:eastAsia="Microsoft YaHei UI"/>
                <w:strike/>
                <w:color w:val="FF0000"/>
                <w:lang w:val="en-US" w:eastAsia="zh-CN"/>
              </w:rPr>
              <w:t>empty</w:t>
            </w:r>
            <w:r w:rsidRPr="008B37D1">
              <w:rPr>
                <w:rFonts w:eastAsia="Yu Gothic Medium"/>
                <w:strike/>
                <w:color w:val="FF0000"/>
                <w:lang w:val="en-US" w:eastAsia="zh-CN"/>
              </w:rPr>
              <w:t>’</w:t>
            </w:r>
            <w:r w:rsidRPr="008B37D1">
              <w:rPr>
                <w:rFonts w:eastAsia="Microsoft YaHei UI"/>
                <w:strike/>
                <w:color w:val="FF0000"/>
                <w:lang w:val="en-US" w:eastAsia="zh-CN"/>
              </w:rPr>
              <w:t> SSSG and </w:t>
            </w:r>
            <w:r w:rsidRPr="008B37D1">
              <w:rPr>
                <w:rFonts w:eastAsia="Yu Gothic Medium"/>
                <w:strike/>
                <w:color w:val="FF0000"/>
                <w:lang w:val="en-US" w:eastAsia="zh-CN"/>
              </w:rPr>
              <w:t>‘</w:t>
            </w:r>
            <w:r w:rsidRPr="008B37D1">
              <w:rPr>
                <w:rFonts w:eastAsia="Microsoft YaHei UI"/>
                <w:strike/>
                <w:color w:val="FF0000"/>
                <w:lang w:val="en-US" w:eastAsia="zh-CN"/>
              </w:rPr>
              <w:t>dormant</w:t>
            </w:r>
            <w:r w:rsidRPr="008B37D1">
              <w:rPr>
                <w:rFonts w:eastAsia="Yu Gothic Medium"/>
                <w:strike/>
                <w:color w:val="FF0000"/>
                <w:lang w:val="en-US" w:eastAsia="zh-CN"/>
              </w:rPr>
              <w:t>’</w:t>
            </w:r>
            <w:r w:rsidRPr="008B37D1">
              <w:rPr>
                <w:rFonts w:eastAsia="Microsoft YaHei UI"/>
                <w:strike/>
                <w:color w:val="FF0000"/>
                <w:lang w:val="en-US" w:eastAsia="zh-CN"/>
              </w:rPr>
              <w:t> SSSG, can be looked as a skipping duration and whether to introduce a SSSG state.</w:t>
            </w:r>
          </w:p>
          <w:p w14:paraId="13120E4C" w14:textId="77777777" w:rsidR="002E7B51" w:rsidRPr="008B37D1" w:rsidRDefault="002E7B51" w:rsidP="00CD535A">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whether the timer is configured per SSSG, per BWP, or other approaches.</w:t>
            </w:r>
          </w:p>
          <w:p w14:paraId="36BB260B" w14:textId="77777777" w:rsidR="002E7B51" w:rsidRPr="008B37D1" w:rsidRDefault="002E7B51" w:rsidP="00CD535A">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multiple timer duration(s) can be configured by RRC, and DCI dynamically indicates a timer duration</w:t>
            </w:r>
          </w:p>
          <w:p w14:paraId="44AF42D2" w14:textId="77777777" w:rsidR="002E7B51" w:rsidRPr="008B37D1" w:rsidRDefault="002E7B51" w:rsidP="00CD535A">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do we need to define default SSSGs and for what purpose?</w:t>
            </w:r>
          </w:p>
          <w:p w14:paraId="12A34F6E" w14:textId="77777777" w:rsidR="002E7B51" w:rsidRPr="008B37D1" w:rsidRDefault="002E7B51" w:rsidP="00CD535A">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Note: description of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and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 has been provided in RAN1#105-E</w:t>
            </w:r>
          </w:p>
          <w:p w14:paraId="1E2AD9F9" w14:textId="77777777" w:rsidR="002E7B51" w:rsidRPr="008B37D1" w:rsidRDefault="002E7B51" w:rsidP="00CD535A">
            <w:pPr>
              <w:numPr>
                <w:ilvl w:val="0"/>
                <w:numId w:val="39"/>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2 is supported,</w:t>
            </w:r>
          </w:p>
          <w:p w14:paraId="6CF8E2F9" w14:textId="77777777" w:rsidR="002E7B51" w:rsidRPr="008B37D1" w:rsidRDefault="002E7B51" w:rsidP="00CD535A">
            <w:pPr>
              <w:numPr>
                <w:ilvl w:val="1"/>
                <w:numId w:val="39"/>
              </w:numPr>
              <w:shd w:val="clear" w:color="auto" w:fill="FFFFFF"/>
              <w:overflowPunct/>
              <w:autoSpaceDE/>
              <w:autoSpaceDN/>
              <w:adjustRightInd/>
              <w:spacing w:after="0"/>
              <w:ind w:left="1080"/>
              <w:jc w:val="both"/>
              <w:textAlignment w:val="auto"/>
              <w:rPr>
                <w:rFonts w:eastAsia="Microsoft YaHei UI"/>
                <w:color w:val="000000"/>
                <w:lang w:val="en-US" w:eastAsia="zh-CN"/>
              </w:rPr>
            </w:pPr>
            <w:r w:rsidRPr="008B37D1">
              <w:rPr>
                <w:rFonts w:eastAsia="Microsoft YaHei UI"/>
                <w:color w:val="000000"/>
                <w:lang w:val="en-US" w:eastAsia="zh-CN"/>
              </w:rPr>
              <w:t>PDCCH schedules data and also indicates PDCCH monitoring adaptation by PDCCH skipping for a duration is supported.</w:t>
            </w:r>
          </w:p>
          <w:p w14:paraId="2328492B" w14:textId="77777777" w:rsidR="002E7B51" w:rsidRPr="008B37D1" w:rsidRDefault="002E7B51" w:rsidP="00CD535A">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PDCCH monitoring adaptation</w:t>
            </w:r>
            <w:r w:rsidRPr="008B37D1">
              <w:rPr>
                <w:rFonts w:eastAsia="Microsoft YaHei UI"/>
                <w:color w:val="FF0000"/>
                <w:lang w:val="en-US" w:eastAsia="zh-CN"/>
              </w:rPr>
              <w:t> </w:t>
            </w:r>
            <w:r w:rsidRPr="008B37D1">
              <w:rPr>
                <w:rFonts w:eastAsia="Microsoft YaHei UI"/>
                <w:strike/>
                <w:color w:val="FF0000"/>
                <w:lang w:val="en-US" w:eastAsia="zh-CN"/>
              </w:rPr>
              <w:t>(including  SSSG index, and/or PDCCH skipping duration(s))</w:t>
            </w:r>
          </w:p>
          <w:p w14:paraId="5B8BC0E0" w14:textId="77777777" w:rsidR="002E7B51" w:rsidRPr="008B37D1" w:rsidRDefault="002E7B51" w:rsidP="00CD535A">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color w:val="FF0000"/>
                <w:lang w:val="en-US" w:eastAsia="zh-CN"/>
              </w:rPr>
              <w:t>Alt 2-1:</w:t>
            </w:r>
          </w:p>
          <w:p w14:paraId="1B732B71" w14:textId="77777777" w:rsidR="002E7B51" w:rsidRPr="008B37D1" w:rsidRDefault="002E7B51" w:rsidP="00CD535A">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Determination of the duration for PDCCH skipping, e.g.,</w:t>
            </w:r>
          </w:p>
          <w:p w14:paraId="2C564E44" w14:textId="77777777" w:rsidR="002E7B51" w:rsidRPr="008B37D1" w:rsidRDefault="002E7B51" w:rsidP="00CD535A">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One skipping duration configured by RRC signaling,</w:t>
            </w:r>
          </w:p>
          <w:p w14:paraId="060553BC" w14:textId="77777777" w:rsidR="002E7B51" w:rsidRPr="008B37D1" w:rsidRDefault="002E7B51" w:rsidP="00CD535A">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eastAsia="zh-CN"/>
              </w:rPr>
              <w:t>Multiple candidate values of skipping duration configured by RRC signaling and use DCI to dynamically indicate one of the configured skipping duration</w:t>
            </w:r>
          </w:p>
          <w:p w14:paraId="1569FC49" w14:textId="77777777" w:rsidR="002E7B51" w:rsidRPr="008B37D1" w:rsidRDefault="002E7B51" w:rsidP="00CD535A">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by specification</w:t>
            </w:r>
          </w:p>
          <w:p w14:paraId="1E003DB6" w14:textId="77777777" w:rsidR="002E7B51" w:rsidRPr="008B37D1" w:rsidRDefault="002E7B51" w:rsidP="00CD535A">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possible value(s) of the duration</w:t>
            </w:r>
          </w:p>
          <w:p w14:paraId="0A4C23A5" w14:textId="77777777" w:rsidR="002E7B51" w:rsidRPr="008B37D1" w:rsidRDefault="002E7B51" w:rsidP="00CD535A">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joint or separate indication with SSSG switching</w:t>
            </w:r>
          </w:p>
          <w:p w14:paraId="26003115" w14:textId="77777777" w:rsidR="002E7B51" w:rsidRPr="008B37D1" w:rsidRDefault="002E7B51" w:rsidP="00CD535A">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lang w:val="en-US" w:eastAsia="zh-CN"/>
              </w:rPr>
              <w:t>Alt 2-3:</w:t>
            </w:r>
          </w:p>
          <w:p w14:paraId="7067B8AF" w14:textId="77777777" w:rsidR="002E7B51" w:rsidRPr="008B37D1" w:rsidRDefault="002E7B51" w:rsidP="00CD535A">
            <w:pPr>
              <w:numPr>
                <w:ilvl w:val="4"/>
                <w:numId w:val="39"/>
              </w:numPr>
              <w:shd w:val="clear" w:color="auto" w:fill="FFFFFF"/>
              <w:overflowPunct/>
              <w:autoSpaceDE/>
              <w:autoSpaceDN/>
              <w:adjustRightInd/>
              <w:spacing w:after="0" w:line="221" w:lineRule="atLeast"/>
              <w:ind w:left="3240"/>
              <w:textAlignment w:val="auto"/>
              <w:rPr>
                <w:rFonts w:eastAsia="Microsoft YaHei UI"/>
                <w:color w:val="FF0000"/>
                <w:lang w:val="en-US" w:eastAsia="zh-CN"/>
              </w:rPr>
            </w:pPr>
            <w:r w:rsidRPr="008B37D1">
              <w:rPr>
                <w:rFonts w:eastAsia="Microsoft YaHei UI"/>
                <w:color w:val="FF0000"/>
                <w:lang w:val="en-US" w:eastAsia="zh-CN"/>
              </w:rPr>
              <w:t>FFS: whether introduce SSS/SSSG specific skipping indication via e.g. bitmap, codepoint, joint indication with a minimum scheduling offset value</w:t>
            </w:r>
          </w:p>
          <w:p w14:paraId="56250B68" w14:textId="77777777" w:rsidR="002E7B51" w:rsidRPr="008B37D1" w:rsidRDefault="002E7B51" w:rsidP="00CD535A">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whether the skipping duration is configured per SSSG, per BWP, or other approaches.</w:t>
            </w:r>
          </w:p>
          <w:p w14:paraId="66337C1B" w14:textId="77777777" w:rsidR="002E7B51" w:rsidRPr="008B37D1" w:rsidRDefault="002E7B51" w:rsidP="00CD535A">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PDCCH skipping indicated by non-scheduling DCI</w:t>
            </w:r>
          </w:p>
          <w:p w14:paraId="602D0427" w14:textId="77777777" w:rsidR="002E7B51" w:rsidRPr="008B37D1" w:rsidRDefault="002E7B51" w:rsidP="00CD535A">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FFS: interaction with SSSG switching</w:t>
            </w:r>
            <w:r w:rsidRPr="008B37D1">
              <w:rPr>
                <w:rFonts w:eastAsia="Microsoft YaHei UI"/>
                <w:color w:val="FF0000"/>
                <w:lang w:val="en-US" w:eastAsia="zh-CN"/>
              </w:rPr>
              <w:t> (when configured)</w:t>
            </w:r>
            <w:r w:rsidRPr="008B37D1">
              <w:rPr>
                <w:rFonts w:eastAsia="Microsoft YaHei UI"/>
                <w:color w:val="000000"/>
                <w:lang w:val="en-US" w:eastAsia="zh-CN"/>
              </w:rPr>
              <w:t>, e.g. impact to skipping when SSSG timer expires, which SSSG after PDCCH skipping is monitored, etc.</w:t>
            </w:r>
          </w:p>
          <w:p w14:paraId="3A053F09" w14:textId="77777777" w:rsidR="002E7B51" w:rsidRPr="008B37D1" w:rsidRDefault="002E7B51" w:rsidP="002E7B51">
            <w:pPr>
              <w:spacing w:after="0"/>
              <w:rPr>
                <w:highlight w:val="cyan"/>
                <w:lang w:eastAsia="x-none"/>
              </w:rPr>
            </w:pPr>
          </w:p>
          <w:p w14:paraId="76500133"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 xml:space="preserve">Agreement </w:t>
            </w:r>
          </w:p>
          <w:p w14:paraId="764B05EC" w14:textId="77777777" w:rsidR="002E7B51" w:rsidRPr="008B37D1" w:rsidRDefault="002E7B51" w:rsidP="002E7B51">
            <w:pPr>
              <w:spacing w:after="0"/>
              <w:rPr>
                <w:highlight w:val="cyan"/>
                <w:lang w:eastAsia="x-none"/>
              </w:rPr>
            </w:pPr>
            <w:r w:rsidRPr="008B37D1">
              <w:rPr>
                <w:lang w:eastAsia="zh-CN"/>
              </w:rPr>
              <w:t>package 1 in above agreement is selected.</w:t>
            </w:r>
          </w:p>
          <w:p w14:paraId="0418530E" w14:textId="77777777" w:rsidR="007D6B90" w:rsidRPr="008B37D1" w:rsidRDefault="007D6B90" w:rsidP="002E7B51">
            <w:pPr>
              <w:overflowPunct/>
              <w:autoSpaceDE/>
              <w:autoSpaceDN/>
              <w:adjustRightInd/>
              <w:spacing w:after="0"/>
              <w:textAlignment w:val="auto"/>
              <w:rPr>
                <w:b/>
                <w:u w:val="single"/>
                <w:lang w:eastAsia="x-none"/>
              </w:rPr>
            </w:pPr>
          </w:p>
        </w:tc>
      </w:tr>
    </w:tbl>
    <w:p w14:paraId="04CC83E8" w14:textId="77777777" w:rsidR="009A06F5" w:rsidRDefault="009A06F5" w:rsidP="0091421F">
      <w:pPr>
        <w:pStyle w:val="Heading4"/>
        <w:rPr>
          <w:lang w:eastAsia="ja-JP"/>
        </w:rPr>
      </w:pPr>
    </w:p>
    <w:p w14:paraId="4A639FE4" w14:textId="77777777" w:rsidR="0091421F" w:rsidRPr="0091421F" w:rsidRDefault="00701410" w:rsidP="0091421F">
      <w:pPr>
        <w:pStyle w:val="Heading4"/>
        <w:rPr>
          <w:lang w:eastAsia="ja-JP"/>
        </w:rPr>
      </w:pPr>
      <w:r>
        <w:rPr>
          <w:lang w:eastAsia="ja-JP"/>
        </w:rPr>
        <w:t>2.1.2</w:t>
      </w:r>
      <w:r>
        <w:rPr>
          <w:lang w:eastAsia="ja-JP"/>
        </w:rPr>
        <w:tab/>
        <w:t xml:space="preserve">Remaining </w:t>
      </w:r>
      <w:r w:rsidR="00BF78FB">
        <w:rPr>
          <w:lang w:eastAsia="ja-JP"/>
        </w:rPr>
        <w:t>o</w:t>
      </w:r>
      <w:r>
        <w:rPr>
          <w:lang w:eastAsia="ja-JP"/>
        </w:rPr>
        <w:t>pen issues</w:t>
      </w:r>
    </w:p>
    <w:p w14:paraId="4A639FE5" w14:textId="7F374AD3" w:rsidR="00FB4F1B" w:rsidRPr="008B37D1" w:rsidRDefault="006440EF" w:rsidP="00E61A1E">
      <w:pPr>
        <w:spacing w:after="0"/>
        <w:contextualSpacing/>
        <w:rPr>
          <w:lang w:eastAsia="ja-JP"/>
        </w:rPr>
      </w:pPr>
      <w:r w:rsidRPr="008B37D1">
        <w:rPr>
          <w:lang w:eastAsia="ja-JP"/>
        </w:rPr>
        <w:t>RAN1</w:t>
      </w:r>
      <w:r w:rsidR="0091421F" w:rsidRPr="008B37D1">
        <w:rPr>
          <w:lang w:eastAsia="ja-JP"/>
        </w:rPr>
        <w:t xml:space="preserve"> continues discussing and </w:t>
      </w:r>
      <w:r w:rsidR="00FD10BB" w:rsidRPr="008B37D1">
        <w:rPr>
          <w:lang w:eastAsia="ja-JP"/>
        </w:rPr>
        <w:t>deciding</w:t>
      </w:r>
      <w:r w:rsidR="00FB4F1B" w:rsidRPr="008B37D1">
        <w:rPr>
          <w:lang w:eastAsia="ja-JP"/>
        </w:rPr>
        <w:t xml:space="preserve"> the physical layer details</w:t>
      </w:r>
      <w:r w:rsidR="0091421F" w:rsidRPr="008B37D1">
        <w:rPr>
          <w:lang w:eastAsia="ja-JP"/>
        </w:rPr>
        <w:t xml:space="preserve"> for idle</w:t>
      </w:r>
      <w:r w:rsidR="009A06F5">
        <w:rPr>
          <w:lang w:eastAsia="ja-JP"/>
        </w:rPr>
        <w:t>/inactive</w:t>
      </w:r>
      <w:r w:rsidR="0091421F" w:rsidRPr="008B37D1">
        <w:rPr>
          <w:lang w:eastAsia="ja-JP"/>
        </w:rPr>
        <w:t>-mode and connected-mode power saving enhancements</w:t>
      </w:r>
      <w:r w:rsidR="00FB4F1B" w:rsidRPr="008B37D1">
        <w:rPr>
          <w:lang w:eastAsia="ja-JP"/>
        </w:rPr>
        <w:t>. In particular,</w:t>
      </w:r>
      <w:r w:rsidR="00863526" w:rsidRPr="008B37D1">
        <w:rPr>
          <w:lang w:eastAsia="ja-JP"/>
        </w:rPr>
        <w:t xml:space="preserve"> the following are the remaining open issues:</w:t>
      </w:r>
      <w:r w:rsidR="00FB4F1B" w:rsidRPr="008B37D1">
        <w:rPr>
          <w:lang w:eastAsia="ja-JP"/>
        </w:rPr>
        <w:t xml:space="preserve"> </w:t>
      </w:r>
    </w:p>
    <w:p w14:paraId="4A639FE6" w14:textId="77777777" w:rsidR="00863526" w:rsidRPr="008B37D1" w:rsidRDefault="00F65892" w:rsidP="00D551D5">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lastRenderedPageBreak/>
        <w:t>For s</w:t>
      </w:r>
      <w:r w:rsidR="00FB4F1B" w:rsidRPr="008B37D1">
        <w:rPr>
          <w:rFonts w:ascii="Times New Roman" w:hAnsi="Times New Roman"/>
          <w:sz w:val="20"/>
          <w:szCs w:val="20"/>
          <w:lang w:val="en-GB"/>
        </w:rPr>
        <w:t xml:space="preserve">cope </w:t>
      </w:r>
      <w:r w:rsidR="00FB4F1B" w:rsidRPr="008B37D1">
        <w:rPr>
          <w:rFonts w:ascii="Times New Roman" w:hAnsi="Times New Roman"/>
          <w:sz w:val="20"/>
          <w:szCs w:val="20"/>
        </w:rPr>
        <w:t>i</w:t>
      </w:r>
      <w:r w:rsidR="00A26CB2" w:rsidRPr="008B37D1">
        <w:rPr>
          <w:rFonts w:ascii="Times New Roman" w:hAnsi="Times New Roman"/>
          <w:sz w:val="20"/>
          <w:szCs w:val="20"/>
        </w:rPr>
        <w:t xml:space="preserve">tem 1) - a): </w:t>
      </w:r>
    </w:p>
    <w:p w14:paraId="5A29C4D1" w14:textId="21522BD0" w:rsidR="00E16756" w:rsidRPr="009A06F5" w:rsidRDefault="00CF3F11" w:rsidP="00EF3478">
      <w:pPr>
        <w:pStyle w:val="ListParagraph"/>
        <w:numPr>
          <w:ilvl w:val="1"/>
          <w:numId w:val="8"/>
        </w:numPr>
        <w:ind w:leftChars="0"/>
        <w:contextualSpacing/>
        <w:rPr>
          <w:rFonts w:ascii="Times New Roman" w:hAnsi="Times New Roman"/>
          <w:color w:val="FF0000"/>
          <w:sz w:val="20"/>
          <w:szCs w:val="20"/>
          <w:lang w:val="en-GB"/>
        </w:rPr>
      </w:pPr>
      <w:r w:rsidRPr="009A06F5">
        <w:rPr>
          <w:rFonts w:ascii="Times New Roman" w:hAnsi="Times New Roman"/>
          <w:color w:val="FF0000"/>
          <w:sz w:val="20"/>
          <w:szCs w:val="20"/>
          <w:lang w:val="en-GB"/>
        </w:rPr>
        <w:t>Decision on PEI physical-layer channel/signal (</w:t>
      </w:r>
      <w:r w:rsidR="0063514A">
        <w:rPr>
          <w:rFonts w:ascii="Times New Roman" w:hAnsi="Times New Roman"/>
          <w:color w:val="FF0000"/>
          <w:sz w:val="20"/>
          <w:szCs w:val="20"/>
          <w:lang w:val="en-GB"/>
        </w:rPr>
        <w:t>proposed</w:t>
      </w:r>
      <w:r w:rsidRPr="009A06F5">
        <w:rPr>
          <w:rFonts w:ascii="Times New Roman" w:hAnsi="Times New Roman"/>
          <w:color w:val="FF0000"/>
          <w:sz w:val="20"/>
          <w:szCs w:val="20"/>
          <w:lang w:val="en-GB"/>
        </w:rPr>
        <w:t xml:space="preserve"> for RAN </w:t>
      </w:r>
      <w:r w:rsidR="00106BB5">
        <w:rPr>
          <w:rFonts w:ascii="Times New Roman" w:hAnsi="Times New Roman"/>
          <w:color w:val="FF0000"/>
          <w:sz w:val="20"/>
          <w:szCs w:val="20"/>
          <w:lang w:val="en-GB"/>
        </w:rPr>
        <w:t xml:space="preserve">Plenary </w:t>
      </w:r>
      <w:r w:rsidRPr="009A06F5">
        <w:rPr>
          <w:rFonts w:ascii="Times New Roman" w:hAnsi="Times New Roman"/>
          <w:color w:val="FF0000"/>
          <w:sz w:val="20"/>
          <w:szCs w:val="20"/>
          <w:lang w:val="en-GB"/>
        </w:rPr>
        <w:t>decision in RAN#93-e)</w:t>
      </w:r>
    </w:p>
    <w:p w14:paraId="2AAEC6CD" w14:textId="4BE65801" w:rsidR="008768EB" w:rsidRPr="008B37D1" w:rsidRDefault="007D6B90" w:rsidP="00EF3478">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8768EB"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details for</w:t>
      </w:r>
      <w:r w:rsidR="008768EB" w:rsidRPr="008B37D1">
        <w:rPr>
          <w:rFonts w:ascii="Times New Roman" w:hAnsi="Times New Roman"/>
          <w:sz w:val="20"/>
          <w:szCs w:val="20"/>
          <w:lang w:val="en-GB"/>
        </w:rPr>
        <w:t xml:space="preserve"> </w:t>
      </w:r>
      <w:r w:rsidR="00E16756" w:rsidRPr="008B37D1">
        <w:rPr>
          <w:rFonts w:ascii="Times New Roman" w:hAnsi="Times New Roman"/>
          <w:sz w:val="20"/>
          <w:szCs w:val="20"/>
          <w:lang w:val="en-GB"/>
        </w:rPr>
        <w:t>subgroups indication with PEI</w:t>
      </w:r>
    </w:p>
    <w:p w14:paraId="620941E6" w14:textId="0228DDB9" w:rsidR="0000682D" w:rsidRPr="008B37D1" w:rsidRDefault="00FF6B6D"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B50281"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 xml:space="preserve">PEI </w:t>
      </w:r>
      <w:r w:rsidR="00526748" w:rsidRPr="008B37D1">
        <w:rPr>
          <w:rFonts w:ascii="Times New Roman" w:hAnsi="Times New Roman"/>
          <w:sz w:val="20"/>
          <w:szCs w:val="20"/>
          <w:lang w:val="en-GB"/>
        </w:rPr>
        <w:t>monitoring occasion</w:t>
      </w:r>
      <w:r w:rsidR="00CF3F11" w:rsidRPr="008B37D1">
        <w:rPr>
          <w:rFonts w:ascii="Times New Roman" w:hAnsi="Times New Roman"/>
          <w:sz w:val="20"/>
          <w:szCs w:val="20"/>
          <w:lang w:val="en-GB"/>
        </w:rPr>
        <w:t xml:space="preserve"> determination</w:t>
      </w:r>
      <w:r w:rsidR="00526748" w:rsidRPr="008B37D1">
        <w:rPr>
          <w:rFonts w:ascii="Times New Roman" w:hAnsi="Times New Roman"/>
          <w:sz w:val="20"/>
          <w:szCs w:val="20"/>
          <w:lang w:val="en-GB"/>
        </w:rPr>
        <w:t xml:space="preserve"> and</w:t>
      </w:r>
      <w:r w:rsidRPr="008B37D1">
        <w:rPr>
          <w:rFonts w:ascii="Times New Roman" w:hAnsi="Times New Roman"/>
          <w:sz w:val="20"/>
          <w:szCs w:val="20"/>
          <w:lang w:val="en-GB"/>
        </w:rPr>
        <w:t xml:space="preserve"> UE pagin</w:t>
      </w:r>
      <w:r w:rsidR="00CF3F11" w:rsidRPr="008B37D1">
        <w:rPr>
          <w:rFonts w:ascii="Times New Roman" w:hAnsi="Times New Roman"/>
          <w:sz w:val="20"/>
          <w:szCs w:val="20"/>
          <w:lang w:val="en-GB"/>
        </w:rPr>
        <w:t>g monitoring behaviour with PEI (Behv-A and/or Behv-B)</w:t>
      </w:r>
    </w:p>
    <w:p w14:paraId="226C675B" w14:textId="22BA56B5" w:rsidR="00045E5F" w:rsidRPr="008B37D1" w:rsidRDefault="00045E5F"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CF3F11" w:rsidRPr="008B37D1">
        <w:rPr>
          <w:rFonts w:ascii="Times New Roman" w:hAnsi="Times New Roman"/>
          <w:sz w:val="20"/>
          <w:szCs w:val="20"/>
          <w:lang w:val="en-GB"/>
        </w:rPr>
        <w:t>remaining details</w:t>
      </w:r>
      <w:r w:rsidRPr="008B37D1">
        <w:rPr>
          <w:rFonts w:ascii="Times New Roman" w:hAnsi="Times New Roman"/>
          <w:sz w:val="20"/>
          <w:szCs w:val="20"/>
          <w:lang w:val="en-GB"/>
        </w:rPr>
        <w:t xml:space="preserve"> </w:t>
      </w:r>
      <w:r w:rsidR="00D77368" w:rsidRPr="008B37D1">
        <w:rPr>
          <w:rFonts w:ascii="Times New Roman" w:hAnsi="Times New Roman"/>
          <w:sz w:val="20"/>
          <w:szCs w:val="20"/>
          <w:lang w:val="en-GB"/>
        </w:rPr>
        <w:t xml:space="preserve">for the </w:t>
      </w:r>
      <w:r w:rsidRPr="008B37D1">
        <w:rPr>
          <w:rFonts w:ascii="Times New Roman" w:hAnsi="Times New Roman"/>
          <w:sz w:val="20"/>
          <w:szCs w:val="20"/>
          <w:lang w:val="en-GB"/>
        </w:rPr>
        <w:t>PEI physical-layer channel/signal</w:t>
      </w:r>
      <w:r w:rsidR="00D77368" w:rsidRPr="008B37D1">
        <w:rPr>
          <w:rFonts w:ascii="Times New Roman" w:hAnsi="Times New Roman"/>
          <w:sz w:val="20"/>
          <w:szCs w:val="20"/>
          <w:lang w:val="en-GB"/>
        </w:rPr>
        <w:t xml:space="preserve"> if decided</w:t>
      </w:r>
    </w:p>
    <w:p w14:paraId="4A639FE9" w14:textId="77777777" w:rsidR="00A26CB2" w:rsidRPr="008B37D1" w:rsidRDefault="00454176" w:rsidP="00863526">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rPr>
        <w:t>For</w:t>
      </w:r>
      <w:r w:rsidR="00863526" w:rsidRPr="008B37D1">
        <w:rPr>
          <w:rFonts w:ascii="Times New Roman" w:hAnsi="Times New Roman"/>
          <w:sz w:val="20"/>
          <w:szCs w:val="20"/>
        </w:rPr>
        <w:t xml:space="preserve"> scope item 1) - b):</w:t>
      </w:r>
    </w:p>
    <w:p w14:paraId="405A2821" w14:textId="77777777" w:rsidR="00E12BA1" w:rsidRPr="008B37D1" w:rsidRDefault="00E12BA1" w:rsidP="00E12BA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how gNodeB indicates the availability of configured TRS/CSI-RS occasion(s) for idle/inactive UEs based on at least physical layer signaling </w:t>
      </w:r>
    </w:p>
    <w:p w14:paraId="6DA7637B" w14:textId="296EA76B" w:rsidR="008B37D1" w:rsidRPr="008B37D1" w:rsidRDefault="00E12BA1" w:rsidP="008B37D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8B37D1" w:rsidRPr="008B37D1">
        <w:rPr>
          <w:rFonts w:ascii="Times New Roman" w:hAnsi="Times New Roman"/>
          <w:sz w:val="20"/>
          <w:szCs w:val="20"/>
          <w:lang w:val="en-GB"/>
        </w:rPr>
        <w:t>configuration structure of RS resources in TRS/CSI-RS occasion(s) for idle/inactive UEs</w:t>
      </w:r>
    </w:p>
    <w:p w14:paraId="4A639FED" w14:textId="49A065D0" w:rsidR="00863526" w:rsidRPr="008B37D1" w:rsidRDefault="008B37D1" w:rsidP="008B37D1">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 xml:space="preserve"> </w:t>
      </w:r>
      <w:r w:rsidR="00F65892" w:rsidRPr="008B37D1">
        <w:rPr>
          <w:rFonts w:ascii="Times New Roman" w:hAnsi="Times New Roman"/>
          <w:sz w:val="20"/>
          <w:szCs w:val="20"/>
        </w:rPr>
        <w:t>For s</w:t>
      </w:r>
      <w:r w:rsidR="00B4737E" w:rsidRPr="008B37D1">
        <w:rPr>
          <w:rFonts w:ascii="Times New Roman" w:hAnsi="Times New Roman"/>
          <w:sz w:val="20"/>
          <w:szCs w:val="20"/>
        </w:rPr>
        <w:t>cope i</w:t>
      </w:r>
      <w:r w:rsidR="00A26CB2" w:rsidRPr="008B37D1">
        <w:rPr>
          <w:rFonts w:ascii="Times New Roman" w:hAnsi="Times New Roman"/>
          <w:sz w:val="20"/>
          <w:szCs w:val="20"/>
        </w:rPr>
        <w:t xml:space="preserve">tem 2) - a): </w:t>
      </w:r>
    </w:p>
    <w:p w14:paraId="103741DB" w14:textId="339BF341" w:rsidR="002D5F84" w:rsidRPr="008B37D1" w:rsidRDefault="002E7B51" w:rsidP="002E7B51">
      <w:pPr>
        <w:pStyle w:val="ListParagraph"/>
        <w:numPr>
          <w:ilvl w:val="1"/>
          <w:numId w:val="8"/>
        </w:numPr>
        <w:ind w:leftChars="0"/>
        <w:rPr>
          <w:rFonts w:ascii="Times New Roman" w:hAnsi="Times New Roman"/>
          <w:sz w:val="20"/>
          <w:szCs w:val="20"/>
        </w:rPr>
      </w:pPr>
      <w:r w:rsidRPr="008B37D1">
        <w:rPr>
          <w:rFonts w:ascii="Times New Roman" w:hAnsi="Times New Roman"/>
          <w:sz w:val="20"/>
          <w:szCs w:val="20"/>
        </w:rPr>
        <w:t>Specify details for Package 1 selected in RAN1#106-e.</w:t>
      </w:r>
    </w:p>
    <w:p w14:paraId="32E62B07" w14:textId="77777777" w:rsidR="002D5F84" w:rsidRPr="008B37D1" w:rsidRDefault="002D5F84" w:rsidP="002D5F84">
      <w:pPr>
        <w:pStyle w:val="ListParagraph"/>
        <w:widowControl/>
        <w:numPr>
          <w:ilvl w:val="1"/>
          <w:numId w:val="8"/>
        </w:numPr>
        <w:ind w:leftChars="0"/>
        <w:contextualSpacing/>
        <w:rPr>
          <w:rFonts w:ascii="Times New Roman" w:hAnsi="Times New Roman"/>
          <w:sz w:val="20"/>
          <w:szCs w:val="20"/>
        </w:rPr>
      </w:pPr>
      <w:r w:rsidRPr="008B37D1">
        <w:rPr>
          <w:rFonts w:ascii="Times New Roman" w:hAnsi="Times New Roman"/>
          <w:sz w:val="20"/>
          <w:szCs w:val="20"/>
        </w:rPr>
        <w:t xml:space="preserve">Discuss and decide </w:t>
      </w:r>
    </w:p>
    <w:p w14:paraId="151978F5" w14:textId="4252A0AC" w:rsidR="008B37D1" w:rsidRPr="008B37D1" w:rsidRDefault="008B37D1" w:rsidP="008B37D1">
      <w:pPr>
        <w:pStyle w:val="ListParagraph"/>
        <w:numPr>
          <w:ilvl w:val="2"/>
          <w:numId w:val="8"/>
        </w:numPr>
        <w:ind w:leftChars="0"/>
        <w:rPr>
          <w:rFonts w:ascii="Times New Roman" w:hAnsi="Times New Roman"/>
          <w:sz w:val="20"/>
          <w:szCs w:val="20"/>
        </w:rPr>
      </w:pPr>
      <w:r w:rsidRPr="008B37D1">
        <w:rPr>
          <w:rFonts w:ascii="Times New Roman" w:hAnsi="Times New Roman"/>
          <w:sz w:val="20"/>
          <w:szCs w:val="20"/>
        </w:rPr>
        <w:t>Remaining issues for scheduling DCI based PDCCH monitoring adaptation</w:t>
      </w:r>
    </w:p>
    <w:p w14:paraId="430D756C" w14:textId="25FEBD43"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W</w:t>
      </w:r>
      <w:r w:rsidRPr="008B37D1">
        <w:rPr>
          <w:rFonts w:ascii="Times New Roman" w:hAnsi="Times New Roman"/>
          <w:sz w:val="20"/>
          <w:szCs w:val="20"/>
          <w:lang w:val="en-GB"/>
        </w:rPr>
        <w:t>hether and how to minimize impact to data scheduling (for new tra</w:t>
      </w:r>
      <w:r w:rsidR="005D0928" w:rsidRPr="008B37D1">
        <w:rPr>
          <w:rFonts w:ascii="Times New Roman" w:hAnsi="Times New Roman"/>
          <w:sz w:val="20"/>
          <w:szCs w:val="20"/>
          <w:lang w:val="en-GB"/>
        </w:rPr>
        <w:t>nsmissions and retransmissions)</w:t>
      </w:r>
      <w:r w:rsidRPr="008B37D1">
        <w:rPr>
          <w:rFonts w:ascii="Times New Roman" w:hAnsi="Times New Roman"/>
          <w:sz w:val="20"/>
          <w:szCs w:val="20"/>
          <w:lang w:val="en-GB"/>
        </w:rPr>
        <w:t xml:space="preserve"> </w:t>
      </w:r>
    </w:p>
    <w:p w14:paraId="765E8DD1" w14:textId="4018C2C8"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lang w:val="en-GB"/>
        </w:rPr>
        <w:t>A</w:t>
      </w:r>
      <w:r w:rsidR="005D0928" w:rsidRPr="008B37D1">
        <w:rPr>
          <w:rFonts w:ascii="Times New Roman" w:hAnsi="Times New Roman"/>
          <w:sz w:val="20"/>
          <w:szCs w:val="20"/>
          <w:lang w:val="en-GB"/>
        </w:rPr>
        <w:t>pplication delay</w:t>
      </w:r>
    </w:p>
    <w:p w14:paraId="2473861C" w14:textId="1386FA6A"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O</w:t>
      </w:r>
      <w:r w:rsidRPr="008B37D1">
        <w:rPr>
          <w:rFonts w:ascii="Times New Roman" w:hAnsi="Times New Roman"/>
          <w:sz w:val="20"/>
          <w:szCs w:val="20"/>
          <w:lang w:val="en-GB"/>
        </w:rPr>
        <w:t>ther mechanism (if support), e.g., non-schedul</w:t>
      </w:r>
      <w:r w:rsidR="00045E5F" w:rsidRPr="008B37D1">
        <w:rPr>
          <w:rFonts w:ascii="Times New Roman" w:hAnsi="Times New Roman"/>
          <w:sz w:val="20"/>
          <w:szCs w:val="20"/>
          <w:lang w:val="en-GB"/>
        </w:rPr>
        <w:t>ing DCI, implicit indication,</w:t>
      </w:r>
      <w:r w:rsidRPr="008B37D1">
        <w:rPr>
          <w:rFonts w:ascii="Times New Roman" w:hAnsi="Times New Roman"/>
          <w:sz w:val="20"/>
          <w:szCs w:val="20"/>
          <w:lang w:val="en-GB"/>
        </w:rPr>
        <w:t xml:space="preserve"> etc. </w:t>
      </w:r>
    </w:p>
    <w:p w14:paraId="4A639FF0" w14:textId="77777777" w:rsidR="00310E01" w:rsidRDefault="00310E01" w:rsidP="00310E01">
      <w:pPr>
        <w:contextualSpacing/>
        <w:rPr>
          <w:lang w:val="en-US"/>
        </w:rPr>
      </w:pPr>
    </w:p>
    <w:p w14:paraId="1721F5E2" w14:textId="77777777" w:rsidR="00106BB5" w:rsidRDefault="00106BB5" w:rsidP="00310E01">
      <w:pPr>
        <w:contextualSpacing/>
        <w:rPr>
          <w:lang w:val="en-US"/>
        </w:rPr>
      </w:pPr>
    </w:p>
    <w:p w14:paraId="6A19DD97" w14:textId="45F8C1A6" w:rsidR="00106BB5" w:rsidRPr="00106BB5" w:rsidRDefault="00106BB5" w:rsidP="00310E01">
      <w:pPr>
        <w:contextualSpacing/>
        <w:rPr>
          <w:b/>
          <w:color w:val="FF0000"/>
          <w:u w:val="single"/>
          <w:lang w:val="en-US"/>
        </w:rPr>
      </w:pPr>
      <w:r w:rsidRPr="00106BB5">
        <w:rPr>
          <w:b/>
          <w:color w:val="FF0000"/>
          <w:u w:val="single"/>
          <w:lang w:val="en-US"/>
        </w:rPr>
        <w:t>Action to RAN Plenary</w:t>
      </w:r>
      <w:r>
        <w:rPr>
          <w:b/>
          <w:color w:val="FF0000"/>
          <w:u w:val="single"/>
          <w:lang w:val="en-US"/>
        </w:rPr>
        <w:t>:</w:t>
      </w:r>
    </w:p>
    <w:p w14:paraId="4845B2DD" w14:textId="2C567D88" w:rsidR="00106BB5" w:rsidRPr="00106BB5" w:rsidRDefault="00106BB5" w:rsidP="00106BB5">
      <w:pPr>
        <w:spacing w:after="0"/>
        <w:rPr>
          <w:color w:val="FF0000"/>
          <w:sz w:val="22"/>
          <w:szCs w:val="22"/>
        </w:rPr>
      </w:pPr>
      <w:r w:rsidRPr="00106BB5">
        <w:rPr>
          <w:b/>
          <w:color w:val="FF0000"/>
          <w:sz w:val="22"/>
          <w:szCs w:val="22"/>
        </w:rPr>
        <w:t>I</w:t>
      </w:r>
      <w:r w:rsidRPr="00106BB5">
        <w:rPr>
          <w:b/>
          <w:color w:val="FF0000"/>
          <w:sz w:val="22"/>
          <w:szCs w:val="22"/>
        </w:rPr>
        <w:t xml:space="preserve">t is requested for RAN </w:t>
      </w:r>
      <w:r w:rsidRPr="00106BB5">
        <w:rPr>
          <w:b/>
          <w:color w:val="FF0000"/>
          <w:sz w:val="22"/>
          <w:szCs w:val="22"/>
        </w:rPr>
        <w:t xml:space="preserve">Plenary </w:t>
      </w:r>
      <w:r w:rsidRPr="00106BB5">
        <w:rPr>
          <w:b/>
          <w:color w:val="FF0000"/>
          <w:sz w:val="22"/>
          <w:szCs w:val="22"/>
        </w:rPr>
        <w:t xml:space="preserve">to intervene and </w:t>
      </w:r>
      <w:r w:rsidRPr="00106BB5">
        <w:rPr>
          <w:b/>
          <w:color w:val="FF0000"/>
          <w:sz w:val="22"/>
          <w:szCs w:val="22"/>
        </w:rPr>
        <w:t>decide</w:t>
      </w:r>
      <w:r w:rsidRPr="00106BB5">
        <w:rPr>
          <w:b/>
          <w:color w:val="FF0000"/>
          <w:sz w:val="22"/>
          <w:szCs w:val="22"/>
        </w:rPr>
        <w:t xml:space="preserve"> PEI </w:t>
      </w:r>
      <w:r w:rsidRPr="00106BB5">
        <w:rPr>
          <w:b/>
          <w:color w:val="FF0000"/>
          <w:sz w:val="22"/>
          <w:szCs w:val="22"/>
        </w:rPr>
        <w:t xml:space="preserve">physical-layer channel/signal, taking into account the above </w:t>
      </w:r>
      <w:r w:rsidR="0063514A">
        <w:rPr>
          <w:b/>
          <w:color w:val="FF0000"/>
          <w:sz w:val="22"/>
          <w:szCs w:val="22"/>
        </w:rPr>
        <w:t>RAN1</w:t>
      </w:r>
      <w:r w:rsidRPr="00106BB5">
        <w:rPr>
          <w:b/>
          <w:color w:val="FF0000"/>
          <w:sz w:val="22"/>
          <w:szCs w:val="22"/>
        </w:rPr>
        <w:t xml:space="preserve"> status for scope item 1) – a)</w:t>
      </w:r>
      <w:r w:rsidRPr="00106BB5">
        <w:rPr>
          <w:b/>
          <w:color w:val="FF0000"/>
          <w:sz w:val="22"/>
          <w:szCs w:val="22"/>
        </w:rPr>
        <w:t>.</w:t>
      </w:r>
    </w:p>
    <w:p w14:paraId="7D56D261" w14:textId="77777777" w:rsidR="00106BB5" w:rsidRPr="008B37D1" w:rsidRDefault="00106BB5" w:rsidP="00310E01">
      <w:pPr>
        <w:contextualSpacing/>
        <w:rPr>
          <w:lang w:val="en-US"/>
        </w:rPr>
      </w:pPr>
    </w:p>
    <w:p w14:paraId="4A639FF1"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4A639FF2" w14:textId="77777777" w:rsidR="00A26CB2" w:rsidRDefault="00701410" w:rsidP="00547DE0">
      <w:pPr>
        <w:pStyle w:val="Heading4"/>
        <w:rPr>
          <w:lang w:eastAsia="ja-JP"/>
        </w:rPr>
      </w:pPr>
      <w:r>
        <w:rPr>
          <w:lang w:eastAsia="ja-JP"/>
        </w:rPr>
        <w:t>2.2.1</w:t>
      </w:r>
      <w:r>
        <w:rPr>
          <w:lang w:eastAsia="ja-JP"/>
        </w:rPr>
        <w:tab/>
        <w:t>Agreements</w:t>
      </w:r>
    </w:p>
    <w:tbl>
      <w:tblPr>
        <w:tblStyle w:val="TableGrid"/>
        <w:tblW w:w="0" w:type="auto"/>
        <w:tblLook w:val="04A0" w:firstRow="1" w:lastRow="0" w:firstColumn="1" w:lastColumn="0" w:noHBand="0" w:noVBand="1"/>
      </w:tblPr>
      <w:tblGrid>
        <w:gridCol w:w="10194"/>
      </w:tblGrid>
      <w:tr w:rsidR="00614E39" w:rsidRPr="009829A0" w14:paraId="4A639FF8" w14:textId="77777777" w:rsidTr="00603F3A">
        <w:tc>
          <w:tcPr>
            <w:tcW w:w="10194" w:type="dxa"/>
            <w:shd w:val="clear" w:color="auto" w:fill="F2F2F2" w:themeFill="background1" w:themeFillShade="F2"/>
          </w:tcPr>
          <w:p w14:paraId="4A639FF3" w14:textId="77777777" w:rsidR="00890E30" w:rsidRPr="00890E30" w:rsidRDefault="00F65892" w:rsidP="00890E30">
            <w:pPr>
              <w:adjustRightInd/>
              <w:textAlignment w:val="auto"/>
              <w:rPr>
                <w:b/>
              </w:rPr>
            </w:pPr>
            <w:r>
              <w:rPr>
                <w:b/>
              </w:rPr>
              <w:t>Relating to s</w:t>
            </w:r>
            <w:r w:rsidR="00890E30" w:rsidRPr="00890E30">
              <w:rPr>
                <w:b/>
              </w:rPr>
              <w:t>cope item 1)</w:t>
            </w:r>
            <w:r w:rsidR="007F79EB">
              <w:rPr>
                <w:b/>
              </w:rPr>
              <w:t xml:space="preserve"> </w:t>
            </w:r>
            <w:r w:rsidR="00890E30" w:rsidRPr="00890E30">
              <w:rPr>
                <w:b/>
              </w:rPr>
              <w:t>-</w:t>
            </w:r>
            <w:r w:rsidR="007F79EB">
              <w:rPr>
                <w:b/>
              </w:rPr>
              <w:t xml:space="preserve"> </w:t>
            </w:r>
            <w:r w:rsidR="00890E30" w:rsidRPr="00890E30">
              <w:rPr>
                <w:b/>
              </w:rPr>
              <w:t>a)</w:t>
            </w:r>
            <w:r w:rsidR="007F79EB">
              <w:rPr>
                <w:b/>
              </w:rPr>
              <w:t xml:space="preserve"> </w:t>
            </w:r>
          </w:p>
          <w:p w14:paraId="4A639FF4" w14:textId="77777777" w:rsidR="00614E39" w:rsidRDefault="00614E39" w:rsidP="002B58BC">
            <w:pPr>
              <w:numPr>
                <w:ilvl w:val="0"/>
                <w:numId w:val="13"/>
              </w:numPr>
              <w:adjustRightInd/>
              <w:textAlignment w:val="auto"/>
            </w:pPr>
            <w:r>
              <w:t>Specify enhancements for idle/inactive-mode UE power saving, considering system performance aspects [RAN2, RAN1]</w:t>
            </w:r>
          </w:p>
          <w:p w14:paraId="4A639FF5" w14:textId="77777777" w:rsidR="00614E39" w:rsidRDefault="00614E39" w:rsidP="002B58BC">
            <w:pPr>
              <w:numPr>
                <w:ilvl w:val="1"/>
                <w:numId w:val="13"/>
              </w:numPr>
              <w:adjustRightInd/>
              <w:textAlignment w:val="auto"/>
            </w:pPr>
            <w:r>
              <w:t>Study and specify paging enhancement(s) to reduce unnecessary UE paging receptions, subject to no impact to legacy UEs [RAN2, RAN1]</w:t>
            </w:r>
          </w:p>
          <w:p w14:paraId="4A639FF6" w14:textId="77777777" w:rsidR="00614E39" w:rsidRDefault="00614E39" w:rsidP="00D551D5">
            <w:pPr>
              <w:numPr>
                <w:ilvl w:val="0"/>
                <w:numId w:val="6"/>
              </w:numPr>
            </w:pPr>
            <w:r>
              <w:t>NOTE: RAN1 to check and update, if needed, evaluation methodology in RAN1 #102-e meeting</w:t>
            </w:r>
          </w:p>
          <w:p w14:paraId="4A639FF7" w14:textId="77777777" w:rsidR="00614E39" w:rsidRPr="009829A0" w:rsidRDefault="00F65892" w:rsidP="00F65892">
            <w:pPr>
              <w:rPr>
                <w:b/>
                <w:lang w:eastAsia="ja-JP"/>
              </w:rPr>
            </w:pPr>
            <w:r>
              <w:rPr>
                <w:b/>
                <w:lang w:eastAsia="ja-JP"/>
              </w:rPr>
              <w:t>The following a</w:t>
            </w:r>
            <w:r w:rsidR="00614E39" w:rsidRPr="009829A0">
              <w:rPr>
                <w:b/>
                <w:lang w:eastAsia="ja-JP"/>
              </w:rPr>
              <w:t xml:space="preserve">greements </w:t>
            </w:r>
            <w:r>
              <w:rPr>
                <w:b/>
                <w:lang w:eastAsia="ja-JP"/>
              </w:rPr>
              <w:t>are achieved</w:t>
            </w:r>
            <w:r w:rsidR="00614E39" w:rsidRPr="009829A0">
              <w:rPr>
                <w:b/>
                <w:lang w:eastAsia="ja-JP"/>
              </w:rPr>
              <w:t>:</w:t>
            </w:r>
          </w:p>
        </w:tc>
      </w:tr>
      <w:tr w:rsidR="0091421F" w:rsidRPr="009829A0" w14:paraId="4A63A006" w14:textId="77777777" w:rsidTr="00603F3A">
        <w:tc>
          <w:tcPr>
            <w:tcW w:w="10194" w:type="dxa"/>
          </w:tcPr>
          <w:p w14:paraId="4A639FF9" w14:textId="17C201CE" w:rsidR="0091421F" w:rsidRPr="0049707D" w:rsidRDefault="00E643FB" w:rsidP="00E643FB">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sidR="0015573D">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6616D90F" w14:textId="77777777" w:rsidR="00106707" w:rsidRDefault="00106707" w:rsidP="00D77368">
            <w:pPr>
              <w:pStyle w:val="Doc-title"/>
              <w:ind w:left="0" w:firstLine="0"/>
              <w:rPr>
                <w:rStyle w:val="Hyperlink"/>
              </w:rPr>
            </w:pPr>
          </w:p>
          <w:p w14:paraId="7D3C5921" w14:textId="77777777" w:rsidR="0015573D" w:rsidRDefault="0015573D" w:rsidP="0015573D">
            <w:pPr>
              <w:pStyle w:val="Agreement"/>
            </w:pPr>
            <w:r w:rsidRPr="00A51E7D">
              <w:t xml:space="preserve">When AMF </w:t>
            </w:r>
            <w:r>
              <w:t>has assigned</w:t>
            </w:r>
            <w:r w:rsidRPr="00A51E7D">
              <w:t xml:space="preserve"> a UE with a Paging subgroup, some NAS signaling should be supported between AMF and UE to convey the related information to the UE. Exact information is FFS. The design and procedure are up to SA2/CT1.</w:t>
            </w:r>
          </w:p>
          <w:p w14:paraId="0F343D4E" w14:textId="77777777" w:rsidR="0015573D" w:rsidRDefault="0015573D" w:rsidP="0015573D">
            <w:pPr>
              <w:pStyle w:val="Agreement"/>
            </w:pPr>
            <w:r w:rsidRPr="00A51E7D">
              <w:t xml:space="preserve">When AMF </w:t>
            </w:r>
            <w:r>
              <w:t>has assigned</w:t>
            </w:r>
            <w:r w:rsidRPr="00A51E7D">
              <w:t xml:space="preserve"> a UE with a Paging subgroup, some signaling should be supported between AMF and gNB(s) to inform gNB(s) about the related subgroup information for paging a UE in RRC_IDLE/RRC_INACT</w:t>
            </w:r>
            <w:r>
              <w:t xml:space="preserve">IVE. Exact information is FFS. </w:t>
            </w:r>
            <w:r w:rsidRPr="00A51E7D">
              <w:t>The message(s) and associated design are up to RAN3.</w:t>
            </w:r>
            <w:r>
              <w:t xml:space="preserve"> </w:t>
            </w:r>
          </w:p>
          <w:p w14:paraId="62209128" w14:textId="77777777" w:rsidR="0015573D" w:rsidRDefault="0015573D" w:rsidP="0015573D">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66D91BC" w14:textId="77777777" w:rsidR="0015573D" w:rsidRDefault="0015573D" w:rsidP="0015573D">
            <w:pPr>
              <w:pStyle w:val="Agreement"/>
            </w:pPr>
            <w:r w:rsidRPr="00A51E7D">
              <w:t>If RAN2 agrees to support UE assistance information to CN in support of Paging subgroup assignment, RAN2 will focus on the paging probability and power profile attributes.</w:t>
            </w:r>
          </w:p>
          <w:p w14:paraId="047CA9D9" w14:textId="77777777" w:rsidR="0015573D" w:rsidRDefault="0015573D" w:rsidP="0015573D">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D8CA76C" w14:textId="77777777" w:rsidR="0015573D" w:rsidRPr="00E30814" w:rsidRDefault="0015573D" w:rsidP="0015573D">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by the network is decided by RAN and broadcasted in System Information.</w:t>
            </w:r>
          </w:p>
          <w:p w14:paraId="57FFBFE9" w14:textId="77777777" w:rsidR="0015573D" w:rsidRPr="00E30814" w:rsidRDefault="0015573D" w:rsidP="0015573D">
            <w:pPr>
              <w:pStyle w:val="Agreement"/>
            </w:pPr>
            <w:r>
              <w:lastRenderedPageBreak/>
              <w:t xml:space="preserve">At least for </w:t>
            </w:r>
            <w:r w:rsidRPr="00324F89">
              <w:t xml:space="preserve">UEID-based subgroup method </w:t>
            </w:r>
            <w:r>
              <w:t>t</w:t>
            </w:r>
            <w:r w:rsidRPr="00E30814">
              <w:t>he total number, N</w:t>
            </w:r>
            <w:r w:rsidRPr="00E30814">
              <w:rPr>
                <w:vertAlign w:val="subscript"/>
              </w:rPr>
              <w:t>sg</w:t>
            </w:r>
            <w:r w:rsidRPr="00E30814">
              <w:t>, of supported subgroups is controlled on a cell basis and can be different in different cells.</w:t>
            </w:r>
          </w:p>
          <w:p w14:paraId="09723A25" w14:textId="77777777" w:rsidR="0007605A" w:rsidRDefault="0007605A" w:rsidP="0015573D">
            <w:pPr>
              <w:pStyle w:val="Agreement"/>
              <w:numPr>
                <w:ilvl w:val="0"/>
                <w:numId w:val="0"/>
              </w:numPr>
              <w:ind w:left="1619" w:hanging="360"/>
            </w:pPr>
          </w:p>
          <w:p w14:paraId="316A42E2" w14:textId="0AFB394D" w:rsidR="0015573D" w:rsidRDefault="0015573D" w:rsidP="00630E77">
            <w:pPr>
              <w:pStyle w:val="Agreement"/>
            </w:pPr>
            <w:r>
              <w:t>We go with Option 1</w:t>
            </w:r>
            <w:r w:rsidR="00630E77">
              <w:t xml:space="preserve"> (</w:t>
            </w:r>
            <w:r w:rsidR="00630E77" w:rsidRPr="00630E77">
              <w:t>CN assigns subgroup ID</w:t>
            </w:r>
            <w:r w:rsidR="00630E77">
              <w:t>)</w:t>
            </w:r>
          </w:p>
          <w:p w14:paraId="54949EE8" w14:textId="77777777" w:rsidR="0015573D" w:rsidRPr="00527769" w:rsidRDefault="0015573D" w:rsidP="0015573D">
            <w:pPr>
              <w:pStyle w:val="Agreement"/>
            </w:pPr>
            <w:r>
              <w:t xml:space="preserve">R2 assumes that </w:t>
            </w:r>
            <w:r w:rsidRPr="00527769">
              <w:t>All the cells within the registration are</w:t>
            </w:r>
            <w:r>
              <w:t>a supports the same number of CN</w:t>
            </w:r>
            <w:r w:rsidRPr="00527769">
              <w:t xml:space="preserve"> assigned subgroups, i.e. no remapping of CN assig</w:t>
            </w:r>
            <w:r>
              <w:t xml:space="preserve">ned group ID to RAN subgroup ID (will revisit only if serious issues are found). </w:t>
            </w:r>
          </w:p>
          <w:p w14:paraId="64A11D12" w14:textId="77777777" w:rsidR="0015573D" w:rsidRDefault="0015573D" w:rsidP="0015573D">
            <w:pPr>
              <w:pStyle w:val="Agreement"/>
            </w:pPr>
            <w:r>
              <w:t xml:space="preserve">For the purpose of continued discussions, R2 assumes that UE has separate UE caps for CN assigned and UEID based subgrouping, the actual decision to be taken later. </w:t>
            </w:r>
          </w:p>
          <w:p w14:paraId="13E51FDF" w14:textId="77777777" w:rsidR="0015573D" w:rsidRDefault="0015573D" w:rsidP="0015573D">
            <w:pPr>
              <w:pStyle w:val="Agreement"/>
            </w:pPr>
            <w:r>
              <w:t>RAN</w:t>
            </w:r>
            <w:r w:rsidRPr="005657B6">
              <w:t xml:space="preserve"> </w:t>
            </w:r>
            <w:r>
              <w:t>capability is known based on broadcast information. FFS with explicit indication or implicitly based configuration.</w:t>
            </w:r>
          </w:p>
          <w:p w14:paraId="69412A38" w14:textId="77777777" w:rsidR="0015573D" w:rsidRPr="0015573D" w:rsidRDefault="0015573D" w:rsidP="0015573D">
            <w:pPr>
              <w:pStyle w:val="Doc-text2"/>
            </w:pPr>
          </w:p>
          <w:p w14:paraId="4A63A005" w14:textId="017EEC50" w:rsidR="0015573D" w:rsidRPr="0015573D" w:rsidRDefault="0015573D" w:rsidP="0015573D">
            <w:pPr>
              <w:pStyle w:val="Doc-text2"/>
              <w:ind w:left="0" w:firstLine="0"/>
            </w:pPr>
          </w:p>
        </w:tc>
      </w:tr>
      <w:tr w:rsidR="00E643FB" w:rsidRPr="009829A0" w14:paraId="4A63A02E" w14:textId="77777777" w:rsidTr="00E643FB">
        <w:tc>
          <w:tcPr>
            <w:tcW w:w="10194" w:type="dxa"/>
            <w:shd w:val="clear" w:color="auto" w:fill="F2F2F2" w:themeFill="background1" w:themeFillShade="F2"/>
          </w:tcPr>
          <w:p w14:paraId="4A63A029" w14:textId="77777777" w:rsidR="00E643FB" w:rsidRPr="00F65892" w:rsidRDefault="00E643FB" w:rsidP="00E643FB">
            <w:pPr>
              <w:adjustRightInd/>
              <w:textAlignment w:val="auto"/>
              <w:rPr>
                <w:b/>
              </w:rPr>
            </w:pPr>
            <w:r>
              <w:rPr>
                <w:b/>
              </w:rPr>
              <w:lastRenderedPageBreak/>
              <w:t>Relating to s</w:t>
            </w:r>
            <w:r w:rsidRPr="00F65892">
              <w:rPr>
                <w:b/>
              </w:rPr>
              <w:t>cope item 1) – b):</w:t>
            </w:r>
          </w:p>
          <w:p w14:paraId="4A63A02A" w14:textId="77777777" w:rsidR="00E643FB" w:rsidRPr="00F65892" w:rsidRDefault="00E643FB" w:rsidP="002B58BC">
            <w:pPr>
              <w:numPr>
                <w:ilvl w:val="0"/>
                <w:numId w:val="12"/>
              </w:numPr>
              <w:adjustRightInd/>
              <w:textAlignment w:val="auto"/>
            </w:pPr>
            <w:r w:rsidRPr="00F65892">
              <w:t>Specify enhancements for idle/inactive-mode UE power saving, considering system performance aspects [RAN2, RAN1]</w:t>
            </w:r>
          </w:p>
          <w:p w14:paraId="4A63A02B" w14:textId="77777777" w:rsidR="00E643FB" w:rsidRPr="00F65892" w:rsidRDefault="00E643FB" w:rsidP="00E643FB">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A02D" w14:textId="3A27CAF2" w:rsidR="00E643FB" w:rsidRPr="00590985" w:rsidRDefault="00E643FB" w:rsidP="00E643FB">
            <w:pPr>
              <w:numPr>
                <w:ilvl w:val="0"/>
                <w:numId w:val="6"/>
              </w:numPr>
            </w:pPr>
            <w:r w:rsidRPr="00F65892">
              <w:t>NOTE: Always-on TRS/CSI-RS transmission by gNodeB is not required</w:t>
            </w:r>
          </w:p>
        </w:tc>
      </w:tr>
      <w:tr w:rsidR="00590985" w:rsidRPr="009829A0" w14:paraId="653583FE" w14:textId="77777777" w:rsidTr="00590985">
        <w:tc>
          <w:tcPr>
            <w:tcW w:w="10194" w:type="dxa"/>
            <w:shd w:val="clear" w:color="auto" w:fill="auto"/>
          </w:tcPr>
          <w:p w14:paraId="3BADBA20" w14:textId="7A9273A6" w:rsidR="00590985" w:rsidRPr="00630E77" w:rsidRDefault="00630E77" w:rsidP="00630E77">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5F6BB12C" w14:textId="77777777" w:rsidR="00630E77" w:rsidRDefault="00630E77" w:rsidP="00630E77">
            <w:pPr>
              <w:pStyle w:val="Agreement"/>
              <w:numPr>
                <w:ilvl w:val="0"/>
                <w:numId w:val="0"/>
              </w:numPr>
              <w:rPr>
                <w:lang w:val="en-US"/>
              </w:rPr>
            </w:pPr>
          </w:p>
          <w:p w14:paraId="12CA2FAD" w14:textId="77777777" w:rsidR="0015573D" w:rsidRDefault="0015573D" w:rsidP="0015573D">
            <w:pPr>
              <w:pStyle w:val="Agreement"/>
              <w:rPr>
                <w:lang w:val="en-US"/>
              </w:rPr>
            </w:pPr>
            <w:r w:rsidRPr="00686B05">
              <w:rPr>
                <w:lang w:val="en-US"/>
              </w:rPr>
              <w:t>The TRS/CSI-RS configuration is provided in a new SIB.</w:t>
            </w:r>
          </w:p>
          <w:p w14:paraId="7193AF59" w14:textId="77777777" w:rsidR="0015573D" w:rsidRDefault="0015573D" w:rsidP="0015573D">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49BAEFAE" w14:textId="77777777" w:rsidR="0015573D" w:rsidRDefault="0015573D" w:rsidP="0015573D">
            <w:pPr>
              <w:pStyle w:val="Agreement"/>
              <w:rPr>
                <w:lang w:val="en-US"/>
              </w:rPr>
            </w:pPr>
            <w:r w:rsidRPr="00686B05">
              <w:rPr>
                <w:lang w:val="en-US"/>
              </w:rPr>
              <w:t>The legacy SI update procedure is used for changing TRS/CSI-RS configurations.</w:t>
            </w:r>
          </w:p>
          <w:p w14:paraId="2389B3EA" w14:textId="77777777" w:rsidR="0015573D" w:rsidRDefault="0015573D" w:rsidP="0015573D">
            <w:pPr>
              <w:pStyle w:val="Agreement"/>
              <w:rPr>
                <w:lang w:val="en-US"/>
              </w:rPr>
            </w:pPr>
            <w:r w:rsidRPr="00686B05">
              <w:rPr>
                <w:lang w:val="en-US"/>
              </w:rPr>
              <w:t>Postpone the topic about TRS/CSI-RS availability until a later meeting when RAN1 also has progressed.</w:t>
            </w:r>
          </w:p>
          <w:p w14:paraId="74C7D958" w14:textId="77777777" w:rsidR="0015573D" w:rsidRDefault="0015573D" w:rsidP="0015573D">
            <w:pPr>
              <w:pStyle w:val="Agreement"/>
              <w:rPr>
                <w:lang w:val="en-US"/>
              </w:rPr>
            </w:pPr>
            <w:r>
              <w:rPr>
                <w:lang w:val="en-US"/>
              </w:rPr>
              <w:t>O</w:t>
            </w:r>
            <w:r w:rsidRPr="00686B05">
              <w:rPr>
                <w:lang w:val="en-US"/>
              </w:rPr>
              <w:t>n demand SI should be possible for the SIB with TRS/CSI-RS information.</w:t>
            </w:r>
          </w:p>
          <w:p w14:paraId="31E9EDCB" w14:textId="77777777" w:rsidR="0015573D" w:rsidRDefault="0015573D" w:rsidP="0015573D">
            <w:pPr>
              <w:pStyle w:val="Agreement"/>
              <w:rPr>
                <w:lang w:val="en-US"/>
              </w:rPr>
            </w:pPr>
            <w:r w:rsidRPr="00686B05">
              <w:rPr>
                <w:lang w:val="en-US"/>
              </w:rPr>
              <w:t>Postpone the discussion on segmentation of the new SIB until RAN1 has sent the list of the parameters and a potential structure.</w:t>
            </w:r>
          </w:p>
          <w:p w14:paraId="76546314" w14:textId="77777777" w:rsidR="0015573D" w:rsidRPr="00442A64" w:rsidRDefault="0015573D" w:rsidP="0015573D">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78B224AA" w14:textId="77777777" w:rsidR="0015573D" w:rsidRPr="0015573D" w:rsidRDefault="0015573D" w:rsidP="0015573D">
            <w:pPr>
              <w:pStyle w:val="Doc-text2"/>
              <w:rPr>
                <w:lang w:val="en-US"/>
              </w:rPr>
            </w:pPr>
          </w:p>
        </w:tc>
      </w:tr>
    </w:tbl>
    <w:p w14:paraId="4A63A041" w14:textId="77777777" w:rsidR="00614E39" w:rsidRDefault="00614E39" w:rsidP="00A26CB2">
      <w:pPr>
        <w:rPr>
          <w:lang w:eastAsia="ja-JP"/>
        </w:rPr>
      </w:pPr>
    </w:p>
    <w:p w14:paraId="4A63A042" w14:textId="77777777" w:rsidR="00C21339" w:rsidRDefault="00701410" w:rsidP="00A86AB5">
      <w:pPr>
        <w:pStyle w:val="Heading4"/>
        <w:rPr>
          <w:lang w:eastAsia="ja-JP"/>
        </w:rPr>
      </w:pPr>
      <w:r>
        <w:rPr>
          <w:lang w:eastAsia="ja-JP"/>
        </w:rPr>
        <w:t>2.2.2</w:t>
      </w:r>
      <w:r>
        <w:rPr>
          <w:lang w:eastAsia="ja-JP"/>
        </w:rPr>
        <w:tab/>
        <w:t xml:space="preserve">Remaining </w:t>
      </w:r>
      <w:r w:rsidR="00BF78FB">
        <w:rPr>
          <w:lang w:eastAsia="ja-JP"/>
        </w:rPr>
        <w:t>o</w:t>
      </w:r>
      <w:r>
        <w:rPr>
          <w:lang w:eastAsia="ja-JP"/>
        </w:rPr>
        <w:t xml:space="preserve">pen issues </w:t>
      </w:r>
    </w:p>
    <w:p w14:paraId="4A63A043" w14:textId="77777777" w:rsidR="005A6A9A" w:rsidRDefault="005A6A9A" w:rsidP="005615F5">
      <w:pPr>
        <w:spacing w:after="0"/>
        <w:rPr>
          <w:lang w:eastAsia="ja-JP"/>
        </w:rPr>
      </w:pPr>
      <w:r w:rsidRPr="00ED7F60">
        <w:rPr>
          <w:lang w:eastAsia="ja-JP"/>
        </w:rPr>
        <w:t xml:space="preserve">With the above, the following are </w:t>
      </w:r>
      <w:r>
        <w:rPr>
          <w:lang w:eastAsia="ja-JP"/>
        </w:rPr>
        <w:t xml:space="preserve">remaining </w:t>
      </w:r>
      <w:r w:rsidRPr="00ED7F60">
        <w:rPr>
          <w:lang w:eastAsia="ja-JP"/>
        </w:rPr>
        <w:t>issues for</w:t>
      </w:r>
      <w:r>
        <w:rPr>
          <w:lang w:eastAsia="ja-JP"/>
        </w:rPr>
        <w:t xml:space="preserve"> idle-mode power saving enhancements in RAN2:</w:t>
      </w:r>
    </w:p>
    <w:p w14:paraId="4F5C1B05" w14:textId="0148A854"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a)</w:t>
      </w:r>
      <w:r>
        <w:rPr>
          <w:rFonts w:ascii="Times New Roman" w:hAnsi="Times New Roman"/>
          <w:sz w:val="20"/>
          <w:szCs w:val="20"/>
          <w:lang w:val="en-GB"/>
        </w:rPr>
        <w:t>:</w:t>
      </w:r>
    </w:p>
    <w:p w14:paraId="1B856F40" w14:textId="0EFBEAEA" w:rsidR="005615F5" w:rsidRPr="005615F5" w:rsidRDefault="00590985" w:rsidP="00590985">
      <w:pPr>
        <w:pStyle w:val="ListParagraph"/>
        <w:widowControl/>
        <w:numPr>
          <w:ilvl w:val="1"/>
          <w:numId w:val="17"/>
        </w:numPr>
        <w:ind w:leftChars="0"/>
        <w:contextualSpacing/>
        <w:rPr>
          <w:rFonts w:ascii="Times New Roman" w:hAnsi="Times New Roman"/>
          <w:sz w:val="20"/>
          <w:szCs w:val="20"/>
          <w:lang w:val="en-GB"/>
        </w:rPr>
      </w:pPr>
      <w:r w:rsidRPr="00590985">
        <w:rPr>
          <w:rFonts w:ascii="Times New Roman" w:hAnsi="Times New Roman"/>
          <w:sz w:val="20"/>
          <w:szCs w:val="20"/>
          <w:lang w:val="en-GB"/>
        </w:rPr>
        <w:t>Discuss and decide how to handle co-existence of CN-assigned and UEID-based UE paging subgrouping</w:t>
      </w:r>
    </w:p>
    <w:p w14:paraId="35642729" w14:textId="6B03F35A" w:rsidR="005615F5" w:rsidRPr="005615F5" w:rsidRDefault="005615F5" w:rsidP="002B58BC">
      <w:pPr>
        <w:pStyle w:val="ListParagraph"/>
        <w:widowControl/>
        <w:numPr>
          <w:ilvl w:val="1"/>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Specify configurations for UE subgrouping as well as paging early indication based on RAN1 design</w:t>
      </w:r>
    </w:p>
    <w:p w14:paraId="5E3F18B9" w14:textId="5B6E5B95"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b)</w:t>
      </w:r>
      <w:r>
        <w:rPr>
          <w:rFonts w:ascii="Times New Roman" w:hAnsi="Times New Roman"/>
          <w:sz w:val="20"/>
          <w:szCs w:val="20"/>
          <w:lang w:val="en-GB"/>
        </w:rPr>
        <w:t>:</w:t>
      </w:r>
      <w:r w:rsidRPr="005615F5">
        <w:rPr>
          <w:rFonts w:ascii="Times New Roman" w:hAnsi="Times New Roman"/>
          <w:sz w:val="20"/>
          <w:szCs w:val="20"/>
          <w:lang w:val="en-GB"/>
        </w:rPr>
        <w:t xml:space="preserve"> </w:t>
      </w:r>
    </w:p>
    <w:p w14:paraId="4A63A04B" w14:textId="46C07AC4" w:rsidR="00614E39" w:rsidRDefault="00590985" w:rsidP="00590985">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 xml:space="preserve">Discuss and decide </w:t>
      </w:r>
      <w:r w:rsidRPr="00590985">
        <w:rPr>
          <w:rFonts w:ascii="Times New Roman" w:hAnsi="Times New Roman"/>
          <w:sz w:val="20"/>
          <w:szCs w:val="20"/>
          <w:lang w:val="en-GB"/>
        </w:rPr>
        <w:t>SIB content for TRS/CSI-RS information, based on RAN1 input</w:t>
      </w:r>
    </w:p>
    <w:p w14:paraId="61329648" w14:textId="4BF0718B" w:rsidR="00590985" w:rsidRPr="005615F5" w:rsidRDefault="00590985" w:rsidP="0015573D">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Discuss and decide</w:t>
      </w:r>
      <w:r w:rsidR="0015573D">
        <w:rPr>
          <w:rFonts w:ascii="Times New Roman" w:hAnsi="Times New Roman"/>
          <w:sz w:val="20"/>
          <w:szCs w:val="20"/>
          <w:lang w:val="en-GB"/>
        </w:rPr>
        <w:t xml:space="preserve"> </w:t>
      </w:r>
      <w:r>
        <w:rPr>
          <w:rFonts w:ascii="Times New Roman" w:hAnsi="Times New Roman"/>
          <w:sz w:val="20"/>
          <w:szCs w:val="20"/>
          <w:lang w:val="en-GB"/>
        </w:rPr>
        <w:t>remaining</w:t>
      </w:r>
      <w:r w:rsidRPr="00590985">
        <w:rPr>
          <w:rFonts w:ascii="Times New Roman" w:hAnsi="Times New Roman"/>
          <w:sz w:val="20"/>
          <w:szCs w:val="20"/>
          <w:lang w:val="en-GB"/>
        </w:rPr>
        <w:t xml:space="preserve"> details, including availability</w:t>
      </w:r>
      <w:r w:rsidR="0015573D">
        <w:rPr>
          <w:rFonts w:ascii="Times New Roman" w:hAnsi="Times New Roman"/>
          <w:sz w:val="20"/>
          <w:szCs w:val="20"/>
          <w:lang w:val="en-GB"/>
        </w:rPr>
        <w:t xml:space="preserve"> indication</w:t>
      </w:r>
      <w:r w:rsidRPr="00590985">
        <w:rPr>
          <w:rFonts w:ascii="Times New Roman" w:hAnsi="Times New Roman"/>
          <w:sz w:val="20"/>
          <w:szCs w:val="20"/>
          <w:lang w:val="en-GB"/>
        </w:rPr>
        <w:t>, segmentation of SIB</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splitting the TRS/CSI-RS information</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to a common and RS-specific part</w:t>
      </w:r>
      <w:r w:rsidR="0015573D">
        <w:rPr>
          <w:rFonts w:ascii="Times New Roman" w:hAnsi="Times New Roman"/>
          <w:sz w:val="20"/>
          <w:szCs w:val="20"/>
          <w:lang w:val="en-GB"/>
        </w:rPr>
        <w:t>),</w:t>
      </w:r>
      <w:r w:rsidR="0015573D" w:rsidRPr="0015573D">
        <w:rPr>
          <w:rFonts w:ascii="Times New Roman" w:hAnsi="Times New Roman"/>
          <w:sz w:val="20"/>
          <w:szCs w:val="20"/>
          <w:lang w:val="en-GB"/>
        </w:rPr>
        <w:t xml:space="preserve"> </w:t>
      </w:r>
      <w:r w:rsidR="0015573D">
        <w:rPr>
          <w:rFonts w:ascii="Times New Roman" w:hAnsi="Times New Roman"/>
          <w:sz w:val="20"/>
          <w:szCs w:val="20"/>
          <w:lang w:val="en-GB"/>
        </w:rPr>
        <w:t xml:space="preserve">and </w:t>
      </w:r>
      <w:r w:rsidR="0015573D" w:rsidRPr="0015573D">
        <w:rPr>
          <w:rFonts w:ascii="Times New Roman" w:hAnsi="Times New Roman"/>
          <w:sz w:val="20"/>
          <w:szCs w:val="20"/>
          <w:lang w:val="en-GB"/>
        </w:rPr>
        <w:t xml:space="preserve">dedicated </w:t>
      </w:r>
      <w:r w:rsidR="0015573D">
        <w:rPr>
          <w:rFonts w:ascii="Times New Roman" w:hAnsi="Times New Roman"/>
          <w:sz w:val="20"/>
          <w:szCs w:val="20"/>
          <w:lang w:val="en-GB"/>
        </w:rPr>
        <w:t xml:space="preserve">signalling, based on RAN1 input </w:t>
      </w:r>
    </w:p>
    <w:p w14:paraId="3252B7F8" w14:textId="77777777" w:rsidR="00845C0D" w:rsidRDefault="00845C0D" w:rsidP="00614E39">
      <w:pPr>
        <w:rPr>
          <w:lang w:eastAsia="ja-JP"/>
        </w:rPr>
      </w:pPr>
    </w:p>
    <w:p w14:paraId="458DD33C" w14:textId="77777777" w:rsidR="00F73382" w:rsidRPr="00614E39" w:rsidRDefault="00F73382" w:rsidP="00614E39">
      <w:pPr>
        <w:rPr>
          <w:lang w:eastAsia="ja-JP"/>
        </w:rPr>
      </w:pPr>
    </w:p>
    <w:p w14:paraId="4A63A04C" w14:textId="77777777" w:rsidR="00701410" w:rsidRDefault="00701410" w:rsidP="00701410">
      <w:pPr>
        <w:pStyle w:val="Heading2"/>
        <w:rPr>
          <w:lang w:eastAsia="ja-JP"/>
        </w:rPr>
      </w:pPr>
      <w:r>
        <w:rPr>
          <w:lang w:eastAsia="ja-JP"/>
        </w:rPr>
        <w:lastRenderedPageBreak/>
        <w:t>2.3</w:t>
      </w:r>
      <w:r>
        <w:rPr>
          <w:lang w:eastAsia="ja-JP"/>
        </w:rPr>
        <w:tab/>
      </w:r>
      <w:r>
        <w:rPr>
          <w:rFonts w:hint="eastAsia"/>
          <w:lang w:eastAsia="ja-JP"/>
        </w:rPr>
        <w:t>RAN3</w:t>
      </w:r>
    </w:p>
    <w:p w14:paraId="4A63A04D" w14:textId="110D2B02" w:rsidR="00701410" w:rsidRDefault="00701410" w:rsidP="00701410">
      <w:pPr>
        <w:pStyle w:val="Heading4"/>
        <w:rPr>
          <w:lang w:eastAsia="ja-JP"/>
        </w:rPr>
      </w:pPr>
      <w:r>
        <w:rPr>
          <w:lang w:eastAsia="ja-JP"/>
        </w:rPr>
        <w:t>2.3.1</w:t>
      </w:r>
      <w:r>
        <w:rPr>
          <w:lang w:eastAsia="ja-JP"/>
        </w:rPr>
        <w:tab/>
        <w:t>Agreements</w:t>
      </w:r>
      <w:r w:rsidR="00947CFA">
        <w:rPr>
          <w:lang w:eastAsia="ja-JP"/>
        </w:rPr>
        <w:t>:</w:t>
      </w:r>
      <w:r w:rsidR="00947CFA" w:rsidRPr="00947CFA">
        <w:rPr>
          <w:lang w:eastAsia="ja-JP"/>
        </w:rPr>
        <w:t xml:space="preserve"> </w:t>
      </w:r>
      <w:r w:rsidR="00947CFA">
        <w:rPr>
          <w:lang w:eastAsia="ja-JP"/>
        </w:rPr>
        <w:t>N/A</w:t>
      </w:r>
      <w:r w:rsidR="008B37D1">
        <w:rPr>
          <w:lang w:eastAsia="ja-JP"/>
        </w:rPr>
        <w:t xml:space="preserve"> (RAN3 is not yet involved</w:t>
      </w:r>
      <w:r w:rsidR="00947CFA">
        <w:rPr>
          <w:lang w:eastAsia="ja-JP"/>
        </w:rPr>
        <w:t>)</w:t>
      </w:r>
    </w:p>
    <w:p w14:paraId="4A63A04E" w14:textId="77777777" w:rsidR="00947CFA" w:rsidRDefault="00701410" w:rsidP="00947CFA">
      <w:pPr>
        <w:pStyle w:val="Heading4"/>
        <w:rPr>
          <w:lang w:eastAsia="ja-JP"/>
        </w:rPr>
      </w:pPr>
      <w:r>
        <w:rPr>
          <w:lang w:eastAsia="ja-JP"/>
        </w:rPr>
        <w:t>2.3.2</w:t>
      </w:r>
      <w:r>
        <w:rPr>
          <w:lang w:eastAsia="ja-JP"/>
        </w:rPr>
        <w:tab/>
        <w:t>Remaining Open issues</w:t>
      </w:r>
      <w:r w:rsidR="00947CFA">
        <w:rPr>
          <w:lang w:eastAsia="ja-JP"/>
        </w:rPr>
        <w:t>: N/A</w:t>
      </w:r>
    </w:p>
    <w:p w14:paraId="4A63A04F" w14:textId="77777777" w:rsidR="00FC4D9F" w:rsidRPr="00947CFA" w:rsidRDefault="00FC4D9F" w:rsidP="00947CFA">
      <w:pPr>
        <w:rPr>
          <w:lang w:eastAsia="ja-JP"/>
        </w:rPr>
      </w:pPr>
    </w:p>
    <w:p w14:paraId="4A63A050"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4A63A051" w14:textId="77777777" w:rsidR="00A300C8" w:rsidRPr="00A300C8" w:rsidRDefault="00701410" w:rsidP="000B1CEB">
      <w:pPr>
        <w:pStyle w:val="Heading4"/>
        <w:rPr>
          <w:lang w:eastAsia="ja-JP"/>
        </w:rPr>
      </w:pPr>
      <w:r>
        <w:rPr>
          <w:lang w:eastAsia="ja-JP"/>
        </w:rPr>
        <w:t>2.4.1</w:t>
      </w:r>
      <w:r>
        <w:rPr>
          <w:lang w:eastAsia="ja-JP"/>
        </w:rPr>
        <w:tab/>
        <w:t>Agreements</w:t>
      </w:r>
      <w:r w:rsidR="00947CFA">
        <w:rPr>
          <w:lang w:eastAsia="ja-JP"/>
        </w:rPr>
        <w:t xml:space="preserve"> </w:t>
      </w:r>
    </w:p>
    <w:tbl>
      <w:tblPr>
        <w:tblStyle w:val="TableGrid"/>
        <w:tblW w:w="0" w:type="auto"/>
        <w:tblLook w:val="04A0" w:firstRow="1" w:lastRow="0" w:firstColumn="1" w:lastColumn="0" w:noHBand="0" w:noVBand="1"/>
      </w:tblPr>
      <w:tblGrid>
        <w:gridCol w:w="10194"/>
      </w:tblGrid>
      <w:tr w:rsidR="00A300C8" w:rsidRPr="009829A0" w14:paraId="4A63A057" w14:textId="77777777" w:rsidTr="00603F3A">
        <w:tc>
          <w:tcPr>
            <w:tcW w:w="10194" w:type="dxa"/>
            <w:shd w:val="clear" w:color="auto" w:fill="F2F2F2" w:themeFill="background1" w:themeFillShade="F2"/>
          </w:tcPr>
          <w:p w14:paraId="4A63A052" w14:textId="77777777" w:rsidR="00A300C8" w:rsidRPr="00890E30" w:rsidRDefault="009E67DE" w:rsidP="00603F3A">
            <w:pPr>
              <w:adjustRightInd/>
              <w:textAlignment w:val="auto"/>
              <w:rPr>
                <w:b/>
              </w:rPr>
            </w:pPr>
            <w:r>
              <w:rPr>
                <w:b/>
              </w:rPr>
              <w:t>Relating to s</w:t>
            </w:r>
            <w:r w:rsidR="00A300C8" w:rsidRPr="00890E30">
              <w:rPr>
                <w:b/>
              </w:rPr>
              <w:t xml:space="preserve">cope item </w:t>
            </w:r>
            <w:r>
              <w:rPr>
                <w:b/>
              </w:rPr>
              <w:t>2</w:t>
            </w:r>
            <w:r w:rsidR="00A300C8" w:rsidRPr="00890E30">
              <w:rPr>
                <w:b/>
              </w:rPr>
              <w:t>)</w:t>
            </w:r>
            <w:r w:rsidR="00A300C8">
              <w:rPr>
                <w:b/>
              </w:rPr>
              <w:t xml:space="preserve"> </w:t>
            </w:r>
            <w:r w:rsidR="00A300C8" w:rsidRPr="00890E30">
              <w:rPr>
                <w:b/>
              </w:rPr>
              <w:t>-</w:t>
            </w:r>
            <w:r w:rsidR="00A300C8">
              <w:rPr>
                <w:b/>
              </w:rPr>
              <w:t xml:space="preserve"> </w:t>
            </w:r>
            <w:r>
              <w:rPr>
                <w:b/>
              </w:rPr>
              <w:t>b</w:t>
            </w:r>
            <w:r w:rsidR="00A300C8" w:rsidRPr="00890E30">
              <w:rPr>
                <w:b/>
              </w:rPr>
              <w:t>)</w:t>
            </w:r>
            <w:r w:rsidR="00A300C8">
              <w:rPr>
                <w:b/>
              </w:rPr>
              <w:t xml:space="preserve"> </w:t>
            </w:r>
          </w:p>
          <w:p w14:paraId="4A63A053" w14:textId="77777777" w:rsidR="00A300C8" w:rsidRDefault="00A300C8" w:rsidP="00D551D5">
            <w:pPr>
              <w:numPr>
                <w:ilvl w:val="0"/>
                <w:numId w:val="5"/>
              </w:numPr>
              <w:adjustRightInd/>
              <w:textAlignment w:val="auto"/>
            </w:pPr>
            <w:r>
              <w:t>Study and specify, if agreed, enhancements on power saving techniques for connected-mode UE, subject to minimized system performance impact [RAN1, RAN4]</w:t>
            </w:r>
          </w:p>
          <w:p w14:paraId="4A63A054" w14:textId="77777777" w:rsidR="00A300C8" w:rsidRPr="0055341F" w:rsidRDefault="00A300C8" w:rsidP="002B58BC">
            <w:pPr>
              <w:numPr>
                <w:ilvl w:val="1"/>
                <w:numId w:val="14"/>
              </w:numPr>
              <w:adjustRightInd/>
              <w:textAlignment w:val="auto"/>
            </w:pPr>
            <w:r w:rsidRPr="0055341F">
              <w:t>Study the feasibility and performance impact of relaxing UE measurements for RLM and/or BFD, particularly for low mobility UE with short DRX periodicity/cycle, and specify, if agreed, relaxation in the corresponding requirements [RAN4]</w:t>
            </w:r>
          </w:p>
          <w:p w14:paraId="4A63A055" w14:textId="77777777" w:rsidR="00A300C8" w:rsidRDefault="00A300C8" w:rsidP="00D551D5">
            <w:pPr>
              <w:numPr>
                <w:ilvl w:val="0"/>
                <w:numId w:val="6"/>
              </w:numPr>
            </w:pPr>
            <w:r w:rsidRPr="0055341F">
              <w:t>NOTE: Supplementary RAN2 work, if needed, can be triggered by RAN4 LS</w:t>
            </w:r>
          </w:p>
          <w:p w14:paraId="4A63A056" w14:textId="77777777" w:rsidR="00A300C8" w:rsidRPr="009829A0" w:rsidRDefault="009E67DE" w:rsidP="009E67DE">
            <w:pPr>
              <w:rPr>
                <w:b/>
                <w:lang w:eastAsia="ja-JP"/>
              </w:rPr>
            </w:pPr>
            <w:r>
              <w:rPr>
                <w:b/>
                <w:lang w:eastAsia="ja-JP"/>
              </w:rPr>
              <w:t>The following a</w:t>
            </w:r>
            <w:r w:rsidR="00A300C8" w:rsidRPr="009829A0">
              <w:rPr>
                <w:b/>
                <w:lang w:eastAsia="ja-JP"/>
              </w:rPr>
              <w:t xml:space="preserve">greements </w:t>
            </w:r>
            <w:r>
              <w:rPr>
                <w:b/>
                <w:lang w:eastAsia="ja-JP"/>
              </w:rPr>
              <w:t>are achieved:</w:t>
            </w:r>
          </w:p>
        </w:tc>
      </w:tr>
      <w:tr w:rsidR="0049707D" w:rsidRPr="000537CE" w14:paraId="4A63A0D9" w14:textId="77777777" w:rsidTr="00603F3A">
        <w:tc>
          <w:tcPr>
            <w:tcW w:w="10194" w:type="dxa"/>
          </w:tcPr>
          <w:p w14:paraId="4A63A058" w14:textId="55128C2D" w:rsidR="0049707D" w:rsidRPr="00203BF0" w:rsidRDefault="0049707D" w:rsidP="00F86A0D">
            <w:pPr>
              <w:pStyle w:val="EmailDiscussion2"/>
              <w:ind w:left="0" w:firstLine="0"/>
              <w:contextualSpacing/>
              <w:jc w:val="center"/>
              <w:rPr>
                <w:rFonts w:ascii="Times New Roman" w:hAnsi="Times New Roman"/>
                <w:b/>
                <w:szCs w:val="20"/>
                <w:u w:val="single"/>
              </w:rPr>
            </w:pPr>
            <w:r w:rsidRPr="00203BF0">
              <w:rPr>
                <w:rFonts w:ascii="Times New Roman" w:hAnsi="Times New Roman"/>
                <w:b/>
                <w:szCs w:val="20"/>
                <w:u w:val="single"/>
              </w:rPr>
              <w:t>RAN4 #</w:t>
            </w:r>
            <w:r w:rsidR="00CE3E56">
              <w:rPr>
                <w:rFonts w:ascii="Times New Roman" w:hAnsi="Times New Roman"/>
                <w:b/>
                <w:szCs w:val="20"/>
                <w:u w:val="single"/>
              </w:rPr>
              <w:t>100</w:t>
            </w:r>
            <w:r w:rsidRPr="00203BF0">
              <w:rPr>
                <w:rFonts w:ascii="Times New Roman" w:hAnsi="Times New Roman"/>
                <w:b/>
                <w:szCs w:val="20"/>
                <w:u w:val="single"/>
              </w:rPr>
              <w:t>-e Meeting</w:t>
            </w:r>
          </w:p>
          <w:p w14:paraId="382E2874" w14:textId="77777777" w:rsidR="00203BF0" w:rsidRDefault="00203BF0" w:rsidP="00F86A0D">
            <w:pPr>
              <w:pStyle w:val="EmailDiscussion2"/>
              <w:ind w:left="0" w:firstLine="0"/>
              <w:contextualSpacing/>
              <w:rPr>
                <w:rFonts w:ascii="Times New Roman" w:hAnsi="Times New Roman"/>
                <w:b/>
                <w:szCs w:val="20"/>
                <w:u w:val="single"/>
              </w:rPr>
            </w:pPr>
          </w:p>
          <w:p w14:paraId="76D566F6" w14:textId="5BC8F5F8" w:rsidR="002D5187" w:rsidRPr="00203BF0" w:rsidRDefault="00CE3E56" w:rsidP="00F86A0D">
            <w:pPr>
              <w:pStyle w:val="EmailDiscussion2"/>
              <w:ind w:left="363"/>
              <w:contextualSpacing/>
              <w:rPr>
                <w:rFonts w:ascii="Times New Roman" w:hAnsi="Times New Roman"/>
                <w:b/>
                <w:szCs w:val="20"/>
                <w:u w:val="single"/>
              </w:rPr>
            </w:pPr>
            <w:r>
              <w:rPr>
                <w:rFonts w:ascii="Times New Roman" w:hAnsi="Times New Roman"/>
                <w:b/>
                <w:szCs w:val="20"/>
                <w:u w:val="single"/>
              </w:rPr>
              <w:t xml:space="preserve">Approved: </w:t>
            </w:r>
            <w:r w:rsidRPr="00CE3E56">
              <w:rPr>
                <w:rFonts w:ascii="Times New Roman" w:hAnsi="Times New Roman"/>
                <w:b/>
                <w:szCs w:val="20"/>
                <w:u w:val="single"/>
              </w:rPr>
              <w:t xml:space="preserve">WF on RLM/BFD relaxation for UE Power Saving enhancements </w:t>
            </w:r>
            <w:r w:rsidR="002D5187">
              <w:rPr>
                <w:rFonts w:ascii="Times New Roman" w:hAnsi="Times New Roman"/>
                <w:b/>
                <w:szCs w:val="20"/>
                <w:u w:val="single"/>
              </w:rPr>
              <w:t>(</w:t>
            </w:r>
            <w:r w:rsidR="002D5187" w:rsidRPr="002D5187">
              <w:rPr>
                <w:rFonts w:ascii="Times New Roman" w:hAnsi="Times New Roman"/>
                <w:b/>
                <w:szCs w:val="20"/>
                <w:u w:val="single"/>
              </w:rPr>
              <w:t>R4-21</w:t>
            </w:r>
            <w:r>
              <w:rPr>
                <w:rFonts w:ascii="Times New Roman" w:hAnsi="Times New Roman"/>
                <w:b/>
                <w:szCs w:val="20"/>
                <w:u w:val="single"/>
              </w:rPr>
              <w:t>15348</w:t>
            </w:r>
            <w:r w:rsidR="002D5187">
              <w:rPr>
                <w:rFonts w:ascii="Times New Roman" w:hAnsi="Times New Roman"/>
                <w:b/>
                <w:szCs w:val="20"/>
                <w:u w:val="single"/>
              </w:rPr>
              <w:t>):</w:t>
            </w:r>
          </w:p>
          <w:p w14:paraId="5DD2B0CC" w14:textId="77777777" w:rsidR="002D5187" w:rsidRDefault="002D5187" w:rsidP="00F86A0D">
            <w:pPr>
              <w:pStyle w:val="EmailDiscussion2"/>
              <w:ind w:left="0" w:firstLine="0"/>
              <w:contextualSpacing/>
              <w:rPr>
                <w:rFonts w:ascii="Times New Roman" w:hAnsi="Times New Roman"/>
                <w:b/>
                <w:szCs w:val="20"/>
                <w:u w:val="single"/>
              </w:rPr>
            </w:pPr>
          </w:p>
          <w:p w14:paraId="162F74B0" w14:textId="77777777" w:rsidR="00F86A0D" w:rsidRPr="00F86A0D" w:rsidRDefault="00F86A0D" w:rsidP="00F86A0D">
            <w:pPr>
              <w:pStyle w:val="Heading2"/>
              <w:overflowPunct/>
              <w:autoSpaceDE/>
              <w:autoSpaceDN/>
              <w:adjustRightInd/>
              <w:spacing w:before="0" w:after="0" w:line="259" w:lineRule="auto"/>
              <w:textAlignment w:val="auto"/>
              <w:rPr>
                <w:b/>
                <w:sz w:val="24"/>
                <w:szCs w:val="24"/>
              </w:rPr>
            </w:pPr>
            <w:r w:rsidRPr="00F86A0D">
              <w:rPr>
                <w:b/>
                <w:sz w:val="24"/>
                <w:szCs w:val="24"/>
              </w:rPr>
              <w:t>Sub-topic 1 Relaxation applicability</w:t>
            </w:r>
          </w:p>
          <w:p w14:paraId="359C4FEA" w14:textId="77777777" w:rsidR="00F86A0D" w:rsidRPr="00F86A0D" w:rsidRDefault="00F86A0D" w:rsidP="00F86A0D">
            <w:pPr>
              <w:spacing w:after="0"/>
              <w:rPr>
                <w:u w:val="single"/>
                <w:lang w:val="en-US"/>
              </w:rPr>
            </w:pPr>
            <w:r w:rsidRPr="00F86A0D">
              <w:rPr>
                <w:u w:val="single"/>
                <w:lang w:val="en-US"/>
              </w:rPr>
              <w:t>Issue 1-1: Relaxation when neither serving cell quality criteria nor low mobility criteria is configured</w:t>
            </w:r>
          </w:p>
          <w:p w14:paraId="48B2A4E4" w14:textId="77777777" w:rsidR="00F86A0D" w:rsidRPr="00F86A0D" w:rsidRDefault="00F86A0D" w:rsidP="00F86A0D">
            <w:pPr>
              <w:spacing w:after="0"/>
              <w:ind w:rightChars="100" w:right="200"/>
              <w:rPr>
                <w:lang w:eastAsia="zh-CN"/>
              </w:rPr>
            </w:pPr>
            <w:r w:rsidRPr="00F86A0D">
              <w:rPr>
                <w:lang w:val="en-US" w:eastAsia="zh-CN"/>
              </w:rPr>
              <w:t>W</w:t>
            </w:r>
            <w:r w:rsidRPr="00F86A0D">
              <w:rPr>
                <w:lang w:eastAsia="zh-CN"/>
              </w:rPr>
              <w:t>hen neither serving cell quality criteria nor low mobility criteria is configured, the existing RLM/BFD requirements shall apply.</w:t>
            </w:r>
          </w:p>
          <w:p w14:paraId="086C935A" w14:textId="77777777" w:rsidR="00F86A0D" w:rsidRPr="00F86A0D" w:rsidRDefault="00F86A0D" w:rsidP="00CD535A">
            <w:pPr>
              <w:pStyle w:val="ListParagraph"/>
              <w:widowControl/>
              <w:numPr>
                <w:ilvl w:val="0"/>
                <w:numId w:val="47"/>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Note: It can be revisited if </w:t>
            </w:r>
          </w:p>
          <w:p w14:paraId="485D92FA" w14:textId="77777777" w:rsidR="00F86A0D" w:rsidRPr="00F86A0D" w:rsidRDefault="00F86A0D" w:rsidP="00CD535A">
            <w:pPr>
              <w:pStyle w:val="ListParagraph"/>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dedicated or broadcast signalling to indicate the UE when it is allowed to relax the RLM/BFD measurements is agreed, or </w:t>
            </w:r>
          </w:p>
          <w:p w14:paraId="48DC4BE6" w14:textId="77777777" w:rsidR="00F86A0D" w:rsidRPr="00F86A0D" w:rsidRDefault="00F86A0D" w:rsidP="00CD535A">
            <w:pPr>
              <w:pStyle w:val="ListParagraph"/>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good serving cell criteria is agreed to be predefined.</w:t>
            </w:r>
          </w:p>
          <w:p w14:paraId="4658908B" w14:textId="77777777" w:rsidR="00F86A0D" w:rsidRPr="00F86A0D" w:rsidRDefault="00F86A0D" w:rsidP="00F86A0D">
            <w:pPr>
              <w:spacing w:after="0"/>
              <w:rPr>
                <w:i/>
                <w:color w:val="0070C0"/>
                <w:lang w:val="en-US" w:eastAsia="zh-CN"/>
              </w:rPr>
            </w:pPr>
          </w:p>
          <w:p w14:paraId="4EAE041B" w14:textId="77777777" w:rsidR="00F86A0D" w:rsidRPr="00F86A0D" w:rsidRDefault="00F86A0D" w:rsidP="00F86A0D">
            <w:pPr>
              <w:spacing w:after="0"/>
              <w:rPr>
                <w:u w:val="single"/>
                <w:lang w:val="en-US"/>
              </w:rPr>
            </w:pPr>
            <w:r w:rsidRPr="00F86A0D">
              <w:rPr>
                <w:u w:val="single"/>
                <w:lang w:val="en-US"/>
              </w:rPr>
              <w:t>Issue 1-2: Whether low mobility criteria is necessary to be configured?</w:t>
            </w:r>
          </w:p>
          <w:p w14:paraId="04E050F6" w14:textId="77777777" w:rsidR="00F86A0D" w:rsidRPr="00F86A0D" w:rsidRDefault="00F86A0D" w:rsidP="00CD535A">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Option 1: </w:t>
            </w:r>
            <w:r w:rsidRPr="00F86A0D">
              <w:rPr>
                <w:rFonts w:ascii="Times New Roman" w:eastAsia="SimSun" w:hAnsi="Times New Roman"/>
                <w:sz w:val="20"/>
                <w:szCs w:val="20"/>
                <w:lang w:eastAsia="zh-CN"/>
              </w:rPr>
              <w:t>No. It is up to network.</w:t>
            </w:r>
          </w:p>
          <w:p w14:paraId="2C8E95FB" w14:textId="77777777" w:rsidR="00F86A0D" w:rsidRPr="00F86A0D" w:rsidRDefault="00F86A0D" w:rsidP="00CD535A">
            <w:pPr>
              <w:pStyle w:val="ListParagraph"/>
              <w:widowControl/>
              <w:numPr>
                <w:ilvl w:val="0"/>
                <w:numId w:val="41"/>
              </w:numPr>
              <w:spacing w:line="259" w:lineRule="auto"/>
              <w:ind w:leftChars="0"/>
              <w:jc w:val="left"/>
              <w:rPr>
                <w:rFonts w:ascii="Times New Roman" w:hAnsi="Times New Roman"/>
                <w:sz w:val="20"/>
                <w:szCs w:val="20"/>
                <w:lang w:eastAsia="zh-CN"/>
              </w:rPr>
            </w:pPr>
            <w:r w:rsidRPr="00F86A0D">
              <w:rPr>
                <w:rFonts w:ascii="Times New Roman" w:eastAsia="SimSun" w:hAnsi="Times New Roman"/>
                <w:sz w:val="20"/>
                <w:szCs w:val="20"/>
                <w:lang w:eastAsia="zh-CN"/>
              </w:rPr>
              <w:t xml:space="preserve">Option 2: Yes. </w:t>
            </w:r>
          </w:p>
          <w:p w14:paraId="751C82E4" w14:textId="77777777" w:rsidR="00F86A0D" w:rsidRPr="00F86A0D" w:rsidRDefault="00F86A0D" w:rsidP="00F86A0D">
            <w:pPr>
              <w:spacing w:after="0"/>
              <w:rPr>
                <w:i/>
                <w:color w:val="0070C0"/>
                <w:lang w:val="en-US" w:eastAsia="zh-CN"/>
              </w:rPr>
            </w:pPr>
          </w:p>
          <w:p w14:paraId="61D65452" w14:textId="77777777" w:rsidR="00F86A0D" w:rsidRPr="00F86A0D" w:rsidRDefault="00F86A0D" w:rsidP="00F86A0D">
            <w:pPr>
              <w:spacing w:after="0"/>
              <w:rPr>
                <w:u w:val="single"/>
                <w:lang w:val="en-US"/>
              </w:rPr>
            </w:pPr>
            <w:r w:rsidRPr="00F86A0D">
              <w:rPr>
                <w:u w:val="single"/>
                <w:lang w:val="en-US"/>
              </w:rPr>
              <w:t>Issue 1-3: Whether good serving cell criteria is necessary to be configured?</w:t>
            </w:r>
          </w:p>
          <w:p w14:paraId="766DB26A" w14:textId="77777777" w:rsidR="00F86A0D" w:rsidRPr="00F86A0D" w:rsidRDefault="00F86A0D" w:rsidP="00CD535A">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Option 1: </w:t>
            </w:r>
            <w:r w:rsidRPr="00F86A0D">
              <w:rPr>
                <w:rFonts w:ascii="Times New Roman" w:eastAsia="SimSun" w:hAnsi="Times New Roman"/>
                <w:sz w:val="20"/>
                <w:szCs w:val="20"/>
                <w:lang w:eastAsia="zh-CN"/>
              </w:rPr>
              <w:t xml:space="preserve">No. It is up to network. </w:t>
            </w:r>
          </w:p>
          <w:p w14:paraId="69628A89" w14:textId="77777777" w:rsidR="00F86A0D" w:rsidRPr="00F86A0D" w:rsidRDefault="00F86A0D" w:rsidP="00CD535A">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Option 2: Yes.</w:t>
            </w:r>
          </w:p>
          <w:p w14:paraId="046997B1" w14:textId="77777777" w:rsidR="00F86A0D" w:rsidRPr="00F86A0D" w:rsidRDefault="00F86A0D" w:rsidP="00F86A0D">
            <w:pPr>
              <w:spacing w:after="0"/>
              <w:rPr>
                <w:u w:val="single"/>
              </w:rPr>
            </w:pPr>
          </w:p>
          <w:p w14:paraId="61ED26AF" w14:textId="77777777" w:rsidR="00F86A0D" w:rsidRPr="00F86A0D" w:rsidRDefault="00F86A0D" w:rsidP="00F86A0D">
            <w:pPr>
              <w:spacing w:after="0"/>
              <w:rPr>
                <w:rFonts w:eastAsia="Malgun Gothic"/>
                <w:u w:val="single"/>
                <w:lang w:eastAsia="ko-KR"/>
              </w:rPr>
            </w:pPr>
            <w:r w:rsidRPr="00F86A0D">
              <w:rPr>
                <w:u w:val="single"/>
              </w:rPr>
              <w:t>Issue 1-6: When DRX cycles &gt; 80ms</w:t>
            </w:r>
          </w:p>
          <w:p w14:paraId="61F1E90E" w14:textId="77777777" w:rsidR="00F86A0D" w:rsidRPr="00F86A0D" w:rsidRDefault="00F86A0D" w:rsidP="00F86A0D">
            <w:pPr>
              <w:spacing w:after="0"/>
              <w:rPr>
                <w:lang w:eastAsia="zh-CN"/>
              </w:rPr>
            </w:pPr>
            <w:r w:rsidRPr="00F86A0D">
              <w:rPr>
                <w:rFonts w:eastAsia="PMingLiU"/>
                <w:lang w:eastAsia="zh-TW"/>
              </w:rPr>
              <w:t>If the UE applies a DRX cycle longer than 80ms, the UE is assumed not to perform relaxed RLM/BFD measurements and the existing RLM/BFD requirements would apply.</w:t>
            </w:r>
          </w:p>
          <w:p w14:paraId="1886A3FE" w14:textId="77777777" w:rsidR="00F86A0D" w:rsidRPr="00F86A0D" w:rsidRDefault="00F86A0D" w:rsidP="00F86A0D">
            <w:pPr>
              <w:spacing w:after="0"/>
              <w:rPr>
                <w:i/>
                <w:color w:val="0070C0"/>
                <w:lang w:val="en-US" w:eastAsia="zh-CN"/>
              </w:rPr>
            </w:pPr>
          </w:p>
          <w:p w14:paraId="004DFBF4" w14:textId="77777777" w:rsidR="00F86A0D" w:rsidRPr="00F86A0D" w:rsidRDefault="00F86A0D" w:rsidP="00F86A0D">
            <w:pPr>
              <w:pStyle w:val="Heading2"/>
              <w:overflowPunct/>
              <w:autoSpaceDE/>
              <w:autoSpaceDN/>
              <w:adjustRightInd/>
              <w:spacing w:before="0" w:after="0" w:line="259" w:lineRule="auto"/>
              <w:textAlignment w:val="auto"/>
              <w:rPr>
                <w:b/>
                <w:sz w:val="24"/>
                <w:szCs w:val="24"/>
              </w:rPr>
            </w:pPr>
            <w:r w:rsidRPr="00F86A0D">
              <w:rPr>
                <w:b/>
                <w:sz w:val="24"/>
                <w:szCs w:val="24"/>
              </w:rPr>
              <w:t xml:space="preserve">Sub-topic 2 Low mobility criteria </w:t>
            </w:r>
          </w:p>
          <w:p w14:paraId="4AC7675A" w14:textId="77777777" w:rsidR="00F86A0D" w:rsidRPr="00F86A0D" w:rsidRDefault="00F86A0D" w:rsidP="00F86A0D">
            <w:pPr>
              <w:spacing w:after="0"/>
              <w:rPr>
                <w:rFonts w:eastAsia="PMingLiU"/>
                <w:i/>
                <w:color w:val="0070C0"/>
                <w:lang w:val="en-US" w:eastAsia="zh-TW"/>
              </w:rPr>
            </w:pPr>
            <w:r w:rsidRPr="00F86A0D">
              <w:rPr>
                <w:u w:val="single"/>
              </w:rPr>
              <w:t xml:space="preserve">Issue 2-1: Low mobility criteria </w:t>
            </w:r>
          </w:p>
          <w:p w14:paraId="5ED4CBE0" w14:textId="77777777" w:rsidR="00F86A0D" w:rsidRPr="00F86A0D" w:rsidRDefault="00F86A0D" w:rsidP="00CD535A">
            <w:pPr>
              <w:pStyle w:val="ListParagraph"/>
              <w:widowControl/>
              <w:numPr>
                <w:ilvl w:val="0"/>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Agreements:</w:t>
            </w:r>
          </w:p>
          <w:p w14:paraId="249E32FC" w14:textId="77777777" w:rsidR="00F86A0D" w:rsidRPr="00F86A0D" w:rsidRDefault="00F86A0D" w:rsidP="00CD535A">
            <w:pPr>
              <w:pStyle w:val="ListParagraph"/>
              <w:widowControl/>
              <w:numPr>
                <w:ilvl w:val="1"/>
                <w:numId w:val="49"/>
              </w:numPr>
              <w:spacing w:line="252" w:lineRule="auto"/>
              <w:ind w:leftChars="0"/>
              <w:jc w:val="left"/>
              <w:rPr>
                <w:rFonts w:ascii="Times New Roman" w:hAnsi="Times New Roman"/>
                <w:sz w:val="20"/>
                <w:szCs w:val="20"/>
                <w:highlight w:val="green"/>
              </w:rPr>
            </w:pPr>
            <w:r w:rsidRPr="00F86A0D">
              <w:rPr>
                <w:rFonts w:ascii="Times New Roman" w:hAnsi="Times New Roman"/>
                <w:bCs/>
                <w:sz w:val="20"/>
                <w:szCs w:val="20"/>
                <w:highlight w:val="green"/>
              </w:rPr>
              <w:t>Low mobility criteria</w:t>
            </w:r>
          </w:p>
          <w:p w14:paraId="6416A285" w14:textId="77777777" w:rsidR="00F86A0D" w:rsidRPr="00F86A0D" w:rsidRDefault="00F86A0D" w:rsidP="00CD535A">
            <w:pPr>
              <w:pStyle w:val="ListParagraph"/>
              <w:widowControl/>
              <w:numPr>
                <w:ilvl w:val="2"/>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Reuse Rel-16 low mobility criterion based on L3 RSRP measurement variation.</w:t>
            </w:r>
          </w:p>
          <w:p w14:paraId="5365B244" w14:textId="77777777" w:rsidR="00F86A0D" w:rsidRPr="00F86A0D" w:rsidRDefault="00F86A0D" w:rsidP="00CD535A">
            <w:pPr>
              <w:pStyle w:val="ListParagraph"/>
              <w:widowControl/>
              <w:numPr>
                <w:ilvl w:val="3"/>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FFS the RSs for L3 RSRP measurement</w:t>
            </w:r>
          </w:p>
          <w:p w14:paraId="7F74AE65" w14:textId="77777777" w:rsidR="00F86A0D" w:rsidRPr="00F86A0D" w:rsidRDefault="00F86A0D" w:rsidP="00F86A0D">
            <w:pPr>
              <w:spacing w:after="0"/>
              <w:rPr>
                <w:i/>
                <w:color w:val="0070C0"/>
                <w:lang w:eastAsia="zh-CN"/>
              </w:rPr>
            </w:pPr>
          </w:p>
          <w:p w14:paraId="3A5354C6" w14:textId="77777777" w:rsidR="00F86A0D" w:rsidRPr="00F86A0D" w:rsidRDefault="00F86A0D" w:rsidP="00F86A0D">
            <w:pPr>
              <w:pStyle w:val="Heading2"/>
              <w:overflowPunct/>
              <w:autoSpaceDE/>
              <w:autoSpaceDN/>
              <w:adjustRightInd/>
              <w:spacing w:before="0" w:after="0" w:line="259" w:lineRule="auto"/>
              <w:textAlignment w:val="auto"/>
              <w:rPr>
                <w:b/>
                <w:sz w:val="24"/>
                <w:szCs w:val="24"/>
                <w:lang w:val="en-US"/>
              </w:rPr>
            </w:pPr>
            <w:r w:rsidRPr="00F86A0D">
              <w:rPr>
                <w:b/>
                <w:sz w:val="24"/>
                <w:szCs w:val="24"/>
                <w:lang w:val="en-US"/>
              </w:rPr>
              <w:t>Sub-topic 3 Good serving cell quality criteria</w:t>
            </w:r>
          </w:p>
          <w:p w14:paraId="29E801FA" w14:textId="77777777" w:rsidR="00F86A0D" w:rsidRPr="00F86A0D" w:rsidRDefault="00F86A0D" w:rsidP="00F86A0D">
            <w:pPr>
              <w:spacing w:after="0"/>
              <w:rPr>
                <w:u w:val="single"/>
                <w:lang w:val="en-US"/>
              </w:rPr>
            </w:pPr>
            <w:r w:rsidRPr="00F86A0D">
              <w:rPr>
                <w:u w:val="single"/>
                <w:lang w:val="en-US"/>
              </w:rPr>
              <w:t>Issue 3-1: SINR definition for good serving cell quality criteria</w:t>
            </w:r>
          </w:p>
          <w:p w14:paraId="44A0A9B0" w14:textId="77777777" w:rsidR="00F86A0D" w:rsidRPr="00F86A0D" w:rsidRDefault="00F86A0D" w:rsidP="00CD535A">
            <w:pPr>
              <w:pStyle w:val="ListParagraph"/>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reuse the legacy definition of the SINR for radio link quality evaluation of RLM/BFD. </w:t>
            </w:r>
          </w:p>
          <w:p w14:paraId="629AA4EB" w14:textId="77777777" w:rsidR="00F86A0D" w:rsidRPr="00F86A0D" w:rsidRDefault="00F86A0D" w:rsidP="00CD535A">
            <w:pPr>
              <w:pStyle w:val="ListParagraph"/>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lastRenderedPageBreak/>
              <w:t xml:space="preserve">Option 2: </w:t>
            </w:r>
            <w:r w:rsidRPr="00F86A0D">
              <w:rPr>
                <w:rFonts w:ascii="Times New Roman" w:hAnsi="Times New Roman"/>
                <w:bCs/>
                <w:sz w:val="20"/>
                <w:szCs w:val="20"/>
              </w:rPr>
              <w:t xml:space="preserve">L3-SINR. </w:t>
            </w:r>
            <w:r w:rsidRPr="00F86A0D">
              <w:rPr>
                <w:rFonts w:ascii="Times New Roman" w:eastAsia="PMingLiU" w:hAnsi="Times New Roman"/>
                <w:sz w:val="20"/>
                <w:szCs w:val="20"/>
                <w:lang w:eastAsia="zh-TW"/>
              </w:rPr>
              <w:t xml:space="preserve">RSRQ and RSRP can also be used as serving cell quality metric for UE that does not support the optional L3-SINR measurement. </w:t>
            </w:r>
          </w:p>
          <w:p w14:paraId="61B5BF5C" w14:textId="77777777" w:rsidR="00F86A0D" w:rsidRPr="00F86A0D" w:rsidRDefault="00F86A0D" w:rsidP="00F86A0D">
            <w:pPr>
              <w:spacing w:after="0"/>
              <w:ind w:leftChars="100" w:left="200"/>
              <w:rPr>
                <w:rFonts w:eastAsia="PMingLiU"/>
                <w:i/>
                <w:color w:val="0070C0"/>
                <w:lang w:val="en-US" w:eastAsia="zh-TW"/>
              </w:rPr>
            </w:pPr>
          </w:p>
          <w:p w14:paraId="147B0D28" w14:textId="77777777" w:rsidR="00F86A0D" w:rsidRPr="00F86A0D" w:rsidRDefault="00F86A0D" w:rsidP="00F86A0D">
            <w:pPr>
              <w:spacing w:after="0"/>
              <w:rPr>
                <w:u w:val="single"/>
                <w:lang w:val="en-US"/>
              </w:rPr>
            </w:pPr>
            <w:r w:rsidRPr="00F86A0D">
              <w:rPr>
                <w:u w:val="single"/>
                <w:lang w:val="en-US"/>
              </w:rPr>
              <w:t>Issue 3-2: predefined or configured threshold</w:t>
            </w:r>
          </w:p>
          <w:p w14:paraId="4FB47E1D" w14:textId="77777777" w:rsidR="00F86A0D" w:rsidRPr="00F86A0D" w:rsidRDefault="00F86A0D" w:rsidP="00CD535A">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Option 1: The thresholds are configured to the UE by the network.</w:t>
            </w:r>
          </w:p>
          <w:p w14:paraId="5A56FC6B" w14:textId="77777777" w:rsidR="00F86A0D" w:rsidRPr="00F86A0D" w:rsidRDefault="00F86A0D" w:rsidP="00CD535A">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2: The thresholds is predefined. </w:t>
            </w:r>
          </w:p>
          <w:p w14:paraId="561E8590" w14:textId="77777777" w:rsidR="00F86A0D" w:rsidRPr="00F86A0D" w:rsidRDefault="00F86A0D" w:rsidP="00CD535A">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3: The </w:t>
            </w:r>
            <w:r w:rsidRPr="00F86A0D">
              <w:rPr>
                <w:rFonts w:ascii="Times New Roman" w:hAnsi="Times New Roman"/>
                <w:bCs/>
                <w:sz w:val="20"/>
                <w:szCs w:val="20"/>
              </w:rPr>
              <w:t xml:space="preserve">offset values X to UE for deriving the threshold </w:t>
            </w:r>
          </w:p>
          <w:p w14:paraId="6BF6C658" w14:textId="77777777" w:rsidR="00F86A0D" w:rsidRPr="00F86A0D" w:rsidRDefault="00F86A0D" w:rsidP="00CD535A">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bCs/>
                <w:sz w:val="20"/>
                <w:szCs w:val="20"/>
                <w:lang w:eastAsia="zh-TW"/>
              </w:rPr>
              <w:t xml:space="preserve">Option 3a: The offset values </w:t>
            </w:r>
            <w:r w:rsidRPr="00F86A0D">
              <w:rPr>
                <w:rFonts w:ascii="Times New Roman" w:eastAsia="PMingLiU" w:hAnsi="Times New Roman"/>
                <w:sz w:val="20"/>
                <w:szCs w:val="20"/>
                <w:lang w:eastAsia="zh-TW"/>
              </w:rPr>
              <w:t xml:space="preserve">are configured to the UE by the network. </w:t>
            </w:r>
          </w:p>
          <w:p w14:paraId="7524006C" w14:textId="77777777" w:rsidR="00F86A0D" w:rsidRPr="00F86A0D" w:rsidRDefault="00F86A0D" w:rsidP="00CD535A">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Option 3b: The offset value(s) are predefined</w:t>
            </w:r>
          </w:p>
          <w:p w14:paraId="01312327" w14:textId="77777777" w:rsidR="00F86A0D" w:rsidRPr="00F86A0D" w:rsidRDefault="00F86A0D" w:rsidP="00F86A0D">
            <w:pPr>
              <w:spacing w:after="0"/>
              <w:rPr>
                <w:rFonts w:eastAsia="PMingLiU"/>
                <w:lang w:eastAsia="zh-TW"/>
              </w:rPr>
            </w:pPr>
            <w:r w:rsidRPr="00F86A0D">
              <w:rPr>
                <w:rFonts w:eastAsia="PMingLiU"/>
                <w:lang w:eastAsia="zh-TW"/>
              </w:rPr>
              <w:t xml:space="preserve">                          Note: Values of X are discussed in issue 3-3-1/3-3-2</w:t>
            </w:r>
          </w:p>
          <w:p w14:paraId="551E42A5" w14:textId="77777777" w:rsidR="00F86A0D" w:rsidRPr="00F86A0D" w:rsidRDefault="00F86A0D" w:rsidP="00F86A0D">
            <w:pPr>
              <w:spacing w:after="0"/>
            </w:pPr>
          </w:p>
          <w:p w14:paraId="04EF859E" w14:textId="77777777" w:rsidR="00F86A0D" w:rsidRPr="00F86A0D" w:rsidRDefault="00F86A0D" w:rsidP="00F86A0D">
            <w:pPr>
              <w:spacing w:after="0"/>
              <w:rPr>
                <w:u w:val="single"/>
                <w:lang w:val="en-US"/>
              </w:rPr>
            </w:pPr>
            <w:r w:rsidRPr="00F86A0D">
              <w:rPr>
                <w:u w:val="single"/>
                <w:lang w:val="en-US"/>
              </w:rPr>
              <w:t>Issue 3-3-1: good serving cell quality criteria for RLM</w:t>
            </w:r>
          </w:p>
          <w:p w14:paraId="73E5BCE3" w14:textId="77777777" w:rsidR="00F86A0D" w:rsidRPr="00F86A0D" w:rsidRDefault="00F86A0D" w:rsidP="00F86A0D">
            <w:pPr>
              <w:spacing w:after="0"/>
              <w:rPr>
                <w:lang w:eastAsia="zh-CN"/>
              </w:rPr>
            </w:pPr>
            <w:r w:rsidRPr="00F86A0D">
              <w:rPr>
                <w:lang w:eastAsia="zh-CN"/>
              </w:rPr>
              <w:t>The good serving cell quality criteria for RLM is</w:t>
            </w:r>
          </w:p>
          <w:p w14:paraId="4F8C3D09" w14:textId="77777777" w:rsidR="00F86A0D" w:rsidRPr="00F86A0D" w:rsidRDefault="00F86A0D" w:rsidP="00CD535A">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&gt;  Qout + X (dB). </w:t>
            </w:r>
          </w:p>
          <w:p w14:paraId="520E63C0" w14:textId="77777777" w:rsidR="00F86A0D" w:rsidRPr="00F86A0D" w:rsidRDefault="00F86A0D" w:rsidP="00CD535A">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0D15A2A8"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120DBBB5"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33E6DCD5"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3AB29532" w14:textId="77777777" w:rsidR="00F86A0D" w:rsidRPr="00F86A0D" w:rsidRDefault="00F86A0D" w:rsidP="00CD535A">
            <w:pPr>
              <w:pStyle w:val="ListParagraph"/>
              <w:numPr>
                <w:ilvl w:val="0"/>
                <w:numId w:val="41"/>
              </w:numPr>
              <w:ind w:leftChars="0"/>
              <w:jc w:val="left"/>
              <w:rPr>
                <w:rFonts w:ascii="Times New Roman" w:eastAsiaTheme="minorEastAsia" w:hAnsi="Times New Roman"/>
                <w:sz w:val="20"/>
                <w:szCs w:val="20"/>
              </w:rPr>
            </w:pPr>
            <w:r w:rsidRPr="00F86A0D">
              <w:rPr>
                <w:rFonts w:ascii="Times New Roman" w:eastAsiaTheme="minorEastAsia" w:hAnsi="Times New Roman"/>
                <w:sz w:val="20"/>
                <w:szCs w:val="20"/>
                <w:lang w:eastAsia="zh-CN"/>
              </w:rPr>
              <w:t xml:space="preserve">Option 2: radio link quality &gt;  Qin + X (dB). </w:t>
            </w:r>
          </w:p>
          <w:p w14:paraId="70127361" w14:textId="77777777" w:rsidR="00F86A0D" w:rsidRPr="00F86A0D" w:rsidRDefault="00F86A0D" w:rsidP="00CD535A">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0EE156BD"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75C945EE"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458CC148"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43DFD0E1" w14:textId="77777777" w:rsidR="00F86A0D" w:rsidRPr="00F86A0D" w:rsidRDefault="00F86A0D" w:rsidP="00CD535A">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7C5D2CE3" w14:textId="77777777" w:rsidR="00F86A0D" w:rsidRPr="00F86A0D" w:rsidRDefault="00F86A0D" w:rsidP="00F86A0D">
            <w:pPr>
              <w:spacing w:after="0"/>
              <w:rPr>
                <w:rFonts w:eastAsiaTheme="minorEastAsia"/>
                <w:lang w:val="en-US"/>
              </w:rPr>
            </w:pPr>
          </w:p>
          <w:p w14:paraId="1D9008E9" w14:textId="77777777" w:rsidR="00F86A0D" w:rsidRPr="00F86A0D" w:rsidRDefault="00F86A0D" w:rsidP="00F86A0D">
            <w:pPr>
              <w:spacing w:after="0"/>
              <w:rPr>
                <w:u w:val="single"/>
                <w:lang w:val="en-US"/>
              </w:rPr>
            </w:pPr>
            <w:r w:rsidRPr="00F86A0D">
              <w:rPr>
                <w:u w:val="single"/>
                <w:lang w:val="en-US"/>
              </w:rPr>
              <w:t>Issue 3-3-2: good serving cell quality criteria for BFD</w:t>
            </w:r>
          </w:p>
          <w:p w14:paraId="39B2A3A5" w14:textId="77777777" w:rsidR="00F86A0D" w:rsidRPr="00F86A0D" w:rsidRDefault="00F86A0D" w:rsidP="00F86A0D">
            <w:pPr>
              <w:spacing w:after="0"/>
              <w:rPr>
                <w:lang w:eastAsia="zh-CN"/>
              </w:rPr>
            </w:pPr>
            <w:r w:rsidRPr="00F86A0D">
              <w:rPr>
                <w:lang w:eastAsia="zh-CN"/>
              </w:rPr>
              <w:t>The good serving cell quality criteria for BFD is</w:t>
            </w:r>
          </w:p>
          <w:p w14:paraId="153CB1FB" w14:textId="77777777" w:rsidR="00F86A0D" w:rsidRPr="00F86A0D" w:rsidRDefault="00F86A0D" w:rsidP="00CD535A">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&gt;  Qout_LR + Y (dB). </w:t>
            </w:r>
          </w:p>
          <w:p w14:paraId="5484B722" w14:textId="77777777" w:rsidR="00F86A0D" w:rsidRPr="00F86A0D" w:rsidRDefault="00F86A0D" w:rsidP="00CD535A">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0272821A"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7DF5BE63"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5795DCD8"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2B462535" w14:textId="77777777" w:rsidR="00F86A0D" w:rsidRPr="00F86A0D" w:rsidRDefault="00F86A0D" w:rsidP="00CD535A">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2: radio link quality &gt;  Qin_LR + Y (dB). </w:t>
            </w:r>
          </w:p>
          <w:p w14:paraId="3D0E3AD2" w14:textId="77777777" w:rsidR="00F86A0D" w:rsidRPr="00F86A0D" w:rsidRDefault="00F86A0D" w:rsidP="00CD535A">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65F35896"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439A6B94"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161DD4A0" w14:textId="77777777" w:rsidR="00F86A0D" w:rsidRPr="00F86A0D" w:rsidRDefault="00F86A0D" w:rsidP="00CD535A">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1172B906" w14:textId="77777777" w:rsidR="00F86A0D" w:rsidRPr="00F86A0D" w:rsidRDefault="00F86A0D" w:rsidP="00CD535A">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7930C5D0" w14:textId="77777777" w:rsidR="00F86A0D" w:rsidRPr="00F86A0D" w:rsidRDefault="00F86A0D" w:rsidP="00F86A0D">
            <w:pPr>
              <w:spacing w:after="0"/>
              <w:rPr>
                <w:rFonts w:eastAsiaTheme="minorEastAsia"/>
                <w:color w:val="0070C0"/>
                <w:lang w:val="en-US" w:eastAsia="zh-CN"/>
              </w:rPr>
            </w:pPr>
          </w:p>
          <w:p w14:paraId="5F21A3F6" w14:textId="77777777" w:rsidR="00F86A0D" w:rsidRPr="00F86A0D" w:rsidRDefault="00F86A0D" w:rsidP="00F86A0D">
            <w:pPr>
              <w:spacing w:after="0"/>
              <w:rPr>
                <w:u w:val="single"/>
                <w:lang w:val="en-US" w:eastAsia="ko-KR"/>
              </w:rPr>
            </w:pPr>
            <w:r w:rsidRPr="00F86A0D">
              <w:rPr>
                <w:u w:val="single"/>
                <w:lang w:val="en-US"/>
              </w:rPr>
              <w:t xml:space="preserve">Issue 3-4-1: same thresholds for RLM and BFD </w:t>
            </w:r>
          </w:p>
          <w:p w14:paraId="289C07AF" w14:textId="77777777" w:rsidR="00F86A0D" w:rsidRPr="00F86A0D" w:rsidRDefault="00F86A0D" w:rsidP="00CD535A">
            <w:pPr>
              <w:pStyle w:val="ListParagraph"/>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the same thresholds used for good serving cell quality and low mobility criteria are applied for both RLM relaxation and BFD relaxation </w:t>
            </w:r>
          </w:p>
          <w:p w14:paraId="04DF8CF5" w14:textId="77777777" w:rsidR="00F86A0D" w:rsidRPr="00F86A0D" w:rsidRDefault="00F86A0D" w:rsidP="00CD535A">
            <w:pPr>
              <w:pStyle w:val="ListParagraph"/>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Option 2: different threshold should be allowed.</w:t>
            </w:r>
          </w:p>
          <w:p w14:paraId="0F2F5851" w14:textId="77777777" w:rsidR="00F86A0D" w:rsidRPr="00F86A0D" w:rsidRDefault="00F86A0D" w:rsidP="00F86A0D">
            <w:pPr>
              <w:spacing w:after="0"/>
              <w:rPr>
                <w:color w:val="0070C0"/>
                <w:lang w:val="en-US" w:eastAsia="zh-CN"/>
              </w:rPr>
            </w:pPr>
          </w:p>
          <w:p w14:paraId="265BCF94" w14:textId="77777777" w:rsidR="00F86A0D" w:rsidRPr="00F86A0D" w:rsidRDefault="00F86A0D" w:rsidP="00F86A0D">
            <w:pPr>
              <w:pStyle w:val="Heading2"/>
              <w:overflowPunct/>
              <w:autoSpaceDE/>
              <w:autoSpaceDN/>
              <w:adjustRightInd/>
              <w:spacing w:before="0" w:after="0" w:line="259" w:lineRule="auto"/>
              <w:textAlignment w:val="auto"/>
              <w:rPr>
                <w:b/>
                <w:sz w:val="24"/>
                <w:szCs w:val="24"/>
              </w:rPr>
            </w:pPr>
            <w:r w:rsidRPr="00F86A0D">
              <w:rPr>
                <w:b/>
                <w:sz w:val="24"/>
                <w:szCs w:val="24"/>
              </w:rPr>
              <w:t>Sub-topic 4 Exiting Relaxation criteria</w:t>
            </w:r>
          </w:p>
          <w:p w14:paraId="2B37246D" w14:textId="77777777" w:rsidR="00F86A0D" w:rsidRPr="00F86A0D" w:rsidRDefault="00F86A0D" w:rsidP="00F86A0D">
            <w:pPr>
              <w:spacing w:after="0"/>
              <w:rPr>
                <w:u w:val="single"/>
                <w:lang w:val="en-US" w:eastAsia="zh-CN"/>
              </w:rPr>
            </w:pPr>
            <w:r w:rsidRPr="00F86A0D">
              <w:rPr>
                <w:u w:val="single"/>
                <w:lang w:val="en-US" w:eastAsia="zh-CN"/>
              </w:rPr>
              <w:t>Issue 4-1: Exit criteria based regarding the radio link quality</w:t>
            </w:r>
          </w:p>
          <w:p w14:paraId="7D7D4442" w14:textId="77777777" w:rsidR="00F86A0D" w:rsidRPr="00F86A0D" w:rsidRDefault="00F86A0D" w:rsidP="00CD535A">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 xml:space="preserve">Background: </w:t>
            </w:r>
          </w:p>
          <w:p w14:paraId="49B08FF0" w14:textId="77777777" w:rsidR="00F86A0D" w:rsidRPr="00F86A0D" w:rsidRDefault="00F86A0D" w:rsidP="00CD535A">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Agreement in RAN4 98-e-Bis meeting:</w:t>
            </w:r>
          </w:p>
          <w:p w14:paraId="158EBCB0" w14:textId="77777777" w:rsidR="00F86A0D" w:rsidRPr="00F86A0D" w:rsidRDefault="00F86A0D" w:rsidP="00CD535A">
            <w:pPr>
              <w:pStyle w:val="ListParagraph"/>
              <w:widowControl/>
              <w:numPr>
                <w:ilvl w:val="1"/>
                <w:numId w:val="41"/>
              </w:numPr>
              <w:spacing w:line="259" w:lineRule="auto"/>
              <w:ind w:leftChars="0"/>
              <w:jc w:val="left"/>
              <w:rPr>
                <w:rFonts w:ascii="Times New Roman" w:eastAsia="SimSun" w:hAnsi="Times New Roman"/>
                <w:i/>
                <w:sz w:val="20"/>
                <w:szCs w:val="20"/>
                <w:lang w:eastAsia="zh-CN"/>
              </w:rPr>
            </w:pPr>
            <w:r w:rsidRPr="00F86A0D">
              <w:rPr>
                <w:rFonts w:ascii="Times New Roman" w:eastAsia="SimSun" w:hAnsi="Times New Roman"/>
                <w:i/>
                <w:sz w:val="20"/>
                <w:szCs w:val="20"/>
                <w:lang w:eastAsia="zh-CN"/>
              </w:rPr>
              <w:t>The UE while performing relaxed RLM upon detecting certain number of out-of-sync indications or upon triggering T310 or upon observed link quality degradation or mobility state change reverts to the normal RLM operation (i.e. without relaxation).</w:t>
            </w:r>
          </w:p>
          <w:p w14:paraId="1FE95EE4" w14:textId="77777777" w:rsidR="00F86A0D" w:rsidRPr="00F86A0D" w:rsidRDefault="00F86A0D" w:rsidP="00CD535A">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Agreement in RAN4 99-e-Bis meeting:</w:t>
            </w:r>
          </w:p>
          <w:p w14:paraId="56EA1815" w14:textId="77777777" w:rsidR="00F86A0D" w:rsidRPr="00F86A0D" w:rsidRDefault="00F86A0D" w:rsidP="00CD535A">
            <w:pPr>
              <w:numPr>
                <w:ilvl w:val="1"/>
                <w:numId w:val="41"/>
              </w:numPr>
              <w:overflowPunct/>
              <w:autoSpaceDE/>
              <w:autoSpaceDN/>
              <w:adjustRightInd/>
              <w:spacing w:after="0" w:line="259" w:lineRule="auto"/>
              <w:textAlignment w:val="auto"/>
              <w:rPr>
                <w:i/>
                <w:lang w:val="en-US" w:eastAsia="zh-CN"/>
              </w:rPr>
            </w:pPr>
            <w:r w:rsidRPr="00F86A0D">
              <w:rPr>
                <w:i/>
                <w:lang w:val="en-US" w:eastAsia="zh-CN"/>
              </w:rPr>
              <w:t xml:space="preserve">If the UE fulfills any of serving cell quality exit condition or low mobility exit condition, or DRX cycle length is NOT allowed for relaxation, UE will </w:t>
            </w:r>
            <w:r w:rsidRPr="00F86A0D">
              <w:rPr>
                <w:i/>
                <w:lang w:eastAsia="zh-CN"/>
              </w:rPr>
              <w:t>exit relaxation mode.</w:t>
            </w:r>
          </w:p>
          <w:p w14:paraId="6DAAD3DD" w14:textId="77777777" w:rsidR="00F86A0D" w:rsidRPr="00F86A0D" w:rsidRDefault="00F86A0D" w:rsidP="00CD535A">
            <w:pPr>
              <w:numPr>
                <w:ilvl w:val="2"/>
                <w:numId w:val="41"/>
              </w:numPr>
              <w:overflowPunct/>
              <w:autoSpaceDE/>
              <w:autoSpaceDN/>
              <w:adjustRightInd/>
              <w:spacing w:after="0" w:line="259" w:lineRule="auto"/>
              <w:textAlignment w:val="auto"/>
              <w:rPr>
                <w:i/>
                <w:lang w:val="en-US" w:eastAsia="zh-CN"/>
              </w:rPr>
            </w:pPr>
            <w:r w:rsidRPr="00F86A0D">
              <w:rPr>
                <w:i/>
                <w:lang w:val="en-US" w:eastAsia="zh-CN"/>
              </w:rPr>
              <w:t>Note1: Whether the exit condition for serving cell quality is explicitly specified or not is up to issue 2-3-2.</w:t>
            </w:r>
          </w:p>
          <w:p w14:paraId="4D8EB740" w14:textId="77777777" w:rsidR="00F86A0D" w:rsidRPr="00F86A0D" w:rsidRDefault="00F86A0D" w:rsidP="00CD535A">
            <w:pPr>
              <w:numPr>
                <w:ilvl w:val="2"/>
                <w:numId w:val="41"/>
              </w:numPr>
              <w:overflowPunct/>
              <w:autoSpaceDE/>
              <w:autoSpaceDN/>
              <w:adjustRightInd/>
              <w:spacing w:after="0" w:line="259" w:lineRule="auto"/>
              <w:textAlignment w:val="auto"/>
              <w:rPr>
                <w:i/>
                <w:lang w:val="en-US" w:eastAsia="zh-CN"/>
              </w:rPr>
            </w:pPr>
            <w:r w:rsidRPr="00F86A0D">
              <w:rPr>
                <w:i/>
                <w:lang w:val="en-US" w:eastAsia="zh-CN"/>
              </w:rPr>
              <w:t>Note2: FFS the details of the exit condition of low mobility’</w:t>
            </w:r>
          </w:p>
          <w:p w14:paraId="7718F6BA" w14:textId="77777777" w:rsidR="00F86A0D" w:rsidRPr="00F86A0D" w:rsidRDefault="00F86A0D" w:rsidP="00F86A0D">
            <w:pPr>
              <w:spacing w:after="0"/>
              <w:rPr>
                <w:rFonts w:eastAsia="Yu Mincho"/>
                <w:bCs/>
                <w:u w:val="single"/>
                <w:lang w:val="en-US" w:eastAsia="zh-CN"/>
              </w:rPr>
            </w:pPr>
            <w:r w:rsidRPr="00F86A0D">
              <w:rPr>
                <w:rFonts w:eastAsia="Yu Mincho"/>
                <w:bCs/>
                <w:u w:val="single"/>
                <w:lang w:val="en-US" w:eastAsia="zh-CN"/>
              </w:rPr>
              <w:t>Additional criteria are discussed below.</w:t>
            </w:r>
          </w:p>
          <w:p w14:paraId="13BE2DAB" w14:textId="77777777" w:rsidR="00F86A0D" w:rsidRPr="00F86A0D" w:rsidRDefault="00F86A0D" w:rsidP="00CD535A">
            <w:pPr>
              <w:numPr>
                <w:ilvl w:val="0"/>
                <w:numId w:val="41"/>
              </w:numPr>
              <w:overflowPunct/>
              <w:autoSpaceDE/>
              <w:autoSpaceDN/>
              <w:adjustRightInd/>
              <w:spacing w:after="0" w:line="259" w:lineRule="auto"/>
              <w:textAlignment w:val="center"/>
            </w:pPr>
            <w:r w:rsidRPr="00F86A0D">
              <w:rPr>
                <w:rFonts w:eastAsia="PMingLiU"/>
                <w:lang w:eastAsia="zh-TW"/>
              </w:rPr>
              <w:t xml:space="preserve">Option 1: </w:t>
            </w:r>
            <w:r w:rsidRPr="00F86A0D">
              <w:rPr>
                <w:bCs/>
              </w:rPr>
              <w:t xml:space="preserve">Exit RLM relaxation mode when any relaxation criterion is not met, or when N310 starts to count. No additional exit criterion needs to be defined. </w:t>
            </w:r>
          </w:p>
          <w:p w14:paraId="01EAA269" w14:textId="77777777" w:rsidR="00F86A0D" w:rsidRPr="00F86A0D" w:rsidRDefault="00F86A0D" w:rsidP="00CD535A">
            <w:pPr>
              <w:numPr>
                <w:ilvl w:val="0"/>
                <w:numId w:val="41"/>
              </w:numPr>
              <w:overflowPunct/>
              <w:autoSpaceDE/>
              <w:autoSpaceDN/>
              <w:adjustRightInd/>
              <w:spacing w:after="0" w:line="259" w:lineRule="auto"/>
              <w:textAlignment w:val="center"/>
            </w:pPr>
            <w:r w:rsidRPr="00F86A0D">
              <w:lastRenderedPageBreak/>
              <w:t>Option 2:</w:t>
            </w:r>
            <w:r w:rsidRPr="00F86A0D">
              <w:rPr>
                <w:lang w:eastAsia="zh-CN"/>
              </w:rPr>
              <w:t xml:space="preserve"> Reuse Qout as the radio link quality threshold. Exit relaxation mode when the radio link quality is worse than Qout</w:t>
            </w:r>
            <w:r w:rsidRPr="00F86A0D">
              <w:rPr>
                <w:lang w:eastAsia="ja-JP"/>
              </w:rPr>
              <w:t xml:space="preserve"> </w:t>
            </w:r>
          </w:p>
          <w:p w14:paraId="21654CD8" w14:textId="77777777" w:rsidR="00F86A0D" w:rsidRPr="00F86A0D" w:rsidRDefault="00F86A0D" w:rsidP="00CD535A">
            <w:pPr>
              <w:numPr>
                <w:ilvl w:val="0"/>
                <w:numId w:val="41"/>
              </w:numPr>
              <w:overflowPunct/>
              <w:autoSpaceDE/>
              <w:autoSpaceDN/>
              <w:adjustRightInd/>
              <w:spacing w:after="0" w:line="259" w:lineRule="auto"/>
              <w:textAlignment w:val="center"/>
              <w:rPr>
                <w:lang w:eastAsia="zh-CN"/>
              </w:rPr>
            </w:pPr>
            <w:r w:rsidRPr="00F86A0D">
              <w:t xml:space="preserve">Option 3: Introduce a </w:t>
            </w:r>
            <w:r w:rsidRPr="00F86A0D">
              <w:rPr>
                <w:lang w:eastAsia="zh-CN"/>
              </w:rPr>
              <w:t xml:space="preserve">radio link quality threshold </w:t>
            </w:r>
            <w:r w:rsidRPr="00F86A0D">
              <w:rPr>
                <w:u w:val="single"/>
                <w:lang w:eastAsia="zh-CN"/>
              </w:rPr>
              <w:t>higher</w:t>
            </w:r>
            <w:r w:rsidRPr="00F86A0D">
              <w:rPr>
                <w:lang w:eastAsia="zh-CN"/>
              </w:rPr>
              <w:t xml:space="preserve"> than Qout</w:t>
            </w:r>
            <w:r w:rsidRPr="00F86A0D">
              <w:t xml:space="preserve">. </w:t>
            </w:r>
            <w:r w:rsidRPr="00F86A0D">
              <w:rPr>
                <w:lang w:eastAsia="zh-CN"/>
              </w:rPr>
              <w:t xml:space="preserve">Exit relaxation mode when the radio link quality is worse than a </w:t>
            </w:r>
            <w:r w:rsidRPr="00F86A0D">
              <w:t>SINR threshold (Th</w:t>
            </w:r>
            <w:r w:rsidRPr="00F86A0D">
              <w:rPr>
                <w:vertAlign w:val="subscript"/>
              </w:rPr>
              <w:t xml:space="preserve">exit </w:t>
            </w:r>
            <w:r w:rsidRPr="00F86A0D">
              <w:t xml:space="preserve">). </w:t>
            </w:r>
          </w:p>
          <w:p w14:paraId="4641C4E0" w14:textId="77777777" w:rsidR="00F86A0D" w:rsidRPr="00F86A0D" w:rsidRDefault="00F86A0D" w:rsidP="00CD535A">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a: </w:t>
            </w:r>
            <w:r w:rsidRPr="00F86A0D">
              <w:t>Th</w:t>
            </w:r>
            <w:r w:rsidRPr="00F86A0D">
              <w:rPr>
                <w:vertAlign w:val="subscript"/>
              </w:rPr>
              <w:t>exit</w:t>
            </w:r>
            <w:r w:rsidRPr="00F86A0D">
              <w:t xml:space="preserve"> = SINR</w:t>
            </w:r>
            <w:r w:rsidRPr="00F86A0D">
              <w:rPr>
                <w:vertAlign w:val="subscript"/>
              </w:rPr>
              <w:t>enter</w:t>
            </w:r>
            <w:r w:rsidRPr="00F86A0D">
              <w:t xml:space="preserve"> with a hysteresis value </w:t>
            </w:r>
          </w:p>
          <w:p w14:paraId="642A9E03" w14:textId="77777777" w:rsidR="00F86A0D" w:rsidRPr="00F86A0D" w:rsidRDefault="00F86A0D" w:rsidP="00CD535A">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b: </w:t>
            </w:r>
            <w:r w:rsidRPr="00F86A0D">
              <w:t>Th</w:t>
            </w:r>
            <w:r w:rsidRPr="00F86A0D">
              <w:rPr>
                <w:vertAlign w:val="subscript"/>
              </w:rPr>
              <w:t>exit</w:t>
            </w:r>
            <w:r w:rsidRPr="00F86A0D">
              <w:t xml:space="preserve"> = SINR</w:t>
            </w:r>
            <w:r w:rsidRPr="00F86A0D">
              <w:rPr>
                <w:vertAlign w:val="subscript"/>
              </w:rPr>
              <w:t>enter</w:t>
            </w:r>
            <w:r w:rsidRPr="00F86A0D">
              <w:t xml:space="preserve"> – 3dB </w:t>
            </w:r>
          </w:p>
          <w:p w14:paraId="51FCD4B9" w14:textId="77777777" w:rsidR="00F86A0D" w:rsidRPr="00F86A0D" w:rsidRDefault="00F86A0D" w:rsidP="00CD535A">
            <w:pPr>
              <w:numPr>
                <w:ilvl w:val="1"/>
                <w:numId w:val="41"/>
              </w:numPr>
              <w:overflowPunct/>
              <w:autoSpaceDE/>
              <w:autoSpaceDN/>
              <w:adjustRightInd/>
              <w:spacing w:after="0" w:line="259" w:lineRule="auto"/>
              <w:textAlignment w:val="center"/>
              <w:rPr>
                <w:lang w:eastAsia="zh-CN"/>
              </w:rPr>
            </w:pPr>
            <w:r w:rsidRPr="00F86A0D">
              <w:t xml:space="preserve">Option </w:t>
            </w:r>
            <w:r w:rsidRPr="00F86A0D">
              <w:rPr>
                <w:lang w:val="en-US" w:eastAsia="zh-CN"/>
              </w:rPr>
              <w:t>3</w:t>
            </w:r>
            <w:r w:rsidRPr="00F86A0D">
              <w:t>c: Th</w:t>
            </w:r>
            <w:r w:rsidRPr="00F86A0D">
              <w:rPr>
                <w:vertAlign w:val="subscript"/>
              </w:rPr>
              <w:t>exit</w:t>
            </w:r>
            <w:r w:rsidRPr="00F86A0D">
              <w:t xml:space="preserve"> &gt; Qout</w:t>
            </w:r>
          </w:p>
          <w:p w14:paraId="6B798BCE" w14:textId="77777777" w:rsidR="00F86A0D" w:rsidRPr="00F86A0D" w:rsidRDefault="00F86A0D" w:rsidP="00CD535A">
            <w:pPr>
              <w:numPr>
                <w:ilvl w:val="1"/>
                <w:numId w:val="41"/>
              </w:numPr>
              <w:overflowPunct/>
              <w:autoSpaceDE/>
              <w:autoSpaceDN/>
              <w:adjustRightInd/>
              <w:spacing w:after="0" w:line="259" w:lineRule="auto"/>
              <w:textAlignment w:val="center"/>
              <w:rPr>
                <w:rFonts w:eastAsia="Yu Mincho"/>
                <w:lang w:eastAsia="zh-CN"/>
              </w:rPr>
            </w:pPr>
            <w:r w:rsidRPr="00F86A0D">
              <w:rPr>
                <w:lang w:eastAsia="zh-CN"/>
              </w:rPr>
              <w:t xml:space="preserve">Option </w:t>
            </w:r>
            <w:r w:rsidRPr="00F86A0D">
              <w:rPr>
                <w:lang w:val="en-US" w:eastAsia="zh-CN"/>
              </w:rPr>
              <w:t>3</w:t>
            </w:r>
            <w:r w:rsidRPr="00F86A0D">
              <w:rPr>
                <w:lang w:eastAsia="zh-CN"/>
              </w:rPr>
              <w:t xml:space="preserve">d: </w:t>
            </w:r>
            <w:r w:rsidRPr="00F86A0D">
              <w:t>Th</w:t>
            </w:r>
            <w:r w:rsidRPr="00F86A0D">
              <w:rPr>
                <w:vertAlign w:val="subscript"/>
              </w:rPr>
              <w:t>exit</w:t>
            </w:r>
            <w:r w:rsidRPr="00F86A0D">
              <w:t xml:space="preserve"> = Qout+7dB</w:t>
            </w:r>
            <w:r w:rsidRPr="00F86A0D">
              <w:rPr>
                <w:rFonts w:eastAsia="PMingLiU"/>
                <w:lang w:eastAsia="zh-TW"/>
              </w:rPr>
              <w:t xml:space="preserve"> or Qin </w:t>
            </w:r>
          </w:p>
          <w:p w14:paraId="30F54C6E" w14:textId="77777777" w:rsidR="00F86A0D" w:rsidRPr="00F86A0D" w:rsidRDefault="00F86A0D" w:rsidP="00CD535A">
            <w:pPr>
              <w:numPr>
                <w:ilvl w:val="0"/>
                <w:numId w:val="41"/>
              </w:numPr>
              <w:overflowPunct/>
              <w:autoSpaceDE/>
              <w:autoSpaceDN/>
              <w:adjustRightInd/>
              <w:spacing w:after="0" w:line="259" w:lineRule="auto"/>
              <w:textAlignment w:val="center"/>
              <w:rPr>
                <w:rFonts w:eastAsia="Yu Mincho"/>
                <w:lang w:eastAsia="zh-CN"/>
              </w:rPr>
            </w:pPr>
            <w:r w:rsidRPr="00F86A0D">
              <w:rPr>
                <w:rFonts w:eastAsia="PMingLiU"/>
                <w:lang w:eastAsia="zh-TW"/>
              </w:rPr>
              <w:t xml:space="preserve">Option 4: No additional criteria are needed, previous agreement from 98-e-bis and 99-e-bis are sufficient. </w:t>
            </w:r>
          </w:p>
          <w:p w14:paraId="4D81F5B2" w14:textId="77777777" w:rsidR="00F86A0D" w:rsidRPr="00F86A0D" w:rsidRDefault="00F86A0D" w:rsidP="00F86A0D">
            <w:pPr>
              <w:spacing w:after="0"/>
              <w:rPr>
                <w:color w:val="0070C0"/>
                <w:lang w:val="en-US" w:eastAsia="zh-CN"/>
              </w:rPr>
            </w:pPr>
          </w:p>
          <w:p w14:paraId="0DBB906C" w14:textId="77777777" w:rsidR="00F86A0D" w:rsidRPr="00F86A0D" w:rsidRDefault="00F86A0D" w:rsidP="00F86A0D">
            <w:pPr>
              <w:spacing w:after="0"/>
              <w:rPr>
                <w:u w:val="single"/>
                <w:lang w:val="en-US"/>
              </w:rPr>
            </w:pPr>
            <w:r w:rsidRPr="00F86A0D">
              <w:rPr>
                <w:u w:val="single"/>
                <w:lang w:val="en-US"/>
              </w:rPr>
              <w:t>Issue 4-2: Whether to additionally specify the exit criterion for low mobility criteria</w:t>
            </w:r>
          </w:p>
          <w:p w14:paraId="6FA04225" w14:textId="77777777" w:rsidR="00F86A0D" w:rsidRPr="00F86A0D" w:rsidRDefault="00F86A0D" w:rsidP="00F86A0D">
            <w:pPr>
              <w:spacing w:after="0"/>
              <w:rPr>
                <w:lang w:val="en-US" w:eastAsia="zh-CN"/>
              </w:rPr>
            </w:pPr>
            <w:r w:rsidRPr="00F86A0D">
              <w:rPr>
                <w:rFonts w:eastAsiaTheme="minorEastAsia"/>
                <w:lang w:val="en-US" w:eastAsia="zh-CN"/>
              </w:rPr>
              <w:t>No additional exit criterion for low mobility, i.e. UE exit low mobility state as long as the entering condition is not met.</w:t>
            </w:r>
          </w:p>
          <w:p w14:paraId="72166725" w14:textId="77777777" w:rsidR="00F86A0D" w:rsidRPr="00F86A0D" w:rsidRDefault="00F86A0D" w:rsidP="00F86A0D">
            <w:pPr>
              <w:spacing w:after="0"/>
              <w:rPr>
                <w:color w:val="0070C0"/>
                <w:lang w:val="en-US" w:eastAsia="zh-CN"/>
              </w:rPr>
            </w:pPr>
          </w:p>
          <w:p w14:paraId="607FF13F" w14:textId="77777777" w:rsidR="00F86A0D" w:rsidRPr="00F86A0D" w:rsidRDefault="00F86A0D" w:rsidP="00F86A0D">
            <w:pPr>
              <w:pStyle w:val="Heading2"/>
              <w:overflowPunct/>
              <w:autoSpaceDE/>
              <w:autoSpaceDN/>
              <w:adjustRightInd/>
              <w:spacing w:before="0" w:after="0" w:line="259" w:lineRule="auto"/>
              <w:textAlignment w:val="auto"/>
              <w:rPr>
                <w:b/>
                <w:sz w:val="24"/>
                <w:szCs w:val="24"/>
              </w:rPr>
            </w:pPr>
            <w:r w:rsidRPr="00F86A0D">
              <w:rPr>
                <w:b/>
                <w:sz w:val="24"/>
                <w:szCs w:val="24"/>
              </w:rPr>
              <w:t>Sub-topic 5 During Relaxation mode</w:t>
            </w:r>
          </w:p>
          <w:p w14:paraId="2756F300" w14:textId="77777777" w:rsidR="00F86A0D" w:rsidRPr="00F86A0D" w:rsidRDefault="00F86A0D" w:rsidP="00F86A0D">
            <w:pPr>
              <w:spacing w:after="0"/>
              <w:rPr>
                <w:u w:val="single"/>
                <w:lang w:val="en-US"/>
              </w:rPr>
            </w:pPr>
            <w:r w:rsidRPr="00F86A0D">
              <w:rPr>
                <w:u w:val="single"/>
                <w:lang w:val="en-US"/>
              </w:rPr>
              <w:t>Issue 5-1: Whether to specify UE behavior in the relaxation mode</w:t>
            </w:r>
          </w:p>
          <w:p w14:paraId="4DB51D2B" w14:textId="77777777" w:rsidR="00F86A0D" w:rsidRPr="00F86A0D" w:rsidRDefault="00F86A0D" w:rsidP="00CD535A">
            <w:pPr>
              <w:pStyle w:val="ListParagraph"/>
              <w:widowControl/>
              <w:numPr>
                <w:ilvl w:val="0"/>
                <w:numId w:val="41"/>
              </w:numPr>
              <w:spacing w:line="259" w:lineRule="auto"/>
              <w:ind w:leftChars="0"/>
              <w:contextualSpacing/>
              <w:rPr>
                <w:rFonts w:ascii="Times New Roman" w:eastAsia="Calibri" w:hAnsi="Times New Roman"/>
                <w:bCs/>
                <w:sz w:val="20"/>
                <w:szCs w:val="20"/>
              </w:rPr>
            </w:pPr>
            <w:r w:rsidRPr="00F86A0D">
              <w:rPr>
                <w:rFonts w:ascii="Times New Roman" w:hAnsi="Times New Roman"/>
                <w:sz w:val="20"/>
                <w:szCs w:val="20"/>
              </w:rPr>
              <w:t>RAN4 does not specify UE RLM/BFD relaxation behaviour in the spec but to specify the evaluation period during for relaxation</w:t>
            </w:r>
          </w:p>
          <w:p w14:paraId="382CD01D" w14:textId="77777777" w:rsidR="00F86A0D" w:rsidRPr="00F86A0D" w:rsidRDefault="00F86A0D" w:rsidP="00F86A0D">
            <w:pPr>
              <w:spacing w:after="0"/>
              <w:rPr>
                <w:rFonts w:eastAsiaTheme="minorEastAsia"/>
                <w:iCs/>
                <w:color w:val="0070C0"/>
                <w:lang w:eastAsia="zh-CN"/>
              </w:rPr>
            </w:pPr>
          </w:p>
          <w:p w14:paraId="2A38CC0B" w14:textId="77777777" w:rsidR="00F86A0D" w:rsidRPr="00F86A0D" w:rsidRDefault="00F86A0D" w:rsidP="00F86A0D">
            <w:pPr>
              <w:spacing w:after="0"/>
              <w:rPr>
                <w:u w:val="single"/>
                <w:lang w:val="en-US"/>
              </w:rPr>
            </w:pPr>
            <w:r w:rsidRPr="00F86A0D">
              <w:rPr>
                <w:u w:val="single"/>
                <w:lang w:val="en-US"/>
              </w:rPr>
              <w:t>Issue 5-2-1: the formula of relaxed evaluation period</w:t>
            </w:r>
          </w:p>
          <w:p w14:paraId="5FF87DDD" w14:textId="77777777" w:rsidR="00F86A0D" w:rsidRPr="00F86A0D" w:rsidRDefault="00F86A0D" w:rsidP="00F86A0D">
            <w:pPr>
              <w:spacing w:after="0"/>
              <w:rPr>
                <w:lang w:val="en-US"/>
              </w:rPr>
            </w:pPr>
            <w:r w:rsidRPr="00F86A0D">
              <w:rPr>
                <w:lang w:val="en-US"/>
              </w:rPr>
              <w:t xml:space="preserve">Previous agreement: </w:t>
            </w:r>
          </w:p>
          <w:p w14:paraId="5B016625" w14:textId="77777777" w:rsidR="00F86A0D" w:rsidRPr="00F86A0D" w:rsidRDefault="00F86A0D" w:rsidP="00F86A0D">
            <w:pPr>
              <w:spacing w:after="0"/>
              <w:rPr>
                <w:u w:val="single"/>
                <w:lang w:val="en-US"/>
              </w:rPr>
            </w:pPr>
            <w:r w:rsidRPr="00F86A0D">
              <w:rPr>
                <w:lang w:val="en-US"/>
              </w:rPr>
              <w:t>Scaling factor defining the relaxed RLM/BFD evaluation period is defined based on max(T</w:t>
            </w:r>
            <w:r w:rsidRPr="00F86A0D">
              <w:rPr>
                <w:vertAlign w:val="subscript"/>
                <w:lang w:val="en-US"/>
              </w:rPr>
              <w:t>DRX</w:t>
            </w:r>
            <w:r w:rsidRPr="00F86A0D">
              <w:rPr>
                <w:lang w:val="en-US"/>
              </w:rPr>
              <w:t>, T</w:t>
            </w:r>
            <w:r w:rsidRPr="00F86A0D">
              <w:rPr>
                <w:vertAlign w:val="subscript"/>
                <w:lang w:val="en-US"/>
              </w:rPr>
              <w:t>SSB</w:t>
            </w:r>
            <w:r w:rsidRPr="00F86A0D">
              <w:rPr>
                <w:lang w:val="en-US"/>
              </w:rPr>
              <w:t xml:space="preserve">) [R4-2105797]. </w:t>
            </w:r>
          </w:p>
          <w:p w14:paraId="5FB871A1" w14:textId="77777777" w:rsidR="00F86A0D" w:rsidRPr="00F86A0D" w:rsidRDefault="00F86A0D" w:rsidP="00CD535A">
            <w:pPr>
              <w:pStyle w:val="ListParagraph"/>
              <w:widowControl/>
              <w:numPr>
                <w:ilvl w:val="0"/>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 xml:space="preserve">RAN4 specify the new evaluation period based on </w:t>
            </w:r>
            <w:r w:rsidRPr="00F86A0D">
              <w:rPr>
                <w:rFonts w:ascii="Times New Roman" w:hAnsi="Times New Roman"/>
                <w:sz w:val="20"/>
                <w:szCs w:val="20"/>
                <w:lang w:eastAsia="zh-CN"/>
              </w:rPr>
              <w:t>Max(T, Ceil([Y] x P x N) x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RLM-RS/BFD-RS</w:t>
            </w:r>
            <w:r w:rsidRPr="00F86A0D">
              <w:rPr>
                <w:rFonts w:ascii="Times New Roman" w:hAnsi="Times New Roman"/>
                <w:sz w:val="20"/>
                <w:szCs w:val="20"/>
                <w:lang w:eastAsia="zh-CN"/>
              </w:rPr>
              <w:t>))</w:t>
            </w:r>
          </w:p>
          <w:p w14:paraId="41EC25AC" w14:textId="77777777" w:rsidR="00F86A0D" w:rsidRPr="00F86A0D" w:rsidRDefault="00F86A0D" w:rsidP="00CD535A">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r w:rsidRPr="00F86A0D">
              <w:rPr>
                <w:rFonts w:ascii="Times New Roman" w:hAnsi="Times New Roman"/>
                <w:sz w:val="20"/>
                <w:szCs w:val="20"/>
                <w:lang w:eastAsia="zh-CN"/>
              </w:rPr>
              <w:t xml:space="preserve">where Y is K * current Rel-15 samples, and K is the predefined relaxation factor. </w:t>
            </w:r>
          </w:p>
          <w:p w14:paraId="1B6E1ED0" w14:textId="77777777" w:rsidR="00F86A0D" w:rsidRPr="00F86A0D" w:rsidRDefault="00F86A0D" w:rsidP="00CD535A">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 xml:space="preserve">where T is the lower bound of relaxed evaluation period. FFS whether the relaxation factor K to be applied on </w:t>
            </w:r>
            <w:r w:rsidRPr="00F86A0D">
              <w:rPr>
                <w:rFonts w:ascii="Times New Roman" w:hAnsi="Times New Roman"/>
                <w:sz w:val="20"/>
                <w:szCs w:val="20"/>
                <w:lang w:eastAsia="zh-CN"/>
              </w:rPr>
              <w:t>T.</w:t>
            </w:r>
          </w:p>
          <w:p w14:paraId="6AA0D78B" w14:textId="77777777" w:rsidR="00F86A0D" w:rsidRPr="00F86A0D" w:rsidRDefault="00F86A0D" w:rsidP="00CD535A">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r w:rsidRPr="00F86A0D">
              <w:rPr>
                <w:rFonts w:ascii="Times New Roman" w:hAnsi="Times New Roman"/>
                <w:sz w:val="20"/>
                <w:szCs w:val="20"/>
              </w:rPr>
              <w:t>Scaling factor K is defining the relaxed RLM/BFD evaluation period is defined based on max(T</w:t>
            </w:r>
            <w:r w:rsidRPr="00F86A0D">
              <w:rPr>
                <w:rFonts w:ascii="Times New Roman" w:hAnsi="Times New Roman"/>
                <w:sz w:val="20"/>
                <w:szCs w:val="20"/>
                <w:vertAlign w:val="subscript"/>
              </w:rPr>
              <w:t>DRX</w:t>
            </w:r>
            <w:r w:rsidRPr="00F86A0D">
              <w:rPr>
                <w:rFonts w:ascii="Times New Roman" w:hAnsi="Times New Roman"/>
                <w:sz w:val="20"/>
                <w:szCs w:val="20"/>
              </w:rPr>
              <w:t>, T</w:t>
            </w:r>
            <w:r w:rsidRPr="00F86A0D">
              <w:rPr>
                <w:rFonts w:ascii="Times New Roman" w:hAnsi="Times New Roman"/>
                <w:sz w:val="20"/>
                <w:szCs w:val="20"/>
                <w:vertAlign w:val="subscript"/>
              </w:rPr>
              <w:t>SSB</w:t>
            </w:r>
            <w:r w:rsidRPr="00F86A0D">
              <w:rPr>
                <w:rFonts w:ascii="Times New Roman" w:hAnsi="Times New Roman"/>
                <w:sz w:val="20"/>
                <w:szCs w:val="20"/>
              </w:rPr>
              <w:t>).</w:t>
            </w:r>
          </w:p>
          <w:p w14:paraId="3779E25D" w14:textId="77777777" w:rsidR="00F86A0D" w:rsidRPr="00F86A0D" w:rsidRDefault="00F86A0D" w:rsidP="00CD535A">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eastAsiaTheme="minorEastAsia" w:hAnsi="Times New Roman"/>
                <w:sz w:val="20"/>
                <w:szCs w:val="20"/>
                <w:lang w:eastAsia="zh-CN"/>
              </w:rPr>
              <w:t>Note: 1.5 scaling factor is considered in current Rel-15 samples.</w:t>
            </w:r>
          </w:p>
          <w:p w14:paraId="59EDCEB8" w14:textId="77777777" w:rsidR="00F86A0D" w:rsidRPr="00F86A0D" w:rsidRDefault="00F86A0D" w:rsidP="00F86A0D">
            <w:pPr>
              <w:spacing w:after="0"/>
              <w:rPr>
                <w:rFonts w:eastAsiaTheme="minorEastAsia"/>
                <w:iCs/>
                <w:color w:val="0070C0"/>
                <w:lang w:val="en-US"/>
              </w:rPr>
            </w:pPr>
          </w:p>
          <w:p w14:paraId="132046E2" w14:textId="77777777" w:rsidR="00F86A0D" w:rsidRPr="00F86A0D" w:rsidRDefault="00F86A0D" w:rsidP="00F86A0D">
            <w:pPr>
              <w:spacing w:after="0"/>
              <w:rPr>
                <w:u w:val="single"/>
                <w:lang w:val="en-US"/>
              </w:rPr>
            </w:pPr>
            <w:r w:rsidRPr="00F86A0D">
              <w:rPr>
                <w:u w:val="single"/>
                <w:lang w:val="en-US"/>
              </w:rPr>
              <w:t>Issue 5-2-2: whether to apply relaxation factor on lower bound of relaxed evaluation period</w:t>
            </w:r>
          </w:p>
          <w:p w14:paraId="584BFE01" w14:textId="77777777" w:rsidR="00F86A0D" w:rsidRPr="00F86A0D" w:rsidRDefault="00F86A0D" w:rsidP="00CD535A">
            <w:pPr>
              <w:pStyle w:val="ListParagraph"/>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Yes, also lower bound of relaxed evaluation period is also relaxed. </w:t>
            </w:r>
          </w:p>
          <w:p w14:paraId="765C4526" w14:textId="77777777" w:rsidR="00F86A0D" w:rsidRPr="00F86A0D" w:rsidRDefault="00F86A0D" w:rsidP="00CD535A">
            <w:pPr>
              <w:pStyle w:val="ListParagraph"/>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val="sv-SE" w:eastAsia="zh-TW"/>
              </w:rPr>
              <w:t xml:space="preserve">Option 2: No. </w:t>
            </w:r>
          </w:p>
          <w:p w14:paraId="4CD5CC5F" w14:textId="77777777" w:rsidR="00F86A0D" w:rsidRPr="00F86A0D" w:rsidRDefault="00F86A0D" w:rsidP="00F86A0D">
            <w:pPr>
              <w:spacing w:after="0"/>
              <w:rPr>
                <w:rFonts w:eastAsiaTheme="minorEastAsia"/>
                <w:iCs/>
                <w:color w:val="0070C0"/>
                <w:lang w:val="en-US"/>
              </w:rPr>
            </w:pPr>
          </w:p>
          <w:p w14:paraId="410E453C" w14:textId="77777777" w:rsidR="00F86A0D" w:rsidRPr="00F86A0D" w:rsidRDefault="00F86A0D" w:rsidP="00F86A0D">
            <w:pPr>
              <w:spacing w:after="0"/>
              <w:rPr>
                <w:u w:val="single"/>
                <w:lang w:val="en-US"/>
              </w:rPr>
            </w:pPr>
            <w:r w:rsidRPr="00F86A0D">
              <w:rPr>
                <w:u w:val="single"/>
                <w:lang w:val="en-US"/>
              </w:rPr>
              <w:t>Issue 5-3: relaxation factors</w:t>
            </w:r>
          </w:p>
          <w:p w14:paraId="5B82D7C7" w14:textId="77777777" w:rsidR="00F86A0D" w:rsidRPr="00F86A0D" w:rsidRDefault="00F86A0D" w:rsidP="00F86A0D">
            <w:pPr>
              <w:spacing w:after="0"/>
              <w:rPr>
                <w:lang w:val="en-US"/>
              </w:rPr>
            </w:pPr>
            <w:r w:rsidRPr="00F86A0D">
              <w:rPr>
                <w:lang w:val="en-US"/>
              </w:rPr>
              <w:t xml:space="preserve">Previous agreement: </w:t>
            </w:r>
          </w:p>
          <w:p w14:paraId="459CC3FC" w14:textId="77777777" w:rsidR="00F86A0D" w:rsidRPr="00F86A0D" w:rsidRDefault="00F86A0D" w:rsidP="00F86A0D">
            <w:pPr>
              <w:spacing w:after="0"/>
              <w:rPr>
                <w:lang w:val="en-US"/>
              </w:rPr>
            </w:pPr>
            <w:r w:rsidRPr="00F86A0D">
              <w:rPr>
                <w:lang w:val="en-US"/>
              </w:rPr>
              <w:t>Scaling factor defining the relaxed RLM/BFD evaluation period is defined based on max(T</w:t>
            </w:r>
            <w:r w:rsidRPr="00F86A0D">
              <w:rPr>
                <w:vertAlign w:val="subscript"/>
                <w:lang w:val="en-US"/>
              </w:rPr>
              <w:t>DRX</w:t>
            </w:r>
            <w:r w:rsidRPr="00F86A0D">
              <w:rPr>
                <w:lang w:val="en-US"/>
              </w:rPr>
              <w:t>, T</w:t>
            </w:r>
            <w:r w:rsidRPr="00F86A0D">
              <w:rPr>
                <w:vertAlign w:val="subscript"/>
                <w:lang w:val="en-US"/>
              </w:rPr>
              <w:t>SSB</w:t>
            </w:r>
            <w:r w:rsidRPr="00F86A0D">
              <w:rPr>
                <w:lang w:val="en-US"/>
              </w:rPr>
              <w:t>) [R4-2105797].</w:t>
            </w:r>
          </w:p>
          <w:p w14:paraId="2A177A75" w14:textId="77777777" w:rsidR="00F86A0D" w:rsidRPr="00F86A0D" w:rsidRDefault="00F86A0D" w:rsidP="00CD535A">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The following aspects can be considered when specify the relaxation factor:</w:t>
            </w:r>
          </w:p>
          <w:p w14:paraId="61C1A129" w14:textId="77777777" w:rsidR="00F86A0D" w:rsidRPr="00F86A0D" w:rsidRDefault="00F86A0D" w:rsidP="00CD535A">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FR1 and FR2</w:t>
            </w:r>
          </w:p>
          <w:p w14:paraId="5C5086BF" w14:textId="77777777" w:rsidR="00F86A0D" w:rsidRPr="00F86A0D" w:rsidRDefault="00F86A0D" w:rsidP="00CD535A">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SSB and CSI-RS</w:t>
            </w:r>
          </w:p>
          <w:p w14:paraId="184E39F6" w14:textId="77777777" w:rsidR="00F86A0D" w:rsidRPr="00F86A0D" w:rsidRDefault="00F86A0D" w:rsidP="00CD535A">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different relaxation factors for different SINR regions</w:t>
            </w:r>
          </w:p>
          <w:p w14:paraId="0C124D6A" w14:textId="77777777" w:rsidR="00F86A0D" w:rsidRPr="00F86A0D" w:rsidRDefault="00F86A0D" w:rsidP="00CD535A">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the exact value of relaxation factors</w:t>
            </w:r>
          </w:p>
          <w:p w14:paraId="35309414" w14:textId="77777777" w:rsidR="00F86A0D" w:rsidRPr="00F86A0D" w:rsidRDefault="00F86A0D" w:rsidP="00CD535A">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1: </w:t>
            </w:r>
          </w:p>
          <w:p w14:paraId="23ADA26D" w14:textId="77777777" w:rsidR="00F86A0D" w:rsidRPr="00F86A0D" w:rsidRDefault="00F86A0D" w:rsidP="00CD535A">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K=1 for 80 ms &lt;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160 ms </w:t>
            </w:r>
          </w:p>
          <w:p w14:paraId="573CFD4C" w14:textId="77777777" w:rsidR="00F86A0D" w:rsidRPr="00F86A0D" w:rsidRDefault="00F86A0D" w:rsidP="00CD535A">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w:t>
            </w:r>
          </w:p>
          <w:p w14:paraId="59CE344F" w14:textId="77777777" w:rsidR="00F86A0D" w:rsidRPr="00F86A0D" w:rsidRDefault="00F86A0D" w:rsidP="00CD535A">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Option 2:</w:t>
            </w:r>
          </w:p>
          <w:p w14:paraId="56B9A386" w14:textId="77777777" w:rsidR="00F86A0D" w:rsidRPr="00F86A0D" w:rsidRDefault="00F86A0D" w:rsidP="00CD535A">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K=2 for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40 ms in FR1</w:t>
            </w:r>
          </w:p>
          <w:p w14:paraId="2AC329F1" w14:textId="77777777" w:rsidR="00F86A0D" w:rsidRPr="00F86A0D" w:rsidRDefault="00F86A0D" w:rsidP="00CD535A">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K=1.5 for 40ms &lt;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 in FR1</w:t>
            </w:r>
          </w:p>
          <w:p w14:paraId="1C2CC95C" w14:textId="77777777" w:rsidR="00F86A0D" w:rsidRPr="00F86A0D" w:rsidRDefault="00F86A0D" w:rsidP="00CD535A">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FFS K for FR2.</w:t>
            </w:r>
          </w:p>
          <w:p w14:paraId="7D359AD8" w14:textId="77777777" w:rsidR="00F86A0D" w:rsidRPr="00F86A0D" w:rsidRDefault="00F86A0D" w:rsidP="00CD535A">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3: </w:t>
            </w:r>
          </w:p>
          <w:p w14:paraId="0C825B2A" w14:textId="77777777" w:rsidR="00F86A0D" w:rsidRPr="00F86A0D" w:rsidRDefault="00F86A0D" w:rsidP="00CD535A">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 in FR1</w:t>
            </w:r>
          </w:p>
          <w:p w14:paraId="7FF0161F" w14:textId="77777777" w:rsidR="00F86A0D" w:rsidRPr="00F86A0D" w:rsidRDefault="00F86A0D" w:rsidP="00CD535A">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K=2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 in FR2</w:t>
            </w:r>
          </w:p>
          <w:p w14:paraId="388DA87C" w14:textId="77777777" w:rsidR="00F86A0D" w:rsidRPr="00F86A0D" w:rsidRDefault="00F86A0D" w:rsidP="00CD535A">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Option 4: Relaxation factors are different for FR1 and FR2, for the different SINR regions.</w:t>
            </w:r>
          </w:p>
          <w:p w14:paraId="2D857564" w14:textId="77777777" w:rsidR="00F86A0D" w:rsidRPr="00F86A0D" w:rsidRDefault="00F86A0D" w:rsidP="00CD535A">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Other options are not precluded</w:t>
            </w:r>
          </w:p>
          <w:p w14:paraId="73F536B8" w14:textId="77777777" w:rsidR="00F86A0D" w:rsidRPr="00F86A0D" w:rsidRDefault="00F86A0D" w:rsidP="00F86A0D">
            <w:pPr>
              <w:spacing w:after="0"/>
              <w:rPr>
                <w:rFonts w:eastAsia="PMingLiU"/>
                <w:lang w:val="en-US" w:eastAsia="zh-TW"/>
              </w:rPr>
            </w:pPr>
          </w:p>
          <w:p w14:paraId="2141364B" w14:textId="77777777" w:rsidR="00F86A0D" w:rsidRPr="00F86A0D" w:rsidRDefault="00F86A0D" w:rsidP="00F86A0D">
            <w:pPr>
              <w:spacing w:after="0"/>
              <w:rPr>
                <w:u w:val="single"/>
                <w:lang w:val="en-US"/>
              </w:rPr>
            </w:pPr>
            <w:r w:rsidRPr="00F86A0D">
              <w:rPr>
                <w:u w:val="single"/>
                <w:lang w:val="en-US"/>
              </w:rPr>
              <w:t>Issue 5-4: OOS indication during relaxation mode</w:t>
            </w:r>
          </w:p>
          <w:p w14:paraId="5DCCA20D" w14:textId="77777777" w:rsidR="00F86A0D" w:rsidRPr="00F86A0D" w:rsidRDefault="00F86A0D" w:rsidP="00CD535A">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1: UE indicates OOS during relaxation mode.</w:t>
            </w:r>
          </w:p>
          <w:p w14:paraId="0E71BF84" w14:textId="77777777" w:rsidR="00F86A0D" w:rsidRPr="00F86A0D" w:rsidRDefault="00F86A0D" w:rsidP="00CD535A">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2: UE is not required to send the first OOS indication to higher layers during relaxation mode.</w:t>
            </w:r>
          </w:p>
          <w:p w14:paraId="3CCCE8EB" w14:textId="77777777" w:rsidR="00F86A0D" w:rsidRPr="00F86A0D" w:rsidRDefault="00F86A0D" w:rsidP="00CD535A">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2a: UE indicate OOS right at exiting relaxation mode</w:t>
            </w:r>
          </w:p>
          <w:p w14:paraId="1C106188" w14:textId="77777777" w:rsidR="00F86A0D" w:rsidRPr="00F86A0D" w:rsidRDefault="00F86A0D" w:rsidP="00CD535A">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3:  Left to UE implementation.</w:t>
            </w:r>
          </w:p>
          <w:p w14:paraId="3B7A4FEF" w14:textId="77777777" w:rsidR="00F86A0D" w:rsidRPr="00F86A0D" w:rsidRDefault="00F86A0D" w:rsidP="00CD535A">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4: the UE shall continue evaluate the serving cell quality and send out-of-sync indications when the measured SINR becomes worse than Qout threshold and follow the associated procedures (including N310 counters.), i.e. same as in legacy RLM procedure</w:t>
            </w:r>
          </w:p>
          <w:p w14:paraId="5E596022" w14:textId="77777777" w:rsidR="00F86A0D" w:rsidRPr="00F86A0D" w:rsidRDefault="00F86A0D" w:rsidP="00F86A0D">
            <w:pPr>
              <w:spacing w:after="0"/>
              <w:rPr>
                <w:color w:val="0070C0"/>
                <w:lang w:val="en-US" w:eastAsia="zh-CN"/>
              </w:rPr>
            </w:pPr>
          </w:p>
          <w:p w14:paraId="25C9F02A" w14:textId="77777777" w:rsidR="00F86A0D" w:rsidRPr="00F86A0D" w:rsidRDefault="00F86A0D" w:rsidP="00F86A0D">
            <w:pPr>
              <w:pStyle w:val="Heading2"/>
              <w:overflowPunct/>
              <w:autoSpaceDE/>
              <w:autoSpaceDN/>
              <w:adjustRightInd/>
              <w:spacing w:before="0" w:after="0" w:line="259" w:lineRule="auto"/>
              <w:textAlignment w:val="auto"/>
              <w:rPr>
                <w:b/>
                <w:sz w:val="24"/>
                <w:szCs w:val="24"/>
              </w:rPr>
            </w:pPr>
            <w:r w:rsidRPr="00F86A0D">
              <w:rPr>
                <w:b/>
                <w:sz w:val="24"/>
                <w:szCs w:val="24"/>
              </w:rPr>
              <w:lastRenderedPageBreak/>
              <w:t>Sub-topic 6 Other Aspects</w:t>
            </w:r>
          </w:p>
          <w:p w14:paraId="4F0F3FBE" w14:textId="77777777" w:rsidR="00F86A0D" w:rsidRPr="00F86A0D" w:rsidRDefault="00F86A0D" w:rsidP="00F86A0D">
            <w:pPr>
              <w:spacing w:after="0"/>
              <w:rPr>
                <w:u w:val="single"/>
              </w:rPr>
            </w:pPr>
            <w:r w:rsidRPr="00F86A0D">
              <w:rPr>
                <w:u w:val="single"/>
              </w:rPr>
              <w:t>Issue 6-1: Specification structure</w:t>
            </w:r>
          </w:p>
          <w:p w14:paraId="170D369D" w14:textId="77777777" w:rsidR="00F86A0D" w:rsidRPr="00F86A0D" w:rsidRDefault="00F86A0D" w:rsidP="00CD535A">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 xml:space="preserve">Option 1: Relaxed RLM/BFD requirements are introduced in new subsections within the existing RLM/BFD sections TS 38.133. </w:t>
            </w:r>
          </w:p>
          <w:p w14:paraId="70F4EFA9" w14:textId="77777777" w:rsidR="00F86A0D" w:rsidRPr="00F86A0D" w:rsidRDefault="00F86A0D" w:rsidP="00CD535A">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 introduce new table for relaxation evaluation period into the current subsections.</w:t>
            </w:r>
          </w:p>
          <w:p w14:paraId="7F9B234C" w14:textId="77777777" w:rsidR="00F86A0D" w:rsidRPr="00F86A0D" w:rsidRDefault="00F86A0D" w:rsidP="00F86A0D">
            <w:pPr>
              <w:spacing w:after="0"/>
              <w:ind w:leftChars="100" w:left="200"/>
              <w:rPr>
                <w:rFonts w:eastAsiaTheme="minorEastAsia"/>
                <w:iCs/>
                <w:color w:val="0070C0"/>
                <w:lang w:val="en-US" w:eastAsia="zh-CN"/>
              </w:rPr>
            </w:pPr>
          </w:p>
          <w:p w14:paraId="7DA61304" w14:textId="77777777" w:rsidR="00F86A0D" w:rsidRPr="00F86A0D" w:rsidRDefault="00F86A0D" w:rsidP="00F86A0D">
            <w:pPr>
              <w:spacing w:after="0"/>
              <w:rPr>
                <w:u w:val="single"/>
                <w:lang w:val="en-US" w:eastAsia="zh-TW"/>
              </w:rPr>
            </w:pPr>
            <w:r w:rsidRPr="00F86A0D">
              <w:rPr>
                <w:u w:val="single"/>
                <w:lang w:val="en-US" w:eastAsia="zh-TW"/>
              </w:rPr>
              <w:t>Issue 6-2-1: Relaxation criteria in intra-band CA</w:t>
            </w:r>
          </w:p>
          <w:p w14:paraId="67347CC2" w14:textId="77777777" w:rsidR="00F86A0D" w:rsidRPr="00F86A0D" w:rsidRDefault="00F86A0D" w:rsidP="00CD535A">
            <w:pPr>
              <w:numPr>
                <w:ilvl w:val="0"/>
                <w:numId w:val="44"/>
              </w:numPr>
              <w:overflowPunct/>
              <w:autoSpaceDE/>
              <w:autoSpaceDN/>
              <w:adjustRightInd/>
              <w:spacing w:after="0" w:line="259" w:lineRule="auto"/>
              <w:textAlignment w:val="auto"/>
              <w:rPr>
                <w:lang w:val="en-US" w:eastAsia="zh-CN"/>
              </w:rPr>
            </w:pPr>
            <w:r w:rsidRPr="00F86A0D">
              <w:rPr>
                <w:rFonts w:eastAsia="PMingLiU"/>
                <w:lang w:val="en-US" w:eastAsia="zh-TW"/>
              </w:rPr>
              <w:t>When BFD measurements are configured on SCell</w:t>
            </w:r>
          </w:p>
          <w:p w14:paraId="63A30580" w14:textId="77777777" w:rsidR="00F86A0D" w:rsidRPr="00F86A0D" w:rsidRDefault="00F86A0D" w:rsidP="00CD535A">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intra-band CA with CSI-RS based RLM on SpCell and CSI-RS based BFD in SCell, the UE is allowed the operate in relaxed mode for RLM and/or BFD if UE has fulfilled the relaxation criteria for both RLM and BFD.  </w:t>
            </w:r>
          </w:p>
          <w:p w14:paraId="0016F657" w14:textId="77777777" w:rsidR="00F86A0D" w:rsidRPr="00F86A0D" w:rsidRDefault="00F86A0D" w:rsidP="00CD535A">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intra-band CA with CSI-RS based RLM on SpCell and CSI-RS based BFD in SCell, if UE has failed to fulfil the relaxation criteria for any of RLM and BFD, then the UE is not allowed to operate in relaxed mode in RLM and BFD in any of the cells. </w:t>
            </w:r>
          </w:p>
          <w:p w14:paraId="0BF51E3B" w14:textId="77777777" w:rsidR="00F86A0D" w:rsidRPr="00F86A0D" w:rsidRDefault="00F86A0D" w:rsidP="00CD535A">
            <w:pPr>
              <w:widowControl w:val="0"/>
              <w:numPr>
                <w:ilvl w:val="1"/>
                <w:numId w:val="41"/>
              </w:numPr>
              <w:overflowPunct/>
              <w:autoSpaceDE/>
              <w:autoSpaceDN/>
              <w:adjustRightInd/>
              <w:spacing w:after="0"/>
              <w:textAlignment w:val="auto"/>
              <w:rPr>
                <w:lang w:val="en-US" w:eastAsia="ja-JP"/>
              </w:rPr>
            </w:pPr>
            <w:r w:rsidRPr="00F86A0D">
              <w:rPr>
                <w:lang w:val="en-US" w:eastAsia="ja-JP"/>
              </w:rPr>
              <w:t>Note: This can be revisited upon clarification on the SCell BFD requirements in R16 eMIMO maintenance.</w:t>
            </w:r>
          </w:p>
          <w:p w14:paraId="559580DF" w14:textId="77777777" w:rsidR="00F86A0D" w:rsidRPr="00F86A0D" w:rsidRDefault="00F86A0D" w:rsidP="00CD535A">
            <w:pPr>
              <w:numPr>
                <w:ilvl w:val="0"/>
                <w:numId w:val="44"/>
              </w:numPr>
              <w:overflowPunct/>
              <w:autoSpaceDE/>
              <w:autoSpaceDN/>
              <w:adjustRightInd/>
              <w:spacing w:after="0" w:line="259" w:lineRule="auto"/>
              <w:ind w:left="714" w:hanging="357"/>
              <w:textAlignment w:val="auto"/>
              <w:rPr>
                <w:rFonts w:eastAsia="PMingLiU"/>
                <w:lang w:val="en-US" w:eastAsia="zh-TW"/>
              </w:rPr>
            </w:pPr>
            <w:r w:rsidRPr="00F86A0D">
              <w:rPr>
                <w:rFonts w:eastAsia="PMingLiU"/>
                <w:lang w:val="en-US" w:eastAsia="zh-TW"/>
              </w:rPr>
              <w:t>When BFD measurements are configured on SpCell</w:t>
            </w:r>
          </w:p>
          <w:p w14:paraId="637DBE6C" w14:textId="77777777" w:rsidR="00F86A0D" w:rsidRPr="00F86A0D" w:rsidRDefault="00F86A0D" w:rsidP="00CD535A">
            <w:pPr>
              <w:numPr>
                <w:ilvl w:val="1"/>
                <w:numId w:val="44"/>
              </w:numPr>
              <w:tabs>
                <w:tab w:val="left" w:pos="72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For intra-band CA, whether to allow RLM/BFD relaxation depends upon whether both RLM and BFD measurements on SpCell fulfil the relaxation criterion. </w:t>
            </w:r>
          </w:p>
          <w:p w14:paraId="69FF33F0" w14:textId="77777777" w:rsidR="00F86A0D" w:rsidRPr="00F86A0D" w:rsidRDefault="00F86A0D" w:rsidP="00F86A0D">
            <w:pPr>
              <w:spacing w:after="0"/>
              <w:rPr>
                <w:lang w:val="en-US"/>
              </w:rPr>
            </w:pPr>
          </w:p>
          <w:p w14:paraId="7E785DF1" w14:textId="77777777" w:rsidR="00F86A0D" w:rsidRPr="00F86A0D" w:rsidRDefault="00F86A0D" w:rsidP="00F86A0D">
            <w:pPr>
              <w:spacing w:after="0"/>
              <w:rPr>
                <w:rFonts w:eastAsia="PMingLiU"/>
                <w:u w:val="single"/>
                <w:lang w:val="en-US" w:eastAsia="zh-TW"/>
              </w:rPr>
            </w:pPr>
            <w:r w:rsidRPr="00F86A0D">
              <w:rPr>
                <w:u w:val="single"/>
                <w:lang w:val="en-US" w:eastAsia="zh-TW"/>
              </w:rPr>
              <w:t>Issue 6-2-2: Relaxation criteria for multiple RLM-RS/BFD-RS</w:t>
            </w:r>
          </w:p>
          <w:p w14:paraId="6AB8EBFF" w14:textId="77777777" w:rsidR="00F86A0D" w:rsidRPr="00F86A0D" w:rsidRDefault="00F86A0D" w:rsidP="00CD535A">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1 </w:t>
            </w:r>
          </w:p>
          <w:p w14:paraId="534282CE" w14:textId="77777777" w:rsidR="00F86A0D" w:rsidRPr="00F86A0D" w:rsidRDefault="00F86A0D" w:rsidP="00CD535A">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The</w:t>
            </w:r>
            <w:r w:rsidRPr="00F86A0D">
              <w:t xml:space="preserve"> </w:t>
            </w:r>
            <w:r w:rsidRPr="00F86A0D">
              <w:rPr>
                <w:lang w:eastAsia="zh-CN"/>
              </w:rPr>
              <w:t>relaxation condition of RLM/BFD relaxation for multiple RS resources can be defined as when the radio link quality is better than the entering threshold for any RLM/BFD RS resource.</w:t>
            </w:r>
          </w:p>
          <w:p w14:paraId="39A10BA0" w14:textId="77777777" w:rsidR="00F86A0D" w:rsidRPr="00F86A0D" w:rsidRDefault="00F86A0D" w:rsidP="00CD535A">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The exiting condition of RLM/BFD relaxation for multiple RS resources can be defined as when the radio link quality is worse than the exiting threshold for all the RLM/BFD RS resources.</w:t>
            </w:r>
          </w:p>
          <w:p w14:paraId="7247DD74" w14:textId="77777777" w:rsidR="00F86A0D" w:rsidRPr="00F86A0D" w:rsidRDefault="00F86A0D" w:rsidP="00CD535A">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2 </w:t>
            </w:r>
          </w:p>
          <w:p w14:paraId="4A078D4C" w14:textId="77777777" w:rsidR="00F86A0D" w:rsidRPr="00F86A0D" w:rsidRDefault="00F86A0D" w:rsidP="00CD535A">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 xml:space="preserve">The UE is allowed to operate RLM/BFD in relaxed mode for a certain cell (SpCell or SCell) when the radio link quality is better than the entering threshold for all RLM/BFD-RS resource. </w:t>
            </w:r>
          </w:p>
          <w:p w14:paraId="1EC474A7" w14:textId="77777777" w:rsidR="00F86A0D" w:rsidRPr="00F86A0D" w:rsidRDefault="00F86A0D" w:rsidP="00CD535A">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 xml:space="preserve">The UE shall exit the RLM/BFD relaxed mode when the radio link quality is worse than the exiting threshold for any the RLM/BFD-RS resources. </w:t>
            </w:r>
          </w:p>
          <w:p w14:paraId="71BBEE8D" w14:textId="77777777" w:rsidR="00F86A0D" w:rsidRPr="00F86A0D" w:rsidRDefault="00F86A0D" w:rsidP="00CD535A">
            <w:pPr>
              <w:numPr>
                <w:ilvl w:val="0"/>
                <w:numId w:val="44"/>
              </w:numPr>
              <w:tabs>
                <w:tab w:val="left" w:pos="1440"/>
              </w:tabs>
              <w:overflowPunct/>
              <w:autoSpaceDE/>
              <w:autoSpaceDN/>
              <w:adjustRightInd/>
              <w:spacing w:after="0" w:line="259" w:lineRule="auto"/>
              <w:textAlignment w:val="auto"/>
              <w:rPr>
                <w:lang w:val="en-US" w:eastAsia="zh-CN"/>
              </w:rPr>
            </w:pPr>
            <w:r w:rsidRPr="00F86A0D">
              <w:rPr>
                <w:lang w:eastAsia="zh-CN"/>
              </w:rPr>
              <w:t xml:space="preserve">Option 3 </w:t>
            </w:r>
          </w:p>
          <w:p w14:paraId="51BB86CA" w14:textId="77777777" w:rsidR="00F86A0D" w:rsidRPr="00F86A0D" w:rsidRDefault="00F86A0D" w:rsidP="00CD535A">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rFonts w:eastAsia="PMingLiU"/>
                <w:lang w:val="en-US" w:eastAsia="zh-TW"/>
              </w:rPr>
              <w:t xml:space="preserve"> revisit after exiting criteria. </w:t>
            </w:r>
          </w:p>
          <w:p w14:paraId="222EDF0F" w14:textId="77777777" w:rsidR="00F86A0D" w:rsidRPr="00F86A0D" w:rsidRDefault="00F86A0D" w:rsidP="00CD535A">
            <w:pPr>
              <w:pStyle w:val="ListParagraph"/>
              <w:widowControl/>
              <w:numPr>
                <w:ilvl w:val="0"/>
                <w:numId w:val="44"/>
              </w:numPr>
              <w:tabs>
                <w:tab w:val="left" w:pos="1440"/>
              </w:tabs>
              <w:spacing w:line="259" w:lineRule="auto"/>
              <w:ind w:leftChars="0"/>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 xml:space="preserve">Option 4: The UE behaviour on checking the entering/exiting condition of cell quality criterion regarding multiple RLM-RSs/BFD-RSs is not specified. </w:t>
            </w:r>
          </w:p>
          <w:p w14:paraId="7B2FF699" w14:textId="77777777" w:rsidR="00F86A0D" w:rsidRPr="00F86A0D" w:rsidRDefault="00F86A0D" w:rsidP="00F86A0D">
            <w:pPr>
              <w:tabs>
                <w:tab w:val="left" w:pos="720"/>
                <w:tab w:val="left" w:pos="1440"/>
              </w:tabs>
              <w:spacing w:after="0"/>
              <w:rPr>
                <w:lang w:eastAsia="zh-CN"/>
              </w:rPr>
            </w:pPr>
          </w:p>
          <w:p w14:paraId="7A14359A" w14:textId="77777777" w:rsidR="00F86A0D" w:rsidRPr="00F86A0D" w:rsidRDefault="00F86A0D" w:rsidP="00F86A0D">
            <w:pPr>
              <w:spacing w:after="0"/>
              <w:rPr>
                <w:rFonts w:eastAsiaTheme="minorEastAsia"/>
                <w:color w:val="0070C0"/>
                <w:lang w:val="en-US" w:eastAsia="zh-CN"/>
              </w:rPr>
            </w:pPr>
          </w:p>
          <w:p w14:paraId="7459560B" w14:textId="77777777" w:rsidR="00F86A0D" w:rsidRPr="00F86A0D" w:rsidRDefault="00F86A0D" w:rsidP="00F86A0D">
            <w:pPr>
              <w:spacing w:after="0"/>
              <w:rPr>
                <w:rFonts w:eastAsiaTheme="minorEastAsia"/>
                <w:color w:val="0070C0"/>
                <w:lang w:val="en-US" w:eastAsia="zh-CN"/>
              </w:rPr>
            </w:pPr>
            <w:r w:rsidRPr="00F86A0D">
              <w:rPr>
                <w:u w:val="single"/>
                <w:lang w:val="en-US" w:eastAsia="zh-TW"/>
              </w:rPr>
              <w:t>Issue 6-2-3: Relaxation criteria in NR-DC and inter-band CA</w:t>
            </w:r>
          </w:p>
          <w:p w14:paraId="2246E300" w14:textId="77777777" w:rsidR="00F86A0D" w:rsidRPr="00F86A0D" w:rsidRDefault="00F86A0D" w:rsidP="00F86A0D">
            <w:pPr>
              <w:spacing w:after="0"/>
              <w:rPr>
                <w:rFonts w:eastAsiaTheme="minorEastAsia"/>
                <w:lang w:val="en-US" w:eastAsia="zh-CN"/>
              </w:rPr>
            </w:pPr>
            <w:r w:rsidRPr="00F86A0D">
              <w:rPr>
                <w:rFonts w:eastAsiaTheme="minorEastAsia"/>
                <w:lang w:val="en-US" w:eastAsia="zh-CN"/>
              </w:rPr>
              <w:t>FFS:</w:t>
            </w:r>
          </w:p>
          <w:p w14:paraId="147F4C59" w14:textId="77777777" w:rsidR="00F86A0D" w:rsidRPr="00F86A0D" w:rsidRDefault="00F86A0D" w:rsidP="00CD535A">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 whether UE needs to evaluate the entering/exiting conditions for each serving cell configured for either RLM and/or BFD evaluation.</w:t>
            </w:r>
          </w:p>
          <w:p w14:paraId="72A0A189" w14:textId="77777777" w:rsidR="00F86A0D" w:rsidRPr="00F86A0D" w:rsidRDefault="00F86A0D" w:rsidP="00CD535A">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w:t>
            </w:r>
            <w:r w:rsidRPr="00F86A0D">
              <w:rPr>
                <w:rFonts w:eastAsiaTheme="minorEastAsia"/>
                <w:lang w:val="en-US" w:eastAsia="zh-CN"/>
              </w:rPr>
              <w:t xml:space="preserve"> whether</w:t>
            </w:r>
            <w:r w:rsidRPr="00F86A0D">
              <w:rPr>
                <w:rFonts w:eastAsia="PMingLiU"/>
                <w:lang w:val="en-US" w:eastAsia="zh-TW"/>
              </w:rPr>
              <w:t xml:space="preserve"> UE is allowed to relax RLM/BFD if it meets the relaxation criterion in other serving cells</w:t>
            </w:r>
          </w:p>
          <w:p w14:paraId="7BE03B3B" w14:textId="1CB2BF2D" w:rsidR="00D77368" w:rsidRPr="00F86A0D" w:rsidRDefault="00D77368" w:rsidP="00F86A0D">
            <w:pPr>
              <w:pStyle w:val="EmailDiscussion2"/>
              <w:ind w:left="0" w:firstLine="0"/>
              <w:contextualSpacing/>
              <w:rPr>
                <w:rFonts w:ascii="Times New Roman" w:hAnsi="Times New Roman"/>
                <w:b/>
                <w:szCs w:val="20"/>
                <w:u w:val="single"/>
                <w:lang w:val="en-US"/>
              </w:rPr>
            </w:pPr>
          </w:p>
          <w:p w14:paraId="644D3CF8" w14:textId="77777777" w:rsidR="00D77368" w:rsidRDefault="00D77368" w:rsidP="00F86A0D">
            <w:pPr>
              <w:pStyle w:val="EmailDiscussion2"/>
              <w:ind w:left="0" w:firstLine="0"/>
              <w:contextualSpacing/>
              <w:rPr>
                <w:rFonts w:ascii="Times New Roman" w:hAnsi="Times New Roman"/>
                <w:b/>
                <w:szCs w:val="20"/>
                <w:u w:val="single"/>
              </w:rPr>
            </w:pPr>
          </w:p>
          <w:p w14:paraId="6FEC30E2" w14:textId="4F363D91" w:rsidR="002D5187" w:rsidRDefault="00CE3E56" w:rsidP="00F86A0D">
            <w:pPr>
              <w:pStyle w:val="EmailDiscussion2"/>
              <w:ind w:left="0" w:firstLine="0"/>
              <w:contextualSpacing/>
              <w:rPr>
                <w:rFonts w:ascii="Times New Roman" w:hAnsi="Times New Roman"/>
                <w:b/>
                <w:szCs w:val="20"/>
                <w:u w:val="single"/>
                <w:lang w:val="en-US"/>
              </w:rPr>
            </w:pPr>
            <w:r>
              <w:rPr>
                <w:rFonts w:ascii="Times New Roman" w:hAnsi="Times New Roman"/>
                <w:b/>
                <w:szCs w:val="20"/>
                <w:u w:val="single"/>
                <w:lang w:val="en-US"/>
              </w:rPr>
              <w:t>LS</w:t>
            </w:r>
            <w:r w:rsidR="00F86A0D">
              <w:rPr>
                <w:rFonts w:ascii="Times New Roman" w:hAnsi="Times New Roman"/>
                <w:b/>
                <w:szCs w:val="20"/>
                <w:u w:val="single"/>
                <w:lang w:val="en-US"/>
              </w:rPr>
              <w:t xml:space="preserve"> to RAN2 </w:t>
            </w:r>
            <w:r w:rsidR="00F86A0D" w:rsidRPr="00F86A0D">
              <w:rPr>
                <w:rFonts w:ascii="Times New Roman" w:hAnsi="Times New Roman"/>
                <w:b/>
                <w:szCs w:val="20"/>
                <w:u w:val="single"/>
                <w:lang w:val="en-US"/>
              </w:rPr>
              <w:t>on criteria for RLM/BFD relaxation</w:t>
            </w:r>
            <w:r w:rsidR="00F86A0D">
              <w:rPr>
                <w:rFonts w:ascii="Times New Roman" w:hAnsi="Times New Roman"/>
                <w:b/>
                <w:szCs w:val="20"/>
                <w:u w:val="single"/>
                <w:lang w:val="en-US"/>
              </w:rPr>
              <w:t xml:space="preserve"> (</w:t>
            </w:r>
            <w:r w:rsidR="00A74C32" w:rsidRPr="00A74C32">
              <w:rPr>
                <w:rFonts w:ascii="Times New Roman" w:hAnsi="Times New Roman"/>
                <w:b/>
                <w:szCs w:val="20"/>
                <w:u w:val="single"/>
                <w:lang w:val="en-US"/>
              </w:rPr>
              <w:t>R4-2115349</w:t>
            </w:r>
            <w:r w:rsidR="00F86A0D">
              <w:rPr>
                <w:rFonts w:ascii="Times New Roman" w:hAnsi="Times New Roman"/>
                <w:b/>
                <w:szCs w:val="20"/>
                <w:u w:val="single"/>
                <w:lang w:val="en-US"/>
              </w:rPr>
              <w:t>)</w:t>
            </w:r>
            <w:r>
              <w:rPr>
                <w:rFonts w:ascii="Times New Roman" w:hAnsi="Times New Roman"/>
                <w:b/>
                <w:szCs w:val="20"/>
                <w:u w:val="single"/>
                <w:lang w:val="en-US"/>
              </w:rPr>
              <w:t xml:space="preserve"> </w:t>
            </w:r>
          </w:p>
          <w:p w14:paraId="4A63A0D8" w14:textId="47912228" w:rsidR="00CE3E56" w:rsidRPr="002D5187" w:rsidRDefault="00CE3E56" w:rsidP="00F86A0D">
            <w:pPr>
              <w:pStyle w:val="EmailDiscussion2"/>
              <w:ind w:left="0" w:firstLine="0"/>
              <w:contextualSpacing/>
              <w:rPr>
                <w:rFonts w:ascii="Times New Roman" w:hAnsi="Times New Roman"/>
                <w:b/>
                <w:szCs w:val="20"/>
                <w:u w:val="single"/>
                <w:lang w:val="en-US"/>
              </w:rPr>
            </w:pPr>
          </w:p>
        </w:tc>
      </w:tr>
    </w:tbl>
    <w:p w14:paraId="4A63A205" w14:textId="77777777" w:rsidR="00A300C8" w:rsidRPr="00A300C8" w:rsidRDefault="00A300C8" w:rsidP="00A300C8">
      <w:pPr>
        <w:rPr>
          <w:lang w:eastAsia="ja-JP"/>
        </w:rPr>
      </w:pPr>
    </w:p>
    <w:p w14:paraId="4A63A206" w14:textId="77777777" w:rsidR="00947CFA" w:rsidRDefault="00701410" w:rsidP="00947CFA">
      <w:pPr>
        <w:pStyle w:val="Heading4"/>
        <w:rPr>
          <w:lang w:eastAsia="ja-JP"/>
        </w:rPr>
      </w:pPr>
      <w:r>
        <w:rPr>
          <w:lang w:eastAsia="ja-JP"/>
        </w:rPr>
        <w:t>2.4.2</w:t>
      </w:r>
      <w:r>
        <w:rPr>
          <w:lang w:eastAsia="ja-JP"/>
        </w:rPr>
        <w:tab/>
        <w:t xml:space="preserve">Remaining </w:t>
      </w:r>
      <w:r w:rsidR="00BF78FB">
        <w:rPr>
          <w:lang w:eastAsia="ja-JP"/>
        </w:rPr>
        <w:t>o</w:t>
      </w:r>
      <w:r>
        <w:rPr>
          <w:lang w:eastAsia="ja-JP"/>
        </w:rPr>
        <w:t>pen issues</w:t>
      </w:r>
    </w:p>
    <w:p w14:paraId="4A63A207" w14:textId="77777777" w:rsidR="00ED7F60" w:rsidRPr="009A06F5" w:rsidRDefault="00ED7F60" w:rsidP="007964E5">
      <w:pPr>
        <w:spacing w:after="0"/>
        <w:contextualSpacing/>
        <w:rPr>
          <w:lang w:eastAsia="ja-JP"/>
        </w:rPr>
      </w:pPr>
      <w:r w:rsidRPr="009A06F5">
        <w:rPr>
          <w:lang w:eastAsia="ja-JP"/>
        </w:rPr>
        <w:t xml:space="preserve">With the above, the following are </w:t>
      </w:r>
      <w:r w:rsidR="007964E5" w:rsidRPr="009A06F5">
        <w:rPr>
          <w:lang w:eastAsia="ja-JP"/>
        </w:rPr>
        <w:t xml:space="preserve">remaining </w:t>
      </w:r>
      <w:r w:rsidRPr="009A06F5">
        <w:rPr>
          <w:lang w:eastAsia="ja-JP"/>
        </w:rPr>
        <w:t>open issues for RLM/BFD relaxation in RAN4:</w:t>
      </w:r>
    </w:p>
    <w:p w14:paraId="728BE2DF" w14:textId="42CED4E8" w:rsidR="00CE3E56" w:rsidRPr="009A06F5" w:rsidRDefault="00CE3E56" w:rsidP="00CD535A">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Low mobility criteria</w:t>
      </w:r>
    </w:p>
    <w:p w14:paraId="13CAA5B8" w14:textId="39A6A7F0" w:rsidR="00CE3E56" w:rsidRPr="009A06F5" w:rsidRDefault="00CE3E56" w:rsidP="00CD535A">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Good serving cell quality criteria</w:t>
      </w:r>
    </w:p>
    <w:p w14:paraId="498584B8" w14:textId="48B4C102" w:rsidR="00CE3E56" w:rsidRPr="009A06F5" w:rsidRDefault="00CE3E56" w:rsidP="00CD535A">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SINR definition for good serving cell quality criteria</w:t>
      </w:r>
    </w:p>
    <w:p w14:paraId="0F3FDB16" w14:textId="444F616D" w:rsidR="00CE3E56" w:rsidRPr="009A06F5" w:rsidRDefault="00CE3E56" w:rsidP="00CD535A">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Predefined or configured threshold</w:t>
      </w:r>
    </w:p>
    <w:p w14:paraId="70B2A7BD" w14:textId="0F79DD22" w:rsidR="00CE3E56" w:rsidRPr="009A06F5" w:rsidRDefault="00CE3E56" w:rsidP="00CD535A">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RLM</w:t>
      </w:r>
    </w:p>
    <w:p w14:paraId="66DB35BD" w14:textId="6C62C803" w:rsidR="00CE3E56" w:rsidRPr="009A06F5" w:rsidRDefault="00CE3E56" w:rsidP="00CD535A">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BFD</w:t>
      </w:r>
    </w:p>
    <w:p w14:paraId="1016A1AC" w14:textId="7C2E7787" w:rsidR="00CE3E56" w:rsidRPr="009A06F5" w:rsidRDefault="00CE3E56" w:rsidP="00CD535A">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Same thresholds for RLM and BFD</w:t>
      </w:r>
    </w:p>
    <w:p w14:paraId="03D5A990" w14:textId="085EC531"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Exit criteria based regarding the radio link quality</w:t>
      </w:r>
    </w:p>
    <w:p w14:paraId="77C66CC6" w14:textId="6A143970"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Relaxed evaluation period of RLM/BFD</w:t>
      </w:r>
    </w:p>
    <w:p w14:paraId="78249AB3" w14:textId="11628FC0" w:rsidR="00D90461" w:rsidRPr="00A74C32" w:rsidRDefault="00CE3E56" w:rsidP="00CD535A">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OOS indication during relaxation mode</w:t>
      </w:r>
    </w:p>
    <w:p w14:paraId="4A63A218" w14:textId="77777777" w:rsidR="00815869" w:rsidRDefault="00815869" w:rsidP="00815869">
      <w:pPr>
        <w:pStyle w:val="Heading2"/>
        <w:rPr>
          <w:lang w:eastAsia="ja-JP"/>
        </w:rPr>
      </w:pPr>
      <w:r>
        <w:rPr>
          <w:lang w:eastAsia="ja-JP"/>
        </w:rPr>
        <w:lastRenderedPageBreak/>
        <w:t>2.5</w:t>
      </w:r>
      <w:r>
        <w:rPr>
          <w:lang w:eastAsia="ja-JP"/>
        </w:rPr>
        <w:tab/>
      </w:r>
      <w:r>
        <w:rPr>
          <w:rFonts w:hint="eastAsia"/>
          <w:lang w:eastAsia="ja-JP"/>
        </w:rPr>
        <w:t>RAN</w:t>
      </w:r>
      <w:r>
        <w:rPr>
          <w:lang w:eastAsia="ja-JP"/>
        </w:rPr>
        <w:t>5</w:t>
      </w:r>
    </w:p>
    <w:p w14:paraId="4A63A219" w14:textId="77777777" w:rsidR="00815869" w:rsidRDefault="00815869" w:rsidP="00815869">
      <w:pPr>
        <w:pStyle w:val="Heading4"/>
        <w:rPr>
          <w:lang w:eastAsia="ja-JP"/>
        </w:rPr>
      </w:pPr>
      <w:r>
        <w:rPr>
          <w:lang w:eastAsia="ja-JP"/>
        </w:rPr>
        <w:t>2.5.1</w:t>
      </w:r>
      <w:r>
        <w:rPr>
          <w:lang w:eastAsia="ja-JP"/>
        </w:rPr>
        <w:tab/>
        <w:t>Agreements</w:t>
      </w:r>
      <w:r w:rsidR="00947CFA">
        <w:rPr>
          <w:lang w:eastAsia="ja-JP"/>
        </w:rPr>
        <w:t>: N/A (RAN5 is not involved in the WI)</w:t>
      </w:r>
    </w:p>
    <w:p w14:paraId="4A63A21A" w14:textId="77777777" w:rsidR="00815869" w:rsidRDefault="00815869" w:rsidP="00815869">
      <w:pPr>
        <w:pStyle w:val="Heading4"/>
        <w:rPr>
          <w:lang w:eastAsia="ja-JP"/>
        </w:rPr>
      </w:pPr>
      <w:r>
        <w:rPr>
          <w:lang w:eastAsia="ja-JP"/>
        </w:rPr>
        <w:t>2.5.2</w:t>
      </w:r>
      <w:r>
        <w:rPr>
          <w:lang w:eastAsia="ja-JP"/>
        </w:rPr>
        <w:tab/>
        <w:t>Remaining Open issues</w:t>
      </w:r>
      <w:r w:rsidR="00947CFA">
        <w:rPr>
          <w:lang w:eastAsia="ja-JP"/>
        </w:rPr>
        <w:t>: N/A</w:t>
      </w:r>
    </w:p>
    <w:p w14:paraId="4A63A21B" w14:textId="77777777" w:rsidR="00815869" w:rsidRDefault="00815869" w:rsidP="00E5792E">
      <w:pPr>
        <w:pStyle w:val="Heading4"/>
        <w:rPr>
          <w:lang w:eastAsia="ja-JP"/>
        </w:rPr>
      </w:pPr>
      <w:r>
        <w:rPr>
          <w:lang w:eastAsia="ja-JP"/>
        </w:rPr>
        <w:t>2.5.3</w:t>
      </w:r>
      <w:r>
        <w:rPr>
          <w:lang w:eastAsia="ja-JP"/>
        </w:rPr>
        <w:tab/>
        <w:t>Remaining Open issues with cross-WG dependencies</w:t>
      </w:r>
      <w:r w:rsidR="00947CFA">
        <w:rPr>
          <w:lang w:eastAsia="ja-JP"/>
        </w:rPr>
        <w:t>: N/A</w:t>
      </w:r>
    </w:p>
    <w:p w14:paraId="4A63A21C" w14:textId="77777777" w:rsidR="00947CFA" w:rsidRPr="00947CFA" w:rsidRDefault="00947CFA" w:rsidP="00947CFA">
      <w:pPr>
        <w:rPr>
          <w:lang w:eastAsia="ja-JP"/>
        </w:rPr>
      </w:pPr>
    </w:p>
    <w:p w14:paraId="4A63A21D"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4A63A21E" w14:textId="77777777" w:rsidR="00721CF6" w:rsidRDefault="00721CF6" w:rsidP="00721CF6">
      <w:pPr>
        <w:pStyle w:val="Heading4"/>
        <w:rPr>
          <w:lang w:eastAsia="ja-JP"/>
        </w:rPr>
      </w:pPr>
      <w:r>
        <w:rPr>
          <w:lang w:eastAsia="ja-JP"/>
        </w:rPr>
        <w:t>2.6.1</w:t>
      </w:r>
      <w:r>
        <w:rPr>
          <w:lang w:eastAsia="ja-JP"/>
        </w:rPr>
        <w:tab/>
        <w:t>Agreements</w:t>
      </w:r>
      <w:r w:rsidR="00947CFA">
        <w:rPr>
          <w:lang w:eastAsia="ja-JP"/>
        </w:rPr>
        <w:t>: N/A (RAN6 is not involved in the WI)</w:t>
      </w:r>
    </w:p>
    <w:p w14:paraId="4A63A21F" w14:textId="77777777" w:rsidR="00721CF6" w:rsidRPr="003A4B47" w:rsidRDefault="00721CF6" w:rsidP="00721CF6">
      <w:pPr>
        <w:pStyle w:val="Heading4"/>
        <w:rPr>
          <w:rFonts w:cs="Arial"/>
          <w:lang w:eastAsia="ja-JP"/>
        </w:rPr>
      </w:pPr>
      <w:r>
        <w:rPr>
          <w:lang w:eastAsia="ja-JP"/>
        </w:rPr>
        <w:t>2.6.2</w:t>
      </w:r>
      <w:r>
        <w:rPr>
          <w:lang w:eastAsia="ja-JP"/>
        </w:rPr>
        <w:tab/>
        <w:t>Remaining Open issues</w:t>
      </w:r>
      <w:r w:rsidR="00947CFA">
        <w:rPr>
          <w:lang w:eastAsia="ja-JP"/>
        </w:rPr>
        <w:t>: N/A</w:t>
      </w:r>
    </w:p>
    <w:p w14:paraId="4A63A220" w14:textId="77777777" w:rsidR="005A6C96" w:rsidRDefault="005A6C96" w:rsidP="00701410">
      <w:pPr>
        <w:pStyle w:val="Heading4"/>
        <w:rPr>
          <w:rFonts w:cs="Arial"/>
        </w:rPr>
      </w:pPr>
    </w:p>
    <w:p w14:paraId="4A63A221"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4A63A222"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4A63A223" w14:textId="77777777" w:rsidR="00701410" w:rsidRDefault="00701410" w:rsidP="00701410">
      <w:pPr>
        <w:pStyle w:val="Heading2"/>
        <w:rPr>
          <w:lang w:eastAsia="ja-JP"/>
        </w:rPr>
      </w:pPr>
      <w:r>
        <w:rPr>
          <w:lang w:eastAsia="ja-JP"/>
        </w:rPr>
        <w:t>3.1</w:t>
      </w:r>
      <w:r>
        <w:rPr>
          <w:lang w:eastAsia="ja-JP"/>
        </w:rPr>
        <w:tab/>
        <w:t>SAx/CTs</w:t>
      </w:r>
    </w:p>
    <w:p w14:paraId="4A63A224"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r w:rsidR="00947CFA">
        <w:rPr>
          <w:lang w:eastAsia="ja-JP"/>
        </w:rPr>
        <w:t>: N/A</w:t>
      </w:r>
    </w:p>
    <w:p w14:paraId="4A63A225"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r w:rsidR="00947CFA">
        <w:rPr>
          <w:lang w:eastAsia="ja-JP"/>
        </w:rPr>
        <w:t>: N/A</w:t>
      </w:r>
    </w:p>
    <w:p w14:paraId="4A63A226" w14:textId="77777777" w:rsidR="00721CF6" w:rsidRPr="00721CF6" w:rsidRDefault="00C1751E" w:rsidP="00721CF6">
      <w:pPr>
        <w:ind w:firstLine="567"/>
        <w:rPr>
          <w:rFonts w:ascii="Arial" w:hAnsi="Arial" w:cs="Arial"/>
          <w:iCs/>
          <w:color w:val="FF0000"/>
        </w:rPr>
      </w:pPr>
      <w:r>
        <w:rPr>
          <w:rFonts w:ascii="Arial" w:hAnsi="Arial" w:cs="Arial"/>
          <w:iCs/>
          <w:color w:val="FF0000"/>
        </w:rPr>
        <w:tab/>
      </w:r>
    </w:p>
    <w:p w14:paraId="4A63A227" w14:textId="77777777" w:rsidR="005A6C96" w:rsidRDefault="00815869" w:rsidP="005A6C96">
      <w:pPr>
        <w:pStyle w:val="Heading2"/>
      </w:pPr>
      <w:r>
        <w:t>4</w:t>
      </w:r>
      <w:r w:rsidR="005A6C96">
        <w:t>.</w:t>
      </w:r>
      <w:r w:rsidR="005A6C96">
        <w:tab/>
        <w:t>References</w:t>
      </w:r>
    </w:p>
    <w:tbl>
      <w:tblPr>
        <w:tblStyle w:val="TableGrid"/>
        <w:tblW w:w="0" w:type="auto"/>
        <w:tblLook w:val="04A0" w:firstRow="1" w:lastRow="0" w:firstColumn="1" w:lastColumn="0" w:noHBand="0" w:noVBand="1"/>
      </w:tblPr>
      <w:tblGrid>
        <w:gridCol w:w="10194"/>
      </w:tblGrid>
      <w:tr w:rsidR="0007605A" w14:paraId="3649C316" w14:textId="77777777" w:rsidTr="0007605A">
        <w:tc>
          <w:tcPr>
            <w:tcW w:w="10194" w:type="dxa"/>
            <w:shd w:val="clear" w:color="auto" w:fill="auto"/>
          </w:tcPr>
          <w:p w14:paraId="265B9BF2" w14:textId="064DD435" w:rsidR="0007605A" w:rsidRDefault="0007605A" w:rsidP="00F33C01">
            <w:pPr>
              <w:pStyle w:val="NO"/>
              <w:numPr>
                <w:ilvl w:val="0"/>
                <w:numId w:val="15"/>
              </w:numPr>
              <w:adjustRightInd/>
              <w:spacing w:after="0"/>
              <w:contextualSpacing/>
              <w:rPr>
                <w:b/>
                <w:iCs/>
              </w:rPr>
            </w:pPr>
            <w:r>
              <w:rPr>
                <w:b/>
                <w:iCs/>
              </w:rPr>
              <w:t>Previous status report(s)</w:t>
            </w:r>
          </w:p>
          <w:p w14:paraId="7B111FA8" w14:textId="7BEA1FDE" w:rsidR="009A06F5" w:rsidRDefault="00C213D6" w:rsidP="009A06F5">
            <w:pPr>
              <w:pStyle w:val="NO"/>
              <w:adjustRightInd/>
              <w:spacing w:after="0"/>
              <w:ind w:left="720" w:firstLine="0"/>
              <w:contextualSpacing/>
              <w:rPr>
                <w:iCs/>
              </w:rPr>
            </w:pPr>
            <w:r>
              <w:rPr>
                <w:iCs/>
              </w:rPr>
              <w:t>RP-211452</w:t>
            </w:r>
            <w:r w:rsidR="009A06F5">
              <w:rPr>
                <w:iCs/>
              </w:rPr>
              <w:t xml:space="preserve">             </w:t>
            </w:r>
            <w:r w:rsidR="009A06F5" w:rsidRPr="0007605A">
              <w:rPr>
                <w:iCs/>
              </w:rPr>
              <w:t xml:space="preserve">Status report for WI_UE Power </w:t>
            </w:r>
            <w:r w:rsidR="009A06F5">
              <w:rPr>
                <w:iCs/>
              </w:rPr>
              <w:t>Saving Enhancements for NR          Rapporteur (MediaTek)</w:t>
            </w:r>
          </w:p>
          <w:p w14:paraId="5F3FB12C" w14:textId="4C3CC4E4" w:rsidR="0097289E" w:rsidRDefault="0097289E" w:rsidP="00F33C01">
            <w:pPr>
              <w:pStyle w:val="NO"/>
              <w:adjustRightInd/>
              <w:spacing w:after="0"/>
              <w:ind w:left="720" w:firstLine="0"/>
              <w:contextualSpacing/>
              <w:rPr>
                <w:iCs/>
              </w:rPr>
            </w:pPr>
            <w:r>
              <w:rPr>
                <w:iCs/>
              </w:rPr>
              <w:t xml:space="preserve">RP-210733             </w:t>
            </w:r>
            <w:r w:rsidRPr="0007605A">
              <w:rPr>
                <w:iCs/>
              </w:rPr>
              <w:t xml:space="preserve">Status report for WI_UE Power </w:t>
            </w:r>
            <w:r>
              <w:rPr>
                <w:iCs/>
              </w:rPr>
              <w:t>Saving Enhancements for NR          Rapporteur (MediaTek)</w:t>
            </w:r>
          </w:p>
          <w:p w14:paraId="076DCDC7" w14:textId="3EB49391" w:rsidR="0007605A" w:rsidRDefault="0007605A" w:rsidP="00F33C01">
            <w:pPr>
              <w:pStyle w:val="NO"/>
              <w:adjustRightInd/>
              <w:spacing w:after="0"/>
              <w:ind w:left="720" w:firstLine="0"/>
              <w:contextualSpacing/>
              <w:rPr>
                <w:iCs/>
              </w:rPr>
            </w:pPr>
            <w:r>
              <w:rPr>
                <w:iCs/>
              </w:rPr>
              <w:t xml:space="preserve">RP-202685             </w:t>
            </w:r>
            <w:r w:rsidRPr="0007605A">
              <w:rPr>
                <w:iCs/>
              </w:rPr>
              <w:t xml:space="preserve">Status report for WI_UE Power </w:t>
            </w:r>
            <w:r>
              <w:rPr>
                <w:iCs/>
              </w:rPr>
              <w:t>Saving Enhancements for NR          Rapporteur (MediaTek)</w:t>
            </w:r>
          </w:p>
          <w:p w14:paraId="08ACDC77" w14:textId="24FC5F09" w:rsidR="00BA5311" w:rsidRPr="0007605A" w:rsidRDefault="00BA5311" w:rsidP="00F33C01">
            <w:pPr>
              <w:pStyle w:val="NO"/>
              <w:adjustRightInd/>
              <w:spacing w:after="0"/>
              <w:ind w:left="720" w:firstLine="0"/>
              <w:contextualSpacing/>
              <w:rPr>
                <w:iCs/>
              </w:rPr>
            </w:pPr>
            <w:r>
              <w:rPr>
                <w:iCs/>
              </w:rPr>
              <w:t xml:space="preserve">RP-201701             </w:t>
            </w:r>
            <w:r w:rsidRPr="00BA5311">
              <w:rPr>
                <w:iCs/>
              </w:rPr>
              <w:t>Status report for WI_UE Power Saving Enhancements</w:t>
            </w:r>
            <w:r>
              <w:rPr>
                <w:iCs/>
              </w:rPr>
              <w:t xml:space="preserve"> for NR          Rapporteur (MediaTek)</w:t>
            </w:r>
          </w:p>
          <w:p w14:paraId="710A6175" w14:textId="77777777" w:rsidR="00F33C01" w:rsidRDefault="00F33C01" w:rsidP="00F33C01">
            <w:pPr>
              <w:pStyle w:val="NO"/>
              <w:adjustRightInd/>
              <w:spacing w:after="0"/>
              <w:ind w:left="0" w:firstLine="0"/>
              <w:contextualSpacing/>
              <w:rPr>
                <w:b/>
                <w:iCs/>
              </w:rPr>
            </w:pPr>
            <w:bookmarkStart w:id="0" w:name="_GoBack"/>
            <w:bookmarkEnd w:id="0"/>
          </w:p>
        </w:tc>
      </w:tr>
      <w:tr w:rsidR="007964E5" w14:paraId="4A63A229" w14:textId="77777777" w:rsidTr="007964E5">
        <w:tc>
          <w:tcPr>
            <w:tcW w:w="10194" w:type="dxa"/>
            <w:shd w:val="clear" w:color="auto" w:fill="D9D9D9" w:themeFill="background1" w:themeFillShade="D9"/>
          </w:tcPr>
          <w:p w14:paraId="4A63A228"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br/>
            </w:r>
            <w:r>
              <w:rPr>
                <w:b/>
                <w:iCs/>
              </w:rPr>
              <w:t>RAN1 Contributions</w:t>
            </w:r>
            <w:r>
              <w:rPr>
                <w:b/>
                <w:iCs/>
              </w:rPr>
              <w:br/>
            </w:r>
          </w:p>
        </w:tc>
      </w:tr>
      <w:tr w:rsidR="0063514A" w14:paraId="7EF96037" w14:textId="77777777" w:rsidTr="00947CFA">
        <w:tc>
          <w:tcPr>
            <w:tcW w:w="10194" w:type="dxa"/>
          </w:tcPr>
          <w:p w14:paraId="55608F0D" w14:textId="77777777" w:rsidR="0063514A" w:rsidRDefault="0063514A" w:rsidP="0063514A">
            <w:pPr>
              <w:adjustRightInd/>
              <w:spacing w:after="0"/>
              <w:contextualSpacing/>
              <w:jc w:val="center"/>
              <w:rPr>
                <w:b/>
                <w:u w:val="single"/>
                <w:lang w:eastAsia="x-none"/>
              </w:rPr>
            </w:pPr>
            <w:r w:rsidRPr="0097119A">
              <w:rPr>
                <w:b/>
                <w:u w:val="single"/>
                <w:lang w:eastAsia="x-none"/>
              </w:rPr>
              <w:t>RAN1 #10</w:t>
            </w:r>
            <w:r>
              <w:rPr>
                <w:b/>
                <w:u w:val="single"/>
                <w:lang w:eastAsia="x-none"/>
              </w:rPr>
              <w:t>6</w:t>
            </w:r>
            <w:r w:rsidRPr="0097119A">
              <w:rPr>
                <w:b/>
                <w:u w:val="single"/>
                <w:lang w:eastAsia="x-none"/>
              </w:rPr>
              <w:t>-e Meeting</w:t>
            </w:r>
          </w:p>
          <w:p w14:paraId="745CB777" w14:textId="77777777" w:rsidR="0063514A" w:rsidRPr="007964E5" w:rsidRDefault="0063514A" w:rsidP="0063514A">
            <w:pPr>
              <w:adjustRightInd/>
              <w:spacing w:after="0"/>
              <w:contextualSpacing/>
              <w:jc w:val="center"/>
              <w:rPr>
                <w:b/>
                <w:u w:val="single"/>
                <w:lang w:eastAsia="x-none"/>
              </w:rPr>
            </w:pPr>
          </w:p>
          <w:p w14:paraId="23F756F4" w14:textId="77777777" w:rsidR="0063514A" w:rsidRPr="00E7596E" w:rsidRDefault="0063514A" w:rsidP="0063514A">
            <w:pPr>
              <w:pStyle w:val="NO"/>
              <w:numPr>
                <w:ilvl w:val="0"/>
                <w:numId w:val="9"/>
              </w:numPr>
              <w:adjustRightInd/>
              <w:spacing w:after="0"/>
              <w:contextualSpacing/>
              <w:rPr>
                <w:b/>
                <w:iCs/>
              </w:rPr>
            </w:pPr>
            <w:r w:rsidRPr="00E7596E">
              <w:rPr>
                <w:b/>
                <w:iCs/>
              </w:rPr>
              <w:t>Potential paging enhancements:</w:t>
            </w:r>
          </w:p>
          <w:p w14:paraId="1FCCC244" w14:textId="29BF2951" w:rsidR="00C053AB" w:rsidRDefault="00C053AB" w:rsidP="0063514A">
            <w:pPr>
              <w:pStyle w:val="NO"/>
              <w:adjustRightInd/>
              <w:spacing w:after="0"/>
              <w:ind w:left="1571"/>
              <w:contextualSpacing/>
              <w:rPr>
                <w:bCs/>
                <w:lang w:eastAsia="x-none"/>
              </w:rPr>
            </w:pPr>
            <w:r w:rsidRPr="00C053AB">
              <w:rPr>
                <w:bCs/>
                <w:lang w:eastAsia="x-none"/>
              </w:rPr>
              <w:t>R1-2108660</w:t>
            </w:r>
            <w:r w:rsidRPr="00C053AB">
              <w:rPr>
                <w:bCs/>
                <w:lang w:eastAsia="x-none"/>
              </w:rPr>
              <w:tab/>
              <w:t>Summary#6 of paging enhancements</w:t>
            </w:r>
            <w:r w:rsidRPr="00C053AB">
              <w:rPr>
                <w:bCs/>
                <w:lang w:eastAsia="x-none"/>
              </w:rPr>
              <w:tab/>
              <w:t>Moderator (MediaTek Inc.)</w:t>
            </w:r>
          </w:p>
          <w:p w14:paraId="6EAA14D6" w14:textId="77777777" w:rsidR="0063514A" w:rsidRDefault="0063514A" w:rsidP="0063514A">
            <w:pPr>
              <w:pStyle w:val="NO"/>
              <w:adjustRightInd/>
              <w:spacing w:after="0"/>
              <w:ind w:left="1571"/>
              <w:contextualSpacing/>
              <w:rPr>
                <w:bCs/>
                <w:lang w:eastAsia="x-none"/>
              </w:rPr>
            </w:pPr>
          </w:p>
          <w:p w14:paraId="51296341" w14:textId="77777777" w:rsidR="0063514A" w:rsidRPr="009D290E" w:rsidRDefault="0063514A" w:rsidP="0063514A">
            <w:pPr>
              <w:pStyle w:val="NO"/>
              <w:adjustRightInd/>
              <w:spacing w:after="0"/>
              <w:ind w:left="1571"/>
              <w:contextualSpacing/>
              <w:rPr>
                <w:bCs/>
                <w:lang w:eastAsia="x-none"/>
              </w:rPr>
            </w:pPr>
            <w:r w:rsidRPr="009D290E">
              <w:rPr>
                <w:bCs/>
                <w:lang w:eastAsia="x-none"/>
              </w:rPr>
              <w:t>R1-2106479</w:t>
            </w:r>
            <w:r w:rsidRPr="009D290E">
              <w:rPr>
                <w:bCs/>
                <w:lang w:eastAsia="x-none"/>
              </w:rPr>
              <w:tab/>
              <w:t>Paging enhancements for UE power saving in IDLE/inactive mode</w:t>
            </w:r>
            <w:r w:rsidRPr="009D290E">
              <w:rPr>
                <w:bCs/>
                <w:lang w:eastAsia="x-none"/>
              </w:rPr>
              <w:tab/>
              <w:t>Huawei, HiSilicon</w:t>
            </w:r>
          </w:p>
          <w:p w14:paraId="3BD19B31" w14:textId="77777777" w:rsidR="0063514A" w:rsidRPr="009D290E" w:rsidRDefault="0063514A" w:rsidP="0063514A">
            <w:pPr>
              <w:pStyle w:val="NO"/>
              <w:adjustRightInd/>
              <w:spacing w:after="0"/>
              <w:ind w:left="1571"/>
              <w:contextualSpacing/>
              <w:rPr>
                <w:bCs/>
                <w:lang w:eastAsia="x-none"/>
              </w:rPr>
            </w:pPr>
            <w:r w:rsidRPr="009D290E">
              <w:rPr>
                <w:bCs/>
                <w:lang w:eastAsia="x-none"/>
              </w:rPr>
              <w:t>R1-2106520</w:t>
            </w:r>
            <w:r w:rsidRPr="009D290E">
              <w:rPr>
                <w:bCs/>
                <w:lang w:eastAsia="x-none"/>
              </w:rPr>
              <w:tab/>
              <w:t>Potential Paging Enhancements</w:t>
            </w:r>
            <w:r w:rsidRPr="009D290E">
              <w:rPr>
                <w:bCs/>
                <w:lang w:eastAsia="x-none"/>
              </w:rPr>
              <w:tab/>
              <w:t>TCL Communication Ltd.</w:t>
            </w:r>
          </w:p>
          <w:p w14:paraId="733B73D3" w14:textId="77777777" w:rsidR="0063514A" w:rsidRPr="009D290E" w:rsidRDefault="0063514A" w:rsidP="0063514A">
            <w:pPr>
              <w:pStyle w:val="NO"/>
              <w:adjustRightInd/>
              <w:spacing w:after="0"/>
              <w:ind w:left="1571"/>
              <w:contextualSpacing/>
              <w:rPr>
                <w:bCs/>
                <w:lang w:eastAsia="x-none"/>
              </w:rPr>
            </w:pPr>
            <w:r w:rsidRPr="009D290E">
              <w:rPr>
                <w:bCs/>
                <w:lang w:eastAsia="x-none"/>
              </w:rPr>
              <w:t>R1-2106521</w:t>
            </w:r>
            <w:r w:rsidRPr="009D290E">
              <w:rPr>
                <w:bCs/>
                <w:lang w:eastAsia="x-none"/>
              </w:rPr>
              <w:tab/>
              <w:t>Discussion on power saving enhancements for paging</w:t>
            </w:r>
            <w:r w:rsidRPr="009D290E">
              <w:rPr>
                <w:bCs/>
                <w:lang w:eastAsia="x-none"/>
              </w:rPr>
              <w:tab/>
              <w:t>ZTE, Sanechips</w:t>
            </w:r>
          </w:p>
          <w:p w14:paraId="4AD75B5D" w14:textId="77777777" w:rsidR="0063514A" w:rsidRPr="009D290E" w:rsidRDefault="0063514A" w:rsidP="0063514A">
            <w:pPr>
              <w:pStyle w:val="NO"/>
              <w:adjustRightInd/>
              <w:spacing w:after="0"/>
              <w:ind w:left="1571"/>
              <w:contextualSpacing/>
              <w:rPr>
                <w:bCs/>
                <w:lang w:eastAsia="x-none"/>
              </w:rPr>
            </w:pPr>
            <w:r w:rsidRPr="009D290E">
              <w:rPr>
                <w:bCs/>
                <w:lang w:eastAsia="x-none"/>
              </w:rPr>
              <w:t>R1-2106606</w:t>
            </w:r>
            <w:r w:rsidRPr="009D290E">
              <w:rPr>
                <w:bCs/>
                <w:lang w:eastAsia="x-none"/>
              </w:rPr>
              <w:tab/>
              <w:t>Paging enhancements for idle/inactive mode UE power saving</w:t>
            </w:r>
            <w:r w:rsidRPr="009D290E">
              <w:rPr>
                <w:bCs/>
                <w:lang w:eastAsia="x-none"/>
              </w:rPr>
              <w:tab/>
              <w:t>vivo</w:t>
            </w:r>
          </w:p>
          <w:p w14:paraId="42D8E669" w14:textId="77777777" w:rsidR="0063514A" w:rsidRPr="009D290E" w:rsidRDefault="0063514A" w:rsidP="0063514A">
            <w:pPr>
              <w:pStyle w:val="NO"/>
              <w:adjustRightInd/>
              <w:spacing w:after="0"/>
              <w:ind w:left="1571"/>
              <w:contextualSpacing/>
              <w:rPr>
                <w:bCs/>
                <w:lang w:eastAsia="x-none"/>
              </w:rPr>
            </w:pPr>
            <w:r w:rsidRPr="009D290E">
              <w:rPr>
                <w:bCs/>
                <w:lang w:eastAsia="x-none"/>
              </w:rPr>
              <w:t>R1-2106708</w:t>
            </w:r>
            <w:r w:rsidRPr="009D290E">
              <w:rPr>
                <w:bCs/>
                <w:lang w:eastAsia="x-none"/>
              </w:rPr>
              <w:tab/>
              <w:t>Discussion on potential paging enhancements for UE power saving</w:t>
            </w:r>
            <w:r w:rsidRPr="009D290E">
              <w:rPr>
                <w:bCs/>
                <w:lang w:eastAsia="x-none"/>
              </w:rPr>
              <w:tab/>
              <w:t>Spreadtrum Communications</w:t>
            </w:r>
          </w:p>
          <w:p w14:paraId="160C2C01" w14:textId="77777777" w:rsidR="0063514A" w:rsidRPr="009D290E" w:rsidRDefault="0063514A" w:rsidP="0063514A">
            <w:pPr>
              <w:pStyle w:val="NO"/>
              <w:adjustRightInd/>
              <w:spacing w:after="0"/>
              <w:ind w:left="1571"/>
              <w:contextualSpacing/>
              <w:rPr>
                <w:bCs/>
                <w:lang w:eastAsia="x-none"/>
              </w:rPr>
            </w:pPr>
            <w:r w:rsidRPr="009D290E">
              <w:rPr>
                <w:bCs/>
                <w:lang w:eastAsia="x-none"/>
              </w:rPr>
              <w:t>R1-2106815</w:t>
            </w:r>
            <w:r w:rsidRPr="009D290E">
              <w:rPr>
                <w:bCs/>
                <w:lang w:eastAsia="x-none"/>
              </w:rPr>
              <w:tab/>
              <w:t>Paging enhancements for idle/inactive UE power saving</w:t>
            </w:r>
            <w:r w:rsidRPr="009D290E">
              <w:rPr>
                <w:bCs/>
                <w:lang w:eastAsia="x-none"/>
              </w:rPr>
              <w:tab/>
              <w:t>Sony</w:t>
            </w:r>
          </w:p>
          <w:p w14:paraId="6C00DE61" w14:textId="77777777" w:rsidR="0063514A" w:rsidRPr="009D290E" w:rsidRDefault="0063514A" w:rsidP="0063514A">
            <w:pPr>
              <w:pStyle w:val="NO"/>
              <w:adjustRightInd/>
              <w:spacing w:after="0"/>
              <w:ind w:left="1571"/>
              <w:contextualSpacing/>
              <w:rPr>
                <w:bCs/>
                <w:lang w:eastAsia="x-none"/>
              </w:rPr>
            </w:pPr>
            <w:r w:rsidRPr="009D290E">
              <w:rPr>
                <w:bCs/>
                <w:lang w:eastAsia="x-none"/>
              </w:rPr>
              <w:t>R1-2106898</w:t>
            </w:r>
            <w:r w:rsidRPr="009D290E">
              <w:rPr>
                <w:bCs/>
                <w:lang w:eastAsia="x-none"/>
              </w:rPr>
              <w:tab/>
              <w:t>Discussion on paging enhancements</w:t>
            </w:r>
            <w:r w:rsidRPr="009D290E">
              <w:rPr>
                <w:bCs/>
                <w:lang w:eastAsia="x-none"/>
              </w:rPr>
              <w:tab/>
              <w:t>Samsung</w:t>
            </w:r>
          </w:p>
          <w:p w14:paraId="78601C08" w14:textId="77777777" w:rsidR="0063514A" w:rsidRPr="009D290E" w:rsidRDefault="0063514A" w:rsidP="0063514A">
            <w:pPr>
              <w:pStyle w:val="NO"/>
              <w:adjustRightInd/>
              <w:spacing w:after="0"/>
              <w:ind w:left="1571"/>
              <w:contextualSpacing/>
              <w:rPr>
                <w:bCs/>
                <w:lang w:eastAsia="x-none"/>
              </w:rPr>
            </w:pPr>
            <w:r w:rsidRPr="009D290E">
              <w:rPr>
                <w:bCs/>
                <w:lang w:eastAsia="x-none"/>
              </w:rPr>
              <w:t>R1-2106983</w:t>
            </w:r>
            <w:r w:rsidRPr="009D290E">
              <w:rPr>
                <w:bCs/>
                <w:lang w:eastAsia="x-none"/>
              </w:rPr>
              <w:tab/>
              <w:t>Paging enhancement for UE power saving</w:t>
            </w:r>
            <w:r w:rsidRPr="009D290E">
              <w:rPr>
                <w:bCs/>
                <w:lang w:eastAsia="x-none"/>
              </w:rPr>
              <w:tab/>
              <w:t>CATT</w:t>
            </w:r>
          </w:p>
          <w:p w14:paraId="1A205538" w14:textId="77777777" w:rsidR="0063514A" w:rsidRPr="009D290E" w:rsidRDefault="0063514A" w:rsidP="0063514A">
            <w:pPr>
              <w:pStyle w:val="NO"/>
              <w:adjustRightInd/>
              <w:spacing w:after="0"/>
              <w:ind w:left="1571"/>
              <w:contextualSpacing/>
              <w:rPr>
                <w:bCs/>
                <w:lang w:eastAsia="x-none"/>
              </w:rPr>
            </w:pPr>
            <w:r w:rsidRPr="009D290E">
              <w:rPr>
                <w:bCs/>
                <w:lang w:eastAsia="x-none"/>
              </w:rPr>
              <w:lastRenderedPageBreak/>
              <w:t>R1-2106998</w:t>
            </w:r>
            <w:r w:rsidRPr="009D290E">
              <w:rPr>
                <w:bCs/>
                <w:lang w:eastAsia="x-none"/>
              </w:rPr>
              <w:tab/>
              <w:t>Discussion on paging enhancements with PEI</w:t>
            </w:r>
            <w:r w:rsidRPr="009D290E">
              <w:rPr>
                <w:bCs/>
                <w:lang w:eastAsia="x-none"/>
              </w:rPr>
              <w:tab/>
              <w:t>Transsion Holdings</w:t>
            </w:r>
          </w:p>
          <w:p w14:paraId="657217FD"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R1-2107044</w:t>
            </w:r>
            <w:r w:rsidRPr="009D290E">
              <w:rPr>
                <w:bCs/>
                <w:lang w:eastAsia="x-none"/>
              </w:rPr>
              <w:tab/>
              <w:t>On  paging early indication</w:t>
            </w:r>
            <w:r w:rsidRPr="009D290E">
              <w:rPr>
                <w:bCs/>
                <w:lang w:eastAsia="x-none"/>
              </w:rPr>
              <w:tab/>
              <w:t>Nordic Semiconductor ASA</w:t>
            </w:r>
          </w:p>
          <w:p w14:paraId="650F2C29"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R1-2107182</w:t>
            </w:r>
            <w:r w:rsidRPr="009D290E">
              <w:rPr>
                <w:bCs/>
                <w:lang w:eastAsia="x-none"/>
              </w:rPr>
              <w:tab/>
              <w:t>Paging enhancement for UE power saving</w:t>
            </w:r>
            <w:r w:rsidRPr="009D290E">
              <w:rPr>
                <w:bCs/>
                <w:lang w:eastAsia="x-none"/>
              </w:rPr>
              <w:tab/>
              <w:t>Lenovo, Motorola Mobility</w:t>
            </w:r>
          </w:p>
          <w:p w14:paraId="121E0647"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R1-2107253</w:t>
            </w:r>
            <w:r w:rsidRPr="009D290E">
              <w:rPr>
                <w:bCs/>
                <w:lang w:eastAsia="x-none"/>
              </w:rPr>
              <w:tab/>
              <w:t>Further discussion on Paging enhancements for power saving</w:t>
            </w:r>
            <w:r w:rsidRPr="009D290E">
              <w:rPr>
                <w:bCs/>
                <w:lang w:eastAsia="x-none"/>
              </w:rPr>
              <w:tab/>
              <w:t>OPPO</w:t>
            </w:r>
          </w:p>
          <w:p w14:paraId="24E37C0E"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R1-2107356</w:t>
            </w:r>
            <w:r w:rsidRPr="009D290E">
              <w:rPr>
                <w:bCs/>
                <w:lang w:eastAsia="x-none"/>
              </w:rPr>
              <w:tab/>
              <w:t>Paging enhancements for idle/inactive UE power saving</w:t>
            </w:r>
            <w:r w:rsidRPr="009D290E">
              <w:rPr>
                <w:bCs/>
                <w:lang w:eastAsia="x-none"/>
              </w:rPr>
              <w:tab/>
              <w:t>Qualcomm Incorporated</w:t>
            </w:r>
          </w:p>
          <w:p w14:paraId="461AE9A5"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R1-2107414</w:t>
            </w:r>
            <w:r w:rsidRPr="009D290E">
              <w:rPr>
                <w:bCs/>
                <w:lang w:eastAsia="x-none"/>
              </w:rPr>
              <w:tab/>
              <w:t>Discussion on paging early indication design</w:t>
            </w:r>
            <w:r w:rsidRPr="009D290E">
              <w:rPr>
                <w:bCs/>
                <w:lang w:eastAsia="x-none"/>
              </w:rPr>
              <w:tab/>
              <w:t>CMCC</w:t>
            </w:r>
          </w:p>
          <w:p w14:paraId="11824080"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R1-2107453</w:t>
            </w:r>
            <w:r w:rsidRPr="009D290E">
              <w:rPr>
                <w:bCs/>
                <w:lang w:eastAsia="x-none"/>
              </w:rPr>
              <w:tab/>
              <w:t>Discussion on potential paging enhancements</w:t>
            </w:r>
            <w:r w:rsidRPr="009D290E">
              <w:rPr>
                <w:bCs/>
                <w:lang w:eastAsia="x-none"/>
              </w:rPr>
              <w:tab/>
              <w:t>LG Electronics</w:t>
            </w:r>
          </w:p>
          <w:p w14:paraId="4CF13502"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R1-2107519</w:t>
            </w:r>
            <w:r w:rsidRPr="009D290E">
              <w:rPr>
                <w:bCs/>
                <w:lang w:eastAsia="x-none"/>
              </w:rPr>
              <w:tab/>
              <w:t>Design of Paging Early Indication for Idle-Mode UE Power Saving</w:t>
            </w:r>
            <w:r w:rsidRPr="009D290E">
              <w:rPr>
                <w:bCs/>
                <w:lang w:eastAsia="x-none"/>
              </w:rPr>
              <w:tab/>
              <w:t>MediaTek Inc.</w:t>
            </w:r>
          </w:p>
          <w:p w14:paraId="5C8B64A4"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R1-2107599</w:t>
            </w:r>
            <w:r w:rsidRPr="009D290E">
              <w:rPr>
                <w:bCs/>
                <w:lang w:eastAsia="x-none"/>
              </w:rPr>
              <w:tab/>
              <w:t>On Paging Enhancements for UE Power Saving</w:t>
            </w:r>
            <w:r w:rsidRPr="009D290E">
              <w:rPr>
                <w:bCs/>
                <w:lang w:eastAsia="x-none"/>
              </w:rPr>
              <w:tab/>
              <w:t>Intel Corporation</w:t>
            </w:r>
          </w:p>
          <w:p w14:paraId="6AA0DC64"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R1-2107622</w:t>
            </w:r>
            <w:r w:rsidRPr="009D290E">
              <w:rPr>
                <w:bCs/>
                <w:lang w:eastAsia="x-none"/>
              </w:rPr>
              <w:tab/>
              <w:t>On paging enhancement</w:t>
            </w:r>
            <w:r w:rsidRPr="009D290E">
              <w:rPr>
                <w:bCs/>
                <w:lang w:eastAsia="x-none"/>
              </w:rPr>
              <w:tab/>
              <w:t>Panasonic</w:t>
            </w:r>
          </w:p>
          <w:p w14:paraId="3833C8FD"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R1-2107750</w:t>
            </w:r>
            <w:r w:rsidRPr="009D290E">
              <w:rPr>
                <w:bCs/>
                <w:lang w:eastAsia="x-none"/>
              </w:rPr>
              <w:tab/>
              <w:t>Paging enhancements for idle/inactive-mode UE</w:t>
            </w:r>
            <w:r w:rsidRPr="009D290E">
              <w:rPr>
                <w:bCs/>
                <w:lang w:eastAsia="x-none"/>
              </w:rPr>
              <w:tab/>
              <w:t>Apple</w:t>
            </w:r>
          </w:p>
          <w:p w14:paraId="35B25186"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R1-2107806</w:t>
            </w:r>
            <w:r w:rsidRPr="009D290E">
              <w:rPr>
                <w:bCs/>
                <w:lang w:eastAsia="x-none"/>
              </w:rPr>
              <w:tab/>
              <w:t>Paging enhancements for UE power saving</w:t>
            </w:r>
            <w:r w:rsidRPr="009D290E">
              <w:rPr>
                <w:bCs/>
                <w:lang w:eastAsia="x-none"/>
              </w:rPr>
              <w:tab/>
              <w:t>InterDigital, Inc.</w:t>
            </w:r>
          </w:p>
          <w:p w14:paraId="14EE63B0"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R1-2107869</w:t>
            </w:r>
            <w:r w:rsidRPr="009D290E">
              <w:rPr>
                <w:bCs/>
                <w:lang w:eastAsia="x-none"/>
              </w:rPr>
              <w:tab/>
              <w:t>Discussion on paging enhancement</w:t>
            </w:r>
            <w:r w:rsidRPr="009D290E">
              <w:rPr>
                <w:bCs/>
                <w:lang w:eastAsia="x-none"/>
              </w:rPr>
              <w:tab/>
              <w:t>NTT DOCOMO, INC.</w:t>
            </w:r>
          </w:p>
          <w:p w14:paraId="187320E5"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R1-2107932</w:t>
            </w:r>
            <w:r w:rsidRPr="009D290E">
              <w:rPr>
                <w:bCs/>
                <w:lang w:eastAsia="x-none"/>
              </w:rPr>
              <w:tab/>
              <w:t>Potential paging enhancements for power saving</w:t>
            </w:r>
            <w:r w:rsidRPr="009D290E">
              <w:rPr>
                <w:bCs/>
                <w:lang w:eastAsia="x-none"/>
              </w:rPr>
              <w:tab/>
              <w:t>Xiaomi</w:t>
            </w:r>
          </w:p>
          <w:p w14:paraId="13C1AF63" w14:textId="77777777" w:rsidR="0063514A" w:rsidRPr="009D290E" w:rsidRDefault="0063514A" w:rsidP="0063514A">
            <w:pPr>
              <w:pStyle w:val="NO"/>
              <w:adjustRightInd/>
              <w:spacing w:after="0"/>
              <w:ind w:left="1571"/>
              <w:contextualSpacing/>
              <w:rPr>
                <w:bCs/>
                <w:lang w:eastAsia="x-none"/>
              </w:rPr>
            </w:pPr>
            <w:r w:rsidRPr="009D290E">
              <w:rPr>
                <w:bCs/>
                <w:lang w:eastAsia="x-none"/>
              </w:rPr>
              <w:t>R1-2107998</w:t>
            </w:r>
            <w:r w:rsidRPr="009D290E">
              <w:rPr>
                <w:bCs/>
                <w:lang w:eastAsia="x-none"/>
              </w:rPr>
              <w:tab/>
              <w:t>Design of Paging Enhancements</w:t>
            </w:r>
            <w:r w:rsidRPr="009D290E">
              <w:rPr>
                <w:bCs/>
                <w:lang w:eastAsia="x-none"/>
              </w:rPr>
              <w:tab/>
              <w:t>Ericsson</w:t>
            </w:r>
          </w:p>
          <w:p w14:paraId="0872134E" w14:textId="77777777" w:rsidR="0063514A" w:rsidRPr="009D290E" w:rsidRDefault="0063514A" w:rsidP="0063514A">
            <w:pPr>
              <w:pStyle w:val="NO"/>
              <w:adjustRightInd/>
              <w:spacing w:after="0"/>
              <w:ind w:left="1571"/>
              <w:contextualSpacing/>
              <w:rPr>
                <w:bCs/>
                <w:lang w:eastAsia="x-none"/>
              </w:rPr>
            </w:pPr>
            <w:r w:rsidRPr="009D290E">
              <w:rPr>
                <w:bCs/>
                <w:lang w:eastAsia="x-none"/>
              </w:rPr>
              <w:t>R1-2108122</w:t>
            </w:r>
            <w:r w:rsidRPr="009D290E">
              <w:rPr>
                <w:bCs/>
                <w:lang w:eastAsia="x-none"/>
              </w:rPr>
              <w:tab/>
              <w:t>On paging enhancements for UE power saving</w:t>
            </w:r>
            <w:r w:rsidRPr="009D290E">
              <w:rPr>
                <w:bCs/>
                <w:lang w:eastAsia="x-none"/>
              </w:rPr>
              <w:tab/>
              <w:t>Nokia, Nokia Shanghai Bell</w:t>
            </w:r>
          </w:p>
          <w:p w14:paraId="1B5B3C81" w14:textId="77777777" w:rsidR="0063514A" w:rsidRPr="00E7596E" w:rsidRDefault="0063514A" w:rsidP="0063514A">
            <w:pPr>
              <w:adjustRightInd/>
              <w:spacing w:after="0"/>
              <w:ind w:left="720"/>
              <w:contextualSpacing/>
              <w:rPr>
                <w:lang w:eastAsia="x-none"/>
              </w:rPr>
            </w:pPr>
          </w:p>
          <w:p w14:paraId="162CD7F0" w14:textId="77777777" w:rsidR="0063514A" w:rsidRPr="00E7596E" w:rsidRDefault="0063514A" w:rsidP="0063514A">
            <w:pPr>
              <w:pStyle w:val="ListParagraph"/>
              <w:numPr>
                <w:ilvl w:val="0"/>
                <w:numId w:val="9"/>
              </w:numPr>
              <w:ind w:leftChars="0"/>
              <w:contextualSpacing/>
              <w:rPr>
                <w:rFonts w:ascii="Times New Roman" w:hAnsi="Times New Roman"/>
                <w:b/>
                <w:iCs/>
                <w:kern w:val="0"/>
                <w:sz w:val="20"/>
                <w:szCs w:val="20"/>
                <w:lang w:val="en-GB" w:eastAsia="en-GB"/>
              </w:rPr>
            </w:pPr>
            <w:r w:rsidRPr="00E7596E">
              <w:rPr>
                <w:rFonts w:ascii="Times New Roman" w:hAnsi="Times New Roman"/>
                <w:b/>
                <w:iCs/>
                <w:kern w:val="0"/>
                <w:sz w:val="20"/>
                <w:szCs w:val="20"/>
                <w:lang w:val="en-GB" w:eastAsia="en-GB"/>
              </w:rPr>
              <w:t>TRS/CSI-RS occasion(s) for idle/inactive UEs</w:t>
            </w:r>
          </w:p>
          <w:p w14:paraId="5164D912" w14:textId="2D2BB02A" w:rsidR="0063514A" w:rsidRDefault="0063514A" w:rsidP="0063514A">
            <w:pPr>
              <w:adjustRightInd/>
              <w:spacing w:after="0"/>
              <w:ind w:left="720"/>
              <w:contextualSpacing/>
              <w:rPr>
                <w:bCs/>
                <w:lang w:eastAsia="x-none"/>
              </w:rPr>
            </w:pPr>
            <w:r w:rsidRPr="0063514A">
              <w:rPr>
                <w:bCs/>
                <w:lang w:eastAsia="x-none"/>
              </w:rPr>
              <w:t>R1-2108515</w:t>
            </w:r>
            <w:r w:rsidRPr="0063514A">
              <w:rPr>
                <w:bCs/>
                <w:lang w:eastAsia="x-none"/>
              </w:rPr>
              <w:tab/>
              <w:t>Final summary for TRS/CSI-RS occasion(s) for idle/inactive UEs</w:t>
            </w:r>
            <w:r w:rsidRPr="0063514A">
              <w:rPr>
                <w:bCs/>
                <w:lang w:eastAsia="x-none"/>
              </w:rPr>
              <w:tab/>
              <w:t>Moderator (Samsung)</w:t>
            </w:r>
          </w:p>
          <w:p w14:paraId="0DEE3BBA" w14:textId="77777777" w:rsidR="0063514A" w:rsidRDefault="0063514A" w:rsidP="0063514A">
            <w:pPr>
              <w:adjustRightInd/>
              <w:spacing w:after="0"/>
              <w:ind w:left="720"/>
              <w:contextualSpacing/>
              <w:rPr>
                <w:bCs/>
                <w:lang w:eastAsia="x-none"/>
              </w:rPr>
            </w:pPr>
          </w:p>
          <w:p w14:paraId="24E85AF0" w14:textId="77777777" w:rsidR="0063514A" w:rsidRPr="009D290E" w:rsidRDefault="0063514A" w:rsidP="0063514A">
            <w:pPr>
              <w:pStyle w:val="NO"/>
              <w:spacing w:after="0"/>
              <w:ind w:left="1571"/>
              <w:contextualSpacing/>
              <w:rPr>
                <w:bCs/>
                <w:lang w:eastAsia="x-none"/>
              </w:rPr>
            </w:pPr>
            <w:r w:rsidRPr="009D290E">
              <w:rPr>
                <w:bCs/>
                <w:lang w:eastAsia="x-none"/>
              </w:rPr>
              <w:t>R1-2106480</w:t>
            </w:r>
            <w:r w:rsidRPr="009D290E">
              <w:rPr>
                <w:bCs/>
                <w:lang w:eastAsia="x-none"/>
              </w:rPr>
              <w:tab/>
              <w:t>Assistance RS occasions for IDLE/inactive mode</w:t>
            </w:r>
            <w:r w:rsidRPr="009D290E">
              <w:rPr>
                <w:bCs/>
                <w:lang w:eastAsia="x-none"/>
              </w:rPr>
              <w:tab/>
              <w:t>Huawei, HiSilicon</w:t>
            </w:r>
          </w:p>
          <w:p w14:paraId="00F56309" w14:textId="77777777" w:rsidR="0063514A" w:rsidRPr="009D290E" w:rsidRDefault="0063514A" w:rsidP="0063514A">
            <w:pPr>
              <w:pStyle w:val="NO"/>
              <w:spacing w:after="0"/>
              <w:ind w:left="1571"/>
              <w:contextualSpacing/>
              <w:rPr>
                <w:bCs/>
                <w:lang w:eastAsia="x-none"/>
              </w:rPr>
            </w:pPr>
            <w:r w:rsidRPr="009D290E">
              <w:rPr>
                <w:bCs/>
                <w:lang w:eastAsia="x-none"/>
              </w:rPr>
              <w:t>R1-2106519</w:t>
            </w:r>
            <w:r w:rsidRPr="009D290E">
              <w:rPr>
                <w:bCs/>
                <w:lang w:eastAsia="x-none"/>
              </w:rPr>
              <w:tab/>
              <w:t>TRS/CSI-RS occasions for IDLE/inactive mode</w:t>
            </w:r>
            <w:r w:rsidRPr="009D290E">
              <w:rPr>
                <w:bCs/>
                <w:lang w:eastAsia="x-none"/>
              </w:rPr>
              <w:tab/>
              <w:t>TCL Communication Ltd.</w:t>
            </w:r>
          </w:p>
          <w:p w14:paraId="60E50C6F" w14:textId="77777777" w:rsidR="0063514A" w:rsidRPr="009D290E" w:rsidRDefault="0063514A" w:rsidP="0063514A">
            <w:pPr>
              <w:pStyle w:val="NO"/>
              <w:spacing w:after="0"/>
              <w:ind w:left="1571"/>
              <w:contextualSpacing/>
              <w:rPr>
                <w:bCs/>
                <w:lang w:eastAsia="x-none"/>
              </w:rPr>
            </w:pPr>
            <w:r w:rsidRPr="009D290E">
              <w:rPr>
                <w:bCs/>
                <w:lang w:eastAsia="x-none"/>
              </w:rPr>
              <w:t>R1-2106522</w:t>
            </w:r>
            <w:r w:rsidRPr="009D290E">
              <w:rPr>
                <w:bCs/>
                <w:lang w:eastAsia="x-none"/>
              </w:rPr>
              <w:tab/>
              <w:t>TRS for RRC idle and inactive UEs</w:t>
            </w:r>
            <w:r w:rsidRPr="009D290E">
              <w:rPr>
                <w:bCs/>
                <w:lang w:eastAsia="x-none"/>
              </w:rPr>
              <w:tab/>
              <w:t>ZTE, Sanechips</w:t>
            </w:r>
          </w:p>
          <w:p w14:paraId="4E1AF90F" w14:textId="77777777" w:rsidR="0063514A" w:rsidRPr="009D290E" w:rsidRDefault="0063514A" w:rsidP="0063514A">
            <w:pPr>
              <w:pStyle w:val="NO"/>
              <w:spacing w:after="0"/>
              <w:ind w:left="1571"/>
              <w:contextualSpacing/>
              <w:rPr>
                <w:bCs/>
                <w:lang w:eastAsia="x-none"/>
              </w:rPr>
            </w:pPr>
            <w:r w:rsidRPr="009D290E">
              <w:rPr>
                <w:bCs/>
                <w:lang w:eastAsia="x-none"/>
              </w:rPr>
              <w:t>R1-2106607</w:t>
            </w:r>
            <w:r w:rsidRPr="009D290E">
              <w:rPr>
                <w:bCs/>
                <w:lang w:eastAsia="x-none"/>
              </w:rPr>
              <w:tab/>
              <w:t>TRS/CSI-RS occasion(s) for idle/inactive UEs</w:t>
            </w:r>
            <w:r w:rsidRPr="009D290E">
              <w:rPr>
                <w:bCs/>
                <w:lang w:eastAsia="x-none"/>
              </w:rPr>
              <w:tab/>
              <w:t>vivo</w:t>
            </w:r>
          </w:p>
          <w:p w14:paraId="7BD1879E" w14:textId="77777777" w:rsidR="0063514A" w:rsidRPr="009D290E" w:rsidRDefault="0063514A" w:rsidP="0063514A">
            <w:pPr>
              <w:pStyle w:val="NO"/>
              <w:spacing w:after="0"/>
              <w:ind w:left="1571"/>
              <w:contextualSpacing/>
              <w:rPr>
                <w:bCs/>
                <w:lang w:eastAsia="x-none"/>
              </w:rPr>
            </w:pPr>
            <w:r w:rsidRPr="009D290E">
              <w:rPr>
                <w:bCs/>
                <w:lang w:eastAsia="x-none"/>
              </w:rPr>
              <w:t>R1-2106709</w:t>
            </w:r>
            <w:r w:rsidRPr="009D290E">
              <w:rPr>
                <w:bCs/>
                <w:lang w:eastAsia="x-none"/>
              </w:rPr>
              <w:tab/>
              <w:t>Discussion on TRS/CSI-RS occasion(s) for idle/inactive UEs</w:t>
            </w:r>
            <w:r w:rsidRPr="009D290E">
              <w:rPr>
                <w:bCs/>
                <w:lang w:eastAsia="x-none"/>
              </w:rPr>
              <w:tab/>
              <w:t>Spreadtrum Communications</w:t>
            </w:r>
          </w:p>
          <w:p w14:paraId="304CAA11" w14:textId="77777777" w:rsidR="0063514A" w:rsidRPr="009D290E" w:rsidRDefault="0063514A" w:rsidP="0063514A">
            <w:pPr>
              <w:pStyle w:val="NO"/>
              <w:spacing w:after="0"/>
              <w:ind w:left="1571"/>
              <w:contextualSpacing/>
              <w:rPr>
                <w:bCs/>
                <w:lang w:eastAsia="x-none"/>
              </w:rPr>
            </w:pPr>
            <w:r w:rsidRPr="009D290E">
              <w:rPr>
                <w:bCs/>
                <w:lang w:eastAsia="x-none"/>
              </w:rPr>
              <w:t>R1-2106816</w:t>
            </w:r>
            <w:r w:rsidRPr="009D290E">
              <w:rPr>
                <w:bCs/>
                <w:lang w:eastAsia="x-none"/>
              </w:rPr>
              <w:tab/>
              <w:t>Considerations on TRS/CSI-RS occasion(s) for idle/inactive UEs</w:t>
            </w:r>
            <w:r w:rsidRPr="009D290E">
              <w:rPr>
                <w:bCs/>
                <w:lang w:eastAsia="x-none"/>
              </w:rPr>
              <w:tab/>
              <w:t>Sony</w:t>
            </w:r>
          </w:p>
          <w:p w14:paraId="082516C9" w14:textId="77777777" w:rsidR="0063514A" w:rsidRPr="009D290E" w:rsidRDefault="0063514A" w:rsidP="0063514A">
            <w:pPr>
              <w:pStyle w:val="NO"/>
              <w:spacing w:after="0"/>
              <w:ind w:left="1571"/>
              <w:contextualSpacing/>
              <w:rPr>
                <w:bCs/>
                <w:lang w:eastAsia="x-none"/>
              </w:rPr>
            </w:pPr>
            <w:r w:rsidRPr="009D290E">
              <w:rPr>
                <w:bCs/>
                <w:lang w:eastAsia="x-none"/>
              </w:rPr>
              <w:t>R1-2106899</w:t>
            </w:r>
            <w:r w:rsidRPr="009D290E">
              <w:rPr>
                <w:bCs/>
                <w:lang w:eastAsia="x-none"/>
              </w:rPr>
              <w:tab/>
              <w:t>Discussion on TRS/CSI-RS occasion(s) for idle/inactive UEs</w:t>
            </w:r>
            <w:r w:rsidRPr="009D290E">
              <w:rPr>
                <w:bCs/>
                <w:lang w:eastAsia="x-none"/>
              </w:rPr>
              <w:tab/>
              <w:t>Samsung</w:t>
            </w:r>
          </w:p>
          <w:p w14:paraId="11E7D0E0" w14:textId="77777777" w:rsidR="0063514A" w:rsidRPr="009D290E" w:rsidRDefault="0063514A" w:rsidP="0063514A">
            <w:pPr>
              <w:pStyle w:val="NO"/>
              <w:spacing w:after="0"/>
              <w:ind w:left="1571"/>
              <w:contextualSpacing/>
              <w:rPr>
                <w:bCs/>
                <w:lang w:eastAsia="x-none"/>
              </w:rPr>
            </w:pPr>
            <w:r w:rsidRPr="009D290E">
              <w:rPr>
                <w:bCs/>
                <w:lang w:eastAsia="x-none"/>
              </w:rPr>
              <w:t>R1-2106984</w:t>
            </w:r>
            <w:r w:rsidRPr="009D290E">
              <w:rPr>
                <w:bCs/>
                <w:lang w:eastAsia="x-none"/>
              </w:rPr>
              <w:tab/>
              <w:t>Configuration of TRS/CSI-RS for paging enhancement</w:t>
            </w:r>
            <w:r w:rsidRPr="009D290E">
              <w:rPr>
                <w:bCs/>
                <w:lang w:eastAsia="x-none"/>
              </w:rPr>
              <w:tab/>
              <w:t>CATT</w:t>
            </w:r>
          </w:p>
          <w:p w14:paraId="0544C92A" w14:textId="77777777" w:rsidR="0063514A" w:rsidRPr="009D290E" w:rsidRDefault="0063514A" w:rsidP="0063514A">
            <w:pPr>
              <w:pStyle w:val="NO"/>
              <w:spacing w:after="0"/>
              <w:ind w:left="1571"/>
              <w:contextualSpacing/>
              <w:rPr>
                <w:bCs/>
                <w:lang w:eastAsia="x-none"/>
              </w:rPr>
            </w:pPr>
            <w:r w:rsidRPr="009D290E">
              <w:rPr>
                <w:bCs/>
                <w:lang w:eastAsia="x-none"/>
              </w:rPr>
              <w:t>R1-2107045</w:t>
            </w:r>
            <w:r w:rsidRPr="009D290E">
              <w:rPr>
                <w:bCs/>
                <w:lang w:eastAsia="x-none"/>
              </w:rPr>
              <w:tab/>
              <w:t>On TRS design for idle/inactive UEs</w:t>
            </w:r>
            <w:r w:rsidRPr="009D290E">
              <w:rPr>
                <w:bCs/>
                <w:lang w:eastAsia="x-none"/>
              </w:rPr>
              <w:tab/>
              <w:t>Nordic Semiconductor ASA</w:t>
            </w:r>
          </w:p>
          <w:p w14:paraId="3AE6150B" w14:textId="77777777" w:rsidR="0063514A" w:rsidRPr="009D290E" w:rsidRDefault="0063514A" w:rsidP="0063514A">
            <w:pPr>
              <w:pStyle w:val="NO"/>
              <w:spacing w:after="0"/>
              <w:ind w:left="1571"/>
              <w:contextualSpacing/>
              <w:rPr>
                <w:bCs/>
                <w:lang w:eastAsia="x-none"/>
              </w:rPr>
            </w:pPr>
            <w:r w:rsidRPr="009D290E">
              <w:rPr>
                <w:bCs/>
                <w:lang w:eastAsia="x-none"/>
              </w:rPr>
              <w:t>R1-2107183</w:t>
            </w:r>
            <w:r w:rsidRPr="009D290E">
              <w:rPr>
                <w:bCs/>
                <w:lang w:eastAsia="x-none"/>
              </w:rPr>
              <w:tab/>
              <w:t>Provision of TRS/CSI-RS for idle/inactive UEs</w:t>
            </w:r>
            <w:r w:rsidRPr="009D290E">
              <w:rPr>
                <w:bCs/>
                <w:lang w:eastAsia="x-none"/>
              </w:rPr>
              <w:tab/>
              <w:t>Lenovo, Motorola Mobility</w:t>
            </w:r>
          </w:p>
          <w:p w14:paraId="27C21719" w14:textId="77777777" w:rsidR="0063514A" w:rsidRPr="009D290E" w:rsidRDefault="0063514A" w:rsidP="0063514A">
            <w:pPr>
              <w:pStyle w:val="NO"/>
              <w:spacing w:after="0"/>
              <w:ind w:left="1571"/>
              <w:contextualSpacing/>
              <w:rPr>
                <w:bCs/>
                <w:lang w:eastAsia="x-none"/>
              </w:rPr>
            </w:pPr>
            <w:r w:rsidRPr="009D290E">
              <w:rPr>
                <w:bCs/>
                <w:lang w:eastAsia="x-none"/>
              </w:rPr>
              <w:t>R1-2107254</w:t>
            </w:r>
            <w:r w:rsidRPr="009D290E">
              <w:rPr>
                <w:bCs/>
                <w:lang w:eastAsia="x-none"/>
              </w:rPr>
              <w:tab/>
              <w:t>Further discussion on RS occasion for idle/inactive UEs</w:t>
            </w:r>
            <w:r w:rsidRPr="009D290E">
              <w:rPr>
                <w:bCs/>
                <w:lang w:eastAsia="x-none"/>
              </w:rPr>
              <w:tab/>
              <w:t>OPPO</w:t>
            </w:r>
          </w:p>
          <w:p w14:paraId="5BFCD43A" w14:textId="77777777" w:rsidR="0063514A" w:rsidRPr="009D290E" w:rsidRDefault="0063514A" w:rsidP="0063514A">
            <w:pPr>
              <w:pStyle w:val="NO"/>
              <w:spacing w:after="0"/>
              <w:ind w:left="1571"/>
              <w:contextualSpacing/>
              <w:rPr>
                <w:bCs/>
                <w:lang w:eastAsia="x-none"/>
              </w:rPr>
            </w:pPr>
            <w:r w:rsidRPr="009D290E">
              <w:rPr>
                <w:bCs/>
                <w:lang w:eastAsia="x-none"/>
              </w:rPr>
              <w:t>R1-2107357</w:t>
            </w:r>
            <w:r w:rsidRPr="009D290E">
              <w:rPr>
                <w:bCs/>
                <w:lang w:eastAsia="x-none"/>
              </w:rPr>
              <w:tab/>
              <w:t>TRS/CSI-RS for idle/inactive UE power saving</w:t>
            </w:r>
            <w:r w:rsidRPr="009D290E">
              <w:rPr>
                <w:bCs/>
                <w:lang w:eastAsia="x-none"/>
              </w:rPr>
              <w:tab/>
              <w:t>Qualcomm Incorporated</w:t>
            </w:r>
          </w:p>
          <w:p w14:paraId="0D668D1D" w14:textId="77777777" w:rsidR="0063514A" w:rsidRPr="009D290E" w:rsidRDefault="0063514A" w:rsidP="0063514A">
            <w:pPr>
              <w:pStyle w:val="NO"/>
              <w:spacing w:after="0"/>
              <w:ind w:left="1571"/>
              <w:contextualSpacing/>
              <w:rPr>
                <w:bCs/>
                <w:lang w:eastAsia="x-none"/>
              </w:rPr>
            </w:pPr>
            <w:r w:rsidRPr="009D290E">
              <w:rPr>
                <w:bCs/>
                <w:lang w:eastAsia="x-none"/>
              </w:rPr>
              <w:t>R1-2107415</w:t>
            </w:r>
            <w:r w:rsidRPr="009D290E">
              <w:rPr>
                <w:bCs/>
                <w:lang w:eastAsia="x-none"/>
              </w:rPr>
              <w:tab/>
              <w:t>Discussion on TRS/CSI-RS occasion(s) for IDLE/INACTIVE-mode UEs</w:t>
            </w:r>
            <w:r w:rsidRPr="009D290E">
              <w:rPr>
                <w:bCs/>
                <w:lang w:eastAsia="x-none"/>
              </w:rPr>
              <w:tab/>
              <w:t>CMCC</w:t>
            </w:r>
          </w:p>
          <w:p w14:paraId="3240556C" w14:textId="77777777" w:rsidR="0063514A" w:rsidRPr="009D290E" w:rsidRDefault="0063514A" w:rsidP="0063514A">
            <w:pPr>
              <w:pStyle w:val="NO"/>
              <w:spacing w:after="0"/>
              <w:ind w:left="1571"/>
              <w:contextualSpacing/>
              <w:rPr>
                <w:bCs/>
                <w:lang w:eastAsia="x-none"/>
              </w:rPr>
            </w:pPr>
            <w:r w:rsidRPr="009D290E">
              <w:rPr>
                <w:bCs/>
                <w:lang w:eastAsia="x-none"/>
              </w:rPr>
              <w:t>R1-2107454</w:t>
            </w:r>
            <w:r w:rsidRPr="009D290E">
              <w:rPr>
                <w:bCs/>
                <w:lang w:eastAsia="x-none"/>
              </w:rPr>
              <w:tab/>
              <w:t>Discussion on TRS/CSI-RS occasion(s) for idle/inactive UEs</w:t>
            </w:r>
            <w:r w:rsidRPr="009D290E">
              <w:rPr>
                <w:bCs/>
                <w:lang w:eastAsia="x-none"/>
              </w:rPr>
              <w:tab/>
              <w:t>LG Electronics</w:t>
            </w:r>
          </w:p>
          <w:p w14:paraId="6919D970" w14:textId="77777777" w:rsidR="0063514A" w:rsidRPr="009D290E" w:rsidRDefault="0063514A" w:rsidP="0063514A">
            <w:pPr>
              <w:pStyle w:val="NO"/>
              <w:spacing w:after="0"/>
              <w:ind w:left="1571"/>
              <w:contextualSpacing/>
              <w:rPr>
                <w:bCs/>
                <w:lang w:eastAsia="x-none"/>
              </w:rPr>
            </w:pPr>
            <w:r w:rsidRPr="009D290E">
              <w:rPr>
                <w:bCs/>
                <w:lang w:eastAsia="x-none"/>
              </w:rPr>
              <w:t>R1-2107520</w:t>
            </w:r>
            <w:r w:rsidRPr="009D290E">
              <w:rPr>
                <w:bCs/>
                <w:lang w:eastAsia="x-none"/>
              </w:rPr>
              <w:tab/>
              <w:t>On TRS/CSI-RS occasion(s) for idle/inactive mode UE power saving</w:t>
            </w:r>
            <w:r w:rsidRPr="009D290E">
              <w:rPr>
                <w:bCs/>
                <w:lang w:eastAsia="x-none"/>
              </w:rPr>
              <w:tab/>
              <w:t>MediaTek Inc.</w:t>
            </w:r>
          </w:p>
          <w:p w14:paraId="1FB78949" w14:textId="77777777" w:rsidR="0063514A" w:rsidRPr="009D290E" w:rsidRDefault="0063514A" w:rsidP="0063514A">
            <w:pPr>
              <w:pStyle w:val="NO"/>
              <w:spacing w:after="0"/>
              <w:ind w:left="1571"/>
              <w:contextualSpacing/>
              <w:rPr>
                <w:bCs/>
                <w:lang w:eastAsia="x-none"/>
              </w:rPr>
            </w:pPr>
            <w:r w:rsidRPr="009D290E">
              <w:rPr>
                <w:bCs/>
                <w:lang w:eastAsia="x-none"/>
              </w:rPr>
              <w:t>R1-2107600</w:t>
            </w:r>
            <w:r w:rsidRPr="009D290E">
              <w:rPr>
                <w:bCs/>
                <w:lang w:eastAsia="x-none"/>
              </w:rPr>
              <w:tab/>
              <w:t>On TRS/CSI-RS Ocassions for UE Power Saving</w:t>
            </w:r>
            <w:r w:rsidRPr="009D290E">
              <w:rPr>
                <w:bCs/>
                <w:lang w:eastAsia="x-none"/>
              </w:rPr>
              <w:tab/>
              <w:t>Intel Corporation</w:t>
            </w:r>
          </w:p>
          <w:p w14:paraId="5F1A8910" w14:textId="77777777" w:rsidR="0063514A" w:rsidRPr="009D290E" w:rsidRDefault="0063514A" w:rsidP="0063514A">
            <w:pPr>
              <w:pStyle w:val="NO"/>
              <w:spacing w:after="0"/>
              <w:ind w:left="1571"/>
              <w:contextualSpacing/>
              <w:rPr>
                <w:bCs/>
                <w:lang w:eastAsia="x-none"/>
              </w:rPr>
            </w:pPr>
            <w:r w:rsidRPr="009D290E">
              <w:rPr>
                <w:bCs/>
                <w:lang w:eastAsia="x-none"/>
              </w:rPr>
              <w:t>R1-2107623</w:t>
            </w:r>
            <w:r w:rsidRPr="009D290E">
              <w:rPr>
                <w:bCs/>
                <w:lang w:eastAsia="x-none"/>
              </w:rPr>
              <w:tab/>
              <w:t>Potential enhancements for TRS/CSI-RS occasion(s) for idle/inactive UEs</w:t>
            </w:r>
            <w:r w:rsidRPr="009D290E">
              <w:rPr>
                <w:bCs/>
                <w:lang w:eastAsia="x-none"/>
              </w:rPr>
              <w:tab/>
              <w:t>Panasonic</w:t>
            </w:r>
          </w:p>
          <w:p w14:paraId="180918F6" w14:textId="77777777" w:rsidR="0063514A" w:rsidRPr="009D290E" w:rsidRDefault="0063514A" w:rsidP="0063514A">
            <w:pPr>
              <w:pStyle w:val="NO"/>
              <w:spacing w:after="0"/>
              <w:ind w:left="1571"/>
              <w:contextualSpacing/>
              <w:rPr>
                <w:bCs/>
                <w:lang w:eastAsia="x-none"/>
              </w:rPr>
            </w:pPr>
            <w:r w:rsidRPr="009D290E">
              <w:rPr>
                <w:bCs/>
                <w:lang w:eastAsia="x-none"/>
              </w:rPr>
              <w:t>R1-2107751</w:t>
            </w:r>
            <w:r w:rsidRPr="009D290E">
              <w:rPr>
                <w:bCs/>
                <w:lang w:eastAsia="x-none"/>
              </w:rPr>
              <w:tab/>
              <w:t>Indication of TRS configurations for idle/inactive-mode UE power saving</w:t>
            </w:r>
            <w:r w:rsidRPr="009D290E">
              <w:rPr>
                <w:bCs/>
                <w:lang w:eastAsia="x-none"/>
              </w:rPr>
              <w:tab/>
              <w:t>Apple</w:t>
            </w:r>
          </w:p>
          <w:p w14:paraId="300F494B" w14:textId="77777777" w:rsidR="0063514A" w:rsidRPr="009D290E" w:rsidRDefault="0063514A" w:rsidP="0063514A">
            <w:pPr>
              <w:pStyle w:val="NO"/>
              <w:spacing w:after="0"/>
              <w:ind w:left="1571"/>
              <w:contextualSpacing/>
              <w:rPr>
                <w:bCs/>
                <w:lang w:eastAsia="x-none"/>
              </w:rPr>
            </w:pPr>
            <w:r w:rsidRPr="009D290E">
              <w:rPr>
                <w:bCs/>
                <w:lang w:eastAsia="x-none"/>
              </w:rPr>
              <w:t>R1-2107798</w:t>
            </w:r>
            <w:r w:rsidRPr="009D290E">
              <w:rPr>
                <w:bCs/>
                <w:lang w:eastAsia="x-none"/>
              </w:rPr>
              <w:tab/>
              <w:t>Discussion on TRS/CSI-RS occasions for idle/inactive UEs</w:t>
            </w:r>
            <w:r w:rsidRPr="009D290E">
              <w:rPr>
                <w:bCs/>
                <w:lang w:eastAsia="x-none"/>
              </w:rPr>
              <w:tab/>
              <w:t>Sharp</w:t>
            </w:r>
          </w:p>
          <w:p w14:paraId="557B975D" w14:textId="77777777" w:rsidR="0063514A" w:rsidRPr="009D290E" w:rsidRDefault="0063514A" w:rsidP="0063514A">
            <w:pPr>
              <w:pStyle w:val="NO"/>
              <w:spacing w:after="0"/>
              <w:ind w:left="1571"/>
              <w:contextualSpacing/>
              <w:rPr>
                <w:bCs/>
                <w:lang w:eastAsia="x-none"/>
              </w:rPr>
            </w:pPr>
            <w:r w:rsidRPr="009D290E">
              <w:rPr>
                <w:bCs/>
                <w:lang w:eastAsia="x-none"/>
              </w:rPr>
              <w:t>R1-2107807</w:t>
            </w:r>
            <w:r w:rsidRPr="009D290E">
              <w:rPr>
                <w:bCs/>
                <w:lang w:eastAsia="x-none"/>
              </w:rPr>
              <w:tab/>
              <w:t>Discussion on TRS/CSI-RS occasion(s) for idle/inactive UEs</w:t>
            </w:r>
            <w:r w:rsidRPr="009D290E">
              <w:rPr>
                <w:bCs/>
                <w:lang w:eastAsia="x-none"/>
              </w:rPr>
              <w:tab/>
              <w:t>InterDigital, Inc.</w:t>
            </w:r>
          </w:p>
          <w:p w14:paraId="016AB1D1" w14:textId="77777777" w:rsidR="0063514A" w:rsidRPr="009D290E" w:rsidRDefault="0063514A" w:rsidP="0063514A">
            <w:pPr>
              <w:pStyle w:val="NO"/>
              <w:spacing w:after="0"/>
              <w:ind w:left="1571"/>
              <w:contextualSpacing/>
              <w:rPr>
                <w:bCs/>
                <w:lang w:eastAsia="x-none"/>
              </w:rPr>
            </w:pPr>
            <w:r w:rsidRPr="009D290E">
              <w:rPr>
                <w:bCs/>
                <w:lang w:eastAsia="x-none"/>
              </w:rPr>
              <w:t>R1-2107870</w:t>
            </w:r>
            <w:r w:rsidRPr="009D290E">
              <w:rPr>
                <w:bCs/>
                <w:lang w:eastAsia="x-none"/>
              </w:rPr>
              <w:tab/>
              <w:t>Discussion on TRS/CSI-RS occasion for idle/inactive UEs</w:t>
            </w:r>
            <w:r w:rsidRPr="009D290E">
              <w:rPr>
                <w:bCs/>
                <w:lang w:eastAsia="x-none"/>
              </w:rPr>
              <w:tab/>
              <w:t>NTT DOCOMO, INC.</w:t>
            </w:r>
          </w:p>
          <w:p w14:paraId="75344908" w14:textId="77777777" w:rsidR="0063514A" w:rsidRPr="009D290E" w:rsidRDefault="0063514A" w:rsidP="0063514A">
            <w:pPr>
              <w:pStyle w:val="NO"/>
              <w:spacing w:after="0"/>
              <w:ind w:left="1571"/>
              <w:contextualSpacing/>
              <w:rPr>
                <w:bCs/>
                <w:lang w:eastAsia="x-none"/>
              </w:rPr>
            </w:pPr>
            <w:r w:rsidRPr="009D290E">
              <w:rPr>
                <w:bCs/>
                <w:lang w:eastAsia="x-none"/>
              </w:rPr>
              <w:t>R1-2107933</w:t>
            </w:r>
            <w:r w:rsidRPr="009D290E">
              <w:rPr>
                <w:bCs/>
                <w:lang w:eastAsia="x-none"/>
              </w:rPr>
              <w:tab/>
              <w:t>On TRS/CSI-RS configuration and indication for idle/inactive UEs</w:t>
            </w:r>
            <w:r w:rsidRPr="009D290E">
              <w:rPr>
                <w:bCs/>
                <w:lang w:eastAsia="x-none"/>
              </w:rPr>
              <w:tab/>
              <w:t>Xiaomi</w:t>
            </w:r>
          </w:p>
          <w:p w14:paraId="71E2BB41" w14:textId="77777777" w:rsidR="0063514A" w:rsidRPr="009D290E" w:rsidRDefault="0063514A" w:rsidP="0063514A">
            <w:pPr>
              <w:pStyle w:val="NO"/>
              <w:spacing w:after="0"/>
              <w:ind w:left="1571"/>
              <w:contextualSpacing/>
              <w:rPr>
                <w:bCs/>
                <w:lang w:eastAsia="x-none"/>
              </w:rPr>
            </w:pPr>
            <w:r w:rsidRPr="009D290E">
              <w:rPr>
                <w:bCs/>
                <w:lang w:eastAsia="x-none"/>
              </w:rPr>
              <w:t>R1-2107999</w:t>
            </w:r>
            <w:r w:rsidRPr="009D290E">
              <w:rPr>
                <w:bCs/>
                <w:lang w:eastAsia="x-none"/>
              </w:rPr>
              <w:tab/>
              <w:t>Provisioning TRS occasions to Idle/Inactive UEs</w:t>
            </w:r>
            <w:r w:rsidRPr="009D290E">
              <w:rPr>
                <w:bCs/>
                <w:lang w:eastAsia="x-none"/>
              </w:rPr>
              <w:tab/>
              <w:t>Ericsson</w:t>
            </w:r>
          </w:p>
          <w:p w14:paraId="2236A207" w14:textId="77777777" w:rsidR="0063514A" w:rsidRPr="009D290E" w:rsidRDefault="0063514A" w:rsidP="0063514A">
            <w:pPr>
              <w:pStyle w:val="NO"/>
              <w:adjustRightInd/>
              <w:spacing w:after="0"/>
              <w:ind w:left="1571"/>
              <w:contextualSpacing/>
              <w:rPr>
                <w:bCs/>
                <w:lang w:eastAsia="x-none"/>
              </w:rPr>
            </w:pPr>
            <w:r w:rsidRPr="009D290E">
              <w:rPr>
                <w:bCs/>
                <w:lang w:eastAsia="x-none"/>
              </w:rPr>
              <w:t>R1-2108123</w:t>
            </w:r>
            <w:r w:rsidRPr="009D290E">
              <w:rPr>
                <w:bCs/>
                <w:lang w:eastAsia="x-none"/>
              </w:rPr>
              <w:tab/>
              <w:t>On RS information to IDLE/Inactive mode Ues</w:t>
            </w:r>
            <w:r w:rsidRPr="009D290E">
              <w:rPr>
                <w:bCs/>
                <w:lang w:eastAsia="x-none"/>
              </w:rPr>
              <w:tab/>
              <w:t>Nokia, Nokia Shanghai Bell</w:t>
            </w:r>
          </w:p>
          <w:p w14:paraId="24F2B24C" w14:textId="77777777" w:rsidR="0063514A" w:rsidRPr="00816ACE" w:rsidRDefault="0063514A" w:rsidP="0063514A">
            <w:pPr>
              <w:adjustRightInd/>
              <w:spacing w:after="0"/>
              <w:ind w:left="720"/>
              <w:contextualSpacing/>
              <w:rPr>
                <w:bCs/>
                <w:lang w:eastAsia="x-none"/>
              </w:rPr>
            </w:pPr>
          </w:p>
          <w:p w14:paraId="0DAED997" w14:textId="77777777" w:rsidR="0063514A" w:rsidRPr="00E7596E" w:rsidRDefault="0063514A" w:rsidP="0063514A">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Potential extension(s) to Rel-16 DCI-based power saving adaptation during DRX Active Time</w:t>
            </w:r>
          </w:p>
          <w:p w14:paraId="07DE3061" w14:textId="14B41B99" w:rsidR="0063514A" w:rsidRDefault="00C053AB" w:rsidP="0063514A">
            <w:pPr>
              <w:adjustRightInd/>
              <w:spacing w:after="0"/>
              <w:ind w:left="720"/>
              <w:contextualSpacing/>
              <w:rPr>
                <w:bCs/>
                <w:lang w:eastAsia="x-none"/>
              </w:rPr>
            </w:pPr>
            <w:r w:rsidRPr="00C053AB">
              <w:rPr>
                <w:bCs/>
                <w:lang w:eastAsia="x-none"/>
              </w:rPr>
              <w:t>R1-2108620</w:t>
            </w:r>
            <w:r w:rsidRPr="00C053AB">
              <w:rPr>
                <w:bCs/>
                <w:lang w:eastAsia="x-none"/>
              </w:rPr>
              <w:tab/>
              <w:t>FL summary#5 of DCI-based power saving adaptation</w:t>
            </w:r>
            <w:r w:rsidRPr="00C053AB">
              <w:rPr>
                <w:bCs/>
                <w:lang w:eastAsia="x-none"/>
              </w:rPr>
              <w:tab/>
              <w:t>Moderator (vivo)</w:t>
            </w:r>
          </w:p>
          <w:p w14:paraId="5C9367E4" w14:textId="77777777" w:rsidR="00C053AB" w:rsidRDefault="00C053AB" w:rsidP="0063514A">
            <w:pPr>
              <w:adjustRightInd/>
              <w:spacing w:after="0"/>
              <w:ind w:left="720"/>
              <w:contextualSpacing/>
              <w:rPr>
                <w:bCs/>
                <w:lang w:eastAsia="x-none"/>
              </w:rPr>
            </w:pPr>
          </w:p>
          <w:p w14:paraId="71F2A764" w14:textId="77777777" w:rsidR="0063514A" w:rsidRPr="009726F9" w:rsidRDefault="0063514A" w:rsidP="0063514A">
            <w:pPr>
              <w:adjustRightInd/>
              <w:spacing w:after="0"/>
              <w:ind w:left="720"/>
              <w:contextualSpacing/>
              <w:rPr>
                <w:bCs/>
                <w:lang w:eastAsia="x-none"/>
              </w:rPr>
            </w:pPr>
            <w:r w:rsidRPr="009726F9">
              <w:rPr>
                <w:bCs/>
                <w:lang w:eastAsia="x-none"/>
              </w:rPr>
              <w:t>R1-2106481</w:t>
            </w:r>
            <w:r w:rsidRPr="009726F9">
              <w:rPr>
                <w:bCs/>
                <w:lang w:eastAsia="x-none"/>
              </w:rPr>
              <w:tab/>
              <w:t>Extensions to Rel-16 DCI-based power saving adaptation for an active BWP</w:t>
            </w:r>
            <w:r w:rsidRPr="009726F9">
              <w:rPr>
                <w:bCs/>
                <w:lang w:eastAsia="x-none"/>
              </w:rPr>
              <w:tab/>
              <w:t>Huawei, HiSilicon</w:t>
            </w:r>
          </w:p>
          <w:p w14:paraId="050CA357" w14:textId="77777777" w:rsidR="0063514A" w:rsidRPr="009726F9" w:rsidRDefault="0063514A" w:rsidP="0063514A">
            <w:pPr>
              <w:adjustRightInd/>
              <w:spacing w:after="0"/>
              <w:ind w:left="720"/>
              <w:contextualSpacing/>
              <w:rPr>
                <w:bCs/>
                <w:lang w:eastAsia="x-none"/>
              </w:rPr>
            </w:pPr>
            <w:r w:rsidRPr="009726F9">
              <w:rPr>
                <w:bCs/>
                <w:lang w:eastAsia="x-none"/>
              </w:rPr>
              <w:t>R1-2106524</w:t>
            </w:r>
            <w:r w:rsidRPr="009726F9">
              <w:rPr>
                <w:bCs/>
                <w:lang w:eastAsia="x-none"/>
              </w:rPr>
              <w:tab/>
              <w:t>Extension to Rel-16 DCI-based power saving adaptation during DRX Active Time</w:t>
            </w:r>
            <w:r w:rsidRPr="009726F9">
              <w:rPr>
                <w:bCs/>
                <w:lang w:eastAsia="x-none"/>
              </w:rPr>
              <w:tab/>
              <w:t>ZTE, Sanechips</w:t>
            </w:r>
          </w:p>
          <w:p w14:paraId="50E2E565" w14:textId="77777777" w:rsidR="0063514A" w:rsidRPr="009726F9" w:rsidRDefault="0063514A" w:rsidP="0063514A">
            <w:pPr>
              <w:adjustRightInd/>
              <w:spacing w:after="0"/>
              <w:ind w:left="720"/>
              <w:contextualSpacing/>
              <w:rPr>
                <w:bCs/>
                <w:lang w:eastAsia="x-none"/>
              </w:rPr>
            </w:pPr>
            <w:r w:rsidRPr="009726F9">
              <w:rPr>
                <w:bCs/>
                <w:lang w:eastAsia="x-none"/>
              </w:rPr>
              <w:t>R1-2106610</w:t>
            </w:r>
            <w:r w:rsidRPr="009726F9">
              <w:rPr>
                <w:bCs/>
                <w:lang w:eastAsia="x-none"/>
              </w:rPr>
              <w:tab/>
              <w:t>Discussion on DCI-based power saving adaptation in connected mode</w:t>
            </w:r>
            <w:r w:rsidRPr="009726F9">
              <w:rPr>
                <w:bCs/>
                <w:lang w:eastAsia="x-none"/>
              </w:rPr>
              <w:tab/>
              <w:t>vivo</w:t>
            </w:r>
          </w:p>
          <w:p w14:paraId="2B8734A6" w14:textId="77777777" w:rsidR="0063514A" w:rsidRPr="009726F9" w:rsidRDefault="0063514A" w:rsidP="0063514A">
            <w:pPr>
              <w:adjustRightInd/>
              <w:spacing w:after="0"/>
              <w:ind w:left="720"/>
              <w:contextualSpacing/>
              <w:rPr>
                <w:bCs/>
                <w:lang w:eastAsia="x-none"/>
              </w:rPr>
            </w:pPr>
            <w:r w:rsidRPr="009726F9">
              <w:rPr>
                <w:bCs/>
                <w:lang w:eastAsia="x-none"/>
              </w:rPr>
              <w:t>R1-2106710</w:t>
            </w:r>
            <w:r w:rsidRPr="009726F9">
              <w:rPr>
                <w:bCs/>
                <w:lang w:eastAsia="x-none"/>
              </w:rPr>
              <w:tab/>
              <w:t>Discussion on power saving techniques for connected-mode UE</w:t>
            </w:r>
            <w:r w:rsidRPr="009726F9">
              <w:rPr>
                <w:bCs/>
                <w:lang w:eastAsia="x-none"/>
              </w:rPr>
              <w:tab/>
              <w:t>Spreadtrum Communications</w:t>
            </w:r>
          </w:p>
          <w:p w14:paraId="7CFB9FCA" w14:textId="77777777" w:rsidR="0063514A" w:rsidRPr="009726F9" w:rsidRDefault="0063514A" w:rsidP="0063514A">
            <w:pPr>
              <w:adjustRightInd/>
              <w:spacing w:after="0"/>
              <w:ind w:left="720"/>
              <w:contextualSpacing/>
              <w:rPr>
                <w:bCs/>
                <w:lang w:eastAsia="x-none"/>
              </w:rPr>
            </w:pPr>
            <w:r w:rsidRPr="009726F9">
              <w:rPr>
                <w:bCs/>
                <w:lang w:eastAsia="x-none"/>
              </w:rPr>
              <w:t>R1-2106901</w:t>
            </w:r>
            <w:r w:rsidRPr="009726F9">
              <w:rPr>
                <w:bCs/>
                <w:lang w:eastAsia="x-none"/>
              </w:rPr>
              <w:tab/>
              <w:t>Discussion on DCI-based power saving techniques</w:t>
            </w:r>
            <w:r w:rsidRPr="009726F9">
              <w:rPr>
                <w:bCs/>
                <w:lang w:eastAsia="x-none"/>
              </w:rPr>
              <w:tab/>
              <w:t>Samsung</w:t>
            </w:r>
          </w:p>
          <w:p w14:paraId="5C2E0044" w14:textId="77777777" w:rsidR="0063514A" w:rsidRPr="009726F9" w:rsidRDefault="0063514A" w:rsidP="0063514A">
            <w:pPr>
              <w:adjustRightInd/>
              <w:spacing w:after="0"/>
              <w:ind w:left="720"/>
              <w:contextualSpacing/>
              <w:rPr>
                <w:bCs/>
                <w:lang w:eastAsia="x-none"/>
              </w:rPr>
            </w:pPr>
            <w:r w:rsidRPr="009726F9">
              <w:rPr>
                <w:bCs/>
                <w:lang w:eastAsia="x-none"/>
              </w:rPr>
              <w:t>R1-2106986</w:t>
            </w:r>
            <w:r w:rsidRPr="009726F9">
              <w:rPr>
                <w:bCs/>
                <w:lang w:eastAsia="x-none"/>
              </w:rPr>
              <w:tab/>
              <w:t>PDCCH monitoring adaptation</w:t>
            </w:r>
            <w:r w:rsidRPr="009726F9">
              <w:rPr>
                <w:bCs/>
                <w:lang w:eastAsia="x-none"/>
              </w:rPr>
              <w:tab/>
              <w:t>CATT</w:t>
            </w:r>
          </w:p>
          <w:p w14:paraId="6BCD2284" w14:textId="77777777" w:rsidR="0063514A" w:rsidRPr="009726F9" w:rsidRDefault="0063514A" w:rsidP="0063514A">
            <w:pPr>
              <w:adjustRightInd/>
              <w:spacing w:after="0"/>
              <w:ind w:left="720"/>
              <w:contextualSpacing/>
              <w:rPr>
                <w:bCs/>
                <w:lang w:eastAsia="x-none"/>
              </w:rPr>
            </w:pPr>
            <w:r w:rsidRPr="009726F9">
              <w:rPr>
                <w:bCs/>
                <w:lang w:eastAsia="x-none"/>
              </w:rPr>
              <w:t>R1-2107017</w:t>
            </w:r>
            <w:r w:rsidRPr="009726F9">
              <w:rPr>
                <w:bCs/>
                <w:lang w:eastAsia="x-none"/>
              </w:rPr>
              <w:tab/>
              <w:t>Discussion on DCI-based power saving adaptation</w:t>
            </w:r>
            <w:r w:rsidRPr="009726F9">
              <w:rPr>
                <w:bCs/>
                <w:lang w:eastAsia="x-none"/>
              </w:rPr>
              <w:tab/>
              <w:t>NEC</w:t>
            </w:r>
          </w:p>
          <w:p w14:paraId="37B21EC9" w14:textId="77777777" w:rsidR="0063514A" w:rsidRPr="009726F9" w:rsidRDefault="0063514A" w:rsidP="0063514A">
            <w:pPr>
              <w:adjustRightInd/>
              <w:spacing w:after="0"/>
              <w:ind w:left="720"/>
              <w:contextualSpacing/>
              <w:rPr>
                <w:bCs/>
                <w:lang w:eastAsia="x-none"/>
              </w:rPr>
            </w:pPr>
            <w:r w:rsidRPr="009726F9">
              <w:rPr>
                <w:bCs/>
                <w:lang w:eastAsia="x-none"/>
              </w:rPr>
              <w:t>R1-2107046</w:t>
            </w:r>
            <w:r w:rsidRPr="009726F9">
              <w:rPr>
                <w:bCs/>
                <w:lang w:eastAsia="x-none"/>
              </w:rPr>
              <w:tab/>
              <w:t>On PDCCH monitoring adaptation</w:t>
            </w:r>
            <w:r w:rsidRPr="009726F9">
              <w:rPr>
                <w:bCs/>
                <w:lang w:eastAsia="x-none"/>
              </w:rPr>
              <w:tab/>
              <w:t>Nordic Semiconductor ASA</w:t>
            </w:r>
          </w:p>
          <w:p w14:paraId="4753D02C" w14:textId="77777777" w:rsidR="0063514A" w:rsidRPr="009726F9" w:rsidRDefault="0063514A" w:rsidP="0063514A">
            <w:pPr>
              <w:adjustRightInd/>
              <w:spacing w:after="0"/>
              <w:ind w:left="720"/>
              <w:contextualSpacing/>
              <w:rPr>
                <w:bCs/>
                <w:lang w:eastAsia="x-none"/>
              </w:rPr>
            </w:pPr>
            <w:r w:rsidRPr="009726F9">
              <w:rPr>
                <w:bCs/>
                <w:lang w:eastAsia="x-none"/>
              </w:rPr>
              <w:t>R1-2107184</w:t>
            </w:r>
            <w:r w:rsidRPr="009726F9">
              <w:rPr>
                <w:bCs/>
                <w:lang w:eastAsia="x-none"/>
              </w:rPr>
              <w:tab/>
              <w:t>Enhanced DCI based power saving adaptation</w:t>
            </w:r>
            <w:r w:rsidRPr="009726F9">
              <w:rPr>
                <w:bCs/>
                <w:lang w:eastAsia="x-none"/>
              </w:rPr>
              <w:tab/>
              <w:t>Lenovo, Motorola Mobility</w:t>
            </w:r>
          </w:p>
          <w:p w14:paraId="756608F0" w14:textId="77777777" w:rsidR="0063514A" w:rsidRPr="009726F9" w:rsidRDefault="0063514A" w:rsidP="0063514A">
            <w:pPr>
              <w:adjustRightInd/>
              <w:spacing w:after="0"/>
              <w:ind w:left="720"/>
              <w:contextualSpacing/>
              <w:rPr>
                <w:bCs/>
                <w:lang w:eastAsia="x-none"/>
              </w:rPr>
            </w:pPr>
            <w:r w:rsidRPr="009726F9">
              <w:rPr>
                <w:bCs/>
                <w:lang w:eastAsia="x-none"/>
              </w:rPr>
              <w:t>R1-2107255</w:t>
            </w:r>
            <w:r w:rsidRPr="009726F9">
              <w:rPr>
                <w:bCs/>
                <w:lang w:eastAsia="x-none"/>
              </w:rPr>
              <w:tab/>
              <w:t>DCI-based power saving adaptation solutions</w:t>
            </w:r>
            <w:r w:rsidRPr="009726F9">
              <w:rPr>
                <w:bCs/>
                <w:lang w:eastAsia="x-none"/>
              </w:rPr>
              <w:tab/>
              <w:t>OPPO</w:t>
            </w:r>
          </w:p>
          <w:p w14:paraId="6671E109" w14:textId="77777777" w:rsidR="0063514A" w:rsidRPr="009726F9" w:rsidRDefault="0063514A" w:rsidP="0063514A">
            <w:pPr>
              <w:adjustRightInd/>
              <w:spacing w:after="0"/>
              <w:ind w:left="720"/>
              <w:contextualSpacing/>
              <w:rPr>
                <w:bCs/>
                <w:lang w:eastAsia="x-none"/>
              </w:rPr>
            </w:pPr>
            <w:r w:rsidRPr="009726F9">
              <w:rPr>
                <w:bCs/>
                <w:lang w:eastAsia="x-none"/>
              </w:rPr>
              <w:t>R1-2107358</w:t>
            </w:r>
            <w:r w:rsidRPr="009726F9">
              <w:rPr>
                <w:bCs/>
                <w:lang w:eastAsia="x-none"/>
              </w:rPr>
              <w:tab/>
              <w:t>DCI-based power saving adaptation during DRX ActiveTime</w:t>
            </w:r>
            <w:r w:rsidRPr="009726F9">
              <w:rPr>
                <w:bCs/>
                <w:lang w:eastAsia="x-none"/>
              </w:rPr>
              <w:tab/>
              <w:t>Qualcomm Incorporated</w:t>
            </w:r>
          </w:p>
          <w:p w14:paraId="39D30E3B" w14:textId="77777777" w:rsidR="0063514A" w:rsidRPr="009726F9" w:rsidRDefault="0063514A" w:rsidP="0063514A">
            <w:pPr>
              <w:adjustRightInd/>
              <w:spacing w:after="0"/>
              <w:ind w:left="720"/>
              <w:contextualSpacing/>
              <w:rPr>
                <w:bCs/>
                <w:lang w:eastAsia="x-none"/>
              </w:rPr>
            </w:pPr>
            <w:r w:rsidRPr="009726F9">
              <w:rPr>
                <w:bCs/>
                <w:lang w:eastAsia="x-none"/>
              </w:rPr>
              <w:t>R1-2107416</w:t>
            </w:r>
            <w:r w:rsidRPr="009726F9">
              <w:rPr>
                <w:bCs/>
                <w:lang w:eastAsia="x-none"/>
              </w:rPr>
              <w:tab/>
              <w:t>Discussion on PDCCH monitoring reduction during DRX active time</w:t>
            </w:r>
            <w:r w:rsidRPr="009726F9">
              <w:rPr>
                <w:bCs/>
                <w:lang w:eastAsia="x-none"/>
              </w:rPr>
              <w:tab/>
              <w:t>CMCC</w:t>
            </w:r>
          </w:p>
          <w:p w14:paraId="70D5BFDA" w14:textId="77777777" w:rsidR="0063514A" w:rsidRPr="009726F9" w:rsidRDefault="0063514A" w:rsidP="0063514A">
            <w:pPr>
              <w:adjustRightInd/>
              <w:spacing w:after="0"/>
              <w:ind w:left="720"/>
              <w:contextualSpacing/>
              <w:rPr>
                <w:bCs/>
                <w:lang w:eastAsia="x-none"/>
              </w:rPr>
            </w:pPr>
            <w:r w:rsidRPr="009726F9">
              <w:rPr>
                <w:bCs/>
                <w:lang w:eastAsia="x-none"/>
              </w:rPr>
              <w:t>R1-2107455</w:t>
            </w:r>
            <w:r w:rsidRPr="009726F9">
              <w:rPr>
                <w:bCs/>
                <w:lang w:eastAsia="x-none"/>
              </w:rPr>
              <w:tab/>
              <w:t>Discussion on DCI-based power saving adaptation during DRX ActiveTime</w:t>
            </w:r>
            <w:r w:rsidRPr="009726F9">
              <w:rPr>
                <w:bCs/>
                <w:lang w:eastAsia="x-none"/>
              </w:rPr>
              <w:tab/>
              <w:t>LG Electronics</w:t>
            </w:r>
          </w:p>
          <w:p w14:paraId="532E06E7" w14:textId="77777777" w:rsidR="0063514A" w:rsidRPr="009726F9" w:rsidRDefault="0063514A" w:rsidP="0063514A">
            <w:pPr>
              <w:adjustRightInd/>
              <w:spacing w:after="0"/>
              <w:ind w:left="720"/>
              <w:contextualSpacing/>
              <w:rPr>
                <w:bCs/>
                <w:lang w:eastAsia="x-none"/>
              </w:rPr>
            </w:pPr>
            <w:r w:rsidRPr="009726F9">
              <w:rPr>
                <w:bCs/>
                <w:lang w:eastAsia="x-none"/>
              </w:rPr>
              <w:t>R1-2107476</w:t>
            </w:r>
            <w:r w:rsidRPr="009726F9">
              <w:rPr>
                <w:bCs/>
                <w:lang w:eastAsia="x-none"/>
              </w:rPr>
              <w:tab/>
              <w:t>DCI-based power saving adaptation during DRX active time</w:t>
            </w:r>
            <w:r w:rsidRPr="009726F9">
              <w:rPr>
                <w:bCs/>
                <w:lang w:eastAsia="x-none"/>
              </w:rPr>
              <w:tab/>
              <w:t>ETRI</w:t>
            </w:r>
          </w:p>
          <w:p w14:paraId="27CBBDBC" w14:textId="77777777" w:rsidR="0063514A" w:rsidRPr="009726F9" w:rsidRDefault="0063514A" w:rsidP="0063514A">
            <w:pPr>
              <w:adjustRightInd/>
              <w:spacing w:after="0"/>
              <w:ind w:left="720"/>
              <w:contextualSpacing/>
              <w:rPr>
                <w:bCs/>
                <w:lang w:eastAsia="x-none"/>
              </w:rPr>
            </w:pPr>
            <w:r w:rsidRPr="009726F9">
              <w:rPr>
                <w:bCs/>
                <w:lang w:eastAsia="x-none"/>
              </w:rPr>
              <w:lastRenderedPageBreak/>
              <w:t>R1-2107521</w:t>
            </w:r>
            <w:r w:rsidRPr="009726F9">
              <w:rPr>
                <w:bCs/>
                <w:lang w:eastAsia="x-none"/>
              </w:rPr>
              <w:tab/>
              <w:t>On enhancements to DCI-based UE power saving during DRX active time</w:t>
            </w:r>
            <w:r w:rsidRPr="009726F9">
              <w:rPr>
                <w:bCs/>
                <w:lang w:eastAsia="x-none"/>
              </w:rPr>
              <w:tab/>
              <w:t>MediaTek Inc.</w:t>
            </w:r>
          </w:p>
          <w:p w14:paraId="4E3AABC3" w14:textId="77777777" w:rsidR="0063514A" w:rsidRPr="009726F9" w:rsidRDefault="0063514A" w:rsidP="0063514A">
            <w:pPr>
              <w:adjustRightInd/>
              <w:spacing w:after="0"/>
              <w:ind w:left="720"/>
              <w:contextualSpacing/>
              <w:rPr>
                <w:bCs/>
                <w:lang w:eastAsia="x-none"/>
              </w:rPr>
            </w:pPr>
            <w:r w:rsidRPr="009726F9">
              <w:rPr>
                <w:bCs/>
                <w:lang w:eastAsia="x-none"/>
              </w:rPr>
              <w:t>R1-2107533</w:t>
            </w:r>
            <w:r w:rsidRPr="009726F9">
              <w:rPr>
                <w:bCs/>
                <w:lang w:eastAsia="x-none"/>
              </w:rPr>
              <w:tab/>
              <w:t xml:space="preserve">DCI-based Power Saving Enhancements </w:t>
            </w:r>
            <w:r w:rsidRPr="009726F9">
              <w:rPr>
                <w:bCs/>
                <w:lang w:eastAsia="x-none"/>
              </w:rPr>
              <w:tab/>
              <w:t>Fraunhofer HHI, Fraunhofer IIS</w:t>
            </w:r>
          </w:p>
          <w:p w14:paraId="3BDC4935" w14:textId="77777777" w:rsidR="0063514A" w:rsidRPr="009726F9" w:rsidRDefault="0063514A" w:rsidP="0063514A">
            <w:pPr>
              <w:adjustRightInd/>
              <w:spacing w:after="0"/>
              <w:ind w:left="720"/>
              <w:contextualSpacing/>
              <w:rPr>
                <w:bCs/>
                <w:lang w:eastAsia="x-none"/>
              </w:rPr>
            </w:pPr>
            <w:r w:rsidRPr="009726F9">
              <w:rPr>
                <w:bCs/>
                <w:lang w:eastAsia="x-none"/>
              </w:rPr>
              <w:t>R1-2107601</w:t>
            </w:r>
            <w:r w:rsidRPr="009726F9">
              <w:rPr>
                <w:bCs/>
                <w:lang w:eastAsia="x-none"/>
              </w:rPr>
              <w:tab/>
              <w:t>On PDCCH Monitoring Adaptation during DRX active time</w:t>
            </w:r>
            <w:r w:rsidRPr="009726F9">
              <w:rPr>
                <w:bCs/>
                <w:lang w:eastAsia="x-none"/>
              </w:rPr>
              <w:tab/>
              <w:t>Intel Corporation</w:t>
            </w:r>
          </w:p>
          <w:p w14:paraId="0CF14947" w14:textId="77777777" w:rsidR="0063514A" w:rsidRPr="009726F9" w:rsidRDefault="0063514A" w:rsidP="0063514A">
            <w:pPr>
              <w:adjustRightInd/>
              <w:spacing w:after="0"/>
              <w:ind w:left="720"/>
              <w:contextualSpacing/>
              <w:rPr>
                <w:bCs/>
                <w:lang w:eastAsia="x-none"/>
              </w:rPr>
            </w:pPr>
            <w:r w:rsidRPr="009726F9">
              <w:rPr>
                <w:bCs/>
                <w:lang w:eastAsia="x-none"/>
              </w:rPr>
              <w:t>R1-2107624</w:t>
            </w:r>
            <w:r w:rsidRPr="009726F9">
              <w:rPr>
                <w:bCs/>
                <w:lang w:eastAsia="x-none"/>
              </w:rPr>
              <w:tab/>
              <w:t>Potential extension(s) to Rel-16 DCI-based power saving adaptation during DRX ActiveTime</w:t>
            </w:r>
            <w:r w:rsidRPr="009726F9">
              <w:rPr>
                <w:bCs/>
                <w:lang w:eastAsia="x-none"/>
              </w:rPr>
              <w:tab/>
              <w:t>Panasonic</w:t>
            </w:r>
          </w:p>
          <w:p w14:paraId="1F94E629" w14:textId="77777777" w:rsidR="0063514A" w:rsidRPr="009726F9" w:rsidRDefault="0063514A" w:rsidP="0063514A">
            <w:pPr>
              <w:adjustRightInd/>
              <w:spacing w:after="0"/>
              <w:ind w:left="720"/>
              <w:contextualSpacing/>
              <w:rPr>
                <w:bCs/>
                <w:lang w:eastAsia="x-none"/>
              </w:rPr>
            </w:pPr>
            <w:r w:rsidRPr="009726F9">
              <w:rPr>
                <w:bCs/>
                <w:lang w:eastAsia="x-none"/>
              </w:rPr>
              <w:t>R1-2107752</w:t>
            </w:r>
            <w:r w:rsidRPr="009726F9">
              <w:rPr>
                <w:bCs/>
                <w:lang w:eastAsia="x-none"/>
              </w:rPr>
              <w:tab/>
              <w:t>Enhanced DCI-based power saving adaptation</w:t>
            </w:r>
            <w:r w:rsidRPr="009726F9">
              <w:rPr>
                <w:bCs/>
                <w:lang w:eastAsia="x-none"/>
              </w:rPr>
              <w:tab/>
              <w:t>Apple</w:t>
            </w:r>
          </w:p>
          <w:p w14:paraId="2E4E83AB" w14:textId="77777777" w:rsidR="0063514A" w:rsidRPr="009726F9" w:rsidRDefault="0063514A" w:rsidP="0063514A">
            <w:pPr>
              <w:adjustRightInd/>
              <w:spacing w:after="0"/>
              <w:ind w:left="720"/>
              <w:contextualSpacing/>
              <w:rPr>
                <w:bCs/>
                <w:lang w:eastAsia="x-none"/>
              </w:rPr>
            </w:pPr>
            <w:r w:rsidRPr="009726F9">
              <w:rPr>
                <w:bCs/>
                <w:lang w:eastAsia="x-none"/>
              </w:rPr>
              <w:t>R1-2107808</w:t>
            </w:r>
            <w:r w:rsidRPr="009726F9">
              <w:rPr>
                <w:bCs/>
                <w:lang w:eastAsia="x-none"/>
              </w:rPr>
              <w:tab/>
              <w:t>PDCCH monitoring reduction in Active Time</w:t>
            </w:r>
            <w:r w:rsidRPr="009726F9">
              <w:rPr>
                <w:bCs/>
                <w:lang w:eastAsia="x-none"/>
              </w:rPr>
              <w:tab/>
              <w:t>InterDigital, Inc.</w:t>
            </w:r>
          </w:p>
          <w:p w14:paraId="151E099F" w14:textId="77777777" w:rsidR="0063514A" w:rsidRPr="009726F9" w:rsidRDefault="0063514A" w:rsidP="0063514A">
            <w:pPr>
              <w:adjustRightInd/>
              <w:spacing w:after="0"/>
              <w:ind w:left="720"/>
              <w:contextualSpacing/>
              <w:rPr>
                <w:bCs/>
                <w:lang w:eastAsia="x-none"/>
              </w:rPr>
            </w:pPr>
            <w:r w:rsidRPr="009726F9">
              <w:rPr>
                <w:bCs/>
                <w:lang w:eastAsia="x-none"/>
              </w:rPr>
              <w:t>R1-2107871</w:t>
            </w:r>
            <w:r w:rsidRPr="009726F9">
              <w:rPr>
                <w:bCs/>
                <w:lang w:eastAsia="x-none"/>
              </w:rPr>
              <w:tab/>
              <w:t>Discussion on extension to DCI-based power saving adaptation</w:t>
            </w:r>
            <w:r w:rsidRPr="009726F9">
              <w:rPr>
                <w:bCs/>
                <w:lang w:eastAsia="x-none"/>
              </w:rPr>
              <w:tab/>
              <w:t>NTT DOCOMO, INC.</w:t>
            </w:r>
          </w:p>
          <w:p w14:paraId="3C63CBB7" w14:textId="77777777" w:rsidR="0063514A" w:rsidRPr="009726F9" w:rsidRDefault="0063514A" w:rsidP="0063514A">
            <w:pPr>
              <w:adjustRightInd/>
              <w:spacing w:after="0"/>
              <w:ind w:left="720"/>
              <w:contextualSpacing/>
              <w:rPr>
                <w:bCs/>
                <w:lang w:eastAsia="x-none"/>
              </w:rPr>
            </w:pPr>
            <w:r w:rsidRPr="009726F9">
              <w:rPr>
                <w:bCs/>
                <w:lang w:eastAsia="x-none"/>
              </w:rPr>
              <w:t>R1-2108001</w:t>
            </w:r>
            <w:r w:rsidRPr="009726F9">
              <w:rPr>
                <w:bCs/>
                <w:lang w:eastAsia="x-none"/>
              </w:rPr>
              <w:tab/>
              <w:t>Design of active time power savings mechanisms</w:t>
            </w:r>
            <w:r w:rsidRPr="009726F9">
              <w:rPr>
                <w:bCs/>
                <w:lang w:eastAsia="x-none"/>
              </w:rPr>
              <w:tab/>
              <w:t>Ericsson</w:t>
            </w:r>
          </w:p>
          <w:p w14:paraId="5B8AF2BC" w14:textId="77777777" w:rsidR="0063514A" w:rsidRPr="009726F9" w:rsidRDefault="0063514A" w:rsidP="0063514A">
            <w:pPr>
              <w:adjustRightInd/>
              <w:spacing w:after="0"/>
              <w:ind w:left="720"/>
              <w:contextualSpacing/>
              <w:rPr>
                <w:bCs/>
                <w:lang w:eastAsia="x-none"/>
              </w:rPr>
            </w:pPr>
            <w:r w:rsidRPr="009726F9">
              <w:rPr>
                <w:bCs/>
                <w:lang w:eastAsia="x-none"/>
              </w:rPr>
              <w:t>R1-2108014</w:t>
            </w:r>
            <w:r w:rsidRPr="009726F9">
              <w:rPr>
                <w:bCs/>
                <w:lang w:eastAsia="x-none"/>
              </w:rPr>
              <w:tab/>
              <w:t>Discussion on DCI-based power saving adaptation</w:t>
            </w:r>
            <w:r w:rsidRPr="009726F9">
              <w:rPr>
                <w:bCs/>
                <w:lang w:eastAsia="x-none"/>
              </w:rPr>
              <w:tab/>
              <w:t>ITRI</w:t>
            </w:r>
          </w:p>
          <w:p w14:paraId="7C8F0C88" w14:textId="77777777" w:rsidR="0063514A" w:rsidRDefault="0063514A" w:rsidP="0063514A">
            <w:pPr>
              <w:adjustRightInd/>
              <w:spacing w:after="0"/>
              <w:ind w:left="720"/>
              <w:contextualSpacing/>
              <w:rPr>
                <w:bCs/>
                <w:lang w:eastAsia="x-none"/>
              </w:rPr>
            </w:pPr>
            <w:r w:rsidRPr="009726F9">
              <w:rPr>
                <w:bCs/>
                <w:lang w:eastAsia="x-none"/>
              </w:rPr>
              <w:t>R1-2108048</w:t>
            </w:r>
            <w:r w:rsidRPr="009726F9">
              <w:rPr>
                <w:bCs/>
                <w:lang w:eastAsia="x-none"/>
              </w:rPr>
              <w:tab/>
              <w:t>A common framework for SSSG switching and PDCCH skipping</w:t>
            </w:r>
            <w:r w:rsidRPr="009726F9">
              <w:rPr>
                <w:bCs/>
                <w:lang w:eastAsia="x-none"/>
              </w:rPr>
              <w:tab/>
              <w:t>ASUSTeK</w:t>
            </w:r>
          </w:p>
          <w:p w14:paraId="16E0AF60" w14:textId="77777777" w:rsidR="0063514A" w:rsidRPr="00816ACE" w:rsidRDefault="0063514A" w:rsidP="0063514A">
            <w:pPr>
              <w:adjustRightInd/>
              <w:spacing w:after="0"/>
              <w:ind w:left="720"/>
              <w:contextualSpacing/>
              <w:rPr>
                <w:bCs/>
                <w:lang w:eastAsia="x-none"/>
              </w:rPr>
            </w:pPr>
            <w:r w:rsidRPr="009726F9">
              <w:rPr>
                <w:bCs/>
                <w:lang w:eastAsia="x-none"/>
              </w:rPr>
              <w:t>R1-2108124</w:t>
            </w:r>
            <w:r w:rsidRPr="009726F9">
              <w:rPr>
                <w:bCs/>
                <w:lang w:eastAsia="x-none"/>
              </w:rPr>
              <w:tab/>
              <w:t>UE power saving enhancements for Active Time</w:t>
            </w:r>
            <w:r w:rsidRPr="009726F9">
              <w:rPr>
                <w:bCs/>
                <w:lang w:eastAsia="x-none"/>
              </w:rPr>
              <w:tab/>
              <w:t>Nokia, Nokia Shanghai Bell</w:t>
            </w:r>
          </w:p>
          <w:p w14:paraId="44B4B3FE" w14:textId="77777777" w:rsidR="0063514A" w:rsidRDefault="0063514A" w:rsidP="0063514A">
            <w:pPr>
              <w:pStyle w:val="ListParagraph"/>
              <w:ind w:leftChars="0" w:left="720"/>
              <w:contextualSpacing/>
              <w:rPr>
                <w:rFonts w:ascii="Times New Roman" w:hAnsi="Times New Roman"/>
                <w:b/>
                <w:sz w:val="20"/>
                <w:szCs w:val="20"/>
                <w:lang w:eastAsia="x-none"/>
              </w:rPr>
            </w:pPr>
          </w:p>
          <w:p w14:paraId="6369E100" w14:textId="77777777" w:rsidR="0063514A" w:rsidRDefault="0063514A" w:rsidP="0063514A">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Others</w:t>
            </w:r>
          </w:p>
          <w:p w14:paraId="6FE9B302" w14:textId="77777777" w:rsidR="0063514A" w:rsidRPr="009D290E" w:rsidRDefault="0063514A" w:rsidP="0063514A">
            <w:pPr>
              <w:pStyle w:val="NO"/>
              <w:spacing w:after="0"/>
              <w:ind w:left="1571"/>
              <w:contextualSpacing/>
              <w:rPr>
                <w:bCs/>
                <w:lang w:eastAsia="x-none"/>
              </w:rPr>
            </w:pPr>
            <w:r w:rsidRPr="009D290E">
              <w:rPr>
                <w:bCs/>
                <w:lang w:eastAsia="x-none"/>
              </w:rPr>
              <w:t>R1-2106523</w:t>
            </w:r>
            <w:r w:rsidRPr="009D290E">
              <w:rPr>
                <w:bCs/>
                <w:lang w:eastAsia="x-none"/>
              </w:rPr>
              <w:tab/>
              <w:t>Additional simulation results of UE power consumption in RRC idle and inactive state</w:t>
            </w:r>
            <w:r w:rsidRPr="009D290E">
              <w:rPr>
                <w:bCs/>
                <w:lang w:eastAsia="x-none"/>
              </w:rPr>
              <w:tab/>
              <w:t>ZTE, Sanechips</w:t>
            </w:r>
          </w:p>
          <w:p w14:paraId="73855726" w14:textId="77777777" w:rsidR="0063514A" w:rsidRPr="009D290E" w:rsidRDefault="0063514A" w:rsidP="0063514A">
            <w:pPr>
              <w:pStyle w:val="NO"/>
              <w:spacing w:after="0"/>
              <w:ind w:left="1571"/>
              <w:contextualSpacing/>
              <w:rPr>
                <w:bCs/>
                <w:lang w:eastAsia="x-none"/>
              </w:rPr>
            </w:pPr>
            <w:r w:rsidRPr="009D290E">
              <w:rPr>
                <w:bCs/>
                <w:lang w:eastAsia="x-none"/>
              </w:rPr>
              <w:t>R1-2106525</w:t>
            </w:r>
            <w:r w:rsidRPr="009D290E">
              <w:rPr>
                <w:bCs/>
                <w:lang w:eastAsia="x-none"/>
              </w:rPr>
              <w:tab/>
              <w:t>Further discussion on potential power saving schemes for RRC connected UEs</w:t>
            </w:r>
            <w:r w:rsidRPr="009D290E">
              <w:rPr>
                <w:bCs/>
                <w:lang w:eastAsia="x-none"/>
              </w:rPr>
              <w:tab/>
              <w:t>ZTE, Sanechips</w:t>
            </w:r>
          </w:p>
          <w:p w14:paraId="5D6D3DB8" w14:textId="77777777" w:rsidR="0063514A" w:rsidRPr="009D290E" w:rsidRDefault="0063514A" w:rsidP="0063514A">
            <w:pPr>
              <w:pStyle w:val="NO"/>
              <w:spacing w:after="0"/>
              <w:ind w:left="1571"/>
              <w:contextualSpacing/>
              <w:rPr>
                <w:bCs/>
                <w:lang w:eastAsia="x-none"/>
              </w:rPr>
            </w:pPr>
            <w:r w:rsidRPr="009D290E">
              <w:rPr>
                <w:bCs/>
                <w:lang w:eastAsia="x-none"/>
              </w:rPr>
              <w:t>R1-2106608</w:t>
            </w:r>
            <w:r w:rsidRPr="009D290E">
              <w:rPr>
                <w:bCs/>
                <w:lang w:eastAsia="x-none"/>
              </w:rPr>
              <w:tab/>
              <w:t>Discussion on paging grouping</w:t>
            </w:r>
            <w:r w:rsidRPr="009D290E">
              <w:rPr>
                <w:bCs/>
                <w:lang w:eastAsia="x-none"/>
              </w:rPr>
              <w:tab/>
              <w:t>vivo</w:t>
            </w:r>
          </w:p>
          <w:p w14:paraId="42E5B1DB" w14:textId="77777777" w:rsidR="0063514A" w:rsidRPr="009D290E" w:rsidRDefault="0063514A" w:rsidP="0063514A">
            <w:pPr>
              <w:pStyle w:val="NO"/>
              <w:spacing w:after="0"/>
              <w:ind w:left="1571"/>
              <w:contextualSpacing/>
              <w:rPr>
                <w:bCs/>
                <w:lang w:eastAsia="x-none"/>
              </w:rPr>
            </w:pPr>
            <w:r w:rsidRPr="009D290E">
              <w:rPr>
                <w:bCs/>
                <w:lang w:eastAsia="x-none"/>
              </w:rPr>
              <w:t>R1-2106609</w:t>
            </w:r>
            <w:r w:rsidRPr="009D290E">
              <w:rPr>
                <w:bCs/>
                <w:lang w:eastAsia="x-none"/>
              </w:rPr>
              <w:tab/>
              <w:t>UE Power Model for Downlink Reception</w:t>
            </w:r>
            <w:r w:rsidRPr="009D290E">
              <w:rPr>
                <w:bCs/>
                <w:lang w:eastAsia="x-none"/>
              </w:rPr>
              <w:tab/>
              <w:t>vivo</w:t>
            </w:r>
          </w:p>
          <w:p w14:paraId="00E4FBA0" w14:textId="77777777" w:rsidR="0063514A" w:rsidRPr="009D290E" w:rsidRDefault="0063514A" w:rsidP="0063514A">
            <w:pPr>
              <w:pStyle w:val="NO"/>
              <w:spacing w:after="0"/>
              <w:ind w:left="1571"/>
              <w:contextualSpacing/>
              <w:rPr>
                <w:bCs/>
                <w:lang w:eastAsia="x-none"/>
              </w:rPr>
            </w:pPr>
            <w:r w:rsidRPr="009D290E">
              <w:rPr>
                <w:bCs/>
                <w:lang w:eastAsia="x-none"/>
              </w:rPr>
              <w:t>R1-2106985</w:t>
            </w:r>
            <w:r w:rsidRPr="009D290E">
              <w:rPr>
                <w:bCs/>
                <w:lang w:eastAsia="x-none"/>
              </w:rPr>
              <w:tab/>
              <w:t>Details of PEI configuration</w:t>
            </w:r>
            <w:r w:rsidRPr="009D290E">
              <w:rPr>
                <w:bCs/>
                <w:lang w:eastAsia="x-none"/>
              </w:rPr>
              <w:tab/>
              <w:t>CATT</w:t>
            </w:r>
          </w:p>
          <w:p w14:paraId="6B95CD2A" w14:textId="77777777" w:rsidR="0063514A" w:rsidRPr="009D290E" w:rsidRDefault="0063514A" w:rsidP="0063514A">
            <w:pPr>
              <w:pStyle w:val="NO"/>
              <w:spacing w:after="0"/>
              <w:ind w:left="1571"/>
              <w:contextualSpacing/>
              <w:rPr>
                <w:bCs/>
                <w:lang w:eastAsia="x-none"/>
              </w:rPr>
            </w:pPr>
            <w:r w:rsidRPr="009D290E">
              <w:rPr>
                <w:bCs/>
                <w:lang w:eastAsia="x-none"/>
              </w:rPr>
              <w:t>R1-2106987</w:t>
            </w:r>
            <w:r w:rsidRPr="009D290E">
              <w:rPr>
                <w:bCs/>
                <w:lang w:eastAsia="x-none"/>
              </w:rPr>
              <w:tab/>
              <w:t>Link level performance for UE power saving</w:t>
            </w:r>
            <w:r w:rsidRPr="009D290E">
              <w:rPr>
                <w:bCs/>
                <w:lang w:eastAsia="x-none"/>
              </w:rPr>
              <w:tab/>
              <w:t>CATT</w:t>
            </w:r>
          </w:p>
          <w:p w14:paraId="6CECAC42" w14:textId="77777777" w:rsidR="0063514A" w:rsidRPr="009D290E" w:rsidRDefault="0063514A" w:rsidP="0063514A">
            <w:pPr>
              <w:pStyle w:val="NO"/>
              <w:spacing w:after="0"/>
              <w:ind w:left="1571"/>
              <w:contextualSpacing/>
              <w:rPr>
                <w:bCs/>
                <w:lang w:eastAsia="x-none"/>
              </w:rPr>
            </w:pPr>
            <w:r w:rsidRPr="009D290E">
              <w:rPr>
                <w:bCs/>
                <w:lang w:eastAsia="x-none"/>
              </w:rPr>
              <w:t>R1-2107673</w:t>
            </w:r>
            <w:r w:rsidRPr="009D290E">
              <w:rPr>
                <w:bCs/>
                <w:lang w:eastAsia="x-none"/>
              </w:rPr>
              <w:tab/>
              <w:t>Analysis on power consumption for IDLE mode UE</w:t>
            </w:r>
            <w:r w:rsidRPr="009D290E">
              <w:rPr>
                <w:bCs/>
                <w:lang w:eastAsia="x-none"/>
              </w:rPr>
              <w:tab/>
              <w:t>Huawei, HiSilicon</w:t>
            </w:r>
          </w:p>
          <w:p w14:paraId="4E9949DA" w14:textId="77777777" w:rsidR="0063514A" w:rsidRPr="009D290E" w:rsidRDefault="0063514A" w:rsidP="0063514A">
            <w:pPr>
              <w:pStyle w:val="NO"/>
              <w:spacing w:after="0"/>
              <w:ind w:left="1571"/>
              <w:contextualSpacing/>
              <w:rPr>
                <w:bCs/>
                <w:lang w:eastAsia="x-none"/>
              </w:rPr>
            </w:pPr>
            <w:r w:rsidRPr="009D290E">
              <w:rPr>
                <w:bCs/>
                <w:lang w:eastAsia="x-none"/>
              </w:rPr>
              <w:t>R1-2107674</w:t>
            </w:r>
            <w:r w:rsidRPr="009D290E">
              <w:rPr>
                <w:bCs/>
                <w:lang w:eastAsia="x-none"/>
              </w:rPr>
              <w:tab/>
              <w:t>Other considerations on power saving in Rel-17</w:t>
            </w:r>
            <w:r w:rsidRPr="009D290E">
              <w:rPr>
                <w:bCs/>
                <w:lang w:eastAsia="x-none"/>
              </w:rPr>
              <w:tab/>
              <w:t>Huawei, HiSilicon</w:t>
            </w:r>
          </w:p>
          <w:p w14:paraId="69B2FCFF" w14:textId="77777777" w:rsidR="0063514A" w:rsidRPr="009D290E" w:rsidRDefault="0063514A" w:rsidP="0063514A">
            <w:pPr>
              <w:pStyle w:val="NO"/>
              <w:spacing w:after="0"/>
              <w:ind w:left="1571"/>
              <w:contextualSpacing/>
              <w:rPr>
                <w:bCs/>
                <w:lang w:eastAsia="x-none"/>
              </w:rPr>
            </w:pPr>
            <w:r w:rsidRPr="009D290E">
              <w:rPr>
                <w:bCs/>
                <w:lang w:eastAsia="x-none"/>
              </w:rPr>
              <w:t>R1-2107934</w:t>
            </w:r>
            <w:r w:rsidRPr="009D290E">
              <w:rPr>
                <w:bCs/>
                <w:lang w:eastAsia="x-none"/>
              </w:rPr>
              <w:tab/>
              <w:t>Other aspect for idle/inactive-mode UE power saving</w:t>
            </w:r>
            <w:r w:rsidRPr="009D290E">
              <w:rPr>
                <w:bCs/>
                <w:lang w:eastAsia="x-none"/>
              </w:rPr>
              <w:tab/>
              <w:t>Xiaomi</w:t>
            </w:r>
          </w:p>
          <w:p w14:paraId="12A0A372" w14:textId="77777777" w:rsidR="0063514A" w:rsidRPr="009D290E" w:rsidRDefault="0063514A" w:rsidP="0063514A">
            <w:pPr>
              <w:pStyle w:val="NO"/>
              <w:spacing w:after="0"/>
              <w:ind w:left="1571"/>
              <w:contextualSpacing/>
              <w:rPr>
                <w:bCs/>
                <w:lang w:eastAsia="x-none"/>
              </w:rPr>
            </w:pPr>
            <w:r w:rsidRPr="009D290E">
              <w:rPr>
                <w:bCs/>
                <w:lang w:eastAsia="x-none"/>
              </w:rPr>
              <w:t>R1-2108000</w:t>
            </w:r>
            <w:r w:rsidRPr="009D290E">
              <w:rPr>
                <w:bCs/>
                <w:lang w:eastAsia="x-none"/>
              </w:rPr>
              <w:tab/>
              <w:t>NW power consumption evaluation of SIB based TRS availability signaling</w:t>
            </w:r>
            <w:r w:rsidRPr="009D290E">
              <w:rPr>
                <w:bCs/>
                <w:lang w:eastAsia="x-none"/>
              </w:rPr>
              <w:tab/>
              <w:t>Ericsson</w:t>
            </w:r>
          </w:p>
          <w:p w14:paraId="3A0FF27F" w14:textId="7DCD3A3C" w:rsidR="0063514A" w:rsidRPr="00C053AB" w:rsidRDefault="0063514A" w:rsidP="00C053AB">
            <w:pPr>
              <w:pStyle w:val="NO"/>
              <w:adjustRightInd/>
              <w:spacing w:after="0"/>
              <w:ind w:left="1571"/>
              <w:contextualSpacing/>
              <w:rPr>
                <w:bCs/>
                <w:lang w:eastAsia="x-none"/>
              </w:rPr>
            </w:pPr>
            <w:r w:rsidRPr="009D290E">
              <w:rPr>
                <w:bCs/>
                <w:lang w:eastAsia="x-none"/>
              </w:rPr>
              <w:t>R1-2108002</w:t>
            </w:r>
            <w:r w:rsidRPr="009D290E">
              <w:rPr>
                <w:bCs/>
                <w:lang w:eastAsia="x-none"/>
              </w:rPr>
              <w:tab/>
              <w:t>Evaluation results for UE power saving schemes</w:t>
            </w:r>
            <w:r w:rsidRPr="009D290E">
              <w:rPr>
                <w:bCs/>
                <w:lang w:eastAsia="x-none"/>
              </w:rPr>
              <w:tab/>
              <w:t>Ericsson</w:t>
            </w:r>
          </w:p>
          <w:p w14:paraId="3AD45623" w14:textId="77777777" w:rsidR="0063514A" w:rsidRPr="0097119A" w:rsidRDefault="0063514A" w:rsidP="0063514A">
            <w:pPr>
              <w:adjustRightInd/>
              <w:spacing w:after="0"/>
              <w:ind w:left="720"/>
              <w:contextualSpacing/>
              <w:rPr>
                <w:b/>
                <w:u w:val="single"/>
                <w:lang w:eastAsia="x-none"/>
              </w:rPr>
            </w:pPr>
          </w:p>
        </w:tc>
      </w:tr>
      <w:tr w:rsidR="0063514A" w14:paraId="4A63A2D0" w14:textId="77777777" w:rsidTr="007964E5">
        <w:tc>
          <w:tcPr>
            <w:tcW w:w="10194" w:type="dxa"/>
            <w:shd w:val="clear" w:color="auto" w:fill="D9D9D9" w:themeFill="background1" w:themeFillShade="D9"/>
          </w:tcPr>
          <w:p w14:paraId="4A63A2CF" w14:textId="1917619E" w:rsidR="0063514A" w:rsidRPr="00042575" w:rsidRDefault="0063514A" w:rsidP="0063514A">
            <w:pPr>
              <w:pStyle w:val="NO"/>
              <w:adjustRightInd/>
              <w:spacing w:after="0"/>
              <w:ind w:left="0" w:firstLine="0"/>
              <w:contextualSpacing/>
              <w:jc w:val="center"/>
              <w:rPr>
                <w:b/>
                <w:iCs/>
                <w:sz w:val="12"/>
                <w:szCs w:val="12"/>
              </w:rPr>
            </w:pPr>
            <w:r w:rsidRPr="00042575">
              <w:rPr>
                <w:b/>
                <w:iCs/>
                <w:sz w:val="12"/>
                <w:szCs w:val="12"/>
              </w:rPr>
              <w:lastRenderedPageBreak/>
              <w:br/>
            </w:r>
            <w:r>
              <w:rPr>
                <w:b/>
                <w:iCs/>
              </w:rPr>
              <w:t>RAN2 Contributions</w:t>
            </w:r>
            <w:r>
              <w:rPr>
                <w:b/>
                <w:iCs/>
              </w:rPr>
              <w:br/>
            </w:r>
          </w:p>
        </w:tc>
      </w:tr>
      <w:tr w:rsidR="0063514A" w14:paraId="2FCB8920" w14:textId="77777777" w:rsidTr="00947CFA">
        <w:tc>
          <w:tcPr>
            <w:tcW w:w="10194" w:type="dxa"/>
          </w:tcPr>
          <w:p w14:paraId="3108B840" w14:textId="77777777" w:rsidR="0063514A" w:rsidRDefault="0063514A" w:rsidP="0063514A">
            <w:pPr>
              <w:adjustRightInd/>
              <w:spacing w:after="0"/>
              <w:contextualSpacing/>
              <w:jc w:val="center"/>
              <w:rPr>
                <w:b/>
                <w:u w:val="single"/>
                <w:lang w:eastAsia="x-none"/>
              </w:rPr>
            </w:pPr>
            <w:r>
              <w:rPr>
                <w:b/>
                <w:u w:val="single"/>
                <w:lang w:eastAsia="x-none"/>
              </w:rPr>
              <w:t>RAN2 #115</w:t>
            </w:r>
            <w:r w:rsidRPr="0097119A">
              <w:rPr>
                <w:b/>
                <w:u w:val="single"/>
                <w:lang w:eastAsia="x-none"/>
              </w:rPr>
              <w:t>-e Meeting</w:t>
            </w:r>
          </w:p>
          <w:p w14:paraId="36913E86" w14:textId="77777777" w:rsidR="0063514A" w:rsidRPr="007964E5" w:rsidRDefault="0063514A" w:rsidP="0063514A">
            <w:pPr>
              <w:adjustRightInd/>
              <w:spacing w:after="0"/>
              <w:contextualSpacing/>
              <w:jc w:val="center"/>
              <w:rPr>
                <w:b/>
                <w:u w:val="single"/>
                <w:lang w:eastAsia="x-none"/>
              </w:rPr>
            </w:pPr>
          </w:p>
          <w:p w14:paraId="7D187B42" w14:textId="77777777" w:rsidR="0063514A" w:rsidRDefault="0063514A" w:rsidP="0063514A">
            <w:pPr>
              <w:pStyle w:val="Heading3"/>
              <w:numPr>
                <w:ilvl w:val="0"/>
                <w:numId w:val="9"/>
              </w:numPr>
              <w:spacing w:before="0" w:after="0"/>
              <w:contextualSpacing/>
              <w:rPr>
                <w:rFonts w:ascii="Times New Roman" w:hAnsi="Times New Roman"/>
                <w:b/>
                <w:sz w:val="20"/>
              </w:rPr>
            </w:pPr>
            <w:r w:rsidRPr="00811EFC">
              <w:rPr>
                <w:rFonts w:ascii="Times New Roman" w:hAnsi="Times New Roman"/>
                <w:b/>
                <w:sz w:val="20"/>
              </w:rPr>
              <w:t>Idle/inactive-mode UE power saving:</w:t>
            </w:r>
          </w:p>
          <w:p w14:paraId="2F3D985A" w14:textId="77777777" w:rsidR="0063514A" w:rsidRPr="00811EFC" w:rsidRDefault="0063514A" w:rsidP="0063514A">
            <w:pPr>
              <w:pStyle w:val="Heading3"/>
              <w:spacing w:after="0"/>
              <w:ind w:left="720" w:firstLine="0"/>
              <w:contextualSpacing/>
              <w:rPr>
                <w:rFonts w:ascii="Times New Roman" w:hAnsi="Times New Roman"/>
                <w:sz w:val="20"/>
              </w:rPr>
            </w:pPr>
            <w:r w:rsidRPr="00811EFC">
              <w:rPr>
                <w:rFonts w:ascii="Times New Roman" w:hAnsi="Times New Roman"/>
                <w:sz w:val="20"/>
              </w:rPr>
              <w:t>R2-2108062</w:t>
            </w:r>
            <w:r w:rsidRPr="00811EFC">
              <w:rPr>
                <w:rFonts w:ascii="Times New Roman" w:hAnsi="Times New Roman"/>
                <w:sz w:val="20"/>
              </w:rPr>
              <w:tab/>
              <w:t>Discussion on enhancements for idle/inactive-mode UE power saving</w:t>
            </w:r>
            <w:r w:rsidRPr="00811EFC">
              <w:rPr>
                <w:rFonts w:ascii="Times New Roman" w:hAnsi="Times New Roman"/>
                <w:sz w:val="20"/>
              </w:rPr>
              <w:tab/>
              <w:t>Sony</w:t>
            </w:r>
          </w:p>
          <w:p w14:paraId="690A7475" w14:textId="77777777" w:rsidR="0063514A" w:rsidRDefault="0063514A" w:rsidP="0063514A">
            <w:pPr>
              <w:pStyle w:val="Heading3"/>
              <w:spacing w:before="0" w:after="0"/>
              <w:ind w:left="720" w:firstLine="0"/>
              <w:contextualSpacing/>
              <w:rPr>
                <w:rFonts w:ascii="Times New Roman" w:hAnsi="Times New Roman"/>
                <w:sz w:val="20"/>
              </w:rPr>
            </w:pPr>
            <w:r w:rsidRPr="00811EFC">
              <w:rPr>
                <w:rFonts w:ascii="Times New Roman" w:hAnsi="Times New Roman"/>
                <w:sz w:val="20"/>
              </w:rPr>
              <w:t>R2-2108685</w:t>
            </w:r>
            <w:r w:rsidRPr="00811EFC">
              <w:rPr>
                <w:rFonts w:ascii="Times New Roman" w:hAnsi="Times New Roman"/>
                <w:sz w:val="20"/>
              </w:rPr>
              <w:tab/>
              <w:t>Summary of [Post114-e][076][ePowSav] Paging SubGrouping</w:t>
            </w:r>
            <w:r w:rsidRPr="00811EFC">
              <w:rPr>
                <w:rFonts w:ascii="Times New Roman" w:hAnsi="Times New Roman"/>
                <w:sz w:val="20"/>
              </w:rPr>
              <w:tab/>
              <w:t>CATT</w:t>
            </w:r>
          </w:p>
          <w:p w14:paraId="51229C72" w14:textId="77777777" w:rsidR="0063514A" w:rsidRPr="00811EFC" w:rsidRDefault="0063514A" w:rsidP="0063514A"/>
          <w:p w14:paraId="37D8A97E" w14:textId="77777777" w:rsidR="0063514A" w:rsidRPr="00E7596E" w:rsidRDefault="0063514A" w:rsidP="0063514A">
            <w:pPr>
              <w:pStyle w:val="Heading3"/>
              <w:numPr>
                <w:ilvl w:val="0"/>
                <w:numId w:val="9"/>
              </w:numPr>
              <w:spacing w:before="0" w:after="0"/>
              <w:contextualSpacing/>
              <w:rPr>
                <w:rFonts w:ascii="Times New Roman" w:hAnsi="Times New Roman"/>
                <w:b/>
                <w:sz w:val="20"/>
              </w:rPr>
            </w:pPr>
            <w:r w:rsidRPr="00E7596E">
              <w:rPr>
                <w:rFonts w:ascii="Times New Roman" w:hAnsi="Times New Roman"/>
                <w:b/>
                <w:sz w:val="20"/>
              </w:rPr>
              <w:t>Idle/inactive-mode UE power saving:</w:t>
            </w:r>
            <w:r>
              <w:t xml:space="preserve"> </w:t>
            </w:r>
            <w:r w:rsidRPr="00811EFC">
              <w:rPr>
                <w:rFonts w:ascii="Times New Roman" w:hAnsi="Times New Roman"/>
                <w:b/>
                <w:sz w:val="20"/>
              </w:rPr>
              <w:t>Architecture</w:t>
            </w:r>
          </w:p>
          <w:p w14:paraId="0DEB05B7" w14:textId="77777777" w:rsidR="0063514A" w:rsidRPr="00944502" w:rsidRDefault="0063514A" w:rsidP="0063514A">
            <w:pPr>
              <w:pStyle w:val="NO"/>
              <w:spacing w:after="0"/>
              <w:ind w:left="1571"/>
              <w:contextualSpacing/>
              <w:rPr>
                <w:bCs/>
                <w:lang w:eastAsia="x-none"/>
              </w:rPr>
            </w:pPr>
            <w:r w:rsidRPr="00944502">
              <w:rPr>
                <w:bCs/>
                <w:lang w:eastAsia="x-none"/>
              </w:rPr>
              <w:t>R2-2106998</w:t>
            </w:r>
            <w:r w:rsidRPr="00944502">
              <w:rPr>
                <w:bCs/>
                <w:lang w:eastAsia="x-none"/>
              </w:rPr>
              <w:tab/>
              <w:t>Further details of UE Subgrouping</w:t>
            </w:r>
            <w:r w:rsidRPr="00944502">
              <w:rPr>
                <w:bCs/>
                <w:lang w:eastAsia="x-none"/>
              </w:rPr>
              <w:tab/>
              <w:t>Samsung Electronics Co., Ltd</w:t>
            </w:r>
          </w:p>
          <w:p w14:paraId="0C470723" w14:textId="77777777" w:rsidR="0063514A" w:rsidRPr="00944502" w:rsidRDefault="0063514A" w:rsidP="0063514A">
            <w:pPr>
              <w:pStyle w:val="NO"/>
              <w:spacing w:after="0"/>
              <w:ind w:left="1571"/>
              <w:contextualSpacing/>
              <w:rPr>
                <w:bCs/>
                <w:lang w:eastAsia="x-none"/>
              </w:rPr>
            </w:pPr>
            <w:r w:rsidRPr="00944502">
              <w:rPr>
                <w:bCs/>
                <w:lang w:eastAsia="x-none"/>
              </w:rPr>
              <w:t>R2-2107067</w:t>
            </w:r>
            <w:r w:rsidRPr="00944502">
              <w:rPr>
                <w:bCs/>
                <w:lang w:eastAsia="x-none"/>
              </w:rPr>
              <w:tab/>
              <w:t>Discussion on grouping-based paging</w:t>
            </w:r>
            <w:r w:rsidRPr="00944502">
              <w:rPr>
                <w:bCs/>
                <w:lang w:eastAsia="x-none"/>
              </w:rPr>
              <w:tab/>
              <w:t>OPPO</w:t>
            </w:r>
          </w:p>
          <w:p w14:paraId="1BE99266" w14:textId="77777777" w:rsidR="0063514A" w:rsidRPr="00944502" w:rsidRDefault="0063514A" w:rsidP="0063514A">
            <w:pPr>
              <w:pStyle w:val="NO"/>
              <w:spacing w:after="0"/>
              <w:ind w:left="1571"/>
              <w:contextualSpacing/>
              <w:rPr>
                <w:bCs/>
                <w:lang w:eastAsia="x-none"/>
              </w:rPr>
            </w:pPr>
            <w:r w:rsidRPr="00944502">
              <w:rPr>
                <w:bCs/>
                <w:lang w:eastAsia="x-none"/>
              </w:rPr>
              <w:t>R2-2107068</w:t>
            </w:r>
            <w:r w:rsidRPr="00944502">
              <w:rPr>
                <w:bCs/>
                <w:lang w:eastAsia="x-none"/>
              </w:rPr>
              <w:tab/>
              <w:t>Discussion on UE paging capabilities</w:t>
            </w:r>
            <w:r w:rsidRPr="00944502">
              <w:rPr>
                <w:bCs/>
                <w:lang w:eastAsia="x-none"/>
              </w:rPr>
              <w:tab/>
              <w:t>OPPO</w:t>
            </w:r>
          </w:p>
          <w:p w14:paraId="6AA20DDF" w14:textId="77777777" w:rsidR="0063514A" w:rsidRPr="00944502" w:rsidRDefault="0063514A" w:rsidP="0063514A">
            <w:pPr>
              <w:pStyle w:val="NO"/>
              <w:spacing w:after="0"/>
              <w:ind w:left="1571"/>
              <w:contextualSpacing/>
              <w:rPr>
                <w:bCs/>
                <w:lang w:eastAsia="x-none"/>
              </w:rPr>
            </w:pPr>
            <w:r w:rsidRPr="00944502">
              <w:rPr>
                <w:bCs/>
                <w:lang w:eastAsia="x-none"/>
              </w:rPr>
              <w:t>R2-2107222</w:t>
            </w:r>
            <w:r w:rsidRPr="00944502">
              <w:rPr>
                <w:bCs/>
                <w:lang w:eastAsia="x-none"/>
              </w:rPr>
              <w:tab/>
              <w:t>Paging subgroup assignment</w:t>
            </w:r>
            <w:r w:rsidRPr="00944502">
              <w:rPr>
                <w:bCs/>
                <w:lang w:eastAsia="x-none"/>
              </w:rPr>
              <w:tab/>
              <w:t>Qualcomm Incorporated</w:t>
            </w:r>
          </w:p>
          <w:p w14:paraId="65FB1467" w14:textId="77777777" w:rsidR="0063514A" w:rsidRPr="00944502" w:rsidRDefault="0063514A" w:rsidP="0063514A">
            <w:pPr>
              <w:pStyle w:val="NO"/>
              <w:spacing w:after="0"/>
              <w:ind w:left="1571"/>
              <w:contextualSpacing/>
              <w:rPr>
                <w:bCs/>
                <w:lang w:eastAsia="x-none"/>
              </w:rPr>
            </w:pPr>
            <w:r w:rsidRPr="00944502">
              <w:rPr>
                <w:bCs/>
                <w:lang w:eastAsia="x-none"/>
              </w:rPr>
              <w:t>R2-2107385</w:t>
            </w:r>
            <w:r w:rsidRPr="00944502">
              <w:rPr>
                <w:bCs/>
                <w:lang w:eastAsia="x-none"/>
              </w:rPr>
              <w:tab/>
              <w:t>The architecture of paging enhancement</w:t>
            </w:r>
            <w:r w:rsidRPr="00944502">
              <w:rPr>
                <w:bCs/>
                <w:lang w:eastAsia="x-none"/>
              </w:rPr>
              <w:tab/>
              <w:t>Xiaomi Communications</w:t>
            </w:r>
          </w:p>
          <w:p w14:paraId="6C4A9EF0" w14:textId="77777777" w:rsidR="0063514A" w:rsidRPr="00944502" w:rsidRDefault="0063514A" w:rsidP="0063514A">
            <w:pPr>
              <w:pStyle w:val="NO"/>
              <w:spacing w:after="0"/>
              <w:ind w:left="1571"/>
              <w:contextualSpacing/>
              <w:rPr>
                <w:bCs/>
                <w:lang w:eastAsia="x-none"/>
              </w:rPr>
            </w:pPr>
            <w:r w:rsidRPr="00944502">
              <w:rPr>
                <w:bCs/>
                <w:lang w:eastAsia="x-none"/>
              </w:rPr>
              <w:t>R2-2107406</w:t>
            </w:r>
            <w:r w:rsidRPr="00944502">
              <w:rPr>
                <w:bCs/>
                <w:lang w:eastAsia="x-none"/>
              </w:rPr>
              <w:tab/>
              <w:t>Architecture for paging enhancement by UE subgrouping</w:t>
            </w:r>
            <w:r w:rsidRPr="00944502">
              <w:rPr>
                <w:bCs/>
                <w:lang w:eastAsia="x-none"/>
              </w:rPr>
              <w:tab/>
              <w:t>vivo</w:t>
            </w:r>
          </w:p>
          <w:p w14:paraId="05C05022" w14:textId="77777777" w:rsidR="0063514A" w:rsidRPr="00944502" w:rsidRDefault="0063514A" w:rsidP="0063514A">
            <w:pPr>
              <w:pStyle w:val="NO"/>
              <w:spacing w:after="0"/>
              <w:ind w:left="1571"/>
              <w:contextualSpacing/>
              <w:rPr>
                <w:bCs/>
                <w:lang w:eastAsia="x-none"/>
              </w:rPr>
            </w:pPr>
            <w:r w:rsidRPr="00944502">
              <w:rPr>
                <w:bCs/>
                <w:lang w:eastAsia="x-none"/>
              </w:rPr>
              <w:t>R2-2107549</w:t>
            </w:r>
            <w:r w:rsidRPr="00944502">
              <w:rPr>
                <w:bCs/>
                <w:lang w:eastAsia="x-none"/>
              </w:rPr>
              <w:tab/>
              <w:t>Further considerations on Network assigned subgrouping</w:t>
            </w:r>
            <w:r w:rsidRPr="00944502">
              <w:rPr>
                <w:bCs/>
                <w:lang w:eastAsia="x-none"/>
              </w:rPr>
              <w:tab/>
              <w:t>Intel Corporation</w:t>
            </w:r>
          </w:p>
          <w:p w14:paraId="3DCECE0A" w14:textId="77777777" w:rsidR="0063514A" w:rsidRPr="00944502" w:rsidRDefault="0063514A" w:rsidP="0063514A">
            <w:pPr>
              <w:pStyle w:val="NO"/>
              <w:spacing w:after="0"/>
              <w:ind w:left="1571"/>
              <w:contextualSpacing/>
              <w:rPr>
                <w:bCs/>
                <w:lang w:eastAsia="x-none"/>
              </w:rPr>
            </w:pPr>
            <w:r w:rsidRPr="00944502">
              <w:rPr>
                <w:bCs/>
                <w:lang w:eastAsia="x-none"/>
              </w:rPr>
              <w:t>R2-2107721</w:t>
            </w:r>
            <w:r w:rsidRPr="00944502">
              <w:rPr>
                <w:bCs/>
                <w:lang w:eastAsia="x-none"/>
              </w:rPr>
              <w:tab/>
              <w:t>Further discussion on CN-assigned paging grouping</w:t>
            </w:r>
            <w:r w:rsidRPr="00944502">
              <w:rPr>
                <w:bCs/>
                <w:lang w:eastAsia="x-none"/>
              </w:rPr>
              <w:tab/>
              <w:t>Transsion Holdings</w:t>
            </w:r>
          </w:p>
          <w:p w14:paraId="41C33D7C" w14:textId="77777777" w:rsidR="0063514A" w:rsidRPr="00944502" w:rsidRDefault="0063514A" w:rsidP="0063514A">
            <w:pPr>
              <w:pStyle w:val="NO"/>
              <w:spacing w:after="0"/>
              <w:ind w:left="1571"/>
              <w:contextualSpacing/>
              <w:rPr>
                <w:bCs/>
                <w:lang w:eastAsia="x-none"/>
              </w:rPr>
            </w:pPr>
            <w:r w:rsidRPr="00944502">
              <w:rPr>
                <w:bCs/>
                <w:lang w:eastAsia="x-none"/>
              </w:rPr>
              <w:t>R2-2107880</w:t>
            </w:r>
            <w:r w:rsidRPr="00944502">
              <w:rPr>
                <w:bCs/>
                <w:lang w:eastAsia="x-none"/>
              </w:rPr>
              <w:tab/>
              <w:t>UE ID based subgroup</w:t>
            </w:r>
            <w:r w:rsidRPr="00944502">
              <w:rPr>
                <w:bCs/>
                <w:lang w:eastAsia="x-none"/>
              </w:rPr>
              <w:tab/>
              <w:t>LG Electronics Inc.</w:t>
            </w:r>
          </w:p>
          <w:p w14:paraId="7A1A8E71" w14:textId="77777777" w:rsidR="0063514A" w:rsidRPr="00944502" w:rsidRDefault="0063514A" w:rsidP="0063514A">
            <w:pPr>
              <w:pStyle w:val="NO"/>
              <w:spacing w:after="0"/>
              <w:ind w:left="1571"/>
              <w:contextualSpacing/>
              <w:rPr>
                <w:bCs/>
                <w:lang w:eastAsia="x-none"/>
              </w:rPr>
            </w:pPr>
            <w:r w:rsidRPr="00944502">
              <w:rPr>
                <w:bCs/>
                <w:lang w:eastAsia="x-none"/>
              </w:rPr>
              <w:t>R2-2107902</w:t>
            </w:r>
            <w:r w:rsidRPr="00944502">
              <w:rPr>
                <w:bCs/>
                <w:lang w:eastAsia="x-none"/>
              </w:rPr>
              <w:tab/>
              <w:t>Consideration on Idle/inactive-mode UE power saving</w:t>
            </w:r>
            <w:r w:rsidRPr="00944502">
              <w:rPr>
                <w:bCs/>
                <w:lang w:eastAsia="x-none"/>
              </w:rPr>
              <w:tab/>
              <w:t>Lenovo, Motorola Mobility</w:t>
            </w:r>
          </w:p>
          <w:p w14:paraId="67D7816E" w14:textId="77777777" w:rsidR="0063514A" w:rsidRPr="00944502" w:rsidRDefault="0063514A" w:rsidP="0063514A">
            <w:pPr>
              <w:pStyle w:val="NO"/>
              <w:spacing w:after="0"/>
              <w:ind w:left="1571"/>
              <w:contextualSpacing/>
              <w:rPr>
                <w:bCs/>
                <w:lang w:eastAsia="x-none"/>
              </w:rPr>
            </w:pPr>
            <w:r w:rsidRPr="00944502">
              <w:rPr>
                <w:bCs/>
                <w:lang w:eastAsia="x-none"/>
              </w:rPr>
              <w:t>R2-2108011</w:t>
            </w:r>
            <w:r w:rsidRPr="00944502">
              <w:rPr>
                <w:bCs/>
                <w:lang w:eastAsia="x-none"/>
              </w:rPr>
              <w:tab/>
              <w:t>CN and RAN responsibility split for paging subgrouping</w:t>
            </w:r>
            <w:r w:rsidRPr="00944502">
              <w:rPr>
                <w:bCs/>
                <w:lang w:eastAsia="x-none"/>
              </w:rPr>
              <w:tab/>
              <w:t>Nokia, Nokia Shanghai Bell</w:t>
            </w:r>
          </w:p>
          <w:p w14:paraId="518D46E1" w14:textId="77777777" w:rsidR="0063514A" w:rsidRPr="00944502" w:rsidRDefault="0063514A" w:rsidP="0063514A">
            <w:pPr>
              <w:pStyle w:val="NO"/>
              <w:spacing w:after="0"/>
              <w:ind w:left="1571"/>
              <w:contextualSpacing/>
              <w:rPr>
                <w:bCs/>
                <w:lang w:eastAsia="x-none"/>
              </w:rPr>
            </w:pPr>
            <w:r w:rsidRPr="00944502">
              <w:rPr>
                <w:bCs/>
                <w:lang w:eastAsia="x-none"/>
              </w:rPr>
              <w:t>R2-2108027</w:t>
            </w:r>
            <w:r w:rsidRPr="00944502">
              <w:rPr>
                <w:bCs/>
                <w:lang w:eastAsia="x-none"/>
              </w:rPr>
              <w:tab/>
              <w:t>Further discussion on paging subgrouping</w:t>
            </w:r>
            <w:r w:rsidRPr="00944502">
              <w:rPr>
                <w:bCs/>
                <w:lang w:eastAsia="x-none"/>
              </w:rPr>
              <w:tab/>
              <w:t>Huawei, HiSilicon</w:t>
            </w:r>
          </w:p>
          <w:p w14:paraId="33E5117C" w14:textId="77777777" w:rsidR="0063514A" w:rsidRPr="00944502" w:rsidRDefault="0063514A" w:rsidP="0063514A">
            <w:pPr>
              <w:pStyle w:val="NO"/>
              <w:spacing w:after="0"/>
              <w:ind w:left="1571"/>
              <w:contextualSpacing/>
              <w:rPr>
                <w:bCs/>
                <w:lang w:eastAsia="x-none"/>
              </w:rPr>
            </w:pPr>
            <w:r w:rsidRPr="00944502">
              <w:rPr>
                <w:bCs/>
                <w:lang w:eastAsia="x-none"/>
              </w:rPr>
              <w:t>R2-2108028</w:t>
            </w:r>
            <w:r w:rsidRPr="00944502">
              <w:rPr>
                <w:bCs/>
                <w:lang w:eastAsia="x-none"/>
              </w:rPr>
              <w:tab/>
              <w:t>Discussion on paging subgrouping supporting on UE and network</w:t>
            </w:r>
            <w:r w:rsidRPr="00944502">
              <w:rPr>
                <w:bCs/>
                <w:lang w:eastAsia="x-none"/>
              </w:rPr>
              <w:tab/>
              <w:t>Huawei, HiSilicon</w:t>
            </w:r>
          </w:p>
          <w:p w14:paraId="75DCA387" w14:textId="77777777" w:rsidR="0063514A" w:rsidRPr="00944502" w:rsidRDefault="0063514A" w:rsidP="0063514A">
            <w:pPr>
              <w:pStyle w:val="NO"/>
              <w:spacing w:after="0"/>
              <w:ind w:left="1571"/>
              <w:contextualSpacing/>
              <w:rPr>
                <w:bCs/>
                <w:lang w:eastAsia="x-none"/>
              </w:rPr>
            </w:pPr>
            <w:r w:rsidRPr="00944502">
              <w:rPr>
                <w:bCs/>
                <w:lang w:eastAsia="x-none"/>
              </w:rPr>
              <w:t>R2-2108237</w:t>
            </w:r>
            <w:r w:rsidRPr="00944502">
              <w:rPr>
                <w:bCs/>
                <w:lang w:eastAsia="x-none"/>
              </w:rPr>
              <w:tab/>
              <w:t>Grouping methods for Paging</w:t>
            </w:r>
            <w:r w:rsidRPr="00944502">
              <w:rPr>
                <w:bCs/>
                <w:lang w:eastAsia="x-none"/>
              </w:rPr>
              <w:tab/>
              <w:t>Ericsson</w:t>
            </w:r>
          </w:p>
          <w:p w14:paraId="2C7A57F2" w14:textId="77777777" w:rsidR="0063514A" w:rsidRPr="00944502" w:rsidRDefault="0063514A" w:rsidP="0063514A">
            <w:pPr>
              <w:pStyle w:val="NO"/>
              <w:spacing w:after="0"/>
              <w:ind w:left="1571"/>
              <w:contextualSpacing/>
              <w:rPr>
                <w:bCs/>
                <w:lang w:eastAsia="x-none"/>
              </w:rPr>
            </w:pPr>
            <w:r w:rsidRPr="00944502">
              <w:rPr>
                <w:bCs/>
                <w:lang w:eastAsia="x-none"/>
              </w:rPr>
              <w:t>R2-2108461</w:t>
            </w:r>
            <w:r w:rsidRPr="00944502">
              <w:rPr>
                <w:bCs/>
                <w:lang w:eastAsia="x-none"/>
              </w:rPr>
              <w:tab/>
              <w:t>Handling network nodes not supporting UE paging subgrouping</w:t>
            </w:r>
            <w:r w:rsidRPr="00944502">
              <w:rPr>
                <w:bCs/>
                <w:lang w:eastAsia="x-none"/>
              </w:rPr>
              <w:tab/>
              <w:t>Futurewei Technologies</w:t>
            </w:r>
          </w:p>
          <w:p w14:paraId="6C8CB9F3" w14:textId="77777777" w:rsidR="0063514A" w:rsidRPr="00944502" w:rsidRDefault="0063514A" w:rsidP="0063514A">
            <w:pPr>
              <w:pStyle w:val="NO"/>
              <w:spacing w:after="0"/>
              <w:ind w:left="1571"/>
              <w:contextualSpacing/>
              <w:rPr>
                <w:bCs/>
                <w:lang w:eastAsia="x-none"/>
              </w:rPr>
            </w:pPr>
            <w:r w:rsidRPr="00944502">
              <w:rPr>
                <w:bCs/>
                <w:lang w:eastAsia="x-none"/>
              </w:rPr>
              <w:t>R2-2108590</w:t>
            </w:r>
            <w:r w:rsidRPr="00944502">
              <w:rPr>
                <w:bCs/>
                <w:lang w:eastAsia="x-none"/>
              </w:rPr>
              <w:tab/>
              <w:t>UE Paging Subgroup Assignment</w:t>
            </w:r>
            <w:r w:rsidRPr="00944502">
              <w:rPr>
                <w:bCs/>
                <w:lang w:eastAsia="x-none"/>
              </w:rPr>
              <w:tab/>
              <w:t>MediaTek Inc.</w:t>
            </w:r>
          </w:p>
          <w:p w14:paraId="6DC693B7" w14:textId="77777777" w:rsidR="0063514A" w:rsidRPr="00944502" w:rsidRDefault="0063514A" w:rsidP="0063514A">
            <w:pPr>
              <w:pStyle w:val="NO"/>
              <w:spacing w:after="0"/>
              <w:ind w:left="1571"/>
              <w:contextualSpacing/>
              <w:rPr>
                <w:bCs/>
                <w:lang w:eastAsia="x-none"/>
              </w:rPr>
            </w:pPr>
            <w:r w:rsidRPr="00944502">
              <w:rPr>
                <w:bCs/>
                <w:lang w:eastAsia="x-none"/>
              </w:rPr>
              <w:t>R2-2108592</w:t>
            </w:r>
            <w:r w:rsidRPr="00944502">
              <w:rPr>
                <w:bCs/>
                <w:lang w:eastAsia="x-none"/>
              </w:rPr>
              <w:tab/>
              <w:t>CN and RAN responsibility split for paging subgrouping</w:t>
            </w:r>
            <w:r w:rsidRPr="00944502">
              <w:rPr>
                <w:bCs/>
                <w:lang w:eastAsia="x-none"/>
              </w:rPr>
              <w:tab/>
              <w:t>Nokia, Nokia Shanghai Bell</w:t>
            </w:r>
          </w:p>
          <w:p w14:paraId="761DB7CE" w14:textId="77777777" w:rsidR="0063514A" w:rsidRPr="00944502" w:rsidRDefault="0063514A" w:rsidP="0063514A">
            <w:pPr>
              <w:pStyle w:val="NO"/>
              <w:spacing w:after="0"/>
              <w:ind w:left="1571"/>
              <w:contextualSpacing/>
              <w:rPr>
                <w:bCs/>
                <w:lang w:eastAsia="x-none"/>
              </w:rPr>
            </w:pPr>
            <w:r w:rsidRPr="00944502">
              <w:rPr>
                <w:bCs/>
                <w:lang w:eastAsia="x-none"/>
              </w:rPr>
              <w:t>R2-2108686</w:t>
            </w:r>
            <w:r w:rsidRPr="00944502">
              <w:rPr>
                <w:bCs/>
                <w:lang w:eastAsia="x-none"/>
              </w:rPr>
              <w:tab/>
              <w:t>Further Consideration on Paging Subgroup</w:t>
            </w:r>
            <w:r w:rsidRPr="00944502">
              <w:rPr>
                <w:bCs/>
                <w:lang w:eastAsia="x-none"/>
              </w:rPr>
              <w:tab/>
              <w:t>CATT</w:t>
            </w:r>
          </w:p>
          <w:p w14:paraId="6D21626E" w14:textId="77777777" w:rsidR="0063514A" w:rsidRDefault="0063514A" w:rsidP="0063514A">
            <w:pPr>
              <w:pStyle w:val="NO"/>
              <w:adjustRightInd/>
              <w:spacing w:after="0"/>
              <w:ind w:left="1571"/>
              <w:contextualSpacing/>
              <w:rPr>
                <w:bCs/>
                <w:lang w:eastAsia="x-none"/>
              </w:rPr>
            </w:pPr>
            <w:r w:rsidRPr="00944502">
              <w:rPr>
                <w:bCs/>
                <w:lang w:eastAsia="x-none"/>
              </w:rPr>
              <w:t>R2-2109094</w:t>
            </w:r>
            <w:r w:rsidRPr="00944502">
              <w:rPr>
                <w:bCs/>
                <w:lang w:eastAsia="x-none"/>
              </w:rPr>
              <w:tab/>
              <w:t>[AT115-e][043][ePowSav] Paging Subgrouping (Nokia)</w:t>
            </w:r>
            <w:r w:rsidRPr="00944502">
              <w:rPr>
                <w:bCs/>
                <w:lang w:eastAsia="x-none"/>
              </w:rPr>
              <w:tab/>
              <w:t>Nokia (Rapporteur)</w:t>
            </w:r>
          </w:p>
          <w:p w14:paraId="34C9F4E5" w14:textId="77777777" w:rsidR="0063514A" w:rsidRDefault="0063514A" w:rsidP="0063514A">
            <w:pPr>
              <w:pStyle w:val="NO"/>
              <w:adjustRightInd/>
              <w:spacing w:after="0"/>
              <w:ind w:left="1571"/>
              <w:contextualSpacing/>
              <w:rPr>
                <w:bCs/>
                <w:lang w:eastAsia="x-none"/>
              </w:rPr>
            </w:pPr>
          </w:p>
          <w:p w14:paraId="42C4D46D" w14:textId="77777777" w:rsidR="0063514A" w:rsidRPr="00811EFC" w:rsidRDefault="0063514A" w:rsidP="0063514A">
            <w:pPr>
              <w:pStyle w:val="Heading3"/>
              <w:numPr>
                <w:ilvl w:val="0"/>
                <w:numId w:val="9"/>
              </w:numPr>
              <w:spacing w:before="0" w:after="0"/>
              <w:contextualSpacing/>
              <w:rPr>
                <w:rFonts w:ascii="Times New Roman" w:hAnsi="Times New Roman"/>
                <w:b/>
                <w:sz w:val="20"/>
              </w:rPr>
            </w:pPr>
            <w:r w:rsidRPr="00E7596E">
              <w:rPr>
                <w:rFonts w:ascii="Times New Roman" w:hAnsi="Times New Roman"/>
                <w:b/>
                <w:sz w:val="20"/>
              </w:rPr>
              <w:t>Idle/inactive-mode UE power saving:</w:t>
            </w:r>
            <w:r>
              <w:t xml:space="preserve"> </w:t>
            </w:r>
            <w:r w:rsidRPr="00811EFC">
              <w:rPr>
                <w:rFonts w:ascii="Times New Roman" w:hAnsi="Times New Roman"/>
                <w:b/>
                <w:sz w:val="20"/>
              </w:rPr>
              <w:t>Control and Procedure details</w:t>
            </w:r>
          </w:p>
          <w:p w14:paraId="14162E45" w14:textId="77777777" w:rsidR="0063514A" w:rsidRPr="00811EFC" w:rsidRDefault="0063514A" w:rsidP="0063514A">
            <w:pPr>
              <w:pStyle w:val="NO"/>
              <w:spacing w:after="0"/>
              <w:ind w:left="1571"/>
              <w:contextualSpacing/>
              <w:rPr>
                <w:bCs/>
                <w:lang w:eastAsia="x-none"/>
              </w:rPr>
            </w:pPr>
            <w:r w:rsidRPr="00811EFC">
              <w:rPr>
                <w:bCs/>
                <w:lang w:eastAsia="x-none"/>
              </w:rPr>
              <w:t>R2-2106999</w:t>
            </w:r>
            <w:r w:rsidRPr="00811EFC">
              <w:rPr>
                <w:bCs/>
                <w:lang w:eastAsia="x-none"/>
              </w:rPr>
              <w:tab/>
              <w:t>UE Idenity for paging subgrouping</w:t>
            </w:r>
            <w:r w:rsidRPr="00811EFC">
              <w:rPr>
                <w:bCs/>
                <w:lang w:eastAsia="x-none"/>
              </w:rPr>
              <w:tab/>
              <w:t>Samsung Electronics Co., Ltd</w:t>
            </w:r>
          </w:p>
          <w:p w14:paraId="31F9CA49" w14:textId="77777777" w:rsidR="0063514A" w:rsidRPr="00811EFC" w:rsidRDefault="0063514A" w:rsidP="0063514A">
            <w:pPr>
              <w:pStyle w:val="NO"/>
              <w:spacing w:after="0"/>
              <w:ind w:left="1571"/>
              <w:contextualSpacing/>
              <w:rPr>
                <w:bCs/>
                <w:lang w:eastAsia="x-none"/>
              </w:rPr>
            </w:pPr>
            <w:r w:rsidRPr="00811EFC">
              <w:rPr>
                <w:bCs/>
                <w:lang w:eastAsia="x-none"/>
              </w:rPr>
              <w:t>R2-2107000</w:t>
            </w:r>
            <w:r w:rsidRPr="00811EFC">
              <w:rPr>
                <w:bCs/>
                <w:lang w:eastAsia="x-none"/>
              </w:rPr>
              <w:tab/>
              <w:t>DRX cycle for monitoring paging</w:t>
            </w:r>
            <w:r w:rsidRPr="00811EFC">
              <w:rPr>
                <w:bCs/>
                <w:lang w:eastAsia="x-none"/>
              </w:rPr>
              <w:tab/>
              <w:t>Samsung Electronics Co., Ltd</w:t>
            </w:r>
          </w:p>
          <w:p w14:paraId="56D2155B" w14:textId="77777777" w:rsidR="0063514A" w:rsidRPr="00811EFC" w:rsidRDefault="0063514A" w:rsidP="0063514A">
            <w:pPr>
              <w:pStyle w:val="NO"/>
              <w:spacing w:after="0"/>
              <w:ind w:left="1571"/>
              <w:contextualSpacing/>
              <w:rPr>
                <w:bCs/>
                <w:lang w:eastAsia="x-none"/>
              </w:rPr>
            </w:pPr>
            <w:r w:rsidRPr="00811EFC">
              <w:rPr>
                <w:bCs/>
                <w:lang w:eastAsia="x-none"/>
              </w:rPr>
              <w:t>R2-2107069</w:t>
            </w:r>
            <w:r w:rsidRPr="00811EFC">
              <w:rPr>
                <w:bCs/>
                <w:lang w:eastAsia="x-none"/>
              </w:rPr>
              <w:tab/>
              <w:t>Discussion on PEI monitoring</w:t>
            </w:r>
            <w:r w:rsidRPr="00811EFC">
              <w:rPr>
                <w:bCs/>
                <w:lang w:eastAsia="x-none"/>
              </w:rPr>
              <w:tab/>
              <w:t>OPPO</w:t>
            </w:r>
          </w:p>
          <w:p w14:paraId="548A1ECC" w14:textId="77777777" w:rsidR="0063514A" w:rsidRPr="00811EFC" w:rsidRDefault="0063514A" w:rsidP="0063514A">
            <w:pPr>
              <w:pStyle w:val="NO"/>
              <w:spacing w:after="0"/>
              <w:ind w:left="1571"/>
              <w:contextualSpacing/>
              <w:rPr>
                <w:bCs/>
                <w:lang w:eastAsia="x-none"/>
              </w:rPr>
            </w:pPr>
            <w:r w:rsidRPr="00811EFC">
              <w:rPr>
                <w:bCs/>
                <w:lang w:eastAsia="x-none"/>
              </w:rPr>
              <w:t>R2-2107223</w:t>
            </w:r>
            <w:r w:rsidRPr="00811EFC">
              <w:rPr>
                <w:bCs/>
                <w:lang w:eastAsia="x-none"/>
              </w:rPr>
              <w:tab/>
              <w:t>Paging reception with cross-slot scheduling</w:t>
            </w:r>
            <w:r w:rsidRPr="00811EFC">
              <w:rPr>
                <w:bCs/>
                <w:lang w:eastAsia="x-none"/>
              </w:rPr>
              <w:tab/>
              <w:t>Qualcomm Incorporated</w:t>
            </w:r>
          </w:p>
          <w:p w14:paraId="51CC50AD" w14:textId="77777777" w:rsidR="0063514A" w:rsidRPr="00811EFC" w:rsidRDefault="0063514A" w:rsidP="0063514A">
            <w:pPr>
              <w:pStyle w:val="NO"/>
              <w:spacing w:after="0"/>
              <w:ind w:left="1571"/>
              <w:contextualSpacing/>
              <w:rPr>
                <w:bCs/>
                <w:lang w:eastAsia="x-none"/>
              </w:rPr>
            </w:pPr>
            <w:r w:rsidRPr="00811EFC">
              <w:rPr>
                <w:bCs/>
                <w:lang w:eastAsia="x-none"/>
              </w:rPr>
              <w:t>R2-2107407</w:t>
            </w:r>
            <w:r w:rsidRPr="00811EFC">
              <w:rPr>
                <w:bCs/>
                <w:lang w:eastAsia="x-none"/>
              </w:rPr>
              <w:tab/>
              <w:t>UE subgrouping procedure for paging enhancement</w:t>
            </w:r>
            <w:r w:rsidRPr="00811EFC">
              <w:rPr>
                <w:bCs/>
                <w:lang w:eastAsia="x-none"/>
              </w:rPr>
              <w:tab/>
              <w:t>vivo</w:t>
            </w:r>
          </w:p>
          <w:p w14:paraId="263FCB26" w14:textId="77777777" w:rsidR="0063514A" w:rsidRPr="00811EFC" w:rsidRDefault="0063514A" w:rsidP="0063514A">
            <w:pPr>
              <w:pStyle w:val="NO"/>
              <w:spacing w:after="0"/>
              <w:ind w:left="1571"/>
              <w:contextualSpacing/>
              <w:rPr>
                <w:bCs/>
                <w:lang w:eastAsia="x-none"/>
              </w:rPr>
            </w:pPr>
            <w:r w:rsidRPr="00811EFC">
              <w:rPr>
                <w:bCs/>
                <w:lang w:eastAsia="x-none"/>
              </w:rPr>
              <w:t>R2-2107538</w:t>
            </w:r>
            <w:r w:rsidRPr="00811EFC">
              <w:rPr>
                <w:bCs/>
                <w:lang w:eastAsia="x-none"/>
              </w:rPr>
              <w:tab/>
              <w:t>How a UE determines the PEI radio resource(s) to monitor for paging</w:t>
            </w:r>
            <w:r w:rsidRPr="00811EFC">
              <w:rPr>
                <w:bCs/>
                <w:lang w:eastAsia="x-none"/>
              </w:rPr>
              <w:tab/>
              <w:t>Xiaomi Communications</w:t>
            </w:r>
          </w:p>
          <w:p w14:paraId="78614386" w14:textId="77777777" w:rsidR="0063514A" w:rsidRPr="00811EFC" w:rsidRDefault="0063514A" w:rsidP="0063514A">
            <w:pPr>
              <w:pStyle w:val="NO"/>
              <w:spacing w:after="0"/>
              <w:ind w:left="1571"/>
              <w:contextualSpacing/>
              <w:rPr>
                <w:bCs/>
                <w:lang w:eastAsia="x-none"/>
              </w:rPr>
            </w:pPr>
            <w:r w:rsidRPr="00811EFC">
              <w:rPr>
                <w:bCs/>
                <w:lang w:eastAsia="x-none"/>
              </w:rPr>
              <w:lastRenderedPageBreak/>
              <w:t>R2-2107553</w:t>
            </w:r>
            <w:r w:rsidRPr="00811EFC">
              <w:rPr>
                <w:bCs/>
                <w:lang w:eastAsia="x-none"/>
              </w:rPr>
              <w:tab/>
              <w:t>Further considerations on the UE behaviour for Network assigned subgrouping</w:t>
            </w:r>
            <w:r w:rsidRPr="00811EFC">
              <w:rPr>
                <w:bCs/>
                <w:lang w:eastAsia="x-none"/>
              </w:rPr>
              <w:tab/>
              <w:t>Intel Corporation</w:t>
            </w:r>
          </w:p>
          <w:p w14:paraId="466859E6" w14:textId="77777777" w:rsidR="0063514A" w:rsidRPr="00811EFC" w:rsidRDefault="0063514A" w:rsidP="0063514A">
            <w:pPr>
              <w:pStyle w:val="NO"/>
              <w:spacing w:after="0"/>
              <w:ind w:left="1571"/>
              <w:contextualSpacing/>
              <w:rPr>
                <w:bCs/>
                <w:lang w:eastAsia="x-none"/>
              </w:rPr>
            </w:pPr>
            <w:r w:rsidRPr="00811EFC">
              <w:rPr>
                <w:bCs/>
                <w:lang w:eastAsia="x-none"/>
              </w:rPr>
              <w:t>R2-2107595</w:t>
            </w:r>
            <w:r w:rsidRPr="00811EFC">
              <w:rPr>
                <w:bCs/>
                <w:lang w:eastAsia="x-none"/>
              </w:rPr>
              <w:tab/>
              <w:t>Signallaing aspects of IDLE/INACTIVE paging subgrouping for enhanced power save</w:t>
            </w:r>
            <w:r w:rsidRPr="00811EFC">
              <w:rPr>
                <w:bCs/>
                <w:lang w:eastAsia="x-none"/>
              </w:rPr>
              <w:tab/>
              <w:t>Apple</w:t>
            </w:r>
          </w:p>
          <w:p w14:paraId="2C4DADE3" w14:textId="77777777" w:rsidR="0063514A" w:rsidRPr="00811EFC" w:rsidRDefault="0063514A" w:rsidP="0063514A">
            <w:pPr>
              <w:pStyle w:val="NO"/>
              <w:spacing w:after="0"/>
              <w:ind w:left="1571"/>
              <w:contextualSpacing/>
              <w:rPr>
                <w:bCs/>
                <w:lang w:eastAsia="x-none"/>
              </w:rPr>
            </w:pPr>
            <w:r w:rsidRPr="00811EFC">
              <w:rPr>
                <w:bCs/>
                <w:lang w:eastAsia="x-none"/>
              </w:rPr>
              <w:t>R2-2107879</w:t>
            </w:r>
            <w:r w:rsidRPr="00811EFC">
              <w:rPr>
                <w:bCs/>
                <w:lang w:eastAsia="x-none"/>
              </w:rPr>
              <w:tab/>
              <w:t>NW assigned subgroup</w:t>
            </w:r>
            <w:r w:rsidRPr="00811EFC">
              <w:rPr>
                <w:bCs/>
                <w:lang w:eastAsia="x-none"/>
              </w:rPr>
              <w:tab/>
              <w:t>LG Electronics Inc.</w:t>
            </w:r>
          </w:p>
          <w:p w14:paraId="3B14B56E" w14:textId="77777777" w:rsidR="0063514A" w:rsidRPr="00811EFC" w:rsidRDefault="0063514A" w:rsidP="0063514A">
            <w:pPr>
              <w:pStyle w:val="NO"/>
              <w:spacing w:after="0"/>
              <w:ind w:left="1571"/>
              <w:contextualSpacing/>
              <w:rPr>
                <w:bCs/>
                <w:lang w:eastAsia="x-none"/>
              </w:rPr>
            </w:pPr>
            <w:r w:rsidRPr="00811EFC">
              <w:rPr>
                <w:bCs/>
                <w:lang w:eastAsia="x-none"/>
              </w:rPr>
              <w:t>R2-2107881</w:t>
            </w:r>
            <w:r w:rsidRPr="00811EFC">
              <w:rPr>
                <w:bCs/>
                <w:lang w:eastAsia="x-none"/>
              </w:rPr>
              <w:tab/>
              <w:t>Paging subgroup indication</w:t>
            </w:r>
            <w:r w:rsidRPr="00811EFC">
              <w:rPr>
                <w:bCs/>
                <w:lang w:eastAsia="x-none"/>
              </w:rPr>
              <w:tab/>
              <w:t>LG Electronics Inc.</w:t>
            </w:r>
          </w:p>
          <w:p w14:paraId="2481203E" w14:textId="77777777" w:rsidR="0063514A" w:rsidRPr="00811EFC" w:rsidRDefault="0063514A" w:rsidP="0063514A">
            <w:pPr>
              <w:pStyle w:val="NO"/>
              <w:spacing w:after="0"/>
              <w:ind w:left="1571"/>
              <w:contextualSpacing/>
              <w:rPr>
                <w:bCs/>
                <w:lang w:eastAsia="x-none"/>
              </w:rPr>
            </w:pPr>
            <w:r w:rsidRPr="00811EFC">
              <w:rPr>
                <w:bCs/>
                <w:lang w:eastAsia="x-none"/>
              </w:rPr>
              <w:t>R2-2107903</w:t>
            </w:r>
            <w:r w:rsidRPr="00811EFC">
              <w:rPr>
                <w:bCs/>
                <w:lang w:eastAsia="x-none"/>
              </w:rPr>
              <w:tab/>
              <w:t>Consideration on the configuration for UE paging grouping</w:t>
            </w:r>
            <w:r w:rsidRPr="00811EFC">
              <w:rPr>
                <w:bCs/>
                <w:lang w:eastAsia="x-none"/>
              </w:rPr>
              <w:tab/>
              <w:t>Lenovo, Motorola Mobility</w:t>
            </w:r>
          </w:p>
          <w:p w14:paraId="08BEB7DA" w14:textId="77777777" w:rsidR="0063514A" w:rsidRPr="00811EFC" w:rsidRDefault="0063514A" w:rsidP="0063514A">
            <w:pPr>
              <w:pStyle w:val="NO"/>
              <w:spacing w:after="0"/>
              <w:ind w:left="1571"/>
              <w:contextualSpacing/>
              <w:rPr>
                <w:bCs/>
                <w:lang w:eastAsia="x-none"/>
              </w:rPr>
            </w:pPr>
            <w:r w:rsidRPr="00811EFC">
              <w:rPr>
                <w:bCs/>
                <w:lang w:eastAsia="x-none"/>
              </w:rPr>
              <w:t>R2-2108012</w:t>
            </w:r>
            <w:r w:rsidRPr="00811EFC">
              <w:rPr>
                <w:bCs/>
                <w:lang w:eastAsia="x-none"/>
              </w:rPr>
              <w:tab/>
              <w:t>Subgroup indication via PEI</w:t>
            </w:r>
            <w:r w:rsidRPr="00811EFC">
              <w:rPr>
                <w:bCs/>
                <w:lang w:eastAsia="x-none"/>
              </w:rPr>
              <w:tab/>
              <w:t>Nokia, Nokia Shanghai Bell</w:t>
            </w:r>
          </w:p>
          <w:p w14:paraId="179FEB0F" w14:textId="77777777" w:rsidR="0063514A" w:rsidRPr="00811EFC" w:rsidRDefault="0063514A" w:rsidP="0063514A">
            <w:pPr>
              <w:pStyle w:val="NO"/>
              <w:spacing w:after="0"/>
              <w:ind w:left="1571"/>
              <w:contextualSpacing/>
              <w:rPr>
                <w:bCs/>
                <w:lang w:eastAsia="x-none"/>
              </w:rPr>
            </w:pPr>
            <w:r w:rsidRPr="00811EFC">
              <w:rPr>
                <w:bCs/>
                <w:lang w:eastAsia="x-none"/>
              </w:rPr>
              <w:t>R2-2108029</w:t>
            </w:r>
            <w:r w:rsidRPr="00811EFC">
              <w:rPr>
                <w:bCs/>
                <w:lang w:eastAsia="x-none"/>
              </w:rPr>
              <w:tab/>
              <w:t>Further considerations on other paging enhancements</w:t>
            </w:r>
            <w:r w:rsidRPr="00811EFC">
              <w:rPr>
                <w:bCs/>
                <w:lang w:eastAsia="x-none"/>
              </w:rPr>
              <w:tab/>
              <w:t>Huawei, HiSilicon</w:t>
            </w:r>
          </w:p>
          <w:p w14:paraId="6D094F26" w14:textId="77777777" w:rsidR="0063514A" w:rsidRPr="00811EFC" w:rsidRDefault="0063514A" w:rsidP="0063514A">
            <w:pPr>
              <w:pStyle w:val="NO"/>
              <w:spacing w:after="0"/>
              <w:ind w:left="1571"/>
              <w:contextualSpacing/>
              <w:rPr>
                <w:bCs/>
                <w:lang w:eastAsia="x-none"/>
              </w:rPr>
            </w:pPr>
            <w:r w:rsidRPr="00811EFC">
              <w:rPr>
                <w:bCs/>
                <w:lang w:eastAsia="x-none"/>
              </w:rPr>
              <w:t>R2-2108238</w:t>
            </w:r>
            <w:r w:rsidRPr="00811EFC">
              <w:rPr>
                <w:bCs/>
                <w:lang w:eastAsia="x-none"/>
              </w:rPr>
              <w:tab/>
              <w:t>PEI monitoring in NR: CN and System level impacts</w:t>
            </w:r>
            <w:r w:rsidRPr="00811EFC">
              <w:rPr>
                <w:bCs/>
                <w:lang w:eastAsia="x-none"/>
              </w:rPr>
              <w:tab/>
              <w:t>Ericsson</w:t>
            </w:r>
          </w:p>
          <w:p w14:paraId="192E678F" w14:textId="77777777" w:rsidR="0063514A" w:rsidRPr="00811EFC" w:rsidRDefault="0063514A" w:rsidP="0063514A">
            <w:pPr>
              <w:pStyle w:val="NO"/>
              <w:spacing w:after="0"/>
              <w:ind w:left="1571"/>
              <w:contextualSpacing/>
              <w:rPr>
                <w:bCs/>
                <w:lang w:eastAsia="x-none"/>
              </w:rPr>
            </w:pPr>
            <w:r w:rsidRPr="00811EFC">
              <w:rPr>
                <w:bCs/>
                <w:lang w:eastAsia="x-none"/>
              </w:rPr>
              <w:t>R2-2108272</w:t>
            </w:r>
            <w:r w:rsidRPr="00811EFC">
              <w:rPr>
                <w:bCs/>
                <w:lang w:eastAsia="x-none"/>
              </w:rPr>
              <w:tab/>
              <w:t>Further Consideration on NW assigned subgrouping and UE ID based grouping</w:t>
            </w:r>
            <w:r w:rsidRPr="00811EFC">
              <w:rPr>
                <w:bCs/>
                <w:lang w:eastAsia="x-none"/>
              </w:rPr>
              <w:tab/>
              <w:t>ZTE Corporation</w:t>
            </w:r>
          </w:p>
          <w:p w14:paraId="24478B14" w14:textId="77777777" w:rsidR="0063514A" w:rsidRPr="00811EFC" w:rsidRDefault="0063514A" w:rsidP="0063514A">
            <w:pPr>
              <w:pStyle w:val="NO"/>
              <w:spacing w:after="0"/>
              <w:ind w:left="1571"/>
              <w:contextualSpacing/>
              <w:rPr>
                <w:bCs/>
                <w:lang w:eastAsia="x-none"/>
              </w:rPr>
            </w:pPr>
            <w:r w:rsidRPr="00811EFC">
              <w:rPr>
                <w:bCs/>
                <w:lang w:eastAsia="x-none"/>
              </w:rPr>
              <w:t>R2-2108534</w:t>
            </w:r>
            <w:r w:rsidRPr="00811EFC">
              <w:rPr>
                <w:bCs/>
                <w:lang w:eastAsia="x-none"/>
              </w:rPr>
              <w:tab/>
              <w:t>Considerations on assistance information and procedures for paging subgrouping</w:t>
            </w:r>
            <w:r w:rsidRPr="00811EFC">
              <w:rPr>
                <w:bCs/>
                <w:lang w:eastAsia="x-none"/>
              </w:rPr>
              <w:tab/>
              <w:t>CMCC</w:t>
            </w:r>
          </w:p>
          <w:p w14:paraId="67AF4598" w14:textId="77777777" w:rsidR="0063514A" w:rsidRDefault="0063514A" w:rsidP="0063514A">
            <w:pPr>
              <w:pStyle w:val="NO"/>
              <w:spacing w:after="0"/>
              <w:ind w:left="1571"/>
              <w:contextualSpacing/>
              <w:rPr>
                <w:bCs/>
                <w:lang w:eastAsia="x-none"/>
              </w:rPr>
            </w:pPr>
            <w:r w:rsidRPr="00811EFC">
              <w:rPr>
                <w:bCs/>
                <w:lang w:eastAsia="x-none"/>
              </w:rPr>
              <w:t>R2-2108593</w:t>
            </w:r>
            <w:r w:rsidRPr="00811EFC">
              <w:rPr>
                <w:bCs/>
                <w:lang w:eastAsia="x-none"/>
              </w:rPr>
              <w:tab/>
              <w:t>Paging Monitoring with PEI and UE Subgrouping</w:t>
            </w:r>
            <w:r w:rsidRPr="00811EFC">
              <w:rPr>
                <w:bCs/>
                <w:lang w:eastAsia="x-none"/>
              </w:rPr>
              <w:tab/>
              <w:t>MediaTek Inc.</w:t>
            </w:r>
          </w:p>
          <w:p w14:paraId="4A0DD56C" w14:textId="77777777" w:rsidR="0063514A" w:rsidRPr="00811EFC" w:rsidRDefault="0063514A" w:rsidP="0063514A">
            <w:pPr>
              <w:pStyle w:val="NO"/>
              <w:spacing w:after="0"/>
              <w:ind w:left="1571"/>
              <w:contextualSpacing/>
              <w:rPr>
                <w:bCs/>
                <w:lang w:eastAsia="x-none"/>
              </w:rPr>
            </w:pPr>
          </w:p>
          <w:p w14:paraId="0FC17E15" w14:textId="77777777" w:rsidR="0063514A" w:rsidRPr="00E7596E" w:rsidRDefault="0063514A" w:rsidP="0063514A">
            <w:pPr>
              <w:pStyle w:val="BoldComments"/>
              <w:numPr>
                <w:ilvl w:val="0"/>
                <w:numId w:val="9"/>
              </w:numPr>
              <w:spacing w:before="0" w:after="0"/>
              <w:contextualSpacing/>
              <w:rPr>
                <w:rFonts w:ascii="Times New Roman" w:hAnsi="Times New Roman"/>
                <w:szCs w:val="20"/>
              </w:rPr>
            </w:pPr>
            <w:r w:rsidRPr="00E7596E">
              <w:rPr>
                <w:rFonts w:ascii="Times New Roman" w:hAnsi="Times New Roman"/>
                <w:szCs w:val="20"/>
              </w:rPr>
              <w:t xml:space="preserve">Other </w:t>
            </w:r>
            <w:r>
              <w:rPr>
                <w:rFonts w:ascii="Times New Roman" w:hAnsi="Times New Roman"/>
                <w:szCs w:val="20"/>
              </w:rPr>
              <w:t>aspects RAN2 impacts</w:t>
            </w:r>
          </w:p>
          <w:p w14:paraId="0D0EAA0C" w14:textId="77777777" w:rsidR="0063514A" w:rsidRPr="00944502" w:rsidRDefault="0063514A" w:rsidP="0063514A">
            <w:pPr>
              <w:pStyle w:val="NO"/>
              <w:spacing w:after="0"/>
              <w:ind w:left="1571"/>
              <w:contextualSpacing/>
              <w:rPr>
                <w:bCs/>
                <w:lang w:eastAsia="x-none"/>
              </w:rPr>
            </w:pPr>
            <w:r w:rsidRPr="00944502">
              <w:rPr>
                <w:bCs/>
                <w:lang w:eastAsia="x-none"/>
              </w:rPr>
              <w:t>R2-2107001</w:t>
            </w:r>
            <w:r w:rsidRPr="00944502">
              <w:rPr>
                <w:bCs/>
                <w:lang w:eastAsia="x-none"/>
              </w:rPr>
              <w:tab/>
              <w:t>TRS_CSIRS for RRC IDLE and RRC INACTIVE</w:t>
            </w:r>
            <w:r w:rsidRPr="00944502">
              <w:rPr>
                <w:bCs/>
                <w:lang w:eastAsia="x-none"/>
              </w:rPr>
              <w:tab/>
              <w:t>Samsung Electronics Co., Ltd</w:t>
            </w:r>
          </w:p>
          <w:p w14:paraId="069E4D9A" w14:textId="77777777" w:rsidR="0063514A" w:rsidRPr="00944502" w:rsidRDefault="0063514A" w:rsidP="0063514A">
            <w:pPr>
              <w:pStyle w:val="NO"/>
              <w:spacing w:after="0"/>
              <w:ind w:left="1571"/>
              <w:contextualSpacing/>
              <w:rPr>
                <w:bCs/>
                <w:lang w:eastAsia="x-none"/>
              </w:rPr>
            </w:pPr>
            <w:r w:rsidRPr="00944502">
              <w:rPr>
                <w:bCs/>
                <w:lang w:eastAsia="x-none"/>
              </w:rPr>
              <w:t>R2-2107070</w:t>
            </w:r>
            <w:r w:rsidRPr="00944502">
              <w:rPr>
                <w:bCs/>
                <w:lang w:eastAsia="x-none"/>
              </w:rPr>
              <w:tab/>
              <w:t>Discussion on signaling aspects of TRS/CSI-RS occasion(s) for idle/inactive Ues</w:t>
            </w:r>
            <w:r w:rsidRPr="00944502">
              <w:rPr>
                <w:bCs/>
                <w:lang w:eastAsia="x-none"/>
              </w:rPr>
              <w:tab/>
              <w:t>OPPO</w:t>
            </w:r>
          </w:p>
          <w:p w14:paraId="0213CC1D" w14:textId="77777777" w:rsidR="0063514A" w:rsidRPr="00944502" w:rsidRDefault="0063514A" w:rsidP="0063514A">
            <w:pPr>
              <w:pStyle w:val="NO"/>
              <w:spacing w:after="0"/>
              <w:ind w:left="1571"/>
              <w:contextualSpacing/>
              <w:rPr>
                <w:bCs/>
                <w:lang w:eastAsia="x-none"/>
              </w:rPr>
            </w:pPr>
            <w:r w:rsidRPr="00944502">
              <w:rPr>
                <w:bCs/>
                <w:lang w:eastAsia="x-none"/>
              </w:rPr>
              <w:t>R2-2107408</w:t>
            </w:r>
            <w:r w:rsidRPr="00944502">
              <w:rPr>
                <w:bCs/>
                <w:lang w:eastAsia="x-none"/>
              </w:rPr>
              <w:tab/>
              <w:t>Discussion on TRS CSI-RS in idle inactive mode</w:t>
            </w:r>
            <w:r w:rsidRPr="00944502">
              <w:rPr>
                <w:bCs/>
                <w:lang w:eastAsia="x-none"/>
              </w:rPr>
              <w:tab/>
              <w:t>vivo</w:t>
            </w:r>
          </w:p>
          <w:p w14:paraId="4C8A2CBB" w14:textId="77777777" w:rsidR="0063514A" w:rsidRPr="00944502" w:rsidRDefault="0063514A" w:rsidP="0063514A">
            <w:pPr>
              <w:pStyle w:val="NO"/>
              <w:spacing w:after="0"/>
              <w:ind w:left="1571"/>
              <w:contextualSpacing/>
              <w:rPr>
                <w:bCs/>
                <w:lang w:eastAsia="x-none"/>
              </w:rPr>
            </w:pPr>
            <w:r w:rsidRPr="00944502">
              <w:rPr>
                <w:bCs/>
                <w:lang w:eastAsia="x-none"/>
              </w:rPr>
              <w:t>R2-2107409</w:t>
            </w:r>
            <w:r w:rsidRPr="00944502">
              <w:rPr>
                <w:bCs/>
                <w:lang w:eastAsia="x-none"/>
              </w:rPr>
              <w:tab/>
              <w:t>RAN2 impact on RLM/BFD relaxation for power saving</w:t>
            </w:r>
            <w:r w:rsidRPr="00944502">
              <w:rPr>
                <w:bCs/>
                <w:lang w:eastAsia="x-none"/>
              </w:rPr>
              <w:tab/>
              <w:t>vivo</w:t>
            </w:r>
          </w:p>
          <w:p w14:paraId="6BE2E49D" w14:textId="77777777" w:rsidR="0063514A" w:rsidRPr="00944502" w:rsidRDefault="0063514A" w:rsidP="0063514A">
            <w:pPr>
              <w:pStyle w:val="NO"/>
              <w:spacing w:after="0"/>
              <w:ind w:left="1571"/>
              <w:contextualSpacing/>
              <w:rPr>
                <w:bCs/>
                <w:lang w:eastAsia="x-none"/>
              </w:rPr>
            </w:pPr>
            <w:r w:rsidRPr="00944502">
              <w:rPr>
                <w:bCs/>
                <w:lang w:eastAsia="x-none"/>
              </w:rPr>
              <w:t>R2-2107536</w:t>
            </w:r>
            <w:r w:rsidRPr="00944502">
              <w:rPr>
                <w:bCs/>
                <w:lang w:eastAsia="x-none"/>
              </w:rPr>
              <w:tab/>
              <w:t>Discussion on TRS CSI-RS for RRC-IDLE and RRC-INACTIVE State UE</w:t>
            </w:r>
            <w:r w:rsidRPr="00944502">
              <w:rPr>
                <w:bCs/>
                <w:lang w:eastAsia="x-none"/>
              </w:rPr>
              <w:tab/>
              <w:t>Xiaomi Communications</w:t>
            </w:r>
          </w:p>
          <w:p w14:paraId="7A695457" w14:textId="77777777" w:rsidR="0063514A" w:rsidRPr="00944502" w:rsidRDefault="0063514A" w:rsidP="0063514A">
            <w:pPr>
              <w:pStyle w:val="NO"/>
              <w:spacing w:after="0"/>
              <w:ind w:left="1571"/>
              <w:contextualSpacing/>
              <w:rPr>
                <w:bCs/>
                <w:lang w:eastAsia="x-none"/>
              </w:rPr>
            </w:pPr>
            <w:r w:rsidRPr="00944502">
              <w:rPr>
                <w:bCs/>
                <w:lang w:eastAsia="x-none"/>
              </w:rPr>
              <w:t>R2-2107537</w:t>
            </w:r>
            <w:r w:rsidRPr="00944502">
              <w:rPr>
                <w:bCs/>
                <w:lang w:eastAsia="x-none"/>
              </w:rPr>
              <w:tab/>
              <w:t>LS to RAN1 on TRS CSI-RS for RRC-IDLE and RRC-INACTIVE State UE</w:t>
            </w:r>
            <w:r w:rsidRPr="00944502">
              <w:rPr>
                <w:bCs/>
                <w:lang w:eastAsia="x-none"/>
              </w:rPr>
              <w:tab/>
              <w:t>Xiaomi Communications</w:t>
            </w:r>
          </w:p>
          <w:p w14:paraId="35D590CE" w14:textId="77777777" w:rsidR="0063514A" w:rsidRPr="00944502" w:rsidRDefault="0063514A" w:rsidP="0063514A">
            <w:pPr>
              <w:pStyle w:val="NO"/>
              <w:spacing w:after="0"/>
              <w:ind w:left="1571"/>
              <w:contextualSpacing/>
              <w:rPr>
                <w:bCs/>
                <w:lang w:eastAsia="x-none"/>
              </w:rPr>
            </w:pPr>
            <w:r w:rsidRPr="00944502">
              <w:rPr>
                <w:bCs/>
                <w:lang w:eastAsia="x-none"/>
              </w:rPr>
              <w:t>R2-2107550</w:t>
            </w:r>
            <w:r w:rsidRPr="00944502">
              <w:rPr>
                <w:bCs/>
                <w:lang w:eastAsia="x-none"/>
              </w:rPr>
              <w:tab/>
              <w:t>TRS/CSI-RS configuration and availability for idle/inactive-mode UE</w:t>
            </w:r>
            <w:r w:rsidRPr="00944502">
              <w:rPr>
                <w:bCs/>
                <w:lang w:eastAsia="x-none"/>
              </w:rPr>
              <w:tab/>
              <w:t>Intel Corporation</w:t>
            </w:r>
          </w:p>
          <w:p w14:paraId="5D210AC6" w14:textId="77777777" w:rsidR="0063514A" w:rsidRPr="00944502" w:rsidRDefault="0063514A" w:rsidP="0063514A">
            <w:pPr>
              <w:pStyle w:val="NO"/>
              <w:spacing w:after="0"/>
              <w:ind w:left="1571"/>
              <w:contextualSpacing/>
              <w:rPr>
                <w:bCs/>
                <w:lang w:eastAsia="x-none"/>
              </w:rPr>
            </w:pPr>
            <w:r w:rsidRPr="00944502">
              <w:rPr>
                <w:bCs/>
                <w:lang w:eastAsia="x-none"/>
              </w:rPr>
              <w:t>R2-2107596</w:t>
            </w:r>
            <w:r w:rsidRPr="00944502">
              <w:rPr>
                <w:bCs/>
                <w:lang w:eastAsia="x-none"/>
              </w:rPr>
              <w:tab/>
              <w:t>TRS/CSI-RS signalling aspects for IDLE/INACTIVE UEs for enhanced power save</w:t>
            </w:r>
            <w:r w:rsidRPr="00944502">
              <w:rPr>
                <w:bCs/>
                <w:lang w:eastAsia="x-none"/>
              </w:rPr>
              <w:tab/>
              <w:t>Apple</w:t>
            </w:r>
          </w:p>
          <w:p w14:paraId="57A722E6" w14:textId="77777777" w:rsidR="0063514A" w:rsidRPr="00944502" w:rsidRDefault="0063514A" w:rsidP="0063514A">
            <w:pPr>
              <w:pStyle w:val="NO"/>
              <w:spacing w:after="0"/>
              <w:ind w:left="1571"/>
              <w:contextualSpacing/>
              <w:rPr>
                <w:bCs/>
                <w:lang w:eastAsia="x-none"/>
              </w:rPr>
            </w:pPr>
            <w:r w:rsidRPr="00944502">
              <w:rPr>
                <w:bCs/>
                <w:lang w:eastAsia="x-none"/>
              </w:rPr>
              <w:t>R2-2107901</w:t>
            </w:r>
            <w:r w:rsidRPr="00944502">
              <w:rPr>
                <w:bCs/>
                <w:lang w:eastAsia="x-none"/>
              </w:rPr>
              <w:tab/>
              <w:t>TRS/CSI-RS configuration for Idle/inactive mode UE</w:t>
            </w:r>
            <w:r w:rsidRPr="00944502">
              <w:rPr>
                <w:bCs/>
                <w:lang w:eastAsia="x-none"/>
              </w:rPr>
              <w:tab/>
              <w:t>Lenovo, Motorola Mobility</w:t>
            </w:r>
          </w:p>
          <w:p w14:paraId="41F2AAA5" w14:textId="77777777" w:rsidR="0063514A" w:rsidRPr="00944502" w:rsidRDefault="0063514A" w:rsidP="0063514A">
            <w:pPr>
              <w:pStyle w:val="NO"/>
              <w:spacing w:after="0"/>
              <w:ind w:left="1571"/>
              <w:contextualSpacing/>
              <w:rPr>
                <w:bCs/>
                <w:lang w:eastAsia="x-none"/>
              </w:rPr>
            </w:pPr>
            <w:r w:rsidRPr="00944502">
              <w:rPr>
                <w:bCs/>
                <w:lang w:eastAsia="x-none"/>
              </w:rPr>
              <w:t>R2-2108013</w:t>
            </w:r>
            <w:r w:rsidRPr="00944502">
              <w:rPr>
                <w:bCs/>
                <w:lang w:eastAsia="x-none"/>
              </w:rPr>
              <w:tab/>
              <w:t>RAN2 impact on connected mode power saving</w:t>
            </w:r>
            <w:r w:rsidRPr="00944502">
              <w:rPr>
                <w:bCs/>
                <w:lang w:eastAsia="x-none"/>
              </w:rPr>
              <w:tab/>
              <w:t>Nokia, Nokia Shanghai Bell</w:t>
            </w:r>
          </w:p>
          <w:p w14:paraId="158954A9" w14:textId="77777777" w:rsidR="0063514A" w:rsidRPr="00944502" w:rsidRDefault="0063514A" w:rsidP="0063514A">
            <w:pPr>
              <w:pStyle w:val="NO"/>
              <w:spacing w:after="0"/>
              <w:ind w:left="1571"/>
              <w:contextualSpacing/>
              <w:rPr>
                <w:bCs/>
                <w:lang w:eastAsia="x-none"/>
              </w:rPr>
            </w:pPr>
            <w:r w:rsidRPr="00944502">
              <w:rPr>
                <w:bCs/>
                <w:lang w:eastAsia="x-none"/>
              </w:rPr>
              <w:t>R2-2108030</w:t>
            </w:r>
            <w:r w:rsidRPr="00944502">
              <w:rPr>
                <w:bCs/>
                <w:lang w:eastAsia="x-none"/>
              </w:rPr>
              <w:tab/>
              <w:t>Discussion on potential TRS/CSI-RS</w:t>
            </w:r>
            <w:r w:rsidRPr="00944502">
              <w:rPr>
                <w:bCs/>
                <w:lang w:eastAsia="x-none"/>
              </w:rPr>
              <w:tab/>
              <w:t>Huawei, HiSilicon</w:t>
            </w:r>
          </w:p>
          <w:p w14:paraId="50818D44" w14:textId="77777777" w:rsidR="0063514A" w:rsidRPr="00944502" w:rsidRDefault="0063514A" w:rsidP="0063514A">
            <w:pPr>
              <w:pStyle w:val="NO"/>
              <w:spacing w:after="0"/>
              <w:ind w:left="1571"/>
              <w:contextualSpacing/>
              <w:rPr>
                <w:bCs/>
                <w:lang w:eastAsia="x-none"/>
              </w:rPr>
            </w:pPr>
            <w:r w:rsidRPr="00944502">
              <w:rPr>
                <w:bCs/>
                <w:lang w:eastAsia="x-none"/>
              </w:rPr>
              <w:t>R2-2108063</w:t>
            </w:r>
            <w:r w:rsidRPr="00944502">
              <w:rPr>
                <w:bCs/>
                <w:lang w:eastAsia="x-none"/>
              </w:rPr>
              <w:tab/>
              <w:t>Discussion on TRS/CSI-RS configuration of idle/inactive-mode UEs</w:t>
            </w:r>
            <w:r w:rsidRPr="00944502">
              <w:rPr>
                <w:bCs/>
                <w:lang w:eastAsia="x-none"/>
              </w:rPr>
              <w:tab/>
              <w:t>Sony</w:t>
            </w:r>
          </w:p>
          <w:p w14:paraId="15155A8C" w14:textId="77777777" w:rsidR="0063514A" w:rsidRPr="00944502" w:rsidRDefault="0063514A" w:rsidP="0063514A">
            <w:pPr>
              <w:pStyle w:val="NO"/>
              <w:spacing w:after="0"/>
              <w:ind w:left="1571"/>
              <w:contextualSpacing/>
              <w:rPr>
                <w:bCs/>
                <w:lang w:eastAsia="x-none"/>
              </w:rPr>
            </w:pPr>
            <w:r w:rsidRPr="00944502">
              <w:rPr>
                <w:bCs/>
                <w:lang w:eastAsia="x-none"/>
              </w:rPr>
              <w:t>R2-2108239</w:t>
            </w:r>
            <w:r w:rsidRPr="00944502">
              <w:rPr>
                <w:bCs/>
                <w:lang w:eastAsia="x-none"/>
              </w:rPr>
              <w:tab/>
              <w:t>Provision of TRS Configurations to UEs in idle and inactive</w:t>
            </w:r>
            <w:r w:rsidRPr="00944502">
              <w:rPr>
                <w:bCs/>
                <w:lang w:eastAsia="x-none"/>
              </w:rPr>
              <w:tab/>
              <w:t>Ericsson</w:t>
            </w:r>
          </w:p>
          <w:p w14:paraId="6F3F7576" w14:textId="77777777" w:rsidR="0063514A" w:rsidRPr="00944502" w:rsidRDefault="0063514A" w:rsidP="0063514A">
            <w:pPr>
              <w:pStyle w:val="NO"/>
              <w:spacing w:after="0"/>
              <w:ind w:left="1571"/>
              <w:contextualSpacing/>
              <w:rPr>
                <w:bCs/>
                <w:lang w:eastAsia="x-none"/>
              </w:rPr>
            </w:pPr>
            <w:r w:rsidRPr="00944502">
              <w:rPr>
                <w:bCs/>
                <w:lang w:eastAsia="x-none"/>
              </w:rPr>
              <w:t>R2-2108240</w:t>
            </w:r>
            <w:r w:rsidRPr="00944502">
              <w:rPr>
                <w:bCs/>
                <w:lang w:eastAsia="x-none"/>
              </w:rPr>
              <w:tab/>
              <w:t>TRS Availability Signaling to UEs in idle and inactive</w:t>
            </w:r>
            <w:r w:rsidRPr="00944502">
              <w:rPr>
                <w:bCs/>
                <w:lang w:eastAsia="x-none"/>
              </w:rPr>
              <w:tab/>
              <w:t>Ericsson</w:t>
            </w:r>
          </w:p>
          <w:p w14:paraId="708A3071" w14:textId="77777777" w:rsidR="0063514A" w:rsidRPr="00944502" w:rsidRDefault="0063514A" w:rsidP="0063514A">
            <w:pPr>
              <w:pStyle w:val="NO"/>
              <w:spacing w:after="0"/>
              <w:ind w:left="1571"/>
              <w:contextualSpacing/>
              <w:rPr>
                <w:bCs/>
                <w:lang w:eastAsia="x-none"/>
              </w:rPr>
            </w:pPr>
            <w:r w:rsidRPr="00944502">
              <w:rPr>
                <w:bCs/>
                <w:lang w:eastAsia="x-none"/>
              </w:rPr>
              <w:t>R2-2108263</w:t>
            </w:r>
            <w:r w:rsidRPr="00944502">
              <w:rPr>
                <w:bCs/>
                <w:lang w:eastAsia="x-none"/>
              </w:rPr>
              <w:tab/>
              <w:t>Potential TRS/CSI-RS occasion(s)</w:t>
            </w:r>
            <w:r w:rsidRPr="00944502">
              <w:rPr>
                <w:bCs/>
                <w:lang w:eastAsia="x-none"/>
              </w:rPr>
              <w:tab/>
              <w:t>Nokia, Nokia Shanghai Bell</w:t>
            </w:r>
          </w:p>
          <w:p w14:paraId="00715392" w14:textId="77777777" w:rsidR="0063514A" w:rsidRPr="00944502" w:rsidRDefault="0063514A" w:rsidP="0063514A">
            <w:pPr>
              <w:pStyle w:val="NO"/>
              <w:spacing w:after="0"/>
              <w:ind w:left="1571"/>
              <w:contextualSpacing/>
              <w:rPr>
                <w:bCs/>
                <w:lang w:eastAsia="x-none"/>
              </w:rPr>
            </w:pPr>
            <w:r w:rsidRPr="00944502">
              <w:rPr>
                <w:bCs/>
                <w:lang w:eastAsia="x-none"/>
              </w:rPr>
              <w:t>R2-2108271</w:t>
            </w:r>
            <w:r w:rsidRPr="00944502">
              <w:rPr>
                <w:bCs/>
                <w:lang w:eastAsia="x-none"/>
              </w:rPr>
              <w:tab/>
              <w:t>Further Consideration On TRS and CSI-RS for idle and inactive UE</w:t>
            </w:r>
            <w:r w:rsidRPr="00944502">
              <w:rPr>
                <w:bCs/>
                <w:lang w:eastAsia="x-none"/>
              </w:rPr>
              <w:tab/>
              <w:t>ZTE Corporation</w:t>
            </w:r>
          </w:p>
          <w:p w14:paraId="169FA68A" w14:textId="77777777" w:rsidR="0063514A" w:rsidRPr="00944502" w:rsidRDefault="0063514A" w:rsidP="0063514A">
            <w:pPr>
              <w:pStyle w:val="NO"/>
              <w:spacing w:after="0"/>
              <w:ind w:left="1571"/>
              <w:contextualSpacing/>
              <w:rPr>
                <w:bCs/>
                <w:lang w:eastAsia="x-none"/>
              </w:rPr>
            </w:pPr>
            <w:r w:rsidRPr="00944502">
              <w:rPr>
                <w:bCs/>
                <w:lang w:eastAsia="x-none"/>
              </w:rPr>
              <w:t>R2-2108535</w:t>
            </w:r>
            <w:r w:rsidRPr="00944502">
              <w:rPr>
                <w:bCs/>
                <w:lang w:eastAsia="x-none"/>
              </w:rPr>
              <w:tab/>
              <w:t>Considerations on TRS/CSI-RS occasion(s) for idle/inactive UE(s)</w:t>
            </w:r>
            <w:r w:rsidRPr="00944502">
              <w:rPr>
                <w:bCs/>
                <w:lang w:eastAsia="x-none"/>
              </w:rPr>
              <w:tab/>
              <w:t>CMCC</w:t>
            </w:r>
          </w:p>
          <w:p w14:paraId="05C4ACD7" w14:textId="77777777" w:rsidR="0063514A" w:rsidRPr="00944502" w:rsidRDefault="0063514A" w:rsidP="0063514A">
            <w:pPr>
              <w:pStyle w:val="NO"/>
              <w:spacing w:after="0"/>
              <w:ind w:left="1571"/>
              <w:contextualSpacing/>
              <w:rPr>
                <w:bCs/>
                <w:lang w:eastAsia="x-none"/>
              </w:rPr>
            </w:pPr>
            <w:r w:rsidRPr="00944502">
              <w:rPr>
                <w:bCs/>
                <w:lang w:eastAsia="x-none"/>
              </w:rPr>
              <w:t>R2-2108687</w:t>
            </w:r>
            <w:r w:rsidRPr="00944502">
              <w:rPr>
                <w:bCs/>
                <w:lang w:eastAsia="x-none"/>
              </w:rPr>
              <w:tab/>
              <w:t>Further Consideration on Configuration of TRS/CRI-RS</w:t>
            </w:r>
            <w:r w:rsidRPr="00944502">
              <w:rPr>
                <w:bCs/>
                <w:lang w:eastAsia="x-none"/>
              </w:rPr>
              <w:tab/>
              <w:t>CATT</w:t>
            </w:r>
          </w:p>
          <w:p w14:paraId="652775A1" w14:textId="77777777" w:rsidR="0063514A" w:rsidRPr="00944502" w:rsidRDefault="0063514A" w:rsidP="0063514A">
            <w:pPr>
              <w:pStyle w:val="NO"/>
              <w:spacing w:after="0"/>
              <w:ind w:left="1571"/>
              <w:contextualSpacing/>
              <w:rPr>
                <w:bCs/>
                <w:lang w:eastAsia="x-none"/>
              </w:rPr>
            </w:pPr>
            <w:r w:rsidRPr="00944502">
              <w:rPr>
                <w:bCs/>
                <w:lang w:eastAsia="x-none"/>
              </w:rPr>
              <w:t>R2-2109037</w:t>
            </w:r>
            <w:r w:rsidRPr="00944502">
              <w:rPr>
                <w:bCs/>
                <w:lang w:eastAsia="x-none"/>
              </w:rPr>
              <w:tab/>
              <w:t>Summary of 8.9.3 - Other aspects RAN2 impacts</w:t>
            </w:r>
            <w:r w:rsidRPr="00944502">
              <w:rPr>
                <w:bCs/>
                <w:lang w:eastAsia="x-none"/>
              </w:rPr>
              <w:tab/>
              <w:t>Ericsson</w:t>
            </w:r>
          </w:p>
          <w:p w14:paraId="4EFB7053" w14:textId="7A986E0A" w:rsidR="0063514A" w:rsidRPr="00C053AB" w:rsidRDefault="0063514A" w:rsidP="00C053AB">
            <w:pPr>
              <w:pStyle w:val="NO"/>
              <w:spacing w:after="0"/>
              <w:ind w:left="1571"/>
              <w:contextualSpacing/>
              <w:rPr>
                <w:bCs/>
                <w:lang w:eastAsia="x-none"/>
              </w:rPr>
            </w:pPr>
            <w:r w:rsidRPr="00944502">
              <w:rPr>
                <w:bCs/>
                <w:lang w:eastAsia="x-none"/>
              </w:rPr>
              <w:t>R2-2109072</w:t>
            </w:r>
            <w:r w:rsidRPr="00944502">
              <w:rPr>
                <w:bCs/>
                <w:lang w:eastAsia="x-none"/>
              </w:rPr>
              <w:tab/>
              <w:t>Report from [AT115-e][044][ePowSav] TRS CSIRS for RRC Idle and Inactive (Ericsson)</w:t>
            </w:r>
            <w:r w:rsidRPr="00944502">
              <w:rPr>
                <w:bCs/>
                <w:lang w:eastAsia="x-none"/>
              </w:rPr>
              <w:tab/>
              <w:t>Ericsson</w:t>
            </w:r>
          </w:p>
          <w:p w14:paraId="05232192" w14:textId="059EE226" w:rsidR="0063514A" w:rsidRPr="006216EA" w:rsidRDefault="0063514A" w:rsidP="0063514A">
            <w:pPr>
              <w:spacing w:after="0"/>
              <w:contextualSpacing/>
            </w:pPr>
          </w:p>
        </w:tc>
      </w:tr>
      <w:tr w:rsidR="0063514A" w14:paraId="4A63A322" w14:textId="77777777" w:rsidTr="007964E5">
        <w:tc>
          <w:tcPr>
            <w:tcW w:w="10194" w:type="dxa"/>
            <w:shd w:val="clear" w:color="auto" w:fill="D9D9D9" w:themeFill="background1" w:themeFillShade="D9"/>
          </w:tcPr>
          <w:p w14:paraId="4A63A321" w14:textId="68F75B15" w:rsidR="0063514A" w:rsidRPr="00042575" w:rsidRDefault="0063514A" w:rsidP="0063514A">
            <w:pPr>
              <w:adjustRightInd/>
              <w:spacing w:after="0"/>
              <w:contextualSpacing/>
              <w:jc w:val="center"/>
              <w:rPr>
                <w:b/>
                <w:sz w:val="12"/>
                <w:szCs w:val="12"/>
                <w:lang w:eastAsia="x-none"/>
              </w:rPr>
            </w:pPr>
            <w:r w:rsidRPr="00042575">
              <w:rPr>
                <w:b/>
                <w:sz w:val="12"/>
                <w:szCs w:val="12"/>
                <w:lang w:eastAsia="x-none"/>
              </w:rPr>
              <w:lastRenderedPageBreak/>
              <w:br/>
            </w:r>
            <w:r w:rsidRPr="007964E5">
              <w:rPr>
                <w:b/>
                <w:lang w:eastAsia="x-none"/>
              </w:rPr>
              <w:t>RAN4 Contributions</w:t>
            </w:r>
            <w:r>
              <w:rPr>
                <w:b/>
                <w:lang w:eastAsia="x-none"/>
              </w:rPr>
              <w:br/>
            </w:r>
          </w:p>
        </w:tc>
      </w:tr>
      <w:tr w:rsidR="0063514A" w14:paraId="65C0B52F" w14:textId="77777777" w:rsidTr="00947CFA">
        <w:tc>
          <w:tcPr>
            <w:tcW w:w="10194" w:type="dxa"/>
          </w:tcPr>
          <w:p w14:paraId="746E1ECD" w14:textId="77777777" w:rsidR="0063514A" w:rsidRPr="007964E5" w:rsidRDefault="0063514A" w:rsidP="0063514A">
            <w:pPr>
              <w:pStyle w:val="NO"/>
              <w:adjustRightInd/>
              <w:spacing w:after="0"/>
              <w:ind w:left="0" w:firstLine="0"/>
              <w:contextualSpacing/>
              <w:jc w:val="center"/>
              <w:rPr>
                <w:b/>
                <w:iCs/>
                <w:u w:val="single"/>
              </w:rPr>
            </w:pPr>
            <w:r>
              <w:rPr>
                <w:b/>
                <w:iCs/>
                <w:u w:val="single"/>
              </w:rPr>
              <w:t>RAN4 #100</w:t>
            </w:r>
            <w:r w:rsidRPr="007964E5">
              <w:rPr>
                <w:b/>
                <w:iCs/>
                <w:u w:val="single"/>
              </w:rPr>
              <w:t>-e Meeting</w:t>
            </w:r>
          </w:p>
          <w:p w14:paraId="3FA08713" w14:textId="77777777" w:rsidR="0063514A" w:rsidRDefault="0063514A" w:rsidP="0063514A">
            <w:pPr>
              <w:pStyle w:val="NO"/>
              <w:adjustRightInd/>
              <w:spacing w:after="0"/>
              <w:ind w:left="0" w:firstLine="0"/>
              <w:contextualSpacing/>
              <w:rPr>
                <w:b/>
                <w:iCs/>
              </w:rPr>
            </w:pPr>
          </w:p>
          <w:p w14:paraId="0C6AAD43" w14:textId="77777777" w:rsidR="0063514A" w:rsidRPr="00E7596E" w:rsidRDefault="0063514A" w:rsidP="0063514A">
            <w:pPr>
              <w:pStyle w:val="NO"/>
              <w:numPr>
                <w:ilvl w:val="0"/>
                <w:numId w:val="9"/>
              </w:numPr>
              <w:adjustRightInd/>
              <w:spacing w:after="0"/>
              <w:contextualSpacing/>
              <w:rPr>
                <w:b/>
                <w:iCs/>
              </w:rPr>
            </w:pPr>
            <w:r w:rsidRPr="005203BF">
              <w:rPr>
                <w:b/>
                <w:iCs/>
              </w:rPr>
              <w:t>General</w:t>
            </w:r>
          </w:p>
          <w:p w14:paraId="73859025" w14:textId="77777777" w:rsidR="0063514A" w:rsidRPr="00CE7A77" w:rsidRDefault="0063514A" w:rsidP="0063514A">
            <w:pPr>
              <w:pStyle w:val="NO"/>
              <w:spacing w:after="0"/>
              <w:ind w:left="1571"/>
              <w:contextualSpacing/>
              <w:rPr>
                <w:bCs/>
                <w:lang w:eastAsia="x-none"/>
              </w:rPr>
            </w:pPr>
            <w:r w:rsidRPr="00CE7A77">
              <w:rPr>
                <w:bCs/>
                <w:lang w:eastAsia="x-none"/>
              </w:rPr>
              <w:t>R4-2112179</w:t>
            </w:r>
            <w:r w:rsidRPr="00CE7A77">
              <w:rPr>
                <w:bCs/>
                <w:lang w:eastAsia="x-none"/>
              </w:rPr>
              <w:tab/>
              <w:t>LS on criteria for RLM/BFD relaxation</w:t>
            </w:r>
            <w:r w:rsidRPr="00CE7A77">
              <w:rPr>
                <w:bCs/>
                <w:lang w:eastAsia="x-none"/>
              </w:rPr>
              <w:tab/>
              <w:t>vivo</w:t>
            </w:r>
          </w:p>
          <w:p w14:paraId="65F7CD1B" w14:textId="77777777" w:rsidR="0063514A" w:rsidRPr="00042575" w:rsidRDefault="0063514A" w:rsidP="0063514A">
            <w:pPr>
              <w:spacing w:after="0"/>
              <w:rPr>
                <w:b/>
                <w:iCs/>
              </w:rPr>
            </w:pPr>
          </w:p>
          <w:p w14:paraId="6E8473C6" w14:textId="77777777" w:rsidR="0063514A" w:rsidRDefault="0063514A" w:rsidP="0063514A">
            <w:pPr>
              <w:pStyle w:val="ListParagraph"/>
              <w:numPr>
                <w:ilvl w:val="0"/>
                <w:numId w:val="9"/>
              </w:numPr>
              <w:ind w:leftChars="0"/>
              <w:rPr>
                <w:rFonts w:ascii="Times New Roman" w:hAnsi="Times New Roman"/>
                <w:b/>
                <w:iCs/>
                <w:kern w:val="0"/>
                <w:sz w:val="20"/>
                <w:szCs w:val="20"/>
                <w:lang w:val="en-GB" w:eastAsia="en-GB"/>
              </w:rPr>
            </w:pPr>
            <w:r w:rsidRPr="00E447C8">
              <w:rPr>
                <w:rFonts w:ascii="Times New Roman" w:hAnsi="Times New Roman"/>
                <w:b/>
                <w:iCs/>
                <w:kern w:val="0"/>
                <w:sz w:val="20"/>
                <w:szCs w:val="20"/>
                <w:lang w:val="en-GB" w:eastAsia="en-GB"/>
              </w:rPr>
              <w:t xml:space="preserve">UE measurements relaxation for RLM and/or BFD </w:t>
            </w:r>
          </w:p>
          <w:p w14:paraId="1579D9B7" w14:textId="6EBC662B" w:rsidR="00C053AB" w:rsidRDefault="00C053AB" w:rsidP="00C053AB">
            <w:pPr>
              <w:pStyle w:val="NO"/>
              <w:spacing w:after="0"/>
              <w:ind w:left="1571"/>
              <w:contextualSpacing/>
              <w:rPr>
                <w:bCs/>
                <w:lang w:eastAsia="x-none"/>
              </w:rPr>
            </w:pPr>
            <w:r w:rsidRPr="00C053AB">
              <w:rPr>
                <w:bCs/>
                <w:lang w:eastAsia="x-none"/>
              </w:rPr>
              <w:t>R4-2115348</w:t>
            </w:r>
            <w:r w:rsidRPr="00CE7A77">
              <w:rPr>
                <w:bCs/>
                <w:lang w:eastAsia="x-none"/>
              </w:rPr>
              <w:tab/>
            </w:r>
            <w:r w:rsidRPr="00C053AB">
              <w:rPr>
                <w:bCs/>
                <w:lang w:eastAsia="x-none"/>
              </w:rPr>
              <w:t>WF on RLM/BFD relaxation for UE Power Saving enhancements</w:t>
            </w:r>
            <w:r>
              <w:rPr>
                <w:bCs/>
                <w:lang w:eastAsia="x-none"/>
              </w:rPr>
              <w:t xml:space="preserve">   </w:t>
            </w:r>
            <w:r w:rsidRPr="00C053AB">
              <w:rPr>
                <w:bCs/>
                <w:lang w:eastAsia="x-none"/>
              </w:rPr>
              <w:t>Moderator (MediaTek inc.)</w:t>
            </w:r>
          </w:p>
          <w:p w14:paraId="70EABE9C" w14:textId="77777777" w:rsidR="00C053AB" w:rsidRPr="00E447C8" w:rsidRDefault="00C053AB" w:rsidP="00C053AB">
            <w:pPr>
              <w:pStyle w:val="ListParagraph"/>
              <w:ind w:leftChars="0" w:left="720"/>
              <w:rPr>
                <w:rFonts w:ascii="Times New Roman" w:hAnsi="Times New Roman"/>
                <w:b/>
                <w:iCs/>
                <w:kern w:val="0"/>
                <w:sz w:val="20"/>
                <w:szCs w:val="20"/>
                <w:lang w:val="en-GB" w:eastAsia="en-GB"/>
              </w:rPr>
            </w:pPr>
          </w:p>
          <w:p w14:paraId="6A5A7381" w14:textId="77777777" w:rsidR="0063514A" w:rsidRPr="00CE7A77" w:rsidRDefault="0063514A" w:rsidP="0063514A">
            <w:pPr>
              <w:pStyle w:val="NO"/>
              <w:spacing w:after="0"/>
              <w:ind w:left="1571"/>
              <w:contextualSpacing/>
              <w:rPr>
                <w:bCs/>
                <w:lang w:eastAsia="x-none"/>
              </w:rPr>
            </w:pPr>
            <w:r w:rsidRPr="00CE7A77">
              <w:rPr>
                <w:bCs/>
                <w:lang w:eastAsia="x-none"/>
              </w:rPr>
              <w:t>R4-2111959</w:t>
            </w:r>
            <w:r w:rsidRPr="00CE7A77">
              <w:rPr>
                <w:bCs/>
                <w:lang w:eastAsia="x-none"/>
              </w:rPr>
              <w:tab/>
              <w:t>Further discussion on RLM/BFD relaxation for UE power saving enhancement</w:t>
            </w:r>
            <w:r w:rsidRPr="00CE7A77">
              <w:rPr>
                <w:bCs/>
                <w:lang w:eastAsia="x-none"/>
              </w:rPr>
              <w:tab/>
              <w:t>CATT</w:t>
            </w:r>
          </w:p>
          <w:p w14:paraId="2B0E1061" w14:textId="77777777" w:rsidR="0063514A" w:rsidRPr="00CE7A77" w:rsidRDefault="0063514A" w:rsidP="0063514A">
            <w:pPr>
              <w:pStyle w:val="NO"/>
              <w:spacing w:after="0"/>
              <w:ind w:left="1571"/>
              <w:contextualSpacing/>
              <w:rPr>
                <w:bCs/>
                <w:lang w:eastAsia="x-none"/>
              </w:rPr>
            </w:pPr>
            <w:r w:rsidRPr="00CE7A77">
              <w:rPr>
                <w:bCs/>
                <w:lang w:eastAsia="x-none"/>
              </w:rPr>
              <w:t>R4-2112090</w:t>
            </w:r>
            <w:r w:rsidRPr="00CE7A77">
              <w:rPr>
                <w:bCs/>
                <w:lang w:eastAsia="x-none"/>
              </w:rPr>
              <w:tab/>
              <w:t>UE measurements relaxation for RLM and/or BFD</w:t>
            </w:r>
            <w:r w:rsidRPr="00CE7A77">
              <w:rPr>
                <w:bCs/>
                <w:lang w:eastAsia="x-none"/>
              </w:rPr>
              <w:tab/>
              <w:t>Apple</w:t>
            </w:r>
          </w:p>
          <w:p w14:paraId="55971E05" w14:textId="77777777" w:rsidR="0063514A" w:rsidRPr="00CE7A77" w:rsidRDefault="0063514A" w:rsidP="0063514A">
            <w:pPr>
              <w:pStyle w:val="NO"/>
              <w:spacing w:after="0"/>
              <w:ind w:left="1571"/>
              <w:contextualSpacing/>
              <w:rPr>
                <w:bCs/>
                <w:lang w:eastAsia="x-none"/>
              </w:rPr>
            </w:pPr>
            <w:r w:rsidRPr="00CE7A77">
              <w:rPr>
                <w:bCs/>
                <w:lang w:eastAsia="x-none"/>
              </w:rPr>
              <w:t>R4-2112180</w:t>
            </w:r>
            <w:r w:rsidRPr="00CE7A77">
              <w:rPr>
                <w:bCs/>
                <w:lang w:eastAsia="x-none"/>
              </w:rPr>
              <w:tab/>
              <w:t>Discussion on R17 RLM and BFD relaxation for NR</w:t>
            </w:r>
            <w:r w:rsidRPr="00CE7A77">
              <w:rPr>
                <w:bCs/>
                <w:lang w:eastAsia="x-none"/>
              </w:rPr>
              <w:tab/>
              <w:t>vivo</w:t>
            </w:r>
          </w:p>
          <w:p w14:paraId="21679C48" w14:textId="77777777" w:rsidR="0063514A" w:rsidRPr="00CE7A77" w:rsidRDefault="0063514A" w:rsidP="0063514A">
            <w:pPr>
              <w:pStyle w:val="NO"/>
              <w:spacing w:after="0"/>
              <w:ind w:left="1571"/>
              <w:contextualSpacing/>
              <w:rPr>
                <w:bCs/>
                <w:lang w:eastAsia="x-none"/>
              </w:rPr>
            </w:pPr>
            <w:r w:rsidRPr="00CE7A77">
              <w:rPr>
                <w:bCs/>
                <w:lang w:eastAsia="x-none"/>
              </w:rPr>
              <w:t>R4-2112204</w:t>
            </w:r>
            <w:r w:rsidRPr="00CE7A77">
              <w:rPr>
                <w:bCs/>
                <w:lang w:eastAsia="x-none"/>
              </w:rPr>
              <w:tab/>
              <w:t>Discussion on RLMBFD relaxation for NR power saving enhancement</w:t>
            </w:r>
            <w:r w:rsidRPr="00CE7A77">
              <w:rPr>
                <w:bCs/>
                <w:lang w:eastAsia="x-none"/>
              </w:rPr>
              <w:tab/>
              <w:t>CMCC</w:t>
            </w:r>
          </w:p>
          <w:p w14:paraId="1EE3304E" w14:textId="77777777" w:rsidR="0063514A" w:rsidRPr="00CE7A77" w:rsidRDefault="0063514A" w:rsidP="0063514A">
            <w:pPr>
              <w:pStyle w:val="NO"/>
              <w:spacing w:after="0"/>
              <w:ind w:left="1571"/>
              <w:contextualSpacing/>
              <w:rPr>
                <w:bCs/>
                <w:lang w:eastAsia="x-none"/>
              </w:rPr>
            </w:pPr>
            <w:r w:rsidRPr="00CE7A77">
              <w:rPr>
                <w:bCs/>
                <w:lang w:eastAsia="x-none"/>
              </w:rPr>
              <w:t>R4-2112259</w:t>
            </w:r>
            <w:r w:rsidRPr="00CE7A77">
              <w:rPr>
                <w:bCs/>
                <w:lang w:eastAsia="x-none"/>
              </w:rPr>
              <w:tab/>
              <w:t>On Power Saving RRM Requirement</w:t>
            </w:r>
            <w:r w:rsidRPr="00CE7A77">
              <w:rPr>
                <w:bCs/>
                <w:lang w:eastAsia="x-none"/>
              </w:rPr>
              <w:tab/>
              <w:t>Qualcomm, Inc.</w:t>
            </w:r>
          </w:p>
          <w:p w14:paraId="0CC0D204" w14:textId="77777777" w:rsidR="0063514A" w:rsidRPr="00CE7A77" w:rsidRDefault="0063514A" w:rsidP="0063514A">
            <w:pPr>
              <w:pStyle w:val="NO"/>
              <w:spacing w:after="0"/>
              <w:ind w:left="1571"/>
              <w:contextualSpacing/>
              <w:rPr>
                <w:bCs/>
                <w:lang w:eastAsia="x-none"/>
              </w:rPr>
            </w:pPr>
            <w:r w:rsidRPr="00CE7A77">
              <w:rPr>
                <w:bCs/>
                <w:lang w:eastAsia="x-none"/>
              </w:rPr>
              <w:t>R4-2112413</w:t>
            </w:r>
            <w:r w:rsidRPr="00CE7A77">
              <w:rPr>
                <w:bCs/>
                <w:lang w:eastAsia="x-none"/>
              </w:rPr>
              <w:tab/>
              <w:t>Further discussion on UE measurements relaxation for RLM and/or BFD</w:t>
            </w:r>
            <w:r w:rsidRPr="00CE7A77">
              <w:rPr>
                <w:bCs/>
                <w:lang w:eastAsia="x-none"/>
              </w:rPr>
              <w:tab/>
              <w:t>Xiaomi</w:t>
            </w:r>
          </w:p>
          <w:p w14:paraId="5C45A756" w14:textId="77777777" w:rsidR="0063514A" w:rsidRPr="00CE7A77" w:rsidRDefault="0063514A" w:rsidP="0063514A">
            <w:pPr>
              <w:pStyle w:val="NO"/>
              <w:spacing w:after="0"/>
              <w:ind w:left="1571"/>
              <w:contextualSpacing/>
              <w:rPr>
                <w:bCs/>
                <w:lang w:eastAsia="x-none"/>
              </w:rPr>
            </w:pPr>
            <w:r w:rsidRPr="00CE7A77">
              <w:rPr>
                <w:bCs/>
                <w:lang w:eastAsia="x-none"/>
              </w:rPr>
              <w:t>R4-2112878</w:t>
            </w:r>
            <w:r w:rsidRPr="00CE7A77">
              <w:rPr>
                <w:bCs/>
                <w:lang w:eastAsia="x-none"/>
              </w:rPr>
              <w:tab/>
              <w:t>Discussion about RLM/BFD measurement relaxation</w:t>
            </w:r>
            <w:r w:rsidRPr="00CE7A77">
              <w:rPr>
                <w:bCs/>
                <w:lang w:eastAsia="x-none"/>
              </w:rPr>
              <w:tab/>
              <w:t>Nokia, Nokia Shanghai Bell</w:t>
            </w:r>
          </w:p>
          <w:p w14:paraId="77317DCF" w14:textId="77777777" w:rsidR="0063514A" w:rsidRPr="00CE7A77" w:rsidRDefault="0063514A" w:rsidP="0063514A">
            <w:pPr>
              <w:pStyle w:val="NO"/>
              <w:spacing w:after="0"/>
              <w:ind w:left="1571"/>
              <w:contextualSpacing/>
              <w:rPr>
                <w:bCs/>
                <w:lang w:eastAsia="x-none"/>
              </w:rPr>
            </w:pPr>
            <w:r w:rsidRPr="00CE7A77">
              <w:rPr>
                <w:bCs/>
                <w:lang w:eastAsia="x-none"/>
              </w:rPr>
              <w:t>R4-2113137</w:t>
            </w:r>
            <w:r w:rsidRPr="00CE7A77">
              <w:rPr>
                <w:bCs/>
                <w:lang w:eastAsia="x-none"/>
              </w:rPr>
              <w:tab/>
              <w:t>Discussions on UE power saving for RLM and BM</w:t>
            </w:r>
            <w:r w:rsidRPr="00CE7A77">
              <w:rPr>
                <w:bCs/>
                <w:lang w:eastAsia="x-none"/>
              </w:rPr>
              <w:tab/>
              <w:t>Intel Corporation</w:t>
            </w:r>
          </w:p>
          <w:p w14:paraId="40B459CC" w14:textId="77777777" w:rsidR="0063514A" w:rsidRPr="00CE7A77" w:rsidRDefault="0063514A" w:rsidP="0063514A">
            <w:pPr>
              <w:pStyle w:val="NO"/>
              <w:spacing w:after="0"/>
              <w:ind w:left="1571"/>
              <w:contextualSpacing/>
              <w:rPr>
                <w:bCs/>
                <w:lang w:eastAsia="x-none"/>
              </w:rPr>
            </w:pPr>
            <w:r w:rsidRPr="00CE7A77">
              <w:rPr>
                <w:bCs/>
                <w:lang w:eastAsia="x-none"/>
              </w:rPr>
              <w:t>R4-2113820</w:t>
            </w:r>
            <w:r w:rsidRPr="00CE7A77">
              <w:rPr>
                <w:bCs/>
                <w:lang w:eastAsia="x-none"/>
              </w:rPr>
              <w:tab/>
              <w:t>Further discussion on RLM/BFD measurement relaxation</w:t>
            </w:r>
            <w:r w:rsidRPr="00CE7A77">
              <w:rPr>
                <w:bCs/>
                <w:lang w:eastAsia="x-none"/>
              </w:rPr>
              <w:tab/>
              <w:t>Huawei, HiSilicon</w:t>
            </w:r>
          </w:p>
          <w:p w14:paraId="61E5BAA7" w14:textId="77777777" w:rsidR="0063514A" w:rsidRPr="00CE7A77" w:rsidRDefault="0063514A" w:rsidP="0063514A">
            <w:pPr>
              <w:pStyle w:val="NO"/>
              <w:spacing w:after="0"/>
              <w:ind w:left="1571"/>
              <w:contextualSpacing/>
              <w:rPr>
                <w:bCs/>
                <w:lang w:eastAsia="x-none"/>
              </w:rPr>
            </w:pPr>
            <w:r w:rsidRPr="00CE7A77">
              <w:rPr>
                <w:bCs/>
                <w:lang w:eastAsia="x-none"/>
              </w:rPr>
              <w:t>R4-2113887</w:t>
            </w:r>
            <w:r w:rsidRPr="00CE7A77">
              <w:rPr>
                <w:bCs/>
                <w:lang w:eastAsia="x-none"/>
              </w:rPr>
              <w:tab/>
              <w:t>On RLM and RLF relaxation for UE power saving</w:t>
            </w:r>
            <w:r w:rsidRPr="00CE7A77">
              <w:rPr>
                <w:bCs/>
                <w:lang w:eastAsia="x-none"/>
              </w:rPr>
              <w:tab/>
              <w:t>ZTE Corporation</w:t>
            </w:r>
          </w:p>
          <w:p w14:paraId="453686D0" w14:textId="77777777" w:rsidR="0063514A" w:rsidRPr="00CE7A77" w:rsidRDefault="0063514A" w:rsidP="0063514A">
            <w:pPr>
              <w:pStyle w:val="NO"/>
              <w:spacing w:after="0"/>
              <w:ind w:left="1571"/>
              <w:contextualSpacing/>
              <w:rPr>
                <w:bCs/>
                <w:lang w:eastAsia="x-none"/>
              </w:rPr>
            </w:pPr>
            <w:r w:rsidRPr="00CE7A77">
              <w:rPr>
                <w:bCs/>
                <w:lang w:eastAsia="x-none"/>
              </w:rPr>
              <w:t>R4-2114081</w:t>
            </w:r>
            <w:r w:rsidRPr="00CE7A77">
              <w:rPr>
                <w:bCs/>
                <w:lang w:eastAsia="x-none"/>
              </w:rPr>
              <w:tab/>
              <w:t>Discussions on UE power saving for RLM and BM</w:t>
            </w:r>
            <w:r w:rsidRPr="00CE7A77">
              <w:rPr>
                <w:bCs/>
                <w:lang w:eastAsia="x-none"/>
              </w:rPr>
              <w:tab/>
              <w:t>Ericsson</w:t>
            </w:r>
          </w:p>
          <w:p w14:paraId="44C266B3" w14:textId="77777777" w:rsidR="0063514A" w:rsidRDefault="0063514A" w:rsidP="00C053AB">
            <w:pPr>
              <w:pStyle w:val="NO"/>
              <w:spacing w:after="0"/>
              <w:ind w:left="1571"/>
              <w:contextualSpacing/>
              <w:rPr>
                <w:bCs/>
                <w:lang w:eastAsia="x-none"/>
              </w:rPr>
            </w:pPr>
            <w:r w:rsidRPr="00CE7A77">
              <w:rPr>
                <w:bCs/>
                <w:lang w:eastAsia="x-none"/>
              </w:rPr>
              <w:t>R4-2114153</w:t>
            </w:r>
            <w:r w:rsidRPr="00CE7A77">
              <w:rPr>
                <w:bCs/>
                <w:lang w:eastAsia="x-none"/>
              </w:rPr>
              <w:tab/>
              <w:t>Evaluation on Rel-17 RLM/BFD measurement relaxation</w:t>
            </w:r>
            <w:r w:rsidRPr="00CE7A77">
              <w:rPr>
                <w:bCs/>
                <w:lang w:eastAsia="x-none"/>
              </w:rPr>
              <w:tab/>
              <w:t>MediaTek inc.</w:t>
            </w:r>
          </w:p>
          <w:p w14:paraId="4EEFEF6B" w14:textId="25AD20BA" w:rsidR="00C053AB" w:rsidRPr="00C053AB" w:rsidRDefault="00C053AB" w:rsidP="00C053AB">
            <w:pPr>
              <w:pStyle w:val="NO"/>
              <w:spacing w:after="0"/>
              <w:ind w:left="0" w:firstLine="0"/>
              <w:contextualSpacing/>
              <w:rPr>
                <w:bCs/>
                <w:lang w:eastAsia="x-none"/>
              </w:rPr>
            </w:pPr>
          </w:p>
        </w:tc>
      </w:tr>
    </w:tbl>
    <w:p w14:paraId="4A63A333" w14:textId="77777777" w:rsidR="00947CFA" w:rsidRPr="005E214B" w:rsidRDefault="00947CFA" w:rsidP="00C053AB">
      <w:pPr>
        <w:pStyle w:val="NO"/>
        <w:ind w:left="0" w:firstLine="0"/>
        <w:rPr>
          <w:rFonts w:ascii="Arial" w:eastAsiaTheme="minorEastAsia" w:hAnsi="Arial" w:cs="Arial" w:hint="eastAsia"/>
          <w:iCs/>
          <w:color w:val="FF0000"/>
          <w:lang w:eastAsia="zh-TW"/>
        </w:rPr>
      </w:pPr>
    </w:p>
    <w:sectPr w:rsidR="00947CFA" w:rsidRPr="005E214B" w:rsidSect="006C090F">
      <w:footerReference w:type="default" r:id="rId11"/>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DF8AE" w14:textId="77777777" w:rsidR="00CD535A" w:rsidRDefault="00CD535A">
      <w:r>
        <w:separator/>
      </w:r>
    </w:p>
  </w:endnote>
  <w:endnote w:type="continuationSeparator" w:id="0">
    <w:p w14:paraId="19AF1408" w14:textId="77777777" w:rsidR="00CD535A" w:rsidRDefault="00CD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A338" w14:textId="11BCFEFA" w:rsidR="002E7B51" w:rsidRDefault="002E7B51">
    <w:pPr>
      <w:pStyle w:val="Footer"/>
    </w:pPr>
    <w:r>
      <w:rPr>
        <w:rStyle w:val="PageNumber"/>
      </w:rPr>
      <w:fldChar w:fldCharType="begin"/>
    </w:r>
    <w:r>
      <w:rPr>
        <w:rStyle w:val="PageNumber"/>
      </w:rPr>
      <w:instrText xml:space="preserve"> PAGE </w:instrText>
    </w:r>
    <w:r>
      <w:rPr>
        <w:rStyle w:val="PageNumber"/>
      </w:rPr>
      <w:fldChar w:fldCharType="separate"/>
    </w:r>
    <w:r w:rsidR="00161C71">
      <w:rPr>
        <w:rStyle w:val="PageNumber"/>
      </w:rPr>
      <w:t>14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61C71">
      <w:rPr>
        <w:rStyle w:val="PageNumber"/>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0EE1E" w14:textId="77777777" w:rsidR="00CD535A" w:rsidRDefault="00CD535A">
      <w:r>
        <w:separator/>
      </w:r>
    </w:p>
  </w:footnote>
  <w:footnote w:type="continuationSeparator" w:id="0">
    <w:p w14:paraId="3F0E1EA8" w14:textId="77777777" w:rsidR="00CD535A" w:rsidRDefault="00CD5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FDA"/>
    <w:multiLevelType w:val="hybridMultilevel"/>
    <w:tmpl w:val="CE52D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505C"/>
    <w:multiLevelType w:val="hybridMultilevel"/>
    <w:tmpl w:val="4B986F84"/>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AF20A7"/>
    <w:multiLevelType w:val="hybridMultilevel"/>
    <w:tmpl w:val="9F586790"/>
    <w:lvl w:ilvl="0" w:tplc="04090001">
      <w:start w:val="1"/>
      <w:numFmt w:val="bullet"/>
      <w:lvlText w:val=""/>
      <w:lvlJc w:val="left"/>
      <w:pPr>
        <w:ind w:left="480" w:hanging="480"/>
      </w:pPr>
      <w:rPr>
        <w:rFonts w:ascii="Symbol" w:hAnsi="Symbol" w:hint="default"/>
      </w:rPr>
    </w:lvl>
    <w:lvl w:ilvl="1" w:tplc="04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046296"/>
    <w:multiLevelType w:val="hybridMultilevel"/>
    <w:tmpl w:val="B45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D4E6F"/>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93AF3"/>
    <w:multiLevelType w:val="hybridMultilevel"/>
    <w:tmpl w:val="E894FDC0"/>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3D30715"/>
    <w:multiLevelType w:val="hybridMultilevel"/>
    <w:tmpl w:val="A798F698"/>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6" w15:restartNumberingAfterBreak="0">
    <w:nsid w:val="286C619C"/>
    <w:multiLevelType w:val="hybridMultilevel"/>
    <w:tmpl w:val="0D9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02186C"/>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2" w15:restartNumberingAfterBreak="0">
    <w:nsid w:val="3AA46647"/>
    <w:multiLevelType w:val="hybridMultilevel"/>
    <w:tmpl w:val="239EB274"/>
    <w:lvl w:ilvl="0" w:tplc="AD82F780">
      <w:start w:val="1"/>
      <w:numFmt w:val="decimal"/>
      <w:pStyle w:val="DraftProposal"/>
      <w:lvlText w:val="Proposal %1"/>
      <w:lvlJc w:val="left"/>
      <w:pPr>
        <w:tabs>
          <w:tab w:val="num" w:pos="1304"/>
        </w:tabs>
        <w:snapToGrid w:val="0"/>
        <w:ind w:left="1304" w:hanging="130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en-US" w:eastAsia="x-none" w:bidi="x-none"/>
        <w:specVanish w:val="0"/>
      </w:rPr>
    </w:lvl>
    <w:lvl w:ilvl="1" w:tplc="040C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5C6542"/>
    <w:multiLevelType w:val="hybridMultilevel"/>
    <w:tmpl w:val="CBF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303B0"/>
    <w:multiLevelType w:val="multilevel"/>
    <w:tmpl w:val="EF5E97A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AE1D88"/>
    <w:multiLevelType w:val="hybridMultilevel"/>
    <w:tmpl w:val="8660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50669"/>
    <w:multiLevelType w:val="hybridMultilevel"/>
    <w:tmpl w:val="9372E9CE"/>
    <w:lvl w:ilvl="0" w:tplc="38882A0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pStyle w:val="3nobreakH3Underrubrik2h3MemoHeading3helloTitre"/>
      <w:lvlText w:val=""/>
      <w:lvlJc w:val="left"/>
      <w:pPr>
        <w:ind w:left="2880" w:hanging="360"/>
      </w:pPr>
      <w:rPr>
        <w:rFonts w:ascii="Wingdings" w:hAnsi="Wingdings" w:hint="default"/>
      </w:rPr>
    </w:lvl>
    <w:lvl w:ilvl="3" w:tplc="04090001" w:tentative="1">
      <w:start w:val="1"/>
      <w:numFmt w:val="bullet"/>
      <w:pStyle w:val="4h4H4H41h41H42h42H43h43H411h411H421h421H44h2"/>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046AC"/>
    <w:multiLevelType w:val="multilevel"/>
    <w:tmpl w:val="B94AE390"/>
    <w:lvl w:ilvl="0">
      <w:start w:val="1"/>
      <w:numFmt w:val="decimal"/>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3" w15:restartNumberingAfterBreak="0">
    <w:nsid w:val="58B73482"/>
    <w:multiLevelType w:val="multilevel"/>
    <w:tmpl w:val="58B73482"/>
    <w:lvl w:ilvl="0">
      <w:start w:val="1"/>
      <w:numFmt w:val="bullet"/>
      <w:lvlText w:val=""/>
      <w:lvlJc w:val="left"/>
      <w:pPr>
        <w:ind w:left="786" w:hanging="360"/>
      </w:pPr>
      <w:rPr>
        <w:rFonts w:ascii="Symbol" w:hAnsi="Symbol" w:hint="default"/>
        <w:color w:val="auto"/>
        <w:lang w:val="sv-S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62522568"/>
    <w:multiLevelType w:val="multilevel"/>
    <w:tmpl w:val="34EA85B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Wingdings" w:hAnsi="Wingdings" w:hint="default"/>
        <w:sz w:val="20"/>
      </w:rPr>
    </w:lvl>
    <w:lvl w:ilvl="2">
      <w:start w:val="1"/>
      <w:numFmt w:val="bullet"/>
      <w:lvlText w:val=""/>
      <w:lvlJc w:val="left"/>
      <w:pPr>
        <w:tabs>
          <w:tab w:val="num" w:pos="2367"/>
        </w:tabs>
        <w:ind w:left="2367" w:hanging="360"/>
      </w:pPr>
      <w:rPr>
        <w:rFonts w:ascii="Symbol" w:hAnsi="Symbol" w:hint="default"/>
        <w:sz w:val="20"/>
      </w:rPr>
    </w:lvl>
    <w:lvl w:ilvl="3">
      <w:start w:val="1"/>
      <w:numFmt w:val="bullet"/>
      <w:lvlText w:val=""/>
      <w:lvlJc w:val="left"/>
      <w:pPr>
        <w:tabs>
          <w:tab w:val="num" w:pos="3087"/>
        </w:tabs>
        <w:ind w:left="3087" w:hanging="360"/>
      </w:pPr>
      <w:rPr>
        <w:rFonts w:ascii="Symbol" w:hAnsi="Symbol" w:hint="default"/>
        <w:sz w:val="20"/>
      </w:rPr>
    </w:lvl>
    <w:lvl w:ilvl="4">
      <w:start w:val="1"/>
      <w:numFmt w:val="bullet"/>
      <w:lvlText w:val=""/>
      <w:lvlJc w:val="left"/>
      <w:pPr>
        <w:tabs>
          <w:tab w:val="num" w:pos="3807"/>
        </w:tabs>
        <w:ind w:left="3807" w:hanging="360"/>
      </w:pPr>
      <w:rPr>
        <w:rFonts w:ascii="Symbol" w:hAnsi="Symbol" w:hint="default"/>
        <w:sz w:val="20"/>
      </w:rPr>
    </w:lvl>
    <w:lvl w:ilvl="5">
      <w:start w:val="1"/>
      <w:numFmt w:val="bullet"/>
      <w:lvlText w:val=""/>
      <w:lvlJc w:val="left"/>
      <w:pPr>
        <w:tabs>
          <w:tab w:val="num" w:pos="4527"/>
        </w:tabs>
        <w:ind w:left="4527" w:hanging="360"/>
      </w:pPr>
      <w:rPr>
        <w:rFonts w:ascii="Symbol" w:hAnsi="Symbol" w:hint="default"/>
        <w:sz w:val="20"/>
      </w:rPr>
    </w:lvl>
    <w:lvl w:ilvl="6">
      <w:start w:val="1"/>
      <w:numFmt w:val="bullet"/>
      <w:lvlText w:val=""/>
      <w:lvlJc w:val="left"/>
      <w:pPr>
        <w:tabs>
          <w:tab w:val="num" w:pos="5247"/>
        </w:tabs>
        <w:ind w:left="5247" w:hanging="360"/>
      </w:pPr>
      <w:rPr>
        <w:rFonts w:ascii="Symbol" w:hAnsi="Symbol" w:hint="default"/>
        <w:sz w:val="20"/>
      </w:rPr>
    </w:lvl>
    <w:lvl w:ilvl="7">
      <w:start w:val="1"/>
      <w:numFmt w:val="bullet"/>
      <w:lvlText w:val=""/>
      <w:lvlJc w:val="left"/>
      <w:pPr>
        <w:tabs>
          <w:tab w:val="num" w:pos="5967"/>
        </w:tabs>
        <w:ind w:left="5967" w:hanging="360"/>
      </w:pPr>
      <w:rPr>
        <w:rFonts w:ascii="Symbol" w:hAnsi="Symbol" w:hint="default"/>
        <w:sz w:val="20"/>
      </w:rPr>
    </w:lvl>
    <w:lvl w:ilvl="8">
      <w:start w:val="1"/>
      <w:numFmt w:val="bullet"/>
      <w:lvlText w:val=""/>
      <w:lvlJc w:val="left"/>
      <w:pPr>
        <w:tabs>
          <w:tab w:val="num" w:pos="6687"/>
        </w:tabs>
        <w:ind w:left="6687" w:hanging="360"/>
      </w:pPr>
      <w:rPr>
        <w:rFonts w:ascii="Symbol" w:hAnsi="Symbol" w:hint="default"/>
        <w:sz w:val="20"/>
      </w:rPr>
    </w:lvl>
  </w:abstractNum>
  <w:abstractNum w:abstractNumId="3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41A39"/>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0" w15:restartNumberingAfterBreak="0">
    <w:nsid w:val="6F001B5E"/>
    <w:multiLevelType w:val="multilevel"/>
    <w:tmpl w:val="6F001B5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0E20AE"/>
    <w:multiLevelType w:val="multilevel"/>
    <w:tmpl w:val="CDDCE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7"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5"/>
  </w:num>
  <w:num w:numId="4">
    <w:abstractNumId w:val="15"/>
  </w:num>
  <w:num w:numId="5">
    <w:abstractNumId w:val="9"/>
  </w:num>
  <w:num w:numId="6">
    <w:abstractNumId w:val="29"/>
  </w:num>
  <w:num w:numId="7">
    <w:abstractNumId w:val="32"/>
  </w:num>
  <w:num w:numId="8">
    <w:abstractNumId w:val="28"/>
  </w:num>
  <w:num w:numId="9">
    <w:abstractNumId w:val="16"/>
  </w:num>
  <w:num w:numId="10">
    <w:abstractNumId w:val="41"/>
  </w:num>
  <w:num w:numId="11">
    <w:abstractNumId w:val="31"/>
  </w:num>
  <w:num w:numId="12">
    <w:abstractNumId w:val="18"/>
  </w:num>
  <w:num w:numId="13">
    <w:abstractNumId w:val="38"/>
  </w:num>
  <w:num w:numId="14">
    <w:abstractNumId w:val="25"/>
  </w:num>
  <w:num w:numId="15">
    <w:abstractNumId w:val="8"/>
  </w:num>
  <w:num w:numId="16">
    <w:abstractNumId w:val="34"/>
  </w:num>
  <w:num w:numId="17">
    <w:abstractNumId w:val="3"/>
  </w:num>
  <w:num w:numId="18">
    <w:abstractNumId w:val="2"/>
  </w:num>
  <w:num w:numId="19">
    <w:abstractNumId w:val="1"/>
  </w:num>
  <w:num w:numId="20">
    <w:abstractNumId w:val="30"/>
  </w:num>
  <w:num w:numId="21">
    <w:abstractNumId w:val="46"/>
  </w:num>
  <w:num w:numId="22">
    <w:abstractNumId w:val="42"/>
  </w:num>
  <w:num w:numId="23">
    <w:abstractNumId w:val="7"/>
  </w:num>
  <w:num w:numId="24">
    <w:abstractNumId w:val="48"/>
  </w:num>
  <w:num w:numId="25">
    <w:abstractNumId w:val="17"/>
  </w:num>
  <w:num w:numId="26">
    <w:abstractNumId w:val="43"/>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7"/>
  </w:num>
  <w:num w:numId="32">
    <w:abstractNumId w:val="13"/>
  </w:num>
  <w:num w:numId="33">
    <w:abstractNumId w:val="10"/>
  </w:num>
  <w:num w:numId="34">
    <w:abstractNumId w:val="44"/>
  </w:num>
  <w:num w:numId="35">
    <w:abstractNumId w:val="24"/>
  </w:num>
  <w:num w:numId="36">
    <w:abstractNumId w:val="47"/>
  </w:num>
  <w:num w:numId="37">
    <w:abstractNumId w:val="26"/>
  </w:num>
  <w:num w:numId="38">
    <w:abstractNumId w:val="37"/>
  </w:num>
  <w:num w:numId="39">
    <w:abstractNumId w:val="11"/>
  </w:num>
  <w:num w:numId="40">
    <w:abstractNumId w:val="23"/>
  </w:num>
  <w:num w:numId="41">
    <w:abstractNumId w:val="33"/>
  </w:num>
  <w:num w:numId="42">
    <w:abstractNumId w:val="39"/>
  </w:num>
  <w:num w:numId="43">
    <w:abstractNumId w:val="40"/>
  </w:num>
  <w:num w:numId="44">
    <w:abstractNumId w:val="6"/>
  </w:num>
  <w:num w:numId="45">
    <w:abstractNumId w:val="12"/>
  </w:num>
  <w:num w:numId="46">
    <w:abstractNumId w:val="14"/>
  </w:num>
  <w:num w:numId="47">
    <w:abstractNumId w:val="4"/>
  </w:num>
  <w:num w:numId="48">
    <w:abstractNumId w:val="5"/>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219C"/>
    <w:rsid w:val="0000682D"/>
    <w:rsid w:val="00007BD0"/>
    <w:rsid w:val="00010718"/>
    <w:rsid w:val="00011C3B"/>
    <w:rsid w:val="00017EC7"/>
    <w:rsid w:val="000276C5"/>
    <w:rsid w:val="00033A55"/>
    <w:rsid w:val="00042575"/>
    <w:rsid w:val="0004456C"/>
    <w:rsid w:val="00045E5F"/>
    <w:rsid w:val="00046E1D"/>
    <w:rsid w:val="00051C13"/>
    <w:rsid w:val="0005259B"/>
    <w:rsid w:val="000537CE"/>
    <w:rsid w:val="00053ADF"/>
    <w:rsid w:val="00053FEE"/>
    <w:rsid w:val="00060AE4"/>
    <w:rsid w:val="000746A7"/>
    <w:rsid w:val="0007605A"/>
    <w:rsid w:val="00077E4D"/>
    <w:rsid w:val="000820BA"/>
    <w:rsid w:val="00082BD2"/>
    <w:rsid w:val="000910BB"/>
    <w:rsid w:val="000926AF"/>
    <w:rsid w:val="00097419"/>
    <w:rsid w:val="000A3ED2"/>
    <w:rsid w:val="000B1CEB"/>
    <w:rsid w:val="000C00FA"/>
    <w:rsid w:val="000C51AA"/>
    <w:rsid w:val="000D17BC"/>
    <w:rsid w:val="000D2186"/>
    <w:rsid w:val="000E4F35"/>
    <w:rsid w:val="000F6C1C"/>
    <w:rsid w:val="00106707"/>
    <w:rsid w:val="00106BB5"/>
    <w:rsid w:val="00116F4B"/>
    <w:rsid w:val="001229F4"/>
    <w:rsid w:val="00133F5E"/>
    <w:rsid w:val="00135973"/>
    <w:rsid w:val="00137471"/>
    <w:rsid w:val="0014618E"/>
    <w:rsid w:val="00150FD3"/>
    <w:rsid w:val="0015573D"/>
    <w:rsid w:val="00156A95"/>
    <w:rsid w:val="00161C71"/>
    <w:rsid w:val="00184428"/>
    <w:rsid w:val="00186FAE"/>
    <w:rsid w:val="001955ED"/>
    <w:rsid w:val="001A248F"/>
    <w:rsid w:val="001A3B5F"/>
    <w:rsid w:val="001A659D"/>
    <w:rsid w:val="001B51AB"/>
    <w:rsid w:val="001B5CA8"/>
    <w:rsid w:val="001B69C2"/>
    <w:rsid w:val="001C2A4E"/>
    <w:rsid w:val="001C4490"/>
    <w:rsid w:val="001C56F3"/>
    <w:rsid w:val="001D2C1A"/>
    <w:rsid w:val="001D3BA2"/>
    <w:rsid w:val="001D44B7"/>
    <w:rsid w:val="001E0075"/>
    <w:rsid w:val="001E4E22"/>
    <w:rsid w:val="001F1B1F"/>
    <w:rsid w:val="001F2A20"/>
    <w:rsid w:val="001F486F"/>
    <w:rsid w:val="001F5387"/>
    <w:rsid w:val="001F60D8"/>
    <w:rsid w:val="00203BF0"/>
    <w:rsid w:val="00207DC4"/>
    <w:rsid w:val="0022451A"/>
    <w:rsid w:val="0022485E"/>
    <w:rsid w:val="002375ED"/>
    <w:rsid w:val="00240627"/>
    <w:rsid w:val="00243A99"/>
    <w:rsid w:val="00245869"/>
    <w:rsid w:val="002550EB"/>
    <w:rsid w:val="00271798"/>
    <w:rsid w:val="002921F5"/>
    <w:rsid w:val="00294027"/>
    <w:rsid w:val="002947FC"/>
    <w:rsid w:val="00295180"/>
    <w:rsid w:val="0029567C"/>
    <w:rsid w:val="002B58BC"/>
    <w:rsid w:val="002C0B82"/>
    <w:rsid w:val="002C4664"/>
    <w:rsid w:val="002D5187"/>
    <w:rsid w:val="002D5F84"/>
    <w:rsid w:val="002E51AD"/>
    <w:rsid w:val="002E7A09"/>
    <w:rsid w:val="002E7B51"/>
    <w:rsid w:val="00301B7A"/>
    <w:rsid w:val="00306D59"/>
    <w:rsid w:val="00310E01"/>
    <w:rsid w:val="003117E6"/>
    <w:rsid w:val="003142BC"/>
    <w:rsid w:val="00315F6F"/>
    <w:rsid w:val="00320ABA"/>
    <w:rsid w:val="00324684"/>
    <w:rsid w:val="0032503A"/>
    <w:rsid w:val="00325EE1"/>
    <w:rsid w:val="003357C0"/>
    <w:rsid w:val="00336C1F"/>
    <w:rsid w:val="00344D60"/>
    <w:rsid w:val="00346477"/>
    <w:rsid w:val="00347CB0"/>
    <w:rsid w:val="00356A1F"/>
    <w:rsid w:val="00360C00"/>
    <w:rsid w:val="00361295"/>
    <w:rsid w:val="0036248C"/>
    <w:rsid w:val="003666A8"/>
    <w:rsid w:val="00367401"/>
    <w:rsid w:val="00375678"/>
    <w:rsid w:val="00375EB0"/>
    <w:rsid w:val="0039390A"/>
    <w:rsid w:val="00394AB0"/>
    <w:rsid w:val="003953EF"/>
    <w:rsid w:val="00396252"/>
    <w:rsid w:val="003A23D7"/>
    <w:rsid w:val="003A4B47"/>
    <w:rsid w:val="003A5F1A"/>
    <w:rsid w:val="003B24AF"/>
    <w:rsid w:val="003B32C2"/>
    <w:rsid w:val="003B7182"/>
    <w:rsid w:val="003C373B"/>
    <w:rsid w:val="003C65AC"/>
    <w:rsid w:val="003D1C18"/>
    <w:rsid w:val="003D5036"/>
    <w:rsid w:val="003D764D"/>
    <w:rsid w:val="003E3A1A"/>
    <w:rsid w:val="003F1B9F"/>
    <w:rsid w:val="003F3D10"/>
    <w:rsid w:val="003F6E10"/>
    <w:rsid w:val="003F746F"/>
    <w:rsid w:val="0040091C"/>
    <w:rsid w:val="004033A8"/>
    <w:rsid w:val="00406D7A"/>
    <w:rsid w:val="00424498"/>
    <w:rsid w:val="004258BA"/>
    <w:rsid w:val="004531C9"/>
    <w:rsid w:val="004538B7"/>
    <w:rsid w:val="00454176"/>
    <w:rsid w:val="00457D91"/>
    <w:rsid w:val="00460C31"/>
    <w:rsid w:val="00464E5B"/>
    <w:rsid w:val="0047055A"/>
    <w:rsid w:val="00474450"/>
    <w:rsid w:val="00480BAA"/>
    <w:rsid w:val="004873E6"/>
    <w:rsid w:val="0049707D"/>
    <w:rsid w:val="004B15B8"/>
    <w:rsid w:val="004B4D3A"/>
    <w:rsid w:val="004B566C"/>
    <w:rsid w:val="004B7B48"/>
    <w:rsid w:val="004C49A4"/>
    <w:rsid w:val="004D1427"/>
    <w:rsid w:val="004D4AB1"/>
    <w:rsid w:val="004D5904"/>
    <w:rsid w:val="004E0790"/>
    <w:rsid w:val="004F218A"/>
    <w:rsid w:val="004F4BB4"/>
    <w:rsid w:val="004F6E14"/>
    <w:rsid w:val="0050334E"/>
    <w:rsid w:val="00505192"/>
    <w:rsid w:val="00505387"/>
    <w:rsid w:val="005065E5"/>
    <w:rsid w:val="00512DF7"/>
    <w:rsid w:val="005141E7"/>
    <w:rsid w:val="00517E63"/>
    <w:rsid w:val="005203BF"/>
    <w:rsid w:val="00526748"/>
    <w:rsid w:val="00526B0D"/>
    <w:rsid w:val="00543506"/>
    <w:rsid w:val="00547DE0"/>
    <w:rsid w:val="0055346F"/>
    <w:rsid w:val="005579FF"/>
    <w:rsid w:val="005614E4"/>
    <w:rsid w:val="005615F5"/>
    <w:rsid w:val="005776DD"/>
    <w:rsid w:val="00582117"/>
    <w:rsid w:val="0058478F"/>
    <w:rsid w:val="00590985"/>
    <w:rsid w:val="00593315"/>
    <w:rsid w:val="005A170D"/>
    <w:rsid w:val="005A4DD3"/>
    <w:rsid w:val="005A6A9A"/>
    <w:rsid w:val="005A6C96"/>
    <w:rsid w:val="005B6AED"/>
    <w:rsid w:val="005D0418"/>
    <w:rsid w:val="005D0928"/>
    <w:rsid w:val="005E1D58"/>
    <w:rsid w:val="005E214B"/>
    <w:rsid w:val="00601CA6"/>
    <w:rsid w:val="00602A84"/>
    <w:rsid w:val="00603F3A"/>
    <w:rsid w:val="00606FA3"/>
    <w:rsid w:val="00610E37"/>
    <w:rsid w:val="00611392"/>
    <w:rsid w:val="00614E39"/>
    <w:rsid w:val="006207ED"/>
    <w:rsid w:val="006216EA"/>
    <w:rsid w:val="00626BC9"/>
    <w:rsid w:val="00630E77"/>
    <w:rsid w:val="0063514A"/>
    <w:rsid w:val="006440EF"/>
    <w:rsid w:val="006458DF"/>
    <w:rsid w:val="00645A9E"/>
    <w:rsid w:val="00647B83"/>
    <w:rsid w:val="00650D52"/>
    <w:rsid w:val="006615B2"/>
    <w:rsid w:val="00662313"/>
    <w:rsid w:val="00673911"/>
    <w:rsid w:val="00673C36"/>
    <w:rsid w:val="006870C9"/>
    <w:rsid w:val="006A3ADF"/>
    <w:rsid w:val="006A7863"/>
    <w:rsid w:val="006A7BCB"/>
    <w:rsid w:val="006B4484"/>
    <w:rsid w:val="006B4C1E"/>
    <w:rsid w:val="006C090F"/>
    <w:rsid w:val="006C4E32"/>
    <w:rsid w:val="006C56D8"/>
    <w:rsid w:val="006D07AE"/>
    <w:rsid w:val="006D1C93"/>
    <w:rsid w:val="006D70E9"/>
    <w:rsid w:val="006E3F11"/>
    <w:rsid w:val="006F15B8"/>
    <w:rsid w:val="006F21DA"/>
    <w:rsid w:val="006F365F"/>
    <w:rsid w:val="00701410"/>
    <w:rsid w:val="007113A1"/>
    <w:rsid w:val="00721CF6"/>
    <w:rsid w:val="00723E46"/>
    <w:rsid w:val="00732212"/>
    <w:rsid w:val="00733826"/>
    <w:rsid w:val="00736012"/>
    <w:rsid w:val="00766CFB"/>
    <w:rsid w:val="007816FF"/>
    <w:rsid w:val="00783B44"/>
    <w:rsid w:val="00785028"/>
    <w:rsid w:val="00794C79"/>
    <w:rsid w:val="007964E5"/>
    <w:rsid w:val="007A3A5A"/>
    <w:rsid w:val="007A4370"/>
    <w:rsid w:val="007C6C92"/>
    <w:rsid w:val="007D0817"/>
    <w:rsid w:val="007D6B90"/>
    <w:rsid w:val="007E1D15"/>
    <w:rsid w:val="007E1DEA"/>
    <w:rsid w:val="007E2202"/>
    <w:rsid w:val="007F79EB"/>
    <w:rsid w:val="0081459F"/>
    <w:rsid w:val="008145EA"/>
    <w:rsid w:val="00815869"/>
    <w:rsid w:val="00816ACE"/>
    <w:rsid w:val="00816B81"/>
    <w:rsid w:val="00823B90"/>
    <w:rsid w:val="0083266E"/>
    <w:rsid w:val="00845C0D"/>
    <w:rsid w:val="008546E5"/>
    <w:rsid w:val="00863526"/>
    <w:rsid w:val="00865EA8"/>
    <w:rsid w:val="00871653"/>
    <w:rsid w:val="008768EB"/>
    <w:rsid w:val="00880684"/>
    <w:rsid w:val="00881D74"/>
    <w:rsid w:val="00881E7B"/>
    <w:rsid w:val="008836AC"/>
    <w:rsid w:val="00887422"/>
    <w:rsid w:val="00890E30"/>
    <w:rsid w:val="0089166C"/>
    <w:rsid w:val="00893204"/>
    <w:rsid w:val="00894F28"/>
    <w:rsid w:val="008960DE"/>
    <w:rsid w:val="008A0020"/>
    <w:rsid w:val="008A2133"/>
    <w:rsid w:val="008A36DF"/>
    <w:rsid w:val="008B37D1"/>
    <w:rsid w:val="008C0B77"/>
    <w:rsid w:val="008C1698"/>
    <w:rsid w:val="008C1A3D"/>
    <w:rsid w:val="008C446C"/>
    <w:rsid w:val="008D01C3"/>
    <w:rsid w:val="008D1E13"/>
    <w:rsid w:val="008D6549"/>
    <w:rsid w:val="008D70D2"/>
    <w:rsid w:val="008E5E17"/>
    <w:rsid w:val="008F2753"/>
    <w:rsid w:val="00900AE8"/>
    <w:rsid w:val="00900DAD"/>
    <w:rsid w:val="0091063B"/>
    <w:rsid w:val="00912E49"/>
    <w:rsid w:val="0091408E"/>
    <w:rsid w:val="0091421F"/>
    <w:rsid w:val="009266B9"/>
    <w:rsid w:val="00931082"/>
    <w:rsid w:val="00934974"/>
    <w:rsid w:val="00934B5E"/>
    <w:rsid w:val="009378CA"/>
    <w:rsid w:val="00940550"/>
    <w:rsid w:val="00947CFA"/>
    <w:rsid w:val="0095025E"/>
    <w:rsid w:val="00955C4C"/>
    <w:rsid w:val="00961A3C"/>
    <w:rsid w:val="00962462"/>
    <w:rsid w:val="0097119A"/>
    <w:rsid w:val="0097289E"/>
    <w:rsid w:val="009829A0"/>
    <w:rsid w:val="00984FBB"/>
    <w:rsid w:val="00990792"/>
    <w:rsid w:val="00995338"/>
    <w:rsid w:val="00996777"/>
    <w:rsid w:val="009A06F5"/>
    <w:rsid w:val="009A448A"/>
    <w:rsid w:val="009C0BC7"/>
    <w:rsid w:val="009C5478"/>
    <w:rsid w:val="009C6592"/>
    <w:rsid w:val="009D08BD"/>
    <w:rsid w:val="009D5779"/>
    <w:rsid w:val="009E209B"/>
    <w:rsid w:val="009E20A3"/>
    <w:rsid w:val="009E67DE"/>
    <w:rsid w:val="009F0747"/>
    <w:rsid w:val="009F7710"/>
    <w:rsid w:val="009F78F8"/>
    <w:rsid w:val="00A03514"/>
    <w:rsid w:val="00A17079"/>
    <w:rsid w:val="00A2495F"/>
    <w:rsid w:val="00A26CB2"/>
    <w:rsid w:val="00A300C8"/>
    <w:rsid w:val="00A4173A"/>
    <w:rsid w:val="00A448C3"/>
    <w:rsid w:val="00A458D4"/>
    <w:rsid w:val="00A45E81"/>
    <w:rsid w:val="00A46FB7"/>
    <w:rsid w:val="00A47DD6"/>
    <w:rsid w:val="00A53118"/>
    <w:rsid w:val="00A66B29"/>
    <w:rsid w:val="00A74C32"/>
    <w:rsid w:val="00A86AB5"/>
    <w:rsid w:val="00A97226"/>
    <w:rsid w:val="00AA0E64"/>
    <w:rsid w:val="00AA142F"/>
    <w:rsid w:val="00AA53DB"/>
    <w:rsid w:val="00AB239A"/>
    <w:rsid w:val="00AB747F"/>
    <w:rsid w:val="00AC39FB"/>
    <w:rsid w:val="00AD53C7"/>
    <w:rsid w:val="00AD7ADC"/>
    <w:rsid w:val="00AE08EB"/>
    <w:rsid w:val="00AE7770"/>
    <w:rsid w:val="00AF0003"/>
    <w:rsid w:val="00AF019C"/>
    <w:rsid w:val="00AF3414"/>
    <w:rsid w:val="00B00BBE"/>
    <w:rsid w:val="00B030AD"/>
    <w:rsid w:val="00B10710"/>
    <w:rsid w:val="00B208FA"/>
    <w:rsid w:val="00B25C12"/>
    <w:rsid w:val="00B2766F"/>
    <w:rsid w:val="00B31ABC"/>
    <w:rsid w:val="00B44545"/>
    <w:rsid w:val="00B445ED"/>
    <w:rsid w:val="00B4737E"/>
    <w:rsid w:val="00B50281"/>
    <w:rsid w:val="00B6300F"/>
    <w:rsid w:val="00B67CE1"/>
    <w:rsid w:val="00B70389"/>
    <w:rsid w:val="00B84623"/>
    <w:rsid w:val="00B93365"/>
    <w:rsid w:val="00BA50E9"/>
    <w:rsid w:val="00BA51EF"/>
    <w:rsid w:val="00BA5311"/>
    <w:rsid w:val="00BB66D5"/>
    <w:rsid w:val="00BC580E"/>
    <w:rsid w:val="00BC7E6E"/>
    <w:rsid w:val="00BD037B"/>
    <w:rsid w:val="00BD3439"/>
    <w:rsid w:val="00BD70E6"/>
    <w:rsid w:val="00BE1D1F"/>
    <w:rsid w:val="00BE3060"/>
    <w:rsid w:val="00BE5E66"/>
    <w:rsid w:val="00BE6BBA"/>
    <w:rsid w:val="00BE6E05"/>
    <w:rsid w:val="00BF3294"/>
    <w:rsid w:val="00BF78FB"/>
    <w:rsid w:val="00C00281"/>
    <w:rsid w:val="00C053AB"/>
    <w:rsid w:val="00C05625"/>
    <w:rsid w:val="00C06614"/>
    <w:rsid w:val="00C1751E"/>
    <w:rsid w:val="00C17C6C"/>
    <w:rsid w:val="00C21339"/>
    <w:rsid w:val="00C213D6"/>
    <w:rsid w:val="00C266F9"/>
    <w:rsid w:val="00C325BC"/>
    <w:rsid w:val="00C371EA"/>
    <w:rsid w:val="00C37EB2"/>
    <w:rsid w:val="00C445AD"/>
    <w:rsid w:val="00C44CBA"/>
    <w:rsid w:val="00C458F0"/>
    <w:rsid w:val="00C4666A"/>
    <w:rsid w:val="00C479A3"/>
    <w:rsid w:val="00C50477"/>
    <w:rsid w:val="00C53D95"/>
    <w:rsid w:val="00C53DA3"/>
    <w:rsid w:val="00C74DAF"/>
    <w:rsid w:val="00C80116"/>
    <w:rsid w:val="00C84B3C"/>
    <w:rsid w:val="00C87BFC"/>
    <w:rsid w:val="00CB0802"/>
    <w:rsid w:val="00CC2A92"/>
    <w:rsid w:val="00CD535A"/>
    <w:rsid w:val="00CD6E46"/>
    <w:rsid w:val="00CE3E56"/>
    <w:rsid w:val="00CF3F11"/>
    <w:rsid w:val="00CF5E71"/>
    <w:rsid w:val="00CF7FAC"/>
    <w:rsid w:val="00D1490E"/>
    <w:rsid w:val="00D160C1"/>
    <w:rsid w:val="00D17794"/>
    <w:rsid w:val="00D22398"/>
    <w:rsid w:val="00D23F1E"/>
    <w:rsid w:val="00D35E6C"/>
    <w:rsid w:val="00D436CF"/>
    <w:rsid w:val="00D45B2F"/>
    <w:rsid w:val="00D46E88"/>
    <w:rsid w:val="00D551D5"/>
    <w:rsid w:val="00D60BD6"/>
    <w:rsid w:val="00D613A9"/>
    <w:rsid w:val="00D67843"/>
    <w:rsid w:val="00D70D86"/>
    <w:rsid w:val="00D76BA4"/>
    <w:rsid w:val="00D77368"/>
    <w:rsid w:val="00D8021D"/>
    <w:rsid w:val="00D82D10"/>
    <w:rsid w:val="00D86784"/>
    <w:rsid w:val="00D90461"/>
    <w:rsid w:val="00D920E6"/>
    <w:rsid w:val="00DA004C"/>
    <w:rsid w:val="00DB405E"/>
    <w:rsid w:val="00DB49BB"/>
    <w:rsid w:val="00DC208E"/>
    <w:rsid w:val="00DC5808"/>
    <w:rsid w:val="00DD17C4"/>
    <w:rsid w:val="00DE2A08"/>
    <w:rsid w:val="00DE2B4D"/>
    <w:rsid w:val="00DE3725"/>
    <w:rsid w:val="00E00E44"/>
    <w:rsid w:val="00E049A8"/>
    <w:rsid w:val="00E07B28"/>
    <w:rsid w:val="00E12BA1"/>
    <w:rsid w:val="00E12ECB"/>
    <w:rsid w:val="00E1451F"/>
    <w:rsid w:val="00E15A72"/>
    <w:rsid w:val="00E15E28"/>
    <w:rsid w:val="00E16577"/>
    <w:rsid w:val="00E16756"/>
    <w:rsid w:val="00E2642C"/>
    <w:rsid w:val="00E345C3"/>
    <w:rsid w:val="00E36051"/>
    <w:rsid w:val="00E441A8"/>
    <w:rsid w:val="00E447C8"/>
    <w:rsid w:val="00E544FA"/>
    <w:rsid w:val="00E55E83"/>
    <w:rsid w:val="00E5792E"/>
    <w:rsid w:val="00E6077C"/>
    <w:rsid w:val="00E61A1E"/>
    <w:rsid w:val="00E643FB"/>
    <w:rsid w:val="00E6618E"/>
    <w:rsid w:val="00E7596E"/>
    <w:rsid w:val="00E77436"/>
    <w:rsid w:val="00E7765D"/>
    <w:rsid w:val="00E82C8E"/>
    <w:rsid w:val="00E87CFA"/>
    <w:rsid w:val="00E91A92"/>
    <w:rsid w:val="00E92E51"/>
    <w:rsid w:val="00E93D77"/>
    <w:rsid w:val="00E95264"/>
    <w:rsid w:val="00EA2172"/>
    <w:rsid w:val="00EA2DC1"/>
    <w:rsid w:val="00EB4777"/>
    <w:rsid w:val="00EB673B"/>
    <w:rsid w:val="00EC04BB"/>
    <w:rsid w:val="00EC07A8"/>
    <w:rsid w:val="00EC5571"/>
    <w:rsid w:val="00ED0E8F"/>
    <w:rsid w:val="00ED759F"/>
    <w:rsid w:val="00ED7F60"/>
    <w:rsid w:val="00EE1504"/>
    <w:rsid w:val="00EE3B5B"/>
    <w:rsid w:val="00EE4CC9"/>
    <w:rsid w:val="00EF3478"/>
    <w:rsid w:val="00EF4800"/>
    <w:rsid w:val="00EF674A"/>
    <w:rsid w:val="00EF7070"/>
    <w:rsid w:val="00F00A3D"/>
    <w:rsid w:val="00F17B69"/>
    <w:rsid w:val="00F17CA4"/>
    <w:rsid w:val="00F24DDD"/>
    <w:rsid w:val="00F2770B"/>
    <w:rsid w:val="00F33C01"/>
    <w:rsid w:val="00F4043C"/>
    <w:rsid w:val="00F50143"/>
    <w:rsid w:val="00F549A3"/>
    <w:rsid w:val="00F55CBF"/>
    <w:rsid w:val="00F65892"/>
    <w:rsid w:val="00F72B10"/>
    <w:rsid w:val="00F73382"/>
    <w:rsid w:val="00F77359"/>
    <w:rsid w:val="00F82BB0"/>
    <w:rsid w:val="00F86A0D"/>
    <w:rsid w:val="00F86A73"/>
    <w:rsid w:val="00FA58DA"/>
    <w:rsid w:val="00FA67A7"/>
    <w:rsid w:val="00FB10D6"/>
    <w:rsid w:val="00FB4F1B"/>
    <w:rsid w:val="00FC1127"/>
    <w:rsid w:val="00FC345B"/>
    <w:rsid w:val="00FC4D9F"/>
    <w:rsid w:val="00FD10BB"/>
    <w:rsid w:val="00FD40D0"/>
    <w:rsid w:val="00FD4E37"/>
    <w:rsid w:val="00FE0B4D"/>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39D34"/>
  <w15:docId w15:val="{E0F5F55A-806A-4DA3-AB0E-8A21893A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22"/>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NMP Heading 1,Heading 1_a,heading 1,h17,h111,h121,h131,h141,h151,h161,h18,h112,h122,h132,h142,h152,h162,h19,h113,h123,h133,h143,h153,h163,标题 1,Heading 1 Char,Alt+1,Alt+11,Alt+12"/>
    <w:next w:val="Normal"/>
    <w:link w:val="Heading1Char1"/>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Heading 2 Char,H2 Char,h2 Char,标题 2,Header 2,Header2,22,heading2,2nd level,H21,H22,H23,H24,H25,R2,E2,†berschrift 2,õberschrift 2"/>
    <w:basedOn w:val="Heading1"/>
    <w:next w:val="Normal"/>
    <w:link w:val="Heading2Char1"/>
    <w:qFormat/>
    <w:rsid w:val="001E4E22"/>
    <w:pPr>
      <w:pBdr>
        <w:top w:val="none" w:sz="0" w:space="0" w:color="auto"/>
      </w:pBdr>
      <w:spacing w:before="180"/>
      <w:outlineLvl w:val="1"/>
    </w:pPr>
    <w:rPr>
      <w:sz w:val="32"/>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标题"/>
    <w:basedOn w:val="Heading2"/>
    <w:next w:val="Normal"/>
    <w:link w:val="Heading3Char"/>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qFormat/>
    <w:rsid w:val="001E4E22"/>
    <w:pPr>
      <w:ind w:left="1418" w:hanging="1418"/>
      <w:outlineLvl w:val="3"/>
    </w:pPr>
    <w:rPr>
      <w:sz w:val="24"/>
    </w:rPr>
  </w:style>
  <w:style w:type="paragraph" w:styleId="Heading5">
    <w:name w:val="heading 5"/>
    <w:aliases w:val="H5,标题 5"/>
    <w:basedOn w:val="Heading4"/>
    <w:next w:val="Normal"/>
    <w:link w:val="Heading5Char"/>
    <w:qFormat/>
    <w:rsid w:val="001E4E22"/>
    <w:pPr>
      <w:ind w:left="1701" w:hanging="1701"/>
      <w:outlineLvl w:val="4"/>
    </w:pPr>
    <w:rPr>
      <w:sz w:val="22"/>
    </w:rPr>
  </w:style>
  <w:style w:type="paragraph" w:styleId="Heading6">
    <w:name w:val="heading 6"/>
    <w:basedOn w:val="H6"/>
    <w:next w:val="Normal"/>
    <w:link w:val="Heading6Char"/>
    <w:qFormat/>
    <w:rsid w:val="001E4E22"/>
    <w:pPr>
      <w:outlineLvl w:val="5"/>
    </w:pPr>
  </w:style>
  <w:style w:type="paragraph" w:styleId="Heading7">
    <w:name w:val="heading 7"/>
    <w:basedOn w:val="H6"/>
    <w:next w:val="Normal"/>
    <w:link w:val="Heading7Char"/>
    <w:qFormat/>
    <w:rsid w:val="001E4E22"/>
    <w:pPr>
      <w:outlineLvl w:val="6"/>
    </w:pPr>
  </w:style>
  <w:style w:type="paragraph" w:styleId="Heading8">
    <w:name w:val="heading 8"/>
    <w:aliases w:val="Table Heading,标题 8"/>
    <w:basedOn w:val="Heading1"/>
    <w:next w:val="Normal"/>
    <w:link w:val="Heading8Char"/>
    <w:qFormat/>
    <w:rsid w:val="001E4E22"/>
    <w:pPr>
      <w:ind w:left="0" w:firstLine="0"/>
      <w:outlineLvl w:val="7"/>
    </w:pPr>
  </w:style>
  <w:style w:type="paragraph" w:styleId="Heading9">
    <w:name w:val="heading 9"/>
    <w:aliases w:val="Figure Heading,FH,标题 9"/>
    <w:basedOn w:val="Heading8"/>
    <w:next w:val="Normal"/>
    <w:link w:val="Heading9Char"/>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uiPriority w:val="39"/>
    <w:rsid w:val="001E4E22"/>
    <w:pPr>
      <w:spacing w:before="180"/>
      <w:ind w:left="2693" w:hanging="2693"/>
    </w:pPr>
    <w:rPr>
      <w:b/>
    </w:rPr>
  </w:style>
  <w:style w:type="paragraph" w:styleId="TOC1">
    <w:name w:val="toc 1"/>
    <w:uiPriority w:val="39"/>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uiPriority w:val="39"/>
    <w:rsid w:val="001E4E22"/>
    <w:pPr>
      <w:ind w:left="1701" w:hanging="1701"/>
    </w:pPr>
  </w:style>
  <w:style w:type="paragraph" w:styleId="TOC4">
    <w:name w:val="toc 4"/>
    <w:basedOn w:val="TOC3"/>
    <w:uiPriority w:val="39"/>
    <w:rsid w:val="001E4E22"/>
    <w:pPr>
      <w:ind w:left="1418" w:hanging="1418"/>
    </w:pPr>
  </w:style>
  <w:style w:type="paragraph" w:styleId="TOC3">
    <w:name w:val="toc 3"/>
    <w:basedOn w:val="TOC2"/>
    <w:uiPriority w:val="39"/>
    <w:rsid w:val="001E4E22"/>
    <w:pPr>
      <w:ind w:left="1134" w:hanging="1134"/>
    </w:pPr>
  </w:style>
  <w:style w:type="paragraph" w:styleId="TOC2">
    <w:name w:val="toc 2"/>
    <w:basedOn w:val="TOC1"/>
    <w:uiPriority w:val="39"/>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uiPriority w:val="39"/>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uiPriority w:val="39"/>
    <w:rsid w:val="001E4E22"/>
    <w:pPr>
      <w:ind w:left="1985" w:hanging="1985"/>
    </w:pPr>
  </w:style>
  <w:style w:type="paragraph" w:styleId="TOC7">
    <w:name w:val="toc 7"/>
    <w:basedOn w:val="TOC6"/>
    <w:next w:val="Normal"/>
    <w:uiPriority w:val="39"/>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qForma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qFormat/>
    <w:rsid w:val="001E4E22"/>
  </w:style>
  <w:style w:type="paragraph" w:customStyle="1" w:styleId="B2">
    <w:name w:val="B2"/>
    <w:basedOn w:val="List2"/>
    <w:link w:val="B2Char"/>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aliases w:val="bt"/>
    <w:basedOn w:val="Normal"/>
    <w:link w:val="BodyTextChar"/>
    <w:qFormat/>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aliases w:val="bt Char"/>
    <w:link w:val="BodyText"/>
    <w:qForma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uiPriority w:val="99"/>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uiPriority w:val="99"/>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uiPriority w:val="99"/>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uiPriority w:val="99"/>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uiPriority w:val="99"/>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列"/>
    <w:basedOn w:val="Normal"/>
    <w:link w:val="ListParagraphChar"/>
    <w:uiPriority w:val="99"/>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qForma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uiPriority w:val="9"/>
    <w:rsid w:val="001D2C1A"/>
    <w:rPr>
      <w:rFonts w:ascii="Arial" w:eastAsia="Times New Roman" w:hAnsi="Arial"/>
      <w:lang w:val="en-GB" w:eastAsia="en-GB"/>
    </w:rPr>
  </w:style>
  <w:style w:type="character" w:customStyle="1" w:styleId="Heading6Char">
    <w:name w:val="Heading 6 Char"/>
    <w:basedOn w:val="DefaultParagraphFont"/>
    <w:link w:val="Heading6"/>
    <w:uiPriority w:val="9"/>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Agreement">
    <w:name w:val="Agreement"/>
    <w:basedOn w:val="Normal"/>
    <w:next w:val="Doc-text2"/>
    <w:uiPriority w:val="99"/>
    <w:qFormat/>
    <w:rsid w:val="00614E39"/>
    <w:pPr>
      <w:numPr>
        <w:numId w:val="10"/>
      </w:numPr>
      <w:tabs>
        <w:tab w:val="clear" w:pos="1636"/>
        <w:tab w:val="num" w:pos="1619"/>
      </w:tabs>
      <w:overflowPunct/>
      <w:autoSpaceDE/>
      <w:autoSpaceDN/>
      <w:adjustRightInd/>
      <w:spacing w:before="60" w:after="0"/>
      <w:ind w:left="1619"/>
      <w:textAlignment w:val="auto"/>
    </w:pPr>
    <w:rPr>
      <w:rFonts w:ascii="Arial" w:eastAsia="MS Mincho" w:hAnsi="Arial"/>
      <w:b/>
      <w:szCs w:val="24"/>
    </w:rPr>
  </w:style>
  <w:style w:type="paragraph" w:customStyle="1" w:styleId="EmailDiscussion">
    <w:name w:val="EmailDiscussion"/>
    <w:basedOn w:val="Normal"/>
    <w:next w:val="EmailDiscussion2"/>
    <w:link w:val="EmailDiscussionChar"/>
    <w:qFormat/>
    <w:rsid w:val="00614E39"/>
    <w:pPr>
      <w:numPr>
        <w:numId w:val="11"/>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614E39"/>
    <w:rPr>
      <w:rFonts w:ascii="Arial" w:hAnsi="Arial"/>
      <w:b/>
      <w:szCs w:val="24"/>
      <w:lang w:val="en-GB" w:eastAsia="en-GB"/>
    </w:rPr>
  </w:style>
  <w:style w:type="paragraph" w:customStyle="1" w:styleId="EmailDiscussion2">
    <w:name w:val="EmailDiscussion2"/>
    <w:basedOn w:val="Doc-text2"/>
    <w:uiPriority w:val="99"/>
    <w:qFormat/>
    <w:rsid w:val="00614E39"/>
    <w:rPr>
      <w:rFonts w:eastAsia="MS Mincho"/>
    </w:rPr>
  </w:style>
  <w:style w:type="paragraph" w:customStyle="1" w:styleId="BoldComments">
    <w:name w:val="Bold Comments"/>
    <w:basedOn w:val="Normal"/>
    <w:link w:val="BoldCommentsChar"/>
    <w:qFormat/>
    <w:rsid w:val="00BC580E"/>
    <w:pPr>
      <w:overflowPunct/>
      <w:autoSpaceDE/>
      <w:autoSpaceDN/>
      <w:adjustRightInd/>
      <w:spacing w:before="240" w:after="60"/>
      <w:textAlignment w:val="auto"/>
      <w:outlineLvl w:val="8"/>
    </w:pPr>
    <w:rPr>
      <w:rFonts w:ascii="Arial" w:eastAsia="MS Mincho" w:hAnsi="Arial"/>
      <w:b/>
      <w:szCs w:val="24"/>
    </w:rPr>
  </w:style>
  <w:style w:type="character" w:customStyle="1" w:styleId="BoldCommentsChar">
    <w:name w:val="Bold Comments Char"/>
    <w:link w:val="BoldComments"/>
    <w:rsid w:val="00BC580E"/>
    <w:rPr>
      <w:rFonts w:ascii="Arial" w:hAnsi="Arial"/>
      <w:b/>
      <w:szCs w:val="24"/>
      <w:lang w:val="en-GB" w:eastAsia="en-GB"/>
    </w:rPr>
  </w:style>
  <w:style w:type="paragraph" w:customStyle="1" w:styleId="tac0">
    <w:name w:val="tac"/>
    <w:basedOn w:val="Normal"/>
    <w:rsid w:val="00736012"/>
    <w:pPr>
      <w:keepNext/>
      <w:overflowPunct/>
      <w:adjustRightInd/>
      <w:spacing w:after="0"/>
      <w:jc w:val="center"/>
      <w:textAlignment w:val="auto"/>
    </w:pPr>
    <w:rPr>
      <w:rFonts w:ascii="Arial" w:eastAsia="SimSun" w:hAnsi="Arial" w:cs="Arial"/>
      <w:sz w:val="18"/>
      <w:szCs w:val="18"/>
      <w:lang w:val="en-US" w:eastAsia="zh-CN"/>
    </w:rPr>
  </w:style>
  <w:style w:type="character" w:customStyle="1" w:styleId="apple-converted-space">
    <w:name w:val="apple-converted-space"/>
    <w:basedOn w:val="DefaultParagraphFont"/>
    <w:qFormat/>
    <w:rsid w:val="00736012"/>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uiPriority w:val="99"/>
    <w:rsid w:val="00AF0003"/>
    <w:rPr>
      <w:rFonts w:eastAsia="MS Gothic"/>
      <w:b/>
      <w:sz w:val="24"/>
      <w:lang w:val="en-GB"/>
    </w:rPr>
  </w:style>
  <w:style w:type="character" w:styleId="Strong">
    <w:name w:val="Strong"/>
    <w:uiPriority w:val="22"/>
    <w:qFormat/>
    <w:rsid w:val="00AF0003"/>
    <w:rPr>
      <w:b/>
      <w:bC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标题 Char"/>
    <w:link w:val="Heading3"/>
    <w:rsid w:val="00017EC7"/>
    <w:rPr>
      <w:rFonts w:ascii="Arial" w:eastAsia="Times New Roman" w:hAnsi="Arial"/>
      <w:sz w:val="28"/>
      <w:lang w:val="en-GB" w:eastAsia="en-GB"/>
    </w:rPr>
  </w:style>
  <w:style w:type="paragraph" w:customStyle="1" w:styleId="TdocHeader2">
    <w:name w:val="Tdoc_Header_2"/>
    <w:basedOn w:val="Normal"/>
    <w:rsid w:val="00017EC7"/>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TdocHeading1">
    <w:name w:val="Tdoc_Heading_1"/>
    <w:basedOn w:val="Heading1"/>
    <w:next w:val="BodyText"/>
    <w:autoRedefine/>
    <w:rsid w:val="00017EC7"/>
    <w:pPr>
      <w:keepNext w:val="0"/>
      <w:keepLines w:val="0"/>
      <w:widowControl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x-none"/>
    </w:rPr>
  </w:style>
  <w:style w:type="paragraph" w:customStyle="1" w:styleId="TdocHeader1">
    <w:name w:val="Tdoc_Header_1"/>
    <w:basedOn w:val="Header"/>
    <w:rsid w:val="00017EC7"/>
    <w:pPr>
      <w:tabs>
        <w:tab w:val="right" w:pos="9072"/>
        <w:tab w:val="right" w:pos="10206"/>
      </w:tabs>
      <w:overflowPunct/>
      <w:autoSpaceDE/>
      <w:autoSpaceDN/>
      <w:adjustRightInd/>
      <w:jc w:val="both"/>
      <w:textAlignment w:val="auto"/>
    </w:pPr>
    <w:rPr>
      <w:rFonts w:eastAsia="Batang"/>
      <w:noProof w:val="0"/>
      <w:sz w:val="20"/>
      <w:lang w:eastAsia="en-US"/>
    </w:rPr>
  </w:style>
  <w:style w:type="paragraph" w:customStyle="1" w:styleId="TdocHeading2">
    <w:name w:val="Tdoc_Heading_2"/>
    <w:basedOn w:val="Normal"/>
    <w:rsid w:val="00017EC7"/>
    <w:pPr>
      <w:overflowPunct/>
      <w:autoSpaceDE/>
      <w:autoSpaceDN/>
      <w:adjustRightInd/>
      <w:spacing w:after="0"/>
      <w:textAlignment w:val="auto"/>
    </w:pPr>
    <w:rPr>
      <w:rFonts w:ascii="Times" w:eastAsia="Batang" w:hAnsi="Times"/>
      <w:szCs w:val="24"/>
      <w:lang w:eastAsia="en-US"/>
    </w:rPr>
  </w:style>
  <w:style w:type="paragraph" w:customStyle="1" w:styleId="CharChar1CharCharCharCharCharCharCharCharCharCharCharCharCharCharChar0">
    <w:name w:val="Char Char1 Char Char Char Char Char Char Char Char Char Char Char Char Char Char Char"/>
    <w:semiHidden/>
    <w:rsid w:val="00017EC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017EC7"/>
    <w:pPr>
      <w:overflowPunct/>
      <w:autoSpaceDE/>
      <w:autoSpaceDN/>
      <w:adjustRightInd/>
      <w:spacing w:after="0"/>
      <w:textAlignment w:val="auto"/>
    </w:pPr>
    <w:rPr>
      <w:rFonts w:ascii="Times" w:eastAsia="Batang" w:hAnsi="Times"/>
      <w:szCs w:val="24"/>
      <w:lang w:eastAsia="x-none"/>
    </w:rPr>
  </w:style>
  <w:style w:type="character" w:customStyle="1" w:styleId="DateChar">
    <w:name w:val="Date Char"/>
    <w:basedOn w:val="DefaultParagraphFont"/>
    <w:link w:val="Date"/>
    <w:rsid w:val="00017EC7"/>
    <w:rPr>
      <w:rFonts w:ascii="Times" w:eastAsia="Batang" w:hAnsi="Times"/>
      <w:szCs w:val="24"/>
      <w:lang w:val="en-GB" w:eastAsia="x-none"/>
    </w:rPr>
  </w:style>
  <w:style w:type="paragraph" w:customStyle="1" w:styleId="Default">
    <w:name w:val="Default"/>
    <w:rsid w:val="00017EC7"/>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017EC7"/>
    <w:pPr>
      <w:jc w:val="both"/>
    </w:pPr>
    <w:rPr>
      <w:rFonts w:eastAsia="MS Mincho"/>
      <w:sz w:val="22"/>
      <w:szCs w:val="24"/>
      <w:lang w:val="x-none" w:eastAsia="x-none"/>
    </w:rPr>
  </w:style>
  <w:style w:type="character" w:customStyle="1" w:styleId="3GPPNormalTextChar">
    <w:name w:val="3GPP Normal Text Char"/>
    <w:link w:val="3GPPNormalText"/>
    <w:rsid w:val="00017EC7"/>
    <w:rPr>
      <w:sz w:val="22"/>
      <w:szCs w:val="24"/>
      <w:lang w:val="x-none" w:eastAsia="x-none"/>
    </w:rPr>
  </w:style>
  <w:style w:type="paragraph" w:customStyle="1" w:styleId="References">
    <w:name w:val="References"/>
    <w:basedOn w:val="Normal"/>
    <w:rsid w:val="00017EC7"/>
    <w:pPr>
      <w:numPr>
        <w:ilvl w:val="2"/>
        <w:numId w:val="19"/>
      </w:numPr>
      <w:overflowPunct/>
      <w:autoSpaceDE/>
      <w:autoSpaceDN/>
      <w:adjustRightInd/>
      <w:spacing w:after="0"/>
      <w:textAlignment w:val="auto"/>
    </w:pPr>
    <w:rPr>
      <w:szCs w:val="24"/>
      <w:lang w:val="en-US" w:eastAsia="en-US"/>
    </w:rPr>
  </w:style>
  <w:style w:type="paragraph" w:customStyle="1" w:styleId="Statement">
    <w:name w:val="Statement"/>
    <w:basedOn w:val="Normal"/>
    <w:rsid w:val="00017EC7"/>
    <w:pPr>
      <w:keepNext/>
      <w:overflowPunct/>
      <w:autoSpaceDE/>
      <w:autoSpaceDN/>
      <w:adjustRightInd/>
      <w:spacing w:after="0"/>
      <w:ind w:left="601" w:hanging="601"/>
      <w:textAlignment w:val="auto"/>
    </w:pPr>
    <w:rPr>
      <w:rFonts w:eastAsia="Batang"/>
      <w:b/>
      <w:i/>
      <w:szCs w:val="24"/>
      <w:lang w:val="en-US" w:eastAsia="ko-KR"/>
    </w:rPr>
  </w:style>
  <w:style w:type="character" w:customStyle="1" w:styleId="B10">
    <w:name w:val="B1 (文字)"/>
    <w:rsid w:val="00017EC7"/>
    <w:rPr>
      <w:rFonts w:eastAsia="MS Mincho"/>
      <w:lang w:val="en-GB" w:eastAsia="en-US" w:bidi="ar-SA"/>
    </w:rPr>
  </w:style>
  <w:style w:type="character" w:customStyle="1" w:styleId="B2Char">
    <w:name w:val="B2 Char"/>
    <w:link w:val="B2"/>
    <w:rsid w:val="00017EC7"/>
    <w:rPr>
      <w:rFonts w:eastAsia="Times New Roman"/>
      <w:lang w:val="en-GB" w:eastAsia="en-GB"/>
    </w:rPr>
  </w:style>
  <w:style w:type="character" w:customStyle="1" w:styleId="Alcatel-Lucent-4">
    <w:name w:val="Alcatel-Lucent-4"/>
    <w:semiHidden/>
    <w:rsid w:val="00017EC7"/>
    <w:rPr>
      <w:rFonts w:ascii="Arial" w:hAnsi="Arial" w:cs="Arial"/>
      <w:color w:val="auto"/>
      <w:sz w:val="20"/>
      <w:szCs w:val="20"/>
    </w:rPr>
  </w:style>
  <w:style w:type="numbering" w:customStyle="1" w:styleId="StyleBulleted">
    <w:name w:val="Style Bulleted"/>
    <w:rsid w:val="00017EC7"/>
    <w:pPr>
      <w:numPr>
        <w:numId w:val="20"/>
      </w:numPr>
    </w:pPr>
  </w:style>
  <w:style w:type="paragraph" w:customStyle="1" w:styleId="ZchnZchn">
    <w:name w:val="Zchn Zchn"/>
    <w:rsid w:val="00017EC7"/>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StatementBody">
    <w:name w:val="Statement Body"/>
    <w:basedOn w:val="Normal"/>
    <w:link w:val="StatementBodyChar"/>
    <w:rsid w:val="00017EC7"/>
    <w:pPr>
      <w:numPr>
        <w:numId w:val="21"/>
      </w:numPr>
      <w:overflowPunct/>
      <w:autoSpaceDE/>
      <w:autoSpaceDN/>
      <w:adjustRightInd/>
      <w:spacing w:after="100" w:afterAutospacing="1"/>
      <w:contextualSpacing/>
      <w:textAlignment w:val="auto"/>
    </w:pPr>
    <w:rPr>
      <w:szCs w:val="24"/>
      <w:lang w:val="x-none" w:eastAsia="ko-KR"/>
    </w:rPr>
  </w:style>
  <w:style w:type="character" w:customStyle="1" w:styleId="StatementBodyChar">
    <w:name w:val="Statement Body Char"/>
    <w:link w:val="StatementBody"/>
    <w:rsid w:val="00017EC7"/>
    <w:rPr>
      <w:rFonts w:eastAsia="Times New Roman"/>
      <w:szCs w:val="24"/>
      <w:lang w:val="x-none" w:eastAsia="ko-KR"/>
    </w:rPr>
  </w:style>
  <w:style w:type="character" w:customStyle="1" w:styleId="B1Zchn">
    <w:name w:val="B1 Zchn"/>
    <w:rsid w:val="00017EC7"/>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017EC7"/>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x-none"/>
    </w:rPr>
  </w:style>
  <w:style w:type="character" w:customStyle="1" w:styleId="Alcatel-Lucent2">
    <w:name w:val="Alcatel-Lucent2"/>
    <w:semiHidden/>
    <w:rsid w:val="00017EC7"/>
    <w:rPr>
      <w:rFonts w:ascii="Arial" w:hAnsi="Arial" w:cs="Arial"/>
      <w:color w:val="auto"/>
      <w:sz w:val="20"/>
      <w:szCs w:val="20"/>
    </w:rPr>
  </w:style>
  <w:style w:type="character" w:customStyle="1" w:styleId="UnresolvedMention">
    <w:name w:val="Unresolved Mention"/>
    <w:uiPriority w:val="99"/>
    <w:semiHidden/>
    <w:unhideWhenUsed/>
    <w:rsid w:val="00017EC7"/>
    <w:rPr>
      <w:color w:val="808080"/>
      <w:shd w:val="clear" w:color="auto" w:fill="E6E6E6"/>
    </w:rPr>
  </w:style>
  <w:style w:type="paragraph" w:customStyle="1" w:styleId="Comments">
    <w:name w:val="Comments"/>
    <w:basedOn w:val="Normal"/>
    <w:link w:val="CommentsChar"/>
    <w:qFormat/>
    <w:rsid w:val="00017EC7"/>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017EC7"/>
    <w:rPr>
      <w:rFonts w:ascii="Arial" w:hAnsi="Arial"/>
      <w:i/>
      <w:sz w:val="18"/>
      <w:szCs w:val="24"/>
      <w:lang w:val="en-GB" w:eastAsia="en-GB"/>
    </w:rPr>
  </w:style>
  <w:style w:type="character" w:customStyle="1" w:styleId="5">
    <w:name w:val="(文字) (文字)5"/>
    <w:semiHidden/>
    <w:rsid w:val="00017EC7"/>
    <w:rPr>
      <w:rFonts w:ascii="Times New Roman" w:hAnsi="Times New Roman"/>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017EC7"/>
    <w:rPr>
      <w:rFonts w:ascii="Arial" w:eastAsia="Times New Roman" w:hAnsi="Arial"/>
      <w:sz w:val="24"/>
      <w:lang w:val="en-GB" w:eastAsia="en-GB"/>
    </w:rPr>
  </w:style>
  <w:style w:type="paragraph" w:customStyle="1" w:styleId="TableCell">
    <w:name w:val="TableCell"/>
    <w:basedOn w:val="Normal"/>
    <w:qFormat/>
    <w:rsid w:val="00017EC7"/>
    <w:pPr>
      <w:overflowPunct/>
      <w:snapToGrid w:val="0"/>
      <w:spacing w:before="20" w:after="20"/>
      <w:textAlignment w:val="auto"/>
    </w:pPr>
    <w:rPr>
      <w:szCs w:val="21"/>
      <w:lang w:val="en-US" w:eastAsia="zh-CN"/>
    </w:rPr>
  </w:style>
  <w:style w:type="character" w:customStyle="1" w:styleId="TALChar">
    <w:name w:val="TAL Char"/>
    <w:locked/>
    <w:rsid w:val="00017EC7"/>
    <w:rPr>
      <w:rFonts w:ascii="Arial" w:eastAsia="MS Mincho" w:hAnsi="Arial"/>
      <w:sz w:val="18"/>
      <w:lang w:val="en-GB" w:eastAsia="en-US"/>
    </w:rPr>
  </w:style>
  <w:style w:type="numbering" w:customStyle="1" w:styleId="StyleBulletedSymbolsymbolLeft025Hanging0">
    <w:name w:val="Style Bulleted Symbol (symbol) Left:  0.25&quot; Hanging:  0."/>
    <w:basedOn w:val="NoList"/>
    <w:rsid w:val="00017EC7"/>
    <w:pPr>
      <w:numPr>
        <w:numId w:val="25"/>
      </w:numPr>
    </w:pPr>
  </w:style>
  <w:style w:type="character" w:customStyle="1" w:styleId="Heading5Char">
    <w:name w:val="Heading 5 Char"/>
    <w:aliases w:val="H5 Char,标题 5 Char1"/>
    <w:link w:val="Heading5"/>
    <w:rsid w:val="00017EC7"/>
    <w:rPr>
      <w:rFonts w:ascii="Arial" w:eastAsia="Times New Roman" w:hAnsi="Arial"/>
      <w:sz w:val="22"/>
      <w:lang w:val="en-GB" w:eastAsia="en-GB"/>
    </w:rPr>
  </w:style>
  <w:style w:type="paragraph" w:customStyle="1" w:styleId="ListParagraph3">
    <w:name w:val="List Paragraph3"/>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8Char">
    <w:name w:val="Heading 8 Char"/>
    <w:aliases w:val="Table Heading Char,标题 8 Char"/>
    <w:link w:val="Heading8"/>
    <w:rsid w:val="00017EC7"/>
    <w:rPr>
      <w:rFonts w:ascii="Arial" w:eastAsia="Times New Roman" w:hAnsi="Arial"/>
      <w:sz w:val="36"/>
      <w:lang w:val="en-GB" w:eastAsia="en-GB"/>
    </w:rPr>
  </w:style>
  <w:style w:type="character" w:customStyle="1" w:styleId="Heading9Char">
    <w:name w:val="Heading 9 Char"/>
    <w:aliases w:val="Figure Heading Char,FH Char,标题 9 Char"/>
    <w:link w:val="Heading9"/>
    <w:rsid w:val="00017EC7"/>
    <w:rPr>
      <w:rFonts w:ascii="Arial" w:eastAsia="Times New Roman" w:hAnsi="Arial"/>
      <w:sz w:val="36"/>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017EC7"/>
    <w:rPr>
      <w:rFonts w:eastAsia="Times New Roman"/>
      <w:sz w:val="16"/>
      <w:lang w:val="en-GB" w:eastAsia="en-GB"/>
    </w:rPr>
  </w:style>
  <w:style w:type="paragraph" w:customStyle="1" w:styleId="ListParagraph2">
    <w:name w:val="List Paragraph2"/>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uiPriority w:val="19"/>
    <w:qFormat/>
    <w:rsid w:val="00017EC7"/>
    <w:rPr>
      <w:i/>
      <w:iCs/>
      <w:color w:val="404040"/>
    </w:rPr>
  </w:style>
  <w:style w:type="character" w:customStyle="1" w:styleId="5Char">
    <w:name w:val="标题 5 Char"/>
    <w:aliases w:val="H5 Char1"/>
    <w:rsid w:val="00017EC7"/>
    <w:rPr>
      <w:rFonts w:ascii="Arial" w:hAnsi="Arial"/>
    </w:rPr>
  </w:style>
  <w:style w:type="paragraph" w:customStyle="1" w:styleId="6">
    <w:name w:val="标题 6"/>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
    <w:name w:val="标题 7"/>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rsid w:val="00017EC7"/>
    <w:pPr>
      <w:keepLines w:val="0"/>
      <w:numPr>
        <w:ilvl w:val="2"/>
        <w:numId w:val="6"/>
      </w:numPr>
      <w:overflowPunct/>
      <w:autoSpaceDE/>
      <w:autoSpaceDN/>
      <w:adjustRightInd/>
      <w:spacing w:before="240" w:after="60"/>
      <w:textAlignment w:val="auto"/>
    </w:pPr>
    <w:rPr>
      <w:rFonts w:eastAsia="Batang"/>
      <w:b/>
      <w:sz w:val="20"/>
      <w:szCs w:val="26"/>
      <w:lang w:eastAsia="x-none"/>
    </w:rPr>
  </w:style>
  <w:style w:type="paragraph" w:customStyle="1" w:styleId="ListParagraph7">
    <w:name w:val="List Paragraph7"/>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link w:val="Heading1"/>
    <w:rsid w:val="00017EC7"/>
    <w:rPr>
      <w:rFonts w:ascii="Arial" w:eastAsia="Times New Roman" w:hAnsi="Arial"/>
      <w:sz w:val="36"/>
      <w:lang w:val="en-GB" w:eastAsia="en-GB"/>
    </w:rPr>
  </w:style>
  <w:style w:type="character" w:customStyle="1" w:styleId="Heading2Char1">
    <w:name w:val="Heading 2 Char1"/>
    <w:aliases w:val="DO NOT USE_h2 Char,h2 Char1,h21 Char,H2 Char1,Head2A Char,2 Char,UNDERRUBRIK 1-2 Char,Heading 2 Char Char,H2 Char Char,h2 Char Char,标题 2 Char,Header 2 Char,Header2 Char,22 Char,heading2 Char,2nd level Char,H21 Char,H22 Char,H23 Char"/>
    <w:link w:val="Heading2"/>
    <w:uiPriority w:val="9"/>
    <w:rsid w:val="00017EC7"/>
    <w:rPr>
      <w:rFonts w:ascii="Arial" w:eastAsia="Times New Roman" w:hAnsi="Arial"/>
      <w:sz w:val="32"/>
      <w:lang w:val="en-GB" w:eastAsia="en-GB"/>
    </w:rPr>
  </w:style>
  <w:style w:type="paragraph" w:customStyle="1" w:styleId="Proposal">
    <w:name w:val="Proposal"/>
    <w:basedOn w:val="Normal"/>
    <w:qFormat/>
    <w:rsid w:val="00017EC7"/>
    <w:pPr>
      <w:tabs>
        <w:tab w:val="left" w:pos="1701"/>
      </w:tabs>
      <w:spacing w:after="120"/>
      <w:ind w:left="1701" w:hanging="1701"/>
      <w:jc w:val="both"/>
    </w:pPr>
    <w:rPr>
      <w:b/>
      <w:bCs/>
      <w:lang w:eastAsia="zh-CN"/>
    </w:rPr>
  </w:style>
  <w:style w:type="paragraph" w:customStyle="1" w:styleId="61">
    <w:name w:val="标题 61"/>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ListParagraph8">
    <w:name w:val="List Paragraph8"/>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styleId="NoSpacing">
    <w:name w:val="No Spacing"/>
    <w:uiPriority w:val="1"/>
    <w:qFormat/>
    <w:rsid w:val="00017EC7"/>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Heading1"/>
    <w:rsid w:val="00017EC7"/>
    <w:pPr>
      <w:keepNext w:val="0"/>
      <w:keepLines w:val="0"/>
      <w:widowControl w:val="0"/>
      <w:numPr>
        <w:numId w:val="22"/>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th0">
    <w:name w:val="th"/>
    <w:basedOn w:val="Normal"/>
    <w:rsid w:val="00017EC7"/>
    <w:pPr>
      <w:keepNext/>
      <w:overflowPunct/>
      <w:adjustRightInd/>
      <w:spacing w:before="60"/>
      <w:jc w:val="center"/>
      <w:textAlignment w:val="auto"/>
    </w:pPr>
    <w:rPr>
      <w:rFonts w:ascii="Arial" w:eastAsia="SimSun" w:hAnsi="Arial" w:cs="Arial"/>
      <w:b/>
      <w:bCs/>
      <w:lang w:val="en-US" w:eastAsia="zh-CN"/>
    </w:rPr>
  </w:style>
  <w:style w:type="paragraph" w:customStyle="1" w:styleId="tah0">
    <w:name w:val="tah"/>
    <w:basedOn w:val="Normal"/>
    <w:rsid w:val="00017EC7"/>
    <w:pPr>
      <w:keepNext/>
      <w:overflowPunct/>
      <w:adjustRightInd/>
      <w:spacing w:after="0"/>
      <w:jc w:val="center"/>
      <w:textAlignment w:val="auto"/>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017EC7"/>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lang w:val="en-US" w:eastAsia="en-US"/>
    </w:rPr>
  </w:style>
  <w:style w:type="character" w:customStyle="1" w:styleId="IvDbodytextChar">
    <w:name w:val="IvD bodytext Char"/>
    <w:link w:val="IvDbodytext"/>
    <w:rsid w:val="00017EC7"/>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017EC7"/>
    <w:pPr>
      <w:keepLines w:val="0"/>
      <w:numPr>
        <w:ilvl w:val="3"/>
        <w:numId w:val="6"/>
      </w:numPr>
      <w:overflowPunct/>
      <w:autoSpaceDE/>
      <w:autoSpaceDN/>
      <w:adjustRightInd/>
      <w:spacing w:before="240" w:after="60"/>
      <w:textAlignment w:val="auto"/>
    </w:pPr>
    <w:rPr>
      <w:rFonts w:eastAsia="MS Mincho"/>
      <w:b/>
      <w:i/>
      <w:iCs/>
      <w:color w:val="000000"/>
      <w:sz w:val="20"/>
      <w:szCs w:val="26"/>
      <w:lang w:eastAsia="x-none"/>
    </w:rPr>
  </w:style>
  <w:style w:type="character" w:customStyle="1" w:styleId="13">
    <w:name w:val="表 (青) 13 (文字)"/>
    <w:link w:val="ColorfulList-Accent1"/>
    <w:uiPriority w:val="34"/>
    <w:locked/>
    <w:rsid w:val="00017EC7"/>
    <w:rPr>
      <w:rFonts w:eastAsia="MS Gothic"/>
      <w:sz w:val="24"/>
      <w:szCs w:val="24"/>
      <w:lang w:val="en-GB" w:eastAsia="en-US"/>
    </w:rPr>
  </w:style>
  <w:style w:type="table" w:styleId="ColorfulList-Accent1">
    <w:name w:val="Colorful List Accent 1"/>
    <w:basedOn w:val="TableNormal"/>
    <w:link w:val="13"/>
    <w:uiPriority w:val="34"/>
    <w:rsid w:val="00017EC7"/>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17EC7"/>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rsid w:val="00017EC7"/>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heading30">
    <w:name w:val="heading3"/>
    <w:basedOn w:val="Normal"/>
    <w:rsid w:val="00017EC7"/>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017EC7"/>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rsid w:val="00017EC7"/>
    <w:pPr>
      <w:keepLines w:val="0"/>
      <w:overflowPunct/>
      <w:autoSpaceDE/>
      <w:autoSpaceDN/>
      <w:adjustRightInd/>
      <w:spacing w:before="240" w:after="60"/>
      <w:ind w:left="3600" w:hanging="360"/>
      <w:textAlignment w:val="auto"/>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017EC7"/>
    <w:pPr>
      <w:keepLines w:val="0"/>
      <w:numPr>
        <w:ilvl w:val="3"/>
        <w:numId w:val="5"/>
      </w:numPr>
      <w:overflowPunct/>
      <w:autoSpaceDE/>
      <w:autoSpaceDN/>
      <w:adjustRightInd/>
      <w:spacing w:before="240" w:after="60"/>
      <w:textAlignment w:val="auto"/>
    </w:pPr>
    <w:rPr>
      <w:rFonts w:eastAsia="Batang"/>
      <w:b/>
      <w:i/>
      <w:iCs/>
      <w:sz w:val="20"/>
      <w:szCs w:val="26"/>
      <w:lang w:eastAsia="x-none"/>
    </w:rPr>
  </w:style>
  <w:style w:type="character" w:customStyle="1" w:styleId="Mention">
    <w:name w:val="Mention"/>
    <w:uiPriority w:val="99"/>
    <w:semiHidden/>
    <w:unhideWhenUsed/>
    <w:rsid w:val="00017EC7"/>
    <w:rPr>
      <w:color w:val="2B579A"/>
      <w:shd w:val="clear" w:color="auto" w:fill="E6E6E6"/>
    </w:rPr>
  </w:style>
  <w:style w:type="paragraph" w:customStyle="1" w:styleId="xmsonormal">
    <w:name w:val="x_msonormal"/>
    <w:basedOn w:val="Normal"/>
    <w:uiPriority w:val="99"/>
    <w:rsid w:val="00017EC7"/>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a1">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017EC7"/>
    <w:rPr>
      <w:rFonts w:ascii="MS Gothic" w:eastAsia="MS Gothic" w:hAnsi="MS Gothic"/>
    </w:rPr>
  </w:style>
  <w:style w:type="character" w:customStyle="1" w:styleId="a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017EC7"/>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17EC7"/>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17EC7"/>
    <w:rPr>
      <w:rFonts w:ascii="Arial" w:hAnsi="Arial"/>
      <w:b/>
      <w:i/>
      <w:szCs w:val="26"/>
      <w:lang w:val="en-GB" w:eastAsia="x-none"/>
    </w:rPr>
  </w:style>
  <w:style w:type="paragraph" w:styleId="BodyText2">
    <w:name w:val="Body Text 2"/>
    <w:basedOn w:val="Normal"/>
    <w:link w:val="BodyText2Char"/>
    <w:rsid w:val="00017EC7"/>
    <w:pPr>
      <w:overflowPunct/>
      <w:autoSpaceDE/>
      <w:autoSpaceDN/>
      <w:adjustRightInd/>
      <w:spacing w:after="120" w:line="480" w:lineRule="auto"/>
      <w:textAlignment w:val="auto"/>
    </w:pPr>
    <w:rPr>
      <w:rFonts w:ascii="Times" w:eastAsia="Batang" w:hAnsi="Times"/>
      <w:szCs w:val="24"/>
      <w:lang w:eastAsia="en-US"/>
    </w:rPr>
  </w:style>
  <w:style w:type="character" w:customStyle="1" w:styleId="BodyText2Char">
    <w:name w:val="Body Text 2 Char"/>
    <w:basedOn w:val="DefaultParagraphFont"/>
    <w:link w:val="BodyText2"/>
    <w:rsid w:val="00017EC7"/>
    <w:rPr>
      <w:rFonts w:ascii="Times" w:eastAsia="Batang" w:hAnsi="Times"/>
      <w:szCs w:val="24"/>
      <w:lang w:val="en-GB" w:eastAsia="en-US"/>
    </w:rPr>
  </w:style>
  <w:style w:type="paragraph" w:customStyle="1" w:styleId="Paragraph">
    <w:name w:val="Paragraph"/>
    <w:basedOn w:val="Normal"/>
    <w:link w:val="ParagraphChar"/>
    <w:qFormat/>
    <w:rsid w:val="00017EC7"/>
    <w:pPr>
      <w:overflowPunct/>
      <w:autoSpaceDE/>
      <w:autoSpaceDN/>
      <w:adjustRightInd/>
      <w:spacing w:before="220" w:after="0"/>
      <w:textAlignment w:val="auto"/>
    </w:pPr>
    <w:rPr>
      <w:rFonts w:eastAsia="SimSun"/>
      <w:sz w:val="22"/>
      <w:lang w:eastAsia="en-US"/>
    </w:rPr>
  </w:style>
  <w:style w:type="character" w:customStyle="1" w:styleId="ParagraphChar">
    <w:name w:val="Paragraph Char"/>
    <w:link w:val="Paragraph"/>
    <w:locked/>
    <w:rsid w:val="00017EC7"/>
    <w:rPr>
      <w:rFonts w:eastAsia="SimSun"/>
      <w:sz w:val="22"/>
      <w:lang w:val="en-GB" w:eastAsia="en-US"/>
    </w:rPr>
  </w:style>
  <w:style w:type="character" w:customStyle="1" w:styleId="ColorfulList-Accent1Char">
    <w:name w:val="Colorful List - Accent 1 Char"/>
    <w:uiPriority w:val="34"/>
    <w:locked/>
    <w:rsid w:val="00017EC7"/>
    <w:rPr>
      <w:rFonts w:eastAsia="MS Gothic"/>
      <w:sz w:val="24"/>
      <w:szCs w:val="24"/>
      <w:lang w:eastAsia="en-US"/>
    </w:rPr>
  </w:style>
  <w:style w:type="table" w:styleId="GridTable4-Accent5">
    <w:name w:val="Grid Table 4 Accent 5"/>
    <w:basedOn w:val="TableNormal"/>
    <w:uiPriority w:val="49"/>
    <w:rsid w:val="00017EC7"/>
    <w:rPr>
      <w:rFonts w:eastAsia="Batang"/>
      <w:lang w:eastAsia="zh-TW"/>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17EC7"/>
    <w:rPr>
      <w:color w:val="000000"/>
    </w:rPr>
  </w:style>
  <w:style w:type="numbering" w:customStyle="1" w:styleId="StyleBulletedSymbolsymbolLeft025Hanging025">
    <w:name w:val="Style Bulleted Symbol (symbol) Left:  0.25&quot; Hanging:  0.25&quot;"/>
    <w:basedOn w:val="NoList"/>
    <w:rsid w:val="00017EC7"/>
    <w:pPr>
      <w:numPr>
        <w:numId w:val="23"/>
      </w:numPr>
    </w:pPr>
  </w:style>
  <w:style w:type="numbering" w:customStyle="1" w:styleId="StyleBulletedSymbolsymbolLeft025Hanging0251">
    <w:name w:val="Style Bulleted Symbol (symbol) Left:  0.25&quot; Hanging:  0.25&quot;1"/>
    <w:basedOn w:val="NoList"/>
    <w:rsid w:val="00017EC7"/>
    <w:pPr>
      <w:numPr>
        <w:numId w:val="24"/>
      </w:numPr>
    </w:pPr>
  </w:style>
  <w:style w:type="numbering" w:customStyle="1" w:styleId="StyleBulletedSymbolsymbolLeft025Hanging0252">
    <w:name w:val="Style Bulleted Symbol (symbol) Left:  0.25&quot; Hanging:  0.25&quot;2"/>
    <w:basedOn w:val="NoList"/>
    <w:rsid w:val="00017EC7"/>
    <w:pPr>
      <w:numPr>
        <w:numId w:val="26"/>
      </w:numPr>
    </w:pPr>
  </w:style>
  <w:style w:type="table" w:styleId="TableGrid8">
    <w:name w:val="Table Grid 8"/>
    <w:basedOn w:val="TableNormal"/>
    <w:unhideWhenUsed/>
    <w:qFormat/>
    <w:rsid w:val="00017EC7"/>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tal1">
    <w:name w:val="tal"/>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01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017EC7"/>
    <w:rPr>
      <w:rFonts w:ascii="Calibri" w:eastAsia="Calibri" w:hAnsi="Calibri" w:cs="Calibri"/>
      <w:sz w:val="22"/>
      <w:szCs w:val="22"/>
      <w:lang w:eastAsia="ko-KR"/>
    </w:rPr>
  </w:style>
  <w:style w:type="paragraph" w:customStyle="1" w:styleId="msonormal0">
    <w:name w:val="msonormal"/>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affffffffc">
    <w:name w:val="affffffffc"/>
    <w:basedOn w:val="Normal"/>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HTML">
    <w:name w:val="HTML 预设格式 字符"/>
    <w:link w:val="HTML0"/>
    <w:uiPriority w:val="99"/>
    <w:semiHidden/>
    <w:locked/>
    <w:rsid w:val="00017EC7"/>
    <w:rPr>
      <w:rFonts w:ascii="Courier New" w:hAnsi="Courier New" w:cs="Courier New"/>
      <w:lang w:eastAsia="ko-KR"/>
    </w:rPr>
  </w:style>
  <w:style w:type="paragraph" w:customStyle="1" w:styleId="HTML0">
    <w:name w:val="HTML 预设格式"/>
    <w:basedOn w:val="Normal"/>
    <w:link w:val="HTML"/>
    <w:uiPriority w:val="99"/>
    <w:semiHidden/>
    <w:rsid w:val="00017EC7"/>
    <w:pPr>
      <w:overflowPunct/>
      <w:autoSpaceDE/>
      <w:autoSpaceDN/>
      <w:adjustRightInd/>
      <w:spacing w:after="0"/>
      <w:textAlignment w:val="auto"/>
    </w:pPr>
    <w:rPr>
      <w:rFonts w:ascii="Courier New" w:eastAsia="MS Mincho" w:hAnsi="Courier New" w:cs="Courier New"/>
      <w:lang w:val="en-US" w:eastAsia="ko-KR"/>
    </w:rPr>
  </w:style>
  <w:style w:type="paragraph" w:customStyle="1" w:styleId="xmsocaption">
    <w:name w:val="x_msocaption"/>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html0">
    <w:name w:val="x_html0"/>
    <w:basedOn w:val="Normal"/>
    <w:uiPriority w:val="99"/>
    <w:semiHidden/>
    <w:rsid w:val="00017EC7"/>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lang w:val="en-US" w:eastAsia="en-US"/>
    </w:rPr>
  </w:style>
  <w:style w:type="paragraph" w:customStyle="1" w:styleId="gmail-msolistparagraph">
    <w:name w:val="gmail-msolistparagraph"/>
    <w:basedOn w:val="Normal"/>
    <w:uiPriority w:val="99"/>
    <w:semiHidden/>
    <w:rsid w:val="00017EC7"/>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emailstyle36">
    <w:name w:val="emailstyle36"/>
    <w:semiHidden/>
    <w:rsid w:val="00017EC7"/>
    <w:rPr>
      <w:rFonts w:ascii="Calibri" w:hAnsi="Calibri" w:cs="Calibri" w:hint="default"/>
      <w:color w:val="auto"/>
    </w:rPr>
  </w:style>
  <w:style w:type="character" w:customStyle="1" w:styleId="emailstyle37">
    <w:name w:val="emailstyle37"/>
    <w:semiHidden/>
    <w:rsid w:val="00017EC7"/>
    <w:rPr>
      <w:rFonts w:ascii="Calibri" w:hAnsi="Calibri" w:cs="Calibri" w:hint="default"/>
      <w:color w:val="1F497D"/>
    </w:rPr>
  </w:style>
  <w:style w:type="character" w:customStyle="1" w:styleId="emailstyle38">
    <w:name w:val="emailstyle38"/>
    <w:semiHidden/>
    <w:rsid w:val="00017EC7"/>
    <w:rPr>
      <w:rFonts w:ascii="Calibri" w:hAnsi="Calibri" w:cs="Calibri" w:hint="default"/>
      <w:color w:val="1F497D"/>
    </w:rPr>
  </w:style>
  <w:style w:type="character" w:customStyle="1" w:styleId="emailstyle39">
    <w:name w:val="emailstyle39"/>
    <w:semiHidden/>
    <w:rsid w:val="00017EC7"/>
    <w:rPr>
      <w:rFonts w:ascii="Calibri" w:hAnsi="Calibri" w:cs="Calibri" w:hint="default"/>
      <w:color w:val="1F497D"/>
    </w:rPr>
  </w:style>
  <w:style w:type="character" w:customStyle="1" w:styleId="emailstyle41">
    <w:name w:val="emailstyle41"/>
    <w:semiHidden/>
    <w:rsid w:val="00017EC7"/>
    <w:rPr>
      <w:rFonts w:ascii="DengXian" w:eastAsia="DengXian" w:hAnsi="DengXian" w:hint="eastAsia"/>
      <w:color w:val="auto"/>
    </w:rPr>
  </w:style>
  <w:style w:type="character" w:customStyle="1" w:styleId="emailstyle42">
    <w:name w:val="emailstyle42"/>
    <w:semiHidden/>
    <w:rsid w:val="00017EC7"/>
    <w:rPr>
      <w:rFonts w:ascii="DengXian" w:eastAsia="DengXian" w:hAnsi="DengXian" w:hint="eastAsia"/>
      <w:color w:val="auto"/>
    </w:rPr>
  </w:style>
  <w:style w:type="character" w:customStyle="1" w:styleId="emailstyle43">
    <w:name w:val="emailstyle43"/>
    <w:semiHidden/>
    <w:rsid w:val="00017EC7"/>
    <w:rPr>
      <w:rFonts w:ascii="Calibri" w:hAnsi="Calibri" w:cs="Calibri" w:hint="default"/>
      <w:color w:val="1F497D"/>
    </w:rPr>
  </w:style>
  <w:style w:type="character" w:customStyle="1" w:styleId="emailstyle44">
    <w:name w:val="emailstyle44"/>
    <w:semiHidden/>
    <w:rsid w:val="00017EC7"/>
    <w:rPr>
      <w:rFonts w:ascii="Calibri" w:hAnsi="Calibri" w:cs="Calibri" w:hint="default"/>
      <w:color w:val="1F497D"/>
    </w:rPr>
  </w:style>
  <w:style w:type="character" w:customStyle="1" w:styleId="emailstyle45">
    <w:name w:val="emailstyle45"/>
    <w:semiHidden/>
    <w:rsid w:val="00017EC7"/>
    <w:rPr>
      <w:rFonts w:ascii="Calibri" w:hAnsi="Calibri" w:cs="Calibri" w:hint="default"/>
      <w:color w:val="auto"/>
    </w:rPr>
  </w:style>
  <w:style w:type="character" w:customStyle="1" w:styleId="xmsohyperlink">
    <w:name w:val="x_msohyperlink"/>
    <w:rsid w:val="00017EC7"/>
    <w:rPr>
      <w:color w:val="0000FF"/>
      <w:u w:val="single"/>
    </w:rPr>
  </w:style>
  <w:style w:type="character" w:customStyle="1" w:styleId="xmsohyperlinkfollowed">
    <w:name w:val="x_msohyperlinkfollowed"/>
    <w:rsid w:val="00017EC7"/>
    <w:rPr>
      <w:color w:val="800080"/>
      <w:u w:val="single"/>
    </w:rPr>
  </w:style>
  <w:style w:type="character" w:customStyle="1" w:styleId="xhtmlpreformattedchar">
    <w:name w:val="x_htmlpreformattedchar"/>
    <w:rsid w:val="00017EC7"/>
    <w:rPr>
      <w:rFonts w:ascii="Consolas" w:hAnsi="Consolas" w:hint="default"/>
    </w:rPr>
  </w:style>
  <w:style w:type="character" w:customStyle="1" w:styleId="xlistparagraphchar">
    <w:name w:val="x_listparagraphchar"/>
    <w:rsid w:val="00017EC7"/>
    <w:rPr>
      <w:rFonts w:ascii="Calibri" w:hAnsi="Calibri" w:cs="Calibri" w:hint="default"/>
    </w:rPr>
  </w:style>
  <w:style w:type="character" w:customStyle="1" w:styleId="xhtml">
    <w:name w:val="x_html"/>
    <w:rsid w:val="00017EC7"/>
    <w:rPr>
      <w:rFonts w:ascii="Courier New" w:hAnsi="Courier New" w:cs="Courier New" w:hint="default"/>
    </w:rPr>
  </w:style>
  <w:style w:type="character" w:customStyle="1" w:styleId="xemailstyle28">
    <w:name w:val="x_emailstyle28"/>
    <w:rsid w:val="00017EC7"/>
    <w:rPr>
      <w:rFonts w:ascii="Book Antiqua" w:hAnsi="Book Antiqua" w:hint="default"/>
      <w:b w:val="0"/>
      <w:bCs w:val="0"/>
      <w:i w:val="0"/>
      <w:iCs w:val="0"/>
      <w:color w:val="auto"/>
    </w:rPr>
  </w:style>
  <w:style w:type="character" w:customStyle="1" w:styleId="xemailstyle29">
    <w:name w:val="x_emailstyle29"/>
    <w:rsid w:val="00017EC7"/>
    <w:rPr>
      <w:rFonts w:ascii="Calibri" w:hAnsi="Calibri" w:cs="Calibri" w:hint="default"/>
      <w:color w:val="auto"/>
    </w:rPr>
  </w:style>
  <w:style w:type="character" w:customStyle="1" w:styleId="xfontstyle01">
    <w:name w:val="x_fontstyle01"/>
    <w:rsid w:val="00017EC7"/>
    <w:rPr>
      <w:rFonts w:ascii="TimesNewRomanPSMT" w:hAnsi="TimesNewRomanPSMT" w:hint="default"/>
      <w:b w:val="0"/>
      <w:bCs w:val="0"/>
      <w:i w:val="0"/>
      <w:iCs w:val="0"/>
      <w:color w:val="000000"/>
    </w:rPr>
  </w:style>
  <w:style w:type="character" w:customStyle="1" w:styleId="xemailstyle31">
    <w:name w:val="x_emailstyle31"/>
    <w:rsid w:val="00017EC7"/>
    <w:rPr>
      <w:rFonts w:ascii="Calibri" w:hAnsi="Calibri" w:cs="Calibri" w:hint="default"/>
      <w:color w:val="1F497D"/>
    </w:rPr>
  </w:style>
  <w:style w:type="character" w:customStyle="1" w:styleId="xemailstyle32">
    <w:name w:val="x_emailstyle32"/>
    <w:rsid w:val="00017EC7"/>
    <w:rPr>
      <w:rFonts w:ascii="DengXian" w:eastAsia="DengXian" w:hAnsi="DengXian" w:hint="eastAsia"/>
      <w:color w:val="auto"/>
    </w:rPr>
  </w:style>
  <w:style w:type="character" w:customStyle="1" w:styleId="xemailstyle33">
    <w:name w:val="x_emailstyle33"/>
    <w:rsid w:val="00017EC7"/>
    <w:rPr>
      <w:rFonts w:ascii="Calibri" w:hAnsi="Calibri" w:cs="Calibri" w:hint="default"/>
      <w:color w:val="1F497D"/>
    </w:rPr>
  </w:style>
  <w:style w:type="character" w:customStyle="1" w:styleId="xemailstyle34">
    <w:name w:val="x_emailstyle34"/>
    <w:rsid w:val="00017EC7"/>
    <w:rPr>
      <w:rFonts w:ascii="Calibri" w:hAnsi="Calibri" w:cs="Calibri" w:hint="default"/>
      <w:color w:val="auto"/>
    </w:rPr>
  </w:style>
  <w:style w:type="character" w:customStyle="1" w:styleId="xemailstyle35">
    <w:name w:val="x_emailstyle35"/>
    <w:rsid w:val="00017EC7"/>
    <w:rPr>
      <w:rFonts w:ascii="Calibri" w:hAnsi="Calibri" w:cs="Calibri" w:hint="default"/>
      <w:color w:val="1F497D"/>
    </w:rPr>
  </w:style>
  <w:style w:type="character" w:customStyle="1" w:styleId="xemailstyle36">
    <w:name w:val="x_emailstyle36"/>
    <w:rsid w:val="00017EC7"/>
    <w:rPr>
      <w:rFonts w:ascii="Calibri" w:hAnsi="Calibri" w:cs="Calibri" w:hint="default"/>
      <w:color w:val="auto"/>
    </w:rPr>
  </w:style>
  <w:style w:type="character" w:customStyle="1" w:styleId="xemailstyle37">
    <w:name w:val="x_emailstyle37"/>
    <w:rsid w:val="00017EC7"/>
    <w:rPr>
      <w:rFonts w:ascii="Calibri" w:hAnsi="Calibri" w:cs="Calibri" w:hint="default"/>
      <w:color w:val="1F497D"/>
    </w:rPr>
  </w:style>
  <w:style w:type="character" w:customStyle="1" w:styleId="xemailstyle38">
    <w:name w:val="x_emailstyle38"/>
    <w:rsid w:val="00017EC7"/>
    <w:rPr>
      <w:rFonts w:ascii="Calibri" w:hAnsi="Calibri" w:cs="Calibri" w:hint="default"/>
      <w:color w:val="auto"/>
    </w:rPr>
  </w:style>
  <w:style w:type="character" w:customStyle="1" w:styleId="xemailstyle39">
    <w:name w:val="x_emailstyle39"/>
    <w:rsid w:val="00017EC7"/>
    <w:rPr>
      <w:rFonts w:ascii="Calibri" w:hAnsi="Calibri" w:cs="Calibri" w:hint="default"/>
      <w:color w:val="1F497D"/>
    </w:rPr>
  </w:style>
  <w:style w:type="character" w:customStyle="1" w:styleId="xemailstyle40">
    <w:name w:val="x_emailstyle40"/>
    <w:rsid w:val="00017EC7"/>
    <w:rPr>
      <w:rFonts w:ascii="Calibri" w:hAnsi="Calibri" w:cs="Calibri" w:hint="default"/>
      <w:color w:val="auto"/>
    </w:rPr>
  </w:style>
  <w:style w:type="character" w:customStyle="1" w:styleId="xemailstyle41">
    <w:name w:val="x_emailstyle41"/>
    <w:rsid w:val="00017EC7"/>
    <w:rPr>
      <w:rFonts w:ascii="Calibri" w:hAnsi="Calibri" w:cs="Calibri" w:hint="default"/>
      <w:color w:val="1F497D"/>
    </w:rPr>
  </w:style>
  <w:style w:type="character" w:customStyle="1" w:styleId="xemailstyle42">
    <w:name w:val="x_emailstyle42"/>
    <w:rsid w:val="00017EC7"/>
    <w:rPr>
      <w:rFonts w:ascii="Calibri" w:hAnsi="Calibri" w:cs="Calibri" w:hint="default"/>
      <w:color w:val="auto"/>
    </w:rPr>
  </w:style>
  <w:style w:type="character" w:customStyle="1" w:styleId="xemailstyle43">
    <w:name w:val="x_emailstyle43"/>
    <w:rsid w:val="00017EC7"/>
    <w:rPr>
      <w:rFonts w:ascii="DengXian" w:eastAsia="DengXian" w:hAnsi="DengXian" w:hint="eastAsia"/>
      <w:color w:val="auto"/>
    </w:rPr>
  </w:style>
  <w:style w:type="character" w:customStyle="1" w:styleId="xemailstyle44">
    <w:name w:val="x_emailstyle44"/>
    <w:rsid w:val="00017EC7"/>
    <w:rPr>
      <w:rFonts w:ascii="DengXian" w:eastAsia="DengXian" w:hAnsi="DengXian" w:hint="eastAsia"/>
      <w:color w:val="auto"/>
    </w:rPr>
  </w:style>
  <w:style w:type="character" w:customStyle="1" w:styleId="xemailstyle45">
    <w:name w:val="x_emailstyle45"/>
    <w:rsid w:val="00017EC7"/>
    <w:rPr>
      <w:rFonts w:ascii="Calibri" w:hAnsi="Calibri" w:cs="Calibri" w:hint="default"/>
      <w:color w:val="auto"/>
    </w:rPr>
  </w:style>
  <w:style w:type="character" w:customStyle="1" w:styleId="xemailstyle46">
    <w:name w:val="x_emailstyle46"/>
    <w:rsid w:val="00017EC7"/>
    <w:rPr>
      <w:rFonts w:ascii="Calibri" w:hAnsi="Calibri" w:cs="Calibri" w:hint="default"/>
      <w:color w:val="1F497D"/>
    </w:rPr>
  </w:style>
  <w:style w:type="character" w:customStyle="1" w:styleId="xemailstyle49">
    <w:name w:val="x_emailstyle49"/>
    <w:rsid w:val="00017EC7"/>
    <w:rPr>
      <w:rFonts w:ascii="Calibri" w:hAnsi="Calibri" w:cs="Calibri" w:hint="default"/>
      <w:color w:val="auto"/>
    </w:rPr>
  </w:style>
  <w:style w:type="character" w:customStyle="1" w:styleId="xemailstyle50">
    <w:name w:val="x_emailstyle50"/>
    <w:rsid w:val="00017EC7"/>
    <w:rPr>
      <w:rFonts w:ascii="Calibri" w:hAnsi="Calibri" w:cs="Calibri" w:hint="default"/>
      <w:color w:val="auto"/>
    </w:rPr>
  </w:style>
  <w:style w:type="character" w:customStyle="1" w:styleId="xapple-converted-space">
    <w:name w:val="x_apple-converted-space"/>
    <w:basedOn w:val="DefaultParagraphFont"/>
    <w:rsid w:val="00017EC7"/>
  </w:style>
  <w:style w:type="character" w:customStyle="1" w:styleId="emailstyle73">
    <w:name w:val="emailstyle73"/>
    <w:semiHidden/>
    <w:rsid w:val="00017EC7"/>
    <w:rPr>
      <w:rFonts w:ascii="Calibri" w:hAnsi="Calibri" w:cs="Calibri" w:hint="default"/>
      <w:color w:val="1F497D"/>
    </w:rPr>
  </w:style>
  <w:style w:type="character" w:customStyle="1" w:styleId="emailstyle74">
    <w:name w:val="emailstyle74"/>
    <w:semiHidden/>
    <w:rsid w:val="00017EC7"/>
    <w:rPr>
      <w:rFonts w:ascii="DengXian" w:eastAsia="DengXian" w:hAnsi="DengXian" w:hint="eastAsia"/>
      <w:color w:val="auto"/>
    </w:rPr>
  </w:style>
  <w:style w:type="character" w:customStyle="1" w:styleId="emailstyle75">
    <w:name w:val="emailstyle75"/>
    <w:semiHidden/>
    <w:rsid w:val="00017EC7"/>
    <w:rPr>
      <w:rFonts w:ascii="DengXian" w:eastAsia="DengXian" w:hAnsi="DengXian" w:hint="eastAsia"/>
      <w:color w:val="1F497D"/>
    </w:rPr>
  </w:style>
  <w:style w:type="character" w:customStyle="1" w:styleId="emailstyle76">
    <w:name w:val="emailstyle76"/>
    <w:semiHidden/>
    <w:rsid w:val="00017EC7"/>
    <w:rPr>
      <w:rFonts w:ascii="DengXian" w:eastAsia="DengXian" w:hAnsi="DengXian" w:hint="eastAsia"/>
      <w:color w:val="1F497D"/>
    </w:rPr>
  </w:style>
  <w:style w:type="character" w:customStyle="1" w:styleId="emailstyle77">
    <w:name w:val="emailstyle77"/>
    <w:semiHidden/>
    <w:rsid w:val="00017EC7"/>
    <w:rPr>
      <w:rFonts w:ascii="Calibri" w:hAnsi="Calibri" w:cs="Calibri" w:hint="default"/>
      <w:color w:val="1F497D"/>
    </w:rPr>
  </w:style>
  <w:style w:type="character" w:customStyle="1" w:styleId="emailstyle78">
    <w:name w:val="emailstyle78"/>
    <w:semiHidden/>
    <w:rsid w:val="00017EC7"/>
    <w:rPr>
      <w:rFonts w:ascii="Calibri" w:hAnsi="Calibri" w:cs="Calibri" w:hint="default"/>
      <w:color w:val="auto"/>
    </w:rPr>
  </w:style>
  <w:style w:type="character" w:customStyle="1" w:styleId="emailstyle79">
    <w:name w:val="emailstyle79"/>
    <w:semiHidden/>
    <w:rsid w:val="00017EC7"/>
    <w:rPr>
      <w:rFonts w:ascii="Calibri" w:hAnsi="Calibri" w:cs="Calibri" w:hint="default"/>
      <w:color w:val="1F497D"/>
    </w:rPr>
  </w:style>
  <w:style w:type="character" w:customStyle="1" w:styleId="emailstyle80">
    <w:name w:val="emailstyle80"/>
    <w:semiHidden/>
    <w:rsid w:val="00017EC7"/>
    <w:rPr>
      <w:rFonts w:ascii="Calibri" w:hAnsi="Calibri" w:cs="Calibri" w:hint="default"/>
      <w:color w:val="auto"/>
    </w:rPr>
  </w:style>
  <w:style w:type="character" w:customStyle="1" w:styleId="emailstyle81">
    <w:name w:val="emailstyle81"/>
    <w:semiHidden/>
    <w:rsid w:val="00017EC7"/>
    <w:rPr>
      <w:rFonts w:ascii="Calibri" w:hAnsi="Calibri" w:cs="Calibri" w:hint="default"/>
      <w:color w:val="1F497D"/>
    </w:rPr>
  </w:style>
  <w:style w:type="character" w:customStyle="1" w:styleId="emailstyle82">
    <w:name w:val="emailstyle82"/>
    <w:semiHidden/>
    <w:rsid w:val="00017EC7"/>
    <w:rPr>
      <w:rFonts w:ascii="Calibri" w:hAnsi="Calibri" w:cs="Calibri" w:hint="default"/>
      <w:color w:val="1F497D"/>
    </w:rPr>
  </w:style>
  <w:style w:type="character" w:customStyle="1" w:styleId="emailstyle83">
    <w:name w:val="emailstyle83"/>
    <w:semiHidden/>
    <w:rsid w:val="00017EC7"/>
    <w:rPr>
      <w:rFonts w:ascii="Calibri" w:hAnsi="Calibri" w:cs="Calibri" w:hint="default"/>
      <w:color w:val="auto"/>
    </w:rPr>
  </w:style>
  <w:style w:type="character" w:customStyle="1" w:styleId="emailstyle84">
    <w:name w:val="emailstyle84"/>
    <w:semiHidden/>
    <w:rsid w:val="00017EC7"/>
    <w:rPr>
      <w:rFonts w:ascii="Calibri" w:hAnsi="Calibri" w:cs="Calibri" w:hint="default"/>
      <w:color w:val="auto"/>
    </w:rPr>
  </w:style>
  <w:style w:type="character" w:customStyle="1" w:styleId="emailstyle85">
    <w:name w:val="emailstyle85"/>
    <w:semiHidden/>
    <w:rsid w:val="00017EC7"/>
    <w:rPr>
      <w:rFonts w:ascii="Calibri" w:hAnsi="Calibri" w:cs="Calibri" w:hint="default"/>
      <w:color w:val="1F497D"/>
    </w:rPr>
  </w:style>
  <w:style w:type="character" w:customStyle="1" w:styleId="emailstyle86">
    <w:name w:val="emailstyle86"/>
    <w:semiHidden/>
    <w:rsid w:val="00017EC7"/>
    <w:rPr>
      <w:rFonts w:ascii="Calibri" w:hAnsi="Calibri" w:cs="Calibri" w:hint="default"/>
      <w:color w:val="auto"/>
    </w:rPr>
  </w:style>
  <w:style w:type="character" w:customStyle="1" w:styleId="emailstyle87">
    <w:name w:val="emailstyle87"/>
    <w:semiHidden/>
    <w:rsid w:val="00017EC7"/>
    <w:rPr>
      <w:rFonts w:ascii="Calibri" w:hAnsi="Calibri" w:cs="Calibri" w:hint="default"/>
      <w:color w:val="1F497D"/>
    </w:rPr>
  </w:style>
  <w:style w:type="character" w:customStyle="1" w:styleId="emailstyle88">
    <w:name w:val="emailstyle88"/>
    <w:semiHidden/>
    <w:rsid w:val="00017EC7"/>
    <w:rPr>
      <w:rFonts w:ascii="Calibri" w:hAnsi="Calibri" w:cs="Calibri" w:hint="default"/>
      <w:color w:val="auto"/>
    </w:rPr>
  </w:style>
  <w:style w:type="character" w:customStyle="1" w:styleId="emailstyle89">
    <w:name w:val="emailstyle89"/>
    <w:semiHidden/>
    <w:rsid w:val="00017EC7"/>
    <w:rPr>
      <w:rFonts w:ascii="Calibri" w:hAnsi="Calibri" w:cs="Calibri" w:hint="default"/>
      <w:color w:val="1F497D"/>
    </w:rPr>
  </w:style>
  <w:style w:type="character" w:customStyle="1" w:styleId="emailstyle90">
    <w:name w:val="emailstyle90"/>
    <w:semiHidden/>
    <w:rsid w:val="00017EC7"/>
    <w:rPr>
      <w:rFonts w:ascii="Calibri" w:hAnsi="Calibri" w:cs="Calibri" w:hint="default"/>
      <w:color w:val="auto"/>
    </w:rPr>
  </w:style>
  <w:style w:type="character" w:customStyle="1" w:styleId="emailstyle91">
    <w:name w:val="emailstyle91"/>
    <w:semiHidden/>
    <w:rsid w:val="00017EC7"/>
    <w:rPr>
      <w:rFonts w:ascii="Calibri" w:hAnsi="Calibri" w:cs="Calibri" w:hint="default"/>
      <w:color w:val="1F497D"/>
    </w:rPr>
  </w:style>
  <w:style w:type="character" w:customStyle="1" w:styleId="emailstyle92">
    <w:name w:val="emailstyle92"/>
    <w:semiHidden/>
    <w:rsid w:val="00017EC7"/>
    <w:rPr>
      <w:rFonts w:ascii="Calibri" w:hAnsi="Calibri" w:cs="Calibri" w:hint="default"/>
      <w:color w:val="auto"/>
    </w:rPr>
  </w:style>
  <w:style w:type="character" w:customStyle="1" w:styleId="emailstyle93">
    <w:name w:val="emailstyle93"/>
    <w:semiHidden/>
    <w:rsid w:val="00017EC7"/>
    <w:rPr>
      <w:rFonts w:ascii="Calibri" w:hAnsi="Calibri" w:cs="Calibri" w:hint="default"/>
      <w:color w:val="1F497D"/>
    </w:rPr>
  </w:style>
  <w:style w:type="character" w:customStyle="1" w:styleId="emailstyle94">
    <w:name w:val="emailstyle94"/>
    <w:semiHidden/>
    <w:rsid w:val="00017EC7"/>
    <w:rPr>
      <w:rFonts w:ascii="Calibri" w:hAnsi="Calibri" w:cs="Calibri" w:hint="default"/>
      <w:color w:val="auto"/>
    </w:rPr>
  </w:style>
  <w:style w:type="character" w:customStyle="1" w:styleId="fontstyle01">
    <w:name w:val="fontstyle01"/>
    <w:rsid w:val="00017EC7"/>
    <w:rPr>
      <w:rFonts w:ascii="TimesNewRomanPSMT" w:hAnsi="TimesNewRomanPSMT" w:hint="default"/>
      <w:b w:val="0"/>
      <w:bCs w:val="0"/>
      <w:i w:val="0"/>
      <w:iCs w:val="0"/>
      <w:color w:val="000000"/>
    </w:rPr>
  </w:style>
  <w:style w:type="character" w:customStyle="1" w:styleId="emailstyle96">
    <w:name w:val="emailstyle96"/>
    <w:semiHidden/>
    <w:rsid w:val="00017EC7"/>
    <w:rPr>
      <w:rFonts w:ascii="Calibri" w:hAnsi="Calibri" w:cs="Calibri" w:hint="default"/>
      <w:color w:val="1F497D"/>
    </w:rPr>
  </w:style>
  <w:style w:type="character" w:customStyle="1" w:styleId="emailstyle97">
    <w:name w:val="emailstyle97"/>
    <w:semiHidden/>
    <w:rsid w:val="00017EC7"/>
    <w:rPr>
      <w:rFonts w:ascii="Calibri" w:hAnsi="Calibri" w:cs="Calibri" w:hint="default"/>
      <w:color w:val="auto"/>
    </w:rPr>
  </w:style>
  <w:style w:type="character" w:customStyle="1" w:styleId="emailstyle98">
    <w:name w:val="emailstyle98"/>
    <w:semiHidden/>
    <w:rsid w:val="00017EC7"/>
    <w:rPr>
      <w:rFonts w:ascii="Calibri" w:hAnsi="Calibri" w:cs="Calibri" w:hint="default"/>
      <w:color w:val="1F497D"/>
    </w:rPr>
  </w:style>
  <w:style w:type="character" w:customStyle="1" w:styleId="emailstyle99">
    <w:name w:val="emailstyle99"/>
    <w:semiHidden/>
    <w:rsid w:val="00017EC7"/>
    <w:rPr>
      <w:rFonts w:ascii="Calibri" w:hAnsi="Calibri" w:cs="Calibri" w:hint="default"/>
      <w:color w:val="auto"/>
    </w:rPr>
  </w:style>
  <w:style w:type="character" w:customStyle="1" w:styleId="emailstyle100">
    <w:name w:val="emailstyle100"/>
    <w:semiHidden/>
    <w:rsid w:val="00017EC7"/>
    <w:rPr>
      <w:rFonts w:ascii="Calibri" w:hAnsi="Calibri" w:cs="Calibri" w:hint="default"/>
      <w:color w:val="1F497D"/>
    </w:rPr>
  </w:style>
  <w:style w:type="character" w:customStyle="1" w:styleId="emailstyle101">
    <w:name w:val="emailstyle101"/>
    <w:semiHidden/>
    <w:rsid w:val="00017EC7"/>
    <w:rPr>
      <w:rFonts w:ascii="Calibri" w:hAnsi="Calibri" w:cs="Calibri" w:hint="default"/>
      <w:color w:val="auto"/>
    </w:rPr>
  </w:style>
  <w:style w:type="character" w:customStyle="1" w:styleId="emailstyle102">
    <w:name w:val="emailstyle102"/>
    <w:semiHidden/>
    <w:rsid w:val="00017EC7"/>
    <w:rPr>
      <w:rFonts w:ascii="Calibri" w:hAnsi="Calibri" w:cs="Calibri" w:hint="default"/>
      <w:color w:val="1F497D"/>
    </w:rPr>
  </w:style>
  <w:style w:type="character" w:customStyle="1" w:styleId="emailstyle103">
    <w:name w:val="emailstyle103"/>
    <w:semiHidden/>
    <w:rsid w:val="00017EC7"/>
    <w:rPr>
      <w:rFonts w:ascii="Calibri" w:hAnsi="Calibri" w:cs="Calibri" w:hint="default"/>
      <w:color w:val="1F497D"/>
    </w:rPr>
  </w:style>
  <w:style w:type="character" w:customStyle="1" w:styleId="emailstyle104">
    <w:name w:val="emailstyle104"/>
    <w:semiHidden/>
    <w:rsid w:val="00017EC7"/>
    <w:rPr>
      <w:rFonts w:ascii="Calibri" w:hAnsi="Calibri" w:cs="Calibri" w:hint="default"/>
      <w:color w:val="auto"/>
    </w:rPr>
  </w:style>
  <w:style w:type="character" w:customStyle="1" w:styleId="emailstyle105">
    <w:name w:val="emailstyle105"/>
    <w:semiHidden/>
    <w:rsid w:val="00017EC7"/>
    <w:rPr>
      <w:rFonts w:ascii="Calibri" w:hAnsi="Calibri" w:cs="Calibri" w:hint="default"/>
      <w:color w:val="1F497D"/>
    </w:rPr>
  </w:style>
  <w:style w:type="character" w:customStyle="1" w:styleId="emailstyle106">
    <w:name w:val="emailstyle106"/>
    <w:semiHidden/>
    <w:rsid w:val="00017EC7"/>
    <w:rPr>
      <w:rFonts w:ascii="Calibri" w:hAnsi="Calibri" w:cs="Calibri" w:hint="default"/>
      <w:color w:val="1F497D"/>
    </w:rPr>
  </w:style>
  <w:style w:type="character" w:customStyle="1" w:styleId="emailstyle107">
    <w:name w:val="emailstyle107"/>
    <w:semiHidden/>
    <w:rsid w:val="00017EC7"/>
    <w:rPr>
      <w:rFonts w:ascii="DengXian" w:eastAsia="DengXian" w:hAnsi="DengXian" w:hint="eastAsia"/>
      <w:color w:val="1F497D"/>
    </w:rPr>
  </w:style>
  <w:style w:type="character" w:customStyle="1" w:styleId="emailstyle108">
    <w:name w:val="emailstyle108"/>
    <w:semiHidden/>
    <w:rsid w:val="00017EC7"/>
    <w:rPr>
      <w:rFonts w:ascii="Calibri" w:hAnsi="Calibri" w:cs="Calibri" w:hint="default"/>
      <w:color w:val="1F497D"/>
    </w:rPr>
  </w:style>
  <w:style w:type="character" w:customStyle="1" w:styleId="emailstyle109">
    <w:name w:val="emailstyle109"/>
    <w:semiHidden/>
    <w:rsid w:val="00017EC7"/>
    <w:rPr>
      <w:rFonts w:ascii="Calibri" w:hAnsi="Calibri" w:cs="Calibri" w:hint="default"/>
      <w:color w:val="auto"/>
    </w:rPr>
  </w:style>
  <w:style w:type="character" w:customStyle="1" w:styleId="emailstyle110">
    <w:name w:val="emailstyle110"/>
    <w:semiHidden/>
    <w:rsid w:val="00017EC7"/>
    <w:rPr>
      <w:rFonts w:ascii="Calibri" w:hAnsi="Calibri" w:cs="Calibri" w:hint="default"/>
      <w:color w:val="1F497D"/>
    </w:rPr>
  </w:style>
  <w:style w:type="character" w:customStyle="1" w:styleId="emailstyle111">
    <w:name w:val="emailstyle111"/>
    <w:semiHidden/>
    <w:rsid w:val="00017EC7"/>
    <w:rPr>
      <w:rFonts w:ascii="Calibri" w:hAnsi="Calibri" w:cs="Calibri" w:hint="default"/>
      <w:color w:val="auto"/>
    </w:rPr>
  </w:style>
  <w:style w:type="character" w:customStyle="1" w:styleId="emailstyle112">
    <w:name w:val="emailstyle112"/>
    <w:semiHidden/>
    <w:rsid w:val="00017EC7"/>
    <w:rPr>
      <w:rFonts w:ascii="Calibri" w:hAnsi="Calibri" w:cs="Calibri" w:hint="default"/>
      <w:color w:val="1F497D"/>
    </w:rPr>
  </w:style>
  <w:style w:type="character" w:customStyle="1" w:styleId="emailstyle113">
    <w:name w:val="emailstyle113"/>
    <w:semiHidden/>
    <w:rsid w:val="00017EC7"/>
    <w:rPr>
      <w:rFonts w:ascii="Calibri" w:hAnsi="Calibri" w:cs="Calibri" w:hint="default"/>
      <w:color w:val="auto"/>
    </w:rPr>
  </w:style>
  <w:style w:type="character" w:customStyle="1" w:styleId="emailstyle114">
    <w:name w:val="emailstyle114"/>
    <w:semiHidden/>
    <w:rsid w:val="00017EC7"/>
    <w:rPr>
      <w:rFonts w:ascii="Calibri" w:hAnsi="Calibri" w:cs="Calibri" w:hint="default"/>
      <w:color w:val="1F497D"/>
    </w:rPr>
  </w:style>
  <w:style w:type="paragraph" w:customStyle="1" w:styleId="DraftProposal">
    <w:name w:val="Draft Proposal"/>
    <w:basedOn w:val="Normal"/>
    <w:uiPriority w:val="99"/>
    <w:rsid w:val="00017EC7"/>
    <w:pPr>
      <w:numPr>
        <w:numId w:val="28"/>
      </w:numPr>
      <w:tabs>
        <w:tab w:val="clear" w:pos="1304"/>
        <w:tab w:val="num" w:pos="720"/>
      </w:tabs>
      <w:overflowPunct/>
      <w:autoSpaceDE/>
      <w:autoSpaceDN/>
      <w:adjustRightInd/>
      <w:snapToGrid/>
      <w:spacing w:after="160" w:line="252" w:lineRule="auto"/>
      <w:ind w:left="0" w:firstLine="0"/>
      <w:textAlignment w:val="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017EC7"/>
    <w:pPr>
      <w:numPr>
        <w:numId w:val="29"/>
      </w:numPr>
      <w:overflowPunct/>
      <w:snapToGrid w:val="0"/>
      <w:spacing w:after="120" w:line="259" w:lineRule="auto"/>
      <w:jc w:val="both"/>
      <w:textAlignment w:val="auto"/>
    </w:pPr>
    <w:rPr>
      <w:rFonts w:eastAsia="SimSun"/>
      <w:sz w:val="22"/>
      <w:szCs w:val="22"/>
      <w:lang w:val="en-US" w:eastAsia="en-US"/>
    </w:rPr>
  </w:style>
  <w:style w:type="character" w:customStyle="1" w:styleId="3GPPAgreementsChar">
    <w:name w:val="3GPP Agreements Char"/>
    <w:link w:val="3GPPAgreements"/>
    <w:qFormat/>
    <w:rsid w:val="00017EC7"/>
    <w:rPr>
      <w:rFonts w:eastAsia="SimSun"/>
      <w:sz w:val="22"/>
      <w:szCs w:val="22"/>
      <w:lang w:eastAsia="en-US"/>
    </w:rPr>
  </w:style>
  <w:style w:type="paragraph" w:customStyle="1" w:styleId="3GPPText">
    <w:name w:val="3GPP Text"/>
    <w:basedOn w:val="Normal"/>
    <w:link w:val="3GPPTextChar"/>
    <w:qFormat/>
    <w:rsid w:val="00017EC7"/>
    <w:pPr>
      <w:spacing w:before="120" w:after="120" w:line="259" w:lineRule="auto"/>
      <w:jc w:val="both"/>
    </w:pPr>
    <w:rPr>
      <w:rFonts w:eastAsia="DengXian"/>
      <w:lang w:val="en-US" w:eastAsia="en-US"/>
    </w:rPr>
  </w:style>
  <w:style w:type="character" w:customStyle="1" w:styleId="3GPPTextChar">
    <w:name w:val="3GPP Text Char"/>
    <w:link w:val="3GPPText"/>
    <w:qFormat/>
    <w:rsid w:val="00017EC7"/>
    <w:rPr>
      <w:rFonts w:eastAsia="DengXian"/>
      <w:lang w:eastAsia="en-US"/>
    </w:rPr>
  </w:style>
  <w:style w:type="character" w:customStyle="1" w:styleId="msoins0">
    <w:name w:val="msoins"/>
    <w:basedOn w:val="DefaultParagraphFont"/>
    <w:rsid w:val="00017EC7"/>
  </w:style>
  <w:style w:type="paragraph" w:customStyle="1" w:styleId="xmsonormal1">
    <w:name w:val="xmsonormal"/>
    <w:basedOn w:val="Normal"/>
    <w:uiPriority w:val="99"/>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a0">
    <w:name w:val="xa0"/>
    <w:basedOn w:val="Normal"/>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0MaintextChar">
    <w:name w:val="0 Main text Char"/>
    <w:link w:val="0Maintext"/>
    <w:locked/>
    <w:rsid w:val="00017EC7"/>
    <w:rPr>
      <w:rFonts w:eastAsia="Malgun Gothic"/>
      <w:lang w:val="en-GB"/>
    </w:rPr>
  </w:style>
  <w:style w:type="paragraph" w:customStyle="1" w:styleId="0Maintext">
    <w:name w:val="0 Main text"/>
    <w:basedOn w:val="Normal"/>
    <w:link w:val="0MaintextChar"/>
    <w:qFormat/>
    <w:rsid w:val="00017EC7"/>
    <w:pPr>
      <w:overflowPunct/>
      <w:autoSpaceDE/>
      <w:autoSpaceDN/>
      <w:adjustRightInd/>
      <w:spacing w:after="0"/>
      <w:jc w:val="both"/>
      <w:textAlignment w:val="auto"/>
    </w:pPr>
    <w:rPr>
      <w:rFonts w:eastAsia="Malgun Gothic"/>
      <w:lang w:eastAsia="ja-JP"/>
    </w:rPr>
  </w:style>
  <w:style w:type="table" w:styleId="TableWeb2">
    <w:name w:val="Table Web 2"/>
    <w:basedOn w:val="TableNormal"/>
    <w:rsid w:val="00017EC7"/>
    <w:rPr>
      <w:rFonts w:eastAsia="Batang"/>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017EC7"/>
    <w:rPr>
      <w:rFonts w:eastAsia="Batang"/>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istParagraphChar1">
    <w:name w:val="List Paragraph Char1"/>
    <w:aliases w:val="- Bullets Char1,?? ?? Char1,????? Char1,???? Char1,リスト段落 Char1,Lista1 Char1,列出段落1 Char1,中等深浅网格 1 - 着色 21 Char1,R4_bullets Char1,列表段落1 Char1,—ño’i—Ž Char1,¥¡¡¡¡ì¬º¥¹¥È¶ÎÂä Char1,ÁÐ³ö¶ÎÂä Char1,¥ê¥¹¥È¶ÎÂä Char1,Paragrafo elenco Char"/>
    <w:uiPriority w:val="34"/>
    <w:qFormat/>
    <w:locked/>
    <w:rsid w:val="00F86A0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909">
      <w:bodyDiv w:val="1"/>
      <w:marLeft w:val="0"/>
      <w:marRight w:val="0"/>
      <w:marTop w:val="0"/>
      <w:marBottom w:val="0"/>
      <w:divBdr>
        <w:top w:val="none" w:sz="0" w:space="0" w:color="auto"/>
        <w:left w:val="none" w:sz="0" w:space="0" w:color="auto"/>
        <w:bottom w:val="none" w:sz="0" w:space="0" w:color="auto"/>
        <w:right w:val="none" w:sz="0" w:space="0" w:color="auto"/>
      </w:divBdr>
    </w:div>
    <w:div w:id="9725368">
      <w:bodyDiv w:val="1"/>
      <w:marLeft w:val="0"/>
      <w:marRight w:val="0"/>
      <w:marTop w:val="0"/>
      <w:marBottom w:val="0"/>
      <w:divBdr>
        <w:top w:val="none" w:sz="0" w:space="0" w:color="auto"/>
        <w:left w:val="none" w:sz="0" w:space="0" w:color="auto"/>
        <w:bottom w:val="none" w:sz="0" w:space="0" w:color="auto"/>
        <w:right w:val="none" w:sz="0" w:space="0" w:color="auto"/>
      </w:divBdr>
    </w:div>
    <w:div w:id="42796167">
      <w:bodyDiv w:val="1"/>
      <w:marLeft w:val="0"/>
      <w:marRight w:val="0"/>
      <w:marTop w:val="0"/>
      <w:marBottom w:val="0"/>
      <w:divBdr>
        <w:top w:val="none" w:sz="0" w:space="0" w:color="auto"/>
        <w:left w:val="none" w:sz="0" w:space="0" w:color="auto"/>
        <w:bottom w:val="none" w:sz="0" w:space="0" w:color="auto"/>
        <w:right w:val="none" w:sz="0" w:space="0" w:color="auto"/>
      </w:divBdr>
      <w:divsChild>
        <w:div w:id="1265574657">
          <w:marLeft w:val="360"/>
          <w:marRight w:val="0"/>
          <w:marTop w:val="200"/>
          <w:marBottom w:val="0"/>
          <w:divBdr>
            <w:top w:val="none" w:sz="0" w:space="0" w:color="auto"/>
            <w:left w:val="none" w:sz="0" w:space="0" w:color="auto"/>
            <w:bottom w:val="none" w:sz="0" w:space="0" w:color="auto"/>
            <w:right w:val="none" w:sz="0" w:space="0" w:color="auto"/>
          </w:divBdr>
        </w:div>
        <w:div w:id="461970644">
          <w:marLeft w:val="1080"/>
          <w:marRight w:val="0"/>
          <w:marTop w:val="100"/>
          <w:marBottom w:val="0"/>
          <w:divBdr>
            <w:top w:val="none" w:sz="0" w:space="0" w:color="auto"/>
            <w:left w:val="none" w:sz="0" w:space="0" w:color="auto"/>
            <w:bottom w:val="none" w:sz="0" w:space="0" w:color="auto"/>
            <w:right w:val="none" w:sz="0" w:space="0" w:color="auto"/>
          </w:divBdr>
        </w:div>
        <w:div w:id="1592667596">
          <w:marLeft w:val="1800"/>
          <w:marRight w:val="0"/>
          <w:marTop w:val="100"/>
          <w:marBottom w:val="0"/>
          <w:divBdr>
            <w:top w:val="none" w:sz="0" w:space="0" w:color="auto"/>
            <w:left w:val="none" w:sz="0" w:space="0" w:color="auto"/>
            <w:bottom w:val="none" w:sz="0" w:space="0" w:color="auto"/>
            <w:right w:val="none" w:sz="0" w:space="0" w:color="auto"/>
          </w:divBdr>
        </w:div>
        <w:div w:id="1403020256">
          <w:marLeft w:val="1800"/>
          <w:marRight w:val="0"/>
          <w:marTop w:val="100"/>
          <w:marBottom w:val="0"/>
          <w:divBdr>
            <w:top w:val="none" w:sz="0" w:space="0" w:color="auto"/>
            <w:left w:val="none" w:sz="0" w:space="0" w:color="auto"/>
            <w:bottom w:val="none" w:sz="0" w:space="0" w:color="auto"/>
            <w:right w:val="none" w:sz="0" w:space="0" w:color="auto"/>
          </w:divBdr>
        </w:div>
        <w:div w:id="1388991133">
          <w:marLeft w:val="1080"/>
          <w:marRight w:val="0"/>
          <w:marTop w:val="100"/>
          <w:marBottom w:val="0"/>
          <w:divBdr>
            <w:top w:val="none" w:sz="0" w:space="0" w:color="auto"/>
            <w:left w:val="none" w:sz="0" w:space="0" w:color="auto"/>
            <w:bottom w:val="none" w:sz="0" w:space="0" w:color="auto"/>
            <w:right w:val="none" w:sz="0" w:space="0" w:color="auto"/>
          </w:divBdr>
        </w:div>
        <w:div w:id="2119059644">
          <w:marLeft w:val="1800"/>
          <w:marRight w:val="0"/>
          <w:marTop w:val="100"/>
          <w:marBottom w:val="0"/>
          <w:divBdr>
            <w:top w:val="none" w:sz="0" w:space="0" w:color="auto"/>
            <w:left w:val="none" w:sz="0" w:space="0" w:color="auto"/>
            <w:bottom w:val="none" w:sz="0" w:space="0" w:color="auto"/>
            <w:right w:val="none" w:sz="0" w:space="0" w:color="auto"/>
          </w:divBdr>
        </w:div>
      </w:divsChild>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5811199">
      <w:bodyDiv w:val="1"/>
      <w:marLeft w:val="0"/>
      <w:marRight w:val="0"/>
      <w:marTop w:val="0"/>
      <w:marBottom w:val="0"/>
      <w:divBdr>
        <w:top w:val="none" w:sz="0" w:space="0" w:color="auto"/>
        <w:left w:val="none" w:sz="0" w:space="0" w:color="auto"/>
        <w:bottom w:val="none" w:sz="0" w:space="0" w:color="auto"/>
        <w:right w:val="none" w:sz="0" w:space="0" w:color="auto"/>
      </w:divBdr>
      <w:divsChild>
        <w:div w:id="13508192">
          <w:marLeft w:val="360"/>
          <w:marRight w:val="0"/>
          <w:marTop w:val="200"/>
          <w:marBottom w:val="0"/>
          <w:divBdr>
            <w:top w:val="none" w:sz="0" w:space="0" w:color="auto"/>
            <w:left w:val="none" w:sz="0" w:space="0" w:color="auto"/>
            <w:bottom w:val="none" w:sz="0" w:space="0" w:color="auto"/>
            <w:right w:val="none" w:sz="0" w:space="0" w:color="auto"/>
          </w:divBdr>
        </w:div>
        <w:div w:id="1176925383">
          <w:marLeft w:val="1080"/>
          <w:marRight w:val="0"/>
          <w:marTop w:val="100"/>
          <w:marBottom w:val="0"/>
          <w:divBdr>
            <w:top w:val="none" w:sz="0" w:space="0" w:color="auto"/>
            <w:left w:val="none" w:sz="0" w:space="0" w:color="auto"/>
            <w:bottom w:val="none" w:sz="0" w:space="0" w:color="auto"/>
            <w:right w:val="none" w:sz="0" w:space="0" w:color="auto"/>
          </w:divBdr>
        </w:div>
        <w:div w:id="1922063908">
          <w:marLeft w:val="1800"/>
          <w:marRight w:val="0"/>
          <w:marTop w:val="100"/>
          <w:marBottom w:val="0"/>
          <w:divBdr>
            <w:top w:val="none" w:sz="0" w:space="0" w:color="auto"/>
            <w:left w:val="none" w:sz="0" w:space="0" w:color="auto"/>
            <w:bottom w:val="none" w:sz="0" w:space="0" w:color="auto"/>
            <w:right w:val="none" w:sz="0" w:space="0" w:color="auto"/>
          </w:divBdr>
        </w:div>
        <w:div w:id="186067087">
          <w:marLeft w:val="1800"/>
          <w:marRight w:val="0"/>
          <w:marTop w:val="100"/>
          <w:marBottom w:val="0"/>
          <w:divBdr>
            <w:top w:val="none" w:sz="0" w:space="0" w:color="auto"/>
            <w:left w:val="none" w:sz="0" w:space="0" w:color="auto"/>
            <w:bottom w:val="none" w:sz="0" w:space="0" w:color="auto"/>
            <w:right w:val="none" w:sz="0" w:space="0" w:color="auto"/>
          </w:divBdr>
        </w:div>
        <w:div w:id="221868006">
          <w:marLeft w:val="2520"/>
          <w:marRight w:val="0"/>
          <w:marTop w:val="100"/>
          <w:marBottom w:val="0"/>
          <w:divBdr>
            <w:top w:val="none" w:sz="0" w:space="0" w:color="auto"/>
            <w:left w:val="none" w:sz="0" w:space="0" w:color="auto"/>
            <w:bottom w:val="none" w:sz="0" w:space="0" w:color="auto"/>
            <w:right w:val="none" w:sz="0" w:space="0" w:color="auto"/>
          </w:divBdr>
        </w:div>
        <w:div w:id="1067071399">
          <w:marLeft w:val="1800"/>
          <w:marRight w:val="0"/>
          <w:marTop w:val="100"/>
          <w:marBottom w:val="0"/>
          <w:divBdr>
            <w:top w:val="none" w:sz="0" w:space="0" w:color="auto"/>
            <w:left w:val="none" w:sz="0" w:space="0" w:color="auto"/>
            <w:bottom w:val="none" w:sz="0" w:space="0" w:color="auto"/>
            <w:right w:val="none" w:sz="0" w:space="0" w:color="auto"/>
          </w:divBdr>
        </w:div>
        <w:div w:id="1632202888">
          <w:marLeft w:val="2520"/>
          <w:marRight w:val="0"/>
          <w:marTop w:val="100"/>
          <w:marBottom w:val="0"/>
          <w:divBdr>
            <w:top w:val="none" w:sz="0" w:space="0" w:color="auto"/>
            <w:left w:val="none" w:sz="0" w:space="0" w:color="auto"/>
            <w:bottom w:val="none" w:sz="0" w:space="0" w:color="auto"/>
            <w:right w:val="none" w:sz="0" w:space="0" w:color="auto"/>
          </w:divBdr>
        </w:div>
        <w:div w:id="199366768">
          <w:marLeft w:val="2520"/>
          <w:marRight w:val="0"/>
          <w:marTop w:val="100"/>
          <w:marBottom w:val="0"/>
          <w:divBdr>
            <w:top w:val="none" w:sz="0" w:space="0" w:color="auto"/>
            <w:left w:val="none" w:sz="0" w:space="0" w:color="auto"/>
            <w:bottom w:val="none" w:sz="0" w:space="0" w:color="auto"/>
            <w:right w:val="none" w:sz="0" w:space="0" w:color="auto"/>
          </w:divBdr>
        </w:div>
        <w:div w:id="327176036">
          <w:marLeft w:val="2520"/>
          <w:marRight w:val="0"/>
          <w:marTop w:val="100"/>
          <w:marBottom w:val="0"/>
          <w:divBdr>
            <w:top w:val="none" w:sz="0" w:space="0" w:color="auto"/>
            <w:left w:val="none" w:sz="0" w:space="0" w:color="auto"/>
            <w:bottom w:val="none" w:sz="0" w:space="0" w:color="auto"/>
            <w:right w:val="none" w:sz="0" w:space="0" w:color="auto"/>
          </w:divBdr>
        </w:div>
        <w:div w:id="28143384">
          <w:marLeft w:val="1800"/>
          <w:marRight w:val="0"/>
          <w:marTop w:val="100"/>
          <w:marBottom w:val="0"/>
          <w:divBdr>
            <w:top w:val="none" w:sz="0" w:space="0" w:color="auto"/>
            <w:left w:val="none" w:sz="0" w:space="0" w:color="auto"/>
            <w:bottom w:val="none" w:sz="0" w:space="0" w:color="auto"/>
            <w:right w:val="none" w:sz="0" w:space="0" w:color="auto"/>
          </w:divBdr>
        </w:div>
      </w:divsChild>
    </w:div>
    <w:div w:id="128595161">
      <w:bodyDiv w:val="1"/>
      <w:marLeft w:val="0"/>
      <w:marRight w:val="0"/>
      <w:marTop w:val="0"/>
      <w:marBottom w:val="0"/>
      <w:divBdr>
        <w:top w:val="none" w:sz="0" w:space="0" w:color="auto"/>
        <w:left w:val="none" w:sz="0" w:space="0" w:color="auto"/>
        <w:bottom w:val="none" w:sz="0" w:space="0" w:color="auto"/>
        <w:right w:val="none" w:sz="0" w:space="0" w:color="auto"/>
      </w:divBdr>
      <w:divsChild>
        <w:div w:id="1741949139">
          <w:marLeft w:val="0"/>
          <w:marRight w:val="0"/>
          <w:marTop w:val="0"/>
          <w:marBottom w:val="0"/>
          <w:divBdr>
            <w:top w:val="none" w:sz="0" w:space="0" w:color="auto"/>
            <w:left w:val="none" w:sz="0" w:space="0" w:color="auto"/>
            <w:bottom w:val="none" w:sz="0" w:space="0" w:color="auto"/>
            <w:right w:val="none" w:sz="0" w:space="0" w:color="auto"/>
          </w:divBdr>
        </w:div>
      </w:divsChild>
    </w:div>
    <w:div w:id="129323398">
      <w:bodyDiv w:val="1"/>
      <w:marLeft w:val="0"/>
      <w:marRight w:val="0"/>
      <w:marTop w:val="0"/>
      <w:marBottom w:val="0"/>
      <w:divBdr>
        <w:top w:val="none" w:sz="0" w:space="0" w:color="auto"/>
        <w:left w:val="none" w:sz="0" w:space="0" w:color="auto"/>
        <w:bottom w:val="none" w:sz="0" w:space="0" w:color="auto"/>
        <w:right w:val="none" w:sz="0" w:space="0" w:color="auto"/>
      </w:divBdr>
    </w:div>
    <w:div w:id="196042070">
      <w:bodyDiv w:val="1"/>
      <w:marLeft w:val="0"/>
      <w:marRight w:val="0"/>
      <w:marTop w:val="0"/>
      <w:marBottom w:val="0"/>
      <w:divBdr>
        <w:top w:val="none" w:sz="0" w:space="0" w:color="auto"/>
        <w:left w:val="none" w:sz="0" w:space="0" w:color="auto"/>
        <w:bottom w:val="none" w:sz="0" w:space="0" w:color="auto"/>
        <w:right w:val="none" w:sz="0" w:space="0" w:color="auto"/>
      </w:divBdr>
    </w:div>
    <w:div w:id="219446481">
      <w:bodyDiv w:val="1"/>
      <w:marLeft w:val="0"/>
      <w:marRight w:val="0"/>
      <w:marTop w:val="0"/>
      <w:marBottom w:val="0"/>
      <w:divBdr>
        <w:top w:val="none" w:sz="0" w:space="0" w:color="auto"/>
        <w:left w:val="none" w:sz="0" w:space="0" w:color="auto"/>
        <w:bottom w:val="none" w:sz="0" w:space="0" w:color="auto"/>
        <w:right w:val="none" w:sz="0" w:space="0" w:color="auto"/>
      </w:divBdr>
    </w:div>
    <w:div w:id="260381269">
      <w:bodyDiv w:val="1"/>
      <w:marLeft w:val="0"/>
      <w:marRight w:val="0"/>
      <w:marTop w:val="0"/>
      <w:marBottom w:val="0"/>
      <w:divBdr>
        <w:top w:val="none" w:sz="0" w:space="0" w:color="auto"/>
        <w:left w:val="none" w:sz="0" w:space="0" w:color="auto"/>
        <w:bottom w:val="none" w:sz="0" w:space="0" w:color="auto"/>
        <w:right w:val="none" w:sz="0" w:space="0" w:color="auto"/>
      </w:divBdr>
      <w:divsChild>
        <w:div w:id="1275133986">
          <w:marLeft w:val="360"/>
          <w:marRight w:val="0"/>
          <w:marTop w:val="200"/>
          <w:marBottom w:val="0"/>
          <w:divBdr>
            <w:top w:val="none" w:sz="0" w:space="0" w:color="auto"/>
            <w:left w:val="none" w:sz="0" w:space="0" w:color="auto"/>
            <w:bottom w:val="none" w:sz="0" w:space="0" w:color="auto"/>
            <w:right w:val="none" w:sz="0" w:space="0" w:color="auto"/>
          </w:divBdr>
        </w:div>
        <w:div w:id="848106189">
          <w:marLeft w:val="1080"/>
          <w:marRight w:val="0"/>
          <w:marTop w:val="100"/>
          <w:marBottom w:val="0"/>
          <w:divBdr>
            <w:top w:val="none" w:sz="0" w:space="0" w:color="auto"/>
            <w:left w:val="none" w:sz="0" w:space="0" w:color="auto"/>
            <w:bottom w:val="none" w:sz="0" w:space="0" w:color="auto"/>
            <w:right w:val="none" w:sz="0" w:space="0" w:color="auto"/>
          </w:divBdr>
        </w:div>
        <w:div w:id="182980599">
          <w:marLeft w:val="1800"/>
          <w:marRight w:val="0"/>
          <w:marTop w:val="100"/>
          <w:marBottom w:val="0"/>
          <w:divBdr>
            <w:top w:val="none" w:sz="0" w:space="0" w:color="auto"/>
            <w:left w:val="none" w:sz="0" w:space="0" w:color="auto"/>
            <w:bottom w:val="none" w:sz="0" w:space="0" w:color="auto"/>
            <w:right w:val="none" w:sz="0" w:space="0" w:color="auto"/>
          </w:divBdr>
        </w:div>
        <w:div w:id="679085424">
          <w:marLeft w:val="1800"/>
          <w:marRight w:val="0"/>
          <w:marTop w:val="100"/>
          <w:marBottom w:val="0"/>
          <w:divBdr>
            <w:top w:val="none" w:sz="0" w:space="0" w:color="auto"/>
            <w:left w:val="none" w:sz="0" w:space="0" w:color="auto"/>
            <w:bottom w:val="none" w:sz="0" w:space="0" w:color="auto"/>
            <w:right w:val="none" w:sz="0" w:space="0" w:color="auto"/>
          </w:divBdr>
        </w:div>
        <w:div w:id="1683891198">
          <w:marLeft w:val="2520"/>
          <w:marRight w:val="0"/>
          <w:marTop w:val="100"/>
          <w:marBottom w:val="0"/>
          <w:divBdr>
            <w:top w:val="none" w:sz="0" w:space="0" w:color="auto"/>
            <w:left w:val="none" w:sz="0" w:space="0" w:color="auto"/>
            <w:bottom w:val="none" w:sz="0" w:space="0" w:color="auto"/>
            <w:right w:val="none" w:sz="0" w:space="0" w:color="auto"/>
          </w:divBdr>
        </w:div>
        <w:div w:id="296839008">
          <w:marLeft w:val="1800"/>
          <w:marRight w:val="0"/>
          <w:marTop w:val="100"/>
          <w:marBottom w:val="0"/>
          <w:divBdr>
            <w:top w:val="none" w:sz="0" w:space="0" w:color="auto"/>
            <w:left w:val="none" w:sz="0" w:space="0" w:color="auto"/>
            <w:bottom w:val="none" w:sz="0" w:space="0" w:color="auto"/>
            <w:right w:val="none" w:sz="0" w:space="0" w:color="auto"/>
          </w:divBdr>
        </w:div>
        <w:div w:id="1615625845">
          <w:marLeft w:val="2520"/>
          <w:marRight w:val="0"/>
          <w:marTop w:val="100"/>
          <w:marBottom w:val="0"/>
          <w:divBdr>
            <w:top w:val="none" w:sz="0" w:space="0" w:color="auto"/>
            <w:left w:val="none" w:sz="0" w:space="0" w:color="auto"/>
            <w:bottom w:val="none" w:sz="0" w:space="0" w:color="auto"/>
            <w:right w:val="none" w:sz="0" w:space="0" w:color="auto"/>
          </w:divBdr>
        </w:div>
        <w:div w:id="986591754">
          <w:marLeft w:val="2520"/>
          <w:marRight w:val="0"/>
          <w:marTop w:val="100"/>
          <w:marBottom w:val="0"/>
          <w:divBdr>
            <w:top w:val="none" w:sz="0" w:space="0" w:color="auto"/>
            <w:left w:val="none" w:sz="0" w:space="0" w:color="auto"/>
            <w:bottom w:val="none" w:sz="0" w:space="0" w:color="auto"/>
            <w:right w:val="none" w:sz="0" w:space="0" w:color="auto"/>
          </w:divBdr>
        </w:div>
        <w:div w:id="1179612502">
          <w:marLeft w:val="2520"/>
          <w:marRight w:val="0"/>
          <w:marTop w:val="100"/>
          <w:marBottom w:val="0"/>
          <w:divBdr>
            <w:top w:val="none" w:sz="0" w:space="0" w:color="auto"/>
            <w:left w:val="none" w:sz="0" w:space="0" w:color="auto"/>
            <w:bottom w:val="none" w:sz="0" w:space="0" w:color="auto"/>
            <w:right w:val="none" w:sz="0" w:space="0" w:color="auto"/>
          </w:divBdr>
        </w:div>
        <w:div w:id="461385485">
          <w:marLeft w:val="1800"/>
          <w:marRight w:val="0"/>
          <w:marTop w:val="100"/>
          <w:marBottom w:val="0"/>
          <w:divBdr>
            <w:top w:val="none" w:sz="0" w:space="0" w:color="auto"/>
            <w:left w:val="none" w:sz="0" w:space="0" w:color="auto"/>
            <w:bottom w:val="none" w:sz="0" w:space="0" w:color="auto"/>
            <w:right w:val="none" w:sz="0" w:space="0" w:color="auto"/>
          </w:divBdr>
        </w:div>
      </w:divsChild>
    </w:div>
    <w:div w:id="289749248">
      <w:bodyDiv w:val="1"/>
      <w:marLeft w:val="0"/>
      <w:marRight w:val="0"/>
      <w:marTop w:val="0"/>
      <w:marBottom w:val="0"/>
      <w:divBdr>
        <w:top w:val="none" w:sz="0" w:space="0" w:color="auto"/>
        <w:left w:val="none" w:sz="0" w:space="0" w:color="auto"/>
        <w:bottom w:val="none" w:sz="0" w:space="0" w:color="auto"/>
        <w:right w:val="none" w:sz="0" w:space="0" w:color="auto"/>
      </w:divBdr>
    </w:div>
    <w:div w:id="290213818">
      <w:bodyDiv w:val="1"/>
      <w:marLeft w:val="0"/>
      <w:marRight w:val="0"/>
      <w:marTop w:val="0"/>
      <w:marBottom w:val="0"/>
      <w:divBdr>
        <w:top w:val="none" w:sz="0" w:space="0" w:color="auto"/>
        <w:left w:val="none" w:sz="0" w:space="0" w:color="auto"/>
        <w:bottom w:val="none" w:sz="0" w:space="0" w:color="auto"/>
        <w:right w:val="none" w:sz="0" w:space="0" w:color="auto"/>
      </w:divBdr>
    </w:div>
    <w:div w:id="308898331">
      <w:bodyDiv w:val="1"/>
      <w:marLeft w:val="0"/>
      <w:marRight w:val="0"/>
      <w:marTop w:val="0"/>
      <w:marBottom w:val="0"/>
      <w:divBdr>
        <w:top w:val="none" w:sz="0" w:space="0" w:color="auto"/>
        <w:left w:val="none" w:sz="0" w:space="0" w:color="auto"/>
        <w:bottom w:val="none" w:sz="0" w:space="0" w:color="auto"/>
        <w:right w:val="none" w:sz="0" w:space="0" w:color="auto"/>
      </w:divBdr>
      <w:divsChild>
        <w:div w:id="351341625">
          <w:marLeft w:val="360"/>
          <w:marRight w:val="0"/>
          <w:marTop w:val="200"/>
          <w:marBottom w:val="0"/>
          <w:divBdr>
            <w:top w:val="none" w:sz="0" w:space="0" w:color="auto"/>
            <w:left w:val="none" w:sz="0" w:space="0" w:color="auto"/>
            <w:bottom w:val="none" w:sz="0" w:space="0" w:color="auto"/>
            <w:right w:val="none" w:sz="0" w:space="0" w:color="auto"/>
          </w:divBdr>
        </w:div>
        <w:div w:id="1069814452">
          <w:marLeft w:val="360"/>
          <w:marRight w:val="0"/>
          <w:marTop w:val="200"/>
          <w:marBottom w:val="0"/>
          <w:divBdr>
            <w:top w:val="none" w:sz="0" w:space="0" w:color="auto"/>
            <w:left w:val="none" w:sz="0" w:space="0" w:color="auto"/>
            <w:bottom w:val="none" w:sz="0" w:space="0" w:color="auto"/>
            <w:right w:val="none" w:sz="0" w:space="0" w:color="auto"/>
          </w:divBdr>
        </w:div>
        <w:div w:id="271060718">
          <w:marLeft w:val="360"/>
          <w:marRight w:val="0"/>
          <w:marTop w:val="200"/>
          <w:marBottom w:val="0"/>
          <w:divBdr>
            <w:top w:val="none" w:sz="0" w:space="0" w:color="auto"/>
            <w:left w:val="none" w:sz="0" w:space="0" w:color="auto"/>
            <w:bottom w:val="none" w:sz="0" w:space="0" w:color="auto"/>
            <w:right w:val="none" w:sz="0" w:space="0" w:color="auto"/>
          </w:divBdr>
        </w:div>
        <w:div w:id="1675839500">
          <w:marLeft w:val="360"/>
          <w:marRight w:val="0"/>
          <w:marTop w:val="200"/>
          <w:marBottom w:val="0"/>
          <w:divBdr>
            <w:top w:val="none" w:sz="0" w:space="0" w:color="auto"/>
            <w:left w:val="none" w:sz="0" w:space="0" w:color="auto"/>
            <w:bottom w:val="none" w:sz="0" w:space="0" w:color="auto"/>
            <w:right w:val="none" w:sz="0" w:space="0" w:color="auto"/>
          </w:divBdr>
        </w:div>
      </w:divsChild>
    </w:div>
    <w:div w:id="332993994">
      <w:bodyDiv w:val="1"/>
      <w:marLeft w:val="0"/>
      <w:marRight w:val="0"/>
      <w:marTop w:val="0"/>
      <w:marBottom w:val="0"/>
      <w:divBdr>
        <w:top w:val="none" w:sz="0" w:space="0" w:color="auto"/>
        <w:left w:val="none" w:sz="0" w:space="0" w:color="auto"/>
        <w:bottom w:val="none" w:sz="0" w:space="0" w:color="auto"/>
        <w:right w:val="none" w:sz="0" w:space="0" w:color="auto"/>
      </w:divBdr>
      <w:divsChild>
        <w:div w:id="1626426334">
          <w:marLeft w:val="0"/>
          <w:marRight w:val="0"/>
          <w:marTop w:val="0"/>
          <w:marBottom w:val="0"/>
          <w:divBdr>
            <w:top w:val="none" w:sz="0" w:space="0" w:color="auto"/>
            <w:left w:val="none" w:sz="0" w:space="0" w:color="auto"/>
            <w:bottom w:val="none" w:sz="0" w:space="0" w:color="auto"/>
            <w:right w:val="none" w:sz="0" w:space="0" w:color="auto"/>
          </w:divBdr>
        </w:div>
      </w:divsChild>
    </w:div>
    <w:div w:id="3580459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820">
          <w:marLeft w:val="360"/>
          <w:marRight w:val="0"/>
          <w:marTop w:val="200"/>
          <w:marBottom w:val="0"/>
          <w:divBdr>
            <w:top w:val="none" w:sz="0" w:space="0" w:color="auto"/>
            <w:left w:val="none" w:sz="0" w:space="0" w:color="auto"/>
            <w:bottom w:val="none" w:sz="0" w:space="0" w:color="auto"/>
            <w:right w:val="none" w:sz="0" w:space="0" w:color="auto"/>
          </w:divBdr>
        </w:div>
        <w:div w:id="1313412012">
          <w:marLeft w:val="1080"/>
          <w:marRight w:val="0"/>
          <w:marTop w:val="100"/>
          <w:marBottom w:val="0"/>
          <w:divBdr>
            <w:top w:val="none" w:sz="0" w:space="0" w:color="auto"/>
            <w:left w:val="none" w:sz="0" w:space="0" w:color="auto"/>
            <w:bottom w:val="none" w:sz="0" w:space="0" w:color="auto"/>
            <w:right w:val="none" w:sz="0" w:space="0" w:color="auto"/>
          </w:divBdr>
        </w:div>
        <w:div w:id="1773012091">
          <w:marLeft w:val="1080"/>
          <w:marRight w:val="0"/>
          <w:marTop w:val="100"/>
          <w:marBottom w:val="0"/>
          <w:divBdr>
            <w:top w:val="none" w:sz="0" w:space="0" w:color="auto"/>
            <w:left w:val="none" w:sz="0" w:space="0" w:color="auto"/>
            <w:bottom w:val="none" w:sz="0" w:space="0" w:color="auto"/>
            <w:right w:val="none" w:sz="0" w:space="0" w:color="auto"/>
          </w:divBdr>
        </w:div>
        <w:div w:id="810556559">
          <w:marLeft w:val="360"/>
          <w:marRight w:val="0"/>
          <w:marTop w:val="200"/>
          <w:marBottom w:val="0"/>
          <w:divBdr>
            <w:top w:val="none" w:sz="0" w:space="0" w:color="auto"/>
            <w:left w:val="none" w:sz="0" w:space="0" w:color="auto"/>
            <w:bottom w:val="none" w:sz="0" w:space="0" w:color="auto"/>
            <w:right w:val="none" w:sz="0" w:space="0" w:color="auto"/>
          </w:divBdr>
        </w:div>
        <w:div w:id="966274256">
          <w:marLeft w:val="1080"/>
          <w:marRight w:val="0"/>
          <w:marTop w:val="100"/>
          <w:marBottom w:val="0"/>
          <w:divBdr>
            <w:top w:val="none" w:sz="0" w:space="0" w:color="auto"/>
            <w:left w:val="none" w:sz="0" w:space="0" w:color="auto"/>
            <w:bottom w:val="none" w:sz="0" w:space="0" w:color="auto"/>
            <w:right w:val="none" w:sz="0" w:space="0" w:color="auto"/>
          </w:divBdr>
        </w:div>
        <w:div w:id="649553475">
          <w:marLeft w:val="1800"/>
          <w:marRight w:val="0"/>
          <w:marTop w:val="100"/>
          <w:marBottom w:val="0"/>
          <w:divBdr>
            <w:top w:val="none" w:sz="0" w:space="0" w:color="auto"/>
            <w:left w:val="none" w:sz="0" w:space="0" w:color="auto"/>
            <w:bottom w:val="none" w:sz="0" w:space="0" w:color="auto"/>
            <w:right w:val="none" w:sz="0" w:space="0" w:color="auto"/>
          </w:divBdr>
        </w:div>
        <w:div w:id="611019049">
          <w:marLeft w:val="1800"/>
          <w:marRight w:val="0"/>
          <w:marTop w:val="100"/>
          <w:marBottom w:val="0"/>
          <w:divBdr>
            <w:top w:val="none" w:sz="0" w:space="0" w:color="auto"/>
            <w:left w:val="none" w:sz="0" w:space="0" w:color="auto"/>
            <w:bottom w:val="none" w:sz="0" w:space="0" w:color="auto"/>
            <w:right w:val="none" w:sz="0" w:space="0" w:color="auto"/>
          </w:divBdr>
        </w:div>
        <w:div w:id="358043627">
          <w:marLeft w:val="1800"/>
          <w:marRight w:val="0"/>
          <w:marTop w:val="100"/>
          <w:marBottom w:val="0"/>
          <w:divBdr>
            <w:top w:val="none" w:sz="0" w:space="0" w:color="auto"/>
            <w:left w:val="none" w:sz="0" w:space="0" w:color="auto"/>
            <w:bottom w:val="none" w:sz="0" w:space="0" w:color="auto"/>
            <w:right w:val="none" w:sz="0" w:space="0" w:color="auto"/>
          </w:divBdr>
        </w:div>
        <w:div w:id="1435976704">
          <w:marLeft w:val="1080"/>
          <w:marRight w:val="0"/>
          <w:marTop w:val="100"/>
          <w:marBottom w:val="0"/>
          <w:divBdr>
            <w:top w:val="none" w:sz="0" w:space="0" w:color="auto"/>
            <w:left w:val="none" w:sz="0" w:space="0" w:color="auto"/>
            <w:bottom w:val="none" w:sz="0" w:space="0" w:color="auto"/>
            <w:right w:val="none" w:sz="0" w:space="0" w:color="auto"/>
          </w:divBdr>
        </w:div>
        <w:div w:id="77022912">
          <w:marLeft w:val="1800"/>
          <w:marRight w:val="0"/>
          <w:marTop w:val="100"/>
          <w:marBottom w:val="0"/>
          <w:divBdr>
            <w:top w:val="none" w:sz="0" w:space="0" w:color="auto"/>
            <w:left w:val="none" w:sz="0" w:space="0" w:color="auto"/>
            <w:bottom w:val="none" w:sz="0" w:space="0" w:color="auto"/>
            <w:right w:val="none" w:sz="0" w:space="0" w:color="auto"/>
          </w:divBdr>
        </w:div>
        <w:div w:id="2068067608">
          <w:marLeft w:val="1800"/>
          <w:marRight w:val="0"/>
          <w:marTop w:val="100"/>
          <w:marBottom w:val="0"/>
          <w:divBdr>
            <w:top w:val="none" w:sz="0" w:space="0" w:color="auto"/>
            <w:left w:val="none" w:sz="0" w:space="0" w:color="auto"/>
            <w:bottom w:val="none" w:sz="0" w:space="0" w:color="auto"/>
            <w:right w:val="none" w:sz="0" w:space="0" w:color="auto"/>
          </w:divBdr>
        </w:div>
        <w:div w:id="1193222781">
          <w:marLeft w:val="1800"/>
          <w:marRight w:val="0"/>
          <w:marTop w:val="100"/>
          <w:marBottom w:val="0"/>
          <w:divBdr>
            <w:top w:val="none" w:sz="0" w:space="0" w:color="auto"/>
            <w:left w:val="none" w:sz="0" w:space="0" w:color="auto"/>
            <w:bottom w:val="none" w:sz="0" w:space="0" w:color="auto"/>
            <w:right w:val="none" w:sz="0" w:space="0" w:color="auto"/>
          </w:divBdr>
        </w:div>
      </w:divsChild>
    </w:div>
    <w:div w:id="389499314">
      <w:bodyDiv w:val="1"/>
      <w:marLeft w:val="0"/>
      <w:marRight w:val="0"/>
      <w:marTop w:val="0"/>
      <w:marBottom w:val="0"/>
      <w:divBdr>
        <w:top w:val="none" w:sz="0" w:space="0" w:color="auto"/>
        <w:left w:val="none" w:sz="0" w:space="0" w:color="auto"/>
        <w:bottom w:val="none" w:sz="0" w:space="0" w:color="auto"/>
        <w:right w:val="none" w:sz="0" w:space="0" w:color="auto"/>
      </w:divBdr>
      <w:divsChild>
        <w:div w:id="930311685">
          <w:marLeft w:val="360"/>
          <w:marRight w:val="0"/>
          <w:marTop w:val="200"/>
          <w:marBottom w:val="0"/>
          <w:divBdr>
            <w:top w:val="none" w:sz="0" w:space="0" w:color="auto"/>
            <w:left w:val="none" w:sz="0" w:space="0" w:color="auto"/>
            <w:bottom w:val="none" w:sz="0" w:space="0" w:color="auto"/>
            <w:right w:val="none" w:sz="0" w:space="0" w:color="auto"/>
          </w:divBdr>
        </w:div>
        <w:div w:id="1456171309">
          <w:marLeft w:val="1080"/>
          <w:marRight w:val="0"/>
          <w:marTop w:val="100"/>
          <w:marBottom w:val="0"/>
          <w:divBdr>
            <w:top w:val="none" w:sz="0" w:space="0" w:color="auto"/>
            <w:left w:val="none" w:sz="0" w:space="0" w:color="auto"/>
            <w:bottom w:val="none" w:sz="0" w:space="0" w:color="auto"/>
            <w:right w:val="none" w:sz="0" w:space="0" w:color="auto"/>
          </w:divBdr>
        </w:div>
        <w:div w:id="322245391">
          <w:marLeft w:val="1080"/>
          <w:marRight w:val="0"/>
          <w:marTop w:val="100"/>
          <w:marBottom w:val="0"/>
          <w:divBdr>
            <w:top w:val="none" w:sz="0" w:space="0" w:color="auto"/>
            <w:left w:val="none" w:sz="0" w:space="0" w:color="auto"/>
            <w:bottom w:val="none" w:sz="0" w:space="0" w:color="auto"/>
            <w:right w:val="none" w:sz="0" w:space="0" w:color="auto"/>
          </w:divBdr>
        </w:div>
        <w:div w:id="72822564">
          <w:marLeft w:val="1080"/>
          <w:marRight w:val="0"/>
          <w:marTop w:val="100"/>
          <w:marBottom w:val="0"/>
          <w:divBdr>
            <w:top w:val="none" w:sz="0" w:space="0" w:color="auto"/>
            <w:left w:val="none" w:sz="0" w:space="0" w:color="auto"/>
            <w:bottom w:val="none" w:sz="0" w:space="0" w:color="auto"/>
            <w:right w:val="none" w:sz="0" w:space="0" w:color="auto"/>
          </w:divBdr>
        </w:div>
      </w:divsChild>
    </w:div>
    <w:div w:id="435370808">
      <w:bodyDiv w:val="1"/>
      <w:marLeft w:val="0"/>
      <w:marRight w:val="0"/>
      <w:marTop w:val="0"/>
      <w:marBottom w:val="0"/>
      <w:divBdr>
        <w:top w:val="none" w:sz="0" w:space="0" w:color="auto"/>
        <w:left w:val="none" w:sz="0" w:space="0" w:color="auto"/>
        <w:bottom w:val="none" w:sz="0" w:space="0" w:color="auto"/>
        <w:right w:val="none" w:sz="0" w:space="0" w:color="auto"/>
      </w:divBdr>
      <w:divsChild>
        <w:div w:id="2015185821">
          <w:marLeft w:val="360"/>
          <w:marRight w:val="0"/>
          <w:marTop w:val="200"/>
          <w:marBottom w:val="0"/>
          <w:divBdr>
            <w:top w:val="none" w:sz="0" w:space="0" w:color="auto"/>
            <w:left w:val="none" w:sz="0" w:space="0" w:color="auto"/>
            <w:bottom w:val="none" w:sz="0" w:space="0" w:color="auto"/>
            <w:right w:val="none" w:sz="0" w:space="0" w:color="auto"/>
          </w:divBdr>
        </w:div>
        <w:div w:id="5597792">
          <w:marLeft w:val="1080"/>
          <w:marRight w:val="0"/>
          <w:marTop w:val="100"/>
          <w:marBottom w:val="0"/>
          <w:divBdr>
            <w:top w:val="none" w:sz="0" w:space="0" w:color="auto"/>
            <w:left w:val="none" w:sz="0" w:space="0" w:color="auto"/>
            <w:bottom w:val="none" w:sz="0" w:space="0" w:color="auto"/>
            <w:right w:val="none" w:sz="0" w:space="0" w:color="auto"/>
          </w:divBdr>
        </w:div>
        <w:div w:id="2032225294">
          <w:marLeft w:val="1800"/>
          <w:marRight w:val="0"/>
          <w:marTop w:val="100"/>
          <w:marBottom w:val="0"/>
          <w:divBdr>
            <w:top w:val="none" w:sz="0" w:space="0" w:color="auto"/>
            <w:left w:val="none" w:sz="0" w:space="0" w:color="auto"/>
            <w:bottom w:val="none" w:sz="0" w:space="0" w:color="auto"/>
            <w:right w:val="none" w:sz="0" w:space="0" w:color="auto"/>
          </w:divBdr>
        </w:div>
        <w:div w:id="898977385">
          <w:marLeft w:val="1800"/>
          <w:marRight w:val="0"/>
          <w:marTop w:val="100"/>
          <w:marBottom w:val="0"/>
          <w:divBdr>
            <w:top w:val="none" w:sz="0" w:space="0" w:color="auto"/>
            <w:left w:val="none" w:sz="0" w:space="0" w:color="auto"/>
            <w:bottom w:val="none" w:sz="0" w:space="0" w:color="auto"/>
            <w:right w:val="none" w:sz="0" w:space="0" w:color="auto"/>
          </w:divBdr>
        </w:div>
        <w:div w:id="751780065">
          <w:marLeft w:val="1080"/>
          <w:marRight w:val="0"/>
          <w:marTop w:val="100"/>
          <w:marBottom w:val="0"/>
          <w:divBdr>
            <w:top w:val="none" w:sz="0" w:space="0" w:color="auto"/>
            <w:left w:val="none" w:sz="0" w:space="0" w:color="auto"/>
            <w:bottom w:val="none" w:sz="0" w:space="0" w:color="auto"/>
            <w:right w:val="none" w:sz="0" w:space="0" w:color="auto"/>
          </w:divBdr>
        </w:div>
        <w:div w:id="283997840">
          <w:marLeft w:val="1800"/>
          <w:marRight w:val="0"/>
          <w:marTop w:val="100"/>
          <w:marBottom w:val="0"/>
          <w:divBdr>
            <w:top w:val="none" w:sz="0" w:space="0" w:color="auto"/>
            <w:left w:val="none" w:sz="0" w:space="0" w:color="auto"/>
            <w:bottom w:val="none" w:sz="0" w:space="0" w:color="auto"/>
            <w:right w:val="none" w:sz="0" w:space="0" w:color="auto"/>
          </w:divBdr>
        </w:div>
      </w:divsChild>
    </w:div>
    <w:div w:id="445542395">
      <w:bodyDiv w:val="1"/>
      <w:marLeft w:val="0"/>
      <w:marRight w:val="0"/>
      <w:marTop w:val="0"/>
      <w:marBottom w:val="0"/>
      <w:divBdr>
        <w:top w:val="none" w:sz="0" w:space="0" w:color="auto"/>
        <w:left w:val="none" w:sz="0" w:space="0" w:color="auto"/>
        <w:bottom w:val="none" w:sz="0" w:space="0" w:color="auto"/>
        <w:right w:val="none" w:sz="0" w:space="0" w:color="auto"/>
      </w:divBdr>
    </w:div>
    <w:div w:id="453720615">
      <w:bodyDiv w:val="1"/>
      <w:marLeft w:val="0"/>
      <w:marRight w:val="0"/>
      <w:marTop w:val="0"/>
      <w:marBottom w:val="0"/>
      <w:divBdr>
        <w:top w:val="none" w:sz="0" w:space="0" w:color="auto"/>
        <w:left w:val="none" w:sz="0" w:space="0" w:color="auto"/>
        <w:bottom w:val="none" w:sz="0" w:space="0" w:color="auto"/>
        <w:right w:val="none" w:sz="0" w:space="0" w:color="auto"/>
      </w:divBdr>
    </w:div>
    <w:div w:id="471367344">
      <w:bodyDiv w:val="1"/>
      <w:marLeft w:val="0"/>
      <w:marRight w:val="0"/>
      <w:marTop w:val="0"/>
      <w:marBottom w:val="0"/>
      <w:divBdr>
        <w:top w:val="none" w:sz="0" w:space="0" w:color="auto"/>
        <w:left w:val="none" w:sz="0" w:space="0" w:color="auto"/>
        <w:bottom w:val="none" w:sz="0" w:space="0" w:color="auto"/>
        <w:right w:val="none" w:sz="0" w:space="0" w:color="auto"/>
      </w:divBdr>
    </w:div>
    <w:div w:id="473524560">
      <w:bodyDiv w:val="1"/>
      <w:marLeft w:val="0"/>
      <w:marRight w:val="0"/>
      <w:marTop w:val="0"/>
      <w:marBottom w:val="0"/>
      <w:divBdr>
        <w:top w:val="none" w:sz="0" w:space="0" w:color="auto"/>
        <w:left w:val="none" w:sz="0" w:space="0" w:color="auto"/>
        <w:bottom w:val="none" w:sz="0" w:space="0" w:color="auto"/>
        <w:right w:val="none" w:sz="0" w:space="0" w:color="auto"/>
      </w:divBdr>
    </w:div>
    <w:div w:id="514657548">
      <w:bodyDiv w:val="1"/>
      <w:marLeft w:val="0"/>
      <w:marRight w:val="0"/>
      <w:marTop w:val="0"/>
      <w:marBottom w:val="0"/>
      <w:divBdr>
        <w:top w:val="none" w:sz="0" w:space="0" w:color="auto"/>
        <w:left w:val="none" w:sz="0" w:space="0" w:color="auto"/>
        <w:bottom w:val="none" w:sz="0" w:space="0" w:color="auto"/>
        <w:right w:val="none" w:sz="0" w:space="0" w:color="auto"/>
      </w:divBdr>
      <w:divsChild>
        <w:div w:id="45692106">
          <w:marLeft w:val="360"/>
          <w:marRight w:val="0"/>
          <w:marTop w:val="200"/>
          <w:marBottom w:val="0"/>
          <w:divBdr>
            <w:top w:val="none" w:sz="0" w:space="0" w:color="auto"/>
            <w:left w:val="none" w:sz="0" w:space="0" w:color="auto"/>
            <w:bottom w:val="none" w:sz="0" w:space="0" w:color="auto"/>
            <w:right w:val="none" w:sz="0" w:space="0" w:color="auto"/>
          </w:divBdr>
        </w:div>
        <w:div w:id="2139295319">
          <w:marLeft w:val="1080"/>
          <w:marRight w:val="0"/>
          <w:marTop w:val="100"/>
          <w:marBottom w:val="0"/>
          <w:divBdr>
            <w:top w:val="none" w:sz="0" w:space="0" w:color="auto"/>
            <w:left w:val="none" w:sz="0" w:space="0" w:color="auto"/>
            <w:bottom w:val="none" w:sz="0" w:space="0" w:color="auto"/>
            <w:right w:val="none" w:sz="0" w:space="0" w:color="auto"/>
          </w:divBdr>
        </w:div>
        <w:div w:id="1266159360">
          <w:marLeft w:val="1080"/>
          <w:marRight w:val="0"/>
          <w:marTop w:val="100"/>
          <w:marBottom w:val="0"/>
          <w:divBdr>
            <w:top w:val="none" w:sz="0" w:space="0" w:color="auto"/>
            <w:left w:val="none" w:sz="0" w:space="0" w:color="auto"/>
            <w:bottom w:val="none" w:sz="0" w:space="0" w:color="auto"/>
            <w:right w:val="none" w:sz="0" w:space="0" w:color="auto"/>
          </w:divBdr>
        </w:div>
        <w:div w:id="2048798165">
          <w:marLeft w:val="1080"/>
          <w:marRight w:val="0"/>
          <w:marTop w:val="100"/>
          <w:marBottom w:val="0"/>
          <w:divBdr>
            <w:top w:val="none" w:sz="0" w:space="0" w:color="auto"/>
            <w:left w:val="none" w:sz="0" w:space="0" w:color="auto"/>
            <w:bottom w:val="none" w:sz="0" w:space="0" w:color="auto"/>
            <w:right w:val="none" w:sz="0" w:space="0" w:color="auto"/>
          </w:divBdr>
        </w:div>
        <w:div w:id="1973172597">
          <w:marLeft w:val="1800"/>
          <w:marRight w:val="0"/>
          <w:marTop w:val="100"/>
          <w:marBottom w:val="0"/>
          <w:divBdr>
            <w:top w:val="none" w:sz="0" w:space="0" w:color="auto"/>
            <w:left w:val="none" w:sz="0" w:space="0" w:color="auto"/>
            <w:bottom w:val="none" w:sz="0" w:space="0" w:color="auto"/>
            <w:right w:val="none" w:sz="0" w:space="0" w:color="auto"/>
          </w:divBdr>
        </w:div>
        <w:div w:id="1069378574">
          <w:marLeft w:val="1800"/>
          <w:marRight w:val="0"/>
          <w:marTop w:val="100"/>
          <w:marBottom w:val="0"/>
          <w:divBdr>
            <w:top w:val="none" w:sz="0" w:space="0" w:color="auto"/>
            <w:left w:val="none" w:sz="0" w:space="0" w:color="auto"/>
            <w:bottom w:val="none" w:sz="0" w:space="0" w:color="auto"/>
            <w:right w:val="none" w:sz="0" w:space="0" w:color="auto"/>
          </w:divBdr>
        </w:div>
        <w:div w:id="2076052046">
          <w:marLeft w:val="360"/>
          <w:marRight w:val="0"/>
          <w:marTop w:val="200"/>
          <w:marBottom w:val="0"/>
          <w:divBdr>
            <w:top w:val="none" w:sz="0" w:space="0" w:color="auto"/>
            <w:left w:val="none" w:sz="0" w:space="0" w:color="auto"/>
            <w:bottom w:val="none" w:sz="0" w:space="0" w:color="auto"/>
            <w:right w:val="none" w:sz="0" w:space="0" w:color="auto"/>
          </w:divBdr>
        </w:div>
        <w:div w:id="946430841">
          <w:marLeft w:val="1080"/>
          <w:marRight w:val="0"/>
          <w:marTop w:val="100"/>
          <w:marBottom w:val="0"/>
          <w:divBdr>
            <w:top w:val="none" w:sz="0" w:space="0" w:color="auto"/>
            <w:left w:val="none" w:sz="0" w:space="0" w:color="auto"/>
            <w:bottom w:val="none" w:sz="0" w:space="0" w:color="auto"/>
            <w:right w:val="none" w:sz="0" w:space="0" w:color="auto"/>
          </w:divBdr>
        </w:div>
        <w:div w:id="268005644">
          <w:marLeft w:val="1800"/>
          <w:marRight w:val="0"/>
          <w:marTop w:val="100"/>
          <w:marBottom w:val="0"/>
          <w:divBdr>
            <w:top w:val="none" w:sz="0" w:space="0" w:color="auto"/>
            <w:left w:val="none" w:sz="0" w:space="0" w:color="auto"/>
            <w:bottom w:val="none" w:sz="0" w:space="0" w:color="auto"/>
            <w:right w:val="none" w:sz="0" w:space="0" w:color="auto"/>
          </w:divBdr>
        </w:div>
        <w:div w:id="606816427">
          <w:marLeft w:val="1080"/>
          <w:marRight w:val="0"/>
          <w:marTop w:val="100"/>
          <w:marBottom w:val="0"/>
          <w:divBdr>
            <w:top w:val="none" w:sz="0" w:space="0" w:color="auto"/>
            <w:left w:val="none" w:sz="0" w:space="0" w:color="auto"/>
            <w:bottom w:val="none" w:sz="0" w:space="0" w:color="auto"/>
            <w:right w:val="none" w:sz="0" w:space="0" w:color="auto"/>
          </w:divBdr>
        </w:div>
        <w:div w:id="1870334536">
          <w:marLeft w:val="1080"/>
          <w:marRight w:val="0"/>
          <w:marTop w:val="100"/>
          <w:marBottom w:val="0"/>
          <w:divBdr>
            <w:top w:val="none" w:sz="0" w:space="0" w:color="auto"/>
            <w:left w:val="none" w:sz="0" w:space="0" w:color="auto"/>
            <w:bottom w:val="none" w:sz="0" w:space="0" w:color="auto"/>
            <w:right w:val="none" w:sz="0" w:space="0" w:color="auto"/>
          </w:divBdr>
        </w:div>
        <w:div w:id="64422907">
          <w:marLeft w:val="1800"/>
          <w:marRight w:val="0"/>
          <w:marTop w:val="100"/>
          <w:marBottom w:val="0"/>
          <w:divBdr>
            <w:top w:val="none" w:sz="0" w:space="0" w:color="auto"/>
            <w:left w:val="none" w:sz="0" w:space="0" w:color="auto"/>
            <w:bottom w:val="none" w:sz="0" w:space="0" w:color="auto"/>
            <w:right w:val="none" w:sz="0" w:space="0" w:color="auto"/>
          </w:divBdr>
        </w:div>
        <w:div w:id="1837109850">
          <w:marLeft w:val="1800"/>
          <w:marRight w:val="0"/>
          <w:marTop w:val="100"/>
          <w:marBottom w:val="0"/>
          <w:divBdr>
            <w:top w:val="none" w:sz="0" w:space="0" w:color="auto"/>
            <w:left w:val="none" w:sz="0" w:space="0" w:color="auto"/>
            <w:bottom w:val="none" w:sz="0" w:space="0" w:color="auto"/>
            <w:right w:val="none" w:sz="0" w:space="0" w:color="auto"/>
          </w:divBdr>
        </w:div>
        <w:div w:id="1045377151">
          <w:marLeft w:val="360"/>
          <w:marRight w:val="0"/>
          <w:marTop w:val="200"/>
          <w:marBottom w:val="0"/>
          <w:divBdr>
            <w:top w:val="none" w:sz="0" w:space="0" w:color="auto"/>
            <w:left w:val="none" w:sz="0" w:space="0" w:color="auto"/>
            <w:bottom w:val="none" w:sz="0" w:space="0" w:color="auto"/>
            <w:right w:val="none" w:sz="0" w:space="0" w:color="auto"/>
          </w:divBdr>
        </w:div>
      </w:divsChild>
    </w:div>
    <w:div w:id="540091238">
      <w:bodyDiv w:val="1"/>
      <w:marLeft w:val="0"/>
      <w:marRight w:val="0"/>
      <w:marTop w:val="0"/>
      <w:marBottom w:val="0"/>
      <w:divBdr>
        <w:top w:val="none" w:sz="0" w:space="0" w:color="auto"/>
        <w:left w:val="none" w:sz="0" w:space="0" w:color="auto"/>
        <w:bottom w:val="none" w:sz="0" w:space="0" w:color="auto"/>
        <w:right w:val="none" w:sz="0" w:space="0" w:color="auto"/>
      </w:divBdr>
      <w:divsChild>
        <w:div w:id="1969893637">
          <w:marLeft w:val="360"/>
          <w:marRight w:val="0"/>
          <w:marTop w:val="200"/>
          <w:marBottom w:val="0"/>
          <w:divBdr>
            <w:top w:val="none" w:sz="0" w:space="0" w:color="auto"/>
            <w:left w:val="none" w:sz="0" w:space="0" w:color="auto"/>
            <w:bottom w:val="none" w:sz="0" w:space="0" w:color="auto"/>
            <w:right w:val="none" w:sz="0" w:space="0" w:color="auto"/>
          </w:divBdr>
        </w:div>
        <w:div w:id="1794979087">
          <w:marLeft w:val="1080"/>
          <w:marRight w:val="0"/>
          <w:marTop w:val="100"/>
          <w:marBottom w:val="0"/>
          <w:divBdr>
            <w:top w:val="none" w:sz="0" w:space="0" w:color="auto"/>
            <w:left w:val="none" w:sz="0" w:space="0" w:color="auto"/>
            <w:bottom w:val="none" w:sz="0" w:space="0" w:color="auto"/>
            <w:right w:val="none" w:sz="0" w:space="0" w:color="auto"/>
          </w:divBdr>
        </w:div>
      </w:divsChild>
    </w:div>
    <w:div w:id="550195169">
      <w:bodyDiv w:val="1"/>
      <w:marLeft w:val="0"/>
      <w:marRight w:val="0"/>
      <w:marTop w:val="0"/>
      <w:marBottom w:val="0"/>
      <w:divBdr>
        <w:top w:val="none" w:sz="0" w:space="0" w:color="auto"/>
        <w:left w:val="none" w:sz="0" w:space="0" w:color="auto"/>
        <w:bottom w:val="none" w:sz="0" w:space="0" w:color="auto"/>
        <w:right w:val="none" w:sz="0" w:space="0" w:color="auto"/>
      </w:divBdr>
      <w:divsChild>
        <w:div w:id="1478254510">
          <w:marLeft w:val="360"/>
          <w:marRight w:val="0"/>
          <w:marTop w:val="200"/>
          <w:marBottom w:val="0"/>
          <w:divBdr>
            <w:top w:val="none" w:sz="0" w:space="0" w:color="auto"/>
            <w:left w:val="none" w:sz="0" w:space="0" w:color="auto"/>
            <w:bottom w:val="none" w:sz="0" w:space="0" w:color="auto"/>
            <w:right w:val="none" w:sz="0" w:space="0" w:color="auto"/>
          </w:divBdr>
        </w:div>
        <w:div w:id="944918089">
          <w:marLeft w:val="1080"/>
          <w:marRight w:val="0"/>
          <w:marTop w:val="100"/>
          <w:marBottom w:val="0"/>
          <w:divBdr>
            <w:top w:val="none" w:sz="0" w:space="0" w:color="auto"/>
            <w:left w:val="none" w:sz="0" w:space="0" w:color="auto"/>
            <w:bottom w:val="none" w:sz="0" w:space="0" w:color="auto"/>
            <w:right w:val="none" w:sz="0" w:space="0" w:color="auto"/>
          </w:divBdr>
        </w:div>
        <w:div w:id="1344864388">
          <w:marLeft w:val="1080"/>
          <w:marRight w:val="0"/>
          <w:marTop w:val="100"/>
          <w:marBottom w:val="0"/>
          <w:divBdr>
            <w:top w:val="none" w:sz="0" w:space="0" w:color="auto"/>
            <w:left w:val="none" w:sz="0" w:space="0" w:color="auto"/>
            <w:bottom w:val="none" w:sz="0" w:space="0" w:color="auto"/>
            <w:right w:val="none" w:sz="0" w:space="0" w:color="auto"/>
          </w:divBdr>
        </w:div>
        <w:div w:id="927033622">
          <w:marLeft w:val="1080"/>
          <w:marRight w:val="0"/>
          <w:marTop w:val="100"/>
          <w:marBottom w:val="0"/>
          <w:divBdr>
            <w:top w:val="none" w:sz="0" w:space="0" w:color="auto"/>
            <w:left w:val="none" w:sz="0" w:space="0" w:color="auto"/>
            <w:bottom w:val="none" w:sz="0" w:space="0" w:color="auto"/>
            <w:right w:val="none" w:sz="0" w:space="0" w:color="auto"/>
          </w:divBdr>
        </w:div>
      </w:divsChild>
    </w:div>
    <w:div w:id="556941631">
      <w:bodyDiv w:val="1"/>
      <w:marLeft w:val="0"/>
      <w:marRight w:val="0"/>
      <w:marTop w:val="0"/>
      <w:marBottom w:val="0"/>
      <w:divBdr>
        <w:top w:val="none" w:sz="0" w:space="0" w:color="auto"/>
        <w:left w:val="none" w:sz="0" w:space="0" w:color="auto"/>
        <w:bottom w:val="none" w:sz="0" w:space="0" w:color="auto"/>
        <w:right w:val="none" w:sz="0" w:space="0" w:color="auto"/>
      </w:divBdr>
      <w:divsChild>
        <w:div w:id="1679238431">
          <w:marLeft w:val="360"/>
          <w:marRight w:val="0"/>
          <w:marTop w:val="200"/>
          <w:marBottom w:val="0"/>
          <w:divBdr>
            <w:top w:val="none" w:sz="0" w:space="0" w:color="auto"/>
            <w:left w:val="none" w:sz="0" w:space="0" w:color="auto"/>
            <w:bottom w:val="none" w:sz="0" w:space="0" w:color="auto"/>
            <w:right w:val="none" w:sz="0" w:space="0" w:color="auto"/>
          </w:divBdr>
        </w:div>
        <w:div w:id="846745754">
          <w:marLeft w:val="1080"/>
          <w:marRight w:val="0"/>
          <w:marTop w:val="100"/>
          <w:marBottom w:val="0"/>
          <w:divBdr>
            <w:top w:val="none" w:sz="0" w:space="0" w:color="auto"/>
            <w:left w:val="none" w:sz="0" w:space="0" w:color="auto"/>
            <w:bottom w:val="none" w:sz="0" w:space="0" w:color="auto"/>
            <w:right w:val="none" w:sz="0" w:space="0" w:color="auto"/>
          </w:divBdr>
        </w:div>
        <w:div w:id="1681736807">
          <w:marLeft w:val="360"/>
          <w:marRight w:val="0"/>
          <w:marTop w:val="200"/>
          <w:marBottom w:val="0"/>
          <w:divBdr>
            <w:top w:val="none" w:sz="0" w:space="0" w:color="auto"/>
            <w:left w:val="none" w:sz="0" w:space="0" w:color="auto"/>
            <w:bottom w:val="none" w:sz="0" w:space="0" w:color="auto"/>
            <w:right w:val="none" w:sz="0" w:space="0" w:color="auto"/>
          </w:divBdr>
        </w:div>
        <w:div w:id="169873948">
          <w:marLeft w:val="360"/>
          <w:marRight w:val="0"/>
          <w:marTop w:val="200"/>
          <w:marBottom w:val="0"/>
          <w:divBdr>
            <w:top w:val="none" w:sz="0" w:space="0" w:color="auto"/>
            <w:left w:val="none" w:sz="0" w:space="0" w:color="auto"/>
            <w:bottom w:val="none" w:sz="0" w:space="0" w:color="auto"/>
            <w:right w:val="none" w:sz="0" w:space="0" w:color="auto"/>
          </w:divBdr>
        </w:div>
        <w:div w:id="453409584">
          <w:marLeft w:val="360"/>
          <w:marRight w:val="0"/>
          <w:marTop w:val="200"/>
          <w:marBottom w:val="0"/>
          <w:divBdr>
            <w:top w:val="none" w:sz="0" w:space="0" w:color="auto"/>
            <w:left w:val="none" w:sz="0" w:space="0" w:color="auto"/>
            <w:bottom w:val="none" w:sz="0" w:space="0" w:color="auto"/>
            <w:right w:val="none" w:sz="0" w:space="0" w:color="auto"/>
          </w:divBdr>
        </w:div>
        <w:div w:id="1673683100">
          <w:marLeft w:val="1080"/>
          <w:marRight w:val="0"/>
          <w:marTop w:val="100"/>
          <w:marBottom w:val="0"/>
          <w:divBdr>
            <w:top w:val="none" w:sz="0" w:space="0" w:color="auto"/>
            <w:left w:val="none" w:sz="0" w:space="0" w:color="auto"/>
            <w:bottom w:val="none" w:sz="0" w:space="0" w:color="auto"/>
            <w:right w:val="none" w:sz="0" w:space="0" w:color="auto"/>
          </w:divBdr>
        </w:div>
        <w:div w:id="1337074858">
          <w:marLeft w:val="1080"/>
          <w:marRight w:val="0"/>
          <w:marTop w:val="100"/>
          <w:marBottom w:val="0"/>
          <w:divBdr>
            <w:top w:val="none" w:sz="0" w:space="0" w:color="auto"/>
            <w:left w:val="none" w:sz="0" w:space="0" w:color="auto"/>
            <w:bottom w:val="none" w:sz="0" w:space="0" w:color="auto"/>
            <w:right w:val="none" w:sz="0" w:space="0" w:color="auto"/>
          </w:divBdr>
        </w:div>
        <w:div w:id="1699310593">
          <w:marLeft w:val="360"/>
          <w:marRight w:val="0"/>
          <w:marTop w:val="200"/>
          <w:marBottom w:val="0"/>
          <w:divBdr>
            <w:top w:val="none" w:sz="0" w:space="0" w:color="auto"/>
            <w:left w:val="none" w:sz="0" w:space="0" w:color="auto"/>
            <w:bottom w:val="none" w:sz="0" w:space="0" w:color="auto"/>
            <w:right w:val="none" w:sz="0" w:space="0" w:color="auto"/>
          </w:divBdr>
        </w:div>
        <w:div w:id="1590651380">
          <w:marLeft w:val="1080"/>
          <w:marRight w:val="0"/>
          <w:marTop w:val="100"/>
          <w:marBottom w:val="0"/>
          <w:divBdr>
            <w:top w:val="none" w:sz="0" w:space="0" w:color="auto"/>
            <w:left w:val="none" w:sz="0" w:space="0" w:color="auto"/>
            <w:bottom w:val="none" w:sz="0" w:space="0" w:color="auto"/>
            <w:right w:val="none" w:sz="0" w:space="0" w:color="auto"/>
          </w:divBdr>
        </w:div>
        <w:div w:id="1294672628">
          <w:marLeft w:val="1080"/>
          <w:marRight w:val="0"/>
          <w:marTop w:val="100"/>
          <w:marBottom w:val="0"/>
          <w:divBdr>
            <w:top w:val="none" w:sz="0" w:space="0" w:color="auto"/>
            <w:left w:val="none" w:sz="0" w:space="0" w:color="auto"/>
            <w:bottom w:val="none" w:sz="0" w:space="0" w:color="auto"/>
            <w:right w:val="none" w:sz="0" w:space="0" w:color="auto"/>
          </w:divBdr>
        </w:div>
        <w:div w:id="1473980243">
          <w:marLeft w:val="1080"/>
          <w:marRight w:val="0"/>
          <w:marTop w:val="100"/>
          <w:marBottom w:val="0"/>
          <w:divBdr>
            <w:top w:val="none" w:sz="0" w:space="0" w:color="auto"/>
            <w:left w:val="none" w:sz="0" w:space="0" w:color="auto"/>
            <w:bottom w:val="none" w:sz="0" w:space="0" w:color="auto"/>
            <w:right w:val="none" w:sz="0" w:space="0" w:color="auto"/>
          </w:divBdr>
        </w:div>
      </w:divsChild>
    </w:div>
    <w:div w:id="664866823">
      <w:bodyDiv w:val="1"/>
      <w:marLeft w:val="0"/>
      <w:marRight w:val="0"/>
      <w:marTop w:val="0"/>
      <w:marBottom w:val="0"/>
      <w:divBdr>
        <w:top w:val="none" w:sz="0" w:space="0" w:color="auto"/>
        <w:left w:val="none" w:sz="0" w:space="0" w:color="auto"/>
        <w:bottom w:val="none" w:sz="0" w:space="0" w:color="auto"/>
        <w:right w:val="none" w:sz="0" w:space="0" w:color="auto"/>
      </w:divBdr>
      <w:divsChild>
        <w:div w:id="2045786311">
          <w:marLeft w:val="360"/>
          <w:marRight w:val="0"/>
          <w:marTop w:val="200"/>
          <w:marBottom w:val="0"/>
          <w:divBdr>
            <w:top w:val="none" w:sz="0" w:space="0" w:color="auto"/>
            <w:left w:val="none" w:sz="0" w:space="0" w:color="auto"/>
            <w:bottom w:val="none" w:sz="0" w:space="0" w:color="auto"/>
            <w:right w:val="none" w:sz="0" w:space="0" w:color="auto"/>
          </w:divBdr>
        </w:div>
        <w:div w:id="1556352310">
          <w:marLeft w:val="360"/>
          <w:marRight w:val="0"/>
          <w:marTop w:val="200"/>
          <w:marBottom w:val="0"/>
          <w:divBdr>
            <w:top w:val="none" w:sz="0" w:space="0" w:color="auto"/>
            <w:left w:val="none" w:sz="0" w:space="0" w:color="auto"/>
            <w:bottom w:val="none" w:sz="0" w:space="0" w:color="auto"/>
            <w:right w:val="none" w:sz="0" w:space="0" w:color="auto"/>
          </w:divBdr>
        </w:div>
        <w:div w:id="673873608">
          <w:marLeft w:val="360"/>
          <w:marRight w:val="0"/>
          <w:marTop w:val="200"/>
          <w:marBottom w:val="0"/>
          <w:divBdr>
            <w:top w:val="none" w:sz="0" w:space="0" w:color="auto"/>
            <w:left w:val="none" w:sz="0" w:space="0" w:color="auto"/>
            <w:bottom w:val="none" w:sz="0" w:space="0" w:color="auto"/>
            <w:right w:val="none" w:sz="0" w:space="0" w:color="auto"/>
          </w:divBdr>
        </w:div>
        <w:div w:id="1061752413">
          <w:marLeft w:val="1080"/>
          <w:marRight w:val="0"/>
          <w:marTop w:val="100"/>
          <w:marBottom w:val="0"/>
          <w:divBdr>
            <w:top w:val="none" w:sz="0" w:space="0" w:color="auto"/>
            <w:left w:val="none" w:sz="0" w:space="0" w:color="auto"/>
            <w:bottom w:val="none" w:sz="0" w:space="0" w:color="auto"/>
            <w:right w:val="none" w:sz="0" w:space="0" w:color="auto"/>
          </w:divBdr>
        </w:div>
        <w:div w:id="1811970955">
          <w:marLeft w:val="1080"/>
          <w:marRight w:val="0"/>
          <w:marTop w:val="100"/>
          <w:marBottom w:val="0"/>
          <w:divBdr>
            <w:top w:val="none" w:sz="0" w:space="0" w:color="auto"/>
            <w:left w:val="none" w:sz="0" w:space="0" w:color="auto"/>
            <w:bottom w:val="none" w:sz="0" w:space="0" w:color="auto"/>
            <w:right w:val="none" w:sz="0" w:space="0" w:color="auto"/>
          </w:divBdr>
        </w:div>
      </w:divsChild>
    </w:div>
    <w:div w:id="687483816">
      <w:bodyDiv w:val="1"/>
      <w:marLeft w:val="0"/>
      <w:marRight w:val="0"/>
      <w:marTop w:val="0"/>
      <w:marBottom w:val="0"/>
      <w:divBdr>
        <w:top w:val="none" w:sz="0" w:space="0" w:color="auto"/>
        <w:left w:val="none" w:sz="0" w:space="0" w:color="auto"/>
        <w:bottom w:val="none" w:sz="0" w:space="0" w:color="auto"/>
        <w:right w:val="none" w:sz="0" w:space="0" w:color="auto"/>
      </w:divBdr>
    </w:div>
    <w:div w:id="698967492">
      <w:bodyDiv w:val="1"/>
      <w:marLeft w:val="0"/>
      <w:marRight w:val="0"/>
      <w:marTop w:val="0"/>
      <w:marBottom w:val="0"/>
      <w:divBdr>
        <w:top w:val="none" w:sz="0" w:space="0" w:color="auto"/>
        <w:left w:val="none" w:sz="0" w:space="0" w:color="auto"/>
        <w:bottom w:val="none" w:sz="0" w:space="0" w:color="auto"/>
        <w:right w:val="none" w:sz="0" w:space="0" w:color="auto"/>
      </w:divBdr>
    </w:div>
    <w:div w:id="715391661">
      <w:bodyDiv w:val="1"/>
      <w:marLeft w:val="0"/>
      <w:marRight w:val="0"/>
      <w:marTop w:val="0"/>
      <w:marBottom w:val="0"/>
      <w:divBdr>
        <w:top w:val="none" w:sz="0" w:space="0" w:color="auto"/>
        <w:left w:val="none" w:sz="0" w:space="0" w:color="auto"/>
        <w:bottom w:val="none" w:sz="0" w:space="0" w:color="auto"/>
        <w:right w:val="none" w:sz="0" w:space="0" w:color="auto"/>
      </w:divBdr>
    </w:div>
    <w:div w:id="721903729">
      <w:bodyDiv w:val="1"/>
      <w:marLeft w:val="0"/>
      <w:marRight w:val="0"/>
      <w:marTop w:val="0"/>
      <w:marBottom w:val="0"/>
      <w:divBdr>
        <w:top w:val="none" w:sz="0" w:space="0" w:color="auto"/>
        <w:left w:val="none" w:sz="0" w:space="0" w:color="auto"/>
        <w:bottom w:val="none" w:sz="0" w:space="0" w:color="auto"/>
        <w:right w:val="none" w:sz="0" w:space="0" w:color="auto"/>
      </w:divBdr>
    </w:div>
    <w:div w:id="723875256">
      <w:bodyDiv w:val="1"/>
      <w:marLeft w:val="0"/>
      <w:marRight w:val="0"/>
      <w:marTop w:val="0"/>
      <w:marBottom w:val="0"/>
      <w:divBdr>
        <w:top w:val="none" w:sz="0" w:space="0" w:color="auto"/>
        <w:left w:val="none" w:sz="0" w:space="0" w:color="auto"/>
        <w:bottom w:val="none" w:sz="0" w:space="0" w:color="auto"/>
        <w:right w:val="none" w:sz="0" w:space="0" w:color="auto"/>
      </w:divBdr>
    </w:div>
    <w:div w:id="749424546">
      <w:bodyDiv w:val="1"/>
      <w:marLeft w:val="0"/>
      <w:marRight w:val="0"/>
      <w:marTop w:val="0"/>
      <w:marBottom w:val="0"/>
      <w:divBdr>
        <w:top w:val="none" w:sz="0" w:space="0" w:color="auto"/>
        <w:left w:val="none" w:sz="0" w:space="0" w:color="auto"/>
        <w:bottom w:val="none" w:sz="0" w:space="0" w:color="auto"/>
        <w:right w:val="none" w:sz="0" w:space="0" w:color="auto"/>
      </w:divBdr>
    </w:div>
    <w:div w:id="752896980">
      <w:bodyDiv w:val="1"/>
      <w:marLeft w:val="0"/>
      <w:marRight w:val="0"/>
      <w:marTop w:val="0"/>
      <w:marBottom w:val="0"/>
      <w:divBdr>
        <w:top w:val="none" w:sz="0" w:space="0" w:color="auto"/>
        <w:left w:val="none" w:sz="0" w:space="0" w:color="auto"/>
        <w:bottom w:val="none" w:sz="0" w:space="0" w:color="auto"/>
        <w:right w:val="none" w:sz="0" w:space="0" w:color="auto"/>
      </w:divBdr>
    </w:div>
    <w:div w:id="772092176">
      <w:bodyDiv w:val="1"/>
      <w:marLeft w:val="0"/>
      <w:marRight w:val="0"/>
      <w:marTop w:val="0"/>
      <w:marBottom w:val="0"/>
      <w:divBdr>
        <w:top w:val="none" w:sz="0" w:space="0" w:color="auto"/>
        <w:left w:val="none" w:sz="0" w:space="0" w:color="auto"/>
        <w:bottom w:val="none" w:sz="0" w:space="0" w:color="auto"/>
        <w:right w:val="none" w:sz="0" w:space="0" w:color="auto"/>
      </w:divBdr>
    </w:div>
    <w:div w:id="805972582">
      <w:bodyDiv w:val="1"/>
      <w:marLeft w:val="0"/>
      <w:marRight w:val="0"/>
      <w:marTop w:val="0"/>
      <w:marBottom w:val="0"/>
      <w:divBdr>
        <w:top w:val="none" w:sz="0" w:space="0" w:color="auto"/>
        <w:left w:val="none" w:sz="0" w:space="0" w:color="auto"/>
        <w:bottom w:val="none" w:sz="0" w:space="0" w:color="auto"/>
        <w:right w:val="none" w:sz="0" w:space="0" w:color="auto"/>
      </w:divBdr>
      <w:divsChild>
        <w:div w:id="1627153642">
          <w:marLeft w:val="360"/>
          <w:marRight w:val="0"/>
          <w:marTop w:val="200"/>
          <w:marBottom w:val="0"/>
          <w:divBdr>
            <w:top w:val="none" w:sz="0" w:space="0" w:color="auto"/>
            <w:left w:val="none" w:sz="0" w:space="0" w:color="auto"/>
            <w:bottom w:val="none" w:sz="0" w:space="0" w:color="auto"/>
            <w:right w:val="none" w:sz="0" w:space="0" w:color="auto"/>
          </w:divBdr>
        </w:div>
        <w:div w:id="569464652">
          <w:marLeft w:val="360"/>
          <w:marRight w:val="0"/>
          <w:marTop w:val="200"/>
          <w:marBottom w:val="0"/>
          <w:divBdr>
            <w:top w:val="none" w:sz="0" w:space="0" w:color="auto"/>
            <w:left w:val="none" w:sz="0" w:space="0" w:color="auto"/>
            <w:bottom w:val="none" w:sz="0" w:space="0" w:color="auto"/>
            <w:right w:val="none" w:sz="0" w:space="0" w:color="auto"/>
          </w:divBdr>
        </w:div>
        <w:div w:id="902910189">
          <w:marLeft w:val="1080"/>
          <w:marRight w:val="0"/>
          <w:marTop w:val="100"/>
          <w:marBottom w:val="0"/>
          <w:divBdr>
            <w:top w:val="none" w:sz="0" w:space="0" w:color="auto"/>
            <w:left w:val="none" w:sz="0" w:space="0" w:color="auto"/>
            <w:bottom w:val="none" w:sz="0" w:space="0" w:color="auto"/>
            <w:right w:val="none" w:sz="0" w:space="0" w:color="auto"/>
          </w:divBdr>
        </w:div>
        <w:div w:id="965818007">
          <w:marLeft w:val="1080"/>
          <w:marRight w:val="0"/>
          <w:marTop w:val="100"/>
          <w:marBottom w:val="0"/>
          <w:divBdr>
            <w:top w:val="none" w:sz="0" w:space="0" w:color="auto"/>
            <w:left w:val="none" w:sz="0" w:space="0" w:color="auto"/>
            <w:bottom w:val="none" w:sz="0" w:space="0" w:color="auto"/>
            <w:right w:val="none" w:sz="0" w:space="0" w:color="auto"/>
          </w:divBdr>
        </w:div>
        <w:div w:id="581061076">
          <w:marLeft w:val="1080"/>
          <w:marRight w:val="0"/>
          <w:marTop w:val="100"/>
          <w:marBottom w:val="0"/>
          <w:divBdr>
            <w:top w:val="none" w:sz="0" w:space="0" w:color="auto"/>
            <w:left w:val="none" w:sz="0" w:space="0" w:color="auto"/>
            <w:bottom w:val="none" w:sz="0" w:space="0" w:color="auto"/>
            <w:right w:val="none" w:sz="0" w:space="0" w:color="auto"/>
          </w:divBdr>
        </w:div>
        <w:div w:id="183059926">
          <w:marLeft w:val="360"/>
          <w:marRight w:val="0"/>
          <w:marTop w:val="200"/>
          <w:marBottom w:val="0"/>
          <w:divBdr>
            <w:top w:val="none" w:sz="0" w:space="0" w:color="auto"/>
            <w:left w:val="none" w:sz="0" w:space="0" w:color="auto"/>
            <w:bottom w:val="none" w:sz="0" w:space="0" w:color="auto"/>
            <w:right w:val="none" w:sz="0" w:space="0" w:color="auto"/>
          </w:divBdr>
        </w:div>
      </w:divsChild>
    </w:div>
    <w:div w:id="811212206">
      <w:bodyDiv w:val="1"/>
      <w:marLeft w:val="0"/>
      <w:marRight w:val="0"/>
      <w:marTop w:val="0"/>
      <w:marBottom w:val="0"/>
      <w:divBdr>
        <w:top w:val="none" w:sz="0" w:space="0" w:color="auto"/>
        <w:left w:val="none" w:sz="0" w:space="0" w:color="auto"/>
        <w:bottom w:val="none" w:sz="0" w:space="0" w:color="auto"/>
        <w:right w:val="none" w:sz="0" w:space="0" w:color="auto"/>
      </w:divBdr>
    </w:div>
    <w:div w:id="833030487">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72574359">
      <w:bodyDiv w:val="1"/>
      <w:marLeft w:val="0"/>
      <w:marRight w:val="0"/>
      <w:marTop w:val="0"/>
      <w:marBottom w:val="0"/>
      <w:divBdr>
        <w:top w:val="none" w:sz="0" w:space="0" w:color="auto"/>
        <w:left w:val="none" w:sz="0" w:space="0" w:color="auto"/>
        <w:bottom w:val="none" w:sz="0" w:space="0" w:color="auto"/>
        <w:right w:val="none" w:sz="0" w:space="0" w:color="auto"/>
      </w:divBdr>
      <w:divsChild>
        <w:div w:id="694841409">
          <w:marLeft w:val="360"/>
          <w:marRight w:val="0"/>
          <w:marTop w:val="200"/>
          <w:marBottom w:val="0"/>
          <w:divBdr>
            <w:top w:val="none" w:sz="0" w:space="0" w:color="auto"/>
            <w:left w:val="none" w:sz="0" w:space="0" w:color="auto"/>
            <w:bottom w:val="none" w:sz="0" w:space="0" w:color="auto"/>
            <w:right w:val="none" w:sz="0" w:space="0" w:color="auto"/>
          </w:divBdr>
        </w:div>
        <w:div w:id="1483230306">
          <w:marLeft w:val="1080"/>
          <w:marRight w:val="0"/>
          <w:marTop w:val="100"/>
          <w:marBottom w:val="0"/>
          <w:divBdr>
            <w:top w:val="none" w:sz="0" w:space="0" w:color="auto"/>
            <w:left w:val="none" w:sz="0" w:space="0" w:color="auto"/>
            <w:bottom w:val="none" w:sz="0" w:space="0" w:color="auto"/>
            <w:right w:val="none" w:sz="0" w:space="0" w:color="auto"/>
          </w:divBdr>
        </w:div>
        <w:div w:id="1388843111">
          <w:marLeft w:val="1800"/>
          <w:marRight w:val="0"/>
          <w:marTop w:val="100"/>
          <w:marBottom w:val="0"/>
          <w:divBdr>
            <w:top w:val="none" w:sz="0" w:space="0" w:color="auto"/>
            <w:left w:val="none" w:sz="0" w:space="0" w:color="auto"/>
            <w:bottom w:val="none" w:sz="0" w:space="0" w:color="auto"/>
            <w:right w:val="none" w:sz="0" w:space="0" w:color="auto"/>
          </w:divBdr>
        </w:div>
        <w:div w:id="951594017">
          <w:marLeft w:val="360"/>
          <w:marRight w:val="0"/>
          <w:marTop w:val="200"/>
          <w:marBottom w:val="0"/>
          <w:divBdr>
            <w:top w:val="none" w:sz="0" w:space="0" w:color="auto"/>
            <w:left w:val="none" w:sz="0" w:space="0" w:color="auto"/>
            <w:bottom w:val="none" w:sz="0" w:space="0" w:color="auto"/>
            <w:right w:val="none" w:sz="0" w:space="0" w:color="auto"/>
          </w:divBdr>
        </w:div>
        <w:div w:id="2092312044">
          <w:marLeft w:val="1080"/>
          <w:marRight w:val="0"/>
          <w:marTop w:val="100"/>
          <w:marBottom w:val="0"/>
          <w:divBdr>
            <w:top w:val="none" w:sz="0" w:space="0" w:color="auto"/>
            <w:left w:val="none" w:sz="0" w:space="0" w:color="auto"/>
            <w:bottom w:val="none" w:sz="0" w:space="0" w:color="auto"/>
            <w:right w:val="none" w:sz="0" w:space="0" w:color="auto"/>
          </w:divBdr>
        </w:div>
        <w:div w:id="171576516">
          <w:marLeft w:val="1800"/>
          <w:marRight w:val="0"/>
          <w:marTop w:val="100"/>
          <w:marBottom w:val="0"/>
          <w:divBdr>
            <w:top w:val="none" w:sz="0" w:space="0" w:color="auto"/>
            <w:left w:val="none" w:sz="0" w:space="0" w:color="auto"/>
            <w:bottom w:val="none" w:sz="0" w:space="0" w:color="auto"/>
            <w:right w:val="none" w:sz="0" w:space="0" w:color="auto"/>
          </w:divBdr>
        </w:div>
        <w:div w:id="34081529">
          <w:marLeft w:val="360"/>
          <w:marRight w:val="0"/>
          <w:marTop w:val="200"/>
          <w:marBottom w:val="0"/>
          <w:divBdr>
            <w:top w:val="none" w:sz="0" w:space="0" w:color="auto"/>
            <w:left w:val="none" w:sz="0" w:space="0" w:color="auto"/>
            <w:bottom w:val="none" w:sz="0" w:space="0" w:color="auto"/>
            <w:right w:val="none" w:sz="0" w:space="0" w:color="auto"/>
          </w:divBdr>
        </w:div>
        <w:div w:id="1453017543">
          <w:marLeft w:val="1080"/>
          <w:marRight w:val="0"/>
          <w:marTop w:val="100"/>
          <w:marBottom w:val="0"/>
          <w:divBdr>
            <w:top w:val="none" w:sz="0" w:space="0" w:color="auto"/>
            <w:left w:val="none" w:sz="0" w:space="0" w:color="auto"/>
            <w:bottom w:val="none" w:sz="0" w:space="0" w:color="auto"/>
            <w:right w:val="none" w:sz="0" w:space="0" w:color="auto"/>
          </w:divBdr>
        </w:div>
        <w:div w:id="50661782">
          <w:marLeft w:val="1080"/>
          <w:marRight w:val="0"/>
          <w:marTop w:val="100"/>
          <w:marBottom w:val="0"/>
          <w:divBdr>
            <w:top w:val="none" w:sz="0" w:space="0" w:color="auto"/>
            <w:left w:val="none" w:sz="0" w:space="0" w:color="auto"/>
            <w:bottom w:val="none" w:sz="0" w:space="0" w:color="auto"/>
            <w:right w:val="none" w:sz="0" w:space="0" w:color="auto"/>
          </w:divBdr>
        </w:div>
        <w:div w:id="990327563">
          <w:marLeft w:val="360"/>
          <w:marRight w:val="0"/>
          <w:marTop w:val="200"/>
          <w:marBottom w:val="0"/>
          <w:divBdr>
            <w:top w:val="none" w:sz="0" w:space="0" w:color="auto"/>
            <w:left w:val="none" w:sz="0" w:space="0" w:color="auto"/>
            <w:bottom w:val="none" w:sz="0" w:space="0" w:color="auto"/>
            <w:right w:val="none" w:sz="0" w:space="0" w:color="auto"/>
          </w:divBdr>
        </w:div>
        <w:div w:id="42796698">
          <w:marLeft w:val="1080"/>
          <w:marRight w:val="0"/>
          <w:marTop w:val="100"/>
          <w:marBottom w:val="0"/>
          <w:divBdr>
            <w:top w:val="none" w:sz="0" w:space="0" w:color="auto"/>
            <w:left w:val="none" w:sz="0" w:space="0" w:color="auto"/>
            <w:bottom w:val="none" w:sz="0" w:space="0" w:color="auto"/>
            <w:right w:val="none" w:sz="0" w:space="0" w:color="auto"/>
          </w:divBdr>
        </w:div>
        <w:div w:id="501701467">
          <w:marLeft w:val="1080"/>
          <w:marRight w:val="0"/>
          <w:marTop w:val="100"/>
          <w:marBottom w:val="0"/>
          <w:divBdr>
            <w:top w:val="none" w:sz="0" w:space="0" w:color="auto"/>
            <w:left w:val="none" w:sz="0" w:space="0" w:color="auto"/>
            <w:bottom w:val="none" w:sz="0" w:space="0" w:color="auto"/>
            <w:right w:val="none" w:sz="0" w:space="0" w:color="auto"/>
          </w:divBdr>
        </w:div>
        <w:div w:id="481309704">
          <w:marLeft w:val="1080"/>
          <w:marRight w:val="0"/>
          <w:marTop w:val="100"/>
          <w:marBottom w:val="0"/>
          <w:divBdr>
            <w:top w:val="none" w:sz="0" w:space="0" w:color="auto"/>
            <w:left w:val="none" w:sz="0" w:space="0" w:color="auto"/>
            <w:bottom w:val="none" w:sz="0" w:space="0" w:color="auto"/>
            <w:right w:val="none" w:sz="0" w:space="0" w:color="auto"/>
          </w:divBdr>
        </w:div>
        <w:div w:id="175120861">
          <w:marLeft w:val="1080"/>
          <w:marRight w:val="0"/>
          <w:marTop w:val="100"/>
          <w:marBottom w:val="0"/>
          <w:divBdr>
            <w:top w:val="none" w:sz="0" w:space="0" w:color="auto"/>
            <w:left w:val="none" w:sz="0" w:space="0" w:color="auto"/>
            <w:bottom w:val="none" w:sz="0" w:space="0" w:color="auto"/>
            <w:right w:val="none" w:sz="0" w:space="0" w:color="auto"/>
          </w:divBdr>
        </w:div>
        <w:div w:id="720247758">
          <w:marLeft w:val="360"/>
          <w:marRight w:val="0"/>
          <w:marTop w:val="200"/>
          <w:marBottom w:val="0"/>
          <w:divBdr>
            <w:top w:val="none" w:sz="0" w:space="0" w:color="auto"/>
            <w:left w:val="none" w:sz="0" w:space="0" w:color="auto"/>
            <w:bottom w:val="none" w:sz="0" w:space="0" w:color="auto"/>
            <w:right w:val="none" w:sz="0" w:space="0" w:color="auto"/>
          </w:divBdr>
        </w:div>
      </w:divsChild>
    </w:div>
    <w:div w:id="888808100">
      <w:bodyDiv w:val="1"/>
      <w:marLeft w:val="0"/>
      <w:marRight w:val="0"/>
      <w:marTop w:val="0"/>
      <w:marBottom w:val="0"/>
      <w:divBdr>
        <w:top w:val="none" w:sz="0" w:space="0" w:color="auto"/>
        <w:left w:val="none" w:sz="0" w:space="0" w:color="auto"/>
        <w:bottom w:val="none" w:sz="0" w:space="0" w:color="auto"/>
        <w:right w:val="none" w:sz="0" w:space="0" w:color="auto"/>
      </w:divBdr>
      <w:divsChild>
        <w:div w:id="673724859">
          <w:marLeft w:val="360"/>
          <w:marRight w:val="0"/>
          <w:marTop w:val="200"/>
          <w:marBottom w:val="0"/>
          <w:divBdr>
            <w:top w:val="none" w:sz="0" w:space="0" w:color="auto"/>
            <w:left w:val="none" w:sz="0" w:space="0" w:color="auto"/>
            <w:bottom w:val="none" w:sz="0" w:space="0" w:color="auto"/>
            <w:right w:val="none" w:sz="0" w:space="0" w:color="auto"/>
          </w:divBdr>
        </w:div>
        <w:div w:id="645088339">
          <w:marLeft w:val="1080"/>
          <w:marRight w:val="0"/>
          <w:marTop w:val="100"/>
          <w:marBottom w:val="0"/>
          <w:divBdr>
            <w:top w:val="none" w:sz="0" w:space="0" w:color="auto"/>
            <w:left w:val="none" w:sz="0" w:space="0" w:color="auto"/>
            <w:bottom w:val="none" w:sz="0" w:space="0" w:color="auto"/>
            <w:right w:val="none" w:sz="0" w:space="0" w:color="auto"/>
          </w:divBdr>
        </w:div>
        <w:div w:id="1849755329">
          <w:marLeft w:val="360"/>
          <w:marRight w:val="0"/>
          <w:marTop w:val="200"/>
          <w:marBottom w:val="0"/>
          <w:divBdr>
            <w:top w:val="none" w:sz="0" w:space="0" w:color="auto"/>
            <w:left w:val="none" w:sz="0" w:space="0" w:color="auto"/>
            <w:bottom w:val="none" w:sz="0" w:space="0" w:color="auto"/>
            <w:right w:val="none" w:sz="0" w:space="0" w:color="auto"/>
          </w:divBdr>
        </w:div>
        <w:div w:id="1789157449">
          <w:marLeft w:val="1080"/>
          <w:marRight w:val="0"/>
          <w:marTop w:val="100"/>
          <w:marBottom w:val="0"/>
          <w:divBdr>
            <w:top w:val="none" w:sz="0" w:space="0" w:color="auto"/>
            <w:left w:val="none" w:sz="0" w:space="0" w:color="auto"/>
            <w:bottom w:val="none" w:sz="0" w:space="0" w:color="auto"/>
            <w:right w:val="none" w:sz="0" w:space="0" w:color="auto"/>
          </w:divBdr>
        </w:div>
        <w:div w:id="1327397899">
          <w:marLeft w:val="1800"/>
          <w:marRight w:val="0"/>
          <w:marTop w:val="100"/>
          <w:marBottom w:val="0"/>
          <w:divBdr>
            <w:top w:val="none" w:sz="0" w:space="0" w:color="auto"/>
            <w:left w:val="none" w:sz="0" w:space="0" w:color="auto"/>
            <w:bottom w:val="none" w:sz="0" w:space="0" w:color="auto"/>
            <w:right w:val="none" w:sz="0" w:space="0" w:color="auto"/>
          </w:divBdr>
        </w:div>
        <w:div w:id="961500147">
          <w:marLeft w:val="1800"/>
          <w:marRight w:val="0"/>
          <w:marTop w:val="100"/>
          <w:marBottom w:val="0"/>
          <w:divBdr>
            <w:top w:val="none" w:sz="0" w:space="0" w:color="auto"/>
            <w:left w:val="none" w:sz="0" w:space="0" w:color="auto"/>
            <w:bottom w:val="none" w:sz="0" w:space="0" w:color="auto"/>
            <w:right w:val="none" w:sz="0" w:space="0" w:color="auto"/>
          </w:divBdr>
        </w:div>
        <w:div w:id="252009530">
          <w:marLeft w:val="1800"/>
          <w:marRight w:val="0"/>
          <w:marTop w:val="100"/>
          <w:marBottom w:val="0"/>
          <w:divBdr>
            <w:top w:val="none" w:sz="0" w:space="0" w:color="auto"/>
            <w:left w:val="none" w:sz="0" w:space="0" w:color="auto"/>
            <w:bottom w:val="none" w:sz="0" w:space="0" w:color="auto"/>
            <w:right w:val="none" w:sz="0" w:space="0" w:color="auto"/>
          </w:divBdr>
        </w:div>
        <w:div w:id="1190341812">
          <w:marLeft w:val="1800"/>
          <w:marRight w:val="0"/>
          <w:marTop w:val="100"/>
          <w:marBottom w:val="0"/>
          <w:divBdr>
            <w:top w:val="none" w:sz="0" w:space="0" w:color="auto"/>
            <w:left w:val="none" w:sz="0" w:space="0" w:color="auto"/>
            <w:bottom w:val="none" w:sz="0" w:space="0" w:color="auto"/>
            <w:right w:val="none" w:sz="0" w:space="0" w:color="auto"/>
          </w:divBdr>
        </w:div>
        <w:div w:id="871652753">
          <w:marLeft w:val="1800"/>
          <w:marRight w:val="0"/>
          <w:marTop w:val="100"/>
          <w:marBottom w:val="0"/>
          <w:divBdr>
            <w:top w:val="none" w:sz="0" w:space="0" w:color="auto"/>
            <w:left w:val="none" w:sz="0" w:space="0" w:color="auto"/>
            <w:bottom w:val="none" w:sz="0" w:space="0" w:color="auto"/>
            <w:right w:val="none" w:sz="0" w:space="0" w:color="auto"/>
          </w:divBdr>
        </w:div>
        <w:div w:id="1649361434">
          <w:marLeft w:val="1800"/>
          <w:marRight w:val="0"/>
          <w:marTop w:val="100"/>
          <w:marBottom w:val="0"/>
          <w:divBdr>
            <w:top w:val="none" w:sz="0" w:space="0" w:color="auto"/>
            <w:left w:val="none" w:sz="0" w:space="0" w:color="auto"/>
            <w:bottom w:val="none" w:sz="0" w:space="0" w:color="auto"/>
            <w:right w:val="none" w:sz="0" w:space="0" w:color="auto"/>
          </w:divBdr>
        </w:div>
        <w:div w:id="2113089774">
          <w:marLeft w:val="1080"/>
          <w:marRight w:val="0"/>
          <w:marTop w:val="100"/>
          <w:marBottom w:val="0"/>
          <w:divBdr>
            <w:top w:val="none" w:sz="0" w:space="0" w:color="auto"/>
            <w:left w:val="none" w:sz="0" w:space="0" w:color="auto"/>
            <w:bottom w:val="none" w:sz="0" w:space="0" w:color="auto"/>
            <w:right w:val="none" w:sz="0" w:space="0" w:color="auto"/>
          </w:divBdr>
        </w:div>
      </w:divsChild>
    </w:div>
    <w:div w:id="890504826">
      <w:bodyDiv w:val="1"/>
      <w:marLeft w:val="0"/>
      <w:marRight w:val="0"/>
      <w:marTop w:val="0"/>
      <w:marBottom w:val="0"/>
      <w:divBdr>
        <w:top w:val="none" w:sz="0" w:space="0" w:color="auto"/>
        <w:left w:val="none" w:sz="0" w:space="0" w:color="auto"/>
        <w:bottom w:val="none" w:sz="0" w:space="0" w:color="auto"/>
        <w:right w:val="none" w:sz="0" w:space="0" w:color="auto"/>
      </w:divBdr>
    </w:div>
    <w:div w:id="907686621">
      <w:bodyDiv w:val="1"/>
      <w:marLeft w:val="0"/>
      <w:marRight w:val="0"/>
      <w:marTop w:val="0"/>
      <w:marBottom w:val="0"/>
      <w:divBdr>
        <w:top w:val="none" w:sz="0" w:space="0" w:color="auto"/>
        <w:left w:val="none" w:sz="0" w:space="0" w:color="auto"/>
        <w:bottom w:val="none" w:sz="0" w:space="0" w:color="auto"/>
        <w:right w:val="none" w:sz="0" w:space="0" w:color="auto"/>
      </w:divBdr>
      <w:divsChild>
        <w:div w:id="430051990">
          <w:marLeft w:val="360"/>
          <w:marRight w:val="0"/>
          <w:marTop w:val="200"/>
          <w:marBottom w:val="0"/>
          <w:divBdr>
            <w:top w:val="none" w:sz="0" w:space="0" w:color="auto"/>
            <w:left w:val="none" w:sz="0" w:space="0" w:color="auto"/>
            <w:bottom w:val="none" w:sz="0" w:space="0" w:color="auto"/>
            <w:right w:val="none" w:sz="0" w:space="0" w:color="auto"/>
          </w:divBdr>
        </w:div>
        <w:div w:id="1273316621">
          <w:marLeft w:val="360"/>
          <w:marRight w:val="0"/>
          <w:marTop w:val="200"/>
          <w:marBottom w:val="0"/>
          <w:divBdr>
            <w:top w:val="none" w:sz="0" w:space="0" w:color="auto"/>
            <w:left w:val="none" w:sz="0" w:space="0" w:color="auto"/>
            <w:bottom w:val="none" w:sz="0" w:space="0" w:color="auto"/>
            <w:right w:val="none" w:sz="0" w:space="0" w:color="auto"/>
          </w:divBdr>
        </w:div>
        <w:div w:id="1331060728">
          <w:marLeft w:val="1080"/>
          <w:marRight w:val="0"/>
          <w:marTop w:val="100"/>
          <w:marBottom w:val="0"/>
          <w:divBdr>
            <w:top w:val="none" w:sz="0" w:space="0" w:color="auto"/>
            <w:left w:val="none" w:sz="0" w:space="0" w:color="auto"/>
            <w:bottom w:val="none" w:sz="0" w:space="0" w:color="auto"/>
            <w:right w:val="none" w:sz="0" w:space="0" w:color="auto"/>
          </w:divBdr>
        </w:div>
        <w:div w:id="495002421">
          <w:marLeft w:val="1800"/>
          <w:marRight w:val="0"/>
          <w:marTop w:val="100"/>
          <w:marBottom w:val="0"/>
          <w:divBdr>
            <w:top w:val="none" w:sz="0" w:space="0" w:color="auto"/>
            <w:left w:val="none" w:sz="0" w:space="0" w:color="auto"/>
            <w:bottom w:val="none" w:sz="0" w:space="0" w:color="auto"/>
            <w:right w:val="none" w:sz="0" w:space="0" w:color="auto"/>
          </w:divBdr>
        </w:div>
        <w:div w:id="488061551">
          <w:marLeft w:val="1800"/>
          <w:marRight w:val="0"/>
          <w:marTop w:val="100"/>
          <w:marBottom w:val="0"/>
          <w:divBdr>
            <w:top w:val="none" w:sz="0" w:space="0" w:color="auto"/>
            <w:left w:val="none" w:sz="0" w:space="0" w:color="auto"/>
            <w:bottom w:val="none" w:sz="0" w:space="0" w:color="auto"/>
            <w:right w:val="none" w:sz="0" w:space="0" w:color="auto"/>
          </w:divBdr>
        </w:div>
        <w:div w:id="793140125">
          <w:marLeft w:val="1080"/>
          <w:marRight w:val="0"/>
          <w:marTop w:val="100"/>
          <w:marBottom w:val="0"/>
          <w:divBdr>
            <w:top w:val="none" w:sz="0" w:space="0" w:color="auto"/>
            <w:left w:val="none" w:sz="0" w:space="0" w:color="auto"/>
            <w:bottom w:val="none" w:sz="0" w:space="0" w:color="auto"/>
            <w:right w:val="none" w:sz="0" w:space="0" w:color="auto"/>
          </w:divBdr>
        </w:div>
        <w:div w:id="1825854730">
          <w:marLeft w:val="1800"/>
          <w:marRight w:val="0"/>
          <w:marTop w:val="100"/>
          <w:marBottom w:val="0"/>
          <w:divBdr>
            <w:top w:val="none" w:sz="0" w:space="0" w:color="auto"/>
            <w:left w:val="none" w:sz="0" w:space="0" w:color="auto"/>
            <w:bottom w:val="none" w:sz="0" w:space="0" w:color="auto"/>
            <w:right w:val="none" w:sz="0" w:space="0" w:color="auto"/>
          </w:divBdr>
        </w:div>
        <w:div w:id="1463570680">
          <w:marLeft w:val="1800"/>
          <w:marRight w:val="0"/>
          <w:marTop w:val="100"/>
          <w:marBottom w:val="0"/>
          <w:divBdr>
            <w:top w:val="none" w:sz="0" w:space="0" w:color="auto"/>
            <w:left w:val="none" w:sz="0" w:space="0" w:color="auto"/>
            <w:bottom w:val="none" w:sz="0" w:space="0" w:color="auto"/>
            <w:right w:val="none" w:sz="0" w:space="0" w:color="auto"/>
          </w:divBdr>
        </w:div>
        <w:div w:id="1606885059">
          <w:marLeft w:val="1800"/>
          <w:marRight w:val="0"/>
          <w:marTop w:val="1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43029139">
      <w:bodyDiv w:val="1"/>
      <w:marLeft w:val="0"/>
      <w:marRight w:val="0"/>
      <w:marTop w:val="0"/>
      <w:marBottom w:val="0"/>
      <w:divBdr>
        <w:top w:val="none" w:sz="0" w:space="0" w:color="auto"/>
        <w:left w:val="none" w:sz="0" w:space="0" w:color="auto"/>
        <w:bottom w:val="none" w:sz="0" w:space="0" w:color="auto"/>
        <w:right w:val="none" w:sz="0" w:space="0" w:color="auto"/>
      </w:divBdr>
      <w:divsChild>
        <w:div w:id="409620119">
          <w:marLeft w:val="360"/>
          <w:marRight w:val="0"/>
          <w:marTop w:val="200"/>
          <w:marBottom w:val="0"/>
          <w:divBdr>
            <w:top w:val="none" w:sz="0" w:space="0" w:color="auto"/>
            <w:left w:val="none" w:sz="0" w:space="0" w:color="auto"/>
            <w:bottom w:val="none" w:sz="0" w:space="0" w:color="auto"/>
            <w:right w:val="none" w:sz="0" w:space="0" w:color="auto"/>
          </w:divBdr>
        </w:div>
        <w:div w:id="51849976">
          <w:marLeft w:val="1080"/>
          <w:marRight w:val="0"/>
          <w:marTop w:val="100"/>
          <w:marBottom w:val="0"/>
          <w:divBdr>
            <w:top w:val="none" w:sz="0" w:space="0" w:color="auto"/>
            <w:left w:val="none" w:sz="0" w:space="0" w:color="auto"/>
            <w:bottom w:val="none" w:sz="0" w:space="0" w:color="auto"/>
            <w:right w:val="none" w:sz="0" w:space="0" w:color="auto"/>
          </w:divBdr>
        </w:div>
        <w:div w:id="1504903670">
          <w:marLeft w:val="1800"/>
          <w:marRight w:val="0"/>
          <w:marTop w:val="100"/>
          <w:marBottom w:val="0"/>
          <w:divBdr>
            <w:top w:val="none" w:sz="0" w:space="0" w:color="auto"/>
            <w:left w:val="none" w:sz="0" w:space="0" w:color="auto"/>
            <w:bottom w:val="none" w:sz="0" w:space="0" w:color="auto"/>
            <w:right w:val="none" w:sz="0" w:space="0" w:color="auto"/>
          </w:divBdr>
        </w:div>
        <w:div w:id="790713134">
          <w:marLeft w:val="1080"/>
          <w:marRight w:val="0"/>
          <w:marTop w:val="100"/>
          <w:marBottom w:val="0"/>
          <w:divBdr>
            <w:top w:val="none" w:sz="0" w:space="0" w:color="auto"/>
            <w:left w:val="none" w:sz="0" w:space="0" w:color="auto"/>
            <w:bottom w:val="none" w:sz="0" w:space="0" w:color="auto"/>
            <w:right w:val="none" w:sz="0" w:space="0" w:color="auto"/>
          </w:divBdr>
        </w:div>
        <w:div w:id="754866054">
          <w:marLeft w:val="1800"/>
          <w:marRight w:val="0"/>
          <w:marTop w:val="100"/>
          <w:marBottom w:val="0"/>
          <w:divBdr>
            <w:top w:val="none" w:sz="0" w:space="0" w:color="auto"/>
            <w:left w:val="none" w:sz="0" w:space="0" w:color="auto"/>
            <w:bottom w:val="none" w:sz="0" w:space="0" w:color="auto"/>
            <w:right w:val="none" w:sz="0" w:space="0" w:color="auto"/>
          </w:divBdr>
        </w:div>
        <w:div w:id="1978605663">
          <w:marLeft w:val="1800"/>
          <w:marRight w:val="0"/>
          <w:marTop w:val="100"/>
          <w:marBottom w:val="0"/>
          <w:divBdr>
            <w:top w:val="none" w:sz="0" w:space="0" w:color="auto"/>
            <w:left w:val="none" w:sz="0" w:space="0" w:color="auto"/>
            <w:bottom w:val="none" w:sz="0" w:space="0" w:color="auto"/>
            <w:right w:val="none" w:sz="0" w:space="0" w:color="auto"/>
          </w:divBdr>
        </w:div>
        <w:div w:id="40062083">
          <w:marLeft w:val="1800"/>
          <w:marRight w:val="0"/>
          <w:marTop w:val="100"/>
          <w:marBottom w:val="0"/>
          <w:divBdr>
            <w:top w:val="none" w:sz="0" w:space="0" w:color="auto"/>
            <w:left w:val="none" w:sz="0" w:space="0" w:color="auto"/>
            <w:bottom w:val="none" w:sz="0" w:space="0" w:color="auto"/>
            <w:right w:val="none" w:sz="0" w:space="0" w:color="auto"/>
          </w:divBdr>
        </w:div>
        <w:div w:id="1692799928">
          <w:marLeft w:val="1800"/>
          <w:marRight w:val="0"/>
          <w:marTop w:val="100"/>
          <w:marBottom w:val="0"/>
          <w:divBdr>
            <w:top w:val="none" w:sz="0" w:space="0" w:color="auto"/>
            <w:left w:val="none" w:sz="0" w:space="0" w:color="auto"/>
            <w:bottom w:val="none" w:sz="0" w:space="0" w:color="auto"/>
            <w:right w:val="none" w:sz="0" w:space="0" w:color="auto"/>
          </w:divBdr>
        </w:div>
        <w:div w:id="778112375">
          <w:marLeft w:val="1800"/>
          <w:marRight w:val="0"/>
          <w:marTop w:val="100"/>
          <w:marBottom w:val="0"/>
          <w:divBdr>
            <w:top w:val="none" w:sz="0" w:space="0" w:color="auto"/>
            <w:left w:val="none" w:sz="0" w:space="0" w:color="auto"/>
            <w:bottom w:val="none" w:sz="0" w:space="0" w:color="auto"/>
            <w:right w:val="none" w:sz="0" w:space="0" w:color="auto"/>
          </w:divBdr>
        </w:div>
        <w:div w:id="1633438039">
          <w:marLeft w:val="1080"/>
          <w:marRight w:val="0"/>
          <w:marTop w:val="100"/>
          <w:marBottom w:val="0"/>
          <w:divBdr>
            <w:top w:val="none" w:sz="0" w:space="0" w:color="auto"/>
            <w:left w:val="none" w:sz="0" w:space="0" w:color="auto"/>
            <w:bottom w:val="none" w:sz="0" w:space="0" w:color="auto"/>
            <w:right w:val="none" w:sz="0" w:space="0" w:color="auto"/>
          </w:divBdr>
        </w:div>
        <w:div w:id="1060977556">
          <w:marLeft w:val="1080"/>
          <w:marRight w:val="0"/>
          <w:marTop w:val="100"/>
          <w:marBottom w:val="0"/>
          <w:divBdr>
            <w:top w:val="none" w:sz="0" w:space="0" w:color="auto"/>
            <w:left w:val="none" w:sz="0" w:space="0" w:color="auto"/>
            <w:bottom w:val="none" w:sz="0" w:space="0" w:color="auto"/>
            <w:right w:val="none" w:sz="0" w:space="0" w:color="auto"/>
          </w:divBdr>
        </w:div>
      </w:divsChild>
    </w:div>
    <w:div w:id="953370021">
      <w:bodyDiv w:val="1"/>
      <w:marLeft w:val="0"/>
      <w:marRight w:val="0"/>
      <w:marTop w:val="0"/>
      <w:marBottom w:val="0"/>
      <w:divBdr>
        <w:top w:val="none" w:sz="0" w:space="0" w:color="auto"/>
        <w:left w:val="none" w:sz="0" w:space="0" w:color="auto"/>
        <w:bottom w:val="none" w:sz="0" w:space="0" w:color="auto"/>
        <w:right w:val="none" w:sz="0" w:space="0" w:color="auto"/>
      </w:divBdr>
      <w:divsChild>
        <w:div w:id="85158960">
          <w:marLeft w:val="360"/>
          <w:marRight w:val="0"/>
          <w:marTop w:val="200"/>
          <w:marBottom w:val="0"/>
          <w:divBdr>
            <w:top w:val="none" w:sz="0" w:space="0" w:color="auto"/>
            <w:left w:val="none" w:sz="0" w:space="0" w:color="auto"/>
            <w:bottom w:val="none" w:sz="0" w:space="0" w:color="auto"/>
            <w:right w:val="none" w:sz="0" w:space="0" w:color="auto"/>
          </w:divBdr>
        </w:div>
        <w:div w:id="937786601">
          <w:marLeft w:val="1080"/>
          <w:marRight w:val="0"/>
          <w:marTop w:val="100"/>
          <w:marBottom w:val="0"/>
          <w:divBdr>
            <w:top w:val="none" w:sz="0" w:space="0" w:color="auto"/>
            <w:left w:val="none" w:sz="0" w:space="0" w:color="auto"/>
            <w:bottom w:val="none" w:sz="0" w:space="0" w:color="auto"/>
            <w:right w:val="none" w:sz="0" w:space="0" w:color="auto"/>
          </w:divBdr>
        </w:div>
        <w:div w:id="418135136">
          <w:marLeft w:val="360"/>
          <w:marRight w:val="0"/>
          <w:marTop w:val="200"/>
          <w:marBottom w:val="0"/>
          <w:divBdr>
            <w:top w:val="none" w:sz="0" w:space="0" w:color="auto"/>
            <w:left w:val="none" w:sz="0" w:space="0" w:color="auto"/>
            <w:bottom w:val="none" w:sz="0" w:space="0" w:color="auto"/>
            <w:right w:val="none" w:sz="0" w:space="0" w:color="auto"/>
          </w:divBdr>
        </w:div>
      </w:divsChild>
    </w:div>
    <w:div w:id="95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09372670">
          <w:marLeft w:val="1080"/>
          <w:marRight w:val="0"/>
          <w:marTop w:val="100"/>
          <w:marBottom w:val="0"/>
          <w:divBdr>
            <w:top w:val="none" w:sz="0" w:space="0" w:color="auto"/>
            <w:left w:val="none" w:sz="0" w:space="0" w:color="auto"/>
            <w:bottom w:val="none" w:sz="0" w:space="0" w:color="auto"/>
            <w:right w:val="none" w:sz="0" w:space="0" w:color="auto"/>
          </w:divBdr>
        </w:div>
        <w:div w:id="74399403">
          <w:marLeft w:val="1800"/>
          <w:marRight w:val="0"/>
          <w:marTop w:val="100"/>
          <w:marBottom w:val="0"/>
          <w:divBdr>
            <w:top w:val="none" w:sz="0" w:space="0" w:color="auto"/>
            <w:left w:val="none" w:sz="0" w:space="0" w:color="auto"/>
            <w:bottom w:val="none" w:sz="0" w:space="0" w:color="auto"/>
            <w:right w:val="none" w:sz="0" w:space="0" w:color="auto"/>
          </w:divBdr>
        </w:div>
        <w:div w:id="232005946">
          <w:marLeft w:val="1800"/>
          <w:marRight w:val="0"/>
          <w:marTop w:val="100"/>
          <w:marBottom w:val="0"/>
          <w:divBdr>
            <w:top w:val="none" w:sz="0" w:space="0" w:color="auto"/>
            <w:left w:val="none" w:sz="0" w:space="0" w:color="auto"/>
            <w:bottom w:val="none" w:sz="0" w:space="0" w:color="auto"/>
            <w:right w:val="none" w:sz="0" w:space="0" w:color="auto"/>
          </w:divBdr>
        </w:div>
        <w:div w:id="316495109">
          <w:marLeft w:val="1800"/>
          <w:marRight w:val="0"/>
          <w:marTop w:val="100"/>
          <w:marBottom w:val="0"/>
          <w:divBdr>
            <w:top w:val="none" w:sz="0" w:space="0" w:color="auto"/>
            <w:left w:val="none" w:sz="0" w:space="0" w:color="auto"/>
            <w:bottom w:val="none" w:sz="0" w:space="0" w:color="auto"/>
            <w:right w:val="none" w:sz="0" w:space="0" w:color="auto"/>
          </w:divBdr>
        </w:div>
        <w:div w:id="808089355">
          <w:marLeft w:val="1800"/>
          <w:marRight w:val="0"/>
          <w:marTop w:val="100"/>
          <w:marBottom w:val="0"/>
          <w:divBdr>
            <w:top w:val="none" w:sz="0" w:space="0" w:color="auto"/>
            <w:left w:val="none" w:sz="0" w:space="0" w:color="auto"/>
            <w:bottom w:val="none" w:sz="0" w:space="0" w:color="auto"/>
            <w:right w:val="none" w:sz="0" w:space="0" w:color="auto"/>
          </w:divBdr>
        </w:div>
        <w:div w:id="1323119057">
          <w:marLeft w:val="1080"/>
          <w:marRight w:val="0"/>
          <w:marTop w:val="100"/>
          <w:marBottom w:val="0"/>
          <w:divBdr>
            <w:top w:val="none" w:sz="0" w:space="0" w:color="auto"/>
            <w:left w:val="none" w:sz="0" w:space="0" w:color="auto"/>
            <w:bottom w:val="none" w:sz="0" w:space="0" w:color="auto"/>
            <w:right w:val="none" w:sz="0" w:space="0" w:color="auto"/>
          </w:divBdr>
        </w:div>
        <w:div w:id="1712608428">
          <w:marLeft w:val="1800"/>
          <w:marRight w:val="0"/>
          <w:marTop w:val="100"/>
          <w:marBottom w:val="0"/>
          <w:divBdr>
            <w:top w:val="none" w:sz="0" w:space="0" w:color="auto"/>
            <w:left w:val="none" w:sz="0" w:space="0" w:color="auto"/>
            <w:bottom w:val="none" w:sz="0" w:space="0" w:color="auto"/>
            <w:right w:val="none" w:sz="0" w:space="0" w:color="auto"/>
          </w:divBdr>
        </w:div>
        <w:div w:id="172843988">
          <w:marLeft w:val="1080"/>
          <w:marRight w:val="0"/>
          <w:marTop w:val="100"/>
          <w:marBottom w:val="0"/>
          <w:divBdr>
            <w:top w:val="none" w:sz="0" w:space="0" w:color="auto"/>
            <w:left w:val="none" w:sz="0" w:space="0" w:color="auto"/>
            <w:bottom w:val="none" w:sz="0" w:space="0" w:color="auto"/>
            <w:right w:val="none" w:sz="0" w:space="0" w:color="auto"/>
          </w:divBdr>
        </w:div>
        <w:div w:id="1388846003">
          <w:marLeft w:val="1080"/>
          <w:marRight w:val="0"/>
          <w:marTop w:val="100"/>
          <w:marBottom w:val="0"/>
          <w:divBdr>
            <w:top w:val="none" w:sz="0" w:space="0" w:color="auto"/>
            <w:left w:val="none" w:sz="0" w:space="0" w:color="auto"/>
            <w:bottom w:val="none" w:sz="0" w:space="0" w:color="auto"/>
            <w:right w:val="none" w:sz="0" w:space="0" w:color="auto"/>
          </w:divBdr>
        </w:div>
      </w:divsChild>
    </w:div>
    <w:div w:id="976104762">
      <w:bodyDiv w:val="1"/>
      <w:marLeft w:val="0"/>
      <w:marRight w:val="0"/>
      <w:marTop w:val="0"/>
      <w:marBottom w:val="0"/>
      <w:divBdr>
        <w:top w:val="none" w:sz="0" w:space="0" w:color="auto"/>
        <w:left w:val="none" w:sz="0" w:space="0" w:color="auto"/>
        <w:bottom w:val="none" w:sz="0" w:space="0" w:color="auto"/>
        <w:right w:val="none" w:sz="0" w:space="0" w:color="auto"/>
      </w:divBdr>
      <w:divsChild>
        <w:div w:id="174157673">
          <w:marLeft w:val="360"/>
          <w:marRight w:val="0"/>
          <w:marTop w:val="200"/>
          <w:marBottom w:val="0"/>
          <w:divBdr>
            <w:top w:val="none" w:sz="0" w:space="0" w:color="auto"/>
            <w:left w:val="none" w:sz="0" w:space="0" w:color="auto"/>
            <w:bottom w:val="none" w:sz="0" w:space="0" w:color="auto"/>
            <w:right w:val="none" w:sz="0" w:space="0" w:color="auto"/>
          </w:divBdr>
        </w:div>
      </w:divsChild>
    </w:div>
    <w:div w:id="994453324">
      <w:bodyDiv w:val="1"/>
      <w:marLeft w:val="0"/>
      <w:marRight w:val="0"/>
      <w:marTop w:val="0"/>
      <w:marBottom w:val="0"/>
      <w:divBdr>
        <w:top w:val="none" w:sz="0" w:space="0" w:color="auto"/>
        <w:left w:val="none" w:sz="0" w:space="0" w:color="auto"/>
        <w:bottom w:val="none" w:sz="0" w:space="0" w:color="auto"/>
        <w:right w:val="none" w:sz="0" w:space="0" w:color="auto"/>
      </w:divBdr>
    </w:div>
    <w:div w:id="1002657945">
      <w:bodyDiv w:val="1"/>
      <w:marLeft w:val="0"/>
      <w:marRight w:val="0"/>
      <w:marTop w:val="0"/>
      <w:marBottom w:val="0"/>
      <w:divBdr>
        <w:top w:val="none" w:sz="0" w:space="0" w:color="auto"/>
        <w:left w:val="none" w:sz="0" w:space="0" w:color="auto"/>
        <w:bottom w:val="none" w:sz="0" w:space="0" w:color="auto"/>
        <w:right w:val="none" w:sz="0" w:space="0" w:color="auto"/>
      </w:divBdr>
    </w:div>
    <w:div w:id="1049452687">
      <w:bodyDiv w:val="1"/>
      <w:marLeft w:val="0"/>
      <w:marRight w:val="0"/>
      <w:marTop w:val="0"/>
      <w:marBottom w:val="0"/>
      <w:divBdr>
        <w:top w:val="none" w:sz="0" w:space="0" w:color="auto"/>
        <w:left w:val="none" w:sz="0" w:space="0" w:color="auto"/>
        <w:bottom w:val="none" w:sz="0" w:space="0" w:color="auto"/>
        <w:right w:val="none" w:sz="0" w:space="0" w:color="auto"/>
      </w:divBdr>
      <w:divsChild>
        <w:div w:id="876745059">
          <w:marLeft w:val="360"/>
          <w:marRight w:val="0"/>
          <w:marTop w:val="200"/>
          <w:marBottom w:val="0"/>
          <w:divBdr>
            <w:top w:val="none" w:sz="0" w:space="0" w:color="auto"/>
            <w:left w:val="none" w:sz="0" w:space="0" w:color="auto"/>
            <w:bottom w:val="none" w:sz="0" w:space="0" w:color="auto"/>
            <w:right w:val="none" w:sz="0" w:space="0" w:color="auto"/>
          </w:divBdr>
        </w:div>
        <w:div w:id="14428869">
          <w:marLeft w:val="360"/>
          <w:marRight w:val="0"/>
          <w:marTop w:val="200"/>
          <w:marBottom w:val="0"/>
          <w:divBdr>
            <w:top w:val="none" w:sz="0" w:space="0" w:color="auto"/>
            <w:left w:val="none" w:sz="0" w:space="0" w:color="auto"/>
            <w:bottom w:val="none" w:sz="0" w:space="0" w:color="auto"/>
            <w:right w:val="none" w:sz="0" w:space="0" w:color="auto"/>
          </w:divBdr>
        </w:div>
        <w:div w:id="1413048193">
          <w:marLeft w:val="1080"/>
          <w:marRight w:val="0"/>
          <w:marTop w:val="100"/>
          <w:marBottom w:val="0"/>
          <w:divBdr>
            <w:top w:val="none" w:sz="0" w:space="0" w:color="auto"/>
            <w:left w:val="none" w:sz="0" w:space="0" w:color="auto"/>
            <w:bottom w:val="none" w:sz="0" w:space="0" w:color="auto"/>
            <w:right w:val="none" w:sz="0" w:space="0" w:color="auto"/>
          </w:divBdr>
        </w:div>
        <w:div w:id="1957447900">
          <w:marLeft w:val="1080"/>
          <w:marRight w:val="0"/>
          <w:marTop w:val="100"/>
          <w:marBottom w:val="0"/>
          <w:divBdr>
            <w:top w:val="none" w:sz="0" w:space="0" w:color="auto"/>
            <w:left w:val="none" w:sz="0" w:space="0" w:color="auto"/>
            <w:bottom w:val="none" w:sz="0" w:space="0" w:color="auto"/>
            <w:right w:val="none" w:sz="0" w:space="0" w:color="auto"/>
          </w:divBdr>
        </w:div>
        <w:div w:id="229197524">
          <w:marLeft w:val="1080"/>
          <w:marRight w:val="0"/>
          <w:marTop w:val="100"/>
          <w:marBottom w:val="0"/>
          <w:divBdr>
            <w:top w:val="none" w:sz="0" w:space="0" w:color="auto"/>
            <w:left w:val="none" w:sz="0" w:space="0" w:color="auto"/>
            <w:bottom w:val="none" w:sz="0" w:space="0" w:color="auto"/>
            <w:right w:val="none" w:sz="0" w:space="0" w:color="auto"/>
          </w:divBdr>
        </w:div>
      </w:divsChild>
    </w:div>
    <w:div w:id="1068308972">
      <w:bodyDiv w:val="1"/>
      <w:marLeft w:val="0"/>
      <w:marRight w:val="0"/>
      <w:marTop w:val="0"/>
      <w:marBottom w:val="0"/>
      <w:divBdr>
        <w:top w:val="none" w:sz="0" w:space="0" w:color="auto"/>
        <w:left w:val="none" w:sz="0" w:space="0" w:color="auto"/>
        <w:bottom w:val="none" w:sz="0" w:space="0" w:color="auto"/>
        <w:right w:val="none" w:sz="0" w:space="0" w:color="auto"/>
      </w:divBdr>
    </w:div>
    <w:div w:id="1074351610">
      <w:bodyDiv w:val="1"/>
      <w:marLeft w:val="0"/>
      <w:marRight w:val="0"/>
      <w:marTop w:val="0"/>
      <w:marBottom w:val="0"/>
      <w:divBdr>
        <w:top w:val="none" w:sz="0" w:space="0" w:color="auto"/>
        <w:left w:val="none" w:sz="0" w:space="0" w:color="auto"/>
        <w:bottom w:val="none" w:sz="0" w:space="0" w:color="auto"/>
        <w:right w:val="none" w:sz="0" w:space="0" w:color="auto"/>
      </w:divBdr>
      <w:divsChild>
        <w:div w:id="1955165191">
          <w:marLeft w:val="360"/>
          <w:marRight w:val="0"/>
          <w:marTop w:val="200"/>
          <w:marBottom w:val="0"/>
          <w:divBdr>
            <w:top w:val="none" w:sz="0" w:space="0" w:color="auto"/>
            <w:left w:val="none" w:sz="0" w:space="0" w:color="auto"/>
            <w:bottom w:val="none" w:sz="0" w:space="0" w:color="auto"/>
            <w:right w:val="none" w:sz="0" w:space="0" w:color="auto"/>
          </w:divBdr>
        </w:div>
        <w:div w:id="866680233">
          <w:marLeft w:val="360"/>
          <w:marRight w:val="0"/>
          <w:marTop w:val="200"/>
          <w:marBottom w:val="0"/>
          <w:divBdr>
            <w:top w:val="none" w:sz="0" w:space="0" w:color="auto"/>
            <w:left w:val="none" w:sz="0" w:space="0" w:color="auto"/>
            <w:bottom w:val="none" w:sz="0" w:space="0" w:color="auto"/>
            <w:right w:val="none" w:sz="0" w:space="0" w:color="auto"/>
          </w:divBdr>
        </w:div>
        <w:div w:id="171073068">
          <w:marLeft w:val="360"/>
          <w:marRight w:val="0"/>
          <w:marTop w:val="200"/>
          <w:marBottom w:val="0"/>
          <w:divBdr>
            <w:top w:val="none" w:sz="0" w:space="0" w:color="auto"/>
            <w:left w:val="none" w:sz="0" w:space="0" w:color="auto"/>
            <w:bottom w:val="none" w:sz="0" w:space="0" w:color="auto"/>
            <w:right w:val="none" w:sz="0" w:space="0" w:color="auto"/>
          </w:divBdr>
        </w:div>
        <w:div w:id="628322713">
          <w:marLeft w:val="1080"/>
          <w:marRight w:val="0"/>
          <w:marTop w:val="100"/>
          <w:marBottom w:val="0"/>
          <w:divBdr>
            <w:top w:val="none" w:sz="0" w:space="0" w:color="auto"/>
            <w:left w:val="none" w:sz="0" w:space="0" w:color="auto"/>
            <w:bottom w:val="none" w:sz="0" w:space="0" w:color="auto"/>
            <w:right w:val="none" w:sz="0" w:space="0" w:color="auto"/>
          </w:divBdr>
        </w:div>
        <w:div w:id="1743134987">
          <w:marLeft w:val="1080"/>
          <w:marRight w:val="0"/>
          <w:marTop w:val="100"/>
          <w:marBottom w:val="0"/>
          <w:divBdr>
            <w:top w:val="none" w:sz="0" w:space="0" w:color="auto"/>
            <w:left w:val="none" w:sz="0" w:space="0" w:color="auto"/>
            <w:bottom w:val="none" w:sz="0" w:space="0" w:color="auto"/>
            <w:right w:val="none" w:sz="0" w:space="0" w:color="auto"/>
          </w:divBdr>
        </w:div>
      </w:divsChild>
    </w:div>
    <w:div w:id="1094740711">
      <w:bodyDiv w:val="1"/>
      <w:marLeft w:val="0"/>
      <w:marRight w:val="0"/>
      <w:marTop w:val="0"/>
      <w:marBottom w:val="0"/>
      <w:divBdr>
        <w:top w:val="none" w:sz="0" w:space="0" w:color="auto"/>
        <w:left w:val="none" w:sz="0" w:space="0" w:color="auto"/>
        <w:bottom w:val="none" w:sz="0" w:space="0" w:color="auto"/>
        <w:right w:val="none" w:sz="0" w:space="0" w:color="auto"/>
      </w:divBdr>
      <w:divsChild>
        <w:div w:id="1304891791">
          <w:marLeft w:val="360"/>
          <w:marRight w:val="0"/>
          <w:marTop w:val="200"/>
          <w:marBottom w:val="0"/>
          <w:divBdr>
            <w:top w:val="none" w:sz="0" w:space="0" w:color="auto"/>
            <w:left w:val="none" w:sz="0" w:space="0" w:color="auto"/>
            <w:bottom w:val="none" w:sz="0" w:space="0" w:color="auto"/>
            <w:right w:val="none" w:sz="0" w:space="0" w:color="auto"/>
          </w:divBdr>
        </w:div>
        <w:div w:id="1155486389">
          <w:marLeft w:val="1080"/>
          <w:marRight w:val="0"/>
          <w:marTop w:val="100"/>
          <w:marBottom w:val="0"/>
          <w:divBdr>
            <w:top w:val="none" w:sz="0" w:space="0" w:color="auto"/>
            <w:left w:val="none" w:sz="0" w:space="0" w:color="auto"/>
            <w:bottom w:val="none" w:sz="0" w:space="0" w:color="auto"/>
            <w:right w:val="none" w:sz="0" w:space="0" w:color="auto"/>
          </w:divBdr>
        </w:div>
        <w:div w:id="2135127712">
          <w:marLeft w:val="1080"/>
          <w:marRight w:val="0"/>
          <w:marTop w:val="100"/>
          <w:marBottom w:val="0"/>
          <w:divBdr>
            <w:top w:val="none" w:sz="0" w:space="0" w:color="auto"/>
            <w:left w:val="none" w:sz="0" w:space="0" w:color="auto"/>
            <w:bottom w:val="none" w:sz="0" w:space="0" w:color="auto"/>
            <w:right w:val="none" w:sz="0" w:space="0" w:color="auto"/>
          </w:divBdr>
        </w:div>
        <w:div w:id="1693455903">
          <w:marLeft w:val="1080"/>
          <w:marRight w:val="0"/>
          <w:marTop w:val="100"/>
          <w:marBottom w:val="0"/>
          <w:divBdr>
            <w:top w:val="none" w:sz="0" w:space="0" w:color="auto"/>
            <w:left w:val="none" w:sz="0" w:space="0" w:color="auto"/>
            <w:bottom w:val="none" w:sz="0" w:space="0" w:color="auto"/>
            <w:right w:val="none" w:sz="0" w:space="0" w:color="auto"/>
          </w:divBdr>
        </w:div>
        <w:div w:id="314988975">
          <w:marLeft w:val="1080"/>
          <w:marRight w:val="0"/>
          <w:marTop w:val="100"/>
          <w:marBottom w:val="0"/>
          <w:divBdr>
            <w:top w:val="none" w:sz="0" w:space="0" w:color="auto"/>
            <w:left w:val="none" w:sz="0" w:space="0" w:color="auto"/>
            <w:bottom w:val="none" w:sz="0" w:space="0" w:color="auto"/>
            <w:right w:val="none" w:sz="0" w:space="0" w:color="auto"/>
          </w:divBdr>
        </w:div>
        <w:div w:id="733046256">
          <w:marLeft w:val="360"/>
          <w:marRight w:val="0"/>
          <w:marTop w:val="200"/>
          <w:marBottom w:val="0"/>
          <w:divBdr>
            <w:top w:val="none" w:sz="0" w:space="0" w:color="auto"/>
            <w:left w:val="none" w:sz="0" w:space="0" w:color="auto"/>
            <w:bottom w:val="none" w:sz="0" w:space="0" w:color="auto"/>
            <w:right w:val="none" w:sz="0" w:space="0" w:color="auto"/>
          </w:divBdr>
        </w:div>
        <w:div w:id="1599406277">
          <w:marLeft w:val="360"/>
          <w:marRight w:val="0"/>
          <w:marTop w:val="200"/>
          <w:marBottom w:val="0"/>
          <w:divBdr>
            <w:top w:val="none" w:sz="0" w:space="0" w:color="auto"/>
            <w:left w:val="none" w:sz="0" w:space="0" w:color="auto"/>
            <w:bottom w:val="none" w:sz="0" w:space="0" w:color="auto"/>
            <w:right w:val="none" w:sz="0" w:space="0" w:color="auto"/>
          </w:divBdr>
        </w:div>
        <w:div w:id="1421563007">
          <w:marLeft w:val="1080"/>
          <w:marRight w:val="0"/>
          <w:marTop w:val="200"/>
          <w:marBottom w:val="0"/>
          <w:divBdr>
            <w:top w:val="none" w:sz="0" w:space="0" w:color="auto"/>
            <w:left w:val="none" w:sz="0" w:space="0" w:color="auto"/>
            <w:bottom w:val="none" w:sz="0" w:space="0" w:color="auto"/>
            <w:right w:val="none" w:sz="0" w:space="0" w:color="auto"/>
          </w:divBdr>
        </w:div>
        <w:div w:id="1174951835">
          <w:marLeft w:val="360"/>
          <w:marRight w:val="0"/>
          <w:marTop w:val="200"/>
          <w:marBottom w:val="0"/>
          <w:divBdr>
            <w:top w:val="none" w:sz="0" w:space="0" w:color="auto"/>
            <w:left w:val="none" w:sz="0" w:space="0" w:color="auto"/>
            <w:bottom w:val="none" w:sz="0" w:space="0" w:color="auto"/>
            <w:right w:val="none" w:sz="0" w:space="0" w:color="auto"/>
          </w:divBdr>
        </w:div>
        <w:div w:id="567497829">
          <w:marLeft w:val="1080"/>
          <w:marRight w:val="0"/>
          <w:marTop w:val="200"/>
          <w:marBottom w:val="0"/>
          <w:divBdr>
            <w:top w:val="none" w:sz="0" w:space="0" w:color="auto"/>
            <w:left w:val="none" w:sz="0" w:space="0" w:color="auto"/>
            <w:bottom w:val="none" w:sz="0" w:space="0" w:color="auto"/>
            <w:right w:val="none" w:sz="0" w:space="0" w:color="auto"/>
          </w:divBdr>
        </w:div>
      </w:divsChild>
    </w:div>
    <w:div w:id="1107188968">
      <w:bodyDiv w:val="1"/>
      <w:marLeft w:val="0"/>
      <w:marRight w:val="0"/>
      <w:marTop w:val="0"/>
      <w:marBottom w:val="0"/>
      <w:divBdr>
        <w:top w:val="none" w:sz="0" w:space="0" w:color="auto"/>
        <w:left w:val="none" w:sz="0" w:space="0" w:color="auto"/>
        <w:bottom w:val="none" w:sz="0" w:space="0" w:color="auto"/>
        <w:right w:val="none" w:sz="0" w:space="0" w:color="auto"/>
      </w:divBdr>
      <w:divsChild>
        <w:div w:id="382485589">
          <w:marLeft w:val="360"/>
          <w:marRight w:val="0"/>
          <w:marTop w:val="200"/>
          <w:marBottom w:val="0"/>
          <w:divBdr>
            <w:top w:val="none" w:sz="0" w:space="0" w:color="auto"/>
            <w:left w:val="none" w:sz="0" w:space="0" w:color="auto"/>
            <w:bottom w:val="none" w:sz="0" w:space="0" w:color="auto"/>
            <w:right w:val="none" w:sz="0" w:space="0" w:color="auto"/>
          </w:divBdr>
        </w:div>
        <w:div w:id="695618891">
          <w:marLeft w:val="1080"/>
          <w:marRight w:val="0"/>
          <w:marTop w:val="100"/>
          <w:marBottom w:val="0"/>
          <w:divBdr>
            <w:top w:val="none" w:sz="0" w:space="0" w:color="auto"/>
            <w:left w:val="none" w:sz="0" w:space="0" w:color="auto"/>
            <w:bottom w:val="none" w:sz="0" w:space="0" w:color="auto"/>
            <w:right w:val="none" w:sz="0" w:space="0" w:color="auto"/>
          </w:divBdr>
        </w:div>
        <w:div w:id="61224219">
          <w:marLeft w:val="1080"/>
          <w:marRight w:val="0"/>
          <w:marTop w:val="100"/>
          <w:marBottom w:val="0"/>
          <w:divBdr>
            <w:top w:val="none" w:sz="0" w:space="0" w:color="auto"/>
            <w:left w:val="none" w:sz="0" w:space="0" w:color="auto"/>
            <w:bottom w:val="none" w:sz="0" w:space="0" w:color="auto"/>
            <w:right w:val="none" w:sz="0" w:space="0" w:color="auto"/>
          </w:divBdr>
        </w:div>
        <w:div w:id="1711956750">
          <w:marLeft w:val="360"/>
          <w:marRight w:val="0"/>
          <w:marTop w:val="200"/>
          <w:marBottom w:val="0"/>
          <w:divBdr>
            <w:top w:val="none" w:sz="0" w:space="0" w:color="auto"/>
            <w:left w:val="none" w:sz="0" w:space="0" w:color="auto"/>
            <w:bottom w:val="none" w:sz="0" w:space="0" w:color="auto"/>
            <w:right w:val="none" w:sz="0" w:space="0" w:color="auto"/>
          </w:divBdr>
        </w:div>
      </w:divsChild>
    </w:div>
    <w:div w:id="1107238848">
      <w:bodyDiv w:val="1"/>
      <w:marLeft w:val="0"/>
      <w:marRight w:val="0"/>
      <w:marTop w:val="0"/>
      <w:marBottom w:val="0"/>
      <w:divBdr>
        <w:top w:val="none" w:sz="0" w:space="0" w:color="auto"/>
        <w:left w:val="none" w:sz="0" w:space="0" w:color="auto"/>
        <w:bottom w:val="none" w:sz="0" w:space="0" w:color="auto"/>
        <w:right w:val="none" w:sz="0" w:space="0" w:color="auto"/>
      </w:divBdr>
    </w:div>
    <w:div w:id="1110589014">
      <w:bodyDiv w:val="1"/>
      <w:marLeft w:val="0"/>
      <w:marRight w:val="0"/>
      <w:marTop w:val="0"/>
      <w:marBottom w:val="0"/>
      <w:divBdr>
        <w:top w:val="none" w:sz="0" w:space="0" w:color="auto"/>
        <w:left w:val="none" w:sz="0" w:space="0" w:color="auto"/>
        <w:bottom w:val="none" w:sz="0" w:space="0" w:color="auto"/>
        <w:right w:val="none" w:sz="0" w:space="0" w:color="auto"/>
      </w:divBdr>
    </w:div>
    <w:div w:id="1113093502">
      <w:bodyDiv w:val="1"/>
      <w:marLeft w:val="0"/>
      <w:marRight w:val="0"/>
      <w:marTop w:val="0"/>
      <w:marBottom w:val="0"/>
      <w:divBdr>
        <w:top w:val="none" w:sz="0" w:space="0" w:color="auto"/>
        <w:left w:val="none" w:sz="0" w:space="0" w:color="auto"/>
        <w:bottom w:val="none" w:sz="0" w:space="0" w:color="auto"/>
        <w:right w:val="none" w:sz="0" w:space="0" w:color="auto"/>
      </w:divBdr>
      <w:divsChild>
        <w:div w:id="226382435">
          <w:marLeft w:val="360"/>
          <w:marRight w:val="0"/>
          <w:marTop w:val="200"/>
          <w:marBottom w:val="0"/>
          <w:divBdr>
            <w:top w:val="none" w:sz="0" w:space="0" w:color="auto"/>
            <w:left w:val="none" w:sz="0" w:space="0" w:color="auto"/>
            <w:bottom w:val="none" w:sz="0" w:space="0" w:color="auto"/>
            <w:right w:val="none" w:sz="0" w:space="0" w:color="auto"/>
          </w:divBdr>
        </w:div>
        <w:div w:id="1649093352">
          <w:marLeft w:val="360"/>
          <w:marRight w:val="0"/>
          <w:marTop w:val="200"/>
          <w:marBottom w:val="0"/>
          <w:divBdr>
            <w:top w:val="none" w:sz="0" w:space="0" w:color="auto"/>
            <w:left w:val="none" w:sz="0" w:space="0" w:color="auto"/>
            <w:bottom w:val="none" w:sz="0" w:space="0" w:color="auto"/>
            <w:right w:val="none" w:sz="0" w:space="0" w:color="auto"/>
          </w:divBdr>
        </w:div>
        <w:div w:id="1474172865">
          <w:marLeft w:val="360"/>
          <w:marRight w:val="0"/>
          <w:marTop w:val="200"/>
          <w:marBottom w:val="0"/>
          <w:divBdr>
            <w:top w:val="none" w:sz="0" w:space="0" w:color="auto"/>
            <w:left w:val="none" w:sz="0" w:space="0" w:color="auto"/>
            <w:bottom w:val="none" w:sz="0" w:space="0" w:color="auto"/>
            <w:right w:val="none" w:sz="0" w:space="0" w:color="auto"/>
          </w:divBdr>
        </w:div>
        <w:div w:id="1201163040">
          <w:marLeft w:val="1080"/>
          <w:marRight w:val="0"/>
          <w:marTop w:val="100"/>
          <w:marBottom w:val="0"/>
          <w:divBdr>
            <w:top w:val="none" w:sz="0" w:space="0" w:color="auto"/>
            <w:left w:val="none" w:sz="0" w:space="0" w:color="auto"/>
            <w:bottom w:val="none" w:sz="0" w:space="0" w:color="auto"/>
            <w:right w:val="none" w:sz="0" w:space="0" w:color="auto"/>
          </w:divBdr>
        </w:div>
        <w:div w:id="572351762">
          <w:marLeft w:val="1080"/>
          <w:marRight w:val="0"/>
          <w:marTop w:val="100"/>
          <w:marBottom w:val="0"/>
          <w:divBdr>
            <w:top w:val="none" w:sz="0" w:space="0" w:color="auto"/>
            <w:left w:val="none" w:sz="0" w:space="0" w:color="auto"/>
            <w:bottom w:val="none" w:sz="0" w:space="0" w:color="auto"/>
            <w:right w:val="none" w:sz="0" w:space="0" w:color="auto"/>
          </w:divBdr>
        </w:div>
        <w:div w:id="1072192644">
          <w:marLeft w:val="1080"/>
          <w:marRight w:val="0"/>
          <w:marTop w:val="100"/>
          <w:marBottom w:val="0"/>
          <w:divBdr>
            <w:top w:val="none" w:sz="0" w:space="0" w:color="auto"/>
            <w:left w:val="none" w:sz="0" w:space="0" w:color="auto"/>
            <w:bottom w:val="none" w:sz="0" w:space="0" w:color="auto"/>
            <w:right w:val="none" w:sz="0" w:space="0" w:color="auto"/>
          </w:divBdr>
        </w:div>
        <w:div w:id="1666082611">
          <w:marLeft w:val="360"/>
          <w:marRight w:val="0"/>
          <w:marTop w:val="200"/>
          <w:marBottom w:val="0"/>
          <w:divBdr>
            <w:top w:val="none" w:sz="0" w:space="0" w:color="auto"/>
            <w:left w:val="none" w:sz="0" w:space="0" w:color="auto"/>
            <w:bottom w:val="none" w:sz="0" w:space="0" w:color="auto"/>
            <w:right w:val="none" w:sz="0" w:space="0" w:color="auto"/>
          </w:divBdr>
        </w:div>
      </w:divsChild>
    </w:div>
    <w:div w:id="1114514906">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5580710">
      <w:bodyDiv w:val="1"/>
      <w:marLeft w:val="0"/>
      <w:marRight w:val="0"/>
      <w:marTop w:val="0"/>
      <w:marBottom w:val="0"/>
      <w:divBdr>
        <w:top w:val="none" w:sz="0" w:space="0" w:color="auto"/>
        <w:left w:val="none" w:sz="0" w:space="0" w:color="auto"/>
        <w:bottom w:val="none" w:sz="0" w:space="0" w:color="auto"/>
        <w:right w:val="none" w:sz="0" w:space="0" w:color="auto"/>
      </w:divBdr>
      <w:divsChild>
        <w:div w:id="859198875">
          <w:marLeft w:val="360"/>
          <w:marRight w:val="0"/>
          <w:marTop w:val="200"/>
          <w:marBottom w:val="0"/>
          <w:divBdr>
            <w:top w:val="none" w:sz="0" w:space="0" w:color="auto"/>
            <w:left w:val="none" w:sz="0" w:space="0" w:color="auto"/>
            <w:bottom w:val="none" w:sz="0" w:space="0" w:color="auto"/>
            <w:right w:val="none" w:sz="0" w:space="0" w:color="auto"/>
          </w:divBdr>
        </w:div>
        <w:div w:id="56171110">
          <w:marLeft w:val="360"/>
          <w:marRight w:val="0"/>
          <w:marTop w:val="200"/>
          <w:marBottom w:val="0"/>
          <w:divBdr>
            <w:top w:val="none" w:sz="0" w:space="0" w:color="auto"/>
            <w:left w:val="none" w:sz="0" w:space="0" w:color="auto"/>
            <w:bottom w:val="none" w:sz="0" w:space="0" w:color="auto"/>
            <w:right w:val="none" w:sz="0" w:space="0" w:color="auto"/>
          </w:divBdr>
        </w:div>
        <w:div w:id="1696614267">
          <w:marLeft w:val="1080"/>
          <w:marRight w:val="0"/>
          <w:marTop w:val="100"/>
          <w:marBottom w:val="0"/>
          <w:divBdr>
            <w:top w:val="none" w:sz="0" w:space="0" w:color="auto"/>
            <w:left w:val="none" w:sz="0" w:space="0" w:color="auto"/>
            <w:bottom w:val="none" w:sz="0" w:space="0" w:color="auto"/>
            <w:right w:val="none" w:sz="0" w:space="0" w:color="auto"/>
          </w:divBdr>
        </w:div>
        <w:div w:id="1884556688">
          <w:marLeft w:val="1800"/>
          <w:marRight w:val="0"/>
          <w:marTop w:val="100"/>
          <w:marBottom w:val="0"/>
          <w:divBdr>
            <w:top w:val="none" w:sz="0" w:space="0" w:color="auto"/>
            <w:left w:val="none" w:sz="0" w:space="0" w:color="auto"/>
            <w:bottom w:val="none" w:sz="0" w:space="0" w:color="auto"/>
            <w:right w:val="none" w:sz="0" w:space="0" w:color="auto"/>
          </w:divBdr>
        </w:div>
        <w:div w:id="990408040">
          <w:marLeft w:val="2520"/>
          <w:marRight w:val="0"/>
          <w:marTop w:val="100"/>
          <w:marBottom w:val="0"/>
          <w:divBdr>
            <w:top w:val="none" w:sz="0" w:space="0" w:color="auto"/>
            <w:left w:val="none" w:sz="0" w:space="0" w:color="auto"/>
            <w:bottom w:val="none" w:sz="0" w:space="0" w:color="auto"/>
            <w:right w:val="none" w:sz="0" w:space="0" w:color="auto"/>
          </w:divBdr>
        </w:div>
        <w:div w:id="120851118">
          <w:marLeft w:val="2520"/>
          <w:marRight w:val="0"/>
          <w:marTop w:val="100"/>
          <w:marBottom w:val="0"/>
          <w:divBdr>
            <w:top w:val="none" w:sz="0" w:space="0" w:color="auto"/>
            <w:left w:val="none" w:sz="0" w:space="0" w:color="auto"/>
            <w:bottom w:val="none" w:sz="0" w:space="0" w:color="auto"/>
            <w:right w:val="none" w:sz="0" w:space="0" w:color="auto"/>
          </w:divBdr>
        </w:div>
        <w:div w:id="1073088621">
          <w:marLeft w:val="1800"/>
          <w:marRight w:val="0"/>
          <w:marTop w:val="100"/>
          <w:marBottom w:val="0"/>
          <w:divBdr>
            <w:top w:val="none" w:sz="0" w:space="0" w:color="auto"/>
            <w:left w:val="none" w:sz="0" w:space="0" w:color="auto"/>
            <w:bottom w:val="none" w:sz="0" w:space="0" w:color="auto"/>
            <w:right w:val="none" w:sz="0" w:space="0" w:color="auto"/>
          </w:divBdr>
        </w:div>
        <w:div w:id="53698320">
          <w:marLeft w:val="2520"/>
          <w:marRight w:val="0"/>
          <w:marTop w:val="100"/>
          <w:marBottom w:val="0"/>
          <w:divBdr>
            <w:top w:val="none" w:sz="0" w:space="0" w:color="auto"/>
            <w:left w:val="none" w:sz="0" w:space="0" w:color="auto"/>
            <w:bottom w:val="none" w:sz="0" w:space="0" w:color="auto"/>
            <w:right w:val="none" w:sz="0" w:space="0" w:color="auto"/>
          </w:divBdr>
        </w:div>
        <w:div w:id="1133792575">
          <w:marLeft w:val="2520"/>
          <w:marRight w:val="0"/>
          <w:marTop w:val="100"/>
          <w:marBottom w:val="0"/>
          <w:divBdr>
            <w:top w:val="none" w:sz="0" w:space="0" w:color="auto"/>
            <w:left w:val="none" w:sz="0" w:space="0" w:color="auto"/>
            <w:bottom w:val="none" w:sz="0" w:space="0" w:color="auto"/>
            <w:right w:val="none" w:sz="0" w:space="0" w:color="auto"/>
          </w:divBdr>
        </w:div>
        <w:div w:id="363601854">
          <w:marLeft w:val="1800"/>
          <w:marRight w:val="0"/>
          <w:marTop w:val="100"/>
          <w:marBottom w:val="0"/>
          <w:divBdr>
            <w:top w:val="none" w:sz="0" w:space="0" w:color="auto"/>
            <w:left w:val="none" w:sz="0" w:space="0" w:color="auto"/>
            <w:bottom w:val="none" w:sz="0" w:space="0" w:color="auto"/>
            <w:right w:val="none" w:sz="0" w:space="0" w:color="auto"/>
          </w:divBdr>
        </w:div>
        <w:div w:id="1416702981">
          <w:marLeft w:val="1800"/>
          <w:marRight w:val="0"/>
          <w:marTop w:val="100"/>
          <w:marBottom w:val="0"/>
          <w:divBdr>
            <w:top w:val="none" w:sz="0" w:space="0" w:color="auto"/>
            <w:left w:val="none" w:sz="0" w:space="0" w:color="auto"/>
            <w:bottom w:val="none" w:sz="0" w:space="0" w:color="auto"/>
            <w:right w:val="none" w:sz="0" w:space="0" w:color="auto"/>
          </w:divBdr>
        </w:div>
      </w:divsChild>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29221802">
      <w:bodyDiv w:val="1"/>
      <w:marLeft w:val="0"/>
      <w:marRight w:val="0"/>
      <w:marTop w:val="0"/>
      <w:marBottom w:val="0"/>
      <w:divBdr>
        <w:top w:val="none" w:sz="0" w:space="0" w:color="auto"/>
        <w:left w:val="none" w:sz="0" w:space="0" w:color="auto"/>
        <w:bottom w:val="none" w:sz="0" w:space="0" w:color="auto"/>
        <w:right w:val="none" w:sz="0" w:space="0" w:color="auto"/>
      </w:divBdr>
      <w:divsChild>
        <w:div w:id="265501465">
          <w:marLeft w:val="360"/>
          <w:marRight w:val="0"/>
          <w:marTop w:val="200"/>
          <w:marBottom w:val="0"/>
          <w:divBdr>
            <w:top w:val="none" w:sz="0" w:space="0" w:color="auto"/>
            <w:left w:val="none" w:sz="0" w:space="0" w:color="auto"/>
            <w:bottom w:val="none" w:sz="0" w:space="0" w:color="auto"/>
            <w:right w:val="none" w:sz="0" w:space="0" w:color="auto"/>
          </w:divBdr>
        </w:div>
        <w:div w:id="1989742823">
          <w:marLeft w:val="1080"/>
          <w:marRight w:val="0"/>
          <w:marTop w:val="100"/>
          <w:marBottom w:val="0"/>
          <w:divBdr>
            <w:top w:val="none" w:sz="0" w:space="0" w:color="auto"/>
            <w:left w:val="none" w:sz="0" w:space="0" w:color="auto"/>
            <w:bottom w:val="none" w:sz="0" w:space="0" w:color="auto"/>
            <w:right w:val="none" w:sz="0" w:space="0" w:color="auto"/>
          </w:divBdr>
        </w:div>
        <w:div w:id="1472140578">
          <w:marLeft w:val="360"/>
          <w:marRight w:val="0"/>
          <w:marTop w:val="200"/>
          <w:marBottom w:val="0"/>
          <w:divBdr>
            <w:top w:val="none" w:sz="0" w:space="0" w:color="auto"/>
            <w:left w:val="none" w:sz="0" w:space="0" w:color="auto"/>
            <w:bottom w:val="none" w:sz="0" w:space="0" w:color="auto"/>
            <w:right w:val="none" w:sz="0" w:space="0" w:color="auto"/>
          </w:divBdr>
        </w:div>
        <w:div w:id="1901939341">
          <w:marLeft w:val="1080"/>
          <w:marRight w:val="0"/>
          <w:marTop w:val="100"/>
          <w:marBottom w:val="0"/>
          <w:divBdr>
            <w:top w:val="none" w:sz="0" w:space="0" w:color="auto"/>
            <w:left w:val="none" w:sz="0" w:space="0" w:color="auto"/>
            <w:bottom w:val="none" w:sz="0" w:space="0" w:color="auto"/>
            <w:right w:val="none" w:sz="0" w:space="0" w:color="auto"/>
          </w:divBdr>
        </w:div>
        <w:div w:id="1208682670">
          <w:marLeft w:val="1080"/>
          <w:marRight w:val="0"/>
          <w:marTop w:val="100"/>
          <w:marBottom w:val="0"/>
          <w:divBdr>
            <w:top w:val="none" w:sz="0" w:space="0" w:color="auto"/>
            <w:left w:val="none" w:sz="0" w:space="0" w:color="auto"/>
            <w:bottom w:val="none" w:sz="0" w:space="0" w:color="auto"/>
            <w:right w:val="none" w:sz="0" w:space="0" w:color="auto"/>
          </w:divBdr>
        </w:div>
        <w:div w:id="675883537">
          <w:marLeft w:val="1080"/>
          <w:marRight w:val="0"/>
          <w:marTop w:val="100"/>
          <w:marBottom w:val="0"/>
          <w:divBdr>
            <w:top w:val="none" w:sz="0" w:space="0" w:color="auto"/>
            <w:left w:val="none" w:sz="0" w:space="0" w:color="auto"/>
            <w:bottom w:val="none" w:sz="0" w:space="0" w:color="auto"/>
            <w:right w:val="none" w:sz="0" w:space="0" w:color="auto"/>
          </w:divBdr>
        </w:div>
        <w:div w:id="550969341">
          <w:marLeft w:val="1800"/>
          <w:marRight w:val="0"/>
          <w:marTop w:val="100"/>
          <w:marBottom w:val="0"/>
          <w:divBdr>
            <w:top w:val="none" w:sz="0" w:space="0" w:color="auto"/>
            <w:left w:val="none" w:sz="0" w:space="0" w:color="auto"/>
            <w:bottom w:val="none" w:sz="0" w:space="0" w:color="auto"/>
            <w:right w:val="none" w:sz="0" w:space="0" w:color="auto"/>
          </w:divBdr>
        </w:div>
      </w:divsChild>
    </w:div>
    <w:div w:id="1271009414">
      <w:bodyDiv w:val="1"/>
      <w:marLeft w:val="0"/>
      <w:marRight w:val="0"/>
      <w:marTop w:val="0"/>
      <w:marBottom w:val="0"/>
      <w:divBdr>
        <w:top w:val="none" w:sz="0" w:space="0" w:color="auto"/>
        <w:left w:val="none" w:sz="0" w:space="0" w:color="auto"/>
        <w:bottom w:val="none" w:sz="0" w:space="0" w:color="auto"/>
        <w:right w:val="none" w:sz="0" w:space="0" w:color="auto"/>
      </w:divBdr>
      <w:divsChild>
        <w:div w:id="1681160881">
          <w:marLeft w:val="360"/>
          <w:marRight w:val="0"/>
          <w:marTop w:val="200"/>
          <w:marBottom w:val="0"/>
          <w:divBdr>
            <w:top w:val="none" w:sz="0" w:space="0" w:color="auto"/>
            <w:left w:val="none" w:sz="0" w:space="0" w:color="auto"/>
            <w:bottom w:val="none" w:sz="0" w:space="0" w:color="auto"/>
            <w:right w:val="none" w:sz="0" w:space="0" w:color="auto"/>
          </w:divBdr>
        </w:div>
        <w:div w:id="1286695812">
          <w:marLeft w:val="360"/>
          <w:marRight w:val="0"/>
          <w:marTop w:val="200"/>
          <w:marBottom w:val="0"/>
          <w:divBdr>
            <w:top w:val="none" w:sz="0" w:space="0" w:color="auto"/>
            <w:left w:val="none" w:sz="0" w:space="0" w:color="auto"/>
            <w:bottom w:val="none" w:sz="0" w:space="0" w:color="auto"/>
            <w:right w:val="none" w:sz="0" w:space="0" w:color="auto"/>
          </w:divBdr>
        </w:div>
        <w:div w:id="725686990">
          <w:marLeft w:val="1080"/>
          <w:marRight w:val="0"/>
          <w:marTop w:val="100"/>
          <w:marBottom w:val="0"/>
          <w:divBdr>
            <w:top w:val="none" w:sz="0" w:space="0" w:color="auto"/>
            <w:left w:val="none" w:sz="0" w:space="0" w:color="auto"/>
            <w:bottom w:val="none" w:sz="0" w:space="0" w:color="auto"/>
            <w:right w:val="none" w:sz="0" w:space="0" w:color="auto"/>
          </w:divBdr>
        </w:div>
        <w:div w:id="2091388952">
          <w:marLeft w:val="1800"/>
          <w:marRight w:val="0"/>
          <w:marTop w:val="100"/>
          <w:marBottom w:val="0"/>
          <w:divBdr>
            <w:top w:val="none" w:sz="0" w:space="0" w:color="auto"/>
            <w:left w:val="none" w:sz="0" w:space="0" w:color="auto"/>
            <w:bottom w:val="none" w:sz="0" w:space="0" w:color="auto"/>
            <w:right w:val="none" w:sz="0" w:space="0" w:color="auto"/>
          </w:divBdr>
        </w:div>
        <w:div w:id="1199204697">
          <w:marLeft w:val="1800"/>
          <w:marRight w:val="0"/>
          <w:marTop w:val="100"/>
          <w:marBottom w:val="0"/>
          <w:divBdr>
            <w:top w:val="none" w:sz="0" w:space="0" w:color="auto"/>
            <w:left w:val="none" w:sz="0" w:space="0" w:color="auto"/>
            <w:bottom w:val="none" w:sz="0" w:space="0" w:color="auto"/>
            <w:right w:val="none" w:sz="0" w:space="0" w:color="auto"/>
          </w:divBdr>
        </w:div>
        <w:div w:id="533155161">
          <w:marLeft w:val="360"/>
          <w:marRight w:val="0"/>
          <w:marTop w:val="200"/>
          <w:marBottom w:val="0"/>
          <w:divBdr>
            <w:top w:val="none" w:sz="0" w:space="0" w:color="auto"/>
            <w:left w:val="none" w:sz="0" w:space="0" w:color="auto"/>
            <w:bottom w:val="none" w:sz="0" w:space="0" w:color="auto"/>
            <w:right w:val="none" w:sz="0" w:space="0" w:color="auto"/>
          </w:divBdr>
        </w:div>
        <w:div w:id="1538809678">
          <w:marLeft w:val="360"/>
          <w:marRight w:val="0"/>
          <w:marTop w:val="200"/>
          <w:marBottom w:val="0"/>
          <w:divBdr>
            <w:top w:val="none" w:sz="0" w:space="0" w:color="auto"/>
            <w:left w:val="none" w:sz="0" w:space="0" w:color="auto"/>
            <w:bottom w:val="none" w:sz="0" w:space="0" w:color="auto"/>
            <w:right w:val="none" w:sz="0" w:space="0" w:color="auto"/>
          </w:divBdr>
        </w:div>
      </w:divsChild>
    </w:div>
    <w:div w:id="1295984116">
      <w:bodyDiv w:val="1"/>
      <w:marLeft w:val="0"/>
      <w:marRight w:val="0"/>
      <w:marTop w:val="0"/>
      <w:marBottom w:val="0"/>
      <w:divBdr>
        <w:top w:val="none" w:sz="0" w:space="0" w:color="auto"/>
        <w:left w:val="none" w:sz="0" w:space="0" w:color="auto"/>
        <w:bottom w:val="none" w:sz="0" w:space="0" w:color="auto"/>
        <w:right w:val="none" w:sz="0" w:space="0" w:color="auto"/>
      </w:divBdr>
    </w:div>
    <w:div w:id="1298873079">
      <w:bodyDiv w:val="1"/>
      <w:marLeft w:val="0"/>
      <w:marRight w:val="0"/>
      <w:marTop w:val="0"/>
      <w:marBottom w:val="0"/>
      <w:divBdr>
        <w:top w:val="none" w:sz="0" w:space="0" w:color="auto"/>
        <w:left w:val="none" w:sz="0" w:space="0" w:color="auto"/>
        <w:bottom w:val="none" w:sz="0" w:space="0" w:color="auto"/>
        <w:right w:val="none" w:sz="0" w:space="0" w:color="auto"/>
      </w:divBdr>
      <w:divsChild>
        <w:div w:id="2105614810">
          <w:marLeft w:val="360"/>
          <w:marRight w:val="0"/>
          <w:marTop w:val="200"/>
          <w:marBottom w:val="0"/>
          <w:divBdr>
            <w:top w:val="none" w:sz="0" w:space="0" w:color="auto"/>
            <w:left w:val="none" w:sz="0" w:space="0" w:color="auto"/>
            <w:bottom w:val="none" w:sz="0" w:space="0" w:color="auto"/>
            <w:right w:val="none" w:sz="0" w:space="0" w:color="auto"/>
          </w:divBdr>
        </w:div>
        <w:div w:id="1757944569">
          <w:marLeft w:val="360"/>
          <w:marRight w:val="0"/>
          <w:marTop w:val="200"/>
          <w:marBottom w:val="0"/>
          <w:divBdr>
            <w:top w:val="none" w:sz="0" w:space="0" w:color="auto"/>
            <w:left w:val="none" w:sz="0" w:space="0" w:color="auto"/>
            <w:bottom w:val="none" w:sz="0" w:space="0" w:color="auto"/>
            <w:right w:val="none" w:sz="0" w:space="0" w:color="auto"/>
          </w:divBdr>
        </w:div>
        <w:div w:id="542795226">
          <w:marLeft w:val="1080"/>
          <w:marRight w:val="0"/>
          <w:marTop w:val="100"/>
          <w:marBottom w:val="0"/>
          <w:divBdr>
            <w:top w:val="none" w:sz="0" w:space="0" w:color="auto"/>
            <w:left w:val="none" w:sz="0" w:space="0" w:color="auto"/>
            <w:bottom w:val="none" w:sz="0" w:space="0" w:color="auto"/>
            <w:right w:val="none" w:sz="0" w:space="0" w:color="auto"/>
          </w:divBdr>
        </w:div>
        <w:div w:id="1716850068">
          <w:marLeft w:val="1080"/>
          <w:marRight w:val="0"/>
          <w:marTop w:val="100"/>
          <w:marBottom w:val="0"/>
          <w:divBdr>
            <w:top w:val="none" w:sz="0" w:space="0" w:color="auto"/>
            <w:left w:val="none" w:sz="0" w:space="0" w:color="auto"/>
            <w:bottom w:val="none" w:sz="0" w:space="0" w:color="auto"/>
            <w:right w:val="none" w:sz="0" w:space="0" w:color="auto"/>
          </w:divBdr>
        </w:div>
        <w:div w:id="1206330959">
          <w:marLeft w:val="1080"/>
          <w:marRight w:val="0"/>
          <w:marTop w:val="100"/>
          <w:marBottom w:val="0"/>
          <w:divBdr>
            <w:top w:val="none" w:sz="0" w:space="0" w:color="auto"/>
            <w:left w:val="none" w:sz="0" w:space="0" w:color="auto"/>
            <w:bottom w:val="none" w:sz="0" w:space="0" w:color="auto"/>
            <w:right w:val="none" w:sz="0" w:space="0" w:color="auto"/>
          </w:divBdr>
        </w:div>
        <w:div w:id="2061243343">
          <w:marLeft w:val="360"/>
          <w:marRight w:val="0"/>
          <w:marTop w:val="200"/>
          <w:marBottom w:val="0"/>
          <w:divBdr>
            <w:top w:val="none" w:sz="0" w:space="0" w:color="auto"/>
            <w:left w:val="none" w:sz="0" w:space="0" w:color="auto"/>
            <w:bottom w:val="none" w:sz="0" w:space="0" w:color="auto"/>
            <w:right w:val="none" w:sz="0" w:space="0" w:color="auto"/>
          </w:divBdr>
        </w:div>
        <w:div w:id="1284380117">
          <w:marLeft w:val="1080"/>
          <w:marRight w:val="0"/>
          <w:marTop w:val="100"/>
          <w:marBottom w:val="0"/>
          <w:divBdr>
            <w:top w:val="none" w:sz="0" w:space="0" w:color="auto"/>
            <w:left w:val="none" w:sz="0" w:space="0" w:color="auto"/>
            <w:bottom w:val="none" w:sz="0" w:space="0" w:color="auto"/>
            <w:right w:val="none" w:sz="0" w:space="0" w:color="auto"/>
          </w:divBdr>
        </w:div>
        <w:div w:id="1685127387">
          <w:marLeft w:val="1080"/>
          <w:marRight w:val="0"/>
          <w:marTop w:val="100"/>
          <w:marBottom w:val="0"/>
          <w:divBdr>
            <w:top w:val="none" w:sz="0" w:space="0" w:color="auto"/>
            <w:left w:val="none" w:sz="0" w:space="0" w:color="auto"/>
            <w:bottom w:val="none" w:sz="0" w:space="0" w:color="auto"/>
            <w:right w:val="none" w:sz="0" w:space="0" w:color="auto"/>
          </w:divBdr>
        </w:div>
        <w:div w:id="1730960677">
          <w:marLeft w:val="1800"/>
          <w:marRight w:val="0"/>
          <w:marTop w:val="100"/>
          <w:marBottom w:val="0"/>
          <w:divBdr>
            <w:top w:val="none" w:sz="0" w:space="0" w:color="auto"/>
            <w:left w:val="none" w:sz="0" w:space="0" w:color="auto"/>
            <w:bottom w:val="none" w:sz="0" w:space="0" w:color="auto"/>
            <w:right w:val="none" w:sz="0" w:space="0" w:color="auto"/>
          </w:divBdr>
        </w:div>
        <w:div w:id="1968973682">
          <w:marLeft w:val="1080"/>
          <w:marRight w:val="0"/>
          <w:marTop w:val="100"/>
          <w:marBottom w:val="0"/>
          <w:divBdr>
            <w:top w:val="none" w:sz="0" w:space="0" w:color="auto"/>
            <w:left w:val="none" w:sz="0" w:space="0" w:color="auto"/>
            <w:bottom w:val="none" w:sz="0" w:space="0" w:color="auto"/>
            <w:right w:val="none" w:sz="0" w:space="0" w:color="auto"/>
          </w:divBdr>
        </w:div>
        <w:div w:id="1206408793">
          <w:marLeft w:val="360"/>
          <w:marRight w:val="0"/>
          <w:marTop w:val="200"/>
          <w:marBottom w:val="0"/>
          <w:divBdr>
            <w:top w:val="none" w:sz="0" w:space="0" w:color="auto"/>
            <w:left w:val="none" w:sz="0" w:space="0" w:color="auto"/>
            <w:bottom w:val="none" w:sz="0" w:space="0" w:color="auto"/>
            <w:right w:val="none" w:sz="0" w:space="0" w:color="auto"/>
          </w:divBdr>
        </w:div>
        <w:div w:id="367880692">
          <w:marLeft w:val="1080"/>
          <w:marRight w:val="0"/>
          <w:marTop w:val="100"/>
          <w:marBottom w:val="0"/>
          <w:divBdr>
            <w:top w:val="none" w:sz="0" w:space="0" w:color="auto"/>
            <w:left w:val="none" w:sz="0" w:space="0" w:color="auto"/>
            <w:bottom w:val="none" w:sz="0" w:space="0" w:color="auto"/>
            <w:right w:val="none" w:sz="0" w:space="0" w:color="auto"/>
          </w:divBdr>
        </w:div>
      </w:divsChild>
    </w:div>
    <w:div w:id="1350330677">
      <w:bodyDiv w:val="1"/>
      <w:marLeft w:val="0"/>
      <w:marRight w:val="0"/>
      <w:marTop w:val="0"/>
      <w:marBottom w:val="0"/>
      <w:divBdr>
        <w:top w:val="none" w:sz="0" w:space="0" w:color="auto"/>
        <w:left w:val="none" w:sz="0" w:space="0" w:color="auto"/>
        <w:bottom w:val="none" w:sz="0" w:space="0" w:color="auto"/>
        <w:right w:val="none" w:sz="0" w:space="0" w:color="auto"/>
      </w:divBdr>
    </w:div>
    <w:div w:id="1359308874">
      <w:bodyDiv w:val="1"/>
      <w:marLeft w:val="0"/>
      <w:marRight w:val="0"/>
      <w:marTop w:val="0"/>
      <w:marBottom w:val="0"/>
      <w:divBdr>
        <w:top w:val="none" w:sz="0" w:space="0" w:color="auto"/>
        <w:left w:val="none" w:sz="0" w:space="0" w:color="auto"/>
        <w:bottom w:val="none" w:sz="0" w:space="0" w:color="auto"/>
        <w:right w:val="none" w:sz="0" w:space="0" w:color="auto"/>
      </w:divBdr>
    </w:div>
    <w:div w:id="1366562366">
      <w:bodyDiv w:val="1"/>
      <w:marLeft w:val="0"/>
      <w:marRight w:val="0"/>
      <w:marTop w:val="0"/>
      <w:marBottom w:val="0"/>
      <w:divBdr>
        <w:top w:val="none" w:sz="0" w:space="0" w:color="auto"/>
        <w:left w:val="none" w:sz="0" w:space="0" w:color="auto"/>
        <w:bottom w:val="none" w:sz="0" w:space="0" w:color="auto"/>
        <w:right w:val="none" w:sz="0" w:space="0" w:color="auto"/>
      </w:divBdr>
      <w:divsChild>
        <w:div w:id="1098332723">
          <w:marLeft w:val="360"/>
          <w:marRight w:val="0"/>
          <w:marTop w:val="200"/>
          <w:marBottom w:val="0"/>
          <w:divBdr>
            <w:top w:val="none" w:sz="0" w:space="0" w:color="auto"/>
            <w:left w:val="none" w:sz="0" w:space="0" w:color="auto"/>
            <w:bottom w:val="none" w:sz="0" w:space="0" w:color="auto"/>
            <w:right w:val="none" w:sz="0" w:space="0" w:color="auto"/>
          </w:divBdr>
        </w:div>
      </w:divsChild>
    </w:div>
    <w:div w:id="14020930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346">
          <w:marLeft w:val="360"/>
          <w:marRight w:val="0"/>
          <w:marTop w:val="200"/>
          <w:marBottom w:val="0"/>
          <w:divBdr>
            <w:top w:val="none" w:sz="0" w:space="0" w:color="auto"/>
            <w:left w:val="none" w:sz="0" w:space="0" w:color="auto"/>
            <w:bottom w:val="none" w:sz="0" w:space="0" w:color="auto"/>
            <w:right w:val="none" w:sz="0" w:space="0" w:color="auto"/>
          </w:divBdr>
        </w:div>
        <w:div w:id="224340512">
          <w:marLeft w:val="1080"/>
          <w:marRight w:val="0"/>
          <w:marTop w:val="100"/>
          <w:marBottom w:val="0"/>
          <w:divBdr>
            <w:top w:val="none" w:sz="0" w:space="0" w:color="auto"/>
            <w:left w:val="none" w:sz="0" w:space="0" w:color="auto"/>
            <w:bottom w:val="none" w:sz="0" w:space="0" w:color="auto"/>
            <w:right w:val="none" w:sz="0" w:space="0" w:color="auto"/>
          </w:divBdr>
        </w:div>
        <w:div w:id="734400872">
          <w:marLeft w:val="1080"/>
          <w:marRight w:val="0"/>
          <w:marTop w:val="100"/>
          <w:marBottom w:val="0"/>
          <w:divBdr>
            <w:top w:val="none" w:sz="0" w:space="0" w:color="auto"/>
            <w:left w:val="none" w:sz="0" w:space="0" w:color="auto"/>
            <w:bottom w:val="none" w:sz="0" w:space="0" w:color="auto"/>
            <w:right w:val="none" w:sz="0" w:space="0" w:color="auto"/>
          </w:divBdr>
        </w:div>
        <w:div w:id="341902369">
          <w:marLeft w:val="1080"/>
          <w:marRight w:val="0"/>
          <w:marTop w:val="100"/>
          <w:marBottom w:val="0"/>
          <w:divBdr>
            <w:top w:val="none" w:sz="0" w:space="0" w:color="auto"/>
            <w:left w:val="none" w:sz="0" w:space="0" w:color="auto"/>
            <w:bottom w:val="none" w:sz="0" w:space="0" w:color="auto"/>
            <w:right w:val="none" w:sz="0" w:space="0" w:color="auto"/>
          </w:divBdr>
        </w:div>
        <w:div w:id="1098259390">
          <w:marLeft w:val="1080"/>
          <w:marRight w:val="0"/>
          <w:marTop w:val="100"/>
          <w:marBottom w:val="0"/>
          <w:divBdr>
            <w:top w:val="none" w:sz="0" w:space="0" w:color="auto"/>
            <w:left w:val="none" w:sz="0" w:space="0" w:color="auto"/>
            <w:bottom w:val="none" w:sz="0" w:space="0" w:color="auto"/>
            <w:right w:val="none" w:sz="0" w:space="0" w:color="auto"/>
          </w:divBdr>
        </w:div>
        <w:div w:id="1652369130">
          <w:marLeft w:val="360"/>
          <w:marRight w:val="0"/>
          <w:marTop w:val="200"/>
          <w:marBottom w:val="0"/>
          <w:divBdr>
            <w:top w:val="none" w:sz="0" w:space="0" w:color="auto"/>
            <w:left w:val="none" w:sz="0" w:space="0" w:color="auto"/>
            <w:bottom w:val="none" w:sz="0" w:space="0" w:color="auto"/>
            <w:right w:val="none" w:sz="0" w:space="0" w:color="auto"/>
          </w:divBdr>
        </w:div>
        <w:div w:id="1669090798">
          <w:marLeft w:val="360"/>
          <w:marRight w:val="0"/>
          <w:marTop w:val="200"/>
          <w:marBottom w:val="0"/>
          <w:divBdr>
            <w:top w:val="none" w:sz="0" w:space="0" w:color="auto"/>
            <w:left w:val="none" w:sz="0" w:space="0" w:color="auto"/>
            <w:bottom w:val="none" w:sz="0" w:space="0" w:color="auto"/>
            <w:right w:val="none" w:sz="0" w:space="0" w:color="auto"/>
          </w:divBdr>
        </w:div>
        <w:div w:id="1797526196">
          <w:marLeft w:val="1080"/>
          <w:marRight w:val="0"/>
          <w:marTop w:val="200"/>
          <w:marBottom w:val="0"/>
          <w:divBdr>
            <w:top w:val="none" w:sz="0" w:space="0" w:color="auto"/>
            <w:left w:val="none" w:sz="0" w:space="0" w:color="auto"/>
            <w:bottom w:val="none" w:sz="0" w:space="0" w:color="auto"/>
            <w:right w:val="none" w:sz="0" w:space="0" w:color="auto"/>
          </w:divBdr>
        </w:div>
        <w:div w:id="568226318">
          <w:marLeft w:val="360"/>
          <w:marRight w:val="0"/>
          <w:marTop w:val="200"/>
          <w:marBottom w:val="0"/>
          <w:divBdr>
            <w:top w:val="none" w:sz="0" w:space="0" w:color="auto"/>
            <w:left w:val="none" w:sz="0" w:space="0" w:color="auto"/>
            <w:bottom w:val="none" w:sz="0" w:space="0" w:color="auto"/>
            <w:right w:val="none" w:sz="0" w:space="0" w:color="auto"/>
          </w:divBdr>
        </w:div>
        <w:div w:id="1136603078">
          <w:marLeft w:val="1080"/>
          <w:marRight w:val="0"/>
          <w:marTop w:val="200"/>
          <w:marBottom w:val="0"/>
          <w:divBdr>
            <w:top w:val="none" w:sz="0" w:space="0" w:color="auto"/>
            <w:left w:val="none" w:sz="0" w:space="0" w:color="auto"/>
            <w:bottom w:val="none" w:sz="0" w:space="0" w:color="auto"/>
            <w:right w:val="none" w:sz="0" w:space="0" w:color="auto"/>
          </w:divBdr>
        </w:div>
      </w:divsChild>
    </w:div>
    <w:div w:id="1455245528">
      <w:bodyDiv w:val="1"/>
      <w:marLeft w:val="0"/>
      <w:marRight w:val="0"/>
      <w:marTop w:val="0"/>
      <w:marBottom w:val="0"/>
      <w:divBdr>
        <w:top w:val="none" w:sz="0" w:space="0" w:color="auto"/>
        <w:left w:val="none" w:sz="0" w:space="0" w:color="auto"/>
        <w:bottom w:val="none" w:sz="0" w:space="0" w:color="auto"/>
        <w:right w:val="none" w:sz="0" w:space="0" w:color="auto"/>
      </w:divBdr>
    </w:div>
    <w:div w:id="1461144116">
      <w:bodyDiv w:val="1"/>
      <w:marLeft w:val="0"/>
      <w:marRight w:val="0"/>
      <w:marTop w:val="0"/>
      <w:marBottom w:val="0"/>
      <w:divBdr>
        <w:top w:val="none" w:sz="0" w:space="0" w:color="auto"/>
        <w:left w:val="none" w:sz="0" w:space="0" w:color="auto"/>
        <w:bottom w:val="none" w:sz="0" w:space="0" w:color="auto"/>
        <w:right w:val="none" w:sz="0" w:space="0" w:color="auto"/>
      </w:divBdr>
    </w:div>
    <w:div w:id="1472211964">
      <w:bodyDiv w:val="1"/>
      <w:marLeft w:val="0"/>
      <w:marRight w:val="0"/>
      <w:marTop w:val="0"/>
      <w:marBottom w:val="0"/>
      <w:divBdr>
        <w:top w:val="none" w:sz="0" w:space="0" w:color="auto"/>
        <w:left w:val="none" w:sz="0" w:space="0" w:color="auto"/>
        <w:bottom w:val="none" w:sz="0" w:space="0" w:color="auto"/>
        <w:right w:val="none" w:sz="0" w:space="0" w:color="auto"/>
      </w:divBdr>
      <w:divsChild>
        <w:div w:id="1374620354">
          <w:marLeft w:val="360"/>
          <w:marRight w:val="0"/>
          <w:marTop w:val="200"/>
          <w:marBottom w:val="0"/>
          <w:divBdr>
            <w:top w:val="none" w:sz="0" w:space="0" w:color="auto"/>
            <w:left w:val="none" w:sz="0" w:space="0" w:color="auto"/>
            <w:bottom w:val="none" w:sz="0" w:space="0" w:color="auto"/>
            <w:right w:val="none" w:sz="0" w:space="0" w:color="auto"/>
          </w:divBdr>
        </w:div>
        <w:div w:id="851726885">
          <w:marLeft w:val="1080"/>
          <w:marRight w:val="0"/>
          <w:marTop w:val="100"/>
          <w:marBottom w:val="0"/>
          <w:divBdr>
            <w:top w:val="none" w:sz="0" w:space="0" w:color="auto"/>
            <w:left w:val="none" w:sz="0" w:space="0" w:color="auto"/>
            <w:bottom w:val="none" w:sz="0" w:space="0" w:color="auto"/>
            <w:right w:val="none" w:sz="0" w:space="0" w:color="auto"/>
          </w:divBdr>
        </w:div>
        <w:div w:id="401682023">
          <w:marLeft w:val="1800"/>
          <w:marRight w:val="0"/>
          <w:marTop w:val="100"/>
          <w:marBottom w:val="0"/>
          <w:divBdr>
            <w:top w:val="none" w:sz="0" w:space="0" w:color="auto"/>
            <w:left w:val="none" w:sz="0" w:space="0" w:color="auto"/>
            <w:bottom w:val="none" w:sz="0" w:space="0" w:color="auto"/>
            <w:right w:val="none" w:sz="0" w:space="0" w:color="auto"/>
          </w:divBdr>
        </w:div>
        <w:div w:id="723143584">
          <w:marLeft w:val="1800"/>
          <w:marRight w:val="0"/>
          <w:marTop w:val="100"/>
          <w:marBottom w:val="0"/>
          <w:divBdr>
            <w:top w:val="none" w:sz="0" w:space="0" w:color="auto"/>
            <w:left w:val="none" w:sz="0" w:space="0" w:color="auto"/>
            <w:bottom w:val="none" w:sz="0" w:space="0" w:color="auto"/>
            <w:right w:val="none" w:sz="0" w:space="0" w:color="auto"/>
          </w:divBdr>
        </w:div>
        <w:div w:id="228157804">
          <w:marLeft w:val="2520"/>
          <w:marRight w:val="0"/>
          <w:marTop w:val="100"/>
          <w:marBottom w:val="0"/>
          <w:divBdr>
            <w:top w:val="none" w:sz="0" w:space="0" w:color="auto"/>
            <w:left w:val="none" w:sz="0" w:space="0" w:color="auto"/>
            <w:bottom w:val="none" w:sz="0" w:space="0" w:color="auto"/>
            <w:right w:val="none" w:sz="0" w:space="0" w:color="auto"/>
          </w:divBdr>
        </w:div>
        <w:div w:id="1159231948">
          <w:marLeft w:val="1800"/>
          <w:marRight w:val="0"/>
          <w:marTop w:val="100"/>
          <w:marBottom w:val="0"/>
          <w:divBdr>
            <w:top w:val="none" w:sz="0" w:space="0" w:color="auto"/>
            <w:left w:val="none" w:sz="0" w:space="0" w:color="auto"/>
            <w:bottom w:val="none" w:sz="0" w:space="0" w:color="auto"/>
            <w:right w:val="none" w:sz="0" w:space="0" w:color="auto"/>
          </w:divBdr>
        </w:div>
        <w:div w:id="1528641658">
          <w:marLeft w:val="2520"/>
          <w:marRight w:val="0"/>
          <w:marTop w:val="100"/>
          <w:marBottom w:val="0"/>
          <w:divBdr>
            <w:top w:val="none" w:sz="0" w:space="0" w:color="auto"/>
            <w:left w:val="none" w:sz="0" w:space="0" w:color="auto"/>
            <w:bottom w:val="none" w:sz="0" w:space="0" w:color="auto"/>
            <w:right w:val="none" w:sz="0" w:space="0" w:color="auto"/>
          </w:divBdr>
        </w:div>
        <w:div w:id="1682470240">
          <w:marLeft w:val="2520"/>
          <w:marRight w:val="0"/>
          <w:marTop w:val="100"/>
          <w:marBottom w:val="0"/>
          <w:divBdr>
            <w:top w:val="none" w:sz="0" w:space="0" w:color="auto"/>
            <w:left w:val="none" w:sz="0" w:space="0" w:color="auto"/>
            <w:bottom w:val="none" w:sz="0" w:space="0" w:color="auto"/>
            <w:right w:val="none" w:sz="0" w:space="0" w:color="auto"/>
          </w:divBdr>
        </w:div>
        <w:div w:id="760838103">
          <w:marLeft w:val="2520"/>
          <w:marRight w:val="0"/>
          <w:marTop w:val="100"/>
          <w:marBottom w:val="0"/>
          <w:divBdr>
            <w:top w:val="none" w:sz="0" w:space="0" w:color="auto"/>
            <w:left w:val="none" w:sz="0" w:space="0" w:color="auto"/>
            <w:bottom w:val="none" w:sz="0" w:space="0" w:color="auto"/>
            <w:right w:val="none" w:sz="0" w:space="0" w:color="auto"/>
          </w:divBdr>
        </w:div>
        <w:div w:id="1811707564">
          <w:marLeft w:val="1800"/>
          <w:marRight w:val="0"/>
          <w:marTop w:val="100"/>
          <w:marBottom w:val="0"/>
          <w:divBdr>
            <w:top w:val="none" w:sz="0" w:space="0" w:color="auto"/>
            <w:left w:val="none" w:sz="0" w:space="0" w:color="auto"/>
            <w:bottom w:val="none" w:sz="0" w:space="0" w:color="auto"/>
            <w:right w:val="none" w:sz="0" w:space="0" w:color="auto"/>
          </w:divBdr>
        </w:div>
      </w:divsChild>
    </w:div>
    <w:div w:id="1483231355">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493713867">
      <w:bodyDiv w:val="1"/>
      <w:marLeft w:val="0"/>
      <w:marRight w:val="0"/>
      <w:marTop w:val="0"/>
      <w:marBottom w:val="0"/>
      <w:divBdr>
        <w:top w:val="none" w:sz="0" w:space="0" w:color="auto"/>
        <w:left w:val="none" w:sz="0" w:space="0" w:color="auto"/>
        <w:bottom w:val="none" w:sz="0" w:space="0" w:color="auto"/>
        <w:right w:val="none" w:sz="0" w:space="0" w:color="auto"/>
      </w:divBdr>
    </w:div>
    <w:div w:id="1521316132">
      <w:bodyDiv w:val="1"/>
      <w:marLeft w:val="0"/>
      <w:marRight w:val="0"/>
      <w:marTop w:val="0"/>
      <w:marBottom w:val="0"/>
      <w:divBdr>
        <w:top w:val="none" w:sz="0" w:space="0" w:color="auto"/>
        <w:left w:val="none" w:sz="0" w:space="0" w:color="auto"/>
        <w:bottom w:val="none" w:sz="0" w:space="0" w:color="auto"/>
        <w:right w:val="none" w:sz="0" w:space="0" w:color="auto"/>
      </w:divBdr>
      <w:divsChild>
        <w:div w:id="372581030">
          <w:marLeft w:val="360"/>
          <w:marRight w:val="0"/>
          <w:marTop w:val="200"/>
          <w:marBottom w:val="0"/>
          <w:divBdr>
            <w:top w:val="none" w:sz="0" w:space="0" w:color="auto"/>
            <w:left w:val="none" w:sz="0" w:space="0" w:color="auto"/>
            <w:bottom w:val="none" w:sz="0" w:space="0" w:color="auto"/>
            <w:right w:val="none" w:sz="0" w:space="0" w:color="auto"/>
          </w:divBdr>
        </w:div>
        <w:div w:id="1765346667">
          <w:marLeft w:val="1080"/>
          <w:marRight w:val="0"/>
          <w:marTop w:val="100"/>
          <w:marBottom w:val="0"/>
          <w:divBdr>
            <w:top w:val="none" w:sz="0" w:space="0" w:color="auto"/>
            <w:left w:val="none" w:sz="0" w:space="0" w:color="auto"/>
            <w:bottom w:val="none" w:sz="0" w:space="0" w:color="auto"/>
            <w:right w:val="none" w:sz="0" w:space="0" w:color="auto"/>
          </w:divBdr>
        </w:div>
        <w:div w:id="1771314237">
          <w:marLeft w:val="1800"/>
          <w:marRight w:val="0"/>
          <w:marTop w:val="100"/>
          <w:marBottom w:val="0"/>
          <w:divBdr>
            <w:top w:val="none" w:sz="0" w:space="0" w:color="auto"/>
            <w:left w:val="none" w:sz="0" w:space="0" w:color="auto"/>
            <w:bottom w:val="none" w:sz="0" w:space="0" w:color="auto"/>
            <w:right w:val="none" w:sz="0" w:space="0" w:color="auto"/>
          </w:divBdr>
        </w:div>
        <w:div w:id="593974583">
          <w:marLeft w:val="1800"/>
          <w:marRight w:val="0"/>
          <w:marTop w:val="100"/>
          <w:marBottom w:val="0"/>
          <w:divBdr>
            <w:top w:val="none" w:sz="0" w:space="0" w:color="auto"/>
            <w:left w:val="none" w:sz="0" w:space="0" w:color="auto"/>
            <w:bottom w:val="none" w:sz="0" w:space="0" w:color="auto"/>
            <w:right w:val="none" w:sz="0" w:space="0" w:color="auto"/>
          </w:divBdr>
        </w:div>
        <w:div w:id="540900535">
          <w:marLeft w:val="1080"/>
          <w:marRight w:val="0"/>
          <w:marTop w:val="100"/>
          <w:marBottom w:val="0"/>
          <w:divBdr>
            <w:top w:val="none" w:sz="0" w:space="0" w:color="auto"/>
            <w:left w:val="none" w:sz="0" w:space="0" w:color="auto"/>
            <w:bottom w:val="none" w:sz="0" w:space="0" w:color="auto"/>
            <w:right w:val="none" w:sz="0" w:space="0" w:color="auto"/>
          </w:divBdr>
        </w:div>
        <w:div w:id="1932885807">
          <w:marLeft w:val="1080"/>
          <w:marRight w:val="0"/>
          <w:marTop w:val="100"/>
          <w:marBottom w:val="0"/>
          <w:divBdr>
            <w:top w:val="none" w:sz="0" w:space="0" w:color="auto"/>
            <w:left w:val="none" w:sz="0" w:space="0" w:color="auto"/>
            <w:bottom w:val="none" w:sz="0" w:space="0" w:color="auto"/>
            <w:right w:val="none" w:sz="0" w:space="0" w:color="auto"/>
          </w:divBdr>
        </w:div>
        <w:div w:id="702706386">
          <w:marLeft w:val="1800"/>
          <w:marRight w:val="0"/>
          <w:marTop w:val="100"/>
          <w:marBottom w:val="0"/>
          <w:divBdr>
            <w:top w:val="none" w:sz="0" w:space="0" w:color="auto"/>
            <w:left w:val="none" w:sz="0" w:space="0" w:color="auto"/>
            <w:bottom w:val="none" w:sz="0" w:space="0" w:color="auto"/>
            <w:right w:val="none" w:sz="0" w:space="0" w:color="auto"/>
          </w:divBdr>
        </w:div>
        <w:div w:id="1980457470">
          <w:marLeft w:val="2520"/>
          <w:marRight w:val="0"/>
          <w:marTop w:val="100"/>
          <w:marBottom w:val="0"/>
          <w:divBdr>
            <w:top w:val="none" w:sz="0" w:space="0" w:color="auto"/>
            <w:left w:val="none" w:sz="0" w:space="0" w:color="auto"/>
            <w:bottom w:val="none" w:sz="0" w:space="0" w:color="auto"/>
            <w:right w:val="none" w:sz="0" w:space="0" w:color="auto"/>
          </w:divBdr>
        </w:div>
        <w:div w:id="549003704">
          <w:marLeft w:val="1800"/>
          <w:marRight w:val="0"/>
          <w:marTop w:val="100"/>
          <w:marBottom w:val="0"/>
          <w:divBdr>
            <w:top w:val="none" w:sz="0" w:space="0" w:color="auto"/>
            <w:left w:val="none" w:sz="0" w:space="0" w:color="auto"/>
            <w:bottom w:val="none" w:sz="0" w:space="0" w:color="auto"/>
            <w:right w:val="none" w:sz="0" w:space="0" w:color="auto"/>
          </w:divBdr>
        </w:div>
        <w:div w:id="502477893">
          <w:marLeft w:val="2520"/>
          <w:marRight w:val="0"/>
          <w:marTop w:val="100"/>
          <w:marBottom w:val="0"/>
          <w:divBdr>
            <w:top w:val="none" w:sz="0" w:space="0" w:color="auto"/>
            <w:left w:val="none" w:sz="0" w:space="0" w:color="auto"/>
            <w:bottom w:val="none" w:sz="0" w:space="0" w:color="auto"/>
            <w:right w:val="none" w:sz="0" w:space="0" w:color="auto"/>
          </w:divBdr>
        </w:div>
      </w:divsChild>
    </w:div>
    <w:div w:id="1521318609">
      <w:bodyDiv w:val="1"/>
      <w:marLeft w:val="0"/>
      <w:marRight w:val="0"/>
      <w:marTop w:val="0"/>
      <w:marBottom w:val="0"/>
      <w:divBdr>
        <w:top w:val="none" w:sz="0" w:space="0" w:color="auto"/>
        <w:left w:val="none" w:sz="0" w:space="0" w:color="auto"/>
        <w:bottom w:val="none" w:sz="0" w:space="0" w:color="auto"/>
        <w:right w:val="none" w:sz="0" w:space="0" w:color="auto"/>
      </w:divBdr>
    </w:div>
    <w:div w:id="1542522081">
      <w:bodyDiv w:val="1"/>
      <w:marLeft w:val="0"/>
      <w:marRight w:val="0"/>
      <w:marTop w:val="0"/>
      <w:marBottom w:val="0"/>
      <w:divBdr>
        <w:top w:val="none" w:sz="0" w:space="0" w:color="auto"/>
        <w:left w:val="none" w:sz="0" w:space="0" w:color="auto"/>
        <w:bottom w:val="none" w:sz="0" w:space="0" w:color="auto"/>
        <w:right w:val="none" w:sz="0" w:space="0" w:color="auto"/>
      </w:divBdr>
    </w:div>
    <w:div w:id="1546790665">
      <w:bodyDiv w:val="1"/>
      <w:marLeft w:val="0"/>
      <w:marRight w:val="0"/>
      <w:marTop w:val="0"/>
      <w:marBottom w:val="0"/>
      <w:divBdr>
        <w:top w:val="none" w:sz="0" w:space="0" w:color="auto"/>
        <w:left w:val="none" w:sz="0" w:space="0" w:color="auto"/>
        <w:bottom w:val="none" w:sz="0" w:space="0" w:color="auto"/>
        <w:right w:val="none" w:sz="0" w:space="0" w:color="auto"/>
      </w:divBdr>
      <w:divsChild>
        <w:div w:id="560214473">
          <w:marLeft w:val="360"/>
          <w:marRight w:val="0"/>
          <w:marTop w:val="200"/>
          <w:marBottom w:val="0"/>
          <w:divBdr>
            <w:top w:val="none" w:sz="0" w:space="0" w:color="auto"/>
            <w:left w:val="none" w:sz="0" w:space="0" w:color="auto"/>
            <w:bottom w:val="none" w:sz="0" w:space="0" w:color="auto"/>
            <w:right w:val="none" w:sz="0" w:space="0" w:color="auto"/>
          </w:divBdr>
        </w:div>
        <w:div w:id="1485316944">
          <w:marLeft w:val="1080"/>
          <w:marRight w:val="0"/>
          <w:marTop w:val="100"/>
          <w:marBottom w:val="0"/>
          <w:divBdr>
            <w:top w:val="none" w:sz="0" w:space="0" w:color="auto"/>
            <w:left w:val="none" w:sz="0" w:space="0" w:color="auto"/>
            <w:bottom w:val="none" w:sz="0" w:space="0" w:color="auto"/>
            <w:right w:val="none" w:sz="0" w:space="0" w:color="auto"/>
          </w:divBdr>
        </w:div>
        <w:div w:id="508064386">
          <w:marLeft w:val="1080"/>
          <w:marRight w:val="0"/>
          <w:marTop w:val="100"/>
          <w:marBottom w:val="0"/>
          <w:divBdr>
            <w:top w:val="none" w:sz="0" w:space="0" w:color="auto"/>
            <w:left w:val="none" w:sz="0" w:space="0" w:color="auto"/>
            <w:bottom w:val="none" w:sz="0" w:space="0" w:color="auto"/>
            <w:right w:val="none" w:sz="0" w:space="0" w:color="auto"/>
          </w:divBdr>
        </w:div>
        <w:div w:id="2051689983">
          <w:marLeft w:val="1080"/>
          <w:marRight w:val="0"/>
          <w:marTop w:val="100"/>
          <w:marBottom w:val="0"/>
          <w:divBdr>
            <w:top w:val="none" w:sz="0" w:space="0" w:color="auto"/>
            <w:left w:val="none" w:sz="0" w:space="0" w:color="auto"/>
            <w:bottom w:val="none" w:sz="0" w:space="0" w:color="auto"/>
            <w:right w:val="none" w:sz="0" w:space="0" w:color="auto"/>
          </w:divBdr>
        </w:div>
        <w:div w:id="1079987577">
          <w:marLeft w:val="1080"/>
          <w:marRight w:val="0"/>
          <w:marTop w:val="100"/>
          <w:marBottom w:val="0"/>
          <w:divBdr>
            <w:top w:val="none" w:sz="0" w:space="0" w:color="auto"/>
            <w:left w:val="none" w:sz="0" w:space="0" w:color="auto"/>
            <w:bottom w:val="none" w:sz="0" w:space="0" w:color="auto"/>
            <w:right w:val="none" w:sz="0" w:space="0" w:color="auto"/>
          </w:divBdr>
        </w:div>
        <w:div w:id="794061997">
          <w:marLeft w:val="360"/>
          <w:marRight w:val="0"/>
          <w:marTop w:val="200"/>
          <w:marBottom w:val="0"/>
          <w:divBdr>
            <w:top w:val="none" w:sz="0" w:space="0" w:color="auto"/>
            <w:left w:val="none" w:sz="0" w:space="0" w:color="auto"/>
            <w:bottom w:val="none" w:sz="0" w:space="0" w:color="auto"/>
            <w:right w:val="none" w:sz="0" w:space="0" w:color="auto"/>
          </w:divBdr>
        </w:div>
        <w:div w:id="802042852">
          <w:marLeft w:val="360"/>
          <w:marRight w:val="0"/>
          <w:marTop w:val="200"/>
          <w:marBottom w:val="0"/>
          <w:divBdr>
            <w:top w:val="none" w:sz="0" w:space="0" w:color="auto"/>
            <w:left w:val="none" w:sz="0" w:space="0" w:color="auto"/>
            <w:bottom w:val="none" w:sz="0" w:space="0" w:color="auto"/>
            <w:right w:val="none" w:sz="0" w:space="0" w:color="auto"/>
          </w:divBdr>
        </w:div>
        <w:div w:id="294987115">
          <w:marLeft w:val="1080"/>
          <w:marRight w:val="0"/>
          <w:marTop w:val="200"/>
          <w:marBottom w:val="0"/>
          <w:divBdr>
            <w:top w:val="none" w:sz="0" w:space="0" w:color="auto"/>
            <w:left w:val="none" w:sz="0" w:space="0" w:color="auto"/>
            <w:bottom w:val="none" w:sz="0" w:space="0" w:color="auto"/>
            <w:right w:val="none" w:sz="0" w:space="0" w:color="auto"/>
          </w:divBdr>
        </w:div>
        <w:div w:id="769545612">
          <w:marLeft w:val="360"/>
          <w:marRight w:val="0"/>
          <w:marTop w:val="200"/>
          <w:marBottom w:val="0"/>
          <w:divBdr>
            <w:top w:val="none" w:sz="0" w:space="0" w:color="auto"/>
            <w:left w:val="none" w:sz="0" w:space="0" w:color="auto"/>
            <w:bottom w:val="none" w:sz="0" w:space="0" w:color="auto"/>
            <w:right w:val="none" w:sz="0" w:space="0" w:color="auto"/>
          </w:divBdr>
        </w:div>
        <w:div w:id="1153133638">
          <w:marLeft w:val="1080"/>
          <w:marRight w:val="0"/>
          <w:marTop w:val="200"/>
          <w:marBottom w:val="0"/>
          <w:divBdr>
            <w:top w:val="none" w:sz="0" w:space="0" w:color="auto"/>
            <w:left w:val="none" w:sz="0" w:space="0" w:color="auto"/>
            <w:bottom w:val="none" w:sz="0" w:space="0" w:color="auto"/>
            <w:right w:val="none" w:sz="0" w:space="0" w:color="auto"/>
          </w:divBdr>
        </w:div>
      </w:divsChild>
    </w:div>
    <w:div w:id="1582325957">
      <w:bodyDiv w:val="1"/>
      <w:marLeft w:val="0"/>
      <w:marRight w:val="0"/>
      <w:marTop w:val="0"/>
      <w:marBottom w:val="0"/>
      <w:divBdr>
        <w:top w:val="none" w:sz="0" w:space="0" w:color="auto"/>
        <w:left w:val="none" w:sz="0" w:space="0" w:color="auto"/>
        <w:bottom w:val="none" w:sz="0" w:space="0" w:color="auto"/>
        <w:right w:val="none" w:sz="0" w:space="0" w:color="auto"/>
      </w:divBdr>
      <w:divsChild>
        <w:div w:id="868836139">
          <w:marLeft w:val="360"/>
          <w:marRight w:val="0"/>
          <w:marTop w:val="200"/>
          <w:marBottom w:val="0"/>
          <w:divBdr>
            <w:top w:val="none" w:sz="0" w:space="0" w:color="auto"/>
            <w:left w:val="none" w:sz="0" w:space="0" w:color="auto"/>
            <w:bottom w:val="none" w:sz="0" w:space="0" w:color="auto"/>
            <w:right w:val="none" w:sz="0" w:space="0" w:color="auto"/>
          </w:divBdr>
        </w:div>
        <w:div w:id="1406948320">
          <w:marLeft w:val="360"/>
          <w:marRight w:val="0"/>
          <w:marTop w:val="200"/>
          <w:marBottom w:val="0"/>
          <w:divBdr>
            <w:top w:val="none" w:sz="0" w:space="0" w:color="auto"/>
            <w:left w:val="none" w:sz="0" w:space="0" w:color="auto"/>
            <w:bottom w:val="none" w:sz="0" w:space="0" w:color="auto"/>
            <w:right w:val="none" w:sz="0" w:space="0" w:color="auto"/>
          </w:divBdr>
        </w:div>
        <w:div w:id="1726416488">
          <w:marLeft w:val="360"/>
          <w:marRight w:val="0"/>
          <w:marTop w:val="200"/>
          <w:marBottom w:val="0"/>
          <w:divBdr>
            <w:top w:val="none" w:sz="0" w:space="0" w:color="auto"/>
            <w:left w:val="none" w:sz="0" w:space="0" w:color="auto"/>
            <w:bottom w:val="none" w:sz="0" w:space="0" w:color="auto"/>
            <w:right w:val="none" w:sz="0" w:space="0" w:color="auto"/>
          </w:divBdr>
        </w:div>
      </w:divsChild>
    </w:div>
    <w:div w:id="1591280656">
      <w:bodyDiv w:val="1"/>
      <w:marLeft w:val="0"/>
      <w:marRight w:val="0"/>
      <w:marTop w:val="0"/>
      <w:marBottom w:val="0"/>
      <w:divBdr>
        <w:top w:val="none" w:sz="0" w:space="0" w:color="auto"/>
        <w:left w:val="none" w:sz="0" w:space="0" w:color="auto"/>
        <w:bottom w:val="none" w:sz="0" w:space="0" w:color="auto"/>
        <w:right w:val="none" w:sz="0" w:space="0" w:color="auto"/>
      </w:divBdr>
      <w:divsChild>
        <w:div w:id="1475441447">
          <w:marLeft w:val="1080"/>
          <w:marRight w:val="0"/>
          <w:marTop w:val="100"/>
          <w:marBottom w:val="0"/>
          <w:divBdr>
            <w:top w:val="none" w:sz="0" w:space="0" w:color="auto"/>
            <w:left w:val="none" w:sz="0" w:space="0" w:color="auto"/>
            <w:bottom w:val="none" w:sz="0" w:space="0" w:color="auto"/>
            <w:right w:val="none" w:sz="0" w:space="0" w:color="auto"/>
          </w:divBdr>
        </w:div>
        <w:div w:id="2094082471">
          <w:marLeft w:val="1080"/>
          <w:marRight w:val="0"/>
          <w:marTop w:val="100"/>
          <w:marBottom w:val="0"/>
          <w:divBdr>
            <w:top w:val="none" w:sz="0" w:space="0" w:color="auto"/>
            <w:left w:val="none" w:sz="0" w:space="0" w:color="auto"/>
            <w:bottom w:val="none" w:sz="0" w:space="0" w:color="auto"/>
            <w:right w:val="none" w:sz="0" w:space="0" w:color="auto"/>
          </w:divBdr>
        </w:div>
        <w:div w:id="429737378">
          <w:marLeft w:val="1080"/>
          <w:marRight w:val="0"/>
          <w:marTop w:val="100"/>
          <w:marBottom w:val="0"/>
          <w:divBdr>
            <w:top w:val="none" w:sz="0" w:space="0" w:color="auto"/>
            <w:left w:val="none" w:sz="0" w:space="0" w:color="auto"/>
            <w:bottom w:val="none" w:sz="0" w:space="0" w:color="auto"/>
            <w:right w:val="none" w:sz="0" w:space="0" w:color="auto"/>
          </w:divBdr>
        </w:div>
        <w:div w:id="1378385208">
          <w:marLeft w:val="1080"/>
          <w:marRight w:val="0"/>
          <w:marTop w:val="100"/>
          <w:marBottom w:val="0"/>
          <w:divBdr>
            <w:top w:val="none" w:sz="0" w:space="0" w:color="auto"/>
            <w:left w:val="none" w:sz="0" w:space="0" w:color="auto"/>
            <w:bottom w:val="none" w:sz="0" w:space="0" w:color="auto"/>
            <w:right w:val="none" w:sz="0" w:space="0" w:color="auto"/>
          </w:divBdr>
        </w:div>
        <w:div w:id="410199690">
          <w:marLeft w:val="1080"/>
          <w:marRight w:val="0"/>
          <w:marTop w:val="100"/>
          <w:marBottom w:val="0"/>
          <w:divBdr>
            <w:top w:val="none" w:sz="0" w:space="0" w:color="auto"/>
            <w:left w:val="none" w:sz="0" w:space="0" w:color="auto"/>
            <w:bottom w:val="none" w:sz="0" w:space="0" w:color="auto"/>
            <w:right w:val="none" w:sz="0" w:space="0" w:color="auto"/>
          </w:divBdr>
        </w:div>
        <w:div w:id="500853292">
          <w:marLeft w:val="360"/>
          <w:marRight w:val="0"/>
          <w:marTop w:val="200"/>
          <w:marBottom w:val="0"/>
          <w:divBdr>
            <w:top w:val="none" w:sz="0" w:space="0" w:color="auto"/>
            <w:left w:val="none" w:sz="0" w:space="0" w:color="auto"/>
            <w:bottom w:val="none" w:sz="0" w:space="0" w:color="auto"/>
            <w:right w:val="none" w:sz="0" w:space="0" w:color="auto"/>
          </w:divBdr>
        </w:div>
        <w:div w:id="898246007">
          <w:marLeft w:val="1080"/>
          <w:marRight w:val="0"/>
          <w:marTop w:val="100"/>
          <w:marBottom w:val="0"/>
          <w:divBdr>
            <w:top w:val="none" w:sz="0" w:space="0" w:color="auto"/>
            <w:left w:val="none" w:sz="0" w:space="0" w:color="auto"/>
            <w:bottom w:val="none" w:sz="0" w:space="0" w:color="auto"/>
            <w:right w:val="none" w:sz="0" w:space="0" w:color="auto"/>
          </w:divBdr>
        </w:div>
      </w:divsChild>
    </w:div>
    <w:div w:id="1593706427">
      <w:bodyDiv w:val="1"/>
      <w:marLeft w:val="0"/>
      <w:marRight w:val="0"/>
      <w:marTop w:val="0"/>
      <w:marBottom w:val="0"/>
      <w:divBdr>
        <w:top w:val="none" w:sz="0" w:space="0" w:color="auto"/>
        <w:left w:val="none" w:sz="0" w:space="0" w:color="auto"/>
        <w:bottom w:val="none" w:sz="0" w:space="0" w:color="auto"/>
        <w:right w:val="none" w:sz="0" w:space="0" w:color="auto"/>
      </w:divBdr>
      <w:divsChild>
        <w:div w:id="209194014">
          <w:marLeft w:val="360"/>
          <w:marRight w:val="0"/>
          <w:marTop w:val="200"/>
          <w:marBottom w:val="0"/>
          <w:divBdr>
            <w:top w:val="none" w:sz="0" w:space="0" w:color="auto"/>
            <w:left w:val="none" w:sz="0" w:space="0" w:color="auto"/>
            <w:bottom w:val="none" w:sz="0" w:space="0" w:color="auto"/>
            <w:right w:val="none" w:sz="0" w:space="0" w:color="auto"/>
          </w:divBdr>
        </w:div>
        <w:div w:id="932012485">
          <w:marLeft w:val="1080"/>
          <w:marRight w:val="0"/>
          <w:marTop w:val="100"/>
          <w:marBottom w:val="0"/>
          <w:divBdr>
            <w:top w:val="none" w:sz="0" w:space="0" w:color="auto"/>
            <w:left w:val="none" w:sz="0" w:space="0" w:color="auto"/>
            <w:bottom w:val="none" w:sz="0" w:space="0" w:color="auto"/>
            <w:right w:val="none" w:sz="0" w:space="0" w:color="auto"/>
          </w:divBdr>
        </w:div>
        <w:div w:id="1194535102">
          <w:marLeft w:val="1080"/>
          <w:marRight w:val="0"/>
          <w:marTop w:val="100"/>
          <w:marBottom w:val="0"/>
          <w:divBdr>
            <w:top w:val="none" w:sz="0" w:space="0" w:color="auto"/>
            <w:left w:val="none" w:sz="0" w:space="0" w:color="auto"/>
            <w:bottom w:val="none" w:sz="0" w:space="0" w:color="auto"/>
            <w:right w:val="none" w:sz="0" w:space="0" w:color="auto"/>
          </w:divBdr>
        </w:div>
        <w:div w:id="1436831388">
          <w:marLeft w:val="1080"/>
          <w:marRight w:val="0"/>
          <w:marTop w:val="100"/>
          <w:marBottom w:val="0"/>
          <w:divBdr>
            <w:top w:val="none" w:sz="0" w:space="0" w:color="auto"/>
            <w:left w:val="none" w:sz="0" w:space="0" w:color="auto"/>
            <w:bottom w:val="none" w:sz="0" w:space="0" w:color="auto"/>
            <w:right w:val="none" w:sz="0" w:space="0" w:color="auto"/>
          </w:divBdr>
        </w:div>
      </w:divsChild>
    </w:div>
    <w:div w:id="1593784468">
      <w:bodyDiv w:val="1"/>
      <w:marLeft w:val="0"/>
      <w:marRight w:val="0"/>
      <w:marTop w:val="0"/>
      <w:marBottom w:val="0"/>
      <w:divBdr>
        <w:top w:val="none" w:sz="0" w:space="0" w:color="auto"/>
        <w:left w:val="none" w:sz="0" w:space="0" w:color="auto"/>
        <w:bottom w:val="none" w:sz="0" w:space="0" w:color="auto"/>
        <w:right w:val="none" w:sz="0" w:space="0" w:color="auto"/>
      </w:divBdr>
      <w:divsChild>
        <w:div w:id="1259217960">
          <w:marLeft w:val="360"/>
          <w:marRight w:val="0"/>
          <w:marTop w:val="200"/>
          <w:marBottom w:val="0"/>
          <w:divBdr>
            <w:top w:val="none" w:sz="0" w:space="0" w:color="auto"/>
            <w:left w:val="none" w:sz="0" w:space="0" w:color="auto"/>
            <w:bottom w:val="none" w:sz="0" w:space="0" w:color="auto"/>
            <w:right w:val="none" w:sz="0" w:space="0" w:color="auto"/>
          </w:divBdr>
        </w:div>
        <w:div w:id="1196849220">
          <w:marLeft w:val="360"/>
          <w:marRight w:val="0"/>
          <w:marTop w:val="200"/>
          <w:marBottom w:val="0"/>
          <w:divBdr>
            <w:top w:val="none" w:sz="0" w:space="0" w:color="auto"/>
            <w:left w:val="none" w:sz="0" w:space="0" w:color="auto"/>
            <w:bottom w:val="none" w:sz="0" w:space="0" w:color="auto"/>
            <w:right w:val="none" w:sz="0" w:space="0" w:color="auto"/>
          </w:divBdr>
        </w:div>
        <w:div w:id="1348755839">
          <w:marLeft w:val="360"/>
          <w:marRight w:val="0"/>
          <w:marTop w:val="200"/>
          <w:marBottom w:val="0"/>
          <w:divBdr>
            <w:top w:val="none" w:sz="0" w:space="0" w:color="auto"/>
            <w:left w:val="none" w:sz="0" w:space="0" w:color="auto"/>
            <w:bottom w:val="none" w:sz="0" w:space="0" w:color="auto"/>
            <w:right w:val="none" w:sz="0" w:space="0" w:color="auto"/>
          </w:divBdr>
        </w:div>
        <w:div w:id="1174493824">
          <w:marLeft w:val="360"/>
          <w:marRight w:val="0"/>
          <w:marTop w:val="200"/>
          <w:marBottom w:val="0"/>
          <w:divBdr>
            <w:top w:val="none" w:sz="0" w:space="0" w:color="auto"/>
            <w:left w:val="none" w:sz="0" w:space="0" w:color="auto"/>
            <w:bottom w:val="none" w:sz="0" w:space="0" w:color="auto"/>
            <w:right w:val="none" w:sz="0" w:space="0" w:color="auto"/>
          </w:divBdr>
        </w:div>
        <w:div w:id="1267080909">
          <w:marLeft w:val="1080"/>
          <w:marRight w:val="0"/>
          <w:marTop w:val="100"/>
          <w:marBottom w:val="0"/>
          <w:divBdr>
            <w:top w:val="none" w:sz="0" w:space="0" w:color="auto"/>
            <w:left w:val="none" w:sz="0" w:space="0" w:color="auto"/>
            <w:bottom w:val="none" w:sz="0" w:space="0" w:color="auto"/>
            <w:right w:val="none" w:sz="0" w:space="0" w:color="auto"/>
          </w:divBdr>
        </w:div>
        <w:div w:id="1344210435">
          <w:marLeft w:val="1080"/>
          <w:marRight w:val="0"/>
          <w:marTop w:val="100"/>
          <w:marBottom w:val="0"/>
          <w:divBdr>
            <w:top w:val="none" w:sz="0" w:space="0" w:color="auto"/>
            <w:left w:val="none" w:sz="0" w:space="0" w:color="auto"/>
            <w:bottom w:val="none" w:sz="0" w:space="0" w:color="auto"/>
            <w:right w:val="none" w:sz="0" w:space="0" w:color="auto"/>
          </w:divBdr>
        </w:div>
        <w:div w:id="1998025042">
          <w:marLeft w:val="1080"/>
          <w:marRight w:val="0"/>
          <w:marTop w:val="100"/>
          <w:marBottom w:val="0"/>
          <w:divBdr>
            <w:top w:val="none" w:sz="0" w:space="0" w:color="auto"/>
            <w:left w:val="none" w:sz="0" w:space="0" w:color="auto"/>
            <w:bottom w:val="none" w:sz="0" w:space="0" w:color="auto"/>
            <w:right w:val="none" w:sz="0" w:space="0" w:color="auto"/>
          </w:divBdr>
        </w:div>
        <w:div w:id="491683795">
          <w:marLeft w:val="1800"/>
          <w:marRight w:val="0"/>
          <w:marTop w:val="100"/>
          <w:marBottom w:val="0"/>
          <w:divBdr>
            <w:top w:val="none" w:sz="0" w:space="0" w:color="auto"/>
            <w:left w:val="none" w:sz="0" w:space="0" w:color="auto"/>
            <w:bottom w:val="none" w:sz="0" w:space="0" w:color="auto"/>
            <w:right w:val="none" w:sz="0" w:space="0" w:color="auto"/>
          </w:divBdr>
        </w:div>
      </w:divsChild>
    </w:div>
    <w:div w:id="1636331869">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62198729">
      <w:bodyDiv w:val="1"/>
      <w:marLeft w:val="0"/>
      <w:marRight w:val="0"/>
      <w:marTop w:val="0"/>
      <w:marBottom w:val="0"/>
      <w:divBdr>
        <w:top w:val="none" w:sz="0" w:space="0" w:color="auto"/>
        <w:left w:val="none" w:sz="0" w:space="0" w:color="auto"/>
        <w:bottom w:val="none" w:sz="0" w:space="0" w:color="auto"/>
        <w:right w:val="none" w:sz="0" w:space="0" w:color="auto"/>
      </w:divBdr>
      <w:divsChild>
        <w:div w:id="1052851561">
          <w:marLeft w:val="360"/>
          <w:marRight w:val="0"/>
          <w:marTop w:val="200"/>
          <w:marBottom w:val="0"/>
          <w:divBdr>
            <w:top w:val="none" w:sz="0" w:space="0" w:color="auto"/>
            <w:left w:val="none" w:sz="0" w:space="0" w:color="auto"/>
            <w:bottom w:val="none" w:sz="0" w:space="0" w:color="auto"/>
            <w:right w:val="none" w:sz="0" w:space="0" w:color="auto"/>
          </w:divBdr>
        </w:div>
        <w:div w:id="2108578240">
          <w:marLeft w:val="1080"/>
          <w:marRight w:val="0"/>
          <w:marTop w:val="100"/>
          <w:marBottom w:val="0"/>
          <w:divBdr>
            <w:top w:val="none" w:sz="0" w:space="0" w:color="auto"/>
            <w:left w:val="none" w:sz="0" w:space="0" w:color="auto"/>
            <w:bottom w:val="none" w:sz="0" w:space="0" w:color="auto"/>
            <w:right w:val="none" w:sz="0" w:space="0" w:color="auto"/>
          </w:divBdr>
        </w:div>
        <w:div w:id="533081097">
          <w:marLeft w:val="1080"/>
          <w:marRight w:val="0"/>
          <w:marTop w:val="100"/>
          <w:marBottom w:val="0"/>
          <w:divBdr>
            <w:top w:val="none" w:sz="0" w:space="0" w:color="auto"/>
            <w:left w:val="none" w:sz="0" w:space="0" w:color="auto"/>
            <w:bottom w:val="none" w:sz="0" w:space="0" w:color="auto"/>
            <w:right w:val="none" w:sz="0" w:space="0" w:color="auto"/>
          </w:divBdr>
        </w:div>
      </w:divsChild>
    </w:div>
    <w:div w:id="1681814936">
      <w:bodyDiv w:val="1"/>
      <w:marLeft w:val="0"/>
      <w:marRight w:val="0"/>
      <w:marTop w:val="0"/>
      <w:marBottom w:val="0"/>
      <w:divBdr>
        <w:top w:val="none" w:sz="0" w:space="0" w:color="auto"/>
        <w:left w:val="none" w:sz="0" w:space="0" w:color="auto"/>
        <w:bottom w:val="none" w:sz="0" w:space="0" w:color="auto"/>
        <w:right w:val="none" w:sz="0" w:space="0" w:color="auto"/>
      </w:divBdr>
      <w:divsChild>
        <w:div w:id="916862265">
          <w:marLeft w:val="360"/>
          <w:marRight w:val="0"/>
          <w:marTop w:val="200"/>
          <w:marBottom w:val="0"/>
          <w:divBdr>
            <w:top w:val="none" w:sz="0" w:space="0" w:color="auto"/>
            <w:left w:val="none" w:sz="0" w:space="0" w:color="auto"/>
            <w:bottom w:val="none" w:sz="0" w:space="0" w:color="auto"/>
            <w:right w:val="none" w:sz="0" w:space="0" w:color="auto"/>
          </w:divBdr>
        </w:div>
        <w:div w:id="969893623">
          <w:marLeft w:val="1080"/>
          <w:marRight w:val="0"/>
          <w:marTop w:val="100"/>
          <w:marBottom w:val="0"/>
          <w:divBdr>
            <w:top w:val="none" w:sz="0" w:space="0" w:color="auto"/>
            <w:left w:val="none" w:sz="0" w:space="0" w:color="auto"/>
            <w:bottom w:val="none" w:sz="0" w:space="0" w:color="auto"/>
            <w:right w:val="none" w:sz="0" w:space="0" w:color="auto"/>
          </w:divBdr>
        </w:div>
        <w:div w:id="1525940393">
          <w:marLeft w:val="1080"/>
          <w:marRight w:val="0"/>
          <w:marTop w:val="100"/>
          <w:marBottom w:val="0"/>
          <w:divBdr>
            <w:top w:val="none" w:sz="0" w:space="0" w:color="auto"/>
            <w:left w:val="none" w:sz="0" w:space="0" w:color="auto"/>
            <w:bottom w:val="none" w:sz="0" w:space="0" w:color="auto"/>
            <w:right w:val="none" w:sz="0" w:space="0" w:color="auto"/>
          </w:divBdr>
        </w:div>
        <w:div w:id="312490858">
          <w:marLeft w:val="1080"/>
          <w:marRight w:val="0"/>
          <w:marTop w:val="100"/>
          <w:marBottom w:val="0"/>
          <w:divBdr>
            <w:top w:val="none" w:sz="0" w:space="0" w:color="auto"/>
            <w:left w:val="none" w:sz="0" w:space="0" w:color="auto"/>
            <w:bottom w:val="none" w:sz="0" w:space="0" w:color="auto"/>
            <w:right w:val="none" w:sz="0" w:space="0" w:color="auto"/>
          </w:divBdr>
        </w:div>
        <w:div w:id="285743862">
          <w:marLeft w:val="1080"/>
          <w:marRight w:val="0"/>
          <w:marTop w:val="100"/>
          <w:marBottom w:val="0"/>
          <w:divBdr>
            <w:top w:val="none" w:sz="0" w:space="0" w:color="auto"/>
            <w:left w:val="none" w:sz="0" w:space="0" w:color="auto"/>
            <w:bottom w:val="none" w:sz="0" w:space="0" w:color="auto"/>
            <w:right w:val="none" w:sz="0" w:space="0" w:color="auto"/>
          </w:divBdr>
        </w:div>
        <w:div w:id="1783184287">
          <w:marLeft w:val="1080"/>
          <w:marRight w:val="0"/>
          <w:marTop w:val="100"/>
          <w:marBottom w:val="0"/>
          <w:divBdr>
            <w:top w:val="none" w:sz="0" w:space="0" w:color="auto"/>
            <w:left w:val="none" w:sz="0" w:space="0" w:color="auto"/>
            <w:bottom w:val="none" w:sz="0" w:space="0" w:color="auto"/>
            <w:right w:val="none" w:sz="0" w:space="0" w:color="auto"/>
          </w:divBdr>
        </w:div>
      </w:divsChild>
    </w:div>
    <w:div w:id="1698500307">
      <w:bodyDiv w:val="1"/>
      <w:marLeft w:val="0"/>
      <w:marRight w:val="0"/>
      <w:marTop w:val="0"/>
      <w:marBottom w:val="0"/>
      <w:divBdr>
        <w:top w:val="none" w:sz="0" w:space="0" w:color="auto"/>
        <w:left w:val="none" w:sz="0" w:space="0" w:color="auto"/>
        <w:bottom w:val="none" w:sz="0" w:space="0" w:color="auto"/>
        <w:right w:val="none" w:sz="0" w:space="0" w:color="auto"/>
      </w:divBdr>
      <w:divsChild>
        <w:div w:id="1518537219">
          <w:marLeft w:val="1080"/>
          <w:marRight w:val="0"/>
          <w:marTop w:val="100"/>
          <w:marBottom w:val="0"/>
          <w:divBdr>
            <w:top w:val="none" w:sz="0" w:space="0" w:color="auto"/>
            <w:left w:val="none" w:sz="0" w:space="0" w:color="auto"/>
            <w:bottom w:val="none" w:sz="0" w:space="0" w:color="auto"/>
            <w:right w:val="none" w:sz="0" w:space="0" w:color="auto"/>
          </w:divBdr>
        </w:div>
        <w:div w:id="492454559">
          <w:marLeft w:val="1080"/>
          <w:marRight w:val="0"/>
          <w:marTop w:val="100"/>
          <w:marBottom w:val="0"/>
          <w:divBdr>
            <w:top w:val="none" w:sz="0" w:space="0" w:color="auto"/>
            <w:left w:val="none" w:sz="0" w:space="0" w:color="auto"/>
            <w:bottom w:val="none" w:sz="0" w:space="0" w:color="auto"/>
            <w:right w:val="none" w:sz="0" w:space="0" w:color="auto"/>
          </w:divBdr>
        </w:div>
        <w:div w:id="625964138">
          <w:marLeft w:val="360"/>
          <w:marRight w:val="0"/>
          <w:marTop w:val="200"/>
          <w:marBottom w:val="0"/>
          <w:divBdr>
            <w:top w:val="none" w:sz="0" w:space="0" w:color="auto"/>
            <w:left w:val="none" w:sz="0" w:space="0" w:color="auto"/>
            <w:bottom w:val="none" w:sz="0" w:space="0" w:color="auto"/>
            <w:right w:val="none" w:sz="0" w:space="0" w:color="auto"/>
          </w:divBdr>
        </w:div>
        <w:div w:id="2059350839">
          <w:marLeft w:val="1080"/>
          <w:marRight w:val="0"/>
          <w:marTop w:val="100"/>
          <w:marBottom w:val="0"/>
          <w:divBdr>
            <w:top w:val="none" w:sz="0" w:space="0" w:color="auto"/>
            <w:left w:val="none" w:sz="0" w:space="0" w:color="auto"/>
            <w:bottom w:val="none" w:sz="0" w:space="0" w:color="auto"/>
            <w:right w:val="none" w:sz="0" w:space="0" w:color="auto"/>
          </w:divBdr>
        </w:div>
      </w:divsChild>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84183430">
      <w:bodyDiv w:val="1"/>
      <w:marLeft w:val="0"/>
      <w:marRight w:val="0"/>
      <w:marTop w:val="0"/>
      <w:marBottom w:val="0"/>
      <w:divBdr>
        <w:top w:val="none" w:sz="0" w:space="0" w:color="auto"/>
        <w:left w:val="none" w:sz="0" w:space="0" w:color="auto"/>
        <w:bottom w:val="none" w:sz="0" w:space="0" w:color="auto"/>
        <w:right w:val="none" w:sz="0" w:space="0" w:color="auto"/>
      </w:divBdr>
      <w:divsChild>
        <w:div w:id="842476486">
          <w:marLeft w:val="1080"/>
          <w:marRight w:val="0"/>
          <w:marTop w:val="100"/>
          <w:marBottom w:val="0"/>
          <w:divBdr>
            <w:top w:val="none" w:sz="0" w:space="0" w:color="auto"/>
            <w:left w:val="none" w:sz="0" w:space="0" w:color="auto"/>
            <w:bottom w:val="none" w:sz="0" w:space="0" w:color="auto"/>
            <w:right w:val="none" w:sz="0" w:space="0" w:color="auto"/>
          </w:divBdr>
        </w:div>
        <w:div w:id="1287466159">
          <w:marLeft w:val="1800"/>
          <w:marRight w:val="0"/>
          <w:marTop w:val="100"/>
          <w:marBottom w:val="0"/>
          <w:divBdr>
            <w:top w:val="none" w:sz="0" w:space="0" w:color="auto"/>
            <w:left w:val="none" w:sz="0" w:space="0" w:color="auto"/>
            <w:bottom w:val="none" w:sz="0" w:space="0" w:color="auto"/>
            <w:right w:val="none" w:sz="0" w:space="0" w:color="auto"/>
          </w:divBdr>
        </w:div>
        <w:div w:id="1590575607">
          <w:marLeft w:val="1800"/>
          <w:marRight w:val="0"/>
          <w:marTop w:val="100"/>
          <w:marBottom w:val="0"/>
          <w:divBdr>
            <w:top w:val="none" w:sz="0" w:space="0" w:color="auto"/>
            <w:left w:val="none" w:sz="0" w:space="0" w:color="auto"/>
            <w:bottom w:val="none" w:sz="0" w:space="0" w:color="auto"/>
            <w:right w:val="none" w:sz="0" w:space="0" w:color="auto"/>
          </w:divBdr>
        </w:div>
        <w:div w:id="185216990">
          <w:marLeft w:val="1800"/>
          <w:marRight w:val="0"/>
          <w:marTop w:val="100"/>
          <w:marBottom w:val="0"/>
          <w:divBdr>
            <w:top w:val="none" w:sz="0" w:space="0" w:color="auto"/>
            <w:left w:val="none" w:sz="0" w:space="0" w:color="auto"/>
            <w:bottom w:val="none" w:sz="0" w:space="0" w:color="auto"/>
            <w:right w:val="none" w:sz="0" w:space="0" w:color="auto"/>
          </w:divBdr>
        </w:div>
      </w:divsChild>
    </w:div>
    <w:div w:id="1786073160">
      <w:bodyDiv w:val="1"/>
      <w:marLeft w:val="0"/>
      <w:marRight w:val="0"/>
      <w:marTop w:val="0"/>
      <w:marBottom w:val="0"/>
      <w:divBdr>
        <w:top w:val="none" w:sz="0" w:space="0" w:color="auto"/>
        <w:left w:val="none" w:sz="0" w:space="0" w:color="auto"/>
        <w:bottom w:val="none" w:sz="0" w:space="0" w:color="auto"/>
        <w:right w:val="none" w:sz="0" w:space="0" w:color="auto"/>
      </w:divBdr>
    </w:div>
    <w:div w:id="1792286681">
      <w:bodyDiv w:val="1"/>
      <w:marLeft w:val="0"/>
      <w:marRight w:val="0"/>
      <w:marTop w:val="0"/>
      <w:marBottom w:val="0"/>
      <w:divBdr>
        <w:top w:val="none" w:sz="0" w:space="0" w:color="auto"/>
        <w:left w:val="none" w:sz="0" w:space="0" w:color="auto"/>
        <w:bottom w:val="none" w:sz="0" w:space="0" w:color="auto"/>
        <w:right w:val="none" w:sz="0" w:space="0" w:color="auto"/>
      </w:divBdr>
    </w:div>
    <w:div w:id="1793939809">
      <w:bodyDiv w:val="1"/>
      <w:marLeft w:val="0"/>
      <w:marRight w:val="0"/>
      <w:marTop w:val="0"/>
      <w:marBottom w:val="0"/>
      <w:divBdr>
        <w:top w:val="none" w:sz="0" w:space="0" w:color="auto"/>
        <w:left w:val="none" w:sz="0" w:space="0" w:color="auto"/>
        <w:bottom w:val="none" w:sz="0" w:space="0" w:color="auto"/>
        <w:right w:val="none" w:sz="0" w:space="0" w:color="auto"/>
      </w:divBdr>
    </w:div>
    <w:div w:id="1819881136">
      <w:bodyDiv w:val="1"/>
      <w:marLeft w:val="0"/>
      <w:marRight w:val="0"/>
      <w:marTop w:val="0"/>
      <w:marBottom w:val="0"/>
      <w:divBdr>
        <w:top w:val="none" w:sz="0" w:space="0" w:color="auto"/>
        <w:left w:val="none" w:sz="0" w:space="0" w:color="auto"/>
        <w:bottom w:val="none" w:sz="0" w:space="0" w:color="auto"/>
        <w:right w:val="none" w:sz="0" w:space="0" w:color="auto"/>
      </w:divBdr>
    </w:div>
    <w:div w:id="1829177206">
      <w:bodyDiv w:val="1"/>
      <w:marLeft w:val="0"/>
      <w:marRight w:val="0"/>
      <w:marTop w:val="0"/>
      <w:marBottom w:val="0"/>
      <w:divBdr>
        <w:top w:val="none" w:sz="0" w:space="0" w:color="auto"/>
        <w:left w:val="none" w:sz="0" w:space="0" w:color="auto"/>
        <w:bottom w:val="none" w:sz="0" w:space="0" w:color="auto"/>
        <w:right w:val="none" w:sz="0" w:space="0" w:color="auto"/>
      </w:divBdr>
      <w:divsChild>
        <w:div w:id="1497722149">
          <w:marLeft w:val="360"/>
          <w:marRight w:val="0"/>
          <w:marTop w:val="200"/>
          <w:marBottom w:val="0"/>
          <w:divBdr>
            <w:top w:val="none" w:sz="0" w:space="0" w:color="auto"/>
            <w:left w:val="none" w:sz="0" w:space="0" w:color="auto"/>
            <w:bottom w:val="none" w:sz="0" w:space="0" w:color="auto"/>
            <w:right w:val="none" w:sz="0" w:space="0" w:color="auto"/>
          </w:divBdr>
        </w:div>
        <w:div w:id="977950104">
          <w:marLeft w:val="1080"/>
          <w:marRight w:val="0"/>
          <w:marTop w:val="100"/>
          <w:marBottom w:val="0"/>
          <w:divBdr>
            <w:top w:val="none" w:sz="0" w:space="0" w:color="auto"/>
            <w:left w:val="none" w:sz="0" w:space="0" w:color="auto"/>
            <w:bottom w:val="none" w:sz="0" w:space="0" w:color="auto"/>
            <w:right w:val="none" w:sz="0" w:space="0" w:color="auto"/>
          </w:divBdr>
        </w:div>
        <w:div w:id="659818210">
          <w:marLeft w:val="1080"/>
          <w:marRight w:val="0"/>
          <w:marTop w:val="100"/>
          <w:marBottom w:val="0"/>
          <w:divBdr>
            <w:top w:val="none" w:sz="0" w:space="0" w:color="auto"/>
            <w:left w:val="none" w:sz="0" w:space="0" w:color="auto"/>
            <w:bottom w:val="none" w:sz="0" w:space="0" w:color="auto"/>
            <w:right w:val="none" w:sz="0" w:space="0" w:color="auto"/>
          </w:divBdr>
        </w:div>
        <w:div w:id="979576906">
          <w:marLeft w:val="1080"/>
          <w:marRight w:val="0"/>
          <w:marTop w:val="100"/>
          <w:marBottom w:val="0"/>
          <w:divBdr>
            <w:top w:val="none" w:sz="0" w:space="0" w:color="auto"/>
            <w:left w:val="none" w:sz="0" w:space="0" w:color="auto"/>
            <w:bottom w:val="none" w:sz="0" w:space="0" w:color="auto"/>
            <w:right w:val="none" w:sz="0" w:space="0" w:color="auto"/>
          </w:divBdr>
        </w:div>
        <w:div w:id="1979992312">
          <w:marLeft w:val="1800"/>
          <w:marRight w:val="0"/>
          <w:marTop w:val="100"/>
          <w:marBottom w:val="0"/>
          <w:divBdr>
            <w:top w:val="none" w:sz="0" w:space="0" w:color="auto"/>
            <w:left w:val="none" w:sz="0" w:space="0" w:color="auto"/>
            <w:bottom w:val="none" w:sz="0" w:space="0" w:color="auto"/>
            <w:right w:val="none" w:sz="0" w:space="0" w:color="auto"/>
          </w:divBdr>
        </w:div>
        <w:div w:id="660430470">
          <w:marLeft w:val="1080"/>
          <w:marRight w:val="0"/>
          <w:marTop w:val="100"/>
          <w:marBottom w:val="0"/>
          <w:divBdr>
            <w:top w:val="none" w:sz="0" w:space="0" w:color="auto"/>
            <w:left w:val="none" w:sz="0" w:space="0" w:color="auto"/>
            <w:bottom w:val="none" w:sz="0" w:space="0" w:color="auto"/>
            <w:right w:val="none" w:sz="0" w:space="0" w:color="auto"/>
          </w:divBdr>
        </w:div>
      </w:divsChild>
    </w:div>
    <w:div w:id="1851606322">
      <w:bodyDiv w:val="1"/>
      <w:marLeft w:val="0"/>
      <w:marRight w:val="0"/>
      <w:marTop w:val="0"/>
      <w:marBottom w:val="0"/>
      <w:divBdr>
        <w:top w:val="none" w:sz="0" w:space="0" w:color="auto"/>
        <w:left w:val="none" w:sz="0" w:space="0" w:color="auto"/>
        <w:bottom w:val="none" w:sz="0" w:space="0" w:color="auto"/>
        <w:right w:val="none" w:sz="0" w:space="0" w:color="auto"/>
      </w:divBdr>
    </w:div>
    <w:div w:id="1874881372">
      <w:bodyDiv w:val="1"/>
      <w:marLeft w:val="0"/>
      <w:marRight w:val="0"/>
      <w:marTop w:val="0"/>
      <w:marBottom w:val="0"/>
      <w:divBdr>
        <w:top w:val="none" w:sz="0" w:space="0" w:color="auto"/>
        <w:left w:val="none" w:sz="0" w:space="0" w:color="auto"/>
        <w:bottom w:val="none" w:sz="0" w:space="0" w:color="auto"/>
        <w:right w:val="none" w:sz="0" w:space="0" w:color="auto"/>
      </w:divBdr>
      <w:divsChild>
        <w:div w:id="1951627117">
          <w:marLeft w:val="360"/>
          <w:marRight w:val="0"/>
          <w:marTop w:val="200"/>
          <w:marBottom w:val="0"/>
          <w:divBdr>
            <w:top w:val="none" w:sz="0" w:space="0" w:color="auto"/>
            <w:left w:val="none" w:sz="0" w:space="0" w:color="auto"/>
            <w:bottom w:val="none" w:sz="0" w:space="0" w:color="auto"/>
            <w:right w:val="none" w:sz="0" w:space="0" w:color="auto"/>
          </w:divBdr>
        </w:div>
        <w:div w:id="1896701841">
          <w:marLeft w:val="360"/>
          <w:marRight w:val="0"/>
          <w:marTop w:val="200"/>
          <w:marBottom w:val="0"/>
          <w:divBdr>
            <w:top w:val="none" w:sz="0" w:space="0" w:color="auto"/>
            <w:left w:val="none" w:sz="0" w:space="0" w:color="auto"/>
            <w:bottom w:val="none" w:sz="0" w:space="0" w:color="auto"/>
            <w:right w:val="none" w:sz="0" w:space="0" w:color="auto"/>
          </w:divBdr>
        </w:div>
      </w:divsChild>
    </w:div>
    <w:div w:id="1884560865">
      <w:bodyDiv w:val="1"/>
      <w:marLeft w:val="0"/>
      <w:marRight w:val="0"/>
      <w:marTop w:val="0"/>
      <w:marBottom w:val="0"/>
      <w:divBdr>
        <w:top w:val="none" w:sz="0" w:space="0" w:color="auto"/>
        <w:left w:val="none" w:sz="0" w:space="0" w:color="auto"/>
        <w:bottom w:val="none" w:sz="0" w:space="0" w:color="auto"/>
        <w:right w:val="none" w:sz="0" w:space="0" w:color="auto"/>
      </w:divBdr>
      <w:divsChild>
        <w:div w:id="1569879641">
          <w:marLeft w:val="360"/>
          <w:marRight w:val="0"/>
          <w:marTop w:val="200"/>
          <w:marBottom w:val="0"/>
          <w:divBdr>
            <w:top w:val="none" w:sz="0" w:space="0" w:color="auto"/>
            <w:left w:val="none" w:sz="0" w:space="0" w:color="auto"/>
            <w:bottom w:val="none" w:sz="0" w:space="0" w:color="auto"/>
            <w:right w:val="none" w:sz="0" w:space="0" w:color="auto"/>
          </w:divBdr>
        </w:div>
        <w:div w:id="1601453756">
          <w:marLeft w:val="360"/>
          <w:marRight w:val="0"/>
          <w:marTop w:val="200"/>
          <w:marBottom w:val="0"/>
          <w:divBdr>
            <w:top w:val="none" w:sz="0" w:space="0" w:color="auto"/>
            <w:left w:val="none" w:sz="0" w:space="0" w:color="auto"/>
            <w:bottom w:val="none" w:sz="0" w:space="0" w:color="auto"/>
            <w:right w:val="none" w:sz="0" w:space="0" w:color="auto"/>
          </w:divBdr>
        </w:div>
        <w:div w:id="1303463031">
          <w:marLeft w:val="360"/>
          <w:marRight w:val="0"/>
          <w:marTop w:val="200"/>
          <w:marBottom w:val="0"/>
          <w:divBdr>
            <w:top w:val="none" w:sz="0" w:space="0" w:color="auto"/>
            <w:left w:val="none" w:sz="0" w:space="0" w:color="auto"/>
            <w:bottom w:val="none" w:sz="0" w:space="0" w:color="auto"/>
            <w:right w:val="none" w:sz="0" w:space="0" w:color="auto"/>
          </w:divBdr>
        </w:div>
        <w:div w:id="1961253504">
          <w:marLeft w:val="360"/>
          <w:marRight w:val="0"/>
          <w:marTop w:val="200"/>
          <w:marBottom w:val="0"/>
          <w:divBdr>
            <w:top w:val="none" w:sz="0" w:space="0" w:color="auto"/>
            <w:left w:val="none" w:sz="0" w:space="0" w:color="auto"/>
            <w:bottom w:val="none" w:sz="0" w:space="0" w:color="auto"/>
            <w:right w:val="none" w:sz="0" w:space="0" w:color="auto"/>
          </w:divBdr>
        </w:div>
      </w:divsChild>
    </w:div>
    <w:div w:id="1905676995">
      <w:bodyDiv w:val="1"/>
      <w:marLeft w:val="0"/>
      <w:marRight w:val="0"/>
      <w:marTop w:val="0"/>
      <w:marBottom w:val="0"/>
      <w:divBdr>
        <w:top w:val="none" w:sz="0" w:space="0" w:color="auto"/>
        <w:left w:val="none" w:sz="0" w:space="0" w:color="auto"/>
        <w:bottom w:val="none" w:sz="0" w:space="0" w:color="auto"/>
        <w:right w:val="none" w:sz="0" w:space="0" w:color="auto"/>
      </w:divBdr>
      <w:divsChild>
        <w:div w:id="1942450986">
          <w:marLeft w:val="360"/>
          <w:marRight w:val="0"/>
          <w:marTop w:val="200"/>
          <w:marBottom w:val="0"/>
          <w:divBdr>
            <w:top w:val="none" w:sz="0" w:space="0" w:color="auto"/>
            <w:left w:val="none" w:sz="0" w:space="0" w:color="auto"/>
            <w:bottom w:val="none" w:sz="0" w:space="0" w:color="auto"/>
            <w:right w:val="none" w:sz="0" w:space="0" w:color="auto"/>
          </w:divBdr>
        </w:div>
        <w:div w:id="1827285709">
          <w:marLeft w:val="1080"/>
          <w:marRight w:val="0"/>
          <w:marTop w:val="100"/>
          <w:marBottom w:val="0"/>
          <w:divBdr>
            <w:top w:val="none" w:sz="0" w:space="0" w:color="auto"/>
            <w:left w:val="none" w:sz="0" w:space="0" w:color="auto"/>
            <w:bottom w:val="none" w:sz="0" w:space="0" w:color="auto"/>
            <w:right w:val="none" w:sz="0" w:space="0" w:color="auto"/>
          </w:divBdr>
        </w:div>
        <w:div w:id="334458296">
          <w:marLeft w:val="1080"/>
          <w:marRight w:val="0"/>
          <w:marTop w:val="100"/>
          <w:marBottom w:val="0"/>
          <w:divBdr>
            <w:top w:val="none" w:sz="0" w:space="0" w:color="auto"/>
            <w:left w:val="none" w:sz="0" w:space="0" w:color="auto"/>
            <w:bottom w:val="none" w:sz="0" w:space="0" w:color="auto"/>
            <w:right w:val="none" w:sz="0" w:space="0" w:color="auto"/>
          </w:divBdr>
        </w:div>
        <w:div w:id="226960513">
          <w:marLeft w:val="1080"/>
          <w:marRight w:val="0"/>
          <w:marTop w:val="100"/>
          <w:marBottom w:val="0"/>
          <w:divBdr>
            <w:top w:val="none" w:sz="0" w:space="0" w:color="auto"/>
            <w:left w:val="none" w:sz="0" w:space="0" w:color="auto"/>
            <w:bottom w:val="none" w:sz="0" w:space="0" w:color="auto"/>
            <w:right w:val="none" w:sz="0" w:space="0" w:color="auto"/>
          </w:divBdr>
        </w:div>
      </w:divsChild>
    </w:div>
    <w:div w:id="1907105017">
      <w:bodyDiv w:val="1"/>
      <w:marLeft w:val="0"/>
      <w:marRight w:val="0"/>
      <w:marTop w:val="0"/>
      <w:marBottom w:val="0"/>
      <w:divBdr>
        <w:top w:val="none" w:sz="0" w:space="0" w:color="auto"/>
        <w:left w:val="none" w:sz="0" w:space="0" w:color="auto"/>
        <w:bottom w:val="none" w:sz="0" w:space="0" w:color="auto"/>
        <w:right w:val="none" w:sz="0" w:space="0" w:color="auto"/>
      </w:divBdr>
    </w:div>
    <w:div w:id="1920213086">
      <w:bodyDiv w:val="1"/>
      <w:marLeft w:val="0"/>
      <w:marRight w:val="0"/>
      <w:marTop w:val="0"/>
      <w:marBottom w:val="0"/>
      <w:divBdr>
        <w:top w:val="none" w:sz="0" w:space="0" w:color="auto"/>
        <w:left w:val="none" w:sz="0" w:space="0" w:color="auto"/>
        <w:bottom w:val="none" w:sz="0" w:space="0" w:color="auto"/>
        <w:right w:val="none" w:sz="0" w:space="0" w:color="auto"/>
      </w:divBdr>
    </w:div>
    <w:div w:id="1944997504">
      <w:bodyDiv w:val="1"/>
      <w:marLeft w:val="0"/>
      <w:marRight w:val="0"/>
      <w:marTop w:val="0"/>
      <w:marBottom w:val="0"/>
      <w:divBdr>
        <w:top w:val="none" w:sz="0" w:space="0" w:color="auto"/>
        <w:left w:val="none" w:sz="0" w:space="0" w:color="auto"/>
        <w:bottom w:val="none" w:sz="0" w:space="0" w:color="auto"/>
        <w:right w:val="none" w:sz="0" w:space="0" w:color="auto"/>
      </w:divBdr>
    </w:div>
    <w:div w:id="1971938343">
      <w:bodyDiv w:val="1"/>
      <w:marLeft w:val="0"/>
      <w:marRight w:val="0"/>
      <w:marTop w:val="0"/>
      <w:marBottom w:val="0"/>
      <w:divBdr>
        <w:top w:val="none" w:sz="0" w:space="0" w:color="auto"/>
        <w:left w:val="none" w:sz="0" w:space="0" w:color="auto"/>
        <w:bottom w:val="none" w:sz="0" w:space="0" w:color="auto"/>
        <w:right w:val="none" w:sz="0" w:space="0" w:color="auto"/>
      </w:divBdr>
      <w:divsChild>
        <w:div w:id="1061559588">
          <w:marLeft w:val="360"/>
          <w:marRight w:val="0"/>
          <w:marTop w:val="200"/>
          <w:marBottom w:val="0"/>
          <w:divBdr>
            <w:top w:val="none" w:sz="0" w:space="0" w:color="auto"/>
            <w:left w:val="none" w:sz="0" w:space="0" w:color="auto"/>
            <w:bottom w:val="none" w:sz="0" w:space="0" w:color="auto"/>
            <w:right w:val="none" w:sz="0" w:space="0" w:color="auto"/>
          </w:divBdr>
        </w:div>
        <w:div w:id="1502231462">
          <w:marLeft w:val="360"/>
          <w:marRight w:val="0"/>
          <w:marTop w:val="200"/>
          <w:marBottom w:val="0"/>
          <w:divBdr>
            <w:top w:val="none" w:sz="0" w:space="0" w:color="auto"/>
            <w:left w:val="none" w:sz="0" w:space="0" w:color="auto"/>
            <w:bottom w:val="none" w:sz="0" w:space="0" w:color="auto"/>
            <w:right w:val="none" w:sz="0" w:space="0" w:color="auto"/>
          </w:divBdr>
        </w:div>
      </w:divsChild>
    </w:div>
    <w:div w:id="1981030108">
      <w:bodyDiv w:val="1"/>
      <w:marLeft w:val="0"/>
      <w:marRight w:val="0"/>
      <w:marTop w:val="0"/>
      <w:marBottom w:val="0"/>
      <w:divBdr>
        <w:top w:val="none" w:sz="0" w:space="0" w:color="auto"/>
        <w:left w:val="none" w:sz="0" w:space="0" w:color="auto"/>
        <w:bottom w:val="none" w:sz="0" w:space="0" w:color="auto"/>
        <w:right w:val="none" w:sz="0" w:space="0" w:color="auto"/>
      </w:divBdr>
      <w:divsChild>
        <w:div w:id="1883858727">
          <w:marLeft w:val="1080"/>
          <w:marRight w:val="0"/>
          <w:marTop w:val="100"/>
          <w:marBottom w:val="0"/>
          <w:divBdr>
            <w:top w:val="none" w:sz="0" w:space="0" w:color="auto"/>
            <w:left w:val="none" w:sz="0" w:space="0" w:color="auto"/>
            <w:bottom w:val="none" w:sz="0" w:space="0" w:color="auto"/>
            <w:right w:val="none" w:sz="0" w:space="0" w:color="auto"/>
          </w:divBdr>
        </w:div>
        <w:div w:id="1397511819">
          <w:marLeft w:val="1080"/>
          <w:marRight w:val="0"/>
          <w:marTop w:val="100"/>
          <w:marBottom w:val="0"/>
          <w:divBdr>
            <w:top w:val="none" w:sz="0" w:space="0" w:color="auto"/>
            <w:left w:val="none" w:sz="0" w:space="0" w:color="auto"/>
            <w:bottom w:val="none" w:sz="0" w:space="0" w:color="auto"/>
            <w:right w:val="none" w:sz="0" w:space="0" w:color="auto"/>
          </w:divBdr>
        </w:div>
        <w:div w:id="240991260">
          <w:marLeft w:val="1080"/>
          <w:marRight w:val="0"/>
          <w:marTop w:val="100"/>
          <w:marBottom w:val="0"/>
          <w:divBdr>
            <w:top w:val="none" w:sz="0" w:space="0" w:color="auto"/>
            <w:left w:val="none" w:sz="0" w:space="0" w:color="auto"/>
            <w:bottom w:val="none" w:sz="0" w:space="0" w:color="auto"/>
            <w:right w:val="none" w:sz="0" w:space="0" w:color="auto"/>
          </w:divBdr>
        </w:div>
        <w:div w:id="1463579523">
          <w:marLeft w:val="1080"/>
          <w:marRight w:val="0"/>
          <w:marTop w:val="100"/>
          <w:marBottom w:val="0"/>
          <w:divBdr>
            <w:top w:val="none" w:sz="0" w:space="0" w:color="auto"/>
            <w:left w:val="none" w:sz="0" w:space="0" w:color="auto"/>
            <w:bottom w:val="none" w:sz="0" w:space="0" w:color="auto"/>
            <w:right w:val="none" w:sz="0" w:space="0" w:color="auto"/>
          </w:divBdr>
        </w:div>
        <w:div w:id="851646836">
          <w:marLeft w:val="1080"/>
          <w:marRight w:val="0"/>
          <w:marTop w:val="100"/>
          <w:marBottom w:val="0"/>
          <w:divBdr>
            <w:top w:val="none" w:sz="0" w:space="0" w:color="auto"/>
            <w:left w:val="none" w:sz="0" w:space="0" w:color="auto"/>
            <w:bottom w:val="none" w:sz="0" w:space="0" w:color="auto"/>
            <w:right w:val="none" w:sz="0" w:space="0" w:color="auto"/>
          </w:divBdr>
        </w:div>
      </w:divsChild>
    </w:div>
    <w:div w:id="2065716592">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26847854">
      <w:bodyDiv w:val="1"/>
      <w:marLeft w:val="0"/>
      <w:marRight w:val="0"/>
      <w:marTop w:val="0"/>
      <w:marBottom w:val="0"/>
      <w:divBdr>
        <w:top w:val="none" w:sz="0" w:space="0" w:color="auto"/>
        <w:left w:val="none" w:sz="0" w:space="0" w:color="auto"/>
        <w:bottom w:val="none" w:sz="0" w:space="0" w:color="auto"/>
        <w:right w:val="none" w:sz="0" w:space="0" w:color="auto"/>
      </w:divBdr>
      <w:divsChild>
        <w:div w:id="1364212987">
          <w:marLeft w:val="360"/>
          <w:marRight w:val="0"/>
          <w:marTop w:val="200"/>
          <w:marBottom w:val="0"/>
          <w:divBdr>
            <w:top w:val="none" w:sz="0" w:space="0" w:color="auto"/>
            <w:left w:val="none" w:sz="0" w:space="0" w:color="auto"/>
            <w:bottom w:val="none" w:sz="0" w:space="0" w:color="auto"/>
            <w:right w:val="none" w:sz="0" w:space="0" w:color="auto"/>
          </w:divBdr>
        </w:div>
        <w:div w:id="1025212013">
          <w:marLeft w:val="1080"/>
          <w:marRight w:val="0"/>
          <w:marTop w:val="100"/>
          <w:marBottom w:val="0"/>
          <w:divBdr>
            <w:top w:val="none" w:sz="0" w:space="0" w:color="auto"/>
            <w:left w:val="none" w:sz="0" w:space="0" w:color="auto"/>
            <w:bottom w:val="none" w:sz="0" w:space="0" w:color="auto"/>
            <w:right w:val="none" w:sz="0" w:space="0" w:color="auto"/>
          </w:divBdr>
        </w:div>
        <w:div w:id="730466158">
          <w:marLeft w:val="1800"/>
          <w:marRight w:val="0"/>
          <w:marTop w:val="100"/>
          <w:marBottom w:val="0"/>
          <w:divBdr>
            <w:top w:val="none" w:sz="0" w:space="0" w:color="auto"/>
            <w:left w:val="none" w:sz="0" w:space="0" w:color="auto"/>
            <w:bottom w:val="none" w:sz="0" w:space="0" w:color="auto"/>
            <w:right w:val="none" w:sz="0" w:space="0" w:color="auto"/>
          </w:divBdr>
        </w:div>
        <w:div w:id="1228229964">
          <w:marLeft w:val="360"/>
          <w:marRight w:val="0"/>
          <w:marTop w:val="200"/>
          <w:marBottom w:val="0"/>
          <w:divBdr>
            <w:top w:val="none" w:sz="0" w:space="0" w:color="auto"/>
            <w:left w:val="none" w:sz="0" w:space="0" w:color="auto"/>
            <w:bottom w:val="none" w:sz="0" w:space="0" w:color="auto"/>
            <w:right w:val="none" w:sz="0" w:space="0" w:color="auto"/>
          </w:divBdr>
        </w:div>
        <w:div w:id="1868327024">
          <w:marLeft w:val="1080"/>
          <w:marRight w:val="0"/>
          <w:marTop w:val="100"/>
          <w:marBottom w:val="0"/>
          <w:divBdr>
            <w:top w:val="none" w:sz="0" w:space="0" w:color="auto"/>
            <w:left w:val="none" w:sz="0" w:space="0" w:color="auto"/>
            <w:bottom w:val="none" w:sz="0" w:space="0" w:color="auto"/>
            <w:right w:val="none" w:sz="0" w:space="0" w:color="auto"/>
          </w:divBdr>
        </w:div>
        <w:div w:id="626005372">
          <w:marLeft w:val="1080"/>
          <w:marRight w:val="0"/>
          <w:marTop w:val="100"/>
          <w:marBottom w:val="0"/>
          <w:divBdr>
            <w:top w:val="none" w:sz="0" w:space="0" w:color="auto"/>
            <w:left w:val="none" w:sz="0" w:space="0" w:color="auto"/>
            <w:bottom w:val="none" w:sz="0" w:space="0" w:color="auto"/>
            <w:right w:val="none" w:sz="0" w:space="0" w:color="auto"/>
          </w:divBdr>
        </w:div>
        <w:div w:id="1630428635">
          <w:marLeft w:val="360"/>
          <w:marRight w:val="0"/>
          <w:marTop w:val="200"/>
          <w:marBottom w:val="0"/>
          <w:divBdr>
            <w:top w:val="none" w:sz="0" w:space="0" w:color="auto"/>
            <w:left w:val="none" w:sz="0" w:space="0" w:color="auto"/>
            <w:bottom w:val="none" w:sz="0" w:space="0" w:color="auto"/>
            <w:right w:val="none" w:sz="0" w:space="0" w:color="auto"/>
          </w:divBdr>
        </w:div>
        <w:div w:id="1671568238">
          <w:marLeft w:val="1080"/>
          <w:marRight w:val="0"/>
          <w:marTop w:val="100"/>
          <w:marBottom w:val="0"/>
          <w:divBdr>
            <w:top w:val="none" w:sz="0" w:space="0" w:color="auto"/>
            <w:left w:val="none" w:sz="0" w:space="0" w:color="auto"/>
            <w:bottom w:val="none" w:sz="0" w:space="0" w:color="auto"/>
            <w:right w:val="none" w:sz="0" w:space="0" w:color="auto"/>
          </w:divBdr>
        </w:div>
        <w:div w:id="775635265">
          <w:marLeft w:val="1080"/>
          <w:marRight w:val="0"/>
          <w:marTop w:val="100"/>
          <w:marBottom w:val="0"/>
          <w:divBdr>
            <w:top w:val="none" w:sz="0" w:space="0" w:color="auto"/>
            <w:left w:val="none" w:sz="0" w:space="0" w:color="auto"/>
            <w:bottom w:val="none" w:sz="0" w:space="0" w:color="auto"/>
            <w:right w:val="none" w:sz="0" w:space="0" w:color="auto"/>
          </w:divBdr>
        </w:div>
        <w:div w:id="1200702842">
          <w:marLeft w:val="360"/>
          <w:marRight w:val="0"/>
          <w:marTop w:val="200"/>
          <w:marBottom w:val="0"/>
          <w:divBdr>
            <w:top w:val="none" w:sz="0" w:space="0" w:color="auto"/>
            <w:left w:val="none" w:sz="0" w:space="0" w:color="auto"/>
            <w:bottom w:val="none" w:sz="0" w:space="0" w:color="auto"/>
            <w:right w:val="none" w:sz="0" w:space="0" w:color="auto"/>
          </w:divBdr>
        </w:div>
      </w:divsChild>
    </w:div>
    <w:div w:id="2143763706">
      <w:bodyDiv w:val="1"/>
      <w:marLeft w:val="0"/>
      <w:marRight w:val="0"/>
      <w:marTop w:val="0"/>
      <w:marBottom w:val="0"/>
      <w:divBdr>
        <w:top w:val="none" w:sz="0" w:space="0" w:color="auto"/>
        <w:left w:val="none" w:sz="0" w:space="0" w:color="auto"/>
        <w:bottom w:val="none" w:sz="0" w:space="0" w:color="auto"/>
        <w:right w:val="none" w:sz="0" w:space="0" w:color="auto"/>
      </w:divBdr>
      <w:divsChild>
        <w:div w:id="2144276128">
          <w:marLeft w:val="360"/>
          <w:marRight w:val="0"/>
          <w:marTop w:val="200"/>
          <w:marBottom w:val="0"/>
          <w:divBdr>
            <w:top w:val="none" w:sz="0" w:space="0" w:color="auto"/>
            <w:left w:val="none" w:sz="0" w:space="0" w:color="auto"/>
            <w:bottom w:val="none" w:sz="0" w:space="0" w:color="auto"/>
            <w:right w:val="none" w:sz="0" w:space="0" w:color="auto"/>
          </w:divBdr>
        </w:div>
        <w:div w:id="985352252">
          <w:marLeft w:val="1080"/>
          <w:marRight w:val="0"/>
          <w:marTop w:val="100"/>
          <w:marBottom w:val="0"/>
          <w:divBdr>
            <w:top w:val="none" w:sz="0" w:space="0" w:color="auto"/>
            <w:left w:val="none" w:sz="0" w:space="0" w:color="auto"/>
            <w:bottom w:val="none" w:sz="0" w:space="0" w:color="auto"/>
            <w:right w:val="none" w:sz="0" w:space="0" w:color="auto"/>
          </w:divBdr>
        </w:div>
        <w:div w:id="1305428666">
          <w:marLeft w:val="1800"/>
          <w:marRight w:val="0"/>
          <w:marTop w:val="100"/>
          <w:marBottom w:val="0"/>
          <w:divBdr>
            <w:top w:val="none" w:sz="0" w:space="0" w:color="auto"/>
            <w:left w:val="none" w:sz="0" w:space="0" w:color="auto"/>
            <w:bottom w:val="none" w:sz="0" w:space="0" w:color="auto"/>
            <w:right w:val="none" w:sz="0" w:space="0" w:color="auto"/>
          </w:divBdr>
        </w:div>
        <w:div w:id="458063392">
          <w:marLeft w:val="360"/>
          <w:marRight w:val="0"/>
          <w:marTop w:val="200"/>
          <w:marBottom w:val="0"/>
          <w:divBdr>
            <w:top w:val="none" w:sz="0" w:space="0" w:color="auto"/>
            <w:left w:val="none" w:sz="0" w:space="0" w:color="auto"/>
            <w:bottom w:val="none" w:sz="0" w:space="0" w:color="auto"/>
            <w:right w:val="none" w:sz="0" w:space="0" w:color="auto"/>
          </w:divBdr>
        </w:div>
        <w:div w:id="165021922">
          <w:marLeft w:val="1080"/>
          <w:marRight w:val="0"/>
          <w:marTop w:val="100"/>
          <w:marBottom w:val="0"/>
          <w:divBdr>
            <w:top w:val="none" w:sz="0" w:space="0" w:color="auto"/>
            <w:left w:val="none" w:sz="0" w:space="0" w:color="auto"/>
            <w:bottom w:val="none" w:sz="0" w:space="0" w:color="auto"/>
            <w:right w:val="none" w:sz="0" w:space="0" w:color="auto"/>
          </w:divBdr>
        </w:div>
        <w:div w:id="1592355301">
          <w:marLeft w:val="1800"/>
          <w:marRight w:val="0"/>
          <w:marTop w:val="100"/>
          <w:marBottom w:val="0"/>
          <w:divBdr>
            <w:top w:val="none" w:sz="0" w:space="0" w:color="auto"/>
            <w:left w:val="none" w:sz="0" w:space="0" w:color="auto"/>
            <w:bottom w:val="none" w:sz="0" w:space="0" w:color="auto"/>
            <w:right w:val="none" w:sz="0" w:space="0" w:color="auto"/>
          </w:divBdr>
        </w:div>
        <w:div w:id="1874033930">
          <w:marLeft w:val="360"/>
          <w:marRight w:val="0"/>
          <w:marTop w:val="200"/>
          <w:marBottom w:val="0"/>
          <w:divBdr>
            <w:top w:val="none" w:sz="0" w:space="0" w:color="auto"/>
            <w:left w:val="none" w:sz="0" w:space="0" w:color="auto"/>
            <w:bottom w:val="none" w:sz="0" w:space="0" w:color="auto"/>
            <w:right w:val="none" w:sz="0" w:space="0" w:color="auto"/>
          </w:divBdr>
        </w:div>
        <w:div w:id="1935436886">
          <w:marLeft w:val="1080"/>
          <w:marRight w:val="0"/>
          <w:marTop w:val="100"/>
          <w:marBottom w:val="0"/>
          <w:divBdr>
            <w:top w:val="none" w:sz="0" w:space="0" w:color="auto"/>
            <w:left w:val="none" w:sz="0" w:space="0" w:color="auto"/>
            <w:bottom w:val="none" w:sz="0" w:space="0" w:color="auto"/>
            <w:right w:val="none" w:sz="0" w:space="0" w:color="auto"/>
          </w:divBdr>
        </w:div>
        <w:div w:id="1314531734">
          <w:marLeft w:val="1080"/>
          <w:marRight w:val="0"/>
          <w:marTop w:val="100"/>
          <w:marBottom w:val="0"/>
          <w:divBdr>
            <w:top w:val="none" w:sz="0" w:space="0" w:color="auto"/>
            <w:left w:val="none" w:sz="0" w:space="0" w:color="auto"/>
            <w:bottom w:val="none" w:sz="0" w:space="0" w:color="auto"/>
            <w:right w:val="none" w:sz="0" w:space="0" w:color="auto"/>
          </w:divBdr>
        </w:div>
        <w:div w:id="1819302492">
          <w:marLeft w:val="360"/>
          <w:marRight w:val="0"/>
          <w:marTop w:val="200"/>
          <w:marBottom w:val="0"/>
          <w:divBdr>
            <w:top w:val="none" w:sz="0" w:space="0" w:color="auto"/>
            <w:left w:val="none" w:sz="0" w:space="0" w:color="auto"/>
            <w:bottom w:val="none" w:sz="0" w:space="0" w:color="auto"/>
            <w:right w:val="none" w:sz="0" w:space="0" w:color="auto"/>
          </w:divBdr>
        </w:div>
        <w:div w:id="1667896093">
          <w:marLeft w:val="1080"/>
          <w:marRight w:val="0"/>
          <w:marTop w:val="100"/>
          <w:marBottom w:val="0"/>
          <w:divBdr>
            <w:top w:val="none" w:sz="0" w:space="0" w:color="auto"/>
            <w:left w:val="none" w:sz="0" w:space="0" w:color="auto"/>
            <w:bottom w:val="none" w:sz="0" w:space="0" w:color="auto"/>
            <w:right w:val="none" w:sz="0" w:space="0" w:color="auto"/>
          </w:divBdr>
        </w:div>
        <w:div w:id="1275135844">
          <w:marLeft w:val="1080"/>
          <w:marRight w:val="0"/>
          <w:marTop w:val="100"/>
          <w:marBottom w:val="0"/>
          <w:divBdr>
            <w:top w:val="none" w:sz="0" w:space="0" w:color="auto"/>
            <w:left w:val="none" w:sz="0" w:space="0" w:color="auto"/>
            <w:bottom w:val="none" w:sz="0" w:space="0" w:color="auto"/>
            <w:right w:val="none" w:sz="0" w:space="0" w:color="auto"/>
          </w:divBdr>
        </w:div>
        <w:div w:id="2146923680">
          <w:marLeft w:val="1080"/>
          <w:marRight w:val="0"/>
          <w:marTop w:val="100"/>
          <w:marBottom w:val="0"/>
          <w:divBdr>
            <w:top w:val="none" w:sz="0" w:space="0" w:color="auto"/>
            <w:left w:val="none" w:sz="0" w:space="0" w:color="auto"/>
            <w:bottom w:val="none" w:sz="0" w:space="0" w:color="auto"/>
            <w:right w:val="none" w:sz="0" w:space="0" w:color="auto"/>
          </w:divBdr>
        </w:div>
        <w:div w:id="480080792">
          <w:marLeft w:val="1080"/>
          <w:marRight w:val="0"/>
          <w:marTop w:val="100"/>
          <w:marBottom w:val="0"/>
          <w:divBdr>
            <w:top w:val="none" w:sz="0" w:space="0" w:color="auto"/>
            <w:left w:val="none" w:sz="0" w:space="0" w:color="auto"/>
            <w:bottom w:val="none" w:sz="0" w:space="0" w:color="auto"/>
            <w:right w:val="none" w:sz="0" w:space="0" w:color="auto"/>
          </w:divBdr>
        </w:div>
        <w:div w:id="11221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7162-C175-49CB-8F23-A45690DB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1449AE-6F50-4767-9BA9-7A2D613CC54A}">
  <ds:schemaRefs>
    <ds:schemaRef ds:uri="http://schemas.microsoft.com/sharepoint/v3/contenttype/forms"/>
  </ds:schemaRefs>
</ds:datastoreItem>
</file>

<file path=customXml/itemProps3.xml><?xml version="1.0" encoding="utf-8"?>
<ds:datastoreItem xmlns:ds="http://schemas.openxmlformats.org/officeDocument/2006/customXml" ds:itemID="{0CD080DE-FE4C-4B07-B1A9-BEA23816C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6157DE-1C0A-4BCF-9215-B59E0F4F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6371</Words>
  <Characters>36317</Characters>
  <Application>Microsoft Office Word</Application>
  <DocSecurity>0</DocSecurity>
  <Lines>302</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42603</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MediaTek Inc.</dc:creator>
  <cp:keywords/>
  <dc:description/>
  <cp:lastModifiedBy>Weide Wu (吳威德)</cp:lastModifiedBy>
  <cp:revision>2</cp:revision>
  <dcterms:created xsi:type="dcterms:W3CDTF">2021-09-02T07:13:00Z</dcterms:created>
  <dcterms:modified xsi:type="dcterms:W3CDTF">2021-09-02T07:13:00Z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0x010100B6A3FA8BDB20E243B54F73D0287F40B2</vt:lpwstr>
  </property>
</Properties>
</file>