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4"/>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a"/>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4"/>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a"/>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a"/>
        <w:numPr>
          <w:ilvl w:val="1"/>
          <w:numId w:val="9"/>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ZTE, Sanechips</w:t>
            </w:r>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a"/>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a"/>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a"/>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a"/>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a"/>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a"/>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a"/>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a"/>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a"/>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a"/>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a"/>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a"/>
              <w:ind w:left="1364"/>
              <w:rPr>
                <w:sz w:val="20"/>
                <w:szCs w:val="20"/>
                <w:lang w:val="en-US" w:eastAsia="zh-CN"/>
              </w:rPr>
            </w:pPr>
          </w:p>
          <w:p w14:paraId="416D9482" w14:textId="5D0DCCA7" w:rsidR="003A7D80" w:rsidRDefault="003A7D80" w:rsidP="003A7D80">
            <w:pPr>
              <w:pStyle w:val="afa"/>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a"/>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a"/>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a"/>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a"/>
              <w:ind w:left="1364"/>
              <w:rPr>
                <w:b/>
                <w:bCs/>
                <w:sz w:val="20"/>
                <w:szCs w:val="20"/>
                <w:lang w:val="en-US" w:eastAsia="en-GB"/>
              </w:rPr>
            </w:pPr>
          </w:p>
          <w:p w14:paraId="3D4D0341" w14:textId="4F36AD5A" w:rsidR="00405BD7" w:rsidRPr="003A7D80" w:rsidRDefault="00405BD7" w:rsidP="00405BD7">
            <w:pPr>
              <w:pStyle w:val="afa"/>
              <w:ind w:left="1364"/>
              <w:rPr>
                <w:sz w:val="20"/>
                <w:szCs w:val="20"/>
                <w:lang w:val="en-US" w:eastAsia="en-GB"/>
              </w:rPr>
            </w:pPr>
          </w:p>
          <w:p w14:paraId="081DBBA2" w14:textId="3A4D456F" w:rsidR="003A7D80" w:rsidRPr="003A7D80" w:rsidRDefault="003A7D80" w:rsidP="003A7D80">
            <w:pPr>
              <w:pStyle w:val="afa"/>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a"/>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a"/>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a"/>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a"/>
              <w:ind w:left="644"/>
              <w:rPr>
                <w:sz w:val="20"/>
                <w:szCs w:val="20"/>
                <w:lang w:val="en-US" w:eastAsia="zh-CN"/>
              </w:rPr>
            </w:pPr>
          </w:p>
          <w:p w14:paraId="3E3ED649" w14:textId="03F7FB22" w:rsidR="004417B9" w:rsidRPr="003A7D80" w:rsidRDefault="004417B9" w:rsidP="008429ED">
            <w:pPr>
              <w:pStyle w:val="afa"/>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等线"/>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等线"/>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等线"/>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等线"/>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3FA83E89" w14:textId="77777777" w:rsidR="001465B4" w:rsidRPr="00E62B11" w:rsidRDefault="001465B4" w:rsidP="001465B4">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宋体" w:hint="eastAsia"/>
                <w:lang w:eastAsia="zh-CN"/>
              </w:rPr>
            </w:pPr>
            <w:r>
              <w:rPr>
                <w:rFonts w:eastAsia="宋体"/>
                <w:lang w:eastAsia="zh-CN"/>
              </w:rPr>
              <w:t>Xiaomi</w:t>
            </w:r>
          </w:p>
        </w:tc>
        <w:tc>
          <w:tcPr>
            <w:tcW w:w="1635" w:type="dxa"/>
          </w:tcPr>
          <w:p w14:paraId="62FCC9C2" w14:textId="4F706C9F" w:rsidR="00DC0FA9" w:rsidRDefault="00DC0FA9" w:rsidP="001465B4">
            <w:pPr>
              <w:tabs>
                <w:tab w:val="left" w:pos="551"/>
              </w:tabs>
              <w:rPr>
                <w:rFonts w:eastAsia="等线" w:hint="eastAsia"/>
                <w:lang w:eastAsia="zh-CN"/>
              </w:rPr>
            </w:pPr>
            <w:r>
              <w:rPr>
                <w:rFonts w:eastAsia="等线" w:hint="eastAsia"/>
                <w:lang w:eastAsia="zh-CN"/>
              </w:rPr>
              <w:t>U</w:t>
            </w:r>
            <w:r>
              <w:rPr>
                <w:rFonts w:eastAsia="等线"/>
                <w:lang w:eastAsia="zh-CN"/>
              </w:rPr>
              <w:t>nderstanding 2</w:t>
            </w:r>
          </w:p>
        </w:tc>
        <w:tc>
          <w:tcPr>
            <w:tcW w:w="6517" w:type="dxa"/>
          </w:tcPr>
          <w:p w14:paraId="16D4F9A3" w14:textId="77777777" w:rsidR="00DC0FA9" w:rsidRDefault="00DC0FA9" w:rsidP="001465B4">
            <w:pPr>
              <w:rPr>
                <w:rFonts w:eastAsia="等线" w:hint="eastAsia"/>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a"/>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4"/>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a"/>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a"/>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lastRenderedPageBreak/>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a"/>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a"/>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a"/>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a"/>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a"/>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a"/>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a"/>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a"/>
              <w:numPr>
                <w:ilvl w:val="0"/>
                <w:numId w:val="9"/>
              </w:numPr>
              <w:jc w:val="both"/>
              <w:rPr>
                <w:bCs/>
                <w:sz w:val="20"/>
                <w:szCs w:val="22"/>
                <w:lang w:val="en-GB"/>
              </w:rPr>
            </w:pPr>
            <w:r>
              <w:rPr>
                <w:bCs/>
                <w:sz w:val="20"/>
                <w:szCs w:val="22"/>
                <w:lang w:val="en-GB" w:eastAsia="zh-CN"/>
              </w:rPr>
              <w:lastRenderedPageBreak/>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lastRenderedPageBreak/>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Huawei, HiSilicon</w:t>
            </w:r>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lastRenderedPageBreak/>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w:t>
      </w:r>
      <w:r>
        <w:rPr>
          <w:rFonts w:cs="Arial"/>
          <w:szCs w:val="18"/>
          <w:lang w:eastAsia="ja-JP"/>
        </w:rPr>
        <w:lastRenderedPageBreak/>
        <w:t>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a"/>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a"/>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a"/>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a"/>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lastRenderedPageBreak/>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lastRenderedPageBreak/>
              <w:t>ZTE, Sanechips</w:t>
            </w:r>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a"/>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a"/>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a"/>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a"/>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a"/>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a"/>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a"/>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a"/>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a"/>
              <w:rPr>
                <w:rFonts w:eastAsia="Yu Mincho"/>
                <w:sz w:val="20"/>
                <w:szCs w:val="20"/>
                <w:lang w:val="en-US"/>
              </w:rPr>
            </w:pPr>
            <w:r>
              <w:rPr>
                <w:rFonts w:eastAsia="Yu Mincho"/>
                <w:sz w:val="20"/>
                <w:szCs w:val="20"/>
                <w:lang w:val="en-US"/>
              </w:rPr>
              <w:t>and</w:t>
            </w:r>
          </w:p>
          <w:p w14:paraId="4A9CFEAE" w14:textId="77777777" w:rsidR="005D3C1A" w:rsidRDefault="00304505">
            <w:pPr>
              <w:pStyle w:val="afa"/>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a"/>
              <w:numPr>
                <w:ilvl w:val="0"/>
                <w:numId w:val="18"/>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21598D35" w14:textId="77777777" w:rsidR="005D3C1A" w:rsidRDefault="00304505">
            <w:pPr>
              <w:pStyle w:val="afa"/>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a"/>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a"/>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a"/>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a"/>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a"/>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a"/>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a"/>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lastRenderedPageBreak/>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lastRenderedPageBreak/>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a"/>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a"/>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a"/>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a"/>
              <w:numPr>
                <w:ilvl w:val="2"/>
                <w:numId w:val="9"/>
              </w:numPr>
              <w:jc w:val="both"/>
              <w:rPr>
                <w:sz w:val="20"/>
                <w:szCs w:val="20"/>
              </w:rPr>
            </w:pPr>
            <w:r>
              <w:rPr>
                <w:sz w:val="20"/>
                <w:szCs w:val="20"/>
              </w:rPr>
              <w:t>Separation of initial UL BWP</w:t>
            </w:r>
          </w:p>
          <w:p w14:paraId="45547EB3" w14:textId="77777777" w:rsidR="005D3C1A" w:rsidRDefault="00304505">
            <w:pPr>
              <w:pStyle w:val="afa"/>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a"/>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w:t>
            </w:r>
            <w:r>
              <w:rPr>
                <w:lang w:val="en-US"/>
              </w:rPr>
              <w:lastRenderedPageBreak/>
              <w:t>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Ues with 1Rx or 2Rx via DCI associated with SIB1 based on the following </w:t>
      </w:r>
      <w:r>
        <w:rPr>
          <w:rFonts w:eastAsia="Yu Mincho"/>
          <w:lang w:eastAsia="ja-JP"/>
        </w:rPr>
        <w:lastRenderedPageBreak/>
        <w:t>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a"/>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RedCap should reuse functionalities as much as possible with non-RedCap and </w:t>
            </w:r>
            <w:r>
              <w:rPr>
                <w:lang w:eastAsia="ja-JP"/>
              </w:rPr>
              <w:lastRenderedPageBreak/>
              <w:t>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lastRenderedPageBreak/>
              <w:t>ZTE, Sanechips</w:t>
            </w:r>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afa"/>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afa"/>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lastRenderedPageBreak/>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宋体"/>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a"/>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a"/>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a"/>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a"/>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afa"/>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a"/>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lastRenderedPageBreak/>
              <w:t>Huawei, HiSilicon</w:t>
            </w:r>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lastRenderedPageBreak/>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lastRenderedPageBreak/>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lastRenderedPageBreak/>
              <w:t>Huawei, HiSilicon</w:t>
            </w:r>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lastRenderedPageBreak/>
              <w:t>ZTE, Sanechips</w:t>
            </w:r>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77777777" w:rsidR="005D3C1A" w:rsidRDefault="00304505">
            <w:pPr>
              <w:spacing w:after="0"/>
              <w:jc w:val="both"/>
              <w:rPr>
                <w:rFonts w:eastAsia="宋体"/>
                <w:szCs w:val="18"/>
                <w:lang w:val="en-US" w:eastAsia="zh-CN"/>
              </w:rPr>
            </w:pPr>
            <w:r>
              <w:rPr>
                <w:rFonts w:eastAsia="等线" w:hint="eastAsia"/>
                <w:szCs w:val="22"/>
                <w:lang w:val="en-US" w:eastAsia="zh-CN"/>
              </w:rPr>
              <w:t xml:space="preserve">Considering the limited TUs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lastRenderedPageBreak/>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等线"/>
                <w:lang w:eastAsia="zh-CN"/>
              </w:rPr>
              <w:t>We understand the concern of Futurewei. To make progress we are OK with this version</w:t>
            </w:r>
            <w:r>
              <w:rPr>
                <w:rFonts w:eastAsia="等线" w:hint="eastAsia"/>
                <w:lang w:eastAsia="zh-CN"/>
              </w:rPr>
              <w:t>.</w:t>
            </w:r>
          </w:p>
        </w:tc>
      </w:tr>
      <w:tr w:rsidR="00DC0FA9" w14:paraId="39A24C85" w14:textId="77777777">
        <w:tc>
          <w:tcPr>
            <w:tcW w:w="1479" w:type="dxa"/>
          </w:tcPr>
          <w:p w14:paraId="19BC262C" w14:textId="452882D6" w:rsidR="00DC0FA9" w:rsidRDefault="00DC0FA9" w:rsidP="001465B4">
            <w:pPr>
              <w:rPr>
                <w:rFonts w:eastAsia="宋体" w:hint="eastAsia"/>
                <w:lang w:val="en-US" w:eastAsia="zh-CN"/>
              </w:rPr>
            </w:pPr>
            <w:r>
              <w:rPr>
                <w:rFonts w:eastAsia="宋体" w:hint="eastAsia"/>
                <w:lang w:val="en-US" w:eastAsia="zh-CN"/>
              </w:rPr>
              <w:t>X</w:t>
            </w:r>
            <w:r>
              <w:rPr>
                <w:rFonts w:eastAsia="宋体"/>
                <w:lang w:val="en-US" w:eastAsia="zh-CN"/>
              </w:rPr>
              <w:t>iaomi</w:t>
            </w:r>
          </w:p>
        </w:tc>
        <w:tc>
          <w:tcPr>
            <w:tcW w:w="1372" w:type="dxa"/>
          </w:tcPr>
          <w:p w14:paraId="621130C3" w14:textId="3E301B17" w:rsidR="00DC0FA9" w:rsidRDefault="00DC0FA9" w:rsidP="001465B4">
            <w:pPr>
              <w:tabs>
                <w:tab w:val="left" w:pos="551"/>
              </w:tabs>
              <w:rPr>
                <w:rFonts w:eastAsia="宋体" w:hint="eastAsia"/>
                <w:lang w:val="en-US" w:eastAsia="zh-CN"/>
              </w:rPr>
            </w:pPr>
            <w:r>
              <w:rPr>
                <w:rFonts w:eastAsia="宋体" w:hint="eastAsia"/>
                <w:lang w:val="en-US" w:eastAsia="zh-CN"/>
              </w:rPr>
              <w:t>Y</w:t>
            </w:r>
            <w:bookmarkStart w:id="11" w:name="_GoBack"/>
            <w:bookmarkEnd w:id="11"/>
          </w:p>
        </w:tc>
        <w:tc>
          <w:tcPr>
            <w:tcW w:w="6780" w:type="dxa"/>
          </w:tcPr>
          <w:p w14:paraId="48888D52" w14:textId="77777777" w:rsidR="00DC0FA9" w:rsidRDefault="00DC0FA9" w:rsidP="001465B4">
            <w:pPr>
              <w:spacing w:line="252" w:lineRule="auto"/>
              <w:jc w:val="both"/>
              <w:rPr>
                <w:rFonts w:eastAsia="等线"/>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E1501F">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a"/>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E1501F">
            <w:pPr>
              <w:spacing w:after="0"/>
              <w:rPr>
                <w:rFonts w:eastAsia="等线"/>
                <w:lang w:eastAsia="zh-CN"/>
              </w:rPr>
            </w:pPr>
            <w:hyperlink r:id="rId15" w:history="1">
              <w:r w:rsidR="00304505">
                <w:rPr>
                  <w:rStyle w:val="af6"/>
                  <w:rFonts w:eastAsia="等线" w:hint="eastAsia"/>
                  <w:lang w:eastAsia="zh-CN"/>
                </w:rPr>
                <w:t>p</w:t>
              </w:r>
              <w:r w:rsidR="00304505">
                <w:rPr>
                  <w:rStyle w:val="af6"/>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E1501F">
            <w:pPr>
              <w:spacing w:after="0"/>
              <w:rPr>
                <w:rFonts w:eastAsiaTheme="minorEastAsia"/>
                <w:lang w:eastAsia="zh-CN"/>
              </w:rPr>
            </w:pPr>
            <w:hyperlink r:id="rId16" w:history="1">
              <w:r w:rsidR="00304505">
                <w:rPr>
                  <w:rStyle w:val="af6"/>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E1501F">
            <w:pPr>
              <w:spacing w:after="0"/>
            </w:pPr>
            <w:hyperlink r:id="rId17" w:history="1">
              <w:r w:rsidR="00304505">
                <w:rPr>
                  <w:rStyle w:val="af6"/>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E1501F">
            <w:pPr>
              <w:spacing w:after="0"/>
              <w:rPr>
                <w:rFonts w:eastAsia="等线"/>
                <w:lang w:eastAsia="zh-CN"/>
              </w:rPr>
            </w:pPr>
            <w:hyperlink r:id="rId18" w:history="1">
              <w:r w:rsidR="00304505">
                <w:rPr>
                  <w:rStyle w:val="af6"/>
                  <w:rFonts w:eastAsia="等线" w:hint="eastAsia"/>
                  <w:lang w:eastAsia="zh-CN"/>
                </w:rPr>
                <w:t>m</w:t>
              </w:r>
              <w:r w:rsidR="00304505">
                <w:rPr>
                  <w:rStyle w:val="af6"/>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E1501F">
            <w:pPr>
              <w:spacing w:after="0"/>
              <w:rPr>
                <w:rFonts w:eastAsia="等线"/>
                <w:lang w:eastAsia="zh-CN"/>
              </w:rPr>
            </w:pPr>
            <w:hyperlink r:id="rId19" w:history="1">
              <w:r w:rsidR="00304505">
                <w:rPr>
                  <w:rStyle w:val="af6"/>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E1501F">
            <w:pPr>
              <w:spacing w:after="0"/>
              <w:rPr>
                <w:rFonts w:eastAsia="等线"/>
                <w:lang w:eastAsia="zh-CN"/>
              </w:rPr>
            </w:pPr>
            <w:hyperlink r:id="rId20" w:history="1">
              <w:r w:rsidR="00304505">
                <w:rPr>
                  <w:rStyle w:val="af6"/>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E1501F">
            <w:pPr>
              <w:spacing w:after="0"/>
            </w:pPr>
            <w:hyperlink r:id="rId21" w:history="1">
              <w:r w:rsidR="00304505">
                <w:rPr>
                  <w:rStyle w:val="af6"/>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E1501F">
            <w:pPr>
              <w:spacing w:after="0"/>
              <w:rPr>
                <w:rFonts w:eastAsia="宋体"/>
                <w:lang w:val="en-US" w:eastAsia="zh-CN"/>
              </w:rPr>
            </w:pPr>
            <w:hyperlink r:id="rId22" w:history="1">
              <w:r w:rsidR="00304505">
                <w:rPr>
                  <w:rStyle w:val="af6"/>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E1501F">
            <w:pPr>
              <w:spacing w:after="0"/>
              <w:rPr>
                <w:rFonts w:eastAsia="宋体"/>
                <w:lang w:val="en-US" w:eastAsia="zh-CN"/>
              </w:rPr>
            </w:pPr>
            <w:hyperlink r:id="rId23" w:history="1">
              <w:r w:rsidR="00304505">
                <w:rPr>
                  <w:rStyle w:val="af6"/>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E1501F">
            <w:pPr>
              <w:spacing w:after="0"/>
              <w:rPr>
                <w:rFonts w:eastAsia="宋体"/>
                <w:lang w:val="en-US" w:eastAsia="zh-CN"/>
              </w:rPr>
            </w:pPr>
            <w:hyperlink r:id="rId24" w:history="1">
              <w:r w:rsidR="00304505">
                <w:rPr>
                  <w:rStyle w:val="af6"/>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E1501F">
            <w:pPr>
              <w:spacing w:after="0"/>
              <w:rPr>
                <w:rFonts w:eastAsia="等线"/>
                <w:lang w:eastAsia="zh-CN"/>
              </w:rPr>
            </w:pPr>
            <w:hyperlink r:id="rId25" w:history="1">
              <w:r w:rsidR="00304505">
                <w:rPr>
                  <w:rStyle w:val="af6"/>
                  <w:rFonts w:eastAsia="等线" w:hint="eastAsia"/>
                  <w:lang w:eastAsia="zh-CN"/>
                </w:rPr>
                <w:t>h</w:t>
              </w:r>
              <w:r w:rsidR="00304505">
                <w:rPr>
                  <w:rStyle w:val="af6"/>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E1501F">
            <w:pPr>
              <w:spacing w:after="0"/>
              <w:rPr>
                <w:rFonts w:eastAsia="等线"/>
                <w:lang w:eastAsia="zh-CN"/>
              </w:rPr>
            </w:pPr>
            <w:hyperlink r:id="rId26" w:history="1">
              <w:r w:rsidR="00304505">
                <w:rPr>
                  <w:rStyle w:val="af6"/>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E1501F">
            <w:pPr>
              <w:spacing w:after="0"/>
              <w:rPr>
                <w:rFonts w:eastAsia="Yu Mincho"/>
                <w:lang w:eastAsia="ja-JP"/>
              </w:rPr>
            </w:pPr>
            <w:hyperlink r:id="rId27" w:history="1">
              <w:r w:rsidR="00304505">
                <w:rPr>
                  <w:rStyle w:val="af6"/>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E1501F">
            <w:pPr>
              <w:rPr>
                <w:color w:val="0000FF"/>
                <w:u w:val="single"/>
              </w:rPr>
            </w:pPr>
            <w:hyperlink r:id="rId28" w:history="1">
              <w:r w:rsidR="00304505">
                <w:rPr>
                  <w:rStyle w:val="af6"/>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E1501F">
            <w:pPr>
              <w:rPr>
                <w:color w:val="0000FF"/>
                <w:u w:val="single"/>
              </w:rPr>
            </w:pPr>
            <w:hyperlink r:id="rId29" w:history="1">
              <w:r w:rsidR="00304505">
                <w:rPr>
                  <w:rStyle w:val="af6"/>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E1501F">
            <w:pPr>
              <w:rPr>
                <w:color w:val="0000FF"/>
                <w:u w:val="single"/>
              </w:rPr>
            </w:pPr>
            <w:hyperlink r:id="rId30" w:history="1">
              <w:r w:rsidR="00304505">
                <w:rPr>
                  <w:rStyle w:val="af6"/>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E1501F">
            <w:pPr>
              <w:rPr>
                <w:color w:val="0000FF"/>
                <w:u w:val="single"/>
              </w:rPr>
            </w:pPr>
            <w:hyperlink r:id="rId31" w:history="1">
              <w:r w:rsidR="00304505">
                <w:rPr>
                  <w:rStyle w:val="af6"/>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E1501F">
            <w:pPr>
              <w:rPr>
                <w:color w:val="0000FF"/>
                <w:u w:val="single"/>
              </w:rPr>
            </w:pPr>
            <w:hyperlink r:id="rId32" w:history="1">
              <w:r w:rsidR="00304505">
                <w:rPr>
                  <w:rStyle w:val="af6"/>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E1501F">
            <w:pPr>
              <w:rPr>
                <w:color w:val="0000FF"/>
                <w:u w:val="single"/>
              </w:rPr>
            </w:pPr>
            <w:hyperlink r:id="rId33" w:history="1">
              <w:r w:rsidR="00304505">
                <w:rPr>
                  <w:rStyle w:val="af6"/>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E1501F">
            <w:pPr>
              <w:rPr>
                <w:color w:val="0000FF"/>
                <w:u w:val="single"/>
              </w:rPr>
            </w:pPr>
            <w:hyperlink r:id="rId34" w:history="1">
              <w:r w:rsidR="00304505">
                <w:rPr>
                  <w:rStyle w:val="af6"/>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E1501F">
            <w:pPr>
              <w:rPr>
                <w:color w:val="0000FF"/>
                <w:u w:val="single"/>
              </w:rPr>
            </w:pPr>
            <w:hyperlink r:id="rId35" w:history="1">
              <w:r w:rsidR="00304505">
                <w:rPr>
                  <w:rStyle w:val="af6"/>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E1501F">
            <w:pPr>
              <w:rPr>
                <w:color w:val="0000FF"/>
                <w:u w:val="single"/>
              </w:rPr>
            </w:pPr>
            <w:hyperlink r:id="rId36" w:history="1">
              <w:r w:rsidR="00304505">
                <w:rPr>
                  <w:rStyle w:val="af6"/>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E1501F">
            <w:pPr>
              <w:rPr>
                <w:color w:val="0000FF"/>
                <w:u w:val="single"/>
              </w:rPr>
            </w:pPr>
            <w:hyperlink r:id="rId37" w:history="1">
              <w:r w:rsidR="00304505">
                <w:rPr>
                  <w:rStyle w:val="af6"/>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E1501F">
            <w:pPr>
              <w:rPr>
                <w:color w:val="0000FF"/>
                <w:u w:val="single"/>
              </w:rPr>
            </w:pPr>
            <w:hyperlink r:id="rId38" w:history="1">
              <w:r w:rsidR="00304505">
                <w:rPr>
                  <w:rStyle w:val="af6"/>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E1501F">
            <w:pPr>
              <w:rPr>
                <w:color w:val="0000FF"/>
                <w:u w:val="single"/>
              </w:rPr>
            </w:pPr>
            <w:hyperlink r:id="rId39" w:history="1">
              <w:r w:rsidR="00304505">
                <w:rPr>
                  <w:rStyle w:val="af6"/>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E1501F">
            <w:pPr>
              <w:rPr>
                <w:color w:val="0000FF"/>
                <w:u w:val="single"/>
              </w:rPr>
            </w:pPr>
            <w:hyperlink r:id="rId40" w:history="1">
              <w:r w:rsidR="00304505">
                <w:rPr>
                  <w:rStyle w:val="af6"/>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lastRenderedPageBreak/>
              <w:t>[14]</w:t>
            </w:r>
          </w:p>
        </w:tc>
        <w:tc>
          <w:tcPr>
            <w:tcW w:w="1456" w:type="dxa"/>
            <w:tcMar>
              <w:top w:w="0" w:type="dxa"/>
              <w:left w:w="70" w:type="dxa"/>
              <w:bottom w:w="0" w:type="dxa"/>
              <w:right w:w="70" w:type="dxa"/>
            </w:tcMar>
          </w:tcPr>
          <w:p w14:paraId="699CE2E2" w14:textId="77777777" w:rsidR="005D3C1A" w:rsidRDefault="00E1501F">
            <w:hyperlink r:id="rId41" w:history="1">
              <w:r w:rsidR="00304505">
                <w:rPr>
                  <w:rStyle w:val="af6"/>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E1501F">
            <w:pPr>
              <w:rPr>
                <w:color w:val="0000FF"/>
                <w:u w:val="single"/>
              </w:rPr>
            </w:pPr>
            <w:hyperlink r:id="rId42" w:history="1">
              <w:r w:rsidR="00304505">
                <w:rPr>
                  <w:rStyle w:val="af6"/>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E1501F">
            <w:pPr>
              <w:rPr>
                <w:color w:val="0000FF"/>
                <w:u w:val="single"/>
              </w:rPr>
            </w:pPr>
            <w:hyperlink r:id="rId43" w:history="1">
              <w:r w:rsidR="00304505">
                <w:rPr>
                  <w:rStyle w:val="af6"/>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E1501F">
            <w:pPr>
              <w:rPr>
                <w:color w:val="0000FF"/>
                <w:u w:val="single"/>
              </w:rPr>
            </w:pPr>
            <w:hyperlink r:id="rId44" w:history="1">
              <w:r w:rsidR="00304505">
                <w:rPr>
                  <w:rStyle w:val="af6"/>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E1501F">
            <w:pPr>
              <w:rPr>
                <w:color w:val="0000FF"/>
                <w:u w:val="single"/>
              </w:rPr>
            </w:pPr>
            <w:hyperlink r:id="rId45" w:history="1">
              <w:r w:rsidR="00304505">
                <w:rPr>
                  <w:rStyle w:val="af6"/>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E1501F">
            <w:pPr>
              <w:rPr>
                <w:color w:val="0000FF"/>
                <w:u w:val="single"/>
              </w:rPr>
            </w:pPr>
            <w:hyperlink r:id="rId46" w:history="1">
              <w:r w:rsidR="00304505">
                <w:rPr>
                  <w:rStyle w:val="af6"/>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E1501F">
            <w:pPr>
              <w:rPr>
                <w:color w:val="0000FF"/>
                <w:u w:val="single"/>
              </w:rPr>
            </w:pPr>
            <w:hyperlink r:id="rId47" w:history="1">
              <w:r w:rsidR="00304505">
                <w:rPr>
                  <w:rStyle w:val="af6"/>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E1501F">
            <w:pPr>
              <w:rPr>
                <w:color w:val="0000FF"/>
                <w:u w:val="single"/>
              </w:rPr>
            </w:pPr>
            <w:hyperlink r:id="rId48" w:history="1">
              <w:r w:rsidR="00304505">
                <w:rPr>
                  <w:rStyle w:val="af6"/>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E1501F">
            <w:pPr>
              <w:rPr>
                <w:color w:val="0000FF"/>
                <w:u w:val="single"/>
              </w:rPr>
            </w:pPr>
            <w:hyperlink r:id="rId49" w:history="1">
              <w:r w:rsidR="00304505">
                <w:rPr>
                  <w:rStyle w:val="af6"/>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E1501F">
            <w:pPr>
              <w:rPr>
                <w:color w:val="0000FF"/>
                <w:u w:val="single"/>
              </w:rPr>
            </w:pPr>
            <w:hyperlink r:id="rId50" w:history="1">
              <w:r w:rsidR="00304505">
                <w:rPr>
                  <w:rStyle w:val="af6"/>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E1501F">
            <w:pPr>
              <w:rPr>
                <w:color w:val="0000FF"/>
                <w:u w:val="single"/>
              </w:rPr>
            </w:pPr>
            <w:hyperlink r:id="rId51" w:history="1">
              <w:r w:rsidR="00304505">
                <w:rPr>
                  <w:rStyle w:val="af6"/>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E1501F">
            <w:pPr>
              <w:rPr>
                <w:color w:val="0000FF"/>
                <w:u w:val="single"/>
              </w:rPr>
            </w:pPr>
            <w:hyperlink r:id="rId52" w:history="1">
              <w:r w:rsidR="00304505">
                <w:rPr>
                  <w:rStyle w:val="af6"/>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E1501F">
            <w:pPr>
              <w:rPr>
                <w:color w:val="0000FF"/>
                <w:u w:val="single"/>
              </w:rPr>
            </w:pPr>
            <w:hyperlink r:id="rId53" w:history="1">
              <w:r w:rsidR="00304505">
                <w:rPr>
                  <w:rStyle w:val="af6"/>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E1501F">
            <w:pPr>
              <w:rPr>
                <w:color w:val="0000FF"/>
                <w:u w:val="single"/>
              </w:rPr>
            </w:pPr>
            <w:hyperlink r:id="rId54" w:history="1">
              <w:r w:rsidR="00304505">
                <w:rPr>
                  <w:rStyle w:val="af6"/>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E1501F">
            <w:hyperlink r:id="rId55" w:history="1">
              <w:r w:rsidR="00304505">
                <w:rPr>
                  <w:rStyle w:val="af6"/>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E1501F">
            <w:pPr>
              <w:rPr>
                <w:rStyle w:val="af6"/>
                <w:color w:val="0000FF"/>
              </w:rPr>
            </w:pPr>
            <w:hyperlink r:id="rId56" w:history="1">
              <w:r w:rsidR="00304505">
                <w:rPr>
                  <w:rStyle w:val="af6"/>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E1501F">
            <w:hyperlink r:id="rId57" w:history="1">
              <w:r w:rsidR="00304505">
                <w:rPr>
                  <w:rStyle w:val="af6"/>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E1501F">
            <w:hyperlink r:id="rId58" w:history="1">
              <w:r w:rsidR="00304505">
                <w:rPr>
                  <w:rStyle w:val="af6"/>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E1501F">
            <w:hyperlink r:id="rId59" w:history="1">
              <w:r w:rsidR="00304505">
                <w:rPr>
                  <w:rStyle w:val="af6"/>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E1501F">
            <w:hyperlink r:id="rId60" w:history="1">
              <w:r w:rsidR="00304505">
                <w:rPr>
                  <w:rStyle w:val="af6"/>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E1501F">
            <w:hyperlink r:id="rId61" w:history="1">
              <w:r w:rsidR="00304505">
                <w:rPr>
                  <w:rStyle w:val="af6"/>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4849" w14:textId="77777777" w:rsidR="00E1501F" w:rsidRDefault="00E1501F" w:rsidP="00F74CDF">
      <w:pPr>
        <w:spacing w:after="0" w:line="240" w:lineRule="auto"/>
      </w:pPr>
      <w:r>
        <w:separator/>
      </w:r>
    </w:p>
  </w:endnote>
  <w:endnote w:type="continuationSeparator" w:id="0">
    <w:p w14:paraId="05F28F72" w14:textId="77777777" w:rsidR="00E1501F" w:rsidRDefault="00E1501F"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Yu Gothic UI"/>
    <w:panose1 w:val="02020609040205080304"/>
    <w:charset w:val="80"/>
    <w:family w:val="modern"/>
    <w:pitch w:val="fixed"/>
    <w:sig w:usb0="00000001" w:usb1="08070000" w:usb2="00000010" w:usb3="00000000" w:csb0="00020000" w:csb1="00000000"/>
  </w:font>
  <w:font w:name="Yu Mincho">
    <w:altName w:val="Yu Gothic UI"/>
    <w:charset w:val="80"/>
    <w:family w:val="roman"/>
    <w:pitch w:val="variable"/>
    <w:sig w:usb0="00000001"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AC64" w14:textId="77777777" w:rsidR="00E1501F" w:rsidRDefault="00E1501F" w:rsidP="00F74CDF">
      <w:pPr>
        <w:spacing w:after="0" w:line="240" w:lineRule="auto"/>
      </w:pPr>
      <w:r>
        <w:separator/>
      </w:r>
    </w:p>
  </w:footnote>
  <w:footnote w:type="continuationSeparator" w:id="0">
    <w:p w14:paraId="7FE453DE" w14:textId="77777777" w:rsidR="00E1501F" w:rsidRDefault="00E1501F"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出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D37B5A18-4BA6-4547-B246-FA3E2204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16684</Words>
  <Characters>95105</Characters>
  <Application>Microsoft Office Word</Application>
  <DocSecurity>0</DocSecurity>
  <Lines>792</Lines>
  <Paragraphs>223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Microsoft</cp:lastModifiedBy>
  <cp:revision>9</cp:revision>
  <dcterms:created xsi:type="dcterms:W3CDTF">2021-08-25T06:27:00Z</dcterms:created>
  <dcterms:modified xsi:type="dcterms:W3CDTF">2021-08-25T07:39:00Z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