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DAC70" w14:textId="5392E460" w:rsidR="005D3C1A" w:rsidRDefault="00304505">
      <w:pPr>
        <w:pStyle w:val="a8"/>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9C5E6D" w:rsidRPr="00D87631">
        <w:rPr>
          <w:rFonts w:cs="Arial"/>
          <w:bCs/>
          <w:sz w:val="22"/>
          <w:highlight w:val="yellow"/>
        </w:rPr>
        <w:t>R1-210</w:t>
      </w:r>
      <w:r w:rsidR="00D87631" w:rsidRPr="00D87631">
        <w:rPr>
          <w:rFonts w:cs="Arial"/>
          <w:bCs/>
          <w:sz w:val="22"/>
          <w:highlight w:val="yellow"/>
        </w:rPr>
        <w:t>xxxx</w:t>
      </w:r>
    </w:p>
    <w:p w14:paraId="0F7D1D68" w14:textId="77777777" w:rsidR="005D3C1A" w:rsidRDefault="00304505">
      <w:pPr>
        <w:pStyle w:val="a8"/>
        <w:tabs>
          <w:tab w:val="right" w:pos="9639"/>
        </w:tabs>
        <w:rPr>
          <w:rFonts w:cs="Arial"/>
          <w:bCs/>
          <w:sz w:val="22"/>
        </w:rPr>
      </w:pPr>
      <w:proofErr w:type="gramStart"/>
      <w:r>
        <w:rPr>
          <w:rFonts w:cs="Arial"/>
          <w:bCs/>
          <w:sz w:val="22"/>
        </w:rPr>
        <w:t>e-Meeting</w:t>
      </w:r>
      <w:proofErr w:type="gramEnd"/>
      <w:r>
        <w:rPr>
          <w:rFonts w:cs="Arial"/>
          <w:bCs/>
          <w:sz w:val="22"/>
        </w:rPr>
        <w: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1D4B60FA"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sidR="00D87631" w:rsidRPr="00D87631">
        <w:rPr>
          <w:rFonts w:ascii="Arial" w:hAnsi="Arial" w:cs="Arial"/>
          <w:b/>
          <w:highlight w:val="yellow"/>
        </w:rPr>
        <w:t>(draft)</w:t>
      </w:r>
      <w:r w:rsidR="00D87631">
        <w:rPr>
          <w:rFonts w:ascii="Arial" w:hAnsi="Arial" w:cs="Arial"/>
          <w:b/>
        </w:rPr>
        <w:t xml:space="preserve"> </w:t>
      </w:r>
      <w:r>
        <w:rPr>
          <w:rFonts w:ascii="Arial" w:hAnsi="Arial" w:cs="Arial"/>
          <w:b/>
        </w:rPr>
        <w:t>FL summary #</w:t>
      </w:r>
      <w:r w:rsidR="00D87631">
        <w:rPr>
          <w:rFonts w:ascii="Arial" w:hAnsi="Arial" w:cs="Arial"/>
          <w:b/>
        </w:rPr>
        <w:t>5</w:t>
      </w:r>
      <w:r>
        <w:rPr>
          <w:rFonts w:ascii="Arial" w:hAnsi="Arial" w:cs="Arial"/>
          <w:b/>
        </w:rPr>
        <w:t xml:space="preserve">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 xml:space="preserve">This document summarizes contributions [1] – [26] submitted to agenda item 8.6.2 and </w:t>
      </w:r>
      <w:proofErr w:type="gramStart"/>
      <w:r>
        <w:t>relevant parts of contributions [27] – [34] submitted to agenda item 8.6.3 and captures</w:t>
      </w:r>
      <w:proofErr w:type="gramEnd"/>
      <w:r>
        <w:t xml:space="preserve"> the following email discussion for the RedCap WI.</w:t>
      </w:r>
    </w:p>
    <w:tbl>
      <w:tblPr>
        <w:tblStyle w:val="ad"/>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496EBA8F" w14:textId="4B563B71"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164600">
        <w:rPr>
          <w:color w:val="FF0000"/>
          <w:szCs w:val="22"/>
          <w:lang w:val="en-US"/>
        </w:rPr>
        <w:t>6</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af2"/>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af2"/>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af2"/>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af2"/>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af2"/>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af2"/>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af2"/>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af2"/>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af2"/>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40349080" w14:textId="77777777" w:rsidR="00973FB2" w:rsidRDefault="00973FB2">
      <w:pPr>
        <w:jc w:val="both"/>
        <w:rPr>
          <w:rFonts w:eastAsia="Times New Roman"/>
          <w:lang w:val="en-US"/>
        </w:rPr>
      </w:pPr>
    </w:p>
    <w:p w14:paraId="1C8B2A44" w14:textId="77777777" w:rsidR="005D3C1A" w:rsidRDefault="00304505">
      <w:pPr>
        <w:pStyle w:val="1"/>
      </w:pPr>
      <w:r>
        <w:rPr>
          <w:rFonts w:eastAsia="宋体"/>
          <w:bCs/>
          <w:lang w:val="en-US" w:eastAsia="ja-JP"/>
        </w:rPr>
        <w:lastRenderedPageBreak/>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宋体"/>
          <w:bCs/>
          <w:lang w:val="en-US" w:eastAsia="ja-JP"/>
        </w:rPr>
        <w:t>definition of RedCap UE type:</w:t>
      </w:r>
    </w:p>
    <w:tbl>
      <w:tblPr>
        <w:tblStyle w:val="ad"/>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d"/>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Yu Mincho"/>
          <w:lang w:eastAsia="ja-JP"/>
        </w:rPr>
      </w:pPr>
    </w:p>
    <w:p w14:paraId="321C3C47" w14:textId="77777777" w:rsidR="005D3C1A" w:rsidRDefault="00304505">
      <w:pPr>
        <w:spacing w:after="100" w:afterAutospacing="1"/>
        <w:jc w:val="both"/>
        <w:rPr>
          <w:rFonts w:eastAsia="Yu Mincho"/>
          <w:lang w:eastAsia="ja-JP"/>
        </w:rPr>
      </w:pPr>
      <w:r>
        <w:rPr>
          <w:rFonts w:eastAsia="Yu Mincho"/>
          <w:lang w:eastAsia="ja-JP"/>
        </w:rPr>
        <w:t xml:space="preserve">Many contributions [2, 3, 4, 8, 9, 11, 12, 13, 14, 15, 16, 18, 19, 20, 22, 23, 24, </w:t>
      </w:r>
      <w:proofErr w:type="gramStart"/>
      <w:r>
        <w:rPr>
          <w:rFonts w:eastAsia="Yu Mincho"/>
          <w:lang w:eastAsia="ja-JP"/>
        </w:rPr>
        <w:t>25</w:t>
      </w:r>
      <w:proofErr w:type="gramEnd"/>
      <w:r>
        <w:rPr>
          <w:rFonts w:eastAsia="Yu Mincho"/>
          <w:lang w:eastAsia="ja-JP"/>
        </w:rPr>
        <w:t>]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 xml:space="preserve">2, 8, 9, 11, 12, 13, 16, 20, 22, 23, 24, </w:t>
      </w:r>
      <w:proofErr w:type="gramStart"/>
      <w:r>
        <w:rPr>
          <w:rFonts w:eastAsia="Yu Mincho"/>
        </w:rPr>
        <w:t>25</w:t>
      </w:r>
      <w:proofErr w:type="gramEnd"/>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w:t>
      </w:r>
      <w:proofErr w:type="gramStart"/>
      <w:r>
        <w:rPr>
          <w:rFonts w:eastAsia="DengXian"/>
        </w:rPr>
        <w:t>propose</w:t>
      </w:r>
      <w:proofErr w:type="gramEnd"/>
      <w:r>
        <w:rPr>
          <w:rFonts w:eastAsia="DengXian"/>
        </w:rPr>
        <w:t xml:space="preserve"> another alternative that it includes the minimum set of mandatory UE capabilities that the NW can assume during initial access. Some contributions [1, 14, 18, </w:t>
      </w:r>
      <w:proofErr w:type="gramStart"/>
      <w:r>
        <w:rPr>
          <w:rFonts w:eastAsia="DengXian"/>
        </w:rPr>
        <w:t>19</w:t>
      </w:r>
      <w:proofErr w:type="gramEnd"/>
      <w:r>
        <w:rPr>
          <w:rFonts w:eastAsia="DengXian"/>
        </w:rPr>
        <w:t xml:space="preserve">]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 xml:space="preserve">would </w:t>
      </w:r>
      <w:proofErr w:type="spellStart"/>
      <w:r>
        <w:rPr>
          <w:rFonts w:eastAsia="Yu Mincho"/>
          <w:lang w:val="en-US"/>
        </w:rPr>
        <w:t>fulfil</w:t>
      </w:r>
      <w:proofErr w:type="spellEnd"/>
      <w:r>
        <w:rPr>
          <w:rFonts w:eastAsia="Yu Mincho"/>
          <w:lang w:val="en-US"/>
        </w:rPr>
        <w:t xml:space="preserve">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w:t>
      </w:r>
      <w:proofErr w:type="gramStart"/>
      <w:r>
        <w:rPr>
          <w:rFonts w:eastAsia="Yu Mincho"/>
          <w:lang w:eastAsia="ja-JP"/>
        </w:rPr>
        <w:t>suggest</w:t>
      </w:r>
      <w:proofErr w:type="gramEnd"/>
      <w:r>
        <w:rPr>
          <w:rFonts w:eastAsia="Yu Mincho"/>
          <w:lang w:eastAsia="ja-JP"/>
        </w:rPr>
        <w:t xml:space="preserve"> that UE declaration of RedCap/non-RedCap is band-specific. Note that following agreement was made RAN1#103-e and hence, </w:t>
      </w:r>
      <w:r>
        <w:rPr>
          <w:rFonts w:eastAsia="Yu Mincho"/>
        </w:rPr>
        <w:t>maximum UE bandwidth is already included without any further agreements.</w:t>
      </w:r>
    </w:p>
    <w:tbl>
      <w:tblPr>
        <w:tblStyle w:val="ad"/>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Yu Mincho"/>
          <w:lang w:eastAsia="ja-JP"/>
        </w:rPr>
      </w:pPr>
    </w:p>
    <w:p w14:paraId="685CF807"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af2"/>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af2"/>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af2"/>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af2"/>
        <w:numPr>
          <w:ilvl w:val="1"/>
          <w:numId w:val="9"/>
        </w:numPr>
        <w:jc w:val="both"/>
        <w:rPr>
          <w:bCs/>
          <w:sz w:val="20"/>
          <w:szCs w:val="22"/>
          <w:lang w:val="en-GB"/>
        </w:rPr>
      </w:pPr>
      <w:r>
        <w:rPr>
          <w:bCs/>
          <w:sz w:val="20"/>
          <w:szCs w:val="22"/>
          <w:lang w:val="en-GB"/>
        </w:rPr>
        <w:t>FFS whether/which other L1 capabilities are included</w:t>
      </w:r>
    </w:p>
    <w:tbl>
      <w:tblPr>
        <w:tblStyle w:val="ad"/>
        <w:tblW w:w="9631" w:type="dxa"/>
        <w:tblLook w:val="04A0" w:firstRow="1" w:lastRow="0" w:firstColumn="1" w:lastColumn="0" w:noHBand="0" w:noVBand="1"/>
      </w:tblPr>
      <w:tblGrid>
        <w:gridCol w:w="1479"/>
        <w:gridCol w:w="1635"/>
        <w:gridCol w:w="6517"/>
      </w:tblGrid>
      <w:tr w:rsidR="005D3C1A" w14:paraId="30798701" w14:textId="77777777" w:rsidTr="00BE207E">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rsidTr="00BE207E">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1635"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 xml:space="preserve">It would be anyway necessary to review which exact capability is included, i.e.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5D3C1A" w14:paraId="3EE3DB6F" w14:textId="77777777" w:rsidTr="00BE207E">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rsidTr="00BE207E">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Yu Mincho"/>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rsidTr="00BE207E">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DengXian"/>
                <w:lang w:val="en-US" w:eastAsia="zh-CN"/>
              </w:rPr>
              <w:t xml:space="preserve">We think the Note and FFS </w:t>
            </w:r>
            <w:proofErr w:type="gramStart"/>
            <w:r>
              <w:rPr>
                <w:rFonts w:eastAsia="DengXian"/>
                <w:lang w:val="en-US" w:eastAsia="zh-CN"/>
              </w:rPr>
              <w:t>are</w:t>
            </w:r>
            <w:proofErr w:type="gramEnd"/>
            <w:r>
              <w:rPr>
                <w:rFonts w:eastAsia="DengXian"/>
                <w:lang w:val="en-US" w:eastAsia="zh-CN"/>
              </w:rPr>
              <w:t xml:space="preserv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rsidTr="00BE207E">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DengXian"/>
                <w:lang w:val="en-US" w:eastAsia="zh-CN"/>
              </w:rPr>
            </w:pPr>
          </w:p>
        </w:tc>
      </w:tr>
      <w:tr w:rsidR="005D3C1A" w14:paraId="3877959A" w14:textId="77777777" w:rsidTr="00BE207E">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DengXian"/>
                <w:lang w:val="en-US" w:eastAsia="zh-CN"/>
              </w:rPr>
            </w:pPr>
          </w:p>
        </w:tc>
      </w:tr>
      <w:tr w:rsidR="005D3C1A" w14:paraId="1CB18D74" w14:textId="77777777" w:rsidTr="00BE207E">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DengXian"/>
                <w:lang w:val="en-US" w:eastAsia="zh-CN"/>
              </w:rPr>
            </w:pPr>
          </w:p>
        </w:tc>
      </w:tr>
      <w:tr w:rsidR="005D3C1A" w14:paraId="4E56F731" w14:textId="77777777" w:rsidTr="00BE207E">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DengXian"/>
                <w:lang w:val="en-US" w:eastAsia="zh-CN"/>
              </w:rPr>
            </w:pPr>
            <w:r>
              <w:rPr>
                <w:rFonts w:eastAsia="DengXian"/>
                <w:lang w:val="en-US" w:eastAsia="zh-CN"/>
              </w:rPr>
              <w:t>RAN1 can start to design the basic feature group for FR1 and FR2 UEs</w:t>
            </w:r>
          </w:p>
        </w:tc>
      </w:tr>
      <w:tr w:rsidR="005D3C1A" w14:paraId="04D0B0F7" w14:textId="77777777" w:rsidTr="00BE207E">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635" w:type="dxa"/>
          </w:tcPr>
          <w:p w14:paraId="73667E96" w14:textId="77777777" w:rsidR="005D3C1A" w:rsidRDefault="00304505">
            <w:pPr>
              <w:tabs>
                <w:tab w:val="left" w:pos="551"/>
              </w:tabs>
              <w:rPr>
                <w:lang w:val="en-US" w:eastAsia="ko-KR"/>
              </w:rPr>
            </w:pPr>
            <w:r>
              <w:rPr>
                <w:rFonts w:hint="eastAsia"/>
                <w:lang w:val="en-US" w:eastAsia="ko-KR"/>
              </w:rPr>
              <w:t>Y</w:t>
            </w:r>
          </w:p>
        </w:tc>
        <w:tc>
          <w:tcPr>
            <w:tcW w:w="6517" w:type="dxa"/>
          </w:tcPr>
          <w:p w14:paraId="3E13487D" w14:textId="77777777" w:rsidR="005D3C1A" w:rsidRDefault="005D3C1A">
            <w:pPr>
              <w:rPr>
                <w:lang w:val="en-US"/>
              </w:rPr>
            </w:pPr>
          </w:p>
        </w:tc>
      </w:tr>
      <w:tr w:rsidR="005D3C1A" w14:paraId="13D99770" w14:textId="77777777" w:rsidTr="00BE207E">
        <w:tc>
          <w:tcPr>
            <w:tcW w:w="1479" w:type="dxa"/>
          </w:tcPr>
          <w:p w14:paraId="5521A721"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635" w:type="dxa"/>
          </w:tcPr>
          <w:p w14:paraId="07158E0F" w14:textId="77777777" w:rsidR="005D3C1A" w:rsidRDefault="005D3C1A">
            <w:pPr>
              <w:tabs>
                <w:tab w:val="left" w:pos="551"/>
              </w:tabs>
              <w:rPr>
                <w:lang w:val="en-US" w:eastAsia="ko-KR"/>
              </w:rPr>
            </w:pPr>
          </w:p>
        </w:tc>
        <w:tc>
          <w:tcPr>
            <w:tcW w:w="6517" w:type="dxa"/>
          </w:tcPr>
          <w:p w14:paraId="60F78C98" w14:textId="77777777" w:rsidR="005D3C1A" w:rsidRDefault="0030450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5D3C1A" w14:paraId="04BC92D6" w14:textId="77777777" w:rsidTr="00BE207E">
        <w:tc>
          <w:tcPr>
            <w:tcW w:w="1479" w:type="dxa"/>
          </w:tcPr>
          <w:p w14:paraId="1D934C9A" w14:textId="77777777" w:rsidR="005D3C1A" w:rsidRDefault="0030450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6EE6A2A"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736BAC44" w14:textId="77777777" w:rsidR="005D3C1A" w:rsidRDefault="0030450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rsidTr="00BE207E">
        <w:tc>
          <w:tcPr>
            <w:tcW w:w="1479" w:type="dxa"/>
          </w:tcPr>
          <w:p w14:paraId="5159BF08" w14:textId="77777777" w:rsidR="005D3C1A" w:rsidRDefault="00304505">
            <w:pPr>
              <w:rPr>
                <w:rFonts w:eastAsia="DengXian"/>
                <w:lang w:val="en-US" w:eastAsia="zh-CN"/>
              </w:rPr>
            </w:pPr>
            <w:r>
              <w:rPr>
                <w:rFonts w:eastAsia="DengXian"/>
                <w:lang w:val="en-US" w:eastAsia="zh-CN"/>
              </w:rPr>
              <w:t>Samsung</w:t>
            </w:r>
          </w:p>
        </w:tc>
        <w:tc>
          <w:tcPr>
            <w:tcW w:w="1635" w:type="dxa"/>
          </w:tcPr>
          <w:p w14:paraId="7B0284F2"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2AB33F76" w14:textId="77777777" w:rsidR="005D3C1A" w:rsidRDefault="005D3C1A">
            <w:pPr>
              <w:rPr>
                <w:rFonts w:eastAsia="DengXian"/>
                <w:lang w:val="en-US" w:eastAsia="zh-CN"/>
              </w:rPr>
            </w:pPr>
          </w:p>
        </w:tc>
      </w:tr>
      <w:tr w:rsidR="005D3C1A" w14:paraId="02A764FB" w14:textId="77777777" w:rsidTr="00BE207E">
        <w:tc>
          <w:tcPr>
            <w:tcW w:w="1479" w:type="dxa"/>
          </w:tcPr>
          <w:p w14:paraId="58532B95"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09BBE1F4"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07D7F38F" w14:textId="77777777" w:rsidR="005D3C1A" w:rsidRDefault="005D3C1A">
            <w:pPr>
              <w:rPr>
                <w:rFonts w:eastAsia="DengXian"/>
                <w:lang w:val="en-US" w:eastAsia="zh-CN"/>
              </w:rPr>
            </w:pPr>
          </w:p>
        </w:tc>
      </w:tr>
      <w:tr w:rsidR="005D3C1A" w14:paraId="74B03002" w14:textId="77777777" w:rsidTr="00BE207E">
        <w:tc>
          <w:tcPr>
            <w:tcW w:w="1479" w:type="dxa"/>
          </w:tcPr>
          <w:p w14:paraId="6AD9B537" w14:textId="77777777" w:rsidR="005D3C1A" w:rsidRDefault="00304505">
            <w:pPr>
              <w:rPr>
                <w:rFonts w:eastAsia="DengXian"/>
                <w:lang w:val="en-US" w:eastAsia="zh-CN"/>
              </w:rPr>
            </w:pPr>
            <w:r>
              <w:rPr>
                <w:rFonts w:eastAsia="DengXian"/>
                <w:lang w:val="en-US" w:eastAsia="zh-CN"/>
              </w:rPr>
              <w:t xml:space="preserve">Nordic </w:t>
            </w:r>
          </w:p>
        </w:tc>
        <w:tc>
          <w:tcPr>
            <w:tcW w:w="1635" w:type="dxa"/>
          </w:tcPr>
          <w:p w14:paraId="3D09FC7D"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43281B68" w14:textId="77777777" w:rsidR="005D3C1A" w:rsidRDefault="005D3C1A">
            <w:pPr>
              <w:rPr>
                <w:rFonts w:eastAsia="DengXian"/>
                <w:lang w:val="en-US" w:eastAsia="zh-CN"/>
              </w:rPr>
            </w:pPr>
          </w:p>
        </w:tc>
      </w:tr>
      <w:tr w:rsidR="005D3C1A" w14:paraId="3A8BC472" w14:textId="77777777" w:rsidTr="00BE207E">
        <w:tc>
          <w:tcPr>
            <w:tcW w:w="1479" w:type="dxa"/>
          </w:tcPr>
          <w:p w14:paraId="262EA4A7" w14:textId="77777777" w:rsidR="005D3C1A" w:rsidRDefault="00304505">
            <w:pPr>
              <w:rPr>
                <w:rFonts w:eastAsia="Yu Mincho"/>
                <w:lang w:val="en-US" w:eastAsia="ja-JP"/>
              </w:rPr>
            </w:pPr>
            <w:r>
              <w:rPr>
                <w:rFonts w:eastAsia="Yu Mincho"/>
                <w:lang w:val="en-US" w:eastAsia="ja-JP"/>
              </w:rPr>
              <w:t>Ericsson</w:t>
            </w:r>
          </w:p>
        </w:tc>
        <w:tc>
          <w:tcPr>
            <w:tcW w:w="1635" w:type="dxa"/>
          </w:tcPr>
          <w:p w14:paraId="666F721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C797509" w14:textId="77777777" w:rsidR="005D3C1A" w:rsidRDefault="005D3C1A"/>
        </w:tc>
      </w:tr>
      <w:tr w:rsidR="005D3C1A" w14:paraId="785103FF" w14:textId="77777777" w:rsidTr="00BE207E">
        <w:tc>
          <w:tcPr>
            <w:tcW w:w="1479" w:type="dxa"/>
          </w:tcPr>
          <w:p w14:paraId="1EFC0BA7" w14:textId="77777777" w:rsidR="005D3C1A" w:rsidRDefault="00304505">
            <w:pPr>
              <w:rPr>
                <w:rFonts w:eastAsia="DengXian"/>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635" w:type="dxa"/>
          </w:tcPr>
          <w:p w14:paraId="4657CF06" w14:textId="77777777" w:rsidR="005D3C1A" w:rsidRDefault="00304505">
            <w:pPr>
              <w:tabs>
                <w:tab w:val="left" w:pos="551"/>
              </w:tabs>
              <w:rPr>
                <w:rFonts w:eastAsia="DengXian"/>
                <w:lang w:val="en-US" w:eastAsia="ja-JP"/>
              </w:rPr>
            </w:pPr>
            <w:r>
              <w:rPr>
                <w:rFonts w:eastAsia="DengXian" w:hint="eastAsia"/>
                <w:lang w:val="en-US" w:eastAsia="zh-CN"/>
              </w:rPr>
              <w:t>Y</w:t>
            </w:r>
          </w:p>
        </w:tc>
        <w:tc>
          <w:tcPr>
            <w:tcW w:w="6517" w:type="dxa"/>
          </w:tcPr>
          <w:p w14:paraId="31ADEC5A" w14:textId="77777777" w:rsidR="005D3C1A" w:rsidRDefault="005D3C1A"/>
        </w:tc>
      </w:tr>
      <w:tr w:rsidR="005D3C1A" w14:paraId="60B659F5" w14:textId="77777777" w:rsidTr="00BE207E">
        <w:tc>
          <w:tcPr>
            <w:tcW w:w="1479" w:type="dxa"/>
          </w:tcPr>
          <w:p w14:paraId="57133C88" w14:textId="77777777" w:rsidR="005D3C1A" w:rsidRDefault="00304505">
            <w:pPr>
              <w:rPr>
                <w:rFonts w:eastAsia="宋体"/>
                <w:lang w:val="en-US" w:eastAsia="zh-CN"/>
              </w:rPr>
            </w:pPr>
            <w:r>
              <w:rPr>
                <w:rFonts w:eastAsia="宋体"/>
                <w:lang w:val="en-US" w:eastAsia="zh-CN"/>
              </w:rPr>
              <w:t>Intel</w:t>
            </w:r>
          </w:p>
        </w:tc>
        <w:tc>
          <w:tcPr>
            <w:tcW w:w="1635" w:type="dxa"/>
          </w:tcPr>
          <w:p w14:paraId="180600A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953D8F1" w14:textId="77777777" w:rsidR="005D3C1A" w:rsidRDefault="005D3C1A"/>
        </w:tc>
      </w:tr>
      <w:tr w:rsidR="005D3C1A" w14:paraId="12E5DFCF" w14:textId="77777777" w:rsidTr="00BE207E">
        <w:tc>
          <w:tcPr>
            <w:tcW w:w="1479" w:type="dxa"/>
          </w:tcPr>
          <w:p w14:paraId="4EA605FD" w14:textId="77777777" w:rsidR="005D3C1A" w:rsidRDefault="00304505">
            <w:pPr>
              <w:rPr>
                <w:rFonts w:eastAsia="宋体"/>
                <w:lang w:val="en-US" w:eastAsia="zh-CN"/>
              </w:rPr>
            </w:pPr>
            <w:r>
              <w:rPr>
                <w:rFonts w:eastAsia="DengXian"/>
                <w:lang w:val="en-US" w:eastAsia="zh-CN"/>
              </w:rPr>
              <w:t xml:space="preserve">Apple </w:t>
            </w:r>
          </w:p>
        </w:tc>
        <w:tc>
          <w:tcPr>
            <w:tcW w:w="1635" w:type="dxa"/>
          </w:tcPr>
          <w:p w14:paraId="524089A9"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0EDEE91" w14:textId="77777777" w:rsidR="005D3C1A" w:rsidRDefault="00304505">
            <w:r>
              <w:rPr>
                <w:rFonts w:eastAsia="DengXian"/>
                <w:lang w:val="en-US" w:eastAsia="zh-CN"/>
              </w:rPr>
              <w:t xml:space="preserve">As other companies commented, we would like to first discuss Q2-2 to better understand the rationale of adding other components than BW. </w:t>
            </w:r>
          </w:p>
        </w:tc>
      </w:tr>
      <w:tr w:rsidR="005D3C1A" w14:paraId="4CBE7823" w14:textId="77777777" w:rsidTr="00BE207E">
        <w:tc>
          <w:tcPr>
            <w:tcW w:w="1479" w:type="dxa"/>
          </w:tcPr>
          <w:p w14:paraId="17C7C558"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5EA7CD6"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6FC3FC99"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5D3C1A" w14:paraId="51EF68E1" w14:textId="77777777" w:rsidTr="00BE207E">
        <w:tc>
          <w:tcPr>
            <w:tcW w:w="1479" w:type="dxa"/>
          </w:tcPr>
          <w:p w14:paraId="4213A89D" w14:textId="77777777" w:rsidR="005D3C1A" w:rsidRDefault="00304505">
            <w:pPr>
              <w:rPr>
                <w:rFonts w:eastAsia="DengXian"/>
                <w:lang w:val="en-US" w:eastAsia="zh-CN"/>
              </w:rPr>
            </w:pPr>
            <w:r>
              <w:rPr>
                <w:rFonts w:eastAsia="DengXian"/>
                <w:lang w:val="en-US" w:eastAsia="zh-CN"/>
              </w:rPr>
              <w:lastRenderedPageBreak/>
              <w:t>Sierra Wireless</w:t>
            </w:r>
          </w:p>
        </w:tc>
        <w:tc>
          <w:tcPr>
            <w:tcW w:w="1635" w:type="dxa"/>
          </w:tcPr>
          <w:p w14:paraId="073856F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76D29F5" w14:textId="77777777" w:rsidR="005D3C1A" w:rsidRDefault="00304505">
            <w:pPr>
              <w:rPr>
                <w:rFonts w:eastAsia="DengXian"/>
                <w:lang w:val="en-US" w:eastAsia="zh-CN"/>
              </w:rPr>
            </w:pPr>
            <w:r>
              <w:rPr>
                <w:rFonts w:eastAsia="DengXian"/>
                <w:lang w:val="en-US" w:eastAsia="zh-CN"/>
              </w:rPr>
              <w:t>Support</w:t>
            </w:r>
          </w:p>
        </w:tc>
      </w:tr>
      <w:tr w:rsidR="005D3C1A" w14:paraId="498BE134" w14:textId="77777777" w:rsidTr="00BE207E">
        <w:tc>
          <w:tcPr>
            <w:tcW w:w="1479" w:type="dxa"/>
          </w:tcPr>
          <w:p w14:paraId="68976783" w14:textId="77777777" w:rsidR="005D3C1A" w:rsidRDefault="00304505">
            <w:pPr>
              <w:rPr>
                <w:rFonts w:eastAsia="DengXian"/>
                <w:lang w:val="en-US" w:eastAsia="zh-CN"/>
              </w:rPr>
            </w:pPr>
            <w:r>
              <w:rPr>
                <w:rFonts w:eastAsia="DengXian"/>
                <w:lang w:val="en-US" w:eastAsia="zh-CN"/>
              </w:rPr>
              <w:t>Lenovo, Motorola Mobility</w:t>
            </w:r>
          </w:p>
        </w:tc>
        <w:tc>
          <w:tcPr>
            <w:tcW w:w="1635" w:type="dxa"/>
          </w:tcPr>
          <w:p w14:paraId="136AFC63"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0A6115BE" w14:textId="77777777" w:rsidR="005D3C1A" w:rsidRDefault="005D3C1A">
            <w:pPr>
              <w:rPr>
                <w:rFonts w:eastAsia="DengXian"/>
                <w:lang w:val="en-US" w:eastAsia="zh-CN"/>
              </w:rPr>
            </w:pPr>
          </w:p>
        </w:tc>
      </w:tr>
      <w:tr w:rsidR="005D3C1A" w14:paraId="2A62D63F" w14:textId="77777777" w:rsidTr="00BE207E">
        <w:tc>
          <w:tcPr>
            <w:tcW w:w="1479" w:type="dxa"/>
          </w:tcPr>
          <w:p w14:paraId="164B7729"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68272F9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425AA46E" w14:textId="77777777" w:rsidR="005D3C1A" w:rsidRDefault="005D3C1A">
            <w:pPr>
              <w:rPr>
                <w:rFonts w:eastAsia="DengXian"/>
                <w:lang w:val="en-US" w:eastAsia="zh-CN"/>
              </w:rPr>
            </w:pPr>
          </w:p>
        </w:tc>
      </w:tr>
      <w:tr w:rsidR="005D3C1A" w14:paraId="0FB9C158" w14:textId="77777777" w:rsidTr="00BE207E">
        <w:tc>
          <w:tcPr>
            <w:tcW w:w="1479" w:type="dxa"/>
          </w:tcPr>
          <w:p w14:paraId="2CC1F0E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2743825F" w14:textId="77777777" w:rsidR="005D3C1A" w:rsidRDefault="005D3C1A">
            <w:pPr>
              <w:tabs>
                <w:tab w:val="left" w:pos="551"/>
              </w:tabs>
              <w:rPr>
                <w:rFonts w:eastAsia="Yu Mincho"/>
                <w:lang w:val="en-US" w:eastAsia="ja-JP"/>
              </w:rPr>
            </w:pPr>
          </w:p>
        </w:tc>
        <w:tc>
          <w:tcPr>
            <w:tcW w:w="6517" w:type="dxa"/>
          </w:tcPr>
          <w:p w14:paraId="63ED2FAE" w14:textId="77777777" w:rsidR="005D3C1A" w:rsidRDefault="0030450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Huawei/</w:t>
            </w:r>
            <w:proofErr w:type="spellStart"/>
            <w:r>
              <w:rPr>
                <w:rFonts w:eastAsia="Yu Mincho"/>
                <w:color w:val="4472C4" w:themeColor="accent1"/>
                <w:lang w:val="en-US" w:eastAsia="ja-JP"/>
              </w:rPr>
              <w:t>HiSilicon</w:t>
            </w:r>
            <w:proofErr w:type="spellEnd"/>
            <w:r>
              <w:rPr>
                <w:rFonts w:eastAsia="Yu Mincho"/>
                <w:color w:val="4472C4" w:themeColor="accent1"/>
                <w:lang w:val="en-US" w:eastAsia="ja-JP"/>
              </w:rPr>
              <w:t xml:space="preserve">,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64B4BD35" w14:textId="77777777" w:rsidR="005D3C1A" w:rsidRDefault="005D3C1A">
            <w:pPr>
              <w:rPr>
                <w:rFonts w:eastAsia="Yu Mincho"/>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af2"/>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af2"/>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af2"/>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af2"/>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DengXian"/>
                <w:lang w:val="en-US" w:eastAsia="zh-CN"/>
              </w:rPr>
            </w:pPr>
          </w:p>
        </w:tc>
      </w:tr>
      <w:tr w:rsidR="005D3C1A" w14:paraId="7DA9EB0F" w14:textId="77777777" w:rsidTr="00BE207E">
        <w:tc>
          <w:tcPr>
            <w:tcW w:w="1479" w:type="dxa"/>
          </w:tcPr>
          <w:p w14:paraId="643B1712" w14:textId="77777777" w:rsidR="005D3C1A" w:rsidRDefault="00304505">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635" w:type="dxa"/>
          </w:tcPr>
          <w:p w14:paraId="49F10007" w14:textId="77777777" w:rsidR="005D3C1A" w:rsidRDefault="005D3C1A">
            <w:pPr>
              <w:tabs>
                <w:tab w:val="left" w:pos="551"/>
              </w:tabs>
              <w:rPr>
                <w:rFonts w:eastAsia="Yu Mincho"/>
                <w:lang w:val="en-US" w:eastAsia="ja-JP"/>
              </w:rPr>
            </w:pPr>
          </w:p>
        </w:tc>
        <w:tc>
          <w:tcPr>
            <w:tcW w:w="6517"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rsidTr="00BE207E">
        <w:tc>
          <w:tcPr>
            <w:tcW w:w="1479" w:type="dxa"/>
          </w:tcPr>
          <w:p w14:paraId="7AAB9B34" w14:textId="77777777" w:rsidR="005D3C1A" w:rsidRDefault="00304505">
            <w:pPr>
              <w:rPr>
                <w:rFonts w:eastAsia="DengXian"/>
                <w:lang w:val="en-US" w:eastAsia="zh-CN"/>
              </w:rPr>
            </w:pPr>
            <w:r>
              <w:rPr>
                <w:rFonts w:eastAsia="DengXian" w:hint="eastAsia"/>
                <w:lang w:val="en-US" w:eastAsia="zh-CN"/>
              </w:rPr>
              <w:t>CATT</w:t>
            </w:r>
          </w:p>
        </w:tc>
        <w:tc>
          <w:tcPr>
            <w:tcW w:w="1635" w:type="dxa"/>
          </w:tcPr>
          <w:p w14:paraId="246E045E"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2BAA41F9" w14:textId="77777777" w:rsidR="005D3C1A" w:rsidRDefault="005D3C1A">
            <w:pPr>
              <w:jc w:val="both"/>
              <w:rPr>
                <w:bCs/>
                <w:szCs w:val="22"/>
              </w:rPr>
            </w:pPr>
          </w:p>
        </w:tc>
      </w:tr>
      <w:tr w:rsidR="005D3C1A" w14:paraId="285895D5" w14:textId="77777777" w:rsidTr="00BE207E">
        <w:tc>
          <w:tcPr>
            <w:tcW w:w="1479" w:type="dxa"/>
          </w:tcPr>
          <w:p w14:paraId="64520D28"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635" w:type="dxa"/>
          </w:tcPr>
          <w:p w14:paraId="3ACF9B7C" w14:textId="77777777" w:rsidR="005D3C1A" w:rsidRDefault="005D3C1A">
            <w:pPr>
              <w:tabs>
                <w:tab w:val="left" w:pos="551"/>
              </w:tabs>
              <w:rPr>
                <w:rFonts w:eastAsia="宋体"/>
                <w:lang w:val="en-US" w:eastAsia="zh-CN"/>
              </w:rPr>
            </w:pPr>
          </w:p>
        </w:tc>
        <w:tc>
          <w:tcPr>
            <w:tcW w:w="6517" w:type="dxa"/>
          </w:tcPr>
          <w:p w14:paraId="498CC9B9" w14:textId="77777777" w:rsidR="005D3C1A" w:rsidRDefault="00304505">
            <w:pPr>
              <w:jc w:val="both"/>
              <w:rPr>
                <w:rFonts w:eastAsia="宋体"/>
                <w:bCs/>
                <w:szCs w:val="22"/>
                <w:lang w:val="en-US" w:eastAsia="zh-CN"/>
              </w:rPr>
            </w:pPr>
            <w:r>
              <w:rPr>
                <w:rFonts w:eastAsia="宋体"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3923AAB4" w14:textId="77777777" w:rsidR="005D3C1A" w:rsidRDefault="00304505">
            <w:pPr>
              <w:jc w:val="both"/>
              <w:rPr>
                <w:rFonts w:eastAsia="宋体"/>
                <w:bCs/>
                <w:szCs w:val="22"/>
                <w:lang w:val="en-US" w:eastAsia="zh-CN"/>
              </w:rPr>
            </w:pPr>
            <w:r>
              <w:rPr>
                <w:rFonts w:eastAsia="宋体" w:hint="eastAsia"/>
                <w:bCs/>
                <w:szCs w:val="22"/>
                <w:lang w:val="en-US" w:eastAsia="zh-CN"/>
              </w:rPr>
              <w:t>If we focus on the mandatory capabilities for option 4, besides the bandwidth, the Rx number at least should be considered.</w:t>
            </w:r>
          </w:p>
        </w:tc>
      </w:tr>
      <w:tr w:rsidR="005D3C1A" w14:paraId="36979BD2" w14:textId="77777777" w:rsidTr="00BE207E">
        <w:tc>
          <w:tcPr>
            <w:tcW w:w="1479" w:type="dxa"/>
          </w:tcPr>
          <w:p w14:paraId="6978C912" w14:textId="77777777" w:rsidR="005D3C1A" w:rsidRDefault="00304505">
            <w:pPr>
              <w:rPr>
                <w:rFonts w:eastAsia="宋体"/>
                <w:lang w:val="en-US" w:eastAsia="zh-CN"/>
              </w:rPr>
            </w:pPr>
            <w:r>
              <w:rPr>
                <w:rFonts w:eastAsia="宋体"/>
                <w:lang w:val="en-US" w:eastAsia="zh-CN"/>
              </w:rPr>
              <w:t>IDCC</w:t>
            </w:r>
          </w:p>
        </w:tc>
        <w:tc>
          <w:tcPr>
            <w:tcW w:w="1635" w:type="dxa"/>
          </w:tcPr>
          <w:p w14:paraId="59C69652"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3281BF60" w14:textId="77777777" w:rsidR="005D3C1A" w:rsidRDefault="005D3C1A">
            <w:pPr>
              <w:jc w:val="both"/>
              <w:rPr>
                <w:rFonts w:eastAsia="宋体"/>
                <w:bCs/>
                <w:szCs w:val="22"/>
                <w:lang w:val="en-US" w:eastAsia="zh-CN"/>
              </w:rPr>
            </w:pPr>
          </w:p>
        </w:tc>
      </w:tr>
      <w:tr w:rsidR="005D3C1A" w14:paraId="551774DB" w14:textId="77777777" w:rsidTr="00BE207E">
        <w:tc>
          <w:tcPr>
            <w:tcW w:w="1479" w:type="dxa"/>
          </w:tcPr>
          <w:p w14:paraId="714187E0" w14:textId="77777777" w:rsidR="005D3C1A" w:rsidRDefault="00304505">
            <w:pPr>
              <w:rPr>
                <w:rFonts w:eastAsia="宋体"/>
                <w:lang w:val="en-US" w:eastAsia="zh-CN"/>
              </w:rPr>
            </w:pPr>
            <w:r>
              <w:rPr>
                <w:rFonts w:eastAsia="宋体"/>
                <w:lang w:val="en-US" w:eastAsia="zh-CN"/>
              </w:rPr>
              <w:t>Nokia, NSB</w:t>
            </w:r>
          </w:p>
        </w:tc>
        <w:tc>
          <w:tcPr>
            <w:tcW w:w="1635" w:type="dxa"/>
          </w:tcPr>
          <w:p w14:paraId="7A068C3D"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683F07B4" w14:textId="77777777" w:rsidR="005D3C1A" w:rsidRDefault="005D3C1A">
            <w:pPr>
              <w:jc w:val="both"/>
              <w:rPr>
                <w:rFonts w:eastAsia="宋体"/>
                <w:bCs/>
                <w:szCs w:val="22"/>
                <w:lang w:val="en-US" w:eastAsia="zh-CN"/>
              </w:rPr>
            </w:pPr>
          </w:p>
        </w:tc>
      </w:tr>
      <w:tr w:rsidR="005D3C1A" w14:paraId="3DF2EB40" w14:textId="77777777" w:rsidTr="00BE207E">
        <w:tc>
          <w:tcPr>
            <w:tcW w:w="1479" w:type="dxa"/>
          </w:tcPr>
          <w:p w14:paraId="7FEAE80C" w14:textId="77777777" w:rsidR="005D3C1A" w:rsidRDefault="00304505">
            <w:pPr>
              <w:rPr>
                <w:rFonts w:eastAsia="宋体"/>
                <w:lang w:val="en-US" w:eastAsia="zh-CN"/>
              </w:rPr>
            </w:pPr>
            <w:r>
              <w:rPr>
                <w:rFonts w:eastAsia="宋体"/>
                <w:lang w:val="en-US" w:eastAsia="zh-CN"/>
              </w:rPr>
              <w:t>Qualcomm</w:t>
            </w:r>
          </w:p>
        </w:tc>
        <w:tc>
          <w:tcPr>
            <w:tcW w:w="1635" w:type="dxa"/>
          </w:tcPr>
          <w:p w14:paraId="71D5032D"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13E7C811" w14:textId="77777777" w:rsidR="005D3C1A" w:rsidRDefault="005D3C1A">
            <w:pPr>
              <w:jc w:val="both"/>
              <w:rPr>
                <w:rFonts w:eastAsia="宋体"/>
                <w:bCs/>
                <w:szCs w:val="22"/>
                <w:lang w:val="en-US" w:eastAsia="zh-CN"/>
              </w:rPr>
            </w:pPr>
          </w:p>
        </w:tc>
      </w:tr>
      <w:tr w:rsidR="005D3C1A" w14:paraId="1D6000C0" w14:textId="77777777" w:rsidTr="00BE207E">
        <w:tc>
          <w:tcPr>
            <w:tcW w:w="1479" w:type="dxa"/>
          </w:tcPr>
          <w:p w14:paraId="2B37BD22" w14:textId="77777777" w:rsidR="005D3C1A" w:rsidRDefault="00304505">
            <w:pPr>
              <w:rPr>
                <w:rFonts w:eastAsia="宋体"/>
                <w:lang w:val="en-US" w:eastAsia="zh-CN"/>
              </w:rPr>
            </w:pPr>
            <w:r>
              <w:t>FUTUREWEI3</w:t>
            </w:r>
          </w:p>
        </w:tc>
        <w:tc>
          <w:tcPr>
            <w:tcW w:w="1635" w:type="dxa"/>
          </w:tcPr>
          <w:p w14:paraId="145F94C0" w14:textId="77777777" w:rsidR="005D3C1A" w:rsidRDefault="00304505">
            <w:pPr>
              <w:tabs>
                <w:tab w:val="left" w:pos="551"/>
              </w:tabs>
              <w:rPr>
                <w:rFonts w:eastAsia="宋体"/>
                <w:lang w:val="en-US" w:eastAsia="zh-CN"/>
              </w:rPr>
            </w:pPr>
            <w:r>
              <w:t>Y</w:t>
            </w:r>
          </w:p>
        </w:tc>
        <w:tc>
          <w:tcPr>
            <w:tcW w:w="6517" w:type="dxa"/>
          </w:tcPr>
          <w:p w14:paraId="31DA4399" w14:textId="77777777" w:rsidR="005D3C1A" w:rsidRDefault="00304505">
            <w:pPr>
              <w:jc w:val="both"/>
              <w:rPr>
                <w:rFonts w:eastAsia="宋体"/>
                <w:bCs/>
                <w:szCs w:val="22"/>
                <w:lang w:val="en-US" w:eastAsia="zh-CN"/>
              </w:rPr>
            </w:pPr>
            <w:r>
              <w:t>In addition to the BW, the number of Rx branches should be included</w:t>
            </w:r>
          </w:p>
        </w:tc>
      </w:tr>
      <w:tr w:rsidR="005D3C1A" w14:paraId="2ABD72C0" w14:textId="77777777" w:rsidTr="00BE207E">
        <w:tc>
          <w:tcPr>
            <w:tcW w:w="1479" w:type="dxa"/>
          </w:tcPr>
          <w:p w14:paraId="07099A20" w14:textId="77777777" w:rsidR="005D3C1A" w:rsidRDefault="00304505">
            <w:r>
              <w:t>Sierra Wireless</w:t>
            </w:r>
          </w:p>
        </w:tc>
        <w:tc>
          <w:tcPr>
            <w:tcW w:w="1635" w:type="dxa"/>
          </w:tcPr>
          <w:p w14:paraId="166A5EF9" w14:textId="77777777" w:rsidR="005D3C1A" w:rsidRDefault="00304505">
            <w:pPr>
              <w:tabs>
                <w:tab w:val="left" w:pos="551"/>
              </w:tabs>
            </w:pPr>
            <w:r>
              <w:t>Y</w:t>
            </w:r>
          </w:p>
        </w:tc>
        <w:tc>
          <w:tcPr>
            <w:tcW w:w="6517" w:type="dxa"/>
          </w:tcPr>
          <w:p w14:paraId="09CA236B" w14:textId="77777777" w:rsidR="005D3C1A" w:rsidRDefault="005D3C1A">
            <w:pPr>
              <w:jc w:val="both"/>
            </w:pPr>
          </w:p>
        </w:tc>
      </w:tr>
      <w:tr w:rsidR="005D3C1A" w14:paraId="79018E67" w14:textId="77777777" w:rsidTr="00BE207E">
        <w:tc>
          <w:tcPr>
            <w:tcW w:w="1479" w:type="dxa"/>
          </w:tcPr>
          <w:p w14:paraId="40E7F00A" w14:textId="77777777" w:rsidR="005D3C1A" w:rsidRDefault="00304505">
            <w:pPr>
              <w:rPr>
                <w:rFonts w:eastAsia="Yu Mincho"/>
                <w:lang w:val="en-US" w:eastAsia="ja-JP"/>
              </w:rPr>
            </w:pPr>
            <w:r>
              <w:rPr>
                <w:rFonts w:eastAsia="Yu Mincho"/>
                <w:lang w:val="en-US" w:eastAsia="ja-JP"/>
              </w:rPr>
              <w:t>Ericsson</w:t>
            </w:r>
          </w:p>
        </w:tc>
        <w:tc>
          <w:tcPr>
            <w:tcW w:w="1635" w:type="dxa"/>
          </w:tcPr>
          <w:p w14:paraId="1CF083A1"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1F682B7" w14:textId="77777777" w:rsidR="005D3C1A" w:rsidRDefault="005D3C1A">
            <w:pPr>
              <w:rPr>
                <w:rFonts w:eastAsia="DengXian"/>
                <w:lang w:val="en-US" w:eastAsia="zh-CN"/>
              </w:rPr>
            </w:pPr>
          </w:p>
        </w:tc>
      </w:tr>
      <w:tr w:rsidR="005D3C1A" w14:paraId="231A0CCC" w14:textId="77777777" w:rsidTr="00BE207E">
        <w:tc>
          <w:tcPr>
            <w:tcW w:w="1479" w:type="dxa"/>
          </w:tcPr>
          <w:p w14:paraId="4BC10326"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46A29ADA"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671B7310" w14:textId="77777777" w:rsidR="005D3C1A" w:rsidRDefault="005D3C1A">
            <w:pPr>
              <w:rPr>
                <w:rFonts w:eastAsia="DengXian"/>
                <w:lang w:val="en-US" w:eastAsia="zh-CN"/>
              </w:rPr>
            </w:pPr>
          </w:p>
        </w:tc>
      </w:tr>
      <w:tr w:rsidR="005D3C1A" w14:paraId="3125EA4C" w14:textId="77777777" w:rsidTr="00BE207E">
        <w:tc>
          <w:tcPr>
            <w:tcW w:w="1479" w:type="dxa"/>
          </w:tcPr>
          <w:p w14:paraId="3969BBBC" w14:textId="77777777" w:rsidR="005D3C1A" w:rsidRDefault="00304505">
            <w:pPr>
              <w:rPr>
                <w:rFonts w:eastAsia="Yu Mincho"/>
                <w:lang w:val="en-US" w:eastAsia="ja-JP"/>
              </w:rPr>
            </w:pPr>
            <w:r>
              <w:rPr>
                <w:rFonts w:eastAsia="Yu Mincho"/>
                <w:lang w:val="en-US" w:eastAsia="ja-JP"/>
              </w:rPr>
              <w:t>NEC</w:t>
            </w:r>
          </w:p>
        </w:tc>
        <w:tc>
          <w:tcPr>
            <w:tcW w:w="1635" w:type="dxa"/>
          </w:tcPr>
          <w:p w14:paraId="2853FC08"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38F8857D" w14:textId="77777777" w:rsidR="005D3C1A" w:rsidRDefault="005D3C1A">
            <w:pPr>
              <w:rPr>
                <w:rFonts w:eastAsia="DengXian"/>
                <w:lang w:val="en-US" w:eastAsia="zh-CN"/>
              </w:rPr>
            </w:pPr>
          </w:p>
        </w:tc>
      </w:tr>
      <w:tr w:rsidR="005D3C1A" w14:paraId="1372E39A" w14:textId="77777777" w:rsidTr="00BE207E">
        <w:tc>
          <w:tcPr>
            <w:tcW w:w="1479" w:type="dxa"/>
          </w:tcPr>
          <w:p w14:paraId="169A2FF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1635" w:type="dxa"/>
          </w:tcPr>
          <w:p w14:paraId="342DEB38" w14:textId="77777777" w:rsidR="005D3C1A" w:rsidRDefault="005D3C1A">
            <w:pPr>
              <w:tabs>
                <w:tab w:val="left" w:pos="551"/>
              </w:tabs>
              <w:rPr>
                <w:rFonts w:eastAsia="Yu Mincho"/>
                <w:lang w:val="en-US" w:eastAsia="ja-JP"/>
              </w:rPr>
            </w:pPr>
          </w:p>
        </w:tc>
        <w:tc>
          <w:tcPr>
            <w:tcW w:w="6517" w:type="dxa"/>
          </w:tcPr>
          <w:p w14:paraId="60A5A5CC" w14:textId="77777777" w:rsidR="005D3C1A" w:rsidRDefault="00304505">
            <w:pPr>
              <w:rPr>
                <w:rFonts w:eastAsia="Yu Mincho"/>
                <w:lang w:val="en-US" w:eastAsia="ja-JP"/>
              </w:rPr>
            </w:pPr>
            <w:r>
              <w:rPr>
                <w:rFonts w:eastAsia="Yu Mincho" w:hint="eastAsia"/>
                <w:lang w:val="en-US" w:eastAsia="ja-JP"/>
              </w:rPr>
              <w:t>@</w:t>
            </w:r>
            <w:r>
              <w:rPr>
                <w:rFonts w:eastAsia="Yu Mincho"/>
                <w:lang w:val="en-US" w:eastAsia="ja-JP"/>
              </w:rPr>
              <w:t>ZTE/</w:t>
            </w:r>
            <w:proofErr w:type="spellStart"/>
            <w:r>
              <w:rPr>
                <w:rFonts w:eastAsia="Yu Mincho"/>
                <w:lang w:val="en-US" w:eastAsia="ja-JP"/>
              </w:rPr>
              <w:t>Saneships</w:t>
            </w:r>
            <w:proofErr w:type="spellEnd"/>
            <w:r>
              <w:rPr>
                <w:rFonts w:eastAsia="Yu Mincho"/>
                <w:lang w:val="en-US" w:eastAsia="ja-JP"/>
              </w:rPr>
              <w:t>: the motivation to define the RedCap UE type is as follows which is stated in the WID:</w:t>
            </w:r>
          </w:p>
          <w:p w14:paraId="4DD676E0" w14:textId="77777777" w:rsidR="005D3C1A" w:rsidRDefault="00304505">
            <w:pPr>
              <w:pStyle w:val="af2"/>
              <w:numPr>
                <w:ilvl w:val="0"/>
                <w:numId w:val="12"/>
              </w:numPr>
              <w:rPr>
                <w:rFonts w:eastAsia="Yu Mincho"/>
                <w:sz w:val="20"/>
                <w:szCs w:val="21"/>
                <w:lang w:val="en-US"/>
              </w:rPr>
            </w:pPr>
            <w:r>
              <w:rPr>
                <w:rFonts w:eastAsia="Yu Mincho"/>
                <w:sz w:val="20"/>
                <w:szCs w:val="21"/>
                <w:lang w:val="en-US"/>
              </w:rPr>
              <w:t>for RedCap UE identification</w:t>
            </w:r>
          </w:p>
          <w:p w14:paraId="379B3B34" w14:textId="77777777" w:rsidR="005D3C1A" w:rsidRDefault="00304505">
            <w:pPr>
              <w:pStyle w:val="af2"/>
              <w:numPr>
                <w:ilvl w:val="0"/>
                <w:numId w:val="12"/>
              </w:numPr>
              <w:rPr>
                <w:rFonts w:eastAsia="Yu Mincho"/>
                <w:sz w:val="20"/>
                <w:szCs w:val="21"/>
                <w:lang w:val="en-US"/>
              </w:rPr>
            </w:pPr>
            <w:r>
              <w:rPr>
                <w:rFonts w:eastAsia="Yu Mincho"/>
                <w:sz w:val="20"/>
                <w:szCs w:val="21"/>
                <w:lang w:val="en-US"/>
              </w:rPr>
              <w:t>for constraining the use of those RedCap capabilities only for RedCap UEs</w:t>
            </w:r>
          </w:p>
          <w:p w14:paraId="593B0CD6" w14:textId="77777777" w:rsidR="005D3C1A" w:rsidRDefault="00304505">
            <w:pPr>
              <w:pStyle w:val="af2"/>
              <w:numPr>
                <w:ilvl w:val="0"/>
                <w:numId w:val="12"/>
              </w:numPr>
              <w:rPr>
                <w:rFonts w:eastAsia="Yu Mincho"/>
                <w:sz w:val="20"/>
                <w:szCs w:val="21"/>
                <w:lang w:val="en-US"/>
              </w:rPr>
            </w:pPr>
            <w:r>
              <w:rPr>
                <w:rFonts w:eastAsia="Yu Mincho"/>
                <w:sz w:val="20"/>
                <w:szCs w:val="21"/>
                <w:lang w:val="en-US"/>
              </w:rPr>
              <w:t>for preventing RedCap UEs from using capabilities not intended for RedCap UEs including at least carrier aggregation, dual connectivity and wider bandwidths</w:t>
            </w:r>
          </w:p>
          <w:p w14:paraId="49684A81" w14:textId="77777777" w:rsidR="005D3C1A" w:rsidRDefault="005D3C1A">
            <w:pPr>
              <w:rPr>
                <w:rFonts w:eastAsia="Yu Mincho"/>
                <w:lang w:val="en-US"/>
              </w:rPr>
            </w:pPr>
          </w:p>
          <w:p w14:paraId="40FF0BC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5D3C1A" w14:paraId="2F083140" w14:textId="77777777" w:rsidTr="00BE207E">
        <w:tc>
          <w:tcPr>
            <w:tcW w:w="1479" w:type="dxa"/>
          </w:tcPr>
          <w:p w14:paraId="3992416B"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635" w:type="dxa"/>
          </w:tcPr>
          <w:p w14:paraId="3AE481BC" w14:textId="77777777" w:rsidR="005D3C1A" w:rsidRDefault="005D3C1A">
            <w:pPr>
              <w:tabs>
                <w:tab w:val="left" w:pos="551"/>
              </w:tabs>
              <w:rPr>
                <w:rFonts w:eastAsia="Yu Mincho"/>
                <w:lang w:val="en-US" w:eastAsia="ja-JP"/>
              </w:rPr>
            </w:pPr>
          </w:p>
        </w:tc>
        <w:tc>
          <w:tcPr>
            <w:tcW w:w="6517" w:type="dxa"/>
          </w:tcPr>
          <w:p w14:paraId="6B51D74B"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DBD5BD2"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af2"/>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af2"/>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af2"/>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af2"/>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Yu Mincho"/>
                <w:lang w:val="en-US" w:eastAsia="ja-JP"/>
              </w:rPr>
            </w:pPr>
          </w:p>
        </w:tc>
      </w:tr>
      <w:tr w:rsidR="005D3C1A" w14:paraId="1130C329" w14:textId="77777777" w:rsidTr="00BE207E">
        <w:tc>
          <w:tcPr>
            <w:tcW w:w="1479" w:type="dxa"/>
          </w:tcPr>
          <w:p w14:paraId="68563B8A" w14:textId="77777777" w:rsidR="005D3C1A" w:rsidRDefault="00304505">
            <w:pPr>
              <w:rPr>
                <w:rFonts w:eastAsia="Yu Mincho"/>
                <w:lang w:val="en-US" w:eastAsia="ja-JP"/>
              </w:rPr>
            </w:pPr>
            <w:r>
              <w:rPr>
                <w:rFonts w:eastAsia="宋体"/>
                <w:lang w:val="en-US" w:eastAsia="zh-CN"/>
              </w:rPr>
              <w:t xml:space="preserve">Huawei, </w:t>
            </w:r>
            <w:proofErr w:type="spellStart"/>
            <w:r>
              <w:rPr>
                <w:rFonts w:eastAsia="宋体"/>
                <w:lang w:val="en-US" w:eastAsia="zh-CN"/>
              </w:rPr>
              <w:t>HiSilicon</w:t>
            </w:r>
            <w:proofErr w:type="spellEnd"/>
          </w:p>
        </w:tc>
        <w:tc>
          <w:tcPr>
            <w:tcW w:w="1635" w:type="dxa"/>
          </w:tcPr>
          <w:p w14:paraId="4F370E6C" w14:textId="77777777" w:rsidR="005D3C1A" w:rsidRDefault="00304505">
            <w:pPr>
              <w:tabs>
                <w:tab w:val="left" w:pos="551"/>
              </w:tabs>
              <w:rPr>
                <w:rFonts w:eastAsia="Yu Mincho"/>
                <w:lang w:val="en-US" w:eastAsia="ja-JP"/>
              </w:rPr>
            </w:pPr>
            <w:r>
              <w:rPr>
                <w:rFonts w:eastAsia="Yu Mincho"/>
                <w:lang w:val="en-US" w:eastAsia="ja-JP"/>
              </w:rPr>
              <w:t>Y with clarification</w:t>
            </w:r>
          </w:p>
        </w:tc>
        <w:tc>
          <w:tcPr>
            <w:tcW w:w="6517" w:type="dxa"/>
          </w:tcPr>
          <w:p w14:paraId="0E3137A7" w14:textId="77777777" w:rsidR="005D3C1A" w:rsidRDefault="00304505">
            <w:pPr>
              <w:rPr>
                <w:rFonts w:eastAsia="Yu Mincho"/>
                <w:lang w:val="en-US" w:eastAsia="ja-JP"/>
              </w:rPr>
            </w:pPr>
            <w:proofErr w:type="gramStart"/>
            <w:r>
              <w:rPr>
                <w:rFonts w:eastAsia="Yu Mincho"/>
                <w:lang w:val="en-US" w:eastAsia="ja-JP"/>
              </w:rPr>
              <w:t>the</w:t>
            </w:r>
            <w:proofErr w:type="gramEnd"/>
            <w:r>
              <w:rPr>
                <w:rFonts w:eastAsia="Yu Mincho"/>
                <w:lang w:val="en-US" w:eastAsia="ja-JP"/>
              </w:rPr>
              <w:t xml:space="preserv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5D3C1A" w14:paraId="489766E8" w14:textId="77777777" w:rsidTr="00BE207E">
        <w:tc>
          <w:tcPr>
            <w:tcW w:w="1479" w:type="dxa"/>
          </w:tcPr>
          <w:p w14:paraId="16BBA5EF" w14:textId="77777777" w:rsidR="005D3C1A" w:rsidRDefault="00304505">
            <w:pPr>
              <w:rPr>
                <w:rFonts w:eastAsia="宋体"/>
                <w:lang w:val="en-US" w:eastAsia="zh-CN"/>
              </w:rPr>
            </w:pPr>
            <w:r>
              <w:rPr>
                <w:rFonts w:eastAsia="宋体"/>
                <w:lang w:val="en-US" w:eastAsia="zh-CN"/>
              </w:rPr>
              <w:t>Nokia, NSB</w:t>
            </w:r>
          </w:p>
        </w:tc>
        <w:tc>
          <w:tcPr>
            <w:tcW w:w="1635" w:type="dxa"/>
          </w:tcPr>
          <w:p w14:paraId="37D9717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2BE3433E" w14:textId="77777777" w:rsidR="005D3C1A" w:rsidRDefault="00304505">
            <w:pPr>
              <w:rPr>
                <w:rFonts w:eastAsia="Yu Mincho"/>
                <w:lang w:val="en-US" w:eastAsia="ja-JP"/>
              </w:rPr>
            </w:pPr>
            <w:r>
              <w:rPr>
                <w:rFonts w:eastAsia="Yu Mincho"/>
                <w:lang w:val="en-US" w:eastAsia="ja-JP"/>
              </w:rPr>
              <w:t xml:space="preserve">For the FFS, since we believe one of the primary aims of the RedCap UE Type, is to provide a basic assumption for gNB scheduling, we believe that the </w:t>
            </w:r>
            <w:r>
              <w:rPr>
                <w:rFonts w:eastAsia="宋体" w:hint="eastAsia"/>
                <w:bCs/>
                <w:szCs w:val="22"/>
                <w:lang w:val="en-US" w:eastAsia="zh-CN"/>
              </w:rPr>
              <w:t xml:space="preserve">Rx number </w:t>
            </w:r>
            <w:r>
              <w:rPr>
                <w:rFonts w:eastAsia="宋体"/>
                <w:bCs/>
                <w:szCs w:val="22"/>
                <w:lang w:val="en-US" w:eastAsia="zh-CN"/>
              </w:rPr>
              <w:t>should also</w:t>
            </w:r>
            <w:r>
              <w:rPr>
                <w:rFonts w:eastAsia="宋体" w:hint="eastAsia"/>
                <w:bCs/>
                <w:szCs w:val="22"/>
                <w:lang w:val="en-US" w:eastAsia="zh-CN"/>
              </w:rPr>
              <w:t xml:space="preserve"> be considered</w:t>
            </w:r>
            <w:r>
              <w:rPr>
                <w:rFonts w:eastAsia="宋体"/>
                <w:bCs/>
                <w:szCs w:val="22"/>
                <w:lang w:val="en-US" w:eastAsia="zh-CN"/>
              </w:rPr>
              <w:t xml:space="preserve"> in addition to the Bandwidth.</w:t>
            </w:r>
          </w:p>
        </w:tc>
      </w:tr>
      <w:tr w:rsidR="005D3C1A" w14:paraId="173CC4F7" w14:textId="77777777" w:rsidTr="00BE207E">
        <w:tc>
          <w:tcPr>
            <w:tcW w:w="1479" w:type="dxa"/>
          </w:tcPr>
          <w:p w14:paraId="7353B3C3"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D2425B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1EC8C510" w14:textId="77777777" w:rsidR="005D3C1A" w:rsidRDefault="005D3C1A">
            <w:pPr>
              <w:rPr>
                <w:rFonts w:eastAsia="Yu Mincho"/>
                <w:lang w:val="en-US" w:eastAsia="ja-JP"/>
              </w:rPr>
            </w:pPr>
          </w:p>
        </w:tc>
      </w:tr>
      <w:tr w:rsidR="005D3C1A" w14:paraId="54690075" w14:textId="77777777" w:rsidTr="00BE207E">
        <w:tc>
          <w:tcPr>
            <w:tcW w:w="1479" w:type="dxa"/>
          </w:tcPr>
          <w:p w14:paraId="115CFC85" w14:textId="77777777" w:rsidR="005D3C1A" w:rsidRDefault="00304505">
            <w:pPr>
              <w:rPr>
                <w:rFonts w:eastAsia="DengXian"/>
                <w:lang w:val="en-US" w:eastAsia="zh-CN"/>
              </w:rPr>
            </w:pPr>
            <w:r>
              <w:rPr>
                <w:rFonts w:eastAsia="DengXian"/>
                <w:lang w:val="en-US" w:eastAsia="zh-CN"/>
              </w:rPr>
              <w:t>Xiaomi</w:t>
            </w:r>
          </w:p>
        </w:tc>
        <w:tc>
          <w:tcPr>
            <w:tcW w:w="1635" w:type="dxa"/>
          </w:tcPr>
          <w:p w14:paraId="3750240D" w14:textId="77777777" w:rsidR="005D3C1A" w:rsidRDefault="005D3C1A">
            <w:pPr>
              <w:tabs>
                <w:tab w:val="left" w:pos="551"/>
              </w:tabs>
              <w:rPr>
                <w:rFonts w:eastAsia="DengXian"/>
                <w:lang w:val="en-US" w:eastAsia="zh-CN"/>
              </w:rPr>
            </w:pPr>
          </w:p>
        </w:tc>
        <w:tc>
          <w:tcPr>
            <w:tcW w:w="6517" w:type="dxa"/>
          </w:tcPr>
          <w:p w14:paraId="1883E73C" w14:textId="77777777" w:rsidR="005D3C1A" w:rsidRDefault="00304505">
            <w:pPr>
              <w:pStyle w:val="af2"/>
              <w:numPr>
                <w:ilvl w:val="0"/>
                <w:numId w:val="13"/>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af2"/>
              <w:numPr>
                <w:ilvl w:val="0"/>
                <w:numId w:val="12"/>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Yu Mincho"/>
                <w:lang w:val="en-US" w:eastAsia="ja-JP"/>
              </w:rPr>
            </w:pPr>
          </w:p>
        </w:tc>
      </w:tr>
      <w:tr w:rsidR="005D3C1A" w14:paraId="6D865134" w14:textId="77777777" w:rsidTr="00BE207E">
        <w:tc>
          <w:tcPr>
            <w:tcW w:w="1479" w:type="dxa"/>
          </w:tcPr>
          <w:p w14:paraId="5B437419" w14:textId="77777777" w:rsidR="005D3C1A" w:rsidRDefault="00304505">
            <w:pPr>
              <w:rPr>
                <w:rFonts w:eastAsia="DengXian"/>
                <w:lang w:val="en-US" w:eastAsia="zh-CN"/>
              </w:rPr>
            </w:pPr>
            <w:r>
              <w:rPr>
                <w:rFonts w:eastAsia="DengXian"/>
                <w:lang w:val="en-US" w:eastAsia="zh-CN"/>
              </w:rPr>
              <w:lastRenderedPageBreak/>
              <w:t>Nordic</w:t>
            </w:r>
          </w:p>
        </w:tc>
        <w:tc>
          <w:tcPr>
            <w:tcW w:w="1635" w:type="dxa"/>
          </w:tcPr>
          <w:p w14:paraId="45C9DCFE" w14:textId="77777777" w:rsidR="005D3C1A" w:rsidRDefault="00304505">
            <w:pPr>
              <w:tabs>
                <w:tab w:val="left" w:pos="551"/>
              </w:tabs>
              <w:rPr>
                <w:rFonts w:eastAsia="DengXian"/>
                <w:lang w:val="en-US" w:eastAsia="zh-CN"/>
              </w:rPr>
            </w:pPr>
            <w:r>
              <w:rPr>
                <w:rFonts w:eastAsia="DengXian"/>
                <w:lang w:val="en-US" w:eastAsia="zh-CN"/>
              </w:rPr>
              <w:t>Y, in general</w:t>
            </w:r>
          </w:p>
        </w:tc>
        <w:tc>
          <w:tcPr>
            <w:tcW w:w="6517" w:type="dxa"/>
          </w:tcPr>
          <w:p w14:paraId="6C2FC40D" w14:textId="77777777" w:rsidR="005D3C1A" w:rsidRDefault="00304505">
            <w:pPr>
              <w:rPr>
                <w:rFonts w:eastAsia="Yu Mincho"/>
                <w:lang w:val="en-US" w:eastAsia="ja-JP"/>
              </w:rPr>
            </w:pPr>
            <w:r>
              <w:rPr>
                <w:rFonts w:eastAsia="Yu Mincho"/>
                <w:lang w:val="en-US" w:eastAsia="ja-JP"/>
              </w:rPr>
              <w:t>Note is a note or agreement? Not clear, should it be more like</w:t>
            </w:r>
          </w:p>
          <w:p w14:paraId="7F81275F" w14:textId="77777777" w:rsidR="005D3C1A" w:rsidRDefault="00304505">
            <w:pPr>
              <w:pStyle w:val="af2"/>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18D06312" w14:textId="77777777" w:rsidR="005D3C1A" w:rsidRDefault="005D3C1A">
            <w:pPr>
              <w:rPr>
                <w:rFonts w:eastAsia="Yu Mincho"/>
                <w:lang w:eastAsia="ja-JP"/>
              </w:rPr>
            </w:pPr>
          </w:p>
          <w:p w14:paraId="0D757140" w14:textId="77777777" w:rsidR="005D3C1A" w:rsidRDefault="005D3C1A">
            <w:pPr>
              <w:pStyle w:val="af2"/>
              <w:numPr>
                <w:ilvl w:val="0"/>
                <w:numId w:val="13"/>
              </w:numPr>
              <w:rPr>
                <w:rFonts w:eastAsia="DengXian"/>
                <w:sz w:val="21"/>
                <w:szCs w:val="21"/>
                <w:lang w:val="en-US" w:eastAsia="zh-CN"/>
              </w:rPr>
            </w:pPr>
          </w:p>
        </w:tc>
      </w:tr>
      <w:tr w:rsidR="005D3C1A" w14:paraId="0A2AFC57" w14:textId="77777777" w:rsidTr="00BE207E">
        <w:tc>
          <w:tcPr>
            <w:tcW w:w="1479" w:type="dxa"/>
          </w:tcPr>
          <w:p w14:paraId="54E6377E" w14:textId="77777777" w:rsidR="005D3C1A" w:rsidRDefault="00304505">
            <w:pPr>
              <w:rPr>
                <w:rFonts w:eastAsia="DengXian"/>
                <w:lang w:val="en-US" w:eastAsia="zh-CN"/>
              </w:rPr>
            </w:pPr>
            <w:r>
              <w:rPr>
                <w:rFonts w:eastAsia="DengXian" w:hint="eastAsia"/>
                <w:lang w:val="en-US" w:eastAsia="zh-CN"/>
              </w:rPr>
              <w:t>SPRD</w:t>
            </w:r>
          </w:p>
        </w:tc>
        <w:tc>
          <w:tcPr>
            <w:tcW w:w="1635" w:type="dxa"/>
          </w:tcPr>
          <w:p w14:paraId="1EEBC381"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55B7E076" w14:textId="77777777" w:rsidR="005D3C1A" w:rsidRDefault="005D3C1A">
            <w:pPr>
              <w:rPr>
                <w:rFonts w:eastAsia="Yu Mincho"/>
                <w:lang w:val="en-US" w:eastAsia="ja-JP"/>
              </w:rPr>
            </w:pPr>
          </w:p>
        </w:tc>
      </w:tr>
      <w:tr w:rsidR="005D3C1A" w14:paraId="62B98824" w14:textId="77777777" w:rsidTr="00BE207E">
        <w:tc>
          <w:tcPr>
            <w:tcW w:w="1479" w:type="dxa"/>
          </w:tcPr>
          <w:p w14:paraId="2E1F578B" w14:textId="77777777" w:rsidR="005D3C1A" w:rsidRDefault="00304505">
            <w:pPr>
              <w:rPr>
                <w:rFonts w:eastAsia="DengXian"/>
                <w:lang w:val="en-US" w:eastAsia="zh-CN"/>
              </w:rPr>
            </w:pPr>
            <w:r>
              <w:rPr>
                <w:rFonts w:eastAsia="DengXian"/>
                <w:lang w:val="en-US" w:eastAsia="zh-CN"/>
              </w:rPr>
              <w:t>Ericsson</w:t>
            </w:r>
          </w:p>
        </w:tc>
        <w:tc>
          <w:tcPr>
            <w:tcW w:w="1635" w:type="dxa"/>
          </w:tcPr>
          <w:p w14:paraId="036E435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81A4443" w14:textId="77777777" w:rsidR="005D3C1A" w:rsidRDefault="005D3C1A">
            <w:pPr>
              <w:rPr>
                <w:rFonts w:eastAsia="Yu Mincho"/>
                <w:lang w:val="en-US" w:eastAsia="ja-JP"/>
              </w:rPr>
            </w:pPr>
          </w:p>
        </w:tc>
      </w:tr>
      <w:tr w:rsidR="005D3C1A" w14:paraId="48601C4A" w14:textId="77777777" w:rsidTr="00BE207E">
        <w:tc>
          <w:tcPr>
            <w:tcW w:w="1479" w:type="dxa"/>
          </w:tcPr>
          <w:p w14:paraId="02A8CA10" w14:textId="77777777" w:rsidR="005D3C1A" w:rsidRDefault="00304505">
            <w:pPr>
              <w:rPr>
                <w:rFonts w:eastAsia="DengXian"/>
                <w:lang w:val="en-US" w:eastAsia="zh-CN"/>
              </w:rPr>
            </w:pPr>
            <w:r>
              <w:t>FUTUREWEI4</w:t>
            </w:r>
          </w:p>
        </w:tc>
        <w:tc>
          <w:tcPr>
            <w:tcW w:w="1635" w:type="dxa"/>
          </w:tcPr>
          <w:p w14:paraId="205C7A64" w14:textId="77777777" w:rsidR="005D3C1A" w:rsidRDefault="00304505">
            <w:pPr>
              <w:tabs>
                <w:tab w:val="left" w:pos="551"/>
              </w:tabs>
              <w:rPr>
                <w:rFonts w:eastAsia="DengXian"/>
                <w:lang w:val="en-US" w:eastAsia="zh-CN"/>
              </w:rPr>
            </w:pPr>
            <w:r>
              <w:t>Y</w:t>
            </w:r>
          </w:p>
        </w:tc>
        <w:tc>
          <w:tcPr>
            <w:tcW w:w="6517" w:type="dxa"/>
          </w:tcPr>
          <w:p w14:paraId="16D0191D" w14:textId="77777777" w:rsidR="005D3C1A" w:rsidRDefault="00304505">
            <w:pPr>
              <w:rPr>
                <w:rFonts w:eastAsia="Yu Mincho"/>
                <w:lang w:val="en-US" w:eastAsia="ja-JP"/>
              </w:rPr>
            </w:pPr>
            <w:r>
              <w:t>In addition to the BW, the maximum of 2RX branches should be included. But more importantly the discussion of the basic FG needed to begin</w:t>
            </w:r>
          </w:p>
        </w:tc>
      </w:tr>
      <w:tr w:rsidR="005D3C1A" w14:paraId="2C6276E7" w14:textId="77777777" w:rsidTr="00BE207E">
        <w:tc>
          <w:tcPr>
            <w:tcW w:w="1479" w:type="dxa"/>
          </w:tcPr>
          <w:p w14:paraId="2A2A29E9" w14:textId="77777777" w:rsidR="005D3C1A" w:rsidRDefault="00304505">
            <w:r>
              <w:t>Intel</w:t>
            </w:r>
          </w:p>
        </w:tc>
        <w:tc>
          <w:tcPr>
            <w:tcW w:w="1635" w:type="dxa"/>
          </w:tcPr>
          <w:p w14:paraId="2E96A01E" w14:textId="77777777" w:rsidR="005D3C1A" w:rsidRDefault="00304505">
            <w:pPr>
              <w:tabs>
                <w:tab w:val="left" w:pos="551"/>
              </w:tabs>
            </w:pPr>
            <w:r>
              <w:t>Y</w:t>
            </w:r>
          </w:p>
        </w:tc>
        <w:tc>
          <w:tcPr>
            <w:tcW w:w="6517" w:type="dxa"/>
          </w:tcPr>
          <w:p w14:paraId="63897BE2" w14:textId="77777777" w:rsidR="005D3C1A" w:rsidRDefault="005D3C1A"/>
        </w:tc>
      </w:tr>
      <w:tr w:rsidR="005D3C1A" w14:paraId="6688820C" w14:textId="77777777" w:rsidTr="00BE207E">
        <w:tc>
          <w:tcPr>
            <w:tcW w:w="1479" w:type="dxa"/>
          </w:tcPr>
          <w:p w14:paraId="587841AD" w14:textId="77777777" w:rsidR="005D3C1A" w:rsidRDefault="00304505">
            <w:pPr>
              <w:rPr>
                <w:rFonts w:eastAsia="DengXian"/>
                <w:lang w:eastAsia="zh-CN"/>
              </w:rPr>
            </w:pPr>
            <w:r>
              <w:rPr>
                <w:rFonts w:eastAsia="DengXian" w:hint="eastAsia"/>
                <w:lang w:eastAsia="zh-CN"/>
              </w:rPr>
              <w:t>CATT</w:t>
            </w:r>
          </w:p>
        </w:tc>
        <w:tc>
          <w:tcPr>
            <w:tcW w:w="1635" w:type="dxa"/>
          </w:tcPr>
          <w:p w14:paraId="187C67CF"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A7417E" w14:textId="77777777" w:rsidR="005D3C1A" w:rsidRDefault="005D3C1A"/>
        </w:tc>
      </w:tr>
      <w:tr w:rsidR="005D3C1A" w14:paraId="1CDD0CEE" w14:textId="77777777" w:rsidTr="00BE207E">
        <w:tc>
          <w:tcPr>
            <w:tcW w:w="1479" w:type="dxa"/>
          </w:tcPr>
          <w:p w14:paraId="1DF1E931" w14:textId="77777777" w:rsidR="005D3C1A" w:rsidRDefault="00304505">
            <w:pPr>
              <w:rPr>
                <w:rFonts w:eastAsia="DengXian"/>
                <w:lang w:eastAsia="zh-CN"/>
              </w:rPr>
            </w:pPr>
            <w:r>
              <w:rPr>
                <w:rFonts w:eastAsia="DengXian"/>
                <w:lang w:eastAsia="zh-CN"/>
              </w:rPr>
              <w:t>Lenovo, Motorola Mobility</w:t>
            </w:r>
          </w:p>
        </w:tc>
        <w:tc>
          <w:tcPr>
            <w:tcW w:w="1635" w:type="dxa"/>
          </w:tcPr>
          <w:p w14:paraId="648BC6AE" w14:textId="77777777" w:rsidR="005D3C1A" w:rsidRDefault="00304505">
            <w:pPr>
              <w:tabs>
                <w:tab w:val="left" w:pos="551"/>
              </w:tabs>
              <w:rPr>
                <w:rFonts w:eastAsia="DengXian"/>
                <w:lang w:eastAsia="zh-CN"/>
              </w:rPr>
            </w:pPr>
            <w:r>
              <w:rPr>
                <w:rFonts w:eastAsia="DengXian"/>
                <w:lang w:eastAsia="zh-CN"/>
              </w:rPr>
              <w:t>Y</w:t>
            </w:r>
          </w:p>
        </w:tc>
        <w:tc>
          <w:tcPr>
            <w:tcW w:w="6517" w:type="dxa"/>
          </w:tcPr>
          <w:p w14:paraId="6151DECB" w14:textId="77777777" w:rsidR="005D3C1A" w:rsidRDefault="005D3C1A"/>
        </w:tc>
      </w:tr>
      <w:tr w:rsidR="005D3C1A" w14:paraId="5C2BBA83" w14:textId="77777777" w:rsidTr="00BE207E">
        <w:tc>
          <w:tcPr>
            <w:tcW w:w="1479" w:type="dxa"/>
          </w:tcPr>
          <w:p w14:paraId="6745D19D" w14:textId="77777777" w:rsidR="005D3C1A" w:rsidRDefault="00304505">
            <w:pPr>
              <w:rPr>
                <w:rFonts w:eastAsia="DengXian"/>
                <w:lang w:eastAsia="zh-CN"/>
              </w:rPr>
            </w:pPr>
            <w:r>
              <w:rPr>
                <w:rFonts w:eastAsia="Yu Mincho" w:hint="eastAsia"/>
                <w:lang w:eastAsia="ja-JP"/>
              </w:rPr>
              <w:t>F</w:t>
            </w:r>
            <w:r>
              <w:rPr>
                <w:rFonts w:eastAsia="Yu Mincho"/>
                <w:lang w:eastAsia="ja-JP"/>
              </w:rPr>
              <w:t>L5</w:t>
            </w:r>
          </w:p>
        </w:tc>
        <w:tc>
          <w:tcPr>
            <w:tcW w:w="1635" w:type="dxa"/>
          </w:tcPr>
          <w:p w14:paraId="7C8754FD" w14:textId="77777777" w:rsidR="005D3C1A" w:rsidRDefault="005D3C1A">
            <w:pPr>
              <w:tabs>
                <w:tab w:val="left" w:pos="551"/>
              </w:tabs>
              <w:rPr>
                <w:rFonts w:eastAsia="DengXian"/>
                <w:lang w:eastAsia="zh-CN"/>
              </w:rPr>
            </w:pPr>
          </w:p>
        </w:tc>
        <w:tc>
          <w:tcPr>
            <w:tcW w:w="6517" w:type="dxa"/>
          </w:tcPr>
          <w:p w14:paraId="6ED46FC2"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Huawei/</w:t>
            </w:r>
            <w:proofErr w:type="spellStart"/>
            <w:r>
              <w:rPr>
                <w:rFonts w:eastAsia="Yu Mincho"/>
                <w:b/>
                <w:bCs/>
                <w:lang w:eastAsia="ja-JP"/>
              </w:rPr>
              <w:t>Hisilicon</w:t>
            </w:r>
            <w:proofErr w:type="spellEnd"/>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could be a subset of the capabilities that RedCap UE mandatorily to support. Thus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66D05D6F" w14:textId="77777777" w:rsidR="005D3C1A" w:rsidRDefault="00304505">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629D642F"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4B193863" w14:textId="77777777" w:rsidR="005D3C1A" w:rsidRDefault="00304505">
            <w:pPr>
              <w:rPr>
                <w:rFonts w:eastAsia="Yu Mincho"/>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Yu Mincho"/>
                <w:lang w:eastAsia="ja-JP"/>
              </w:rPr>
            </w:pPr>
          </w:p>
          <w:p w14:paraId="7050195D" w14:textId="77777777" w:rsidR="005D3C1A" w:rsidRDefault="00304505">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af2"/>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af2"/>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af2"/>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af2"/>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rsidTr="00BE207E">
        <w:tc>
          <w:tcPr>
            <w:tcW w:w="1479" w:type="dxa"/>
          </w:tcPr>
          <w:p w14:paraId="149F11ED" w14:textId="77777777" w:rsidR="005D3C1A" w:rsidRDefault="00304505">
            <w:pPr>
              <w:rPr>
                <w:rFonts w:eastAsia="DengXian"/>
                <w:lang w:eastAsia="zh-CN"/>
              </w:rPr>
            </w:pPr>
            <w:r>
              <w:rPr>
                <w:rFonts w:eastAsia="DengXian" w:hint="eastAsia"/>
                <w:lang w:eastAsia="zh-CN"/>
              </w:rPr>
              <w:t>C</w:t>
            </w:r>
            <w:r>
              <w:rPr>
                <w:rFonts w:eastAsia="DengXian"/>
                <w:lang w:eastAsia="zh-CN"/>
              </w:rPr>
              <w:t>MCC</w:t>
            </w:r>
          </w:p>
        </w:tc>
        <w:tc>
          <w:tcPr>
            <w:tcW w:w="1635" w:type="dxa"/>
          </w:tcPr>
          <w:p w14:paraId="357F7EE0"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331FAE" w14:textId="77777777" w:rsidR="005D3C1A" w:rsidRDefault="005D3C1A"/>
        </w:tc>
      </w:tr>
      <w:tr w:rsidR="005D3C1A" w14:paraId="7B142AB4" w14:textId="77777777" w:rsidTr="00BE207E">
        <w:tc>
          <w:tcPr>
            <w:tcW w:w="1479" w:type="dxa"/>
          </w:tcPr>
          <w:p w14:paraId="370801A5" w14:textId="77777777" w:rsidR="005D3C1A" w:rsidRDefault="0030450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517"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rsidTr="00BE207E">
        <w:tc>
          <w:tcPr>
            <w:tcW w:w="1479" w:type="dxa"/>
          </w:tcPr>
          <w:p w14:paraId="4FB732AD"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635" w:type="dxa"/>
          </w:tcPr>
          <w:p w14:paraId="421FF748" w14:textId="77777777" w:rsidR="005D3C1A" w:rsidRDefault="005D3C1A">
            <w:pPr>
              <w:tabs>
                <w:tab w:val="left" w:pos="551"/>
              </w:tabs>
              <w:rPr>
                <w:rFonts w:eastAsia="Malgun Gothic"/>
                <w:lang w:eastAsia="ko-KR"/>
              </w:rPr>
            </w:pPr>
          </w:p>
        </w:tc>
        <w:tc>
          <w:tcPr>
            <w:tcW w:w="6517" w:type="dxa"/>
          </w:tcPr>
          <w:p w14:paraId="5F5E563A" w14:textId="77777777" w:rsidR="005D3C1A" w:rsidRDefault="00304505">
            <w:pPr>
              <w:rPr>
                <w:rFonts w:eastAsia="宋体"/>
                <w:lang w:val="en-US" w:eastAsia="zh-CN"/>
              </w:rPr>
            </w:pPr>
            <w:r>
              <w:rPr>
                <w:rFonts w:eastAsia="宋体" w:hint="eastAsia"/>
                <w:lang w:val="en-US" w:eastAsia="zh-CN"/>
              </w:rPr>
              <w:t xml:space="preserve">Based on option4, and the motivation clarification for RedCap UE type definition by the FL, if the UE type definition can be used for constraining the use of those RedCap capabilities only for RedCap UEs, we think only bandwidth is not enough in case that some future </w:t>
            </w:r>
            <w:proofErr w:type="spellStart"/>
            <w:r>
              <w:rPr>
                <w:rFonts w:eastAsia="宋体" w:hint="eastAsia"/>
                <w:lang w:val="en-US" w:eastAsia="zh-CN"/>
              </w:rPr>
              <w:t>IoT</w:t>
            </w:r>
            <w:proofErr w:type="spellEnd"/>
            <w:r>
              <w:rPr>
                <w:rFonts w:eastAsia="宋体" w:hint="eastAsia"/>
                <w:lang w:val="en-US" w:eastAsia="zh-CN"/>
              </w:rPr>
              <w:t xml:space="preserve"> device or other UEs may be equipped with the same bandwidth.  Therefore, it is better to include RX number and bandwidth for RedCap EU type definition at least.</w:t>
            </w:r>
          </w:p>
          <w:p w14:paraId="411EDD71" w14:textId="77777777" w:rsidR="005D3C1A" w:rsidRDefault="00304505">
            <w:pPr>
              <w:rPr>
                <w:rFonts w:eastAsia="宋体"/>
                <w:lang w:val="en-US" w:eastAsia="zh-CN"/>
              </w:rPr>
            </w:pPr>
            <w:r>
              <w:rPr>
                <w:rFonts w:eastAsia="宋体" w:hint="eastAsia"/>
                <w:lang w:val="en-US" w:eastAsia="zh-CN"/>
              </w:rPr>
              <w:t xml:space="preserve">Additionally, if this proposal is agreed, and there is no consensus to include Rx number for UE type definition, </w:t>
            </w:r>
            <w:proofErr w:type="gramStart"/>
            <w:r>
              <w:rPr>
                <w:rFonts w:eastAsia="宋体" w:hint="eastAsia"/>
                <w:lang w:val="en-US" w:eastAsia="zh-CN"/>
              </w:rPr>
              <w:t>is that means</w:t>
            </w:r>
            <w:proofErr w:type="gramEnd"/>
            <w:r>
              <w:rPr>
                <w:rFonts w:eastAsia="宋体" w:hint="eastAsia"/>
                <w:lang w:val="en-US" w:eastAsia="zh-CN"/>
              </w:rPr>
              <w:t xml:space="preserve"> the RedCap UE definition only include the bandwidth? </w:t>
            </w:r>
          </w:p>
          <w:p w14:paraId="582200E1" w14:textId="77777777" w:rsidR="005D3C1A" w:rsidRDefault="00304505">
            <w:pPr>
              <w:rPr>
                <w:rFonts w:eastAsia="宋体"/>
                <w:lang w:val="en-US" w:eastAsia="zh-CN"/>
              </w:rPr>
            </w:pPr>
            <w:r>
              <w:rPr>
                <w:rFonts w:eastAsia="宋体" w:hint="eastAsia"/>
                <w:lang w:val="en-US" w:eastAsia="zh-CN"/>
              </w:rPr>
              <w:t>If yes, from the gNB side, if a UE is equipped with the same bandwidth and 4Rx, does the gNB would view this UE as the RedCap UE?</w:t>
            </w:r>
          </w:p>
        </w:tc>
      </w:tr>
      <w:tr w:rsidR="00470EE2" w14:paraId="2E29B7B9" w14:textId="77777777" w:rsidTr="00BE207E">
        <w:tc>
          <w:tcPr>
            <w:tcW w:w="1479" w:type="dxa"/>
          </w:tcPr>
          <w:p w14:paraId="1B5D2351" w14:textId="65286176" w:rsidR="00470EE2" w:rsidRDefault="00470EE2">
            <w:pPr>
              <w:rPr>
                <w:rFonts w:eastAsia="宋体"/>
                <w:lang w:val="en-US" w:eastAsia="zh-CN"/>
              </w:rPr>
            </w:pPr>
            <w:r>
              <w:rPr>
                <w:rFonts w:eastAsia="宋体"/>
                <w:lang w:val="en-US" w:eastAsia="zh-CN"/>
              </w:rPr>
              <w:t>Qualcomm</w:t>
            </w:r>
          </w:p>
        </w:tc>
        <w:tc>
          <w:tcPr>
            <w:tcW w:w="1635"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517" w:type="dxa"/>
          </w:tcPr>
          <w:p w14:paraId="0140CDF4" w14:textId="77777777" w:rsidR="00470EE2" w:rsidRDefault="00470EE2">
            <w:pPr>
              <w:rPr>
                <w:rFonts w:eastAsia="宋体"/>
                <w:lang w:val="en-US" w:eastAsia="zh-CN"/>
              </w:rPr>
            </w:pPr>
          </w:p>
        </w:tc>
      </w:tr>
      <w:tr w:rsidR="006E1A14" w14:paraId="774B1351" w14:textId="77777777" w:rsidTr="00BE207E">
        <w:tc>
          <w:tcPr>
            <w:tcW w:w="1479" w:type="dxa"/>
          </w:tcPr>
          <w:p w14:paraId="2DFE2394" w14:textId="07FCA97F" w:rsidR="006E1A14" w:rsidRDefault="006E1A14">
            <w:pPr>
              <w:rPr>
                <w:rFonts w:eastAsia="宋体"/>
                <w:lang w:val="en-US" w:eastAsia="zh-CN"/>
              </w:rPr>
            </w:pPr>
            <w:r>
              <w:rPr>
                <w:rFonts w:eastAsia="宋体"/>
                <w:lang w:val="en-US" w:eastAsia="zh-CN"/>
              </w:rPr>
              <w:t>Samsung</w:t>
            </w:r>
          </w:p>
        </w:tc>
        <w:tc>
          <w:tcPr>
            <w:tcW w:w="1635"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517" w:type="dxa"/>
          </w:tcPr>
          <w:p w14:paraId="01AA249C" w14:textId="77777777" w:rsidR="006E1A14" w:rsidRDefault="006E1A14">
            <w:pPr>
              <w:rPr>
                <w:rFonts w:eastAsia="宋体"/>
                <w:lang w:val="en-US" w:eastAsia="zh-CN"/>
              </w:rPr>
            </w:pPr>
          </w:p>
        </w:tc>
      </w:tr>
      <w:tr w:rsidR="003E1D14" w14:paraId="0114B41C" w14:textId="77777777" w:rsidTr="00BE207E">
        <w:tc>
          <w:tcPr>
            <w:tcW w:w="1479" w:type="dxa"/>
          </w:tcPr>
          <w:p w14:paraId="4CAD061D" w14:textId="16A11232" w:rsidR="003E1D14" w:rsidRDefault="003E1D14">
            <w:pPr>
              <w:rPr>
                <w:rFonts w:eastAsia="宋体"/>
                <w:lang w:val="en-US" w:eastAsia="zh-CN"/>
              </w:rPr>
            </w:pPr>
            <w:r>
              <w:rPr>
                <w:rFonts w:eastAsia="宋体"/>
                <w:lang w:val="en-US" w:eastAsia="zh-CN"/>
              </w:rPr>
              <w:t>Intel</w:t>
            </w:r>
          </w:p>
        </w:tc>
        <w:tc>
          <w:tcPr>
            <w:tcW w:w="1635" w:type="dxa"/>
          </w:tcPr>
          <w:p w14:paraId="24D07668" w14:textId="77777777" w:rsidR="003E1D14" w:rsidRDefault="003E1D14">
            <w:pPr>
              <w:tabs>
                <w:tab w:val="left" w:pos="551"/>
              </w:tabs>
              <w:rPr>
                <w:rFonts w:eastAsia="Malgun Gothic"/>
                <w:lang w:eastAsia="ko-KR"/>
              </w:rPr>
            </w:pPr>
          </w:p>
        </w:tc>
        <w:tc>
          <w:tcPr>
            <w:tcW w:w="6517" w:type="dxa"/>
          </w:tcPr>
          <w:p w14:paraId="33E93EEB" w14:textId="3A678CC8" w:rsidR="003E1D14" w:rsidRDefault="003E1D14">
            <w:pPr>
              <w:rPr>
                <w:rFonts w:eastAsia="宋体"/>
                <w:lang w:val="en-US" w:eastAsia="zh-CN"/>
              </w:rPr>
            </w:pPr>
            <w:r>
              <w:rPr>
                <w:rFonts w:eastAsia="宋体"/>
                <w:lang w:val="en-US" w:eastAsia="zh-CN"/>
              </w:rPr>
              <w:t xml:space="preserve">As discussed over email, we </w:t>
            </w:r>
            <w:r w:rsidR="00B022B6">
              <w:rPr>
                <w:rFonts w:eastAsia="宋体"/>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宋体"/>
                <w:lang w:val="en-US" w:eastAsia="zh-CN"/>
              </w:rPr>
              <w:t xml:space="preserve">However, </w:t>
            </w:r>
            <w:r>
              <w:rPr>
                <w:rFonts w:eastAsia="宋体"/>
                <w:lang w:val="en-US" w:eastAsia="zh-CN"/>
              </w:rPr>
              <w:t>can accept this version</w:t>
            </w:r>
            <w:r w:rsidR="00B022B6">
              <w:rPr>
                <w:rFonts w:eastAsia="宋体"/>
                <w:lang w:val="en-US" w:eastAsia="zh-CN"/>
              </w:rPr>
              <w:t xml:space="preserve"> for progress.</w:t>
            </w:r>
            <w:r>
              <w:rPr>
                <w:rFonts w:eastAsia="宋体"/>
                <w:lang w:val="en-US" w:eastAsia="zh-CN"/>
              </w:rPr>
              <w:t xml:space="preserve"> </w:t>
            </w:r>
          </w:p>
          <w:p w14:paraId="52B9DE27" w14:textId="7B86EB6D" w:rsidR="00806487" w:rsidRDefault="00B022B6">
            <w:pPr>
              <w:rPr>
                <w:rFonts w:eastAsia="宋体"/>
                <w:lang w:val="en-US" w:eastAsia="zh-CN"/>
              </w:rPr>
            </w:pPr>
            <w:r>
              <w:rPr>
                <w:rFonts w:eastAsia="宋体"/>
                <w:lang w:val="en-US" w:eastAsia="zh-CN"/>
              </w:rPr>
              <w:t xml:space="preserve">Technical reasoning </w:t>
            </w:r>
            <w:r w:rsidR="00141DF3">
              <w:rPr>
                <w:rFonts w:eastAsia="宋体"/>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w:t>
            </w:r>
            <w:proofErr w:type="gramStart"/>
            <w:r>
              <w:rPr>
                <w:rFonts w:ascii="Calibri" w:hAnsi="Calibri"/>
                <w:sz w:val="22"/>
                <w:szCs w:val="22"/>
              </w:rPr>
              <w:t>included,</w:t>
            </w:r>
            <w:proofErr w:type="gramEnd"/>
            <w:r>
              <w:rPr>
                <w:rFonts w:ascii="Calibri" w:hAnsi="Calibri"/>
                <w:sz w:val="22"/>
                <w:szCs w:val="22"/>
              </w:rPr>
              <w:t xml:space="preserve">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宋体"/>
                <w:lang w:val="en-US" w:eastAsia="zh-CN"/>
              </w:rPr>
            </w:pPr>
          </w:p>
        </w:tc>
      </w:tr>
      <w:tr w:rsidR="00115481" w14:paraId="4394E90F" w14:textId="77777777" w:rsidTr="00BE207E">
        <w:tc>
          <w:tcPr>
            <w:tcW w:w="1479" w:type="dxa"/>
          </w:tcPr>
          <w:p w14:paraId="645B204D" w14:textId="42BDC914" w:rsidR="00115481" w:rsidRDefault="00115481">
            <w:pPr>
              <w:rPr>
                <w:rFonts w:eastAsia="宋体"/>
                <w:lang w:val="en-US" w:eastAsia="zh-CN"/>
              </w:rPr>
            </w:pPr>
            <w:r>
              <w:rPr>
                <w:rFonts w:eastAsia="宋体" w:hint="eastAsia"/>
                <w:lang w:val="en-US" w:eastAsia="zh-CN"/>
              </w:rPr>
              <w:lastRenderedPageBreak/>
              <w:t>OPPO</w:t>
            </w:r>
          </w:p>
        </w:tc>
        <w:tc>
          <w:tcPr>
            <w:tcW w:w="1635" w:type="dxa"/>
          </w:tcPr>
          <w:p w14:paraId="16F31F50" w14:textId="58951A0A" w:rsidR="00115481" w:rsidRPr="00115481" w:rsidRDefault="00115481">
            <w:pPr>
              <w:tabs>
                <w:tab w:val="left" w:pos="551"/>
              </w:tabs>
              <w:rPr>
                <w:rFonts w:eastAsia="DengXian"/>
                <w:lang w:eastAsia="zh-CN"/>
              </w:rPr>
            </w:pPr>
            <w:r>
              <w:rPr>
                <w:rFonts w:eastAsia="DengXian" w:hint="eastAsia"/>
                <w:lang w:eastAsia="zh-CN"/>
              </w:rPr>
              <w:t>Y</w:t>
            </w:r>
          </w:p>
        </w:tc>
        <w:tc>
          <w:tcPr>
            <w:tcW w:w="6517" w:type="dxa"/>
          </w:tcPr>
          <w:p w14:paraId="080504C7" w14:textId="77777777" w:rsidR="00115481" w:rsidRDefault="00115481">
            <w:pPr>
              <w:rPr>
                <w:rFonts w:eastAsia="宋体"/>
                <w:lang w:val="en-US" w:eastAsia="zh-CN"/>
              </w:rPr>
            </w:pPr>
          </w:p>
        </w:tc>
      </w:tr>
      <w:tr w:rsidR="004416B7" w14:paraId="26CADD2F" w14:textId="77777777" w:rsidTr="00BE207E">
        <w:tc>
          <w:tcPr>
            <w:tcW w:w="1479" w:type="dxa"/>
          </w:tcPr>
          <w:p w14:paraId="2322A3AC" w14:textId="70961953" w:rsidR="004416B7" w:rsidRDefault="004416B7">
            <w:pPr>
              <w:rPr>
                <w:rFonts w:eastAsia="宋体"/>
                <w:lang w:val="en-US" w:eastAsia="zh-CN"/>
              </w:rPr>
            </w:pPr>
            <w:r>
              <w:rPr>
                <w:rFonts w:eastAsia="宋体" w:hint="eastAsia"/>
                <w:lang w:val="en-US" w:eastAsia="zh-CN"/>
              </w:rPr>
              <w:t>SPRD</w:t>
            </w:r>
          </w:p>
        </w:tc>
        <w:tc>
          <w:tcPr>
            <w:tcW w:w="1635" w:type="dxa"/>
          </w:tcPr>
          <w:p w14:paraId="02EDB2EA" w14:textId="4A936F35" w:rsidR="004416B7" w:rsidRDefault="004416B7">
            <w:pPr>
              <w:tabs>
                <w:tab w:val="left" w:pos="551"/>
              </w:tabs>
              <w:rPr>
                <w:rFonts w:eastAsia="DengXian"/>
                <w:lang w:eastAsia="zh-CN"/>
              </w:rPr>
            </w:pPr>
            <w:r>
              <w:rPr>
                <w:rFonts w:eastAsia="DengXian" w:hint="eastAsia"/>
                <w:lang w:eastAsia="zh-CN"/>
              </w:rPr>
              <w:t>Y</w:t>
            </w:r>
          </w:p>
        </w:tc>
        <w:tc>
          <w:tcPr>
            <w:tcW w:w="6517" w:type="dxa"/>
          </w:tcPr>
          <w:p w14:paraId="73F55BAC" w14:textId="77777777" w:rsidR="004416B7" w:rsidRDefault="004416B7">
            <w:pPr>
              <w:rPr>
                <w:rFonts w:eastAsia="宋体"/>
                <w:lang w:val="en-US" w:eastAsia="zh-CN"/>
              </w:rPr>
            </w:pPr>
          </w:p>
        </w:tc>
      </w:tr>
      <w:tr w:rsidR="008C15F7" w14:paraId="7412C99E" w14:textId="77777777" w:rsidTr="00BE207E">
        <w:tc>
          <w:tcPr>
            <w:tcW w:w="1479" w:type="dxa"/>
          </w:tcPr>
          <w:p w14:paraId="41A81B81" w14:textId="1E0A825C" w:rsidR="008C15F7" w:rsidRDefault="008C15F7">
            <w:pPr>
              <w:rPr>
                <w:rFonts w:eastAsia="宋体"/>
                <w:lang w:val="en-US" w:eastAsia="zh-CN"/>
              </w:rPr>
            </w:pPr>
            <w:r>
              <w:rPr>
                <w:rFonts w:eastAsia="宋体"/>
                <w:lang w:val="en-US" w:eastAsia="zh-CN"/>
              </w:rPr>
              <w:t>Nokia, NSB</w:t>
            </w:r>
          </w:p>
        </w:tc>
        <w:tc>
          <w:tcPr>
            <w:tcW w:w="1635" w:type="dxa"/>
          </w:tcPr>
          <w:p w14:paraId="6933F7EE" w14:textId="1437CA4F" w:rsidR="008C15F7" w:rsidRDefault="008C15F7">
            <w:pPr>
              <w:tabs>
                <w:tab w:val="left" w:pos="551"/>
              </w:tabs>
              <w:rPr>
                <w:rFonts w:eastAsia="DengXian"/>
                <w:lang w:eastAsia="zh-CN"/>
              </w:rPr>
            </w:pPr>
            <w:r>
              <w:rPr>
                <w:rFonts w:eastAsia="DengXian"/>
                <w:lang w:eastAsia="zh-CN"/>
              </w:rPr>
              <w:t>Y</w:t>
            </w:r>
          </w:p>
        </w:tc>
        <w:tc>
          <w:tcPr>
            <w:tcW w:w="6517" w:type="dxa"/>
          </w:tcPr>
          <w:p w14:paraId="09BB5E06" w14:textId="77777777" w:rsidR="008C15F7" w:rsidRDefault="008C15F7">
            <w:pPr>
              <w:rPr>
                <w:rFonts w:eastAsia="宋体"/>
                <w:lang w:val="en-US" w:eastAsia="zh-CN"/>
              </w:rPr>
            </w:pPr>
          </w:p>
        </w:tc>
      </w:tr>
      <w:tr w:rsidR="006A7AC3" w14:paraId="33565C0F" w14:textId="77777777" w:rsidTr="00BE207E">
        <w:tc>
          <w:tcPr>
            <w:tcW w:w="1479" w:type="dxa"/>
          </w:tcPr>
          <w:p w14:paraId="6A82E419" w14:textId="44DB7073" w:rsidR="006A7AC3" w:rsidRPr="006A7AC3" w:rsidRDefault="006A7AC3">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3A75844D" w14:textId="77777777" w:rsidR="006A7AC3" w:rsidRDefault="006A7AC3">
            <w:pPr>
              <w:tabs>
                <w:tab w:val="left" w:pos="551"/>
              </w:tabs>
              <w:rPr>
                <w:rFonts w:eastAsia="DengXian"/>
                <w:lang w:eastAsia="zh-CN"/>
              </w:rPr>
            </w:pPr>
          </w:p>
        </w:tc>
        <w:tc>
          <w:tcPr>
            <w:tcW w:w="6517" w:type="dxa"/>
          </w:tcPr>
          <w:p w14:paraId="0C0EA863" w14:textId="7A55611E" w:rsidR="006A7AC3" w:rsidRPr="006A7AC3" w:rsidRDefault="006A7AC3">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2D0CA191" w14:textId="77777777" w:rsidR="006A7AC3" w:rsidRDefault="006A7AC3">
            <w:pPr>
              <w:rPr>
                <w:rFonts w:eastAsia="宋体"/>
                <w:lang w:val="en-US" w:eastAsia="zh-CN"/>
              </w:rPr>
            </w:pPr>
          </w:p>
          <w:p w14:paraId="589F0D51" w14:textId="77777777" w:rsidR="006A7AC3" w:rsidRPr="00E6376B" w:rsidRDefault="006A7AC3" w:rsidP="006A7AC3">
            <w:pPr>
              <w:jc w:val="both"/>
              <w:rPr>
                <w:sz w:val="21"/>
                <w:szCs w:val="21"/>
                <w:lang w:val="en-US" w:eastAsia="zh-TW"/>
              </w:rPr>
            </w:pPr>
            <w:r w:rsidRPr="00E6376B">
              <w:rPr>
                <w:b/>
                <w:bCs/>
                <w:color w:val="000000"/>
                <w:shd w:val="clear" w:color="auto" w:fill="00FFFF"/>
              </w:rPr>
              <w:t>Medium Priority Proposal 2-1:</w:t>
            </w:r>
          </w:p>
          <w:p w14:paraId="68CECDDD" w14:textId="77777777" w:rsidR="006A7AC3" w:rsidRPr="00E6376B" w:rsidRDefault="006A7AC3" w:rsidP="006A7AC3">
            <w:pPr>
              <w:numPr>
                <w:ilvl w:val="0"/>
                <w:numId w:val="31"/>
              </w:numPr>
              <w:spacing w:after="0" w:line="252" w:lineRule="atLeast"/>
              <w:jc w:val="both"/>
              <w:rPr>
                <w:sz w:val="24"/>
                <w:szCs w:val="24"/>
              </w:rPr>
            </w:pPr>
            <w:r w:rsidRPr="00E6376B">
              <w:t>RedCap UE type is defined based on</w:t>
            </w:r>
          </w:p>
          <w:p w14:paraId="60BC97A3" w14:textId="77777777" w:rsidR="006A7AC3" w:rsidRPr="00E6376B" w:rsidRDefault="006A7AC3" w:rsidP="006A7AC3">
            <w:pPr>
              <w:numPr>
                <w:ilvl w:val="1"/>
                <w:numId w:val="31"/>
              </w:numPr>
              <w:spacing w:after="0" w:line="252" w:lineRule="atLeast"/>
              <w:jc w:val="both"/>
            </w:pPr>
            <w:r w:rsidRPr="00E6376B">
              <w:t xml:space="preserve">Option 4: The corresponding minimum set of the reduced capabilities that one RedCap UE type shall mandatorily support </w:t>
            </w:r>
          </w:p>
          <w:p w14:paraId="3E1227D3" w14:textId="77777777" w:rsidR="006A7AC3" w:rsidRPr="00E6376B" w:rsidRDefault="006A7AC3" w:rsidP="006A7AC3">
            <w:pPr>
              <w:numPr>
                <w:ilvl w:val="2"/>
                <w:numId w:val="31"/>
              </w:numPr>
              <w:spacing w:after="0" w:line="252" w:lineRule="atLeast"/>
              <w:jc w:val="both"/>
            </w:pPr>
            <w:r w:rsidRPr="00E6376B">
              <w:rPr>
                <w:strike/>
                <w:color w:val="FF0000"/>
              </w:rPr>
              <w:t>[Note:]</w:t>
            </w:r>
            <w:r w:rsidRPr="00E6376B">
              <w:rPr>
                <w:rStyle w:val="apple-converted-space"/>
                <w:strike/>
                <w:color w:val="FF0000"/>
              </w:rPr>
              <w:t> </w:t>
            </w:r>
            <w:r w:rsidRPr="00E6376B">
              <w:t>At least maximum supported UE BW (20 MHz for FR1 and 100 MHz for FR2) is included</w:t>
            </w:r>
          </w:p>
          <w:p w14:paraId="598E9ACC" w14:textId="77777777" w:rsidR="006A7AC3" w:rsidRPr="00E6376B" w:rsidRDefault="006A7AC3" w:rsidP="006A7AC3">
            <w:pPr>
              <w:numPr>
                <w:ilvl w:val="2"/>
                <w:numId w:val="31"/>
              </w:numPr>
              <w:spacing w:after="0" w:line="252" w:lineRule="atLeast"/>
              <w:jc w:val="both"/>
            </w:pPr>
            <w:r w:rsidRPr="00E6376B">
              <w:t>FFS whether/which other L1 capabilities are included</w:t>
            </w:r>
          </w:p>
          <w:p w14:paraId="4961430E" w14:textId="295E987C" w:rsidR="006A7AC3" w:rsidRPr="006A7AC3" w:rsidRDefault="006A7AC3">
            <w:pPr>
              <w:rPr>
                <w:rFonts w:eastAsia="宋体"/>
                <w:lang w:eastAsia="zh-CN"/>
              </w:rPr>
            </w:pPr>
          </w:p>
        </w:tc>
      </w:tr>
      <w:tr w:rsidR="006A7AC3" w14:paraId="1125D83E" w14:textId="77777777" w:rsidTr="00BE207E">
        <w:tc>
          <w:tcPr>
            <w:tcW w:w="1479" w:type="dxa"/>
          </w:tcPr>
          <w:p w14:paraId="71B09B7B" w14:textId="54358F98" w:rsidR="006A7AC3" w:rsidRPr="00164600" w:rsidRDefault="0016460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1F49B0C7" w14:textId="77777777" w:rsidR="006A7AC3" w:rsidRDefault="006A7AC3">
            <w:pPr>
              <w:tabs>
                <w:tab w:val="left" w:pos="551"/>
              </w:tabs>
              <w:rPr>
                <w:rFonts w:eastAsia="DengXian"/>
                <w:lang w:eastAsia="zh-CN"/>
              </w:rPr>
            </w:pPr>
          </w:p>
        </w:tc>
        <w:tc>
          <w:tcPr>
            <w:tcW w:w="6517" w:type="dxa"/>
          </w:tcPr>
          <w:p w14:paraId="2F282992" w14:textId="58A0441E" w:rsidR="006A7AC3" w:rsidRDefault="00164600">
            <w:pPr>
              <w:rPr>
                <w:rFonts w:eastAsia="宋体"/>
                <w:lang w:val="en-US" w:eastAsia="zh-CN"/>
              </w:rPr>
            </w:pPr>
            <w:r w:rsidRPr="00164600">
              <w:rPr>
                <w:rFonts w:eastAsia="宋体"/>
                <w:lang w:val="en-US" w:eastAsia="zh-CN"/>
              </w:rPr>
              <w:t>This proposal couldn’t be discussed in the GTW session on 2</w:t>
            </w:r>
            <w:r>
              <w:rPr>
                <w:rFonts w:eastAsia="宋体"/>
                <w:lang w:val="en-US" w:eastAsia="zh-CN"/>
              </w:rPr>
              <w:t>4</w:t>
            </w:r>
            <w:r w:rsidRPr="00164600">
              <w:rPr>
                <w:rFonts w:eastAsia="宋体"/>
                <w:lang w:val="en-US" w:eastAsia="zh-CN"/>
              </w:rPr>
              <w:t>th August due to lack of time.</w:t>
            </w:r>
          </w:p>
          <w:p w14:paraId="190CC343" w14:textId="1D5E123E" w:rsidR="00164600" w:rsidRDefault="00164600">
            <w:pPr>
              <w:rPr>
                <w:rFonts w:eastAsia="宋体"/>
                <w:lang w:val="en-US" w:eastAsia="zh-CN"/>
              </w:rPr>
            </w:pPr>
            <w:r>
              <w:rPr>
                <w:rFonts w:eastAsia="宋体"/>
                <w:lang w:val="en-US" w:eastAsia="zh-CN"/>
              </w:rPr>
              <w:t>Based on the discussion over RAN1 reflector and the comments provided so far, o</w:t>
            </w:r>
            <w:r w:rsidRPr="00164600">
              <w:rPr>
                <w:rFonts w:eastAsia="宋体"/>
                <w:lang w:val="en-US" w:eastAsia="zh-CN"/>
              </w:rPr>
              <w:t>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w:t>
            </w:r>
            <w:r>
              <w:rPr>
                <w:rFonts w:eastAsia="宋体"/>
                <w:lang w:val="en-US" w:eastAsia="zh-CN"/>
              </w:rPr>
              <w:t xml:space="preserve"> This comes from the different </w:t>
            </w:r>
            <w:r w:rsidR="00F00951">
              <w:rPr>
                <w:rFonts w:eastAsia="宋体"/>
                <w:lang w:val="en-US" w:eastAsia="zh-CN"/>
              </w:rPr>
              <w:t>understanding</w:t>
            </w:r>
            <w:r>
              <w:rPr>
                <w:rFonts w:eastAsia="宋体"/>
                <w:lang w:val="en-US" w:eastAsia="zh-CN"/>
              </w:rPr>
              <w:t xml:space="preserve"> of “</w:t>
            </w:r>
            <w:r w:rsidRPr="00E6376B">
              <w:t>reduced capabilities that one RedCap UE type shall mandatorily support</w:t>
            </w:r>
            <w:r>
              <w:rPr>
                <w:rFonts w:eastAsia="宋体"/>
                <w:lang w:val="en-US" w:eastAsia="zh-CN"/>
              </w:rPr>
              <w:t>” as follows:</w:t>
            </w:r>
          </w:p>
          <w:p w14:paraId="404B324A" w14:textId="79A8F3CC" w:rsidR="00AC7090" w:rsidRPr="00CE6C58" w:rsidRDefault="00F00951" w:rsidP="00AC7090">
            <w:pPr>
              <w:pStyle w:val="af2"/>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1:</w:t>
            </w:r>
          </w:p>
          <w:p w14:paraId="373B643C" w14:textId="72595E32" w:rsidR="00164600" w:rsidRPr="00AC7090" w:rsidRDefault="00AC7090" w:rsidP="00AC7090">
            <w:pPr>
              <w:pStyle w:val="af2"/>
              <w:numPr>
                <w:ilvl w:val="1"/>
                <w:numId w:val="33"/>
              </w:numPr>
              <w:rPr>
                <w:rFonts w:eastAsia="Yu Mincho"/>
                <w:sz w:val="20"/>
                <w:szCs w:val="21"/>
                <w:lang w:val="en-US"/>
              </w:rPr>
            </w:pPr>
            <w:r w:rsidRPr="00AC7090">
              <w:rPr>
                <w:sz w:val="20"/>
                <w:szCs w:val="21"/>
                <w:lang w:val="en-US" w:eastAsia="zh-CN"/>
              </w:rPr>
              <w:t>RedCap UEs supporting 2Rx operation support 1Rx operation, i.e., 1Rx is the mandatory capability for all RedCap UEs in Rel-17.</w:t>
            </w:r>
          </w:p>
          <w:p w14:paraId="3E6FF810" w14:textId="2864F670" w:rsidR="00AC7090" w:rsidRPr="00390EA6" w:rsidRDefault="00AC7090" w:rsidP="00390EA6">
            <w:pPr>
              <w:pStyle w:val="af2"/>
              <w:numPr>
                <w:ilvl w:val="1"/>
                <w:numId w:val="33"/>
              </w:numPr>
              <w:rPr>
                <w:rFonts w:eastAsia="Yu Mincho"/>
                <w:sz w:val="20"/>
                <w:szCs w:val="21"/>
                <w:lang w:val="en-US"/>
              </w:rPr>
            </w:pPr>
            <w:r w:rsidRPr="00AC7090">
              <w:rPr>
                <w:sz w:val="20"/>
                <w:szCs w:val="21"/>
                <w:lang w:val="en-US" w:eastAsia="zh-CN"/>
              </w:rPr>
              <w:t xml:space="preserve">RedCap UEs supporting FD-FDD operation support Type </w:t>
            </w:r>
            <w:proofErr w:type="gramStart"/>
            <w:r w:rsidRPr="00AC7090">
              <w:rPr>
                <w:sz w:val="20"/>
                <w:szCs w:val="21"/>
                <w:lang w:val="en-US" w:eastAsia="zh-CN"/>
              </w:rPr>
              <w:t>A</w:t>
            </w:r>
            <w:proofErr w:type="gramEnd"/>
            <w:r w:rsidRPr="00AC7090">
              <w:rPr>
                <w:sz w:val="20"/>
                <w:szCs w:val="21"/>
                <w:lang w:val="en-US" w:eastAsia="zh-CN"/>
              </w:rPr>
              <w:t xml:space="preserve"> HD-FDD operation, i.e., </w:t>
            </w:r>
            <w:r w:rsidR="00FF3DE2" w:rsidRPr="00AC7090">
              <w:rPr>
                <w:sz w:val="20"/>
                <w:szCs w:val="21"/>
                <w:lang w:val="en-US" w:eastAsia="zh-CN"/>
              </w:rPr>
              <w:t xml:space="preserve">Type A HD-FDD </w:t>
            </w:r>
            <w:r w:rsidRPr="00AC7090">
              <w:rPr>
                <w:sz w:val="20"/>
                <w:szCs w:val="21"/>
                <w:lang w:val="en-US" w:eastAsia="zh-CN"/>
              </w:rPr>
              <w:t xml:space="preserve">is the mandatory capability for all RedCap UEs </w:t>
            </w:r>
            <w:r w:rsidR="0032231F">
              <w:rPr>
                <w:sz w:val="20"/>
                <w:szCs w:val="21"/>
                <w:lang w:val="en-US" w:eastAsia="zh-CN"/>
              </w:rPr>
              <w:t xml:space="preserve">supporting the operation in FR1 FDD bands </w:t>
            </w:r>
            <w:r w:rsidR="0032231F" w:rsidRPr="00AC7090">
              <w:rPr>
                <w:sz w:val="20"/>
                <w:szCs w:val="21"/>
                <w:lang w:val="en-US" w:eastAsia="zh-CN"/>
              </w:rPr>
              <w:t>in Rel-17</w:t>
            </w:r>
            <w:r w:rsidRPr="00AC7090">
              <w:rPr>
                <w:sz w:val="20"/>
                <w:szCs w:val="21"/>
                <w:lang w:val="en-US" w:eastAsia="zh-CN"/>
              </w:rPr>
              <w:t>.</w:t>
            </w:r>
          </w:p>
          <w:p w14:paraId="0C46108D" w14:textId="5724CD96" w:rsidR="00164600" w:rsidRPr="00CE6C58" w:rsidRDefault="00F00951" w:rsidP="00AC7090">
            <w:pPr>
              <w:pStyle w:val="af2"/>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2:</w:t>
            </w:r>
          </w:p>
          <w:p w14:paraId="4B6E2ABF" w14:textId="3F54DBEC" w:rsidR="008C4591" w:rsidRPr="004C37E8" w:rsidRDefault="008C4591" w:rsidP="008C4591">
            <w:pPr>
              <w:pStyle w:val="af2"/>
              <w:numPr>
                <w:ilvl w:val="1"/>
                <w:numId w:val="33"/>
              </w:numPr>
              <w:rPr>
                <w:rFonts w:eastAsia="Yu Mincho"/>
                <w:sz w:val="20"/>
                <w:szCs w:val="21"/>
                <w:lang w:val="en-US"/>
              </w:rPr>
            </w:pPr>
            <w:r w:rsidRPr="00AC7090">
              <w:rPr>
                <w:sz w:val="20"/>
                <w:szCs w:val="21"/>
                <w:lang w:val="en-US" w:eastAsia="zh-CN"/>
              </w:rPr>
              <w:t xml:space="preserve">RedCap UEs supporting 2Rx operation </w:t>
            </w:r>
            <w:r>
              <w:rPr>
                <w:sz w:val="20"/>
                <w:szCs w:val="21"/>
                <w:lang w:val="en-US" w:eastAsia="zh-CN"/>
              </w:rPr>
              <w:t xml:space="preserve">do not have to </w:t>
            </w:r>
            <w:r w:rsidRPr="00AC7090">
              <w:rPr>
                <w:sz w:val="20"/>
                <w:szCs w:val="21"/>
                <w:lang w:val="en-US" w:eastAsia="zh-CN"/>
              </w:rPr>
              <w:t xml:space="preserve">support 1Rx operation, i.e., </w:t>
            </w:r>
            <w:r>
              <w:rPr>
                <w:sz w:val="20"/>
                <w:szCs w:val="21"/>
                <w:lang w:val="en-US" w:eastAsia="zh-CN"/>
              </w:rPr>
              <w:t xml:space="preserve">neither </w:t>
            </w:r>
            <w:r w:rsidRPr="00AC7090">
              <w:rPr>
                <w:sz w:val="20"/>
                <w:szCs w:val="21"/>
                <w:lang w:val="en-US" w:eastAsia="zh-CN"/>
              </w:rPr>
              <w:t xml:space="preserve">1Rx </w:t>
            </w:r>
            <w:r w:rsidR="004C37E8">
              <w:rPr>
                <w:sz w:val="20"/>
                <w:szCs w:val="21"/>
                <w:lang w:val="en-US" w:eastAsia="zh-CN"/>
              </w:rPr>
              <w:t>n</w:t>
            </w:r>
            <w:r>
              <w:rPr>
                <w:sz w:val="20"/>
                <w:szCs w:val="21"/>
                <w:lang w:val="en-US" w:eastAsia="zh-CN"/>
              </w:rPr>
              <w:t xml:space="preserve">or 2 Rx </w:t>
            </w:r>
            <w:r w:rsidRPr="00AC7090">
              <w:rPr>
                <w:sz w:val="20"/>
                <w:szCs w:val="21"/>
                <w:lang w:val="en-US" w:eastAsia="zh-CN"/>
              </w:rPr>
              <w:t>is the mandatory capability for all RedCap UEs in Rel-17.</w:t>
            </w:r>
          </w:p>
          <w:p w14:paraId="3585C740" w14:textId="282229CB" w:rsidR="004C37E8" w:rsidRPr="007C79D9" w:rsidRDefault="004C37E8" w:rsidP="007C79D9">
            <w:pPr>
              <w:pStyle w:val="af2"/>
              <w:numPr>
                <w:ilvl w:val="1"/>
                <w:numId w:val="33"/>
              </w:numPr>
              <w:rPr>
                <w:rFonts w:eastAsia="Yu Mincho"/>
                <w:sz w:val="20"/>
                <w:szCs w:val="21"/>
                <w:lang w:val="en-US"/>
              </w:rPr>
            </w:pPr>
            <w:r w:rsidRPr="00AC7090">
              <w:rPr>
                <w:sz w:val="20"/>
                <w:szCs w:val="21"/>
                <w:lang w:val="en-US" w:eastAsia="zh-CN"/>
              </w:rPr>
              <w:t xml:space="preserve">RedCap UEs supporting FD-FDD operation </w:t>
            </w:r>
            <w:r>
              <w:rPr>
                <w:sz w:val="20"/>
                <w:szCs w:val="21"/>
                <w:lang w:val="en-US" w:eastAsia="zh-CN"/>
              </w:rPr>
              <w:t xml:space="preserve">do not have to </w:t>
            </w:r>
            <w:r w:rsidRPr="00AC7090">
              <w:rPr>
                <w:sz w:val="20"/>
                <w:szCs w:val="21"/>
                <w:lang w:val="en-US" w:eastAsia="zh-CN"/>
              </w:rPr>
              <w:t xml:space="preserve">support </w:t>
            </w:r>
            <w:r w:rsidR="00745210" w:rsidRPr="00AC7090">
              <w:rPr>
                <w:sz w:val="20"/>
                <w:szCs w:val="21"/>
                <w:lang w:val="en-US" w:eastAsia="zh-CN"/>
              </w:rPr>
              <w:t xml:space="preserve">Type </w:t>
            </w:r>
            <w:proofErr w:type="gramStart"/>
            <w:r w:rsidR="00745210" w:rsidRPr="00AC7090">
              <w:rPr>
                <w:sz w:val="20"/>
                <w:szCs w:val="21"/>
                <w:lang w:val="en-US" w:eastAsia="zh-CN"/>
              </w:rPr>
              <w:t>A</w:t>
            </w:r>
            <w:proofErr w:type="gramEnd"/>
            <w:r w:rsidR="00745210" w:rsidRPr="00AC7090">
              <w:rPr>
                <w:sz w:val="20"/>
                <w:szCs w:val="21"/>
                <w:lang w:val="en-US" w:eastAsia="zh-CN"/>
              </w:rPr>
              <w:t xml:space="preserve"> HD-FDD</w:t>
            </w:r>
            <w:r w:rsidR="00745210">
              <w:rPr>
                <w:sz w:val="20"/>
                <w:szCs w:val="21"/>
                <w:lang w:val="en-US" w:eastAsia="zh-CN"/>
              </w:rPr>
              <w:t xml:space="preserve"> operation</w:t>
            </w:r>
            <w:r w:rsidRPr="00AC7090">
              <w:rPr>
                <w:sz w:val="20"/>
                <w:szCs w:val="21"/>
                <w:lang w:val="en-US" w:eastAsia="zh-CN"/>
              </w:rPr>
              <w:t xml:space="preserve">, i.e., </w:t>
            </w:r>
            <w:r>
              <w:rPr>
                <w:sz w:val="20"/>
                <w:szCs w:val="21"/>
                <w:lang w:val="en-US" w:eastAsia="zh-CN"/>
              </w:rPr>
              <w:t xml:space="preserve">neither </w:t>
            </w:r>
            <w:r w:rsidR="00745210" w:rsidRPr="00AC7090">
              <w:rPr>
                <w:sz w:val="20"/>
                <w:szCs w:val="21"/>
                <w:lang w:val="en-US" w:eastAsia="zh-CN"/>
              </w:rPr>
              <w:t>Type A HD-FDD</w:t>
            </w:r>
            <w:r w:rsidR="00745210">
              <w:rPr>
                <w:sz w:val="20"/>
                <w:szCs w:val="21"/>
                <w:lang w:val="en-US" w:eastAsia="zh-CN"/>
              </w:rPr>
              <w:t xml:space="preserve"> </w:t>
            </w:r>
            <w:r>
              <w:rPr>
                <w:sz w:val="20"/>
                <w:szCs w:val="21"/>
                <w:lang w:val="en-US" w:eastAsia="zh-CN"/>
              </w:rPr>
              <w:t xml:space="preserve">nor </w:t>
            </w:r>
            <w:r w:rsidR="00745210" w:rsidRPr="00AC7090">
              <w:rPr>
                <w:sz w:val="20"/>
                <w:szCs w:val="21"/>
                <w:lang w:val="en-US" w:eastAsia="zh-CN"/>
              </w:rPr>
              <w:t>FD-</w:t>
            </w:r>
            <w:r w:rsidR="00745210" w:rsidRPr="00AC7090">
              <w:rPr>
                <w:sz w:val="20"/>
                <w:szCs w:val="21"/>
                <w:lang w:val="en-US" w:eastAsia="zh-CN"/>
              </w:rPr>
              <w:lastRenderedPageBreak/>
              <w:t>FDD</w:t>
            </w:r>
            <w:r>
              <w:rPr>
                <w:sz w:val="20"/>
                <w:szCs w:val="21"/>
                <w:lang w:val="en-US" w:eastAsia="zh-CN"/>
              </w:rPr>
              <w:t xml:space="preserve"> </w:t>
            </w:r>
            <w:r w:rsidRPr="00AC7090">
              <w:rPr>
                <w:sz w:val="20"/>
                <w:szCs w:val="21"/>
                <w:lang w:val="en-US" w:eastAsia="zh-CN"/>
              </w:rPr>
              <w:t xml:space="preserve">is the mandatory capability for all RedCap UEs </w:t>
            </w:r>
            <w:r w:rsidR="007C79D9">
              <w:rPr>
                <w:sz w:val="20"/>
                <w:szCs w:val="21"/>
                <w:lang w:val="en-US" w:eastAsia="zh-CN"/>
              </w:rPr>
              <w:t xml:space="preserve">supporting the operation in FR1 FDD bands </w:t>
            </w:r>
            <w:r w:rsidR="007C79D9" w:rsidRPr="00AC7090">
              <w:rPr>
                <w:sz w:val="20"/>
                <w:szCs w:val="21"/>
                <w:lang w:val="en-US" w:eastAsia="zh-CN"/>
              </w:rPr>
              <w:t>in Rel-17</w:t>
            </w:r>
            <w:r w:rsidRPr="00AC7090">
              <w:rPr>
                <w:sz w:val="20"/>
                <w:szCs w:val="21"/>
                <w:lang w:val="en-US" w:eastAsia="zh-CN"/>
              </w:rPr>
              <w:t>.</w:t>
            </w:r>
          </w:p>
          <w:p w14:paraId="5DD71EB7" w14:textId="1AE93CB7" w:rsidR="00164600" w:rsidRPr="00164600" w:rsidRDefault="00AC7090">
            <w:pPr>
              <w:rPr>
                <w:rFonts w:eastAsia="宋体"/>
                <w:lang w:val="en-US" w:eastAsia="zh-CN"/>
              </w:rPr>
            </w:pPr>
            <w:r>
              <w:rPr>
                <w:rFonts w:eastAsia="宋体"/>
                <w:lang w:val="en-US" w:eastAsia="zh-CN"/>
              </w:rPr>
              <w:t xml:space="preserve">Therefore, it would be better to clarify at first which </w:t>
            </w:r>
            <w:r w:rsidR="00535DD5">
              <w:rPr>
                <w:rFonts w:eastAsia="宋体"/>
                <w:lang w:val="en-US" w:eastAsia="zh-CN"/>
              </w:rPr>
              <w:t>understanding</w:t>
            </w:r>
            <w:r>
              <w:rPr>
                <w:rFonts w:eastAsia="宋体"/>
                <w:lang w:val="en-US" w:eastAsia="zh-CN"/>
              </w:rPr>
              <w:t xml:space="preserve"> we should adopt. Companies are invited to </w:t>
            </w:r>
            <w:r w:rsidR="007C79D9">
              <w:rPr>
                <w:rFonts w:eastAsia="宋体"/>
                <w:lang w:val="en-US" w:eastAsia="zh-CN"/>
              </w:rPr>
              <w:t xml:space="preserve">provide their view </w:t>
            </w:r>
            <w:r w:rsidR="005D10D9">
              <w:rPr>
                <w:rFonts w:eastAsia="宋体"/>
                <w:lang w:val="en-US" w:eastAsia="zh-CN"/>
              </w:rPr>
              <w:t xml:space="preserve">on the following </w:t>
            </w:r>
            <w:r w:rsidR="00535DD5">
              <w:rPr>
                <w:rFonts w:eastAsia="宋体"/>
                <w:lang w:val="en-US" w:eastAsia="zh-CN"/>
              </w:rPr>
              <w:t>q</w:t>
            </w:r>
            <w:r w:rsidR="005D10D9">
              <w:rPr>
                <w:rFonts w:eastAsia="宋体"/>
                <w:lang w:val="en-US" w:eastAsia="zh-CN"/>
              </w:rPr>
              <w:t>uestion.</w:t>
            </w:r>
          </w:p>
          <w:p w14:paraId="1DE161BE" w14:textId="7BF88459" w:rsidR="001C65B8" w:rsidRPr="00E6376B" w:rsidRDefault="001C65B8" w:rsidP="001C65B8">
            <w:pPr>
              <w:jc w:val="both"/>
              <w:rPr>
                <w:sz w:val="21"/>
                <w:szCs w:val="21"/>
                <w:lang w:val="en-US" w:eastAsia="zh-TW"/>
              </w:rPr>
            </w:pPr>
            <w:r w:rsidRPr="00E6376B">
              <w:rPr>
                <w:b/>
                <w:bCs/>
                <w:color w:val="000000"/>
                <w:shd w:val="clear" w:color="auto" w:fill="00FFFF"/>
              </w:rPr>
              <w:t xml:space="preserve">Medium Priority </w:t>
            </w:r>
            <w:r>
              <w:rPr>
                <w:b/>
                <w:bCs/>
                <w:color w:val="000000"/>
                <w:shd w:val="clear" w:color="auto" w:fill="00FFFF"/>
              </w:rPr>
              <w:t>Question</w:t>
            </w:r>
            <w:r w:rsidRPr="00E6376B">
              <w:rPr>
                <w:b/>
                <w:bCs/>
                <w:color w:val="000000"/>
                <w:shd w:val="clear" w:color="auto" w:fill="00FFFF"/>
              </w:rPr>
              <w:t xml:space="preserve"> 2-1</w:t>
            </w:r>
            <w:r>
              <w:rPr>
                <w:b/>
                <w:bCs/>
                <w:color w:val="000000"/>
                <w:shd w:val="clear" w:color="auto" w:fill="00FFFF"/>
              </w:rPr>
              <w:t>a</w:t>
            </w:r>
            <w:r w:rsidRPr="00E6376B">
              <w:rPr>
                <w:b/>
                <w:bCs/>
                <w:color w:val="000000"/>
                <w:shd w:val="clear" w:color="auto" w:fill="00FFFF"/>
              </w:rPr>
              <w:t>:</w:t>
            </w:r>
          </w:p>
          <w:p w14:paraId="6A6F8512" w14:textId="0CC29F09" w:rsidR="001C65B8" w:rsidRPr="00E6376B" w:rsidRDefault="00535DD5" w:rsidP="001C65B8">
            <w:pPr>
              <w:numPr>
                <w:ilvl w:val="0"/>
                <w:numId w:val="31"/>
              </w:numPr>
              <w:spacing w:after="0" w:line="252" w:lineRule="atLeast"/>
              <w:jc w:val="both"/>
              <w:rPr>
                <w:sz w:val="24"/>
                <w:szCs w:val="24"/>
              </w:rPr>
            </w:pPr>
            <w:r>
              <w:t xml:space="preserve">Which understanding do you assume for the </w:t>
            </w:r>
            <w:r w:rsidRPr="00535DD5">
              <w:t>reduced capabilities that one RedCap UE type shall mandatorily support</w:t>
            </w:r>
            <w:r>
              <w:t>?</w:t>
            </w:r>
          </w:p>
          <w:p w14:paraId="690F75C4" w14:textId="1F205903" w:rsidR="001C65B8" w:rsidRPr="00164600" w:rsidRDefault="001C65B8">
            <w:pPr>
              <w:rPr>
                <w:rFonts w:eastAsia="宋体"/>
                <w:lang w:val="en-US" w:eastAsia="zh-CN"/>
              </w:rPr>
            </w:pPr>
          </w:p>
        </w:tc>
      </w:tr>
      <w:tr w:rsidR="00164600" w14:paraId="182E2795" w14:textId="77777777" w:rsidTr="00BE207E">
        <w:tc>
          <w:tcPr>
            <w:tcW w:w="1479" w:type="dxa"/>
          </w:tcPr>
          <w:p w14:paraId="256EF643" w14:textId="4790C0F2" w:rsidR="00164600" w:rsidRPr="00482727" w:rsidRDefault="00482727">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CEA3571" w14:textId="35C8B407" w:rsidR="00164600" w:rsidRPr="00482727" w:rsidRDefault="00482727">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3011065F" w14:textId="3C79F54B" w:rsidR="00164600" w:rsidRPr="004F5596" w:rsidRDefault="004F5596">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w:t>
            </w:r>
            <w:r w:rsidR="00E02DF4">
              <w:rPr>
                <w:rFonts w:eastAsia="Yu Mincho"/>
                <w:lang w:val="en-US" w:eastAsia="ja-JP"/>
              </w:rPr>
              <w:t>s</w:t>
            </w:r>
            <w:r w:rsidR="00B5198E">
              <w:rPr>
                <w:rFonts w:eastAsia="Yu Mincho"/>
                <w:lang w:val="en-US" w:eastAsia="ja-JP"/>
              </w:rPr>
              <w:t>’</w:t>
            </w:r>
            <w:r>
              <w:rPr>
                <w:rFonts w:eastAsia="Yu Mincho"/>
                <w:lang w:val="en-US" w:eastAsia="ja-JP"/>
              </w:rPr>
              <w:t xml:space="preserve"> view</w:t>
            </w:r>
          </w:p>
        </w:tc>
      </w:tr>
      <w:tr w:rsidR="00164600" w14:paraId="1C502C65" w14:textId="77777777" w:rsidTr="00BE207E">
        <w:tc>
          <w:tcPr>
            <w:tcW w:w="1479" w:type="dxa"/>
          </w:tcPr>
          <w:p w14:paraId="3297447B" w14:textId="243F868B" w:rsidR="00164600" w:rsidRDefault="00E21818">
            <w:pPr>
              <w:rPr>
                <w:rFonts w:eastAsia="宋体"/>
                <w:lang w:val="en-US" w:eastAsia="zh-CN"/>
              </w:rPr>
            </w:pPr>
            <w:r>
              <w:rPr>
                <w:rFonts w:eastAsia="宋体"/>
                <w:lang w:val="en-US" w:eastAsia="zh-CN"/>
              </w:rPr>
              <w:t>Nokia, NSB</w:t>
            </w:r>
          </w:p>
        </w:tc>
        <w:tc>
          <w:tcPr>
            <w:tcW w:w="1635" w:type="dxa"/>
          </w:tcPr>
          <w:p w14:paraId="702AF840" w14:textId="4325046C" w:rsidR="00164600" w:rsidRDefault="00E21818">
            <w:pPr>
              <w:tabs>
                <w:tab w:val="left" w:pos="551"/>
              </w:tabs>
              <w:rPr>
                <w:rFonts w:eastAsia="DengXian"/>
                <w:lang w:eastAsia="zh-CN"/>
              </w:rPr>
            </w:pPr>
            <w:r>
              <w:rPr>
                <w:rFonts w:eastAsia="DengXian"/>
                <w:lang w:eastAsia="zh-CN"/>
              </w:rPr>
              <w:t>Understanding 2</w:t>
            </w:r>
          </w:p>
        </w:tc>
        <w:tc>
          <w:tcPr>
            <w:tcW w:w="6517" w:type="dxa"/>
          </w:tcPr>
          <w:p w14:paraId="5200084C" w14:textId="6EBB8554" w:rsidR="00DF5BF2" w:rsidRDefault="00DF5BF2">
            <w:pPr>
              <w:rPr>
                <w:rFonts w:eastAsia="宋体"/>
                <w:lang w:val="en-US" w:eastAsia="zh-CN"/>
              </w:rPr>
            </w:pPr>
            <w:r w:rsidRPr="00DF5BF2">
              <w:rPr>
                <w:rFonts w:ascii="Calibri" w:eastAsia="宋体" w:hAnsi="Calibri" w:cs="Calibri"/>
                <w:sz w:val="21"/>
                <w:szCs w:val="21"/>
                <w:lang w:val="en-US" w:eastAsia="en-GB"/>
              </w:rPr>
              <w:t xml:space="preserve">During initial access, due to unknown UE capability (1Rx, 2Rx), </w:t>
            </w:r>
            <w:r w:rsidR="00DD59A2">
              <w:rPr>
                <w:rFonts w:ascii="Calibri" w:eastAsia="宋体" w:hAnsi="Calibri" w:cs="Calibri"/>
                <w:sz w:val="21"/>
                <w:szCs w:val="21"/>
                <w:lang w:val="en-US" w:eastAsia="en-GB"/>
              </w:rPr>
              <w:t xml:space="preserve">a </w:t>
            </w:r>
            <w:r w:rsidRPr="00DF5BF2">
              <w:rPr>
                <w:rFonts w:ascii="Calibri" w:eastAsia="宋体" w:hAnsi="Calibri" w:cs="Calibri"/>
                <w:sz w:val="21"/>
                <w:szCs w:val="21"/>
                <w:lang w:val="en-US" w:eastAsia="en-GB"/>
              </w:rPr>
              <w:t>gNB may perform conservative scheduling.</w:t>
            </w:r>
            <w:r w:rsidR="00DD59A2">
              <w:rPr>
                <w:rFonts w:ascii="Calibri" w:eastAsia="宋体" w:hAnsi="Calibri" w:cs="Calibri"/>
                <w:sz w:val="21"/>
                <w:szCs w:val="21"/>
                <w:lang w:val="en-US" w:eastAsia="en-GB"/>
              </w:rPr>
              <w:t xml:space="preserve">  For these </w:t>
            </w:r>
            <w:proofErr w:type="spellStart"/>
            <w:r w:rsidR="00DD59A2">
              <w:rPr>
                <w:rFonts w:ascii="Calibri" w:eastAsia="宋体" w:hAnsi="Calibri" w:cs="Calibri"/>
                <w:sz w:val="21"/>
                <w:szCs w:val="21"/>
                <w:lang w:val="en-US" w:eastAsia="en-GB"/>
              </w:rPr>
              <w:t>gNBs</w:t>
            </w:r>
            <w:proofErr w:type="spellEnd"/>
            <w:r w:rsidR="00DD59A2">
              <w:rPr>
                <w:rFonts w:ascii="Calibri" w:eastAsia="宋体" w:hAnsi="Calibri" w:cs="Calibri"/>
                <w:sz w:val="21"/>
                <w:szCs w:val="21"/>
                <w:lang w:val="en-US" w:eastAsia="en-GB"/>
              </w:rPr>
              <w:t xml:space="preserve"> with conservative 1Rx scheduling, 2Rx RedCap devices can still be expected to operate successfully without the need to mimic 1Rx devices</w:t>
            </w:r>
            <w:r w:rsidR="00667E46">
              <w:rPr>
                <w:rFonts w:ascii="Calibri" w:eastAsia="宋体" w:hAnsi="Calibri" w:cs="Calibri"/>
                <w:sz w:val="21"/>
                <w:szCs w:val="21"/>
                <w:lang w:val="en-US" w:eastAsia="en-GB"/>
              </w:rPr>
              <w:t xml:space="preserve"> or</w:t>
            </w:r>
            <w:r w:rsidR="00DD59A2">
              <w:rPr>
                <w:rFonts w:ascii="Calibri" w:eastAsia="宋体" w:hAnsi="Calibri" w:cs="Calibri"/>
                <w:sz w:val="21"/>
                <w:szCs w:val="21"/>
                <w:lang w:val="en-US" w:eastAsia="en-GB"/>
              </w:rPr>
              <w:t xml:space="preserve"> pass the 1Rx specific performance testing requirements.</w:t>
            </w:r>
          </w:p>
          <w:p w14:paraId="3B8299B9" w14:textId="43817AF1" w:rsidR="00DF5BF2" w:rsidRDefault="00DF5BF2" w:rsidP="00DD59A2">
            <w:pPr>
              <w:spacing w:before="100" w:beforeAutospacing="1" w:after="100" w:afterAutospacing="1" w:line="240" w:lineRule="auto"/>
              <w:rPr>
                <w:rFonts w:eastAsia="宋体"/>
                <w:lang w:val="en-US" w:eastAsia="zh-CN"/>
              </w:rPr>
            </w:pPr>
          </w:p>
        </w:tc>
      </w:tr>
      <w:tr w:rsidR="000809F8" w14:paraId="4AED38CB" w14:textId="77777777" w:rsidTr="00BE207E">
        <w:tc>
          <w:tcPr>
            <w:tcW w:w="1479" w:type="dxa"/>
          </w:tcPr>
          <w:p w14:paraId="5D8FF4CA" w14:textId="63D3B7D7" w:rsidR="000809F8" w:rsidRDefault="000809F8">
            <w:pPr>
              <w:rPr>
                <w:rFonts w:eastAsia="宋体"/>
                <w:lang w:val="en-US" w:eastAsia="zh-CN"/>
              </w:rPr>
            </w:pPr>
            <w:r>
              <w:rPr>
                <w:rFonts w:eastAsia="宋体"/>
                <w:lang w:val="en-US" w:eastAsia="zh-CN"/>
              </w:rPr>
              <w:t>FUTUREWEI6</w:t>
            </w:r>
          </w:p>
        </w:tc>
        <w:tc>
          <w:tcPr>
            <w:tcW w:w="1635" w:type="dxa"/>
          </w:tcPr>
          <w:p w14:paraId="76AEE4C9" w14:textId="401EB9B0" w:rsidR="000809F8" w:rsidRDefault="000809F8">
            <w:pPr>
              <w:tabs>
                <w:tab w:val="left" w:pos="551"/>
              </w:tabs>
              <w:rPr>
                <w:rFonts w:eastAsia="DengXian"/>
                <w:lang w:eastAsia="zh-CN"/>
              </w:rPr>
            </w:pPr>
            <w:r>
              <w:rPr>
                <w:rFonts w:eastAsia="DengXian"/>
                <w:lang w:eastAsia="zh-CN"/>
              </w:rPr>
              <w:t>Not understanding 1</w:t>
            </w:r>
          </w:p>
        </w:tc>
        <w:tc>
          <w:tcPr>
            <w:tcW w:w="6517" w:type="dxa"/>
          </w:tcPr>
          <w:p w14:paraId="5F33C7E2" w14:textId="0553C441" w:rsidR="000809F8" w:rsidRDefault="000809F8">
            <w:pPr>
              <w:rPr>
                <w:rFonts w:eastAsia="宋体"/>
                <w:lang w:val="en-US" w:eastAsia="en-GB"/>
              </w:rPr>
            </w:pPr>
            <w:r w:rsidRPr="000809F8">
              <w:rPr>
                <w:rFonts w:eastAsia="宋体"/>
                <w:lang w:val="en-US" w:eastAsia="en-GB"/>
              </w:rPr>
              <w:t>For FR1, a RedCap UE will have either 1 or 2 Rx branches</w:t>
            </w:r>
            <w:r>
              <w:rPr>
                <w:rFonts w:eastAsia="宋体"/>
                <w:lang w:val="en-US" w:eastAsia="en-GB"/>
              </w:rPr>
              <w:t xml:space="preserve">. </w:t>
            </w:r>
            <w:r w:rsidRPr="000809F8">
              <w:rPr>
                <w:rFonts w:eastAsia="宋体"/>
                <w:lang w:val="en-US" w:eastAsia="en-GB"/>
              </w:rPr>
              <w:t>We do not expect to see 4 Rx RedCap devices.</w:t>
            </w:r>
            <w:r>
              <w:rPr>
                <w:rFonts w:eastAsia="宋体"/>
                <w:lang w:val="en-US" w:eastAsia="en-GB"/>
              </w:rPr>
              <w:t xml:space="preserve"> </w:t>
            </w:r>
            <w:r w:rsidR="00F2285C">
              <w:rPr>
                <w:rFonts w:eastAsia="宋体"/>
                <w:lang w:val="en-US" w:eastAsia="en-GB"/>
              </w:rPr>
              <w:t>Thus,</w:t>
            </w:r>
            <w:r>
              <w:rPr>
                <w:rFonts w:eastAsia="宋体"/>
                <w:lang w:val="en-US" w:eastAsia="en-GB"/>
              </w:rPr>
              <w:t xml:space="preserve"> “not 4Rx” </w:t>
            </w:r>
            <w:r w:rsidRPr="000809F8">
              <w:rPr>
                <w:rFonts w:eastAsia="宋体"/>
                <w:lang w:val="en-US" w:eastAsia="en-GB"/>
              </w:rPr>
              <w:t xml:space="preserve">should be part of the basic type. </w:t>
            </w:r>
            <w:r>
              <w:rPr>
                <w:rFonts w:eastAsia="宋体"/>
                <w:lang w:val="en-US" w:eastAsia="en-GB"/>
              </w:rPr>
              <w:t>If only 1 Rx is included, then Rx should not be part of basic type.</w:t>
            </w:r>
          </w:p>
          <w:p w14:paraId="2E8BF971" w14:textId="24EDC92E" w:rsidR="000809F8" w:rsidRPr="000809F8" w:rsidRDefault="000809F8">
            <w:pPr>
              <w:rPr>
                <w:rFonts w:eastAsia="宋体"/>
                <w:lang w:val="en-US" w:eastAsia="en-GB"/>
              </w:rPr>
            </w:pPr>
            <w:r>
              <w:rPr>
                <w:rFonts w:eastAsia="宋体"/>
                <w:lang w:val="en-US" w:eastAsia="en-GB"/>
              </w:rPr>
              <w:t>For HD, we do not want HD as part of the</w:t>
            </w:r>
            <w:r w:rsidR="00697C7A">
              <w:rPr>
                <w:rFonts w:eastAsia="宋体"/>
                <w:lang w:val="en-US" w:eastAsia="en-GB"/>
              </w:rPr>
              <w:t xml:space="preserve"> basic</w:t>
            </w:r>
            <w:r>
              <w:rPr>
                <w:rFonts w:eastAsia="宋体"/>
                <w:lang w:val="en-US" w:eastAsia="en-GB"/>
              </w:rPr>
              <w:t xml:space="preserve"> type and full duplex as optional.</w:t>
            </w:r>
          </w:p>
        </w:tc>
      </w:tr>
      <w:tr w:rsidR="003A7D80" w14:paraId="77B3E0C8" w14:textId="77777777" w:rsidTr="00BE207E">
        <w:tc>
          <w:tcPr>
            <w:tcW w:w="1479" w:type="dxa"/>
          </w:tcPr>
          <w:p w14:paraId="6A3CAD28" w14:textId="209F537F" w:rsidR="003A7D80" w:rsidRDefault="003A7D80">
            <w:pPr>
              <w:rPr>
                <w:rFonts w:eastAsia="宋体"/>
                <w:lang w:val="en-US" w:eastAsia="zh-CN"/>
              </w:rPr>
            </w:pPr>
            <w:r>
              <w:rPr>
                <w:rFonts w:eastAsia="宋体"/>
                <w:lang w:val="en-US" w:eastAsia="zh-CN"/>
              </w:rPr>
              <w:t>Qualcomm</w:t>
            </w:r>
          </w:p>
        </w:tc>
        <w:tc>
          <w:tcPr>
            <w:tcW w:w="1635" w:type="dxa"/>
          </w:tcPr>
          <w:p w14:paraId="34CBC3A7" w14:textId="4962550F" w:rsidR="003A7D80" w:rsidRDefault="003A7D80">
            <w:pPr>
              <w:tabs>
                <w:tab w:val="left" w:pos="551"/>
              </w:tabs>
              <w:rPr>
                <w:rFonts w:eastAsia="DengXian"/>
                <w:lang w:eastAsia="zh-CN"/>
              </w:rPr>
            </w:pPr>
            <w:r>
              <w:rPr>
                <w:rFonts w:eastAsia="DengXian"/>
                <w:lang w:eastAsia="zh-CN"/>
              </w:rPr>
              <w:t>Mixed view</w:t>
            </w:r>
            <w:r w:rsidR="00BE458F">
              <w:rPr>
                <w:rFonts w:eastAsia="DengXian"/>
                <w:lang w:eastAsia="zh-CN"/>
              </w:rPr>
              <w:t>s</w:t>
            </w:r>
            <w:r>
              <w:rPr>
                <w:rFonts w:eastAsia="DengXian"/>
                <w:lang w:eastAsia="zh-CN"/>
              </w:rPr>
              <w:t xml:space="preserve"> for 1 RX and Type-A HD-FDD</w:t>
            </w:r>
          </w:p>
        </w:tc>
        <w:tc>
          <w:tcPr>
            <w:tcW w:w="6517" w:type="dxa"/>
          </w:tcPr>
          <w:p w14:paraId="6B81583F" w14:textId="77777777" w:rsidR="003A7D80" w:rsidRPr="003A7D80" w:rsidRDefault="003A7D80" w:rsidP="003A7D80">
            <w:pPr>
              <w:pStyle w:val="af2"/>
              <w:numPr>
                <w:ilvl w:val="0"/>
                <w:numId w:val="34"/>
              </w:numPr>
              <w:rPr>
                <w:sz w:val="20"/>
                <w:szCs w:val="20"/>
                <w:lang w:val="en-US" w:eastAsia="zh-CN"/>
              </w:rPr>
            </w:pPr>
            <w:r w:rsidRPr="003A7D80">
              <w:rPr>
                <w:sz w:val="20"/>
                <w:szCs w:val="20"/>
                <w:lang w:val="en-US" w:eastAsia="zh-CN"/>
              </w:rPr>
              <w:t>1 RX</w:t>
            </w:r>
          </w:p>
          <w:p w14:paraId="75B51646" w14:textId="3FBE1121" w:rsidR="00726E09" w:rsidRDefault="00405BD7" w:rsidP="00726E09">
            <w:pPr>
              <w:pStyle w:val="af2"/>
              <w:numPr>
                <w:ilvl w:val="1"/>
                <w:numId w:val="34"/>
              </w:numPr>
              <w:rPr>
                <w:sz w:val="20"/>
                <w:szCs w:val="20"/>
                <w:lang w:val="en-US" w:eastAsia="zh-CN"/>
              </w:rPr>
            </w:pPr>
            <w:r>
              <w:rPr>
                <w:sz w:val="20"/>
                <w:szCs w:val="20"/>
                <w:lang w:val="en-US" w:eastAsia="zh-CN"/>
              </w:rPr>
              <w:t>W</w:t>
            </w:r>
            <w:r w:rsidR="003A7D80" w:rsidRPr="003A7D80">
              <w:rPr>
                <w:sz w:val="20"/>
                <w:szCs w:val="20"/>
                <w:lang w:val="en-US" w:eastAsia="zh-CN"/>
              </w:rPr>
              <w:t>e think RedCap UEs supporting 2Rx operation will support 1Rx operation</w:t>
            </w:r>
            <w:r w:rsidR="00726E09">
              <w:rPr>
                <w:sz w:val="20"/>
                <w:szCs w:val="20"/>
                <w:lang w:val="en-US" w:eastAsia="zh-CN"/>
              </w:rPr>
              <w:t xml:space="preserve"> as well</w:t>
            </w:r>
            <w:r>
              <w:rPr>
                <w:sz w:val="20"/>
                <w:szCs w:val="20"/>
                <w:lang w:val="en-US" w:eastAsia="zh-CN"/>
              </w:rPr>
              <w:t>, since R17 will not pursue any RedCap-specific DL coverage recovery scheme and RAN1#105 made the following conclusion for RedCap UE:</w:t>
            </w:r>
          </w:p>
          <w:p w14:paraId="79A3EFD5" w14:textId="2BE353AF" w:rsidR="00405BD7" w:rsidRPr="00AC4BFB" w:rsidRDefault="00405BD7" w:rsidP="00AC4BFB">
            <w:pPr>
              <w:pStyle w:val="af2"/>
              <w:numPr>
                <w:ilvl w:val="2"/>
                <w:numId w:val="34"/>
              </w:numPr>
              <w:rPr>
                <w:i/>
                <w:iCs/>
                <w:sz w:val="20"/>
                <w:szCs w:val="20"/>
                <w:lang w:val="en-US" w:eastAsia="en-GB"/>
              </w:rPr>
            </w:pPr>
            <w:r w:rsidRPr="00AC4BFB">
              <w:rPr>
                <w:i/>
                <w:iCs/>
                <w:sz w:val="20"/>
                <w:szCs w:val="20"/>
                <w:lang w:val="en-US" w:eastAsia="en-GB"/>
              </w:rPr>
              <w:t>“For a RedCap UE, when motivated by reduced max number of DL MIMO layers modifications to CSI measurement and/or reporting mechanisms are not pursued in Rel-17.”</w:t>
            </w:r>
          </w:p>
          <w:p w14:paraId="0EFA47C4" w14:textId="1089C3F2" w:rsidR="003A7D80" w:rsidRPr="00AC4BFB" w:rsidRDefault="003A7D80" w:rsidP="00726E09">
            <w:pPr>
              <w:pStyle w:val="af2"/>
              <w:numPr>
                <w:ilvl w:val="1"/>
                <w:numId w:val="34"/>
              </w:numPr>
              <w:rPr>
                <w:b/>
                <w:bCs/>
                <w:sz w:val="20"/>
                <w:szCs w:val="20"/>
                <w:lang w:val="en-US" w:eastAsia="zh-CN"/>
              </w:rPr>
            </w:pPr>
            <w:r w:rsidRPr="00AC4BFB">
              <w:rPr>
                <w:b/>
                <w:bCs/>
                <w:sz w:val="20"/>
                <w:szCs w:val="20"/>
                <w:lang w:val="en-US" w:eastAsia="zh-CN"/>
              </w:rPr>
              <w:t>Therefore</w:t>
            </w:r>
            <w:proofErr w:type="gramStart"/>
            <w:r w:rsidRPr="00AC4BFB">
              <w:rPr>
                <w:b/>
                <w:bCs/>
                <w:sz w:val="20"/>
                <w:szCs w:val="20"/>
                <w:lang w:val="en-US" w:eastAsia="zh-CN"/>
              </w:rPr>
              <w:t>,  1Rx</w:t>
            </w:r>
            <w:proofErr w:type="gramEnd"/>
            <w:r w:rsidRPr="00AC4BFB">
              <w:rPr>
                <w:b/>
                <w:bCs/>
                <w:sz w:val="20"/>
                <w:szCs w:val="20"/>
                <w:lang w:val="en-US" w:eastAsia="zh-CN"/>
              </w:rPr>
              <w:t xml:space="preserve"> </w:t>
            </w:r>
            <w:r w:rsidR="00726E09" w:rsidRPr="00AC4BFB">
              <w:rPr>
                <w:b/>
                <w:bCs/>
                <w:sz w:val="20"/>
                <w:szCs w:val="20"/>
                <w:lang w:val="en-US" w:eastAsia="zh-CN"/>
              </w:rPr>
              <w:t>can be treated as</w:t>
            </w:r>
            <w:r w:rsidRPr="00AC4BFB">
              <w:rPr>
                <w:b/>
                <w:bCs/>
                <w:sz w:val="20"/>
                <w:szCs w:val="20"/>
                <w:lang w:val="en-US" w:eastAsia="zh-CN"/>
              </w:rPr>
              <w:t xml:space="preserve"> the mandatory capability for all </w:t>
            </w:r>
            <w:r w:rsidR="00AC4BFB">
              <w:rPr>
                <w:b/>
                <w:bCs/>
                <w:sz w:val="20"/>
                <w:szCs w:val="20"/>
                <w:lang w:val="en-US" w:eastAsia="zh-CN"/>
              </w:rPr>
              <w:t xml:space="preserve">R17 </w:t>
            </w:r>
            <w:r w:rsidRPr="00AC4BFB">
              <w:rPr>
                <w:b/>
                <w:bCs/>
                <w:sz w:val="20"/>
                <w:szCs w:val="20"/>
                <w:lang w:val="en-US" w:eastAsia="zh-CN"/>
              </w:rPr>
              <w:t xml:space="preserve">RedCap UEs </w:t>
            </w:r>
            <w:r w:rsidR="00AC4BFB">
              <w:rPr>
                <w:b/>
                <w:bCs/>
                <w:sz w:val="20"/>
                <w:szCs w:val="20"/>
                <w:lang w:val="en-US" w:eastAsia="zh-CN"/>
              </w:rPr>
              <w:t>operating on TDD and FDD bands.</w:t>
            </w:r>
          </w:p>
          <w:p w14:paraId="3009AFC2" w14:textId="77777777" w:rsidR="00405BD7" w:rsidRPr="003A7D80" w:rsidRDefault="00405BD7" w:rsidP="00405BD7">
            <w:pPr>
              <w:pStyle w:val="af2"/>
              <w:ind w:left="1364"/>
              <w:rPr>
                <w:sz w:val="20"/>
                <w:szCs w:val="20"/>
                <w:lang w:val="en-US" w:eastAsia="zh-CN"/>
              </w:rPr>
            </w:pPr>
          </w:p>
          <w:p w14:paraId="416D9482" w14:textId="5D0DCCA7" w:rsidR="003A7D80" w:rsidRDefault="003A7D80" w:rsidP="003A7D80">
            <w:pPr>
              <w:pStyle w:val="af2"/>
              <w:numPr>
                <w:ilvl w:val="0"/>
                <w:numId w:val="34"/>
              </w:numPr>
              <w:rPr>
                <w:sz w:val="20"/>
                <w:szCs w:val="20"/>
                <w:lang w:val="en-US" w:eastAsia="en-GB"/>
              </w:rPr>
            </w:pPr>
            <w:r w:rsidRPr="003A7D80">
              <w:rPr>
                <w:sz w:val="20"/>
                <w:szCs w:val="20"/>
                <w:lang w:val="en-US" w:eastAsia="en-GB"/>
              </w:rPr>
              <w:t>Type-A HD-FDD</w:t>
            </w:r>
          </w:p>
          <w:p w14:paraId="75710A4A" w14:textId="751B8F15" w:rsidR="003A7D80" w:rsidRDefault="00726E09" w:rsidP="00726E09">
            <w:pPr>
              <w:pStyle w:val="af2"/>
              <w:numPr>
                <w:ilvl w:val="1"/>
                <w:numId w:val="34"/>
              </w:numPr>
              <w:rPr>
                <w:sz w:val="20"/>
                <w:szCs w:val="20"/>
                <w:lang w:val="en-US" w:eastAsia="en-GB"/>
              </w:rPr>
            </w:pPr>
            <w:r>
              <w:rPr>
                <w:sz w:val="20"/>
                <w:szCs w:val="20"/>
                <w:lang w:val="en-US" w:eastAsia="en-GB"/>
              </w:rPr>
              <w:t xml:space="preserve">If a RedCap UE does not have a duplexer, it cannot support simultaneous transmission and reception on paired spectrum. </w:t>
            </w:r>
            <w:r w:rsidR="00405BD7">
              <w:rPr>
                <w:sz w:val="20"/>
                <w:szCs w:val="20"/>
                <w:lang w:val="en-US" w:eastAsia="en-GB"/>
              </w:rPr>
              <w:t>Therefore, FD-FDD cannot be assumed as the mandatory capability of all RedCap UEs.</w:t>
            </w:r>
          </w:p>
          <w:p w14:paraId="1EE4EBCC" w14:textId="3447B2C9" w:rsidR="00405BD7" w:rsidRDefault="00405BD7" w:rsidP="00405BD7">
            <w:pPr>
              <w:pStyle w:val="af2"/>
              <w:numPr>
                <w:ilvl w:val="1"/>
                <w:numId w:val="34"/>
              </w:numPr>
              <w:rPr>
                <w:sz w:val="20"/>
                <w:szCs w:val="20"/>
                <w:lang w:val="en-US" w:eastAsia="en-GB"/>
              </w:rPr>
            </w:pPr>
            <w:r w:rsidRPr="00405BD7">
              <w:rPr>
                <w:sz w:val="20"/>
                <w:szCs w:val="20"/>
                <w:lang w:val="en-US" w:eastAsia="en-GB"/>
              </w:rPr>
              <w:t xml:space="preserve">On the other hand, </w:t>
            </w:r>
            <w:r>
              <w:rPr>
                <w:sz w:val="20"/>
                <w:szCs w:val="20"/>
                <w:lang w:val="en-US" w:eastAsia="en-GB"/>
              </w:rPr>
              <w:t>i</w:t>
            </w:r>
            <w:r w:rsidRPr="00405BD7">
              <w:rPr>
                <w:sz w:val="20"/>
                <w:szCs w:val="20"/>
                <w:lang w:val="en-US" w:eastAsia="en-GB"/>
              </w:rPr>
              <w:t xml:space="preserve">f a RedCap UE has a duplexer, it does not need to handle the collision between DL and UL on paired spectrum. </w:t>
            </w:r>
          </w:p>
          <w:p w14:paraId="587BF8C1" w14:textId="32ECC5CE" w:rsidR="00405BD7" w:rsidRDefault="00405BD7" w:rsidP="00AC4BFB">
            <w:pPr>
              <w:pStyle w:val="af2"/>
              <w:numPr>
                <w:ilvl w:val="1"/>
                <w:numId w:val="34"/>
              </w:numPr>
              <w:rPr>
                <w:b/>
                <w:bCs/>
                <w:sz w:val="20"/>
                <w:szCs w:val="20"/>
                <w:lang w:val="en-US" w:eastAsia="en-GB"/>
              </w:rPr>
            </w:pPr>
            <w:r w:rsidRPr="00AC4BFB">
              <w:rPr>
                <w:b/>
                <w:bCs/>
                <w:sz w:val="20"/>
                <w:szCs w:val="20"/>
                <w:lang w:val="en-US" w:eastAsia="en-GB"/>
              </w:rPr>
              <w:t>If a FD-FDD</w:t>
            </w:r>
            <w:r w:rsidR="00BE458F">
              <w:rPr>
                <w:b/>
                <w:bCs/>
                <w:sz w:val="20"/>
                <w:szCs w:val="20"/>
                <w:lang w:val="en-US" w:eastAsia="en-GB"/>
              </w:rPr>
              <w:t xml:space="preserve"> capable</w:t>
            </w:r>
            <w:r w:rsidRPr="00AC4BFB">
              <w:rPr>
                <w:b/>
                <w:bCs/>
                <w:sz w:val="20"/>
                <w:szCs w:val="20"/>
                <w:lang w:val="en-US" w:eastAsia="en-GB"/>
              </w:rPr>
              <w:t xml:space="preserve"> RedCap UE is mandated to support collision handling procedure of Type-A HD-FDD, Type-A HD-FDD can be treated as </w:t>
            </w:r>
            <w:r w:rsidR="00AC4BFB">
              <w:rPr>
                <w:b/>
                <w:bCs/>
                <w:sz w:val="20"/>
                <w:szCs w:val="20"/>
                <w:lang w:val="en-US" w:eastAsia="en-GB"/>
              </w:rPr>
              <w:t>a</w:t>
            </w:r>
            <w:r w:rsidRPr="00AC4BFB">
              <w:rPr>
                <w:b/>
                <w:bCs/>
                <w:sz w:val="20"/>
                <w:szCs w:val="20"/>
                <w:lang w:val="en-US" w:eastAsia="en-GB"/>
              </w:rPr>
              <w:t xml:space="preserve"> mandatory capability of </w:t>
            </w:r>
            <w:r w:rsidR="00AC4BFB" w:rsidRPr="00AC4BFB">
              <w:rPr>
                <w:b/>
                <w:bCs/>
                <w:sz w:val="20"/>
                <w:szCs w:val="20"/>
                <w:lang w:val="en-US" w:eastAsia="en-GB"/>
              </w:rPr>
              <w:t>R17</w:t>
            </w:r>
            <w:r w:rsidRPr="00AC4BFB">
              <w:rPr>
                <w:b/>
                <w:bCs/>
                <w:sz w:val="20"/>
                <w:szCs w:val="20"/>
                <w:lang w:val="en-US" w:eastAsia="en-GB"/>
              </w:rPr>
              <w:t xml:space="preserve"> RedCap UEs </w:t>
            </w:r>
            <w:r w:rsidR="00AC4BFB">
              <w:rPr>
                <w:b/>
                <w:bCs/>
                <w:sz w:val="20"/>
                <w:szCs w:val="20"/>
                <w:lang w:val="en-US" w:eastAsia="en-GB"/>
              </w:rPr>
              <w:t>operating on paired spectrum.</w:t>
            </w:r>
          </w:p>
          <w:p w14:paraId="5781DD01" w14:textId="4F4725B6" w:rsidR="00AC4BFB" w:rsidRPr="00AC4BFB" w:rsidRDefault="00AC4BFB" w:rsidP="00AC4BFB">
            <w:pPr>
              <w:pStyle w:val="af2"/>
              <w:ind w:left="1364"/>
              <w:rPr>
                <w:b/>
                <w:bCs/>
                <w:sz w:val="20"/>
                <w:szCs w:val="20"/>
                <w:lang w:val="en-US" w:eastAsia="en-GB"/>
              </w:rPr>
            </w:pPr>
          </w:p>
          <w:p w14:paraId="3D4D0341" w14:textId="4F36AD5A" w:rsidR="00405BD7" w:rsidRPr="003A7D80" w:rsidRDefault="00405BD7" w:rsidP="00405BD7">
            <w:pPr>
              <w:pStyle w:val="af2"/>
              <w:ind w:left="1364"/>
              <w:rPr>
                <w:sz w:val="20"/>
                <w:szCs w:val="20"/>
                <w:lang w:val="en-US" w:eastAsia="en-GB"/>
              </w:rPr>
            </w:pPr>
          </w:p>
          <w:p w14:paraId="081DBBA2" w14:textId="3A4D456F" w:rsidR="003A7D80" w:rsidRPr="003A7D80" w:rsidRDefault="003A7D80" w:rsidP="003A7D80">
            <w:pPr>
              <w:pStyle w:val="af2"/>
              <w:ind w:left="644"/>
              <w:rPr>
                <w:lang w:val="en-US" w:eastAsia="en-GB"/>
              </w:rPr>
            </w:pPr>
          </w:p>
        </w:tc>
      </w:tr>
      <w:tr w:rsidR="001C212F" w14:paraId="0BAF8179" w14:textId="77777777" w:rsidTr="00BE207E">
        <w:tc>
          <w:tcPr>
            <w:tcW w:w="1479" w:type="dxa"/>
          </w:tcPr>
          <w:p w14:paraId="6A134EB9" w14:textId="59F8025D" w:rsidR="001C212F" w:rsidRDefault="008429ED">
            <w:pPr>
              <w:rPr>
                <w:rFonts w:eastAsia="宋体"/>
                <w:lang w:val="en-US" w:eastAsia="zh-CN"/>
              </w:rPr>
            </w:pPr>
            <w:r>
              <w:rPr>
                <w:rFonts w:eastAsia="宋体"/>
                <w:lang w:val="en-US" w:eastAsia="zh-CN"/>
              </w:rPr>
              <w:lastRenderedPageBreak/>
              <w:t>Nordic</w:t>
            </w:r>
          </w:p>
        </w:tc>
        <w:tc>
          <w:tcPr>
            <w:tcW w:w="1635" w:type="dxa"/>
          </w:tcPr>
          <w:p w14:paraId="01C002FA" w14:textId="42B689C0" w:rsidR="001C212F" w:rsidRDefault="000C21E6">
            <w:pPr>
              <w:tabs>
                <w:tab w:val="left" w:pos="551"/>
              </w:tabs>
              <w:rPr>
                <w:rFonts w:eastAsia="DengXian"/>
                <w:lang w:eastAsia="zh-CN"/>
              </w:rPr>
            </w:pPr>
            <w:r>
              <w:rPr>
                <w:rFonts w:eastAsia="DengXian"/>
                <w:lang w:eastAsia="zh-CN"/>
              </w:rPr>
              <w:t>Understanding 1</w:t>
            </w:r>
          </w:p>
        </w:tc>
        <w:tc>
          <w:tcPr>
            <w:tcW w:w="6517" w:type="dxa"/>
          </w:tcPr>
          <w:p w14:paraId="341425B9" w14:textId="3D17B600" w:rsidR="001C212F" w:rsidRDefault="00F554DC" w:rsidP="004417B9">
            <w:pPr>
              <w:pStyle w:val="af2"/>
              <w:numPr>
                <w:ilvl w:val="0"/>
                <w:numId w:val="35"/>
              </w:numPr>
              <w:rPr>
                <w:sz w:val="20"/>
                <w:szCs w:val="20"/>
                <w:lang w:val="en-US" w:eastAsia="zh-CN"/>
              </w:rPr>
            </w:pPr>
            <w:r>
              <w:rPr>
                <w:sz w:val="20"/>
                <w:szCs w:val="20"/>
                <w:lang w:val="en-US" w:eastAsia="zh-CN"/>
              </w:rPr>
              <w:t>UE can have as many Rx a</w:t>
            </w:r>
            <w:r w:rsidR="005856EB">
              <w:rPr>
                <w:sz w:val="20"/>
                <w:szCs w:val="20"/>
                <w:lang w:val="en-US" w:eastAsia="zh-CN"/>
              </w:rPr>
              <w:t xml:space="preserve">s it wants, what UE </w:t>
            </w:r>
            <w:r w:rsidR="00C81368">
              <w:rPr>
                <w:sz w:val="20"/>
                <w:szCs w:val="20"/>
                <w:lang w:val="en-US" w:eastAsia="zh-CN"/>
              </w:rPr>
              <w:t>declares is number of supported layers</w:t>
            </w:r>
            <w:r w:rsidR="00124513">
              <w:rPr>
                <w:sz w:val="20"/>
                <w:szCs w:val="20"/>
                <w:lang w:val="en-US" w:eastAsia="zh-CN"/>
              </w:rPr>
              <w:t xml:space="preserve">, if not mistaken. </w:t>
            </w:r>
            <w:r w:rsidR="001B6B0F">
              <w:rPr>
                <w:sz w:val="20"/>
                <w:szCs w:val="20"/>
                <w:lang w:val="en-US" w:eastAsia="zh-CN"/>
              </w:rPr>
              <w:t xml:space="preserve"> And if UE can </w:t>
            </w:r>
            <w:r w:rsidR="000E4F93">
              <w:rPr>
                <w:sz w:val="20"/>
                <w:szCs w:val="20"/>
                <w:lang w:val="en-US" w:eastAsia="zh-CN"/>
              </w:rPr>
              <w:t>indicate only one layer with 2Rx then 1Rx requirements apply. Therefore</w:t>
            </w:r>
            <w:r w:rsidR="000C6E40">
              <w:rPr>
                <w:sz w:val="20"/>
                <w:szCs w:val="20"/>
                <w:lang w:val="en-US" w:eastAsia="zh-CN"/>
              </w:rPr>
              <w:t>, we think that each UE having 2Rx</w:t>
            </w:r>
            <w:r w:rsidR="004417B9">
              <w:rPr>
                <w:sz w:val="20"/>
                <w:szCs w:val="20"/>
                <w:lang w:val="en-US" w:eastAsia="zh-CN"/>
              </w:rPr>
              <w:t xml:space="preserve"> can</w:t>
            </w:r>
            <w:r w:rsidR="000C6E40">
              <w:rPr>
                <w:sz w:val="20"/>
                <w:szCs w:val="20"/>
                <w:lang w:val="en-US" w:eastAsia="zh-CN"/>
              </w:rPr>
              <w:t xml:space="preserve"> support also 1Rx</w:t>
            </w:r>
            <w:r w:rsidR="004417B9">
              <w:rPr>
                <w:sz w:val="20"/>
                <w:szCs w:val="20"/>
                <w:lang w:val="en-US" w:eastAsia="zh-CN"/>
              </w:rPr>
              <w:t>/layer requirements</w:t>
            </w:r>
            <w:r w:rsidR="009957F5">
              <w:rPr>
                <w:sz w:val="20"/>
                <w:szCs w:val="20"/>
                <w:lang w:val="en-US" w:eastAsia="zh-CN"/>
              </w:rPr>
              <w:t xml:space="preserve"> just by </w:t>
            </w:r>
            <w:r w:rsidR="00FE1F5F">
              <w:rPr>
                <w:sz w:val="20"/>
                <w:szCs w:val="20"/>
                <w:lang w:val="en-US" w:eastAsia="zh-CN"/>
              </w:rPr>
              <w:t>indicating 1layer instead of 2layers</w:t>
            </w:r>
            <w:r w:rsidR="004417B9">
              <w:rPr>
                <w:sz w:val="20"/>
                <w:szCs w:val="20"/>
                <w:lang w:val="en-US" w:eastAsia="zh-CN"/>
              </w:rPr>
              <w:t xml:space="preserve">. </w:t>
            </w:r>
            <w:r w:rsidR="00337C5F">
              <w:rPr>
                <w:sz w:val="20"/>
                <w:szCs w:val="20"/>
                <w:lang w:val="en-US" w:eastAsia="zh-CN"/>
              </w:rPr>
              <w:t>Furthermore, 4Rx</w:t>
            </w:r>
            <w:r w:rsidR="003A4211">
              <w:rPr>
                <w:sz w:val="20"/>
                <w:szCs w:val="20"/>
                <w:lang w:val="en-US" w:eastAsia="zh-CN"/>
              </w:rPr>
              <w:t>/4layers</w:t>
            </w:r>
            <w:r w:rsidR="00337C5F">
              <w:rPr>
                <w:sz w:val="20"/>
                <w:szCs w:val="20"/>
                <w:lang w:val="en-US" w:eastAsia="zh-CN"/>
              </w:rPr>
              <w:t xml:space="preserve"> </w:t>
            </w:r>
            <w:r w:rsidR="00FD2543">
              <w:rPr>
                <w:sz w:val="20"/>
                <w:szCs w:val="20"/>
                <w:lang w:val="en-US" w:eastAsia="zh-CN"/>
              </w:rPr>
              <w:t>of legacy is not even allowed</w:t>
            </w:r>
            <w:r w:rsidR="00AA1C83">
              <w:rPr>
                <w:sz w:val="20"/>
                <w:szCs w:val="20"/>
                <w:lang w:val="en-US" w:eastAsia="zh-CN"/>
              </w:rPr>
              <w:t xml:space="preserve">, as pointed out by FW. </w:t>
            </w:r>
          </w:p>
          <w:p w14:paraId="59D0AB8C" w14:textId="77777777" w:rsidR="00CA2957" w:rsidRDefault="003A4211" w:rsidP="004417B9">
            <w:pPr>
              <w:pStyle w:val="af2"/>
              <w:numPr>
                <w:ilvl w:val="0"/>
                <w:numId w:val="35"/>
              </w:numPr>
              <w:rPr>
                <w:sz w:val="20"/>
                <w:szCs w:val="20"/>
                <w:lang w:val="en-US" w:eastAsia="zh-CN"/>
              </w:rPr>
            </w:pPr>
            <w:r>
              <w:rPr>
                <w:sz w:val="20"/>
                <w:szCs w:val="20"/>
                <w:lang w:val="en-US" w:eastAsia="zh-CN"/>
              </w:rPr>
              <w:t>Regarding HD-FDD I agree with QC</w:t>
            </w:r>
            <w:r w:rsidR="00FC46CD">
              <w:rPr>
                <w:sz w:val="20"/>
                <w:szCs w:val="20"/>
                <w:lang w:val="en-US" w:eastAsia="zh-CN"/>
              </w:rPr>
              <w:t xml:space="preserve">, perhaps this could FFS, just in case collision handling </w:t>
            </w:r>
            <w:r w:rsidR="00CA2957">
              <w:rPr>
                <w:sz w:val="20"/>
                <w:szCs w:val="20"/>
                <w:lang w:val="en-US" w:eastAsia="zh-CN"/>
              </w:rPr>
              <w:t>is mandated to all RedCap UEs</w:t>
            </w:r>
          </w:p>
          <w:p w14:paraId="76AF6171" w14:textId="7D3E4B03" w:rsidR="004417B9" w:rsidRDefault="003A4211" w:rsidP="00CA2957">
            <w:pPr>
              <w:pStyle w:val="af2"/>
              <w:ind w:left="1364"/>
              <w:rPr>
                <w:sz w:val="20"/>
                <w:szCs w:val="20"/>
                <w:lang w:val="en-US" w:eastAsia="zh-CN"/>
              </w:rPr>
            </w:pPr>
            <w:r>
              <w:rPr>
                <w:sz w:val="20"/>
                <w:szCs w:val="20"/>
                <w:lang w:val="en-US" w:eastAsia="zh-CN"/>
              </w:rPr>
              <w:t xml:space="preserve"> </w:t>
            </w:r>
          </w:p>
          <w:p w14:paraId="5B6A016B" w14:textId="77777777" w:rsidR="004417B9" w:rsidRDefault="004417B9" w:rsidP="008429ED">
            <w:pPr>
              <w:pStyle w:val="af2"/>
              <w:ind w:left="644"/>
              <w:rPr>
                <w:sz w:val="20"/>
                <w:szCs w:val="20"/>
                <w:lang w:val="en-US" w:eastAsia="zh-CN"/>
              </w:rPr>
            </w:pPr>
          </w:p>
          <w:p w14:paraId="3E3ED649" w14:textId="03F7FB22" w:rsidR="004417B9" w:rsidRPr="003A7D80" w:rsidRDefault="004417B9" w:rsidP="008429ED">
            <w:pPr>
              <w:pStyle w:val="af2"/>
              <w:ind w:left="644"/>
              <w:rPr>
                <w:sz w:val="20"/>
                <w:szCs w:val="20"/>
                <w:lang w:val="en-US" w:eastAsia="zh-CN"/>
              </w:rPr>
            </w:pPr>
          </w:p>
        </w:tc>
      </w:tr>
      <w:tr w:rsidR="00220E32" w14:paraId="63466519" w14:textId="77777777" w:rsidTr="00BE207E">
        <w:tc>
          <w:tcPr>
            <w:tcW w:w="1479" w:type="dxa"/>
          </w:tcPr>
          <w:p w14:paraId="1E873CCD" w14:textId="743E0C35" w:rsidR="00220E32" w:rsidRDefault="00220E32">
            <w:pPr>
              <w:rPr>
                <w:rFonts w:eastAsia="宋体"/>
                <w:lang w:val="en-US" w:eastAsia="zh-CN"/>
              </w:rPr>
            </w:pPr>
            <w:r>
              <w:rPr>
                <w:rFonts w:eastAsia="宋体" w:hint="eastAsia"/>
                <w:lang w:val="en-US" w:eastAsia="zh-CN"/>
              </w:rPr>
              <w:t>CATT</w:t>
            </w:r>
          </w:p>
        </w:tc>
        <w:tc>
          <w:tcPr>
            <w:tcW w:w="1635" w:type="dxa"/>
          </w:tcPr>
          <w:p w14:paraId="45344A28" w14:textId="0B6753E7" w:rsidR="00220E32" w:rsidRDefault="00220E32">
            <w:pPr>
              <w:tabs>
                <w:tab w:val="left" w:pos="551"/>
              </w:tabs>
              <w:rPr>
                <w:rFonts w:eastAsia="DengXian"/>
                <w:lang w:eastAsia="zh-CN"/>
              </w:rPr>
            </w:pPr>
            <w:r>
              <w:rPr>
                <w:rFonts w:eastAsia="DengXian"/>
                <w:lang w:eastAsia="zh-CN"/>
              </w:rPr>
              <w:t>Understanding 2</w:t>
            </w:r>
          </w:p>
        </w:tc>
        <w:tc>
          <w:tcPr>
            <w:tcW w:w="6517" w:type="dxa"/>
          </w:tcPr>
          <w:p w14:paraId="311EE78F" w14:textId="77777777" w:rsidR="00220E32" w:rsidRDefault="00220E32" w:rsidP="00220E32">
            <w:pPr>
              <w:rPr>
                <w:rFonts w:eastAsia="等线" w:hint="eastAsia"/>
                <w:lang w:val="en-US" w:eastAsia="zh-CN"/>
              </w:rPr>
            </w:pPr>
            <w:r>
              <w:rPr>
                <w:rFonts w:eastAsia="等线" w:hint="eastAsia"/>
                <w:lang w:val="en-US" w:eastAsia="zh-CN"/>
              </w:rPr>
              <w:t>Thanks FL for the digging.</w:t>
            </w:r>
          </w:p>
          <w:p w14:paraId="6FD7B306" w14:textId="1A521396" w:rsidR="00220E32" w:rsidRDefault="00220E32" w:rsidP="00220E32">
            <w:pPr>
              <w:rPr>
                <w:rFonts w:eastAsia="等线" w:hint="eastAsia"/>
                <w:lang w:val="en-US" w:eastAsia="zh-CN"/>
              </w:rPr>
            </w:pPr>
            <w:r>
              <w:rPr>
                <w:rFonts w:eastAsia="等线"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w:t>
            </w:r>
            <w:r w:rsidR="00E90675">
              <w:rPr>
                <w:rFonts w:eastAsia="等线" w:hint="eastAsia"/>
                <w:lang w:val="en-US" w:eastAsia="zh-CN"/>
              </w:rPr>
              <w:t>, at least from view of RAN4 test case</w:t>
            </w:r>
            <w:r>
              <w:rPr>
                <w:rFonts w:eastAsia="等线" w:hint="eastAsia"/>
                <w:lang w:val="en-US" w:eastAsia="zh-CN"/>
              </w:rPr>
              <w:t>. But from network</w:t>
            </w:r>
            <w:r>
              <w:rPr>
                <w:rFonts w:eastAsia="等线"/>
                <w:lang w:val="en-US" w:eastAsia="zh-CN"/>
              </w:rPr>
              <w:t>’</w:t>
            </w:r>
            <w:r>
              <w:rPr>
                <w:rFonts w:eastAsia="等线" w:hint="eastAsia"/>
                <w:lang w:val="en-US" w:eastAsia="zh-CN"/>
              </w:rPr>
              <w:t>s view, the difference between {1Rx, 2Rx} and 4Rx is also important</w:t>
            </w:r>
            <w:r w:rsidR="00E90675">
              <w:rPr>
                <w:rFonts w:eastAsia="等线" w:hint="eastAsia"/>
                <w:lang w:val="en-US" w:eastAsia="zh-CN"/>
              </w:rPr>
              <w:t xml:space="preserve"> (even if we do not include small form factor loss here)</w:t>
            </w:r>
            <w:r>
              <w:rPr>
                <w:rFonts w:eastAsia="等线" w:hint="eastAsia"/>
                <w:lang w:val="en-US" w:eastAsia="zh-CN"/>
              </w:rPr>
              <w:t xml:space="preserve">. That is </w:t>
            </w:r>
            <w:r w:rsidR="00E90675">
              <w:rPr>
                <w:rFonts w:eastAsia="等线" w:hint="eastAsia"/>
                <w:lang w:val="en-US" w:eastAsia="zh-CN"/>
              </w:rPr>
              <w:t xml:space="preserve">a point </w:t>
            </w:r>
            <w:r>
              <w:rPr>
                <w:rFonts w:eastAsia="等线" w:hint="eastAsia"/>
                <w:lang w:val="en-US" w:eastAsia="zh-CN"/>
              </w:rPr>
              <w:t>why we think {1Rx or 2Rx} can be part of the type definition.</w:t>
            </w:r>
          </w:p>
          <w:p w14:paraId="020DB787" w14:textId="7B79EC3B" w:rsidR="00220E32" w:rsidRPr="00220E32" w:rsidRDefault="00220E32" w:rsidP="00E90675">
            <w:pPr>
              <w:rPr>
                <w:rFonts w:eastAsia="等线" w:hint="eastAsia"/>
                <w:lang w:val="en-US" w:eastAsia="zh-CN"/>
              </w:rPr>
            </w:pPr>
            <w:r>
              <w:rPr>
                <w:rFonts w:eastAsia="等线" w:hint="eastAsia"/>
                <w:lang w:val="en-US" w:eastAsia="zh-CN"/>
              </w:rPr>
              <w:t>Regarding to the HD-FDD, the difference mainly comes from the hardware, i.e. HD-FDD use</w:t>
            </w:r>
            <w:r w:rsidR="00E90675">
              <w:rPr>
                <w:rFonts w:eastAsia="等线" w:hint="eastAsia"/>
                <w:lang w:val="en-US" w:eastAsia="zh-CN"/>
              </w:rPr>
              <w:t>s</w:t>
            </w:r>
            <w:r>
              <w:rPr>
                <w:rFonts w:eastAsia="等线" w:hint="eastAsia"/>
                <w:lang w:val="en-US" w:eastAsia="zh-CN"/>
              </w:rPr>
              <w:t xml:space="preserve"> a switch</w:t>
            </w:r>
            <w:r w:rsidR="00E90675">
              <w:rPr>
                <w:rFonts w:eastAsia="等线" w:hint="eastAsia"/>
                <w:lang w:val="en-US" w:eastAsia="zh-CN"/>
              </w:rPr>
              <w:t>,</w:t>
            </w:r>
            <w:r>
              <w:rPr>
                <w:rFonts w:eastAsia="等线" w:hint="eastAsia"/>
                <w:lang w:val="en-US" w:eastAsia="zh-CN"/>
              </w:rPr>
              <w:t xml:space="preserve"> but FD-FDD </w:t>
            </w:r>
            <w:r w:rsidR="00E90675">
              <w:rPr>
                <w:rFonts w:eastAsia="等线"/>
                <w:lang w:val="en-US" w:eastAsia="zh-CN"/>
              </w:rPr>
              <w:t>uses</w:t>
            </w:r>
            <w:r>
              <w:rPr>
                <w:rFonts w:eastAsia="等线" w:hint="eastAsia"/>
                <w:lang w:val="en-US" w:eastAsia="zh-CN"/>
              </w:rPr>
              <w:t xml:space="preserve"> a duplexer. This is </w:t>
            </w:r>
            <w:r w:rsidR="00E90675">
              <w:rPr>
                <w:rFonts w:eastAsia="等线" w:hint="eastAsia"/>
                <w:lang w:val="en-US" w:eastAsia="zh-CN"/>
              </w:rPr>
              <w:t xml:space="preserve">more like a binary </w:t>
            </w:r>
            <w:r w:rsidR="00E90675">
              <w:rPr>
                <w:rFonts w:eastAsia="等线"/>
                <w:lang w:val="en-US" w:eastAsia="zh-CN"/>
              </w:rPr>
              <w:t>choice</w:t>
            </w:r>
            <w:r w:rsidR="00E90675">
              <w:rPr>
                <w:rFonts w:eastAsia="等线" w:hint="eastAsia"/>
                <w:lang w:val="en-US" w:eastAsia="zh-CN"/>
              </w:rPr>
              <w:t xml:space="preserve">, rather than a </w:t>
            </w:r>
            <w:r w:rsidR="00E90675">
              <w:rPr>
                <w:rFonts w:eastAsia="等线"/>
                <w:lang w:val="en-US" w:eastAsia="zh-CN"/>
              </w:rPr>
              <w:t>‘</w:t>
            </w:r>
            <w:r w:rsidR="00E90675">
              <w:rPr>
                <w:rFonts w:eastAsia="等线" w:hint="eastAsia"/>
                <w:lang w:val="en-US" w:eastAsia="zh-CN"/>
              </w:rPr>
              <w:t xml:space="preserve">capability </w:t>
            </w:r>
            <w:r w:rsidR="00E90675">
              <w:rPr>
                <w:rFonts w:eastAsia="等线"/>
                <w:lang w:val="en-US" w:eastAsia="zh-CN"/>
              </w:rPr>
              <w:t>extension’</w:t>
            </w:r>
            <w:r w:rsidR="00E90675">
              <w:rPr>
                <w:rFonts w:eastAsia="等线" w:hint="eastAsia"/>
                <w:lang w:val="en-US" w:eastAsia="zh-CN"/>
              </w:rPr>
              <w:t xml:space="preserve"> thing. We do not think there is any benefit if FD-FDD </w:t>
            </w:r>
            <w:r w:rsidR="00E90675">
              <w:rPr>
                <w:rFonts w:eastAsia="等线"/>
                <w:lang w:val="en-US" w:eastAsia="zh-CN"/>
              </w:rPr>
              <w:t>pretends</w:t>
            </w:r>
            <w:r w:rsidR="00E90675">
              <w:rPr>
                <w:rFonts w:eastAsia="等线" w:hint="eastAsia"/>
                <w:lang w:val="en-US" w:eastAsia="zh-CN"/>
              </w:rPr>
              <w:t xml:space="preserve"> to be HD-FDD, which leads to lower data rate, more scheduling restriction, but in return no cost reduction. So using HD-FDD to represent RedCap UE may not be suitable, either. Still, HD-FDD is a significant difference between normal UE and RedCap UE. That is a point why we think {</w:t>
            </w:r>
            <w:r w:rsidR="006B3091">
              <w:rPr>
                <w:rFonts w:eastAsia="等线" w:hint="eastAsia"/>
                <w:lang w:val="en-US" w:eastAsia="zh-CN"/>
              </w:rPr>
              <w:t>HD-FDD or</w:t>
            </w:r>
            <w:bookmarkStart w:id="7" w:name="_GoBack"/>
            <w:bookmarkEnd w:id="7"/>
            <w:r w:rsidR="00E90675">
              <w:rPr>
                <w:rFonts w:eastAsia="等线" w:hint="eastAsia"/>
                <w:lang w:val="en-US" w:eastAsia="zh-CN"/>
              </w:rPr>
              <w:t xml:space="preserve"> FDD, TDD} can be part of the type definition.</w:t>
            </w:r>
          </w:p>
        </w:tc>
      </w:tr>
    </w:tbl>
    <w:p w14:paraId="347607B6" w14:textId="77777777" w:rsidR="005D3C1A" w:rsidRDefault="005D3C1A">
      <w:pPr>
        <w:spacing w:after="100" w:afterAutospacing="1"/>
        <w:jc w:val="both"/>
        <w:rPr>
          <w:rFonts w:eastAsia="Yu Mincho"/>
          <w:lang w:eastAsia="ja-JP"/>
        </w:rPr>
      </w:pPr>
    </w:p>
    <w:p w14:paraId="2F129707" w14:textId="77777777" w:rsidR="005D3C1A" w:rsidRDefault="00304505">
      <w:pPr>
        <w:spacing w:after="100" w:afterAutospacing="1"/>
        <w:jc w:val="both"/>
        <w:rPr>
          <w:rFonts w:eastAsia="Yu Mincho"/>
        </w:rPr>
      </w:pPr>
      <w:r>
        <w:rPr>
          <w:rFonts w:eastAsia="Yu Mincho"/>
          <w:lang w:eastAsia="ja-JP"/>
        </w:rPr>
        <w:t xml:space="preserve">Regarding the FFS in the above working assumption, several contributions [1, 2, 3, 6, 8, 9, 11, 12, 14, 16, 22, </w:t>
      </w:r>
      <w:proofErr w:type="gramStart"/>
      <w:r>
        <w:rPr>
          <w:rFonts w:eastAsia="Yu Mincho"/>
          <w:lang w:eastAsia="ja-JP"/>
        </w:rPr>
        <w:t>24</w:t>
      </w:r>
      <w:proofErr w:type="gramEnd"/>
      <w:r>
        <w:rPr>
          <w:rFonts w:eastAsia="Yu Mincho"/>
          <w:lang w:eastAsia="ja-JP"/>
        </w:rPr>
        <w:t xml:space="preserve">]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xml:space="preserve">, 6, 16, 22, </w:t>
      </w:r>
      <w:proofErr w:type="gramStart"/>
      <w:r>
        <w:rPr>
          <w:rFonts w:eastAsia="Yu Mincho"/>
          <w:lang w:eastAsia="ja-JP"/>
        </w:rPr>
        <w:t>24</w:t>
      </w:r>
      <w:proofErr w:type="gramEnd"/>
      <w:r>
        <w:rPr>
          <w:rFonts w:eastAsia="Yu Mincho"/>
        </w:rPr>
        <w:t>] suggest that maximum DL modulation order (64QAM) is included. Some contributions [2</w:t>
      </w:r>
      <w:r>
        <w:rPr>
          <w:rFonts w:eastAsia="Yu Mincho"/>
          <w:lang w:eastAsia="ja-JP"/>
        </w:rPr>
        <w:t xml:space="preserve">, 6, 8, </w:t>
      </w:r>
      <w:proofErr w:type="gramStart"/>
      <w:r>
        <w:rPr>
          <w:rFonts w:eastAsia="Yu Mincho"/>
          <w:lang w:eastAsia="ja-JP"/>
        </w:rPr>
        <w:t>22</w:t>
      </w:r>
      <w:proofErr w:type="gramEnd"/>
      <w:r>
        <w:rPr>
          <w:rFonts w:eastAsia="Yu Mincho"/>
        </w:rPr>
        <w:t>] suggest that duplex operation (HD-FDD and TDD) are also included. One contribution [9] suggests that following capabilities are included:</w:t>
      </w:r>
    </w:p>
    <w:p w14:paraId="7738AD13" w14:textId="77777777" w:rsidR="005D3C1A" w:rsidRDefault="00304505">
      <w:pPr>
        <w:pStyle w:val="af2"/>
        <w:numPr>
          <w:ilvl w:val="0"/>
          <w:numId w:val="14"/>
        </w:numPr>
        <w:spacing w:after="100" w:afterAutospacing="1"/>
        <w:jc w:val="both"/>
        <w:rPr>
          <w:rFonts w:eastAsia="Yu Mincho"/>
          <w:sz w:val="20"/>
          <w:szCs w:val="21"/>
        </w:rPr>
      </w:pPr>
      <w:r>
        <w:rPr>
          <w:rFonts w:eastAsia="Yu Mincho"/>
          <w:sz w:val="20"/>
          <w:szCs w:val="21"/>
        </w:rPr>
        <w:t>Reduced baseline capability FG5-1 to max 8 HARQ processes</w:t>
      </w:r>
    </w:p>
    <w:p w14:paraId="5454A152" w14:textId="77777777" w:rsidR="005D3C1A" w:rsidRDefault="00304505">
      <w:pPr>
        <w:pStyle w:val="af2"/>
        <w:numPr>
          <w:ilvl w:val="0"/>
          <w:numId w:val="14"/>
        </w:numPr>
        <w:spacing w:after="100" w:afterAutospacing="1"/>
        <w:jc w:val="both"/>
        <w:rPr>
          <w:rFonts w:eastAsia="Yu Mincho"/>
          <w:sz w:val="20"/>
          <w:szCs w:val="21"/>
        </w:rPr>
      </w:pPr>
      <w:r>
        <w:rPr>
          <w:rFonts w:eastAsia="Yu Mincho"/>
          <w:sz w:val="20"/>
          <w:szCs w:val="21"/>
        </w:rPr>
        <w:t xml:space="preserve">No support of supplemental uplink and CBG </w:t>
      </w:r>
    </w:p>
    <w:p w14:paraId="4DBDA486" w14:textId="77777777" w:rsidR="005D3C1A" w:rsidRDefault="00304505">
      <w:pPr>
        <w:pStyle w:val="af2"/>
        <w:numPr>
          <w:ilvl w:val="0"/>
          <w:numId w:val="14"/>
        </w:numPr>
        <w:spacing w:after="100" w:afterAutospacing="1"/>
        <w:jc w:val="both"/>
        <w:rPr>
          <w:rFonts w:eastAsia="Yu Mincho"/>
          <w:sz w:val="20"/>
          <w:szCs w:val="21"/>
        </w:rPr>
      </w:pPr>
      <w:r>
        <w:rPr>
          <w:rFonts w:eastAsia="Yu Mincho"/>
          <w:sz w:val="20"/>
          <w:szCs w:val="21"/>
        </w:rPr>
        <w:t>Mandatory support of dynamic repetition for PDSCH, PUCCH and PUSCH</w:t>
      </w:r>
    </w:p>
    <w:p w14:paraId="7F5D8B6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42BB0A99"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af2"/>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d"/>
        <w:tblW w:w="4884" w:type="pct"/>
        <w:tblLook w:val="04A0" w:firstRow="1" w:lastRow="0" w:firstColumn="1" w:lastColumn="0" w:noHBand="0" w:noVBand="1"/>
      </w:tblPr>
      <w:tblGrid>
        <w:gridCol w:w="1652"/>
        <w:gridCol w:w="1240"/>
        <w:gridCol w:w="6735"/>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lastRenderedPageBreak/>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The definition of the “RedCap Type</w:t>
            </w:r>
            <w:proofErr w:type="gramStart"/>
            <w:r>
              <w:rPr>
                <w:lang w:val="en-US"/>
              </w:rPr>
              <w:t>”,</w:t>
            </w:r>
            <w:proofErr w:type="gramEnd"/>
            <w:r>
              <w:rPr>
                <w:lang w:val="en-US"/>
              </w:rPr>
              <w:t xml:space="preserve"> should provide sufficient information to enable the network to configure itself for the worst case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af2"/>
              <w:numPr>
                <w:ilvl w:val="0"/>
                <w:numId w:val="11"/>
              </w:numPr>
              <w:rPr>
                <w:lang w:val="en-US"/>
              </w:rPr>
            </w:pPr>
            <w:r>
              <w:rPr>
                <w:lang w:val="en-US"/>
              </w:rPr>
              <w:t xml:space="preserve">The minimum number of Rx branches/DL MIMO layers supported </w:t>
            </w:r>
          </w:p>
          <w:p w14:paraId="1795F458" w14:textId="77777777" w:rsidR="005D3C1A" w:rsidRDefault="00304505">
            <w:pPr>
              <w:pStyle w:val="af2"/>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A59F0C4" w14:textId="77777777" w:rsidR="005D3C1A" w:rsidRDefault="0030450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EBFBA81" w14:textId="77777777" w:rsidR="005D3C1A" w:rsidRDefault="0030450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C62B9E3" w14:textId="77777777" w:rsidR="005D3C1A" w:rsidRDefault="0030450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6DD0138B" w14:textId="77777777" w:rsidR="005D3C1A" w:rsidRDefault="0030450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206B84C" w14:textId="77777777" w:rsidR="005D3C1A" w:rsidRDefault="0030450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36D91B25" w14:textId="77777777" w:rsidR="005D3C1A" w:rsidRDefault="00304505">
                  <w:pPr>
                    <w:jc w:val="both"/>
                    <w:rPr>
                      <w:rFonts w:eastAsia="DengXian"/>
                      <w:lang w:val="en-US" w:eastAsia="zh-CN"/>
                    </w:rPr>
                  </w:pPr>
                  <w:r>
                    <w:rPr>
                      <w:rFonts w:eastAsia="DengXian"/>
                      <w:lang w:val="en-US" w:eastAsia="zh-CN"/>
                    </w:rPr>
                    <w:t>TDD in TDD frequency bands</w:t>
                  </w:r>
                </w:p>
              </w:tc>
            </w:tr>
          </w:tbl>
          <w:p w14:paraId="27D0BADC" w14:textId="77777777" w:rsidR="005D3C1A" w:rsidRDefault="005D3C1A">
            <w:pPr>
              <w:rPr>
                <w:rFonts w:eastAsia="Yu Mincho"/>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DengXian"/>
                <w:lang w:val="en-US" w:eastAsia="zh-CN"/>
              </w:rPr>
            </w:pPr>
            <w:r>
              <w:rPr>
                <w:rFonts w:eastAsia="DengXian"/>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宋体"/>
                <w:lang w:val="en-US" w:eastAsia="zh-CN"/>
              </w:rPr>
            </w:pPr>
            <w:r>
              <w:rPr>
                <w:rFonts w:eastAsia="宋体" w:hint="eastAsia"/>
                <w:lang w:val="en-US" w:eastAsia="zh-CN"/>
              </w:rPr>
              <w:t>RedCap UE definition refer to the characters of RedCap UE which are used for differentiating with other UEs. From our perspective</w:t>
            </w:r>
            <w:proofErr w:type="gramStart"/>
            <w:r>
              <w:rPr>
                <w:rFonts w:eastAsia="宋体" w:hint="eastAsia"/>
                <w:lang w:val="en-US" w:eastAsia="zh-CN"/>
              </w:rPr>
              <w:t>,  the</w:t>
            </w:r>
            <w:proofErr w:type="gramEnd"/>
            <w:r>
              <w:rPr>
                <w:rFonts w:eastAsia="宋体" w:hint="eastAsia"/>
                <w:lang w:val="en-US" w:eastAsia="zh-CN"/>
              </w:rPr>
              <w:t xml:space="preserv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宋体"/>
                <w:lang w:val="en-US" w:eastAsia="zh-CN"/>
              </w:rPr>
            </w:pPr>
            <w:r>
              <w:rPr>
                <w:rFonts w:eastAsia="宋体"/>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宋体"/>
                <w:lang w:val="en-US" w:eastAsia="zh-CN"/>
              </w:rPr>
            </w:pPr>
            <w:r>
              <w:rPr>
                <w:rFonts w:eastAsia="宋体"/>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宋体"/>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DengXian"/>
                <w:lang w:val="en-US" w:eastAsia="zh-CN"/>
              </w:rPr>
            </w:pPr>
            <w:r>
              <w:rPr>
                <w:rFonts w:eastAsia="DengXian"/>
                <w:lang w:val="en-US" w:eastAsia="zh-CN"/>
              </w:rPr>
              <w:t xml:space="preserve">We do not see the need of adding any as part of ‘Redcap Type’ definition. </w:t>
            </w:r>
          </w:p>
          <w:p w14:paraId="4B7563C0" w14:textId="77777777" w:rsidR="005D3C1A" w:rsidRDefault="00304505">
            <w:pPr>
              <w:rPr>
                <w:rFonts w:eastAsia="宋体"/>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DengXian"/>
                <w:lang w:val="en-US" w:eastAsia="zh-CN"/>
              </w:rPr>
            </w:pPr>
            <w:r>
              <w:rPr>
                <w:rFonts w:eastAsia="DengXian"/>
                <w:lang w:val="en-US" w:eastAsia="zh-CN"/>
              </w:rPr>
              <w:t>all that differ from eMBB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DengXian"/>
                <w:lang w:val="en-US" w:eastAsia="zh-CN"/>
              </w:rPr>
            </w:pPr>
            <w:r>
              <w:rPr>
                <w:rFonts w:eastAsia="DengXian"/>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DengXian"/>
                <w:lang w:val="en-US" w:eastAsia="zh-CN"/>
              </w:rPr>
            </w:pPr>
            <w:r>
              <w:rPr>
                <w:rFonts w:eastAsia="DengXian"/>
                <w:lang w:val="en-US" w:eastAsia="zh-CN"/>
              </w:rPr>
              <w:lastRenderedPageBreak/>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0B447D9C" w14:textId="77777777" w:rsidR="005D3C1A" w:rsidRDefault="0030450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minimum reduced capabilities</w:t>
            </w:r>
            <w:r>
              <w:rPr>
                <w:rFonts w:eastAsia="DengXian" w:cs="Times"/>
                <w:lang w:eastAsia="zh-CN"/>
              </w:rPr>
              <w:t>’</w:t>
            </w:r>
            <w:r>
              <w:rPr>
                <w:rFonts w:eastAsia="DengXian" w:cs="Times" w:hint="eastAsia"/>
                <w:lang w:eastAsia="zh-CN"/>
              </w:rPr>
              <w:t xml:space="preserve">. Hence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DengXian"/>
                <w:lang w:eastAsia="zh-CN"/>
              </w:rPr>
            </w:pPr>
            <w:r>
              <w:rPr>
                <w:rFonts w:eastAsia="DengXian"/>
                <w:lang w:eastAsia="zh-CN"/>
              </w:rPr>
              <w:t>No other reduced capabilities would be needed. Regarding number of Rx antennas, 2Rx is also supported for RedCap UE on bands where UE is mandated to be equipped with 2Rx, i.e.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DengXian"/>
                <w:lang w:eastAsia="zh-CN"/>
              </w:rPr>
            </w:pPr>
            <w:r>
              <w:rPr>
                <w:rFonts w:eastAsia="Yu Mincho" w:hint="eastAsia"/>
                <w:lang w:val="en-US" w:eastAsia="ja-JP"/>
              </w:rPr>
              <w:t>R</w:t>
            </w:r>
            <w:r>
              <w:rPr>
                <w:rFonts w:eastAsia="Yu Mincho"/>
                <w:lang w:val="en-US" w:eastAsia="ja-JP"/>
              </w:rPr>
              <w:t xml:space="preserve">educed L1 capabilities included in the definition of RedCap UEs should contribute to identify RedCap UEs from non-RedCap UE. Basic features such </w:t>
            </w:r>
            <w:proofErr w:type="gramStart"/>
            <w:r>
              <w:rPr>
                <w:rFonts w:eastAsia="Yu Mincho"/>
                <w:lang w:val="en-US" w:eastAsia="ja-JP"/>
              </w:rPr>
              <w:t>as{</w:t>
            </w:r>
            <w:proofErr w:type="gramEnd"/>
            <w:r>
              <w:rPr>
                <w:rFonts w:eastAsia="Yu Mincho"/>
                <w:lang w:val="en-US" w:eastAsia="ja-JP"/>
              </w:rPr>
              <w:t>1Rx,1DL MIMO layer, 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Yu Mincho"/>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DengXian"/>
                <w:lang w:val="en-US" w:eastAsia="zh-CN"/>
              </w:rPr>
            </w:pPr>
            <w:r>
              <w:rPr>
                <w:rFonts w:eastAsia="DengXian"/>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af2"/>
              <w:numPr>
                <w:ilvl w:val="0"/>
                <w:numId w:val="15"/>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278ED1FC" w14:textId="77777777" w:rsidR="005D3C1A" w:rsidRDefault="00304505">
            <w:pPr>
              <w:pStyle w:val="af2"/>
              <w:numPr>
                <w:ilvl w:val="0"/>
                <w:numId w:val="15"/>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2D1A8A2A" w14:textId="77777777" w:rsidR="005D3C1A" w:rsidRDefault="00304505">
            <w:pPr>
              <w:pStyle w:val="af2"/>
              <w:numPr>
                <w:ilvl w:val="0"/>
                <w:numId w:val="15"/>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6E332A06" w14:textId="77777777" w:rsidR="005D3C1A" w:rsidRDefault="00304505">
            <w:pPr>
              <w:pStyle w:val="af2"/>
              <w:numPr>
                <w:ilvl w:val="0"/>
                <w:numId w:val="15"/>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3BE00DEF" w14:textId="77777777" w:rsidR="005D3C1A" w:rsidRDefault="00304505">
            <w:pPr>
              <w:pStyle w:val="af2"/>
              <w:numPr>
                <w:ilvl w:val="0"/>
                <w:numId w:val="15"/>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1D835714" w14:textId="77777777" w:rsidR="005D3C1A" w:rsidRDefault="00304505">
            <w:pPr>
              <w:pStyle w:val="af2"/>
              <w:numPr>
                <w:ilvl w:val="0"/>
                <w:numId w:val="15"/>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Huawei/</w:t>
            </w:r>
            <w:proofErr w:type="spellStart"/>
            <w:r>
              <w:rPr>
                <w:color w:val="4472C4" w:themeColor="accent1"/>
                <w:sz w:val="20"/>
                <w:szCs w:val="21"/>
                <w:lang w:val="en-US" w:eastAsia="ko-KR"/>
              </w:rPr>
              <w:t>HiSilicon</w:t>
            </w:r>
            <w:proofErr w:type="spellEnd"/>
            <w:r>
              <w:rPr>
                <w:color w:val="4472C4" w:themeColor="accent1"/>
                <w:sz w:val="20"/>
                <w:szCs w:val="21"/>
                <w:lang w:val="en-US" w:eastAsia="ko-KR"/>
              </w:rPr>
              <w:t xml:space="preserve">, Intel, Apple, vivo, Sierra Wireless, NEC, </w:t>
            </w:r>
          </w:p>
          <w:p w14:paraId="52B05828" w14:textId="77777777" w:rsidR="005D3C1A" w:rsidRDefault="00304505">
            <w:pPr>
              <w:pStyle w:val="af2"/>
              <w:numPr>
                <w:ilvl w:val="0"/>
                <w:numId w:val="15"/>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232D1B8" w14:textId="77777777" w:rsidR="005D3C1A" w:rsidRDefault="005D3C1A">
            <w:pPr>
              <w:rPr>
                <w:rFonts w:eastAsia="Yu Mincho"/>
                <w:lang w:val="en-US" w:eastAsia="ja-JP"/>
              </w:rPr>
            </w:pPr>
          </w:p>
          <w:p w14:paraId="02A45BDC" w14:textId="77777777" w:rsidR="005D3C1A" w:rsidRDefault="0030450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7664BC7E" w14:textId="77777777" w:rsidR="005D3C1A" w:rsidRDefault="005D3C1A">
            <w:pPr>
              <w:rPr>
                <w:rFonts w:eastAsia="Yu Mincho"/>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af2"/>
              <w:numPr>
                <w:ilvl w:val="0"/>
                <w:numId w:val="9"/>
              </w:numPr>
              <w:jc w:val="both"/>
              <w:rPr>
                <w:bCs/>
                <w:sz w:val="20"/>
                <w:szCs w:val="22"/>
                <w:lang w:val="en-GB"/>
              </w:rPr>
            </w:pPr>
            <w:r>
              <w:rPr>
                <w:bCs/>
                <w:sz w:val="20"/>
                <w:szCs w:val="22"/>
                <w:lang w:val="en-GB" w:eastAsia="zh-CN"/>
              </w:rPr>
              <w:t xml:space="preserve">No consensus in RAN1 which reduced capabilities other than maximum supported UE BW </w:t>
            </w:r>
            <w:proofErr w:type="gramStart"/>
            <w:r>
              <w:rPr>
                <w:bCs/>
                <w:sz w:val="20"/>
                <w:szCs w:val="22"/>
                <w:lang w:val="en-GB" w:eastAsia="zh-CN"/>
              </w:rPr>
              <w:t>are</w:t>
            </w:r>
            <w:proofErr w:type="gramEnd"/>
            <w:r>
              <w:rPr>
                <w:bCs/>
                <w:sz w:val="20"/>
                <w:szCs w:val="22"/>
                <w:lang w:val="en-GB" w:eastAsia="zh-CN"/>
              </w:rPr>
              <w:t xml:space="preserve"> included in the definition of RedCap UE type in Rel-17.</w:t>
            </w:r>
          </w:p>
          <w:p w14:paraId="21A4AD71" w14:textId="77777777" w:rsidR="005D3C1A" w:rsidRDefault="005D3C1A">
            <w:pPr>
              <w:rPr>
                <w:rFonts w:eastAsia="DengXian"/>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Yu Mincho"/>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Yu Mincho"/>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Yu Mincho"/>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宋体"/>
                <w:lang w:val="en-US" w:eastAsia="zh-CN"/>
              </w:rPr>
            </w:pPr>
            <w:r>
              <w:rPr>
                <w:rFonts w:eastAsia="宋体" w:hint="eastAsia"/>
                <w:lang w:val="en-US" w:eastAsia="zh-CN"/>
              </w:rPr>
              <w:t>A clarification is needed if UE type definition is only based on bandwidth.</w:t>
            </w:r>
          </w:p>
          <w:p w14:paraId="26359BBD" w14:textId="77777777" w:rsidR="005D3C1A" w:rsidRDefault="00304505">
            <w:pPr>
              <w:rPr>
                <w:rFonts w:eastAsia="宋体"/>
                <w:lang w:val="en-US" w:eastAsia="zh-CN"/>
              </w:rPr>
            </w:pPr>
            <w:r>
              <w:rPr>
                <w:rFonts w:eastAsia="宋体"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宋体"/>
                <w:lang w:val="en-US" w:eastAsia="zh-CN"/>
              </w:rPr>
            </w:pPr>
            <w:r>
              <w:rPr>
                <w:rFonts w:eastAsia="宋体"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宋体"/>
                <w:lang w:val="en-US" w:eastAsia="zh-CN"/>
              </w:rPr>
            </w:pPr>
            <w:r>
              <w:rPr>
                <w:rFonts w:eastAsia="宋体"/>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宋体"/>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宋体"/>
                <w:lang w:val="en-US" w:eastAsia="zh-CN"/>
              </w:rPr>
            </w:pPr>
            <w:r>
              <w:rPr>
                <w:rFonts w:eastAsia="宋体"/>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宋体"/>
                <w:lang w:val="en-US" w:eastAsia="zh-CN"/>
              </w:rPr>
            </w:pPr>
            <w:r>
              <w:rPr>
                <w:rFonts w:eastAsia="宋体"/>
                <w:lang w:val="en-US" w:eastAsia="zh-CN"/>
              </w:rPr>
              <w:t xml:space="preserve">Similar view to CATT, for example a network needs to provision for the worst case RedCap device, as implied by the </w:t>
            </w:r>
            <w:r>
              <w:rPr>
                <w:bCs/>
                <w:szCs w:val="22"/>
                <w:lang w:eastAsia="zh-CN"/>
              </w:rPr>
              <w:t>definition of RedCap UE type, which in our opinion at least includes BW and #</w:t>
            </w:r>
            <w:proofErr w:type="spellStart"/>
            <w:r>
              <w:rPr>
                <w:bCs/>
                <w:szCs w:val="22"/>
                <w:lang w:eastAsia="zh-CN"/>
              </w:rPr>
              <w:t>rx</w:t>
            </w:r>
            <w:proofErr w:type="spellEnd"/>
            <w:r>
              <w:rPr>
                <w:bCs/>
                <w:szCs w:val="22"/>
                <w:lang w:eastAsia="zh-CN"/>
              </w:rPr>
              <w:t xml:space="preserve">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宋体"/>
                <w:lang w:val="en-US" w:eastAsia="zh-CN"/>
              </w:rPr>
            </w:pPr>
            <w:r>
              <w:rPr>
                <w:rFonts w:eastAsia="宋体"/>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宋体"/>
                <w:lang w:val="en-US" w:eastAsia="zh-CN"/>
              </w:rPr>
            </w:pPr>
            <w:r>
              <w:rPr>
                <w:rFonts w:eastAsia="宋体"/>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宋体"/>
                <w:lang w:val="en-US" w:eastAsia="zh-CN"/>
              </w:rPr>
            </w:pPr>
            <w:r>
              <w:rPr>
                <w:rFonts w:eastAsia="宋体"/>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宋体"/>
                <w:bCs/>
                <w:szCs w:val="22"/>
                <w:lang w:val="en-US" w:eastAsia="zh-CN"/>
              </w:rPr>
            </w:pPr>
            <w:r>
              <w:rPr>
                <w:rFonts w:eastAsia="宋体"/>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07A70CB0" w14:textId="77777777" w:rsidR="005D3C1A" w:rsidRDefault="00304505">
            <w:pPr>
              <w:rPr>
                <w:rFonts w:eastAsia="宋体"/>
                <w:bCs/>
                <w:szCs w:val="22"/>
                <w:lang w:val="en-US" w:eastAsia="zh-CN"/>
              </w:rPr>
            </w:pPr>
            <w:r>
              <w:rPr>
                <w:rFonts w:eastAsia="宋体"/>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2E9E77F5" w14:textId="77777777" w:rsidR="005D3C1A" w:rsidRDefault="00304505">
            <w:pPr>
              <w:rPr>
                <w:rFonts w:eastAsia="宋体"/>
                <w:lang w:val="en-US" w:eastAsia="zh-CN"/>
              </w:rPr>
            </w:pPr>
            <w:r>
              <w:rPr>
                <w:rFonts w:eastAsia="宋体"/>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宋体"/>
                <w:lang w:val="en-US" w:eastAsia="zh-CN"/>
              </w:rPr>
            </w:pPr>
            <w:r>
              <w:rPr>
                <w:rFonts w:eastAsia="宋体"/>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宋体"/>
                <w:bCs/>
                <w:szCs w:val="22"/>
                <w:lang w:val="en-US" w:eastAsia="zh-CN"/>
              </w:rPr>
            </w:pPr>
            <w:r>
              <w:rPr>
                <w:rFonts w:eastAsia="宋体"/>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宋体"/>
                <w:lang w:val="en-US" w:eastAsia="zh-CN"/>
              </w:rPr>
            </w:pPr>
            <w:r>
              <w:rPr>
                <w:rFonts w:eastAsia="宋体"/>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宋体"/>
                <w:bCs/>
                <w:szCs w:val="22"/>
                <w:lang w:val="en-US" w:eastAsia="zh-CN"/>
              </w:rPr>
            </w:pPr>
          </w:p>
        </w:tc>
      </w:tr>
      <w:tr w:rsidR="005D3C1A" w14:paraId="17FD99E0" w14:textId="77777777">
        <w:tc>
          <w:tcPr>
            <w:tcW w:w="858" w:type="pct"/>
          </w:tcPr>
          <w:p w14:paraId="412E3E03" w14:textId="77777777" w:rsidR="005D3C1A" w:rsidRDefault="00304505">
            <w:pPr>
              <w:rPr>
                <w:rFonts w:eastAsia="Yu Mincho"/>
                <w:lang w:val="en-US" w:eastAsia="ja-JP"/>
              </w:rPr>
            </w:pPr>
            <w:r>
              <w:rPr>
                <w:rFonts w:eastAsia="Yu Mincho"/>
                <w:lang w:val="en-US" w:eastAsia="ja-JP"/>
              </w:rPr>
              <w:t>Ericsson</w:t>
            </w:r>
          </w:p>
        </w:tc>
        <w:tc>
          <w:tcPr>
            <w:tcW w:w="644" w:type="pct"/>
          </w:tcPr>
          <w:p w14:paraId="260DE1EB" w14:textId="77777777" w:rsidR="005D3C1A" w:rsidRDefault="005D3C1A">
            <w:pPr>
              <w:rPr>
                <w:rFonts w:eastAsia="Yu Mincho"/>
                <w:lang w:val="en-US" w:eastAsia="ja-JP"/>
              </w:rPr>
            </w:pPr>
          </w:p>
        </w:tc>
        <w:tc>
          <w:tcPr>
            <w:tcW w:w="3498" w:type="pct"/>
          </w:tcPr>
          <w:p w14:paraId="7DA0AC44" w14:textId="77777777" w:rsidR="005D3C1A" w:rsidRDefault="00304505">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13E666AD" w14:textId="77777777" w:rsidR="005D3C1A" w:rsidRDefault="005D3C1A">
            <w:pPr>
              <w:rPr>
                <w:rFonts w:eastAsia="Yu Mincho"/>
                <w:lang w:val="en-US" w:eastAsia="ja-JP"/>
              </w:rPr>
            </w:pPr>
          </w:p>
        </w:tc>
        <w:tc>
          <w:tcPr>
            <w:tcW w:w="3498" w:type="pct"/>
          </w:tcPr>
          <w:p w14:paraId="08FDB286" w14:textId="77777777" w:rsidR="005D3C1A" w:rsidRDefault="00304505">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Yu Mincho"/>
                <w:lang w:val="en-US" w:eastAsia="ja-JP"/>
              </w:rPr>
            </w:pPr>
            <w:r>
              <w:rPr>
                <w:rFonts w:eastAsia="Yu Mincho"/>
                <w:lang w:val="en-US" w:eastAsia="ja-JP"/>
              </w:rPr>
              <w:t>NEC</w:t>
            </w:r>
          </w:p>
        </w:tc>
        <w:tc>
          <w:tcPr>
            <w:tcW w:w="644" w:type="pct"/>
          </w:tcPr>
          <w:p w14:paraId="7E6D0693" w14:textId="77777777" w:rsidR="005D3C1A" w:rsidRDefault="005D3C1A">
            <w:pPr>
              <w:rPr>
                <w:rFonts w:eastAsia="Yu Mincho"/>
                <w:lang w:val="en-US" w:eastAsia="ja-JP"/>
              </w:rPr>
            </w:pPr>
          </w:p>
        </w:tc>
        <w:tc>
          <w:tcPr>
            <w:tcW w:w="3498" w:type="pct"/>
          </w:tcPr>
          <w:p w14:paraId="37A22220" w14:textId="77777777" w:rsidR="005D3C1A" w:rsidRDefault="00304505">
            <w:pPr>
              <w:rPr>
                <w:rFonts w:eastAsia="DengXian"/>
                <w:lang w:val="en-US" w:eastAsia="zh-CN"/>
              </w:rPr>
            </w:pPr>
            <w:r>
              <w:rPr>
                <w:rFonts w:eastAsia="DengXian"/>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2DBF54CD" w14:textId="77777777" w:rsidR="005D3C1A" w:rsidRDefault="005D3C1A">
            <w:pPr>
              <w:rPr>
                <w:rFonts w:eastAsia="Yu Mincho"/>
                <w:lang w:val="en-US" w:eastAsia="ja-JP"/>
              </w:rPr>
            </w:pPr>
          </w:p>
        </w:tc>
        <w:tc>
          <w:tcPr>
            <w:tcW w:w="3498" w:type="pct"/>
          </w:tcPr>
          <w:p w14:paraId="2025038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 xml:space="preserve">iven that companies’ </w:t>
            </w:r>
            <w:proofErr w:type="gramStart"/>
            <w:r>
              <w:rPr>
                <w:rFonts w:eastAsia="Yu Mincho"/>
                <w:lang w:val="en-US" w:eastAsia="ja-JP"/>
              </w:rPr>
              <w:t>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w:t>
            </w:r>
            <w:proofErr w:type="gramEnd"/>
            <w:r>
              <w:rPr>
                <w:rFonts w:eastAsia="Yu Mincho"/>
                <w:lang w:val="en-US" w:eastAsia="ja-JP"/>
              </w:rPr>
              <w:t xml:space="preserve"> on Proposal 2-1 for now.</w:t>
            </w:r>
          </w:p>
        </w:tc>
      </w:tr>
      <w:tr w:rsidR="005D3C1A" w14:paraId="3E683E69" w14:textId="77777777">
        <w:tc>
          <w:tcPr>
            <w:tcW w:w="858" w:type="pct"/>
          </w:tcPr>
          <w:p w14:paraId="0B124F22"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644" w:type="pct"/>
          </w:tcPr>
          <w:p w14:paraId="58728844" w14:textId="77777777" w:rsidR="005D3C1A" w:rsidRDefault="005D3C1A">
            <w:pPr>
              <w:rPr>
                <w:rFonts w:eastAsia="Yu Mincho"/>
                <w:lang w:val="en-US" w:eastAsia="ja-JP"/>
              </w:rPr>
            </w:pPr>
          </w:p>
        </w:tc>
        <w:tc>
          <w:tcPr>
            <w:tcW w:w="3498" w:type="pct"/>
          </w:tcPr>
          <w:p w14:paraId="3CE28C65"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5A30C38D" w14:textId="77777777" w:rsidR="005D3C1A" w:rsidRDefault="005D3C1A">
            <w:pPr>
              <w:rPr>
                <w:rFonts w:eastAsia="Yu Mincho"/>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af2"/>
              <w:numPr>
                <w:ilvl w:val="0"/>
                <w:numId w:val="9"/>
              </w:numPr>
              <w:jc w:val="both"/>
              <w:rPr>
                <w:bCs/>
                <w:sz w:val="20"/>
                <w:szCs w:val="22"/>
                <w:lang w:val="en-GB"/>
              </w:rPr>
            </w:pPr>
            <w:r>
              <w:rPr>
                <w:bCs/>
                <w:sz w:val="20"/>
                <w:szCs w:val="22"/>
                <w:lang w:val="en-GB" w:eastAsia="zh-CN"/>
              </w:rPr>
              <w:t xml:space="preserve">No consensus in RAN1 which reduced capabilities other than maximum supported UE BW </w:t>
            </w:r>
            <w:proofErr w:type="gramStart"/>
            <w:r>
              <w:rPr>
                <w:bCs/>
                <w:sz w:val="20"/>
                <w:szCs w:val="22"/>
                <w:lang w:val="en-GB" w:eastAsia="zh-CN"/>
              </w:rPr>
              <w:t>are</w:t>
            </w:r>
            <w:proofErr w:type="gramEnd"/>
            <w:r>
              <w:rPr>
                <w:bCs/>
                <w:sz w:val="20"/>
                <w:szCs w:val="22"/>
                <w:lang w:val="en-GB" w:eastAsia="zh-CN"/>
              </w:rPr>
              <w:t xml:space="preserve"> included in the definition of RedCap UE type in Rel-17.</w:t>
            </w:r>
          </w:p>
          <w:p w14:paraId="7EEBFD7A" w14:textId="77777777" w:rsidR="005D3C1A" w:rsidRDefault="005D3C1A">
            <w:pPr>
              <w:rPr>
                <w:rFonts w:eastAsia="Yu Mincho"/>
                <w:lang w:eastAsia="ja-JP"/>
              </w:rPr>
            </w:pPr>
          </w:p>
        </w:tc>
      </w:tr>
      <w:tr w:rsidR="005D3C1A" w14:paraId="7A6EAAC3" w14:textId="77777777">
        <w:tc>
          <w:tcPr>
            <w:tcW w:w="858" w:type="pct"/>
          </w:tcPr>
          <w:p w14:paraId="402F1D2F" w14:textId="77777777" w:rsidR="005D3C1A" w:rsidRDefault="00304505">
            <w:pPr>
              <w:rPr>
                <w:rFonts w:eastAsia="Yu Mincho"/>
                <w:lang w:val="en-US" w:eastAsia="ja-JP"/>
              </w:rPr>
            </w:pPr>
            <w:r>
              <w:rPr>
                <w:rFonts w:eastAsia="宋体"/>
                <w:lang w:val="en-US" w:eastAsia="zh-CN"/>
              </w:rPr>
              <w:t xml:space="preserve">Huawei, </w:t>
            </w:r>
            <w:proofErr w:type="spellStart"/>
            <w:r>
              <w:rPr>
                <w:rFonts w:eastAsia="宋体"/>
                <w:lang w:val="en-US" w:eastAsia="zh-CN"/>
              </w:rPr>
              <w:t>HiSilicon</w:t>
            </w:r>
            <w:proofErr w:type="spellEnd"/>
          </w:p>
        </w:tc>
        <w:tc>
          <w:tcPr>
            <w:tcW w:w="644" w:type="pct"/>
          </w:tcPr>
          <w:p w14:paraId="6A7F6226" w14:textId="77777777" w:rsidR="005D3C1A" w:rsidRDefault="00304505">
            <w:pPr>
              <w:rPr>
                <w:rFonts w:eastAsia="Yu Mincho"/>
                <w:lang w:val="en-US" w:eastAsia="ja-JP"/>
              </w:rPr>
            </w:pPr>
            <w:r>
              <w:rPr>
                <w:rFonts w:eastAsia="宋体"/>
                <w:lang w:val="en-US" w:eastAsia="ja-JP"/>
              </w:rPr>
              <w:t>Y</w:t>
            </w:r>
          </w:p>
        </w:tc>
        <w:tc>
          <w:tcPr>
            <w:tcW w:w="3498" w:type="pct"/>
          </w:tcPr>
          <w:p w14:paraId="33E52FFC" w14:textId="77777777" w:rsidR="005D3C1A" w:rsidRDefault="005D3C1A">
            <w:pPr>
              <w:rPr>
                <w:rFonts w:eastAsia="Yu Mincho"/>
                <w:lang w:val="en-US" w:eastAsia="ja-JP"/>
              </w:rPr>
            </w:pPr>
          </w:p>
        </w:tc>
      </w:tr>
      <w:tr w:rsidR="005D3C1A" w14:paraId="5671232C" w14:textId="77777777">
        <w:tc>
          <w:tcPr>
            <w:tcW w:w="858" w:type="pct"/>
          </w:tcPr>
          <w:p w14:paraId="029A0157" w14:textId="77777777" w:rsidR="005D3C1A" w:rsidRDefault="00304505">
            <w:pPr>
              <w:rPr>
                <w:rFonts w:eastAsia="宋体"/>
                <w:lang w:val="en-US" w:eastAsia="zh-CN"/>
              </w:rPr>
            </w:pPr>
            <w:r>
              <w:rPr>
                <w:rFonts w:eastAsia="宋体"/>
                <w:lang w:val="en-US" w:eastAsia="zh-CN"/>
              </w:rPr>
              <w:t>Nokia, NSB</w:t>
            </w:r>
          </w:p>
        </w:tc>
        <w:tc>
          <w:tcPr>
            <w:tcW w:w="644" w:type="pct"/>
          </w:tcPr>
          <w:p w14:paraId="69321BE1" w14:textId="77777777" w:rsidR="005D3C1A" w:rsidRDefault="005D3C1A">
            <w:pPr>
              <w:rPr>
                <w:rFonts w:eastAsia="宋体"/>
                <w:lang w:val="en-US" w:eastAsia="ja-JP"/>
              </w:rPr>
            </w:pPr>
          </w:p>
        </w:tc>
        <w:tc>
          <w:tcPr>
            <w:tcW w:w="3498" w:type="pct"/>
          </w:tcPr>
          <w:p w14:paraId="42646633" w14:textId="77777777" w:rsidR="005D3C1A" w:rsidRDefault="00304505">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Yu Mincho"/>
                <w:lang w:val="en-US" w:eastAsia="ja-JP"/>
              </w:rPr>
            </w:pPr>
          </w:p>
        </w:tc>
      </w:tr>
      <w:tr w:rsidR="005D3C1A" w14:paraId="34B33E90" w14:textId="77777777">
        <w:tc>
          <w:tcPr>
            <w:tcW w:w="858" w:type="pct"/>
          </w:tcPr>
          <w:p w14:paraId="4D5F3A22" w14:textId="77777777" w:rsidR="005D3C1A" w:rsidRDefault="00304505">
            <w:pPr>
              <w:rPr>
                <w:rFonts w:eastAsia="DengXian"/>
                <w:lang w:val="en-US" w:eastAsia="zh-CN"/>
              </w:rPr>
            </w:pPr>
            <w:r>
              <w:rPr>
                <w:rFonts w:eastAsia="DengXian"/>
                <w:lang w:val="en-US" w:eastAsia="zh-CN"/>
              </w:rPr>
              <w:t>Vivo</w:t>
            </w:r>
          </w:p>
        </w:tc>
        <w:tc>
          <w:tcPr>
            <w:tcW w:w="644" w:type="pct"/>
          </w:tcPr>
          <w:p w14:paraId="5945FA73" w14:textId="77777777" w:rsidR="005D3C1A" w:rsidRDefault="005D3C1A">
            <w:pPr>
              <w:rPr>
                <w:rFonts w:eastAsia="Yu Mincho"/>
                <w:lang w:val="en-US" w:eastAsia="ja-JP"/>
              </w:rPr>
            </w:pPr>
          </w:p>
        </w:tc>
        <w:tc>
          <w:tcPr>
            <w:tcW w:w="3498" w:type="pct"/>
          </w:tcPr>
          <w:p w14:paraId="6CA5EE48"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w:t>
            </w:r>
            <w:proofErr w:type="gramStart"/>
            <w:r>
              <w:rPr>
                <w:rFonts w:eastAsia="DengXian"/>
                <w:lang w:val="en-US" w:eastAsia="zh-CN"/>
              </w:rPr>
              <w:t>above,</w:t>
            </w:r>
            <w:proofErr w:type="gramEnd"/>
            <w:r>
              <w:rPr>
                <w:rFonts w:eastAsia="DengXian"/>
                <w:lang w:val="en-US" w:eastAsia="zh-CN"/>
              </w:rPr>
              <w:t xml:space="preserve"> or come back until more RAN2 progress is available. </w:t>
            </w:r>
          </w:p>
        </w:tc>
      </w:tr>
      <w:tr w:rsidR="005D3C1A" w14:paraId="0348FD28" w14:textId="77777777">
        <w:tc>
          <w:tcPr>
            <w:tcW w:w="858" w:type="pct"/>
          </w:tcPr>
          <w:p w14:paraId="5B73DE45" w14:textId="77777777" w:rsidR="005D3C1A" w:rsidRDefault="00304505">
            <w:pPr>
              <w:rPr>
                <w:rFonts w:eastAsia="DengXian"/>
                <w:lang w:val="en-US" w:eastAsia="zh-CN"/>
              </w:rPr>
            </w:pPr>
            <w:r>
              <w:rPr>
                <w:rFonts w:eastAsia="DengXian"/>
                <w:lang w:val="en-US" w:eastAsia="zh-CN"/>
              </w:rPr>
              <w:t>Xiaomi</w:t>
            </w:r>
          </w:p>
        </w:tc>
        <w:tc>
          <w:tcPr>
            <w:tcW w:w="644" w:type="pct"/>
          </w:tcPr>
          <w:p w14:paraId="0722F39B" w14:textId="77777777" w:rsidR="005D3C1A" w:rsidRDefault="00304505">
            <w:pPr>
              <w:rPr>
                <w:rFonts w:eastAsia="DengXian"/>
                <w:lang w:val="en-US" w:eastAsia="zh-CN"/>
              </w:rPr>
            </w:pPr>
            <w:r>
              <w:rPr>
                <w:rFonts w:eastAsia="DengXian" w:hint="eastAsia"/>
                <w:lang w:val="en-US" w:eastAsia="zh-CN"/>
              </w:rPr>
              <w:t>N</w:t>
            </w:r>
          </w:p>
        </w:tc>
        <w:tc>
          <w:tcPr>
            <w:tcW w:w="3498" w:type="pct"/>
          </w:tcPr>
          <w:p w14:paraId="62E8426B" w14:textId="77777777" w:rsidR="005D3C1A" w:rsidRDefault="00304505">
            <w:pPr>
              <w:rPr>
                <w:rFonts w:eastAsia="DengXian"/>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DengXian"/>
                <w:lang w:val="en-US" w:eastAsia="zh-CN"/>
              </w:rPr>
            </w:pPr>
            <w:r>
              <w:rPr>
                <w:rFonts w:eastAsia="DengXian"/>
                <w:lang w:val="en-US" w:eastAsia="zh-CN"/>
              </w:rPr>
              <w:t xml:space="preserve">Nordic </w:t>
            </w:r>
          </w:p>
        </w:tc>
        <w:tc>
          <w:tcPr>
            <w:tcW w:w="644" w:type="pct"/>
          </w:tcPr>
          <w:p w14:paraId="73DF506E" w14:textId="77777777" w:rsidR="005D3C1A" w:rsidRDefault="00304505">
            <w:pPr>
              <w:rPr>
                <w:rFonts w:eastAsia="DengXian"/>
                <w:lang w:val="en-US" w:eastAsia="zh-CN"/>
              </w:rPr>
            </w:pPr>
            <w:r>
              <w:rPr>
                <w:rFonts w:eastAsia="DengXian"/>
                <w:lang w:val="en-US" w:eastAsia="zh-CN"/>
              </w:rPr>
              <w:t>N</w:t>
            </w:r>
          </w:p>
        </w:tc>
        <w:tc>
          <w:tcPr>
            <w:tcW w:w="3498" w:type="pct"/>
          </w:tcPr>
          <w:p w14:paraId="591D79F4" w14:textId="77777777" w:rsidR="005D3C1A" w:rsidRDefault="00304505">
            <w:r>
              <w:rPr>
                <w:rFonts w:eastAsia="DengXian"/>
                <w:lang w:val="en-US" w:eastAsia="zh-CN"/>
              </w:rPr>
              <w:t xml:space="preserve">We prefer to keep this open, because at this point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DengXian"/>
                <w:lang w:val="en-US" w:eastAsia="zh-CN"/>
              </w:rPr>
            </w:pPr>
            <w:r>
              <w:rPr>
                <w:rFonts w:eastAsia="DengXian" w:hint="eastAsia"/>
                <w:lang w:val="en-US" w:eastAsia="zh-CN"/>
              </w:rPr>
              <w:t>SPRD</w:t>
            </w:r>
          </w:p>
        </w:tc>
        <w:tc>
          <w:tcPr>
            <w:tcW w:w="644" w:type="pct"/>
          </w:tcPr>
          <w:p w14:paraId="066FA727" w14:textId="77777777" w:rsidR="005D3C1A" w:rsidRDefault="00304505">
            <w:pPr>
              <w:rPr>
                <w:rFonts w:eastAsia="DengXian"/>
                <w:lang w:val="en-US" w:eastAsia="zh-CN"/>
              </w:rPr>
            </w:pPr>
            <w:r>
              <w:rPr>
                <w:rFonts w:eastAsia="DengXian" w:hint="eastAsia"/>
                <w:lang w:val="en-US" w:eastAsia="zh-CN"/>
              </w:rPr>
              <w:t>Y</w:t>
            </w:r>
          </w:p>
        </w:tc>
        <w:tc>
          <w:tcPr>
            <w:tcW w:w="3498" w:type="pct"/>
          </w:tcPr>
          <w:p w14:paraId="046C3453" w14:textId="77777777" w:rsidR="005D3C1A" w:rsidRDefault="005D3C1A">
            <w:pPr>
              <w:rPr>
                <w:rFonts w:eastAsia="DengXian"/>
                <w:lang w:val="en-US" w:eastAsia="zh-CN"/>
              </w:rPr>
            </w:pPr>
          </w:p>
        </w:tc>
      </w:tr>
      <w:tr w:rsidR="005D3C1A" w14:paraId="326F9DA9" w14:textId="77777777">
        <w:tc>
          <w:tcPr>
            <w:tcW w:w="858" w:type="pct"/>
          </w:tcPr>
          <w:p w14:paraId="56B772D0" w14:textId="77777777" w:rsidR="005D3C1A" w:rsidRDefault="00304505">
            <w:pPr>
              <w:rPr>
                <w:rFonts w:eastAsia="DengXian"/>
                <w:lang w:val="en-US" w:eastAsia="zh-CN"/>
              </w:rPr>
            </w:pPr>
            <w:r>
              <w:rPr>
                <w:rFonts w:eastAsia="DengXian"/>
                <w:lang w:val="en-US" w:eastAsia="zh-CN"/>
              </w:rPr>
              <w:t>Ericsson</w:t>
            </w:r>
          </w:p>
        </w:tc>
        <w:tc>
          <w:tcPr>
            <w:tcW w:w="644" w:type="pct"/>
          </w:tcPr>
          <w:p w14:paraId="56BC7E89" w14:textId="77777777" w:rsidR="005D3C1A" w:rsidRDefault="00304505">
            <w:pPr>
              <w:rPr>
                <w:rFonts w:eastAsia="DengXian"/>
                <w:lang w:val="en-US" w:eastAsia="zh-CN"/>
              </w:rPr>
            </w:pPr>
            <w:r>
              <w:rPr>
                <w:rFonts w:eastAsia="DengXian"/>
                <w:lang w:val="en-US" w:eastAsia="zh-CN"/>
              </w:rPr>
              <w:t>N</w:t>
            </w:r>
          </w:p>
        </w:tc>
        <w:tc>
          <w:tcPr>
            <w:tcW w:w="3498" w:type="pct"/>
          </w:tcPr>
          <w:p w14:paraId="184F39F8" w14:textId="77777777" w:rsidR="005D3C1A" w:rsidRDefault="00304505">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DengXian"/>
                <w:lang w:val="en-US" w:eastAsia="zh-CN"/>
              </w:rPr>
            </w:pPr>
            <w:r>
              <w:rPr>
                <w:rFonts w:eastAsia="DengXian"/>
                <w:lang w:val="en-US" w:eastAsia="zh-CN"/>
              </w:rPr>
              <w:t>FUTUREWEI4</w:t>
            </w:r>
          </w:p>
        </w:tc>
        <w:tc>
          <w:tcPr>
            <w:tcW w:w="644" w:type="pct"/>
          </w:tcPr>
          <w:p w14:paraId="4447A353" w14:textId="77777777" w:rsidR="005D3C1A" w:rsidRDefault="00304505">
            <w:pPr>
              <w:rPr>
                <w:rFonts w:eastAsia="DengXian"/>
                <w:lang w:val="en-US" w:eastAsia="zh-CN"/>
              </w:rPr>
            </w:pPr>
            <w:r>
              <w:rPr>
                <w:rFonts w:eastAsia="DengXian"/>
                <w:lang w:val="en-US" w:eastAsia="zh-CN"/>
              </w:rPr>
              <w:t>N</w:t>
            </w:r>
          </w:p>
        </w:tc>
        <w:tc>
          <w:tcPr>
            <w:tcW w:w="3498" w:type="pct"/>
          </w:tcPr>
          <w:p w14:paraId="0B51868A" w14:textId="77777777" w:rsidR="005D3C1A" w:rsidRDefault="00304505">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DengXian"/>
                <w:lang w:val="en-US" w:eastAsia="zh-CN"/>
              </w:rPr>
            </w:pPr>
            <w:r>
              <w:rPr>
                <w:rFonts w:eastAsia="DengXian"/>
                <w:lang w:val="en-US" w:eastAsia="zh-CN"/>
              </w:rPr>
              <w:t>No conclusion is necessary.</w:t>
            </w:r>
          </w:p>
        </w:tc>
      </w:tr>
      <w:tr w:rsidR="005D3C1A" w14:paraId="5C196043" w14:textId="77777777">
        <w:tc>
          <w:tcPr>
            <w:tcW w:w="858" w:type="pct"/>
          </w:tcPr>
          <w:p w14:paraId="68F45F90" w14:textId="77777777" w:rsidR="005D3C1A" w:rsidRDefault="00304505">
            <w:pPr>
              <w:rPr>
                <w:rFonts w:eastAsia="DengXian"/>
                <w:lang w:val="en-US" w:eastAsia="zh-CN"/>
              </w:rPr>
            </w:pPr>
            <w:r>
              <w:rPr>
                <w:rFonts w:eastAsia="DengXian"/>
                <w:lang w:val="en-US" w:eastAsia="zh-CN"/>
              </w:rPr>
              <w:t>Intel</w:t>
            </w:r>
          </w:p>
        </w:tc>
        <w:tc>
          <w:tcPr>
            <w:tcW w:w="644" w:type="pct"/>
          </w:tcPr>
          <w:p w14:paraId="02031186" w14:textId="77777777" w:rsidR="005D3C1A" w:rsidRDefault="00304505">
            <w:pPr>
              <w:rPr>
                <w:rFonts w:eastAsia="DengXian"/>
                <w:lang w:val="en-US" w:eastAsia="zh-CN"/>
              </w:rPr>
            </w:pPr>
            <w:r>
              <w:rPr>
                <w:rFonts w:eastAsia="DengXian"/>
                <w:lang w:val="en-US" w:eastAsia="zh-CN"/>
              </w:rPr>
              <w:t>Y</w:t>
            </w:r>
          </w:p>
        </w:tc>
        <w:tc>
          <w:tcPr>
            <w:tcW w:w="3498" w:type="pct"/>
          </w:tcPr>
          <w:p w14:paraId="4AC3FEF8" w14:textId="77777777" w:rsidR="005D3C1A" w:rsidRDefault="00304505">
            <w:pPr>
              <w:rPr>
                <w:rFonts w:eastAsia="DengXian"/>
                <w:lang w:val="en-US" w:eastAsia="zh-CN"/>
              </w:rPr>
            </w:pPr>
            <w:r>
              <w:rPr>
                <w:rFonts w:eastAsia="DengXian"/>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DengXian"/>
                <w:lang w:val="en-US" w:eastAsia="zh-CN"/>
              </w:rPr>
            </w:pPr>
            <w:r>
              <w:rPr>
                <w:rFonts w:eastAsia="DengXian" w:hint="eastAsia"/>
                <w:lang w:val="en-US" w:eastAsia="zh-CN"/>
              </w:rPr>
              <w:t>CATT</w:t>
            </w:r>
          </w:p>
        </w:tc>
        <w:tc>
          <w:tcPr>
            <w:tcW w:w="644" w:type="pct"/>
          </w:tcPr>
          <w:p w14:paraId="06FFC83F" w14:textId="77777777" w:rsidR="005D3C1A" w:rsidRDefault="005D3C1A">
            <w:pPr>
              <w:rPr>
                <w:rFonts w:eastAsia="DengXian"/>
                <w:lang w:val="en-US" w:eastAsia="zh-CN"/>
              </w:rPr>
            </w:pPr>
          </w:p>
        </w:tc>
        <w:tc>
          <w:tcPr>
            <w:tcW w:w="3498" w:type="pct"/>
          </w:tcPr>
          <w:p w14:paraId="1DB1BE21" w14:textId="77777777" w:rsidR="005D3C1A" w:rsidRDefault="00304505">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DengXian"/>
                <w:lang w:val="en-US" w:eastAsia="zh-CN"/>
              </w:rPr>
            </w:pPr>
            <w:r>
              <w:rPr>
                <w:rFonts w:eastAsia="DengXian"/>
                <w:lang w:val="en-US" w:eastAsia="zh-CN"/>
              </w:rPr>
              <w:t>Lenovo, Motorola Mobility</w:t>
            </w:r>
          </w:p>
        </w:tc>
        <w:tc>
          <w:tcPr>
            <w:tcW w:w="644" w:type="pct"/>
          </w:tcPr>
          <w:p w14:paraId="2C525AE4" w14:textId="77777777" w:rsidR="005D3C1A" w:rsidRDefault="005D3C1A">
            <w:pPr>
              <w:rPr>
                <w:rFonts w:eastAsia="DengXian"/>
                <w:lang w:val="en-US" w:eastAsia="zh-CN"/>
              </w:rPr>
            </w:pPr>
          </w:p>
        </w:tc>
        <w:tc>
          <w:tcPr>
            <w:tcW w:w="3498" w:type="pct"/>
          </w:tcPr>
          <w:p w14:paraId="6E75B983" w14:textId="77777777" w:rsidR="005D3C1A" w:rsidRDefault="00304505">
            <w:pPr>
              <w:rPr>
                <w:rFonts w:eastAsia="DengXian"/>
                <w:lang w:val="en-US" w:eastAsia="zh-CN"/>
              </w:rPr>
            </w:pPr>
            <w:r>
              <w:rPr>
                <w:rFonts w:eastAsia="DengXian"/>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L5</w:t>
            </w:r>
          </w:p>
        </w:tc>
        <w:tc>
          <w:tcPr>
            <w:tcW w:w="644" w:type="pct"/>
          </w:tcPr>
          <w:p w14:paraId="05744CA6" w14:textId="77777777" w:rsidR="005D3C1A" w:rsidRDefault="005D3C1A">
            <w:pPr>
              <w:rPr>
                <w:rFonts w:eastAsia="DengXian"/>
                <w:lang w:val="en-US" w:eastAsia="zh-CN"/>
              </w:rPr>
            </w:pPr>
          </w:p>
        </w:tc>
        <w:tc>
          <w:tcPr>
            <w:tcW w:w="3498" w:type="pct"/>
          </w:tcPr>
          <w:p w14:paraId="59AD3579"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DengXian"/>
                <w:lang w:val="en-US" w:eastAsia="zh-CN"/>
              </w:rPr>
            </w:pPr>
          </w:p>
        </w:tc>
        <w:tc>
          <w:tcPr>
            <w:tcW w:w="644" w:type="pct"/>
            <w:shd w:val="clear" w:color="auto" w:fill="808080" w:themeFill="background1" w:themeFillShade="80"/>
          </w:tcPr>
          <w:p w14:paraId="206339EB" w14:textId="77777777" w:rsidR="005D3C1A" w:rsidRDefault="005D3C1A">
            <w:pPr>
              <w:rPr>
                <w:rFonts w:eastAsia="DengXian"/>
                <w:lang w:val="en-US" w:eastAsia="zh-CN"/>
              </w:rPr>
            </w:pPr>
          </w:p>
        </w:tc>
        <w:tc>
          <w:tcPr>
            <w:tcW w:w="3498" w:type="pct"/>
            <w:shd w:val="clear" w:color="auto" w:fill="808080" w:themeFill="background1" w:themeFillShade="80"/>
          </w:tcPr>
          <w:p w14:paraId="19B1B907" w14:textId="77777777" w:rsidR="005D3C1A" w:rsidRDefault="005D3C1A">
            <w:pPr>
              <w:rPr>
                <w:rFonts w:eastAsia="DengXian"/>
                <w:lang w:val="en-US" w:eastAsia="zh-CN"/>
              </w:rPr>
            </w:pPr>
          </w:p>
        </w:tc>
      </w:tr>
    </w:tbl>
    <w:p w14:paraId="61A03E84" w14:textId="77777777" w:rsidR="005D3C1A" w:rsidRDefault="005D3C1A">
      <w:pPr>
        <w:spacing w:after="100" w:afterAutospacing="1"/>
        <w:jc w:val="both"/>
        <w:rPr>
          <w:rFonts w:eastAsia="DengXian"/>
        </w:rPr>
      </w:pPr>
    </w:p>
    <w:p w14:paraId="5B8B26F7" w14:textId="77777777" w:rsidR="005D3C1A" w:rsidRDefault="00304505">
      <w:pPr>
        <w:pStyle w:val="1"/>
      </w:pPr>
      <w:r>
        <w:lastRenderedPageBreak/>
        <w:t>Early indication of RedCap UEs</w:t>
      </w:r>
    </w:p>
    <w:p w14:paraId="0462C9D8" w14:textId="77777777" w:rsidR="005D3C1A" w:rsidRDefault="00304505">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宋体"/>
          <w:bCs/>
          <w:lang w:val="en-US" w:eastAsia="ja-JP"/>
        </w:rPr>
        <w:t>:</w:t>
      </w:r>
    </w:p>
    <w:tbl>
      <w:tblPr>
        <w:tblStyle w:val="ad"/>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RedCap </w:t>
            </w:r>
            <w:proofErr w:type="spellStart"/>
            <w:r>
              <w:rPr>
                <w:rFonts w:eastAsia="宋体"/>
                <w:bCs/>
                <w:lang w:val="en-US" w:eastAsia="ja-JP"/>
              </w:rPr>
              <w:t>Ues</w:t>
            </w:r>
            <w:proofErr w:type="spellEnd"/>
            <w:r>
              <w:rPr>
                <w:rFonts w:eastAsia="宋体"/>
                <w:bCs/>
                <w:lang w:val="en-US" w:eastAsia="ja-JP"/>
              </w:rPr>
              <w:t xml:space="preserve"> to be explicitly identifiable to networks through an early indication in Msg1 and/or Msg3, and </w:t>
            </w:r>
            <w:proofErr w:type="spellStart"/>
            <w:r>
              <w:rPr>
                <w:rFonts w:eastAsia="宋体"/>
                <w:bCs/>
                <w:lang w:val="en-US" w:eastAsia="ja-JP"/>
              </w:rPr>
              <w:t>Msg</w:t>
            </w:r>
            <w:proofErr w:type="spellEnd"/>
            <w:r>
              <w:rPr>
                <w:rFonts w:eastAsia="宋体"/>
                <w:bCs/>
                <w:lang w:val="en-US" w:eastAsia="ja-JP"/>
              </w:rPr>
              <w:t xml:space="preserve"> </w:t>
            </w:r>
            <w:proofErr w:type="gramStart"/>
            <w:r>
              <w:rPr>
                <w:rFonts w:eastAsia="宋体"/>
                <w:bCs/>
                <w:lang w:val="en-US" w:eastAsia="ja-JP"/>
              </w:rPr>
              <w:t>A</w:t>
            </w:r>
            <w:proofErr w:type="gramEnd"/>
            <w:r>
              <w:rPr>
                <w:rFonts w:eastAsia="宋体"/>
                <w:bCs/>
                <w:lang w:val="en-US" w:eastAsia="ja-JP"/>
              </w:rPr>
              <w:t xml:space="preserve">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d"/>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8" w:name="_Hlk79982716"/>
            <w:r>
              <w:rPr>
                <w:rFonts w:eastAsia="Times New Roman"/>
              </w:rPr>
              <w:t>How to support enable/disable the early indication</w:t>
            </w:r>
            <w:bookmarkEnd w:id="8"/>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22657C4" w14:textId="77777777" w:rsidR="005D3C1A" w:rsidRDefault="0030450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3401CB34"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43DD4AEE"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0BC2FFE4"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Yu Mincho"/>
          <w:lang w:eastAsia="ja-JP"/>
        </w:rPr>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w:t>
      </w:r>
      <w:proofErr w:type="gramStart"/>
      <w:r>
        <w:rPr>
          <w:rFonts w:eastAsia="Yu Mincho"/>
          <w:lang w:eastAsia="ja-JP"/>
        </w:rPr>
        <w:t>26</w:t>
      </w:r>
      <w:proofErr w:type="gramEnd"/>
      <w:r>
        <w:rPr>
          <w:rFonts w:eastAsia="Yu Mincho"/>
          <w:lang w:eastAsia="ja-JP"/>
        </w:rPr>
        <w:t xml:space="preserve">] suggest confirming the working assumption to support the </w:t>
      </w:r>
      <w:bookmarkStart w:id="9"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9"/>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w:t>
      </w:r>
      <w:proofErr w:type="gramStart"/>
      <w:r>
        <w:rPr>
          <w:rFonts w:cs="Arial"/>
          <w:szCs w:val="18"/>
          <w:lang w:eastAsia="ja-JP"/>
        </w:rPr>
        <w:t>25</w:t>
      </w:r>
      <w:proofErr w:type="gramEnd"/>
      <w:r>
        <w:rPr>
          <w:rFonts w:cs="Arial"/>
          <w:szCs w:val="18"/>
          <w:lang w:eastAsia="ja-JP"/>
        </w:rPr>
        <w:t xml:space="preserve">]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t>
      </w:r>
      <w:proofErr w:type="spellStart"/>
      <w:r>
        <w:rPr>
          <w:rFonts w:cs="Arial"/>
          <w:szCs w:val="18"/>
          <w:lang w:eastAsia="ja-JP"/>
        </w:rPr>
        <w:t>Wis</w:t>
      </w:r>
      <w:proofErr w:type="spellEnd"/>
      <w:r>
        <w:rPr>
          <w:rFonts w:cs="Arial"/>
          <w:szCs w:val="18"/>
          <w:lang w:eastAsia="ja-JP"/>
        </w:rPr>
        <w:t xml:space="preserve"> such as SDT, </w:t>
      </w:r>
      <w:proofErr w:type="spellStart"/>
      <w:r>
        <w:rPr>
          <w:rFonts w:cs="Arial"/>
          <w:szCs w:val="18"/>
          <w:lang w:eastAsia="ja-JP"/>
        </w:rPr>
        <w:t>CovEnh</w:t>
      </w:r>
      <w:proofErr w:type="spellEnd"/>
      <w:r>
        <w:rPr>
          <w:rFonts w:cs="Arial"/>
          <w:szCs w:val="18"/>
          <w:lang w:eastAsia="ja-JP"/>
        </w:rPr>
        <w:t>,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d"/>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001B7B5A"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3957E5B1"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7C138167"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Yu Mincho"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ad"/>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DengXian"/>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DengXian"/>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125C96" w14:textId="77777777" w:rsidR="005D3C1A" w:rsidRDefault="0030450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D76D1A4" w14:textId="77777777" w:rsidR="005D3C1A" w:rsidRDefault="005D3C1A">
            <w:pPr>
              <w:spacing w:after="0"/>
              <w:textAlignment w:val="baseline"/>
              <w:rPr>
                <w:rFonts w:eastAsia="Yu Mincho"/>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583997E1"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59D87DD2" w14:textId="77777777" w:rsidR="005D3C1A" w:rsidRDefault="005D3C1A">
            <w:pPr>
              <w:spacing w:after="0"/>
              <w:textAlignment w:val="baseline"/>
              <w:rPr>
                <w:rFonts w:eastAsia="Yu Mincho"/>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728127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1372" w:type="dxa"/>
          </w:tcPr>
          <w:p w14:paraId="15C3E719"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17857204" w14:textId="77777777" w:rsidR="005D3C1A" w:rsidRDefault="005D3C1A">
            <w:pPr>
              <w:spacing w:after="0"/>
              <w:textAlignment w:val="baseline"/>
              <w:rPr>
                <w:rFonts w:eastAsia="Yu Mincho"/>
                <w:lang w:val="en-US" w:eastAsia="ja-JP"/>
              </w:rPr>
            </w:pPr>
          </w:p>
          <w:p w14:paraId="7573C550" w14:textId="77777777" w:rsidR="005D3C1A" w:rsidRDefault="00304505">
            <w:pPr>
              <w:spacing w:after="0"/>
              <w:textAlignment w:val="baseline"/>
              <w:rPr>
                <w:rFonts w:eastAsia="Yu Mincho"/>
                <w:lang w:val="en-US" w:eastAsia="ja-JP"/>
              </w:rPr>
            </w:pPr>
            <w:r>
              <w:rPr>
                <w:rFonts w:eastAsia="Yu Mincho"/>
                <w:lang w:val="en-US" w:eastAsia="ja-JP"/>
              </w:rPr>
              <w:t xml:space="preserve">We think “separate PRACH resource” is general enough for msg1-based early indication of RedCap UE, since it can include  separate PRACH configuration index, separate </w:t>
            </w:r>
            <w:proofErr w:type="spellStart"/>
            <w:r>
              <w:rPr>
                <w:rFonts w:eastAsia="Yu Mincho"/>
                <w:lang w:val="en-US" w:eastAsia="ja-JP"/>
              </w:rPr>
              <w:t>Ros</w:t>
            </w:r>
            <w:proofErr w:type="spellEnd"/>
            <w:r>
              <w:rPr>
                <w:rFonts w:eastAsia="Yu Mincho"/>
                <w:lang w:val="en-US" w:eastAsia="ja-JP"/>
              </w:rPr>
              <w:t xml:space="preserve"> in separately configured initial UL BWP, or PRACH preamble partitioning on shared RO.</w:t>
            </w:r>
          </w:p>
          <w:p w14:paraId="7565814D" w14:textId="77777777" w:rsidR="005D3C1A" w:rsidRDefault="005D3C1A">
            <w:pPr>
              <w:spacing w:after="0"/>
              <w:textAlignment w:val="baseline"/>
              <w:rPr>
                <w:rFonts w:eastAsia="Yu Mincho"/>
                <w:lang w:val="en-US" w:eastAsia="ja-JP"/>
              </w:rPr>
            </w:pPr>
          </w:p>
          <w:p w14:paraId="521E4EE6" w14:textId="77777777" w:rsidR="005D3C1A" w:rsidRDefault="0030450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Yu Mincho"/>
                <w:lang w:val="en-US" w:eastAsia="ja-JP"/>
              </w:rPr>
            </w:pPr>
            <w:r>
              <w:lastRenderedPageBreak/>
              <w:t>FUTUREWEI</w:t>
            </w:r>
          </w:p>
        </w:tc>
        <w:tc>
          <w:tcPr>
            <w:tcW w:w="1372" w:type="dxa"/>
          </w:tcPr>
          <w:p w14:paraId="3A8B21D4" w14:textId="77777777" w:rsidR="005D3C1A" w:rsidRDefault="00304505">
            <w:pPr>
              <w:spacing w:after="0"/>
              <w:textAlignment w:val="baseline"/>
              <w:rPr>
                <w:rFonts w:eastAsia="Yu Mincho"/>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5D3C1A" w14:paraId="3E5F6FAD" w14:textId="77777777">
        <w:tc>
          <w:tcPr>
            <w:tcW w:w="1479" w:type="dxa"/>
          </w:tcPr>
          <w:p w14:paraId="4641A2D2"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F1037BE"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0C374B9E" w14:textId="77777777" w:rsidR="005D3C1A" w:rsidRDefault="00304505">
            <w:pPr>
              <w:pStyle w:val="af2"/>
              <w:numPr>
                <w:ilvl w:val="0"/>
                <w:numId w:val="17"/>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af2"/>
              <w:numPr>
                <w:ilvl w:val="0"/>
                <w:numId w:val="17"/>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75158E0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56F77F7C" w14:textId="77777777" w:rsidR="005D3C1A" w:rsidRDefault="005D3C1A">
            <w:pPr>
              <w:spacing w:after="0"/>
              <w:textAlignment w:val="baseline"/>
              <w:rPr>
                <w:rFonts w:eastAsia="DengXian"/>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7C90A6D5" w14:textId="77777777" w:rsidR="005D3C1A" w:rsidRDefault="00304505">
            <w:pPr>
              <w:pStyle w:val="af2"/>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af2"/>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B7D2A2"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78DA77EE" w14:textId="77777777" w:rsidR="005D3C1A" w:rsidRDefault="00304505">
            <w:pPr>
              <w:spacing w:after="0"/>
              <w:textAlignment w:val="baseline"/>
              <w:rPr>
                <w:rFonts w:eastAsia="Yu Mincho"/>
                <w:lang w:val="en-US" w:eastAsia="ja-JP"/>
              </w:rPr>
            </w:pPr>
            <w:r>
              <w:rPr>
                <w:rFonts w:eastAsia="DengXian"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75322FE1" w14:textId="77777777" w:rsidR="005D3C1A" w:rsidRDefault="005D3C1A">
            <w:pPr>
              <w:spacing w:after="0"/>
              <w:textAlignment w:val="baseline"/>
              <w:rPr>
                <w:rFonts w:eastAsia="DengXian"/>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Yu Mincho"/>
                <w:lang w:val="en-US" w:eastAsia="ja-JP"/>
              </w:rPr>
            </w:pPr>
            <w:r>
              <w:rPr>
                <w:rFonts w:eastAsia="Yu Mincho"/>
                <w:lang w:val="en-US" w:eastAsia="ja-JP"/>
              </w:rPr>
              <w:t>Ericsson</w:t>
            </w:r>
          </w:p>
        </w:tc>
        <w:tc>
          <w:tcPr>
            <w:tcW w:w="1372" w:type="dxa"/>
          </w:tcPr>
          <w:p w14:paraId="24AECF26" w14:textId="77777777" w:rsidR="005D3C1A" w:rsidRDefault="00304505">
            <w:pPr>
              <w:tabs>
                <w:tab w:val="left" w:pos="551"/>
              </w:tabs>
              <w:rPr>
                <w:rFonts w:eastAsia="Yu Mincho"/>
                <w:lang w:val="en-US" w:eastAsia="ja-JP"/>
              </w:rPr>
            </w:pPr>
            <w:r>
              <w:rPr>
                <w:rFonts w:eastAsia="Yu Mincho"/>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B2C8BD1" w14:textId="77777777" w:rsidR="005D3C1A" w:rsidRDefault="00304505">
            <w:pPr>
              <w:tabs>
                <w:tab w:val="left" w:pos="551"/>
              </w:tabs>
              <w:rPr>
                <w:rFonts w:eastAsia="宋体"/>
                <w:lang w:val="en-US" w:eastAsia="ja-JP"/>
              </w:rPr>
            </w:pPr>
            <w:r>
              <w:rPr>
                <w:rFonts w:eastAsia="宋体" w:hint="eastAsia"/>
                <w:lang w:val="en-US" w:eastAsia="zh-CN"/>
              </w:rPr>
              <w:t>Y</w:t>
            </w:r>
          </w:p>
        </w:tc>
        <w:tc>
          <w:tcPr>
            <w:tcW w:w="6780" w:type="dxa"/>
          </w:tcPr>
          <w:p w14:paraId="76FCDD7D" w14:textId="77777777" w:rsidR="005D3C1A" w:rsidRDefault="00304505">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to address RA-RNTI overlapping issue</w:t>
            </w:r>
          </w:p>
          <w:p w14:paraId="28BB5CD2" w14:textId="77777777" w:rsidR="005D3C1A" w:rsidRDefault="0030450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gNB still </w:t>
            </w:r>
            <w:proofErr w:type="spellStart"/>
            <w:r>
              <w:rPr>
                <w:rFonts w:hint="eastAsia"/>
                <w:lang w:val="en-US" w:eastAsia="zh-CN"/>
              </w:rPr>
              <w:t>can not</w:t>
            </w:r>
            <w:proofErr w:type="spellEnd"/>
            <w:r>
              <w:rPr>
                <w:rFonts w:hint="eastAsia"/>
                <w:lang w:val="en-US" w:eastAsia="zh-CN"/>
              </w:rPr>
              <w:t xml:space="preserve"> identify the RedCap </w:t>
            </w:r>
            <w:r>
              <w:rPr>
                <w:rFonts w:hint="eastAsia"/>
                <w:lang w:val="en-US" w:eastAsia="zh-CN"/>
              </w:rPr>
              <w:lastRenderedPageBreak/>
              <w:t>UE.</w:t>
            </w:r>
          </w:p>
        </w:tc>
      </w:tr>
      <w:tr w:rsidR="005D3C1A" w14:paraId="24373B55" w14:textId="77777777">
        <w:tc>
          <w:tcPr>
            <w:tcW w:w="1479" w:type="dxa"/>
          </w:tcPr>
          <w:p w14:paraId="7D708B69" w14:textId="77777777" w:rsidR="005D3C1A" w:rsidRDefault="00304505">
            <w:pPr>
              <w:rPr>
                <w:rFonts w:eastAsia="宋体"/>
                <w:lang w:val="en-US" w:eastAsia="zh-CN"/>
              </w:rPr>
            </w:pPr>
            <w:r>
              <w:rPr>
                <w:rFonts w:eastAsia="宋体"/>
                <w:lang w:val="en-US" w:eastAsia="zh-CN"/>
              </w:rPr>
              <w:lastRenderedPageBreak/>
              <w:t>Intel</w:t>
            </w:r>
          </w:p>
        </w:tc>
        <w:tc>
          <w:tcPr>
            <w:tcW w:w="1372" w:type="dxa"/>
          </w:tcPr>
          <w:p w14:paraId="61A13C52"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193F554" w14:textId="77777777" w:rsidR="005D3C1A" w:rsidRDefault="005D3C1A">
            <w:pPr>
              <w:rPr>
                <w:rFonts w:eastAsia="宋体"/>
                <w:lang w:val="en-US" w:eastAsia="zh-CN"/>
              </w:rPr>
            </w:pPr>
          </w:p>
        </w:tc>
      </w:tr>
      <w:tr w:rsidR="005D3C1A" w14:paraId="554ED42C" w14:textId="77777777">
        <w:tc>
          <w:tcPr>
            <w:tcW w:w="1479" w:type="dxa"/>
          </w:tcPr>
          <w:p w14:paraId="75EBFEF9" w14:textId="77777777" w:rsidR="005D3C1A" w:rsidRDefault="00304505">
            <w:pPr>
              <w:rPr>
                <w:rFonts w:eastAsia="宋体"/>
                <w:lang w:val="en-US" w:eastAsia="zh-CN"/>
              </w:rPr>
            </w:pPr>
            <w:r>
              <w:rPr>
                <w:rFonts w:eastAsia="宋体"/>
                <w:lang w:val="en-US" w:eastAsia="zh-CN"/>
              </w:rPr>
              <w:t>Sierra Wireless</w:t>
            </w:r>
          </w:p>
        </w:tc>
        <w:tc>
          <w:tcPr>
            <w:tcW w:w="1372" w:type="dxa"/>
          </w:tcPr>
          <w:p w14:paraId="79A18CA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459DE45E" w14:textId="77777777" w:rsidR="005D3C1A" w:rsidRDefault="00304505">
            <w:pPr>
              <w:rPr>
                <w:rFonts w:eastAsia="宋体"/>
                <w:lang w:val="en-US" w:eastAsia="zh-CN"/>
              </w:rPr>
            </w:pPr>
            <w:r>
              <w:rPr>
                <w:rFonts w:eastAsia="宋体"/>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宋体"/>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宋体"/>
                <w:lang w:val="en-US" w:eastAsia="zh-CN"/>
              </w:rPr>
            </w:pPr>
            <w:r>
              <w:rPr>
                <w:rFonts w:eastAsia="Times New Roman"/>
                <w:lang w:val="en-US" w:eastAsia="en-GB"/>
              </w:rPr>
              <w:t>Y</w:t>
            </w:r>
          </w:p>
        </w:tc>
        <w:tc>
          <w:tcPr>
            <w:tcW w:w="6780" w:type="dxa"/>
          </w:tcPr>
          <w:p w14:paraId="37BF6357" w14:textId="77777777" w:rsidR="005D3C1A" w:rsidRDefault="005D3C1A">
            <w:pPr>
              <w:rPr>
                <w:rFonts w:eastAsia="宋体"/>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af2"/>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009B3B8E" w14:textId="77777777" w:rsidR="005D3C1A" w:rsidRDefault="005D3C1A">
            <w:pPr>
              <w:rPr>
                <w:rFonts w:eastAsia="Yu Mincho"/>
                <w:lang w:eastAsia="ja-JP"/>
              </w:rPr>
            </w:pPr>
          </w:p>
          <w:p w14:paraId="5E4862DE" w14:textId="77777777" w:rsidR="005D3C1A" w:rsidRDefault="0030450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 xml:space="preserve">The early indication in Msg1 can be configured to be </w:t>
            </w:r>
            <w:proofErr w:type="gramStart"/>
            <w:r>
              <w:rPr>
                <w:rFonts w:eastAsia="Times New Roman"/>
              </w:rPr>
              <w:t>enabled/disabled</w:t>
            </w:r>
            <w:proofErr w:type="gramEnd"/>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w:t>
            </w:r>
            <w:proofErr w:type="spellStart"/>
            <w:r>
              <w:rPr>
                <w:rFonts w:eastAsia="Times New Roman"/>
                <w:lang w:eastAsia="zh-CN"/>
              </w:rPr>
              <w:t>Ues</w:t>
            </w:r>
            <w:proofErr w:type="spellEnd"/>
            <w:r>
              <w:rPr>
                <w:rFonts w:eastAsia="MS Mincho"/>
                <w:lang w:eastAsia="zh-CN"/>
              </w:rPr>
              <w:t xml:space="preserve"> in Msg1 can be enabled/disabled via SIB</w:t>
            </w:r>
          </w:p>
          <w:p w14:paraId="30BD86A9" w14:textId="77777777" w:rsidR="005D3C1A" w:rsidRDefault="005D3C1A">
            <w:pPr>
              <w:rPr>
                <w:rFonts w:eastAsia="Yu Mincho"/>
                <w:lang w:eastAsia="ja-JP"/>
              </w:rPr>
            </w:pPr>
          </w:p>
          <w:p w14:paraId="71E3DB9B" w14:textId="77777777" w:rsidR="005D3C1A" w:rsidRDefault="00304505">
            <w:pPr>
              <w:pStyle w:val="af2"/>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D6CBDD2" w14:textId="77777777" w:rsidR="005D3C1A" w:rsidRDefault="00304505">
            <w:pPr>
              <w:pStyle w:val="af2"/>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5FBB0C83" w14:textId="77777777" w:rsidR="005D3C1A" w:rsidRDefault="005D3C1A">
            <w:pPr>
              <w:rPr>
                <w:rFonts w:eastAsia="宋体"/>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宋体"/>
                <w:lang w:eastAsia="zh-CN"/>
              </w:rPr>
            </w:pPr>
          </w:p>
        </w:tc>
      </w:tr>
      <w:tr w:rsidR="005D3C1A" w14:paraId="571F039B" w14:textId="77777777">
        <w:tc>
          <w:tcPr>
            <w:tcW w:w="1479" w:type="dxa"/>
          </w:tcPr>
          <w:p w14:paraId="49CF0F8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L2</w:t>
            </w:r>
          </w:p>
        </w:tc>
        <w:tc>
          <w:tcPr>
            <w:tcW w:w="8152" w:type="dxa"/>
            <w:gridSpan w:val="2"/>
          </w:tcPr>
          <w:p w14:paraId="27935A8D"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lastRenderedPageBreak/>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22EA01D5" w14:textId="77777777" w:rsidR="005D3C1A" w:rsidRDefault="005D3C1A">
            <w:pPr>
              <w:rPr>
                <w:rFonts w:eastAsia="Yu Mincho"/>
                <w:lang w:val="en-US" w:eastAsia="ja-JP"/>
              </w:rPr>
            </w:pPr>
          </w:p>
          <w:p w14:paraId="06550CCB" w14:textId="77777777" w:rsidR="005D3C1A" w:rsidRDefault="0030450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af2"/>
              <w:numPr>
                <w:ilvl w:val="0"/>
                <w:numId w:val="9"/>
              </w:numPr>
              <w:jc w:val="both"/>
              <w:rPr>
                <w:rFonts w:eastAsia="Yu Mincho"/>
                <w:bCs/>
                <w:sz w:val="20"/>
                <w:szCs w:val="22"/>
                <w:lang w:val="en-GB"/>
              </w:rPr>
            </w:pPr>
            <w:r>
              <w:rPr>
                <w:bCs/>
                <w:sz w:val="20"/>
                <w:szCs w:val="22"/>
                <w:lang w:val="en-GB" w:eastAsia="zh-CN"/>
              </w:rPr>
              <w:t xml:space="preserve">Does RAN1 need to further study how to address RA-RNTI overlapping issue for the early indication of RedCap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1D790CB5" w14:textId="77777777" w:rsidR="005D3C1A" w:rsidRDefault="005D3C1A">
            <w:pPr>
              <w:rPr>
                <w:rFonts w:eastAsia="Yu Mincho"/>
                <w:lang w:eastAsia="ja-JP"/>
              </w:rPr>
            </w:pPr>
          </w:p>
          <w:p w14:paraId="47E92AE2" w14:textId="77777777" w:rsidR="005D3C1A" w:rsidRDefault="0030450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w:t>
            </w:r>
            <w:proofErr w:type="gramStart"/>
            <w:r>
              <w:rPr>
                <w:rFonts w:eastAsia="Yu Mincho"/>
                <w:lang w:val="en-US" w:eastAsia="ja-JP"/>
              </w:rPr>
              <w:t>an LS</w:t>
            </w:r>
            <w:proofErr w:type="gramEnd"/>
            <w:r>
              <w:rPr>
                <w:rFonts w:eastAsia="Yu Mincho"/>
                <w:lang w:val="en-US" w:eastAsia="ja-JP"/>
              </w:rPr>
              <w:t xml:space="preserve">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5D3C1A" w14:paraId="5CDADA0D" w14:textId="77777777">
        <w:tc>
          <w:tcPr>
            <w:tcW w:w="1479" w:type="dxa"/>
          </w:tcPr>
          <w:p w14:paraId="5BDA338A" w14:textId="77777777" w:rsidR="005D3C1A" w:rsidRDefault="0030450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CF813FE"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3423CF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Yu Mincho"/>
                <w:lang w:val="en-US" w:eastAsia="ja-JP"/>
              </w:rPr>
            </w:pPr>
            <w:r>
              <w:rPr>
                <w:rFonts w:eastAsia="Yu Mincho"/>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Yu Mincho"/>
                <w:lang w:val="en-US" w:eastAsia="ja-JP"/>
              </w:rPr>
            </w:pPr>
            <w:r>
              <w:rPr>
                <w:rFonts w:eastAsia="Yu Mincho"/>
                <w:lang w:val="en-US" w:eastAsia="ja-JP"/>
              </w:rPr>
              <w:t>RAN1 issue</w:t>
            </w:r>
          </w:p>
        </w:tc>
      </w:tr>
      <w:tr w:rsidR="005D3C1A" w14:paraId="721D52A3" w14:textId="77777777">
        <w:tc>
          <w:tcPr>
            <w:tcW w:w="1479" w:type="dxa"/>
          </w:tcPr>
          <w:p w14:paraId="44A3D077" w14:textId="77777777" w:rsidR="005D3C1A" w:rsidRDefault="00304505">
            <w:pPr>
              <w:rPr>
                <w:rFonts w:eastAsia="Yu Mincho"/>
                <w:lang w:val="en-US" w:eastAsia="ja-JP"/>
              </w:rPr>
            </w:pPr>
            <w:r>
              <w:rPr>
                <w:rFonts w:eastAsia="Yu Mincho"/>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Yu Mincho"/>
                <w:lang w:val="en-US" w:eastAsia="ja-JP"/>
              </w:rPr>
            </w:pPr>
            <w:r>
              <w:rPr>
                <w:rFonts w:eastAsia="Yu Mincho"/>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Yu Mincho"/>
                <w:lang w:val="en-US" w:eastAsia="ja-JP"/>
              </w:rPr>
            </w:pPr>
            <w:r>
              <w:rPr>
                <w:rFonts w:eastAsia="Yu Mincho"/>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Yu Mincho"/>
                <w:lang w:val="en-US" w:eastAsia="ja-JP"/>
              </w:rPr>
            </w:pPr>
            <w:r>
              <w:rPr>
                <w:rFonts w:eastAsia="Yu Mincho"/>
                <w:lang w:val="en-US" w:eastAsia="ja-JP"/>
              </w:rPr>
              <w:t>RAN2 issue</w:t>
            </w:r>
          </w:p>
        </w:tc>
      </w:tr>
      <w:tr w:rsidR="005D3C1A" w14:paraId="7D025E5E" w14:textId="77777777">
        <w:tc>
          <w:tcPr>
            <w:tcW w:w="1479" w:type="dxa"/>
          </w:tcPr>
          <w:p w14:paraId="2F3B5DC9" w14:textId="77777777" w:rsidR="005D3C1A" w:rsidRDefault="00304505">
            <w:pPr>
              <w:rPr>
                <w:rFonts w:eastAsia="Yu Mincho"/>
                <w:lang w:val="en-US" w:eastAsia="ja-JP"/>
              </w:rPr>
            </w:pPr>
            <w:r>
              <w:rPr>
                <w:rFonts w:eastAsia="Yu Mincho"/>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Yu Mincho"/>
                <w:lang w:val="en-US" w:eastAsia="ja-JP"/>
              </w:rPr>
            </w:pPr>
            <w:r>
              <w:rPr>
                <w:rFonts w:eastAsia="Yu Mincho"/>
                <w:lang w:val="en-US" w:eastAsia="ja-JP"/>
              </w:rPr>
              <w:t xml:space="preserve">We can leave the RA-RNTI discussion to RAN2, unless there </w:t>
            </w:r>
            <w:proofErr w:type="gramStart"/>
            <w:r>
              <w:rPr>
                <w:rFonts w:eastAsia="Yu Mincho"/>
                <w:lang w:val="en-US" w:eastAsia="ja-JP"/>
              </w:rPr>
              <w:t>is</w:t>
            </w:r>
            <w:proofErr w:type="gramEnd"/>
            <w:r>
              <w:rPr>
                <w:rFonts w:eastAsia="Yu Mincho"/>
                <w:lang w:val="en-US" w:eastAsia="ja-JP"/>
              </w:rPr>
              <w:t xml:space="preserve"> any additional request/LS from RAN2.</w:t>
            </w:r>
          </w:p>
          <w:p w14:paraId="77FE9761" w14:textId="77777777" w:rsidR="005D3C1A" w:rsidRDefault="005D3C1A">
            <w:pPr>
              <w:rPr>
                <w:rFonts w:eastAsia="Yu Mincho"/>
                <w:lang w:val="en-US" w:eastAsia="ja-JP"/>
              </w:rPr>
            </w:pPr>
          </w:p>
        </w:tc>
      </w:tr>
      <w:tr w:rsidR="005D3C1A" w14:paraId="604CAB5C" w14:textId="77777777">
        <w:tc>
          <w:tcPr>
            <w:tcW w:w="1479" w:type="dxa"/>
          </w:tcPr>
          <w:p w14:paraId="5EEB3F59" w14:textId="77777777" w:rsidR="005D3C1A" w:rsidRDefault="00304505">
            <w:pPr>
              <w:rPr>
                <w:rFonts w:eastAsia="Yu Mincho"/>
                <w:lang w:val="en-US" w:eastAsia="ja-JP"/>
              </w:rPr>
            </w:pPr>
            <w:r>
              <w:rPr>
                <w:rFonts w:eastAsia="Yu Mincho"/>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Yu Mincho"/>
                <w:lang w:val="en-US" w:eastAsia="ja-JP"/>
              </w:rPr>
            </w:pPr>
            <w:r>
              <w:rPr>
                <w:rFonts w:eastAsia="Yu Mincho"/>
                <w:lang w:val="en-US" w:eastAsia="ja-JP"/>
              </w:rPr>
              <w:t>This is a RAN2 topic</w:t>
            </w:r>
          </w:p>
        </w:tc>
      </w:tr>
      <w:tr w:rsidR="005D3C1A" w14:paraId="0229A821" w14:textId="77777777">
        <w:tc>
          <w:tcPr>
            <w:tcW w:w="1479" w:type="dxa"/>
          </w:tcPr>
          <w:p w14:paraId="7856D821" w14:textId="77777777" w:rsidR="005D3C1A" w:rsidRDefault="00304505">
            <w:pPr>
              <w:rPr>
                <w:rFonts w:eastAsia="Yu Mincho"/>
                <w:lang w:val="en-US" w:eastAsia="ja-JP"/>
              </w:rPr>
            </w:pPr>
            <w:r>
              <w:rPr>
                <w:rFonts w:eastAsia="Yu Mincho"/>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Yu Mincho"/>
                <w:lang w:val="en-US" w:eastAsia="ja-JP"/>
              </w:rPr>
            </w:pPr>
            <w:r>
              <w:rPr>
                <w:rFonts w:eastAsia="Yu Mincho"/>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Yu Mincho"/>
                <w:lang w:val="en-US" w:eastAsia="ja-JP"/>
              </w:rPr>
            </w:pPr>
            <w:r>
              <w:rPr>
                <w:rFonts w:eastAsia="Yu Mincho"/>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Yu Mincho"/>
                <w:lang w:val="en-US" w:eastAsia="ja-JP"/>
              </w:rPr>
            </w:pPr>
            <w:r>
              <w:rPr>
                <w:rFonts w:eastAsia="Yu Mincho"/>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Yu Mincho"/>
                <w:lang w:val="en-US" w:eastAsia="ja-JP"/>
              </w:rPr>
            </w:pPr>
            <w:r>
              <w:rPr>
                <w:rFonts w:eastAsia="DengXian"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DengXian" w:hint="eastAsia"/>
                <w:lang w:val="en-US" w:eastAsia="zh-CN"/>
              </w:rPr>
              <w:t>N</w:t>
            </w:r>
          </w:p>
        </w:tc>
        <w:tc>
          <w:tcPr>
            <w:tcW w:w="6780" w:type="dxa"/>
          </w:tcPr>
          <w:p w14:paraId="273B512F" w14:textId="77777777" w:rsidR="005D3C1A" w:rsidRDefault="00304505">
            <w:pPr>
              <w:rPr>
                <w:rFonts w:eastAsia="Yu Mincho"/>
                <w:lang w:val="en-US" w:eastAsia="ja-JP"/>
              </w:rPr>
            </w:pPr>
            <w:r>
              <w:rPr>
                <w:rFonts w:eastAsia="DengXian"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75ADEEB9" w14:textId="77777777" w:rsidR="005D3C1A" w:rsidRDefault="00304505">
            <w:pPr>
              <w:tabs>
                <w:tab w:val="left" w:pos="551"/>
              </w:tabs>
              <w:rPr>
                <w:rFonts w:eastAsia="DengXian"/>
                <w:lang w:val="en-US" w:eastAsia="zh-CN"/>
              </w:rPr>
            </w:pPr>
            <w:r>
              <w:rPr>
                <w:rFonts w:eastAsia="Yu Mincho" w:hint="eastAsia"/>
                <w:lang w:val="en-US" w:eastAsia="ja-JP"/>
              </w:rPr>
              <w:t>N</w:t>
            </w:r>
          </w:p>
        </w:tc>
        <w:tc>
          <w:tcPr>
            <w:tcW w:w="6780" w:type="dxa"/>
          </w:tcPr>
          <w:p w14:paraId="2CAC26DE" w14:textId="77777777" w:rsidR="005D3C1A" w:rsidRDefault="0030450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5D3C1A" w14:paraId="570A013F" w14:textId="77777777">
        <w:tc>
          <w:tcPr>
            <w:tcW w:w="1479" w:type="dxa"/>
          </w:tcPr>
          <w:p w14:paraId="590503A6" w14:textId="77777777" w:rsidR="005D3C1A" w:rsidRDefault="00304505">
            <w:pPr>
              <w:rPr>
                <w:rFonts w:eastAsia="Yu Mincho"/>
                <w:lang w:val="en-US" w:eastAsia="ja-JP"/>
              </w:rPr>
            </w:pPr>
            <w:r>
              <w:rPr>
                <w:rFonts w:eastAsia="Yu Mincho"/>
                <w:lang w:val="en-US" w:eastAsia="ja-JP"/>
              </w:rPr>
              <w:t>NEC</w:t>
            </w:r>
          </w:p>
        </w:tc>
        <w:tc>
          <w:tcPr>
            <w:tcW w:w="1372" w:type="dxa"/>
          </w:tcPr>
          <w:p w14:paraId="3069E36D"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6946AA8E" w14:textId="77777777" w:rsidR="005D3C1A" w:rsidRDefault="00304505">
            <w:pPr>
              <w:rPr>
                <w:rFonts w:eastAsia="DengXian"/>
                <w:lang w:val="en-US" w:eastAsia="zh-CN"/>
              </w:rPr>
            </w:pPr>
            <w:r>
              <w:rPr>
                <w:rFonts w:eastAsia="Yu Mincho"/>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4B36F1"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7287856D"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Yu Mincho"/>
                <w:lang w:val="en-US" w:eastAsia="ja-JP"/>
              </w:rPr>
            </w:pPr>
            <w:r>
              <w:rPr>
                <w:rFonts w:eastAsia="Yu Mincho" w:hint="eastAsia"/>
                <w:lang w:val="en-US" w:eastAsia="ja-JP"/>
              </w:rPr>
              <w:t>SPRD</w:t>
            </w:r>
          </w:p>
        </w:tc>
        <w:tc>
          <w:tcPr>
            <w:tcW w:w="1372" w:type="dxa"/>
          </w:tcPr>
          <w:p w14:paraId="12796B3D"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5713B9A2" w14:textId="77777777" w:rsidR="005D3C1A" w:rsidRDefault="0030450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5D3C1A" w14:paraId="4A80322A" w14:textId="77777777">
        <w:tc>
          <w:tcPr>
            <w:tcW w:w="1479" w:type="dxa"/>
          </w:tcPr>
          <w:p w14:paraId="6FC2D57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084ACE6"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1CE9A589" w14:textId="77777777" w:rsidR="005D3C1A" w:rsidRDefault="00304505">
            <w:pPr>
              <w:rPr>
                <w:rFonts w:eastAsia="Yu Mincho"/>
                <w:lang w:val="en-US" w:eastAsia="ja-JP"/>
              </w:rPr>
            </w:pPr>
            <w:r>
              <w:rPr>
                <w:rFonts w:eastAsia="Yu Mincho"/>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3ADD7AB4" w14:textId="77777777" w:rsidR="005D3C1A" w:rsidRDefault="005D3C1A">
            <w:pPr>
              <w:tabs>
                <w:tab w:val="left" w:pos="551"/>
              </w:tabs>
              <w:rPr>
                <w:rFonts w:eastAsia="DengXian"/>
                <w:lang w:val="en-US" w:eastAsia="zh-CN"/>
              </w:rPr>
            </w:pPr>
          </w:p>
        </w:tc>
        <w:tc>
          <w:tcPr>
            <w:tcW w:w="6780" w:type="dxa"/>
          </w:tcPr>
          <w:p w14:paraId="5DB910D9" w14:textId="77777777" w:rsidR="005D3C1A" w:rsidRDefault="0030450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DengXian"/>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af2"/>
              <w:numPr>
                <w:ilvl w:val="0"/>
                <w:numId w:val="9"/>
              </w:numPr>
              <w:jc w:val="both"/>
              <w:rPr>
                <w:bCs/>
                <w:sz w:val="20"/>
                <w:szCs w:val="22"/>
                <w:lang w:val="en-GB"/>
              </w:rPr>
            </w:pPr>
            <w:r>
              <w:rPr>
                <w:bCs/>
                <w:sz w:val="20"/>
                <w:szCs w:val="22"/>
                <w:lang w:val="en-GB" w:eastAsia="zh-CN"/>
              </w:rPr>
              <w:t xml:space="preserve">RAN1 defers to RAN2 whether/how to address RA-RNTI overlapping issue in the early indication of RedCap </w:t>
            </w:r>
            <w:proofErr w:type="spellStart"/>
            <w:r>
              <w:rPr>
                <w:bCs/>
                <w:sz w:val="20"/>
                <w:szCs w:val="22"/>
                <w:lang w:val="en-GB" w:eastAsia="zh-CN"/>
              </w:rPr>
              <w:t>Ues</w:t>
            </w:r>
            <w:proofErr w:type="spellEnd"/>
            <w:r>
              <w:rPr>
                <w:bCs/>
                <w:sz w:val="20"/>
                <w:szCs w:val="22"/>
                <w:lang w:val="en-GB" w:eastAsia="zh-CN"/>
              </w:rPr>
              <w:t xml:space="preserve"> in Msg1 in Rel-17.</w:t>
            </w:r>
          </w:p>
          <w:p w14:paraId="64719C7F" w14:textId="77777777" w:rsidR="005D3C1A" w:rsidRDefault="005D3C1A">
            <w:pPr>
              <w:rPr>
                <w:rFonts w:eastAsia="Yu Mincho"/>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DengXian"/>
                <w:lang w:val="en-US" w:eastAsia="zh-CN"/>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7C75B53C" w14:textId="77777777" w:rsidR="005D3C1A" w:rsidRDefault="00304505">
            <w:pPr>
              <w:tabs>
                <w:tab w:val="left" w:pos="551"/>
              </w:tabs>
              <w:rPr>
                <w:rFonts w:eastAsia="DengXian"/>
                <w:lang w:val="en-US" w:eastAsia="zh-CN"/>
              </w:rPr>
            </w:pPr>
            <w:r>
              <w:rPr>
                <w:rFonts w:eastAsia="Yu Mincho"/>
                <w:lang w:val="en-US" w:eastAsia="ja-JP"/>
              </w:rPr>
              <w:t>Y</w:t>
            </w:r>
          </w:p>
        </w:tc>
        <w:tc>
          <w:tcPr>
            <w:tcW w:w="6780" w:type="dxa"/>
          </w:tcPr>
          <w:p w14:paraId="4AB6AD64" w14:textId="77777777" w:rsidR="005D3C1A" w:rsidRDefault="005D3C1A">
            <w:pPr>
              <w:rPr>
                <w:rFonts w:eastAsia="Yu Mincho"/>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DengXian"/>
                <w:lang w:val="en-US" w:eastAsia="zh-CN"/>
              </w:rPr>
            </w:pPr>
            <w:r>
              <w:rPr>
                <w:rFonts w:eastAsia="DengXian" w:hint="eastAsia"/>
                <w:lang w:val="en-US" w:eastAsia="zh-CN"/>
              </w:rPr>
              <w:t>CATT</w:t>
            </w:r>
          </w:p>
        </w:tc>
        <w:tc>
          <w:tcPr>
            <w:tcW w:w="1372" w:type="dxa"/>
          </w:tcPr>
          <w:p w14:paraId="76E956F2"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70B989FB" w14:textId="77777777" w:rsidR="005D3C1A" w:rsidRDefault="005D3C1A">
            <w:pPr>
              <w:rPr>
                <w:rFonts w:eastAsia="Yu Mincho"/>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87DFB58"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14205AD4" w14:textId="77777777" w:rsidR="005D3C1A" w:rsidRDefault="00304505">
            <w:pPr>
              <w:rPr>
                <w:rFonts w:eastAsia="宋体"/>
                <w:color w:val="000000" w:themeColor="text1"/>
                <w:lang w:val="en-US" w:eastAsia="ja-JP"/>
              </w:rPr>
            </w:pPr>
            <w:r>
              <w:rPr>
                <w:rFonts w:eastAsia="宋体"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宋体"/>
                <w:lang w:val="en-US" w:eastAsia="zh-CN"/>
              </w:rPr>
            </w:pPr>
            <w:r>
              <w:rPr>
                <w:rFonts w:eastAsia="宋体"/>
                <w:lang w:val="en-US" w:eastAsia="zh-CN"/>
              </w:rPr>
              <w:t>IDCC</w:t>
            </w:r>
          </w:p>
        </w:tc>
        <w:tc>
          <w:tcPr>
            <w:tcW w:w="1372" w:type="dxa"/>
          </w:tcPr>
          <w:p w14:paraId="3569B59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33683A7F" w14:textId="77777777" w:rsidR="005D3C1A" w:rsidRDefault="005D3C1A">
            <w:pPr>
              <w:rPr>
                <w:rFonts w:eastAsia="宋体"/>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宋体"/>
                <w:lang w:val="en-US" w:eastAsia="zh-CN"/>
              </w:rPr>
            </w:pPr>
            <w:r>
              <w:rPr>
                <w:rFonts w:eastAsia="宋体"/>
                <w:lang w:val="en-US" w:eastAsia="zh-CN"/>
              </w:rPr>
              <w:t>Nokia, NSB</w:t>
            </w:r>
          </w:p>
        </w:tc>
        <w:tc>
          <w:tcPr>
            <w:tcW w:w="1372" w:type="dxa"/>
          </w:tcPr>
          <w:p w14:paraId="1CCA72D6"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1DA4331E" w14:textId="77777777" w:rsidR="005D3C1A" w:rsidRDefault="005D3C1A">
            <w:pPr>
              <w:rPr>
                <w:rFonts w:eastAsia="宋体"/>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宋体"/>
                <w:lang w:val="en-US" w:eastAsia="zh-CN"/>
              </w:rPr>
            </w:pPr>
            <w:r>
              <w:rPr>
                <w:rFonts w:eastAsia="宋体"/>
                <w:lang w:val="en-US" w:eastAsia="zh-CN"/>
              </w:rPr>
              <w:t>Qualcomm</w:t>
            </w:r>
          </w:p>
        </w:tc>
        <w:tc>
          <w:tcPr>
            <w:tcW w:w="1372" w:type="dxa"/>
          </w:tcPr>
          <w:p w14:paraId="65EE323C"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E0A229A" w14:textId="77777777" w:rsidR="005D3C1A" w:rsidRDefault="005D3C1A">
            <w:pPr>
              <w:rPr>
                <w:rFonts w:eastAsia="宋体"/>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宋体"/>
                <w:lang w:val="en-US" w:eastAsia="zh-CN"/>
              </w:rPr>
            </w:pPr>
            <w:r>
              <w:rPr>
                <w:rFonts w:eastAsia="宋体"/>
                <w:lang w:val="en-US" w:eastAsia="zh-CN"/>
              </w:rPr>
              <w:t>FUTUREWEI3</w:t>
            </w:r>
          </w:p>
        </w:tc>
        <w:tc>
          <w:tcPr>
            <w:tcW w:w="1372" w:type="dxa"/>
          </w:tcPr>
          <w:p w14:paraId="462F34BE"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1C0737EA" w14:textId="77777777" w:rsidR="005D3C1A" w:rsidRDefault="00304505">
            <w:pPr>
              <w:rPr>
                <w:rFonts w:eastAsia="宋体"/>
                <w:color w:val="000000" w:themeColor="text1"/>
                <w:lang w:val="en-US" w:eastAsia="zh-CN"/>
              </w:rPr>
            </w:pPr>
            <w:r>
              <w:rPr>
                <w:rFonts w:eastAsia="宋体"/>
                <w:color w:val="000000" w:themeColor="text1"/>
                <w:lang w:val="en-US" w:eastAsia="zh-CN"/>
              </w:rPr>
              <w:t>Perhaps a rewording</w:t>
            </w:r>
          </w:p>
          <w:p w14:paraId="5BF8CC25" w14:textId="77777777" w:rsidR="005D3C1A" w:rsidRDefault="00304505">
            <w:pPr>
              <w:rPr>
                <w:rFonts w:eastAsia="宋体"/>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RedCap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宋体"/>
                <w:lang w:val="en-US" w:eastAsia="zh-CN"/>
              </w:rPr>
            </w:pPr>
            <w:r>
              <w:rPr>
                <w:rFonts w:eastAsia="宋体"/>
                <w:lang w:val="en-US" w:eastAsia="zh-CN"/>
              </w:rPr>
              <w:t>Sierra Wireless</w:t>
            </w:r>
          </w:p>
        </w:tc>
        <w:tc>
          <w:tcPr>
            <w:tcW w:w="1372" w:type="dxa"/>
          </w:tcPr>
          <w:p w14:paraId="4836CB70"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9277408" w14:textId="77777777" w:rsidR="005D3C1A" w:rsidRDefault="005D3C1A">
            <w:pPr>
              <w:rPr>
                <w:rFonts w:eastAsia="宋体"/>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DengXian"/>
                <w:lang w:val="en-US" w:eastAsia="zh-CN"/>
              </w:rPr>
            </w:pPr>
            <w:r>
              <w:rPr>
                <w:rFonts w:eastAsia="DengXian"/>
                <w:lang w:val="en-US" w:eastAsia="zh-CN"/>
              </w:rPr>
              <w:t>Ericsson</w:t>
            </w:r>
          </w:p>
        </w:tc>
        <w:tc>
          <w:tcPr>
            <w:tcW w:w="1372" w:type="dxa"/>
          </w:tcPr>
          <w:p w14:paraId="5D0CDD44"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519154D1" w14:textId="77777777" w:rsidR="005D3C1A" w:rsidRDefault="005D3C1A">
            <w:pPr>
              <w:rPr>
                <w:rFonts w:eastAsia="Yu Mincho"/>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EAC8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024BD73" w14:textId="77777777" w:rsidR="005D3C1A" w:rsidRDefault="005D3C1A">
            <w:pPr>
              <w:rPr>
                <w:rFonts w:eastAsia="Yu Mincho"/>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Yu Mincho"/>
                <w:lang w:val="en-US" w:eastAsia="ja-JP"/>
              </w:rPr>
            </w:pPr>
            <w:r>
              <w:rPr>
                <w:rFonts w:eastAsia="Yu Mincho"/>
                <w:lang w:val="en-US" w:eastAsia="ja-JP"/>
              </w:rPr>
              <w:t>NEC</w:t>
            </w:r>
          </w:p>
        </w:tc>
        <w:tc>
          <w:tcPr>
            <w:tcW w:w="1372" w:type="dxa"/>
          </w:tcPr>
          <w:p w14:paraId="682E68A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7719925" w14:textId="77777777" w:rsidR="005D3C1A" w:rsidRDefault="00304505">
            <w:pPr>
              <w:rPr>
                <w:rFonts w:eastAsia="Yu Mincho"/>
                <w:color w:val="000000" w:themeColor="text1"/>
                <w:lang w:val="en-US" w:eastAsia="ja-JP"/>
              </w:rPr>
            </w:pPr>
            <w:r>
              <w:rPr>
                <w:rFonts w:eastAsia="Yu Mincho"/>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Yu Mincho"/>
                <w:lang w:val="en-US" w:eastAsia="ja-JP"/>
              </w:rPr>
            </w:pPr>
            <w:r>
              <w:rPr>
                <w:rFonts w:hint="eastAsia"/>
              </w:rPr>
              <w:t>LG</w:t>
            </w:r>
          </w:p>
        </w:tc>
        <w:tc>
          <w:tcPr>
            <w:tcW w:w="1372" w:type="dxa"/>
          </w:tcPr>
          <w:p w14:paraId="2E14DC93" w14:textId="77777777" w:rsidR="005D3C1A" w:rsidRDefault="00304505">
            <w:pPr>
              <w:tabs>
                <w:tab w:val="left" w:pos="551"/>
              </w:tabs>
              <w:rPr>
                <w:rFonts w:eastAsia="Yu Mincho"/>
                <w:lang w:val="en-US" w:eastAsia="ja-JP"/>
              </w:rPr>
            </w:pPr>
            <w:r>
              <w:rPr>
                <w:rFonts w:hint="eastAsia"/>
              </w:rPr>
              <w:t>Y</w:t>
            </w:r>
          </w:p>
        </w:tc>
        <w:tc>
          <w:tcPr>
            <w:tcW w:w="6780" w:type="dxa"/>
          </w:tcPr>
          <w:p w14:paraId="715EB82F" w14:textId="77777777" w:rsidR="005D3C1A" w:rsidRDefault="00304505">
            <w:pPr>
              <w:rPr>
                <w:rFonts w:eastAsia="Yu Mincho"/>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Yu Mincho" w:hint="eastAsia"/>
                <w:lang w:val="en-US" w:eastAsia="ja-JP"/>
              </w:rPr>
              <w:t>F</w:t>
            </w:r>
            <w:r>
              <w:rPr>
                <w:rFonts w:eastAsia="Yu Mincho"/>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3A0A5EE6" w14:textId="77777777" w:rsidR="005D3C1A" w:rsidRDefault="005D3C1A">
            <w:pPr>
              <w:rPr>
                <w:rFonts w:eastAsia="Yu Mincho"/>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af2"/>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Yu Mincho"/>
                <w:lang w:eastAsia="ja-JP"/>
              </w:rPr>
            </w:pPr>
            <w:r>
              <w:rPr>
                <w:rFonts w:eastAsia="Yu Mincho" w:hint="eastAsia"/>
                <w:lang w:eastAsia="ja-JP"/>
              </w:rPr>
              <w:t>F</w:t>
            </w:r>
            <w:r>
              <w:rPr>
                <w:rFonts w:eastAsia="Yu Mincho"/>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af2"/>
              <w:numPr>
                <w:ilvl w:val="0"/>
                <w:numId w:val="9"/>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6FA767E8" w14:textId="77777777" w:rsidR="005D3C1A" w:rsidRDefault="005D3C1A">
            <w:pPr>
              <w:rPr>
                <w:color w:val="000000"/>
              </w:rPr>
            </w:pPr>
          </w:p>
          <w:p w14:paraId="044A2E4A" w14:textId="77777777" w:rsidR="005D3C1A" w:rsidRDefault="00304505">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Yu Mincho"/>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af2"/>
        <w:numPr>
          <w:ilvl w:val="0"/>
          <w:numId w:val="9"/>
        </w:numPr>
        <w:jc w:val="both"/>
        <w:rPr>
          <w:bCs/>
          <w:sz w:val="20"/>
          <w:szCs w:val="22"/>
          <w:lang w:val="en-GB"/>
        </w:rPr>
      </w:pPr>
      <w:r>
        <w:rPr>
          <w:bCs/>
          <w:sz w:val="20"/>
          <w:szCs w:val="22"/>
          <w:lang w:val="en-GB" w:eastAsia="zh-CN"/>
        </w:rPr>
        <w:t xml:space="preserve">For 4-step RACH, which scenarios is the early indication of RedCap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0B7E82E3" w14:textId="77777777" w:rsidR="005D3C1A" w:rsidRDefault="00304505">
      <w:pPr>
        <w:pStyle w:val="af2"/>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is applicable, and if identified, to send an LS to ask RAN2 to decide whether to support the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or not</w:t>
      </w:r>
    </w:p>
    <w:p w14:paraId="0F6FF58A" w14:textId="77777777" w:rsidR="005D3C1A" w:rsidRDefault="005D3C1A">
      <w:pPr>
        <w:spacing w:after="0"/>
        <w:jc w:val="both"/>
        <w:rPr>
          <w:b/>
          <w:szCs w:val="22"/>
        </w:rPr>
      </w:pPr>
    </w:p>
    <w:tbl>
      <w:tblPr>
        <w:tblStyle w:val="ad"/>
        <w:tblW w:w="4885" w:type="pct"/>
        <w:tblLook w:val="04A0" w:firstRow="1" w:lastRow="0" w:firstColumn="1" w:lastColumn="0" w:noHBand="0" w:noVBand="1"/>
      </w:tblPr>
      <w:tblGrid>
        <w:gridCol w:w="1723"/>
        <w:gridCol w:w="1464"/>
        <w:gridCol w:w="6442"/>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w:t>
            </w:r>
            <w:proofErr w:type="spellStart"/>
            <w:r>
              <w:rPr>
                <w:rFonts w:eastAsia="Yu Mincho"/>
                <w:bCs/>
                <w:szCs w:val="22"/>
              </w:rPr>
              <w:t>Ues</w:t>
            </w:r>
            <w:proofErr w:type="spellEnd"/>
            <w:r>
              <w:rPr>
                <w:rFonts w:eastAsia="Yu Mincho"/>
                <w:bCs/>
                <w:szCs w:val="22"/>
              </w:rPr>
              <w:t xml:space="preserve">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Yu Mincho"/>
                <w:lang w:val="en-US" w:eastAsia="ja-JP"/>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DengXian"/>
                <w:lang w:val="en-US" w:eastAsia="zh-CN"/>
              </w:rPr>
            </w:pPr>
            <w:r>
              <w:rPr>
                <w:rFonts w:eastAsia="DengXian" w:hint="eastAsia"/>
                <w:lang w:val="en-US" w:eastAsia="zh-CN"/>
              </w:rPr>
              <w:t xml:space="preserve">We do not think identifying RedCap UE in Msg3 is very useful in 4-step RACH. </w:t>
            </w:r>
          </w:p>
          <w:p w14:paraId="367D5911" w14:textId="77777777" w:rsidR="005D3C1A" w:rsidRDefault="0030450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Yu Mincho"/>
                <w:lang w:val="en-US" w:eastAsia="ja-JP"/>
              </w:rPr>
            </w:pPr>
            <w:r>
              <w:rPr>
                <w:rFonts w:eastAsia="Yu Mincho"/>
                <w:lang w:val="en-US" w:eastAsia="ja-JP"/>
              </w:rPr>
              <w:lastRenderedPageBreak/>
              <w:t>Lenovo, Motorola Mobility</w:t>
            </w:r>
          </w:p>
        </w:tc>
        <w:tc>
          <w:tcPr>
            <w:tcW w:w="4105" w:type="pct"/>
            <w:gridSpan w:val="2"/>
          </w:tcPr>
          <w:p w14:paraId="7A77FA31" w14:textId="77777777" w:rsidR="005D3C1A" w:rsidRDefault="0030450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4105" w:type="pct"/>
            <w:gridSpan w:val="2"/>
          </w:tcPr>
          <w:p w14:paraId="2CD35A1E" w14:textId="77777777" w:rsidR="005D3C1A" w:rsidRDefault="00304505">
            <w:pPr>
              <w:spacing w:after="0"/>
              <w:textAlignment w:val="baseline"/>
              <w:rPr>
                <w:rFonts w:eastAsia="Yu Mincho"/>
                <w:lang w:val="en-US" w:eastAsia="ja-JP"/>
              </w:rPr>
            </w:pPr>
            <w:r>
              <w:rPr>
                <w:rFonts w:eastAsia="Yu Mincho"/>
                <w:lang w:val="en-US" w:eastAsia="ja-JP"/>
              </w:rPr>
              <w:t xml:space="preserve">In case msg3 is used for early indication, gNB cannot take into account of RedCap type until msg3 is successfully received. SO, in our opinion, early indication via msg3 is not so useful. A separate initial UL BWP/separate RACH </w:t>
            </w:r>
            <w:proofErr w:type="gramStart"/>
            <w:r>
              <w:rPr>
                <w:rFonts w:eastAsia="Yu Mincho"/>
                <w:lang w:val="en-US" w:eastAsia="ja-JP"/>
              </w:rPr>
              <w:t>resources,</w:t>
            </w:r>
            <w:proofErr w:type="gramEnd"/>
            <w:r>
              <w:rPr>
                <w:rFonts w:eastAsia="Yu Mincho"/>
                <w:lang w:val="en-US" w:eastAsia="ja-JP"/>
              </w:rPr>
              <w:t xml:space="preserve"> e.g.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D7F4332" w14:textId="77777777" w:rsidR="005D3C1A" w:rsidRDefault="0030450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Yu Mincho"/>
                <w:lang w:val="en-US" w:eastAsia="ja-JP"/>
              </w:rPr>
            </w:pPr>
          </w:p>
          <w:p w14:paraId="0C689EA4" w14:textId="77777777" w:rsidR="005D3C1A" w:rsidRDefault="0030450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249AA749" w14:textId="77777777" w:rsidR="005D3C1A" w:rsidRDefault="00304505">
            <w:pPr>
              <w:pStyle w:val="af2"/>
              <w:numPr>
                <w:ilvl w:val="0"/>
                <w:numId w:val="20"/>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5C106DB7" w14:textId="77777777" w:rsidR="005D3C1A" w:rsidRDefault="00304505">
            <w:pPr>
              <w:pStyle w:val="af2"/>
              <w:spacing w:after="0"/>
              <w:textAlignment w:val="baseline"/>
              <w:rPr>
                <w:rFonts w:eastAsia="Yu Mincho"/>
                <w:sz w:val="20"/>
                <w:szCs w:val="22"/>
                <w:lang w:val="en-US"/>
              </w:rPr>
            </w:pPr>
            <w:r>
              <w:rPr>
                <w:rFonts w:eastAsia="Yu Mincho"/>
                <w:sz w:val="20"/>
                <w:szCs w:val="22"/>
                <w:lang w:val="en-US"/>
              </w:rPr>
              <w:t xml:space="preserve">and/or </w:t>
            </w:r>
          </w:p>
          <w:p w14:paraId="7D4DE948" w14:textId="77777777" w:rsidR="005D3C1A" w:rsidRDefault="00304505">
            <w:pPr>
              <w:pStyle w:val="af2"/>
              <w:numPr>
                <w:ilvl w:val="0"/>
                <w:numId w:val="20"/>
              </w:numPr>
              <w:spacing w:after="0"/>
              <w:textAlignment w:val="baseline"/>
              <w:rPr>
                <w:rFonts w:eastAsia="Yu Mincho"/>
                <w:sz w:val="20"/>
                <w:szCs w:val="22"/>
                <w:lang w:val="en-US"/>
              </w:rPr>
            </w:pPr>
            <w:r>
              <w:rPr>
                <w:rFonts w:eastAsia="Yu Mincho"/>
                <w:sz w:val="20"/>
                <w:szCs w:val="22"/>
                <w:lang w:val="en-US"/>
              </w:rPr>
              <w:t xml:space="preserve">DL/UL coverage </w:t>
            </w:r>
            <w:proofErr w:type="gramStart"/>
            <w:r>
              <w:rPr>
                <w:rFonts w:eastAsia="Yu Mincho"/>
                <w:sz w:val="20"/>
                <w:szCs w:val="22"/>
                <w:lang w:val="en-US"/>
              </w:rPr>
              <w:t>recovery are</w:t>
            </w:r>
            <w:proofErr w:type="gramEnd"/>
            <w:r>
              <w:rPr>
                <w:rFonts w:eastAsia="Yu Mincho"/>
                <w:sz w:val="20"/>
                <w:szCs w:val="22"/>
                <w:lang w:val="en-US"/>
              </w:rPr>
              <w:t xml:space="preserve"> needed for msg2/msg3.</w:t>
            </w:r>
          </w:p>
          <w:p w14:paraId="30FB6D43" w14:textId="77777777" w:rsidR="005D3C1A" w:rsidRDefault="005D3C1A">
            <w:pPr>
              <w:spacing w:after="0"/>
              <w:textAlignment w:val="baseline"/>
              <w:rPr>
                <w:rFonts w:eastAsia="Yu Mincho"/>
                <w:szCs w:val="22"/>
                <w:lang w:val="en-US"/>
              </w:rPr>
            </w:pPr>
          </w:p>
          <w:p w14:paraId="389B71CA" w14:textId="77777777" w:rsidR="005D3C1A" w:rsidRDefault="0030450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3E69330A" w14:textId="77777777" w:rsidR="005D3C1A" w:rsidRDefault="00304505">
            <w:pPr>
              <w:pStyle w:val="af2"/>
              <w:numPr>
                <w:ilvl w:val="0"/>
                <w:numId w:val="21"/>
              </w:numPr>
              <w:rPr>
                <w:rFonts w:eastAsia="Yu Mincho"/>
                <w:sz w:val="20"/>
                <w:szCs w:val="20"/>
                <w:lang w:val="en-US"/>
              </w:rPr>
            </w:pPr>
            <w:r>
              <w:rPr>
                <w:rFonts w:eastAsia="Yu Mincho"/>
                <w:sz w:val="20"/>
                <w:szCs w:val="20"/>
                <w:lang w:val="en-US"/>
              </w:rPr>
              <w:t xml:space="preserve">initial DL/UL BWPs are NOT separately configured for RedCap UE </w:t>
            </w:r>
          </w:p>
          <w:p w14:paraId="64D7EC9C" w14:textId="77777777" w:rsidR="005D3C1A" w:rsidRDefault="00304505">
            <w:pPr>
              <w:pStyle w:val="af2"/>
              <w:rPr>
                <w:rFonts w:eastAsia="Yu Mincho"/>
                <w:sz w:val="20"/>
                <w:szCs w:val="20"/>
                <w:lang w:val="en-US"/>
              </w:rPr>
            </w:pPr>
            <w:r>
              <w:rPr>
                <w:rFonts w:eastAsia="Yu Mincho"/>
                <w:sz w:val="20"/>
                <w:szCs w:val="20"/>
                <w:lang w:val="en-US"/>
              </w:rPr>
              <w:t>and</w:t>
            </w:r>
          </w:p>
          <w:p w14:paraId="4A9CFEAE" w14:textId="77777777" w:rsidR="005D3C1A" w:rsidRDefault="00304505">
            <w:pPr>
              <w:pStyle w:val="af2"/>
              <w:numPr>
                <w:ilvl w:val="0"/>
                <w:numId w:val="21"/>
              </w:numPr>
              <w:rPr>
                <w:rFonts w:eastAsia="Yu Mincho"/>
                <w:sz w:val="20"/>
                <w:szCs w:val="20"/>
                <w:lang w:val="en-US"/>
              </w:rPr>
            </w:pPr>
            <w:r>
              <w:rPr>
                <w:rFonts w:eastAsia="Yu Mincho"/>
                <w:sz w:val="20"/>
                <w:szCs w:val="20"/>
                <w:lang w:val="en-US"/>
              </w:rPr>
              <w:t>DL/UL coverage recovery are not needed for msg2/msg3</w:t>
            </w:r>
          </w:p>
          <w:p w14:paraId="03E3232B" w14:textId="77777777" w:rsidR="005D3C1A" w:rsidRDefault="0030450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Yu Mincho"/>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5948DD15" w14:textId="77777777" w:rsidR="005D3C1A" w:rsidRDefault="0030450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3AD92CC6" w14:textId="77777777" w:rsidR="005D3C1A" w:rsidRDefault="0030450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w:t>
            </w:r>
            <w:proofErr w:type="gramStart"/>
            <w:r>
              <w:rPr>
                <w:rFonts w:eastAsia="DengXian"/>
                <w:lang w:val="en-US" w:eastAsia="zh-CN"/>
              </w:rPr>
              <w:t>of  RedCap</w:t>
            </w:r>
            <w:proofErr w:type="gramEnd"/>
            <w:r>
              <w:rPr>
                <w:rFonts w:eastAsia="DengXian"/>
                <w:lang w:val="en-US" w:eastAsia="zh-CN"/>
              </w:rPr>
              <w:t xml:space="preserve">,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27ADCDE" w14:textId="77777777" w:rsidR="005D3C1A" w:rsidRDefault="0030450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宋体"/>
                <w:lang w:val="en-US" w:eastAsia="zh-CN"/>
              </w:rPr>
              <w:t xml:space="preserve">The main reason for identification in Msg3 is to avoid an overhead increase that is needed for </w:t>
            </w:r>
            <w:proofErr w:type="gramStart"/>
            <w:r>
              <w:rPr>
                <w:rFonts w:eastAsia="宋体"/>
                <w:lang w:val="en-US" w:eastAsia="zh-CN"/>
              </w:rPr>
              <w:t>a RedCap</w:t>
            </w:r>
            <w:proofErr w:type="gramEnd"/>
            <w:r>
              <w:rPr>
                <w:rFonts w:eastAsia="宋体"/>
                <w:lang w:val="en-US" w:eastAsia="zh-CN"/>
              </w:rPr>
              <w:t xml:space="preserve"> UE identification in Msg1. Early identification in Msg1 can be disabled and identification can be done in Msg3. Also, some RedCap UE capabilities can be identified in Msg1 and some others in </w:t>
            </w:r>
            <w:proofErr w:type="gramStart"/>
            <w:r>
              <w:rPr>
                <w:rFonts w:eastAsia="宋体"/>
                <w:lang w:val="en-US" w:eastAsia="zh-CN"/>
              </w:rPr>
              <w:t>Msg3,</w:t>
            </w:r>
            <w:proofErr w:type="gramEnd"/>
            <w:r>
              <w:rPr>
                <w:rFonts w:eastAsia="宋体"/>
                <w:lang w:val="en-US" w:eastAsia="zh-CN"/>
              </w:rPr>
              <w:t xml:space="preserve">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60B30A25" w14:textId="77777777" w:rsidR="005D3C1A" w:rsidRDefault="00304505">
            <w:pPr>
              <w:jc w:val="both"/>
              <w:rPr>
                <w:rFonts w:eastAsia="宋体"/>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lastRenderedPageBreak/>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MSG3 identification allows gNB to provide RedCap UE with a specific configuration.   In scenarios where coverage is not an issue</w:t>
            </w:r>
            <w:proofErr w:type="gramStart"/>
            <w:r>
              <w:rPr>
                <w:rFonts w:eastAsia="Times New Roman"/>
                <w:lang w:val="en-US" w:eastAsia="en-GB"/>
              </w:rPr>
              <w:t>,  MSG3</w:t>
            </w:r>
            <w:proofErr w:type="gramEnd"/>
            <w:r>
              <w:rPr>
                <w:rFonts w:eastAsia="Times New Roman"/>
                <w:lang w:val="en-US" w:eastAsia="en-GB"/>
              </w:rPr>
              <w:t xml:space="preserve"> is an efficient way for gNB to operate. </w:t>
            </w:r>
          </w:p>
        </w:tc>
      </w:tr>
      <w:tr w:rsidR="005D3C1A" w14:paraId="4F90BF3A" w14:textId="77777777">
        <w:tc>
          <w:tcPr>
            <w:tcW w:w="895" w:type="pct"/>
          </w:tcPr>
          <w:p w14:paraId="182CC414" w14:textId="77777777" w:rsidR="005D3C1A" w:rsidRDefault="00304505">
            <w:pPr>
              <w:rPr>
                <w:rFonts w:eastAsia="Yu Mincho"/>
                <w:lang w:val="en-US" w:eastAsia="ja-JP"/>
              </w:rPr>
            </w:pPr>
            <w:r>
              <w:rPr>
                <w:rFonts w:eastAsia="Yu Mincho"/>
                <w:lang w:val="en-US" w:eastAsia="ja-JP"/>
              </w:rPr>
              <w:t>Ericsson</w:t>
            </w:r>
          </w:p>
        </w:tc>
        <w:tc>
          <w:tcPr>
            <w:tcW w:w="4105" w:type="pct"/>
            <w:gridSpan w:val="2"/>
          </w:tcPr>
          <w:p w14:paraId="086B0504" w14:textId="77777777" w:rsidR="005D3C1A" w:rsidRDefault="0030450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t xml:space="preserve">In such scenarios, Msg3 indication of RedCap UEs can still be useful. For example, to properly </w:t>
            </w:r>
            <w:proofErr w:type="gramStart"/>
            <w:r>
              <w:rPr>
                <w:lang w:val="en-US"/>
              </w:rPr>
              <w:t>scheduled</w:t>
            </w:r>
            <w:proofErr w:type="gramEnd"/>
            <w:r>
              <w:rPr>
                <w:lang w:val="en-US"/>
              </w:rPr>
              <w:t xml:space="preserve">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05" w:type="pct"/>
            <w:gridSpan w:val="2"/>
          </w:tcPr>
          <w:p w14:paraId="7E4CB11A" w14:textId="77777777" w:rsidR="005D3C1A" w:rsidRDefault="00304505">
            <w:pPr>
              <w:spacing w:after="0"/>
              <w:textAlignment w:val="baseline"/>
              <w:rPr>
                <w:rFonts w:eastAsia="宋体"/>
                <w:lang w:val="en-US" w:eastAsia="zh-CN"/>
              </w:rPr>
            </w:pPr>
            <w:r>
              <w:rPr>
                <w:rFonts w:eastAsia="宋体" w:hint="eastAsia"/>
                <w:lang w:val="en-US" w:eastAsia="zh-CN"/>
              </w:rPr>
              <w:t>The benefits for msg3 identification may including the following:</w:t>
            </w:r>
          </w:p>
          <w:p w14:paraId="5F332F59" w14:textId="77777777" w:rsidR="005D3C1A" w:rsidRDefault="005D3C1A">
            <w:pPr>
              <w:spacing w:after="0"/>
              <w:textAlignment w:val="baseline"/>
              <w:rPr>
                <w:rFonts w:eastAsia="宋体"/>
                <w:lang w:val="en-US" w:eastAsia="zh-CN"/>
              </w:rPr>
            </w:pPr>
          </w:p>
          <w:p w14:paraId="49AC61BE" w14:textId="77777777" w:rsidR="005D3C1A" w:rsidRDefault="00304505">
            <w:pPr>
              <w:numPr>
                <w:ilvl w:val="0"/>
                <w:numId w:val="22"/>
              </w:numPr>
              <w:spacing w:after="0"/>
              <w:textAlignment w:val="baseline"/>
              <w:rPr>
                <w:rFonts w:eastAsia="宋体"/>
                <w:lang w:val="en-US" w:eastAsia="zh-CN"/>
              </w:rPr>
            </w:pPr>
            <w:r>
              <w:rPr>
                <w:rFonts w:eastAsia="宋体" w:hint="eastAsia"/>
                <w:lang w:val="en-US" w:eastAsia="zh-CN"/>
              </w:rPr>
              <w:t>If the msg1 identification is disabled, msg3 based identification is the only way to identify the RedCap UE earlier, which help gNB to adjust the scheduling strategy, e.g.</w:t>
            </w:r>
            <w:proofErr w:type="gramStart"/>
            <w:r>
              <w:rPr>
                <w:rFonts w:eastAsia="宋体" w:hint="eastAsia"/>
                <w:lang w:val="en-US" w:eastAsia="zh-CN"/>
              </w:rPr>
              <w:t>,msg4</w:t>
            </w:r>
            <w:proofErr w:type="gramEnd"/>
            <w:r>
              <w:rPr>
                <w:rFonts w:eastAsia="宋体" w:hint="eastAsia"/>
                <w:lang w:val="en-US" w:eastAsia="zh-CN"/>
              </w:rPr>
              <w:t xml:space="preserve"> scheduling.</w:t>
            </w:r>
          </w:p>
          <w:p w14:paraId="752E8BE3" w14:textId="77777777" w:rsidR="005D3C1A" w:rsidRDefault="00304505">
            <w:pPr>
              <w:numPr>
                <w:ilvl w:val="0"/>
                <w:numId w:val="22"/>
              </w:numPr>
              <w:spacing w:after="0"/>
              <w:textAlignment w:val="baseline"/>
              <w:rPr>
                <w:rFonts w:eastAsia="宋体"/>
                <w:lang w:val="en-US" w:eastAsia="zh-CN"/>
              </w:rPr>
            </w:pPr>
            <w:r>
              <w:rPr>
                <w:rFonts w:eastAsia="宋体" w:hint="eastAsia"/>
                <w:lang w:val="en-US" w:eastAsia="zh-CN"/>
              </w:rPr>
              <w:t xml:space="preserve">Msg1 identification for RedCap </w:t>
            </w:r>
            <w:proofErr w:type="gramStart"/>
            <w:r>
              <w:rPr>
                <w:rFonts w:eastAsia="宋体" w:hint="eastAsia"/>
                <w:lang w:val="en-US" w:eastAsia="zh-CN"/>
              </w:rPr>
              <w:t>UE ,</w:t>
            </w:r>
            <w:proofErr w:type="gramEnd"/>
            <w:r>
              <w:rPr>
                <w:rFonts w:eastAsia="宋体"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宋体"/>
                <w:bCs/>
                <w:szCs w:val="22"/>
                <w:lang w:val="en-US" w:eastAsia="zh-CN"/>
              </w:rPr>
            </w:pPr>
          </w:p>
          <w:p w14:paraId="09E8BE44" w14:textId="77777777" w:rsidR="005D3C1A" w:rsidRDefault="00304505">
            <w:pPr>
              <w:spacing w:after="0"/>
              <w:textAlignment w:val="baseline"/>
              <w:rPr>
                <w:rFonts w:eastAsia="宋体"/>
                <w:lang w:val="en-US" w:eastAsia="zh-CN"/>
              </w:rPr>
            </w:pPr>
            <w:r>
              <w:rPr>
                <w:rFonts w:eastAsia="宋体"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w:t>
            </w:r>
            <w:proofErr w:type="gramStart"/>
            <w:r>
              <w:rPr>
                <w:rFonts w:eastAsia="Yu Mincho"/>
                <w:bCs/>
                <w:szCs w:val="22"/>
              </w:rPr>
              <w:t>an LS</w:t>
            </w:r>
            <w:proofErr w:type="gramEnd"/>
            <w:r>
              <w:rPr>
                <w:rFonts w:eastAsia="Yu Mincho"/>
                <w:bCs/>
                <w:szCs w:val="22"/>
              </w:rPr>
              <w:t xml:space="preserve"> to ask RAN2 to decide whether to support the early indication of RedCap </w:t>
            </w:r>
            <w:proofErr w:type="spellStart"/>
            <w:r>
              <w:rPr>
                <w:rFonts w:eastAsia="Yu Mincho"/>
                <w:bCs/>
                <w:szCs w:val="22"/>
              </w:rPr>
              <w:t>Ues</w:t>
            </w:r>
            <w:proofErr w:type="spellEnd"/>
            <w:r>
              <w:rPr>
                <w:rFonts w:eastAsia="Yu Mincho"/>
                <w:bCs/>
                <w:szCs w:val="22"/>
              </w:rPr>
              <w:t xml:space="preserve"> in Msg3 or not</w:t>
            </w:r>
            <w:r>
              <w:rPr>
                <w:rFonts w:eastAsia="宋体" w:hint="eastAsia"/>
                <w:bCs/>
                <w:szCs w:val="22"/>
                <w:lang w:val="en-US" w:eastAsia="zh-CN"/>
              </w:rPr>
              <w:t>, based on the summarized scenarios by RAN1.</w:t>
            </w:r>
          </w:p>
          <w:p w14:paraId="40D7F80A" w14:textId="77777777" w:rsidR="005D3C1A" w:rsidRDefault="005D3C1A">
            <w:pPr>
              <w:spacing w:after="0"/>
              <w:textAlignment w:val="baseline"/>
              <w:rPr>
                <w:rFonts w:eastAsia="Yu Mincho"/>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宋体"/>
                <w:lang w:val="en-US" w:eastAsia="zh-CN"/>
              </w:rPr>
            </w:pPr>
            <w:r>
              <w:rPr>
                <w:rFonts w:eastAsia="宋体"/>
                <w:lang w:val="en-US" w:eastAsia="zh-CN"/>
              </w:rPr>
              <w:t>Intel</w:t>
            </w:r>
          </w:p>
        </w:tc>
        <w:tc>
          <w:tcPr>
            <w:tcW w:w="4105" w:type="pct"/>
            <w:gridSpan w:val="2"/>
          </w:tcPr>
          <w:p w14:paraId="5768B402" w14:textId="77777777" w:rsidR="005D3C1A" w:rsidRDefault="00304505">
            <w:pPr>
              <w:spacing w:after="0"/>
              <w:textAlignment w:val="baseline"/>
              <w:rPr>
                <w:rFonts w:eastAsia="宋体"/>
                <w:lang w:val="en-US" w:eastAsia="zh-CN"/>
              </w:rPr>
            </w:pPr>
            <w:r>
              <w:rPr>
                <w:rFonts w:eastAsia="宋体"/>
                <w:lang w:val="en-US" w:eastAsia="zh-CN"/>
              </w:rPr>
              <w:t xml:space="preserve">We do not see the need to support RedCap UE identification via Msg3. </w:t>
            </w:r>
          </w:p>
          <w:p w14:paraId="66CEA397" w14:textId="77777777" w:rsidR="005D3C1A" w:rsidRDefault="00304505">
            <w:pPr>
              <w:spacing w:after="0"/>
              <w:textAlignment w:val="baseline"/>
              <w:rPr>
                <w:rFonts w:eastAsia="宋体"/>
                <w:lang w:val="en-US" w:eastAsia="zh-CN"/>
              </w:rPr>
            </w:pPr>
            <w:r>
              <w:rPr>
                <w:rFonts w:eastAsia="宋体"/>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af2"/>
              <w:numPr>
                <w:ilvl w:val="0"/>
                <w:numId w:val="18"/>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1598D35" w14:textId="77777777" w:rsidR="005D3C1A" w:rsidRDefault="00304505">
            <w:pPr>
              <w:pStyle w:val="af2"/>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af2"/>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w:t>
            </w:r>
            <w:r>
              <w:rPr>
                <w:lang w:val="en-US" w:eastAsia="zh-CN"/>
              </w:rPr>
              <w:lastRenderedPageBreak/>
              <w:t xml:space="preserve">transmission, the gNB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宋体"/>
                <w:lang w:val="en-US" w:eastAsia="zh-CN"/>
              </w:rPr>
            </w:pPr>
            <w:r>
              <w:rPr>
                <w:rFonts w:eastAsia="宋体"/>
                <w:lang w:val="en-US" w:eastAsia="zh-CN"/>
              </w:rPr>
              <w:lastRenderedPageBreak/>
              <w:t>Sierra Wireless</w:t>
            </w:r>
          </w:p>
        </w:tc>
        <w:tc>
          <w:tcPr>
            <w:tcW w:w="4105" w:type="pct"/>
            <w:gridSpan w:val="2"/>
          </w:tcPr>
          <w:p w14:paraId="7597F21E" w14:textId="77777777" w:rsidR="005D3C1A" w:rsidRDefault="00304505">
            <w:pPr>
              <w:spacing w:after="0"/>
              <w:textAlignment w:val="baseline"/>
              <w:rPr>
                <w:rFonts w:eastAsia="宋体"/>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p>
          <w:p w14:paraId="617EB8C5" w14:textId="77777777" w:rsidR="005D3C1A" w:rsidRDefault="00304505">
            <w:pPr>
              <w:pStyle w:val="af2"/>
              <w:numPr>
                <w:ilvl w:val="0"/>
                <w:numId w:val="23"/>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58349D6" w14:textId="77777777" w:rsidR="005D3C1A" w:rsidRDefault="00304505">
            <w:pPr>
              <w:pStyle w:val="af2"/>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28B482A4" w14:textId="77777777" w:rsidR="005D3C1A" w:rsidRDefault="00304505">
            <w:pPr>
              <w:pStyle w:val="af2"/>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300496A2" w14:textId="77777777" w:rsidR="005D3C1A" w:rsidRDefault="00304505">
            <w:pPr>
              <w:pStyle w:val="af2"/>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3B13A283" w14:textId="77777777" w:rsidR="005D3C1A" w:rsidRDefault="00304505">
            <w:pPr>
              <w:pStyle w:val="af2"/>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7B4E5760" w14:textId="77777777" w:rsidR="005D3C1A" w:rsidRDefault="00304505">
            <w:pPr>
              <w:pStyle w:val="af2"/>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77AEB46" w14:textId="77777777" w:rsidR="005D3C1A" w:rsidRDefault="005D3C1A">
            <w:pPr>
              <w:spacing w:after="0"/>
              <w:textAlignment w:val="baseline"/>
              <w:rPr>
                <w:rFonts w:eastAsia="Yu Mincho"/>
              </w:rPr>
            </w:pPr>
          </w:p>
          <w:p w14:paraId="11A09767" w14:textId="77777777" w:rsidR="005D3C1A" w:rsidRDefault="0030450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w:t>
            </w:r>
            <w:proofErr w:type="spellStart"/>
            <w:r>
              <w:rPr>
                <w:rFonts w:eastAsia="Yu Mincho"/>
                <w:bCs/>
                <w:szCs w:val="22"/>
              </w:rPr>
              <w:t>Ues</w:t>
            </w:r>
            <w:proofErr w:type="spellEnd"/>
            <w:r>
              <w:rPr>
                <w:rFonts w:eastAsia="Yu Mincho"/>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RedCap </w:t>
            </w:r>
            <w:proofErr w:type="spellStart"/>
            <w:r>
              <w:rPr>
                <w:bCs/>
                <w:szCs w:val="22"/>
                <w:lang w:eastAsia="zh-CN"/>
              </w:rPr>
              <w:t>Ues</w:t>
            </w:r>
            <w:proofErr w:type="spellEnd"/>
            <w:r>
              <w:rPr>
                <w:bCs/>
                <w:szCs w:val="22"/>
                <w:lang w:eastAsia="zh-CN"/>
              </w:rPr>
              <w:t xml:space="preserve"> in Msg3.</w:t>
            </w:r>
          </w:p>
          <w:p w14:paraId="58DCFC05" w14:textId="77777777" w:rsidR="005D3C1A" w:rsidRDefault="005D3C1A">
            <w:pPr>
              <w:spacing w:after="0"/>
              <w:textAlignment w:val="baseline"/>
              <w:rPr>
                <w:rFonts w:eastAsia="Yu Mincho"/>
                <w:lang w:eastAsia="ja-JP"/>
              </w:rPr>
            </w:pPr>
          </w:p>
          <w:p w14:paraId="30BD2F19" w14:textId="77777777" w:rsidR="005D3C1A" w:rsidRDefault="0030450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64C49F68" w14:textId="77777777" w:rsidR="005D3C1A" w:rsidRDefault="00304505">
            <w:pPr>
              <w:pStyle w:val="af2"/>
              <w:numPr>
                <w:ilvl w:val="0"/>
                <w:numId w:val="9"/>
              </w:numPr>
              <w:jc w:val="both"/>
              <w:rPr>
                <w:bCs/>
                <w:sz w:val="20"/>
                <w:szCs w:val="22"/>
                <w:lang w:val="en-GB"/>
              </w:rPr>
            </w:pPr>
            <w:r>
              <w:rPr>
                <w:bCs/>
                <w:sz w:val="20"/>
                <w:szCs w:val="22"/>
                <w:lang w:val="en-GB" w:eastAsia="zh-CN"/>
              </w:rPr>
              <w:t xml:space="preserve">No consensus in RAN1 to support early indication of RedCap </w:t>
            </w:r>
            <w:proofErr w:type="spellStart"/>
            <w:r>
              <w:rPr>
                <w:bCs/>
                <w:sz w:val="20"/>
                <w:szCs w:val="22"/>
                <w:lang w:val="en-GB" w:eastAsia="zh-CN"/>
              </w:rPr>
              <w:t>Ues</w:t>
            </w:r>
            <w:proofErr w:type="spellEnd"/>
            <w:r>
              <w:rPr>
                <w:bCs/>
                <w:sz w:val="20"/>
                <w:szCs w:val="22"/>
                <w:lang w:val="en-GB" w:eastAsia="zh-CN"/>
              </w:rPr>
              <w:t xml:space="preserve"> in Msg3 in Rel-17</w:t>
            </w:r>
          </w:p>
          <w:p w14:paraId="66244400" w14:textId="77777777" w:rsidR="005D3C1A" w:rsidRDefault="005D3C1A">
            <w:pPr>
              <w:spacing w:after="0"/>
              <w:textAlignment w:val="baseline"/>
              <w:rPr>
                <w:rFonts w:eastAsia="宋体"/>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46A41FBF"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5C26584D" w14:textId="77777777" w:rsidR="005D3C1A" w:rsidRDefault="005D3C1A">
            <w:pPr>
              <w:spacing w:after="0"/>
              <w:textAlignment w:val="baseline"/>
              <w:rPr>
                <w:rFonts w:eastAsia="Yu Mincho"/>
                <w:lang w:val="en-US" w:eastAsia="ja-JP"/>
              </w:rPr>
            </w:pPr>
          </w:p>
          <w:p w14:paraId="461677FC" w14:textId="77777777" w:rsidR="005D3C1A" w:rsidRDefault="0030450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w:t>
            </w:r>
            <w:proofErr w:type="gramStart"/>
            <w:r>
              <w:rPr>
                <w:rFonts w:eastAsia="Yu Mincho"/>
                <w:lang w:val="en-US" w:eastAsia="ja-JP"/>
              </w:rPr>
              <w:t>an LS</w:t>
            </w:r>
            <w:proofErr w:type="gramEnd"/>
            <w:r>
              <w:rPr>
                <w:rFonts w:eastAsia="Yu Mincho"/>
                <w:lang w:val="en-US" w:eastAsia="ja-JP"/>
              </w:rPr>
              <w:t xml:space="preserve"> to RAN2 to inform potential RAN1 observations for the scenarios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6705DB9B" w14:textId="77777777" w:rsidR="005D3C1A" w:rsidRDefault="005D3C1A">
            <w:pPr>
              <w:spacing w:after="0"/>
              <w:textAlignment w:val="baseline"/>
              <w:rPr>
                <w:rFonts w:eastAsia="Yu Mincho"/>
                <w:lang w:eastAsia="ja-JP"/>
              </w:rPr>
            </w:pPr>
          </w:p>
          <w:p w14:paraId="66C6BA13" w14:textId="77777777" w:rsidR="005D3C1A" w:rsidRDefault="00304505">
            <w:pPr>
              <w:spacing w:after="0"/>
              <w:textAlignment w:val="baseline"/>
              <w:rPr>
                <w:rFonts w:eastAsia="Yu Mincho"/>
                <w:b/>
                <w:bCs/>
                <w:lang w:eastAsia="ja-JP"/>
              </w:rPr>
            </w:pPr>
            <w:r>
              <w:rPr>
                <w:rFonts w:eastAsia="Yu Mincho"/>
                <w:b/>
                <w:bCs/>
                <w:highlight w:val="yellow"/>
                <w:lang w:eastAsia="ja-JP"/>
              </w:rPr>
              <w:t>High priority Question 3-2a:</w:t>
            </w:r>
          </w:p>
          <w:p w14:paraId="70DD52E6" w14:textId="77777777" w:rsidR="005D3C1A" w:rsidRDefault="00304505">
            <w:pPr>
              <w:pStyle w:val="af2"/>
              <w:numPr>
                <w:ilvl w:val="0"/>
                <w:numId w:val="9"/>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RedCap </w:t>
            </w:r>
            <w:proofErr w:type="spellStart"/>
            <w:r>
              <w:rPr>
                <w:bCs/>
                <w:sz w:val="20"/>
                <w:szCs w:val="22"/>
                <w:lang w:val="en-GB" w:eastAsia="zh-CN"/>
              </w:rPr>
              <w:t>Ues</w:t>
            </w:r>
            <w:proofErr w:type="spellEnd"/>
            <w:r>
              <w:rPr>
                <w:bCs/>
                <w:sz w:val="20"/>
                <w:szCs w:val="22"/>
                <w:lang w:val="en-GB" w:eastAsia="zh-CN"/>
              </w:rPr>
              <w:t xml:space="preserve"> in Msg3 is applicable?</w:t>
            </w:r>
          </w:p>
          <w:p w14:paraId="75C24640" w14:textId="77777777" w:rsidR="005D3C1A" w:rsidRDefault="00304505">
            <w:pPr>
              <w:pStyle w:val="af2"/>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af2"/>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8281994" w14:textId="77777777" w:rsidR="005D3C1A" w:rsidRDefault="00304505">
            <w:pPr>
              <w:pStyle w:val="af2"/>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656A2A51" w14:textId="77777777" w:rsidR="005D3C1A" w:rsidRDefault="00304505">
            <w:pPr>
              <w:pStyle w:val="af2"/>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4E64051" w14:textId="77777777" w:rsidR="005D3C1A" w:rsidRDefault="00304505">
            <w:pPr>
              <w:pStyle w:val="af2"/>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003E2392" w14:textId="77777777" w:rsidR="005D3C1A" w:rsidRDefault="005D3C1A">
            <w:pPr>
              <w:spacing w:after="0"/>
              <w:textAlignment w:val="baseline"/>
              <w:rPr>
                <w:rFonts w:eastAsia="宋体"/>
                <w:lang w:eastAsia="zh-CN"/>
              </w:rPr>
            </w:pPr>
          </w:p>
          <w:p w14:paraId="6AE737BB" w14:textId="77777777" w:rsidR="005D3C1A" w:rsidRDefault="0030450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w:t>
            </w:r>
            <w:proofErr w:type="spellStart"/>
            <w:r>
              <w:rPr>
                <w:rFonts w:eastAsia="Yu Mincho"/>
                <w:lang w:eastAsia="ja-JP"/>
              </w:rPr>
              <w:t>Ues</w:t>
            </w:r>
            <w:proofErr w:type="spellEnd"/>
            <w:r>
              <w:rPr>
                <w:rFonts w:eastAsia="Yu Mincho"/>
                <w:lang w:eastAsia="ja-JP"/>
              </w:rPr>
              <w:t xml:space="preserve"> in Msg3 was discussed in SI phase, as captured in </w:t>
            </w:r>
            <w:r>
              <w:t>Table 11.1.1-2 in TR38.875.</w:t>
            </w:r>
          </w:p>
          <w:p w14:paraId="4351FAC5" w14:textId="77777777" w:rsidR="005D3C1A" w:rsidRDefault="005D3C1A">
            <w:pPr>
              <w:spacing w:after="0"/>
              <w:textAlignment w:val="baseline"/>
              <w:rPr>
                <w:rFonts w:eastAsia="宋体"/>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67FC630E"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870F5D6"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00940636"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4CA77352"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4EFFEBC0" w14:textId="77777777" w:rsidR="005D3C1A" w:rsidRDefault="00304505">
            <w:pPr>
              <w:spacing w:after="0"/>
              <w:textAlignment w:val="baseline"/>
              <w:rPr>
                <w:rFonts w:eastAsia="宋体"/>
                <w:lang w:val="en-US" w:eastAsia="zh-CN"/>
              </w:rPr>
            </w:pPr>
            <w:r>
              <w:rPr>
                <w:rFonts w:eastAsia="宋体"/>
                <w:lang w:val="en-US" w:eastAsia="zh-CN"/>
              </w:rPr>
              <w:t xml:space="preserve">These questions should not be discussed now.  </w:t>
            </w:r>
            <w:r>
              <w:rPr>
                <w:rFonts w:eastAsia="宋体" w:hint="eastAsia"/>
                <w:lang w:val="en-US" w:eastAsia="zh-CN"/>
              </w:rPr>
              <w:t>I</w:t>
            </w:r>
            <w:r>
              <w:rPr>
                <w:rFonts w:eastAsia="宋体"/>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70A64BC9" w14:textId="77777777" w:rsidR="005D3C1A" w:rsidRDefault="00304505">
            <w:pPr>
              <w:spacing w:after="0"/>
              <w:textAlignment w:val="baseline"/>
              <w:rPr>
                <w:rFonts w:eastAsia="宋体"/>
                <w:color w:val="000000" w:themeColor="text1"/>
                <w:lang w:val="en-US" w:eastAsia="zh-CN"/>
              </w:rPr>
            </w:pPr>
            <w:r>
              <w:rPr>
                <w:rFonts w:eastAsia="宋体"/>
                <w:color w:val="000000" w:themeColor="text1"/>
                <w:lang w:val="en-US" w:eastAsia="zh-CN"/>
              </w:rPr>
              <w:t>N</w:t>
            </w:r>
          </w:p>
        </w:tc>
        <w:tc>
          <w:tcPr>
            <w:tcW w:w="3345" w:type="pct"/>
          </w:tcPr>
          <w:p w14:paraId="36B641C0" w14:textId="77777777" w:rsidR="005D3C1A" w:rsidRDefault="0030450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 xml:space="preserve">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proofErr w:type="gramStart"/>
            <w:r>
              <w:rPr>
                <w:color w:val="000000" w:themeColor="text1"/>
                <w:lang w:val="en-US" w:eastAsia="zh-CN"/>
              </w:rPr>
              <w:t>:</w:t>
            </w:r>
            <w:proofErr w:type="gramEnd"/>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760" w:type="pct"/>
          </w:tcPr>
          <w:p w14:paraId="03F692B3" w14:textId="77777777" w:rsidR="005D3C1A" w:rsidRDefault="005D3C1A">
            <w:pPr>
              <w:spacing w:after="0"/>
              <w:textAlignment w:val="baseline"/>
              <w:rPr>
                <w:rFonts w:eastAsia="宋体"/>
                <w:lang w:val="en-US" w:eastAsia="zh-CN"/>
              </w:rPr>
            </w:pPr>
          </w:p>
        </w:tc>
        <w:tc>
          <w:tcPr>
            <w:tcW w:w="3345" w:type="pct"/>
          </w:tcPr>
          <w:p w14:paraId="25669407" w14:textId="77777777" w:rsidR="005D3C1A" w:rsidRDefault="00304505">
            <w:pPr>
              <w:spacing w:after="0"/>
              <w:textAlignment w:val="baseline"/>
              <w:rPr>
                <w:rFonts w:eastAsia="宋体"/>
                <w:lang w:val="en-US" w:eastAsia="zh-CN"/>
              </w:rPr>
            </w:pPr>
            <w:r>
              <w:rPr>
                <w:rFonts w:eastAsia="宋体"/>
                <w:lang w:val="en-US" w:eastAsia="zh-CN"/>
              </w:rPr>
              <w:t xml:space="preserve">No strong view, but of course people can share </w:t>
            </w:r>
            <w:proofErr w:type="spellStart"/>
            <w:r>
              <w:rPr>
                <w:rFonts w:eastAsia="宋体"/>
                <w:lang w:val="en-US" w:eastAsia="zh-CN"/>
              </w:rPr>
              <w:t>todays</w:t>
            </w:r>
            <w:proofErr w:type="spellEnd"/>
            <w:r>
              <w:rPr>
                <w:rFonts w:eastAsia="宋体"/>
                <w:lang w:val="en-US" w:eastAsia="zh-CN"/>
              </w:rPr>
              <w:t xml:space="preserve">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DengXian"/>
                <w:lang w:val="en-US" w:eastAsia="zh-CN"/>
              </w:rPr>
            </w:pPr>
            <w:r>
              <w:rPr>
                <w:rFonts w:eastAsia="DengXian"/>
                <w:lang w:val="en-US" w:eastAsia="zh-CN"/>
              </w:rPr>
              <w:t>Ericsson</w:t>
            </w:r>
          </w:p>
        </w:tc>
        <w:tc>
          <w:tcPr>
            <w:tcW w:w="760" w:type="pct"/>
          </w:tcPr>
          <w:p w14:paraId="73688FA6" w14:textId="77777777" w:rsidR="005D3C1A" w:rsidRDefault="00304505">
            <w:pPr>
              <w:spacing w:after="0"/>
              <w:textAlignment w:val="baseline"/>
              <w:rPr>
                <w:rFonts w:eastAsia="宋体"/>
                <w:lang w:val="en-US" w:eastAsia="zh-CN"/>
              </w:rPr>
            </w:pPr>
            <w:r>
              <w:rPr>
                <w:rFonts w:eastAsia="宋体"/>
                <w:lang w:val="en-US" w:eastAsia="zh-CN"/>
              </w:rPr>
              <w:t>Q1: Y</w:t>
            </w:r>
          </w:p>
          <w:p w14:paraId="0D5BB95D" w14:textId="77777777" w:rsidR="005D3C1A" w:rsidRDefault="00304505">
            <w:pPr>
              <w:spacing w:after="0"/>
              <w:textAlignment w:val="baseline"/>
              <w:rPr>
                <w:rFonts w:eastAsia="宋体"/>
                <w:lang w:val="en-US" w:eastAsia="zh-CN"/>
              </w:rPr>
            </w:pPr>
            <w:r>
              <w:rPr>
                <w:rFonts w:eastAsia="宋体"/>
                <w:lang w:val="en-US" w:eastAsia="zh-CN"/>
              </w:rPr>
              <w:t>Q2: S1/S2/S3</w:t>
            </w:r>
          </w:p>
        </w:tc>
        <w:tc>
          <w:tcPr>
            <w:tcW w:w="3345" w:type="pct"/>
          </w:tcPr>
          <w:p w14:paraId="12E2CF6C" w14:textId="77777777" w:rsidR="005D3C1A" w:rsidRDefault="00304505">
            <w:pPr>
              <w:spacing w:after="0"/>
              <w:textAlignment w:val="baseline"/>
              <w:rPr>
                <w:rFonts w:eastAsia="宋体"/>
                <w:lang w:val="en-US" w:eastAsia="zh-CN"/>
              </w:rPr>
            </w:pPr>
            <w:r>
              <w:rPr>
                <w:rFonts w:eastAsia="宋体"/>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DengXian"/>
                <w:lang w:val="en-US" w:eastAsia="zh-CN"/>
              </w:rPr>
            </w:pPr>
            <w:r>
              <w:rPr>
                <w:rFonts w:eastAsia="DengXian"/>
                <w:lang w:val="en-US" w:eastAsia="zh-CN"/>
              </w:rPr>
              <w:t>FUTUREWEI2</w:t>
            </w:r>
          </w:p>
        </w:tc>
        <w:tc>
          <w:tcPr>
            <w:tcW w:w="760" w:type="pct"/>
          </w:tcPr>
          <w:p w14:paraId="4B9BD4FB" w14:textId="77777777" w:rsidR="005D3C1A" w:rsidRDefault="005D3C1A">
            <w:pPr>
              <w:spacing w:after="0"/>
              <w:textAlignment w:val="baseline"/>
              <w:rPr>
                <w:rFonts w:eastAsia="宋体"/>
                <w:lang w:val="en-US" w:eastAsia="zh-CN"/>
              </w:rPr>
            </w:pPr>
          </w:p>
        </w:tc>
        <w:tc>
          <w:tcPr>
            <w:tcW w:w="3345" w:type="pct"/>
          </w:tcPr>
          <w:p w14:paraId="34468D02" w14:textId="77777777" w:rsidR="005D3C1A" w:rsidRDefault="00304505">
            <w:pPr>
              <w:spacing w:after="0"/>
              <w:textAlignment w:val="baseline"/>
              <w:rPr>
                <w:rFonts w:eastAsia="宋体"/>
                <w:lang w:val="en-US" w:eastAsia="zh-CN"/>
              </w:rPr>
            </w:pPr>
            <w:r>
              <w:rPr>
                <w:rFonts w:eastAsia="宋体"/>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760" w:type="pct"/>
          </w:tcPr>
          <w:p w14:paraId="31278362"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53E81128" w14:textId="77777777" w:rsidR="005D3C1A" w:rsidRDefault="00304505">
            <w:pPr>
              <w:spacing w:after="0"/>
              <w:textAlignment w:val="baseline"/>
              <w:rPr>
                <w:rFonts w:eastAsia="宋体"/>
                <w:lang w:val="en-US" w:eastAsia="zh-CN"/>
              </w:rPr>
            </w:pPr>
            <w:r>
              <w:rPr>
                <w:rFonts w:eastAsia="宋体"/>
                <w:lang w:val="en-US" w:eastAsia="zh-CN"/>
              </w:rPr>
              <w:t>Agree with the comments of Nokia.</w:t>
            </w:r>
          </w:p>
          <w:p w14:paraId="08E6FB1C" w14:textId="77777777" w:rsidR="005D3C1A" w:rsidRDefault="00304505">
            <w:pPr>
              <w:spacing w:after="0"/>
              <w:textAlignment w:val="baseline"/>
              <w:rPr>
                <w:rFonts w:eastAsia="宋体"/>
                <w:lang w:val="en-US" w:eastAsia="zh-CN"/>
              </w:rPr>
            </w:pPr>
            <w:r>
              <w:rPr>
                <w:rFonts w:eastAsia="宋体"/>
                <w:lang w:val="en-US" w:eastAsia="zh-CN"/>
              </w:rPr>
              <w:t>There is no consensus in RAN1 regarding the benefits of msg3-based early indication.</w:t>
            </w:r>
          </w:p>
          <w:p w14:paraId="203C10E7" w14:textId="77777777" w:rsidR="005D3C1A" w:rsidRDefault="00304505">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宋体"/>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760" w:type="pct"/>
          </w:tcPr>
          <w:p w14:paraId="4A05E3C5"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5EFFE95C" w14:textId="77777777" w:rsidR="005D3C1A" w:rsidRDefault="00304505">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DengXian"/>
                <w:lang w:val="en-US" w:eastAsia="zh-CN"/>
              </w:rPr>
            </w:pPr>
            <w:r>
              <w:rPr>
                <w:rFonts w:eastAsia="DengXian"/>
                <w:lang w:val="en-US" w:eastAsia="zh-CN"/>
              </w:rPr>
              <w:t>Intel</w:t>
            </w:r>
          </w:p>
        </w:tc>
        <w:tc>
          <w:tcPr>
            <w:tcW w:w="760" w:type="pct"/>
          </w:tcPr>
          <w:p w14:paraId="6AD0EEEE"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6C6B09F5" w14:textId="77777777" w:rsidR="005D3C1A" w:rsidRDefault="00304505">
            <w:pPr>
              <w:spacing w:after="0"/>
              <w:textAlignment w:val="baseline"/>
              <w:rPr>
                <w:rFonts w:eastAsia="宋体"/>
                <w:lang w:eastAsia="zh-CN"/>
              </w:rPr>
            </w:pPr>
            <w:r>
              <w:rPr>
                <w:rFonts w:eastAsia="宋体"/>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760" w:type="pct"/>
          </w:tcPr>
          <w:p w14:paraId="2297A15B"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2E15E093" w14:textId="77777777" w:rsidR="005D3C1A" w:rsidRDefault="005D3C1A">
            <w:pPr>
              <w:spacing w:after="0"/>
              <w:textAlignment w:val="baseline"/>
              <w:rPr>
                <w:rFonts w:eastAsia="宋体"/>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760" w:type="pct"/>
          </w:tcPr>
          <w:p w14:paraId="4DA6E88F"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173482C1" w14:textId="77777777" w:rsidR="005D3C1A" w:rsidRDefault="00304505">
            <w:pPr>
              <w:spacing w:after="0"/>
              <w:textAlignment w:val="baseline"/>
              <w:rPr>
                <w:rFonts w:eastAsia="宋体"/>
                <w:lang w:val="en-US" w:eastAsia="zh-CN"/>
              </w:rPr>
            </w:pPr>
            <w:r>
              <w:rPr>
                <w:rFonts w:eastAsia="宋体" w:hint="eastAsia"/>
                <w:lang w:val="en-US" w:eastAsia="zh-CN"/>
              </w:rPr>
              <w:t>We do not think S1/S2/S3 are fully convincing yet. If we have to raise them to RAN2, some opposite views shall also be included. Thus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8295744" w14:textId="77777777" w:rsidR="005D3C1A" w:rsidRDefault="00304505">
            <w:pPr>
              <w:spacing w:after="0"/>
              <w:textAlignment w:val="baseline"/>
              <w:rPr>
                <w:rFonts w:eastAsia="宋体"/>
                <w:lang w:val="en-US" w:eastAsia="zh-CN"/>
              </w:rPr>
            </w:pPr>
            <w:r>
              <w:rPr>
                <w:rFonts w:eastAsia="宋体" w:hint="eastAsia"/>
                <w:lang w:val="en-US" w:eastAsia="zh-CN"/>
              </w:rPr>
              <w:t>N</w:t>
            </w:r>
            <w:r>
              <w:rPr>
                <w:rFonts w:eastAsia="宋体"/>
                <w:lang w:val="en-US" w:eastAsia="zh-CN"/>
              </w:rPr>
              <w:t xml:space="preserve"> </w:t>
            </w:r>
          </w:p>
        </w:tc>
        <w:tc>
          <w:tcPr>
            <w:tcW w:w="3345" w:type="pct"/>
          </w:tcPr>
          <w:p w14:paraId="05059669" w14:textId="77777777" w:rsidR="005D3C1A" w:rsidRDefault="00304505">
            <w:pPr>
              <w:spacing w:after="0"/>
              <w:textAlignment w:val="baseline"/>
              <w:rPr>
                <w:rFonts w:eastAsia="宋体"/>
                <w:lang w:val="en-US" w:eastAsia="zh-CN"/>
              </w:rPr>
            </w:pPr>
            <w:r>
              <w:rPr>
                <w:rFonts w:eastAsia="宋体" w:hint="eastAsia"/>
                <w:lang w:val="en-US" w:eastAsia="zh-CN"/>
              </w:rPr>
              <w:t>W</w:t>
            </w:r>
            <w:r>
              <w:rPr>
                <w:rFonts w:eastAsia="宋体"/>
                <w:lang w:val="en-US" w:eastAsia="zh-CN"/>
              </w:rPr>
              <w:t xml:space="preserve">e see no need to send LS for RAN2. The pros and cons of Msg1 </w:t>
            </w:r>
            <w:r>
              <w:rPr>
                <w:rFonts w:eastAsia="宋体" w:hint="eastAsia"/>
                <w:lang w:val="en-US" w:eastAsia="zh-CN"/>
              </w:rPr>
              <w:t>and</w:t>
            </w:r>
            <w:r>
              <w:rPr>
                <w:rFonts w:eastAsia="宋体"/>
                <w:lang w:val="en-US" w:eastAsia="zh-CN"/>
              </w:rPr>
              <w:t xml:space="preserve"> </w:t>
            </w:r>
            <w:r>
              <w:rPr>
                <w:rFonts w:eastAsia="宋体" w:hint="eastAsia"/>
                <w:lang w:val="en-US" w:eastAsia="zh-CN"/>
              </w:rPr>
              <w:t>Msg</w:t>
            </w:r>
            <w:r>
              <w:rPr>
                <w:rFonts w:eastAsia="宋体"/>
                <w:lang w:val="en-US" w:eastAsia="zh-CN"/>
              </w:rPr>
              <w:t xml:space="preserve">3 for early identification have been fully discussed in SI. It is a tough for both </w:t>
            </w:r>
            <w:r>
              <w:rPr>
                <w:rFonts w:eastAsia="宋体"/>
                <w:lang w:val="en-US" w:eastAsia="zh-CN"/>
              </w:rPr>
              <w:lastRenderedPageBreak/>
              <w:t xml:space="preserve">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DengXian"/>
                <w:lang w:val="en-US" w:eastAsia="zh-CN"/>
              </w:rPr>
            </w:pPr>
            <w:r>
              <w:rPr>
                <w:rFonts w:eastAsia="DengXian"/>
                <w:lang w:val="en-US" w:eastAsia="zh-CN"/>
              </w:rPr>
              <w:lastRenderedPageBreak/>
              <w:t>NEC</w:t>
            </w:r>
          </w:p>
        </w:tc>
        <w:tc>
          <w:tcPr>
            <w:tcW w:w="760" w:type="pct"/>
          </w:tcPr>
          <w:p w14:paraId="33F7C65B"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438171A4" w14:textId="77777777" w:rsidR="005D3C1A" w:rsidRDefault="005D3C1A">
            <w:pPr>
              <w:spacing w:after="0"/>
              <w:textAlignment w:val="baseline"/>
              <w:rPr>
                <w:rFonts w:eastAsia="宋体"/>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DengXian"/>
                <w:lang w:val="en-US" w:eastAsia="zh-CN"/>
              </w:rPr>
            </w:pPr>
            <w:r>
              <w:rPr>
                <w:rFonts w:eastAsia="DengXian"/>
                <w:lang w:val="en-US" w:eastAsia="zh-CN"/>
              </w:rPr>
              <w:t>Xiaomi</w:t>
            </w:r>
          </w:p>
        </w:tc>
        <w:tc>
          <w:tcPr>
            <w:tcW w:w="760" w:type="pct"/>
          </w:tcPr>
          <w:p w14:paraId="4F9E3457"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034AD5AF" w14:textId="77777777" w:rsidR="005D3C1A" w:rsidRDefault="00304505">
            <w:pPr>
              <w:spacing w:after="0"/>
              <w:textAlignment w:val="baseline"/>
              <w:rPr>
                <w:rFonts w:eastAsia="宋体"/>
                <w:lang w:val="en-US" w:eastAsia="zh-CN"/>
              </w:rPr>
            </w:pPr>
            <w:r>
              <w:rPr>
                <w:rFonts w:eastAsia="宋体"/>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000DCE5C" w14:textId="77777777" w:rsidR="005D3C1A" w:rsidRDefault="005D3C1A">
            <w:pPr>
              <w:spacing w:after="0"/>
              <w:textAlignment w:val="baseline"/>
              <w:rPr>
                <w:rFonts w:eastAsia="宋体"/>
                <w:lang w:val="en-US" w:eastAsia="zh-CN"/>
              </w:rPr>
            </w:pPr>
          </w:p>
        </w:tc>
        <w:tc>
          <w:tcPr>
            <w:tcW w:w="3345" w:type="pct"/>
          </w:tcPr>
          <w:p w14:paraId="2CB2512D" w14:textId="77777777" w:rsidR="005D3C1A" w:rsidRDefault="00304505">
            <w:pPr>
              <w:spacing w:after="0"/>
              <w:textAlignment w:val="baseline"/>
              <w:rPr>
                <w:rFonts w:eastAsia="宋体"/>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Yu Mincho"/>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723CB78F"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1E5AD692" w14:textId="77777777" w:rsidR="005D3C1A" w:rsidRDefault="0030450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2F97F8F8"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7437053A" w14:textId="77777777" w:rsidR="005D3C1A" w:rsidRDefault="00304505">
            <w:pPr>
              <w:spacing w:after="0"/>
              <w:textAlignment w:val="baseline"/>
              <w:rPr>
                <w:rFonts w:eastAsia="DengXian"/>
                <w:lang w:eastAsia="zh-CN"/>
              </w:rPr>
            </w:pPr>
            <w:r>
              <w:rPr>
                <w:rFonts w:eastAsia="DengXian"/>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7BC071C6" w14:textId="77777777" w:rsidR="005D3C1A" w:rsidRDefault="005D3C1A">
            <w:pPr>
              <w:spacing w:after="0"/>
              <w:textAlignment w:val="baseline"/>
              <w:rPr>
                <w:rFonts w:eastAsia="宋体"/>
                <w:lang w:val="en-US" w:eastAsia="zh-CN"/>
              </w:rPr>
            </w:pPr>
          </w:p>
        </w:tc>
        <w:tc>
          <w:tcPr>
            <w:tcW w:w="3345" w:type="pct"/>
          </w:tcPr>
          <w:p w14:paraId="20D9A6C7" w14:textId="77777777" w:rsidR="005D3C1A" w:rsidRDefault="0030450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DengXian"/>
                <w:lang w:eastAsia="zh-CN"/>
              </w:rPr>
            </w:pPr>
            <w:r>
              <w:rPr>
                <w:rFonts w:eastAsia="Yu Mincho"/>
                <w:lang w:eastAsia="ja-JP"/>
              </w:rPr>
              <w:t xml:space="preserve">Based on the comments provided so far, most companies do not see the need to send </w:t>
            </w:r>
            <w:proofErr w:type="gramStart"/>
            <w:r>
              <w:rPr>
                <w:rFonts w:eastAsia="Yu Mincho"/>
                <w:lang w:eastAsia="ja-JP"/>
              </w:rPr>
              <w:t>an LS</w:t>
            </w:r>
            <w:proofErr w:type="gramEnd"/>
            <w:r>
              <w:rPr>
                <w:rFonts w:eastAsia="Yu Mincho"/>
                <w:lang w:eastAsia="ja-JP"/>
              </w:rPr>
              <w:t xml:space="preserve">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Yu Mincho"/>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宋体"/>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Yu Mincho"/>
                <w:lang w:eastAsia="ja-JP"/>
              </w:rPr>
            </w:pPr>
          </w:p>
        </w:tc>
      </w:tr>
    </w:tbl>
    <w:p w14:paraId="5F16DD58" w14:textId="77777777" w:rsidR="005D3C1A" w:rsidRDefault="005D3C1A">
      <w:pPr>
        <w:spacing w:after="100" w:afterAutospacing="1"/>
        <w:jc w:val="both"/>
        <w:rPr>
          <w:rFonts w:eastAsia="Yu Mincho"/>
          <w:lang w:eastAsia="ja-JP"/>
        </w:rPr>
      </w:pPr>
    </w:p>
    <w:p w14:paraId="0B365030" w14:textId="77777777" w:rsidR="005D3C1A" w:rsidRDefault="0030450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MsgA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Yu Mincho"/>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MsgA PUSCH part in Rel-17 is up to RAN2</w:t>
      </w:r>
    </w:p>
    <w:p w14:paraId="048FE0B2" w14:textId="77777777" w:rsidR="005D3C1A" w:rsidRDefault="005D3C1A">
      <w:pPr>
        <w:spacing w:after="0" w:line="252" w:lineRule="auto"/>
        <w:jc w:val="both"/>
        <w:rPr>
          <w:rFonts w:eastAsia="Times New Roman"/>
        </w:rPr>
      </w:pPr>
    </w:p>
    <w:tbl>
      <w:tblPr>
        <w:tblStyle w:val="ad"/>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af2"/>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af2"/>
              <w:numPr>
                <w:ilvl w:val="1"/>
                <w:numId w:val="9"/>
              </w:numPr>
              <w:jc w:val="both"/>
              <w:rPr>
                <w:sz w:val="20"/>
                <w:szCs w:val="20"/>
                <w:lang w:val="en-US"/>
              </w:rPr>
            </w:pPr>
            <w:r>
              <w:rPr>
                <w:sz w:val="20"/>
                <w:szCs w:val="20"/>
                <w:lang w:val="en-US"/>
              </w:rPr>
              <w:t>FFS details of early indication in MsgA, e.g.:</w:t>
            </w:r>
          </w:p>
          <w:p w14:paraId="0C3890E6" w14:textId="77777777" w:rsidR="005D3C1A" w:rsidRDefault="00304505">
            <w:pPr>
              <w:pStyle w:val="af2"/>
              <w:numPr>
                <w:ilvl w:val="2"/>
                <w:numId w:val="9"/>
              </w:numPr>
              <w:jc w:val="both"/>
              <w:rPr>
                <w:sz w:val="20"/>
                <w:szCs w:val="20"/>
                <w:lang w:val="en-US"/>
              </w:rPr>
            </w:pPr>
            <w:r>
              <w:rPr>
                <w:sz w:val="20"/>
                <w:szCs w:val="20"/>
                <w:lang w:val="en-US"/>
              </w:rPr>
              <w:t>Separation of 2-step RACH resources or MsgA preambles</w:t>
            </w:r>
          </w:p>
          <w:p w14:paraId="711B7495" w14:textId="77777777" w:rsidR="005D3C1A" w:rsidRDefault="00304505">
            <w:pPr>
              <w:pStyle w:val="af2"/>
              <w:numPr>
                <w:ilvl w:val="2"/>
                <w:numId w:val="9"/>
              </w:numPr>
              <w:jc w:val="both"/>
              <w:rPr>
                <w:sz w:val="20"/>
                <w:szCs w:val="20"/>
              </w:rPr>
            </w:pPr>
            <w:r>
              <w:rPr>
                <w:sz w:val="20"/>
                <w:szCs w:val="20"/>
              </w:rPr>
              <w:t>Separation of initial UL BWP</w:t>
            </w:r>
          </w:p>
          <w:p w14:paraId="45547EB3" w14:textId="77777777" w:rsidR="005D3C1A" w:rsidRDefault="00304505">
            <w:pPr>
              <w:pStyle w:val="af2"/>
              <w:numPr>
                <w:ilvl w:val="2"/>
                <w:numId w:val="9"/>
              </w:numPr>
              <w:jc w:val="both"/>
              <w:rPr>
                <w:rFonts w:ascii="Segoe UI" w:hAnsi="Segoe UI" w:cs="Segoe UI"/>
                <w:sz w:val="20"/>
                <w:szCs w:val="20"/>
                <w:lang w:val="en-US"/>
              </w:rPr>
            </w:pPr>
            <w:r>
              <w:rPr>
                <w:sz w:val="20"/>
                <w:szCs w:val="20"/>
                <w:lang w:val="en-US"/>
              </w:rPr>
              <w:t>Using a new indication in MsgA PUSCH part</w:t>
            </w:r>
          </w:p>
          <w:p w14:paraId="558D7B8F" w14:textId="77777777" w:rsidR="005D3C1A" w:rsidRDefault="00304505">
            <w:pPr>
              <w:pStyle w:val="af2"/>
              <w:numPr>
                <w:ilvl w:val="1"/>
                <w:numId w:val="9"/>
              </w:numPr>
              <w:jc w:val="both"/>
              <w:rPr>
                <w:rFonts w:ascii="Segoe UI" w:hAnsi="Segoe UI" w:cs="Segoe UI"/>
                <w:sz w:val="20"/>
                <w:szCs w:val="20"/>
                <w:highlight w:val="yellow"/>
                <w:lang w:val="en-US"/>
              </w:rPr>
            </w:pPr>
            <w:r>
              <w:rPr>
                <w:sz w:val="20"/>
                <w:szCs w:val="20"/>
                <w:highlight w:val="yellow"/>
                <w:lang w:val="en-US"/>
              </w:rPr>
              <w:lastRenderedPageBreak/>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DengXian"/>
                <w:lang w:val="en-US" w:eastAsia="zh-CN"/>
              </w:rPr>
            </w:pPr>
            <w:r>
              <w:rPr>
                <w:rFonts w:eastAsia="DengXian"/>
                <w:lang w:val="en-US" w:eastAsia="zh-CN"/>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MsgA is to enable </w:t>
            </w:r>
            <w:r>
              <w:rPr>
                <w:lang w:eastAsia="ja-JP"/>
              </w:rPr>
              <w:t xml:space="preserve">coverage recovery of </w:t>
            </w:r>
            <w:proofErr w:type="spellStart"/>
            <w:r>
              <w:rPr>
                <w:lang w:eastAsia="ja-JP"/>
              </w:rPr>
              <w:t>MsgB</w:t>
            </w:r>
            <w:proofErr w:type="spellEnd"/>
            <w:r>
              <w:rPr>
                <w:lang w:eastAsia="ja-JP"/>
              </w:rPr>
              <w:t xml:space="preserve"> PDSCH, when MsgA preamble is detected but MsgA PUSCH is not decoded correctly (i.e., </w:t>
            </w:r>
            <w:proofErr w:type="spellStart"/>
            <w:r>
              <w:rPr>
                <w:lang w:eastAsia="ja-JP"/>
              </w:rPr>
              <w:t>fallback</w:t>
            </w:r>
            <w:proofErr w:type="spellEnd"/>
            <w:r>
              <w:rPr>
                <w:lang w:eastAsia="ja-JP"/>
              </w:rPr>
              <w:t xml:space="preserve"> RAR). However, coverage evaluations for this scenario were not carried out during the RedCap SI phase. Nevertheless, coverage recovery may be needed if </w:t>
            </w:r>
            <w:proofErr w:type="spellStart"/>
            <w:r>
              <w:rPr>
                <w:lang w:eastAsia="ja-JP"/>
              </w:rPr>
              <w:t>MsgB</w:t>
            </w:r>
            <w:proofErr w:type="spellEnd"/>
            <w:r>
              <w:rPr>
                <w:lang w:eastAsia="ja-JP"/>
              </w:rPr>
              <w:t xml:space="preserve"> (</w:t>
            </w:r>
            <w:proofErr w:type="spellStart"/>
            <w:r>
              <w:rPr>
                <w:lang w:eastAsia="ja-JP"/>
              </w:rPr>
              <w:t>fallback</w:t>
            </w:r>
            <w:proofErr w:type="spellEnd"/>
            <w:r>
              <w:rPr>
                <w:lang w:eastAsia="ja-JP"/>
              </w:rPr>
              <w:t xml:space="preserve">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30E4A5AD" w14:textId="77777777" w:rsidR="005D3C1A" w:rsidRDefault="00304505">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MsgA preamble part is that if </w:t>
            </w:r>
            <w:proofErr w:type="spellStart"/>
            <w:r>
              <w:rPr>
                <w:rFonts w:eastAsia="DengXian"/>
                <w:lang w:val="en-US" w:eastAsia="zh-CN"/>
              </w:rPr>
              <w:t>Msg</w:t>
            </w:r>
            <w:proofErr w:type="spellEnd"/>
            <w:r>
              <w:rPr>
                <w:rFonts w:eastAsia="DengXian"/>
                <w:lang w:val="en-US" w:eastAsia="zh-CN"/>
              </w:rPr>
              <w:t xml:space="preserve"> PUSCH part is not received by gNB, it could see that the UE is RedCap, conclude that the MsgA PUSCH-part coverage might not be good enough where the UE is located, and accordingly send a fallback RAR in </w:t>
            </w:r>
            <w:proofErr w:type="spellStart"/>
            <w:r>
              <w:rPr>
                <w:rFonts w:eastAsia="DengXian"/>
                <w:lang w:val="en-US" w:eastAsia="zh-CN"/>
              </w:rPr>
              <w:t>MsgB</w:t>
            </w:r>
            <w:proofErr w:type="spellEnd"/>
            <w:r>
              <w:rPr>
                <w:rFonts w:eastAsia="DengXian"/>
                <w:lang w:val="en-US" w:eastAsia="zh-CN"/>
              </w:rPr>
              <w:t>. However, if gNB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Early indication of RedCap UE type based on msg1 of 4-step RACH should be prioritized.</w:t>
            </w:r>
          </w:p>
          <w:p w14:paraId="35DA4521" w14:textId="77777777" w:rsidR="005D3C1A" w:rsidRDefault="00304505">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worse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DengXian"/>
                <w:lang w:eastAsia="zh-CN"/>
              </w:rPr>
              <w:t>Adding the indication within the PUSCH of MsgA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660D7E6" w14:textId="77777777" w:rsidR="005D3C1A" w:rsidRDefault="0030450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gNB receives only the MsgA preamble (UE transmits only the MsgA preamble or transmitted MsgA PUSCH is not received correctly), the gNB would not know that this UE is RedCap, and may schedule </w:t>
            </w:r>
            <w:proofErr w:type="gramStart"/>
            <w:r>
              <w:rPr>
                <w:lang w:val="en-US"/>
              </w:rPr>
              <w:t>a</w:t>
            </w:r>
            <w:proofErr w:type="gramEnd"/>
            <w:r>
              <w:rPr>
                <w:lang w:val="en-US"/>
              </w:rPr>
              <w:t xml:space="preserve">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5943ADA8" w14:textId="77777777" w:rsidR="005D3C1A" w:rsidRDefault="00304505">
            <w:pPr>
              <w:rPr>
                <w:rFonts w:eastAsia="DengXian"/>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DengXian"/>
                <w:lang w:val="en-US" w:eastAsia="zh-CN"/>
              </w:rPr>
            </w:pPr>
            <w:r>
              <w:rPr>
                <w:rFonts w:eastAsia="DengXian"/>
                <w:lang w:val="en-US" w:eastAsia="zh-CN"/>
              </w:rPr>
              <w:t xml:space="preserve">Lenovo, Motorola </w:t>
            </w:r>
            <w:r>
              <w:rPr>
                <w:rFonts w:eastAsia="DengXian"/>
                <w:lang w:val="en-US" w:eastAsia="zh-CN"/>
              </w:rPr>
              <w:lastRenderedPageBreak/>
              <w:t>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lastRenderedPageBreak/>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DengXian"/>
                <w:lang w:val="en-US" w:eastAsia="zh-CN"/>
              </w:rPr>
            </w:pPr>
            <w:r>
              <w:rPr>
                <w:rFonts w:eastAsia="DengXian" w:hint="eastAsia"/>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DengXian"/>
                <w:lang w:val="en-US" w:eastAsia="zh-CN"/>
              </w:rPr>
            </w:pPr>
            <w:r>
              <w:rPr>
                <w:rFonts w:eastAsia="DengXian" w:hint="eastAsia"/>
                <w:lang w:val="en-US" w:eastAsia="zh-CN"/>
              </w:rPr>
              <w:t xml:space="preserve">Fine to wait for the progress in early indication in Msg3. </w:t>
            </w:r>
          </w:p>
          <w:p w14:paraId="11CCD938" w14:textId="77777777" w:rsidR="005D3C1A" w:rsidRDefault="00304505">
            <w:pPr>
              <w:rPr>
                <w:lang w:val="en-US"/>
              </w:rPr>
            </w:pPr>
            <w:r>
              <w:rPr>
                <w:rFonts w:eastAsia="DengXian" w:hint="eastAsia"/>
                <w:lang w:val="en-US" w:eastAsia="zh-CN"/>
              </w:rPr>
              <w:t xml:space="preserve">Since the MsgA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MsgA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 xml:space="preserve">solution for early identification for 2-step RACH. Details on MsgA preamble and/or MsgA PUSCH can be discussed later if we have further progress on 4-step from </w:t>
            </w:r>
            <w:proofErr w:type="gramStart"/>
            <w:r>
              <w:rPr>
                <w:rFonts w:eastAsia="Yu Mincho"/>
                <w:lang w:val="en-US" w:eastAsia="ja-JP"/>
              </w:rPr>
              <w:t>RAN2 .</w:t>
            </w:r>
            <w:proofErr w:type="gramEnd"/>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Yu Mincho"/>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Yu Mincho"/>
                <w:lang w:val="en-US" w:eastAsia="ja-JP"/>
              </w:rPr>
            </w:pPr>
          </w:p>
        </w:tc>
      </w:tr>
    </w:tbl>
    <w:p w14:paraId="6F0B0751" w14:textId="77777777" w:rsidR="005D3C1A" w:rsidRDefault="005D3C1A">
      <w:pPr>
        <w:spacing w:after="100" w:afterAutospacing="1"/>
        <w:jc w:val="both"/>
        <w:rPr>
          <w:rFonts w:eastAsia="Yu Mincho"/>
          <w:lang w:eastAsia="ja-JP"/>
        </w:rPr>
      </w:pPr>
    </w:p>
    <w:p w14:paraId="15249980" w14:textId="77777777" w:rsidR="005D3C1A" w:rsidRDefault="00304505">
      <w:pPr>
        <w:pStyle w:val="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ad"/>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bookmarkStart w:id="10" w:name="_Hlk67648184"/>
            <w:r>
              <w:rPr>
                <w:rFonts w:eastAsia="宋体"/>
                <w:bCs/>
                <w:lang w:val="en-US" w:eastAsia="ja-JP"/>
              </w:rPr>
              <w:t xml:space="preserve">Specify a system information indication to indicate whether a RedCap UE can camp on the cell/frequency or not; </w:t>
            </w:r>
            <w:bookmarkStart w:id="11" w:name="_Hlk67650013"/>
            <w:r>
              <w:rPr>
                <w:rFonts w:eastAsia="宋体"/>
                <w:bCs/>
                <w:lang w:val="en-US" w:eastAsia="ja-JP"/>
              </w:rPr>
              <w:t>it shall be possible for the indication to be specific to the number of Rx branches of the UE</w:t>
            </w:r>
            <w:bookmarkEnd w:id="10"/>
            <w:bookmarkEnd w:id="11"/>
            <w:r>
              <w:rPr>
                <w:rFonts w:eastAsia="宋体"/>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w:t>
      </w:r>
      <w:proofErr w:type="gramStart"/>
      <w:r>
        <w:rPr>
          <w:rFonts w:eastAsia="Yu Mincho"/>
        </w:rPr>
        <w:t>12</w:t>
      </w:r>
      <w:proofErr w:type="gramEnd"/>
      <w:r>
        <w:rPr>
          <w:rFonts w:eastAsia="Yu Mincho"/>
        </w:rPr>
        <w:t xml:space="preserve">]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RedCap </w:t>
      </w:r>
      <w:proofErr w:type="spellStart"/>
      <w:r>
        <w:rPr>
          <w:rFonts w:eastAsia="Yu Mincho"/>
          <w:lang w:eastAsia="ja-JP"/>
        </w:rPr>
        <w:t>Ues</w:t>
      </w:r>
      <w:proofErr w:type="spellEnd"/>
      <w:r>
        <w:rPr>
          <w:rFonts w:eastAsia="Yu Mincho"/>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5DC8D0FB" w14:textId="77777777" w:rsidR="005D3C1A" w:rsidRDefault="005D3C1A">
      <w:pPr>
        <w:spacing w:after="100" w:afterAutospacing="1"/>
        <w:jc w:val="both"/>
        <w:rPr>
          <w:rFonts w:eastAsia="Yu Mincho"/>
          <w:lang w:eastAsia="ja-JP"/>
        </w:rPr>
      </w:pPr>
    </w:p>
    <w:p w14:paraId="7C061BE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af2"/>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E85729" w14:textId="77777777" w:rsidR="005D3C1A" w:rsidRDefault="00304505">
      <w:pPr>
        <w:pStyle w:val="af2"/>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ad"/>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DengXian"/>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 xml:space="preserve">We support the </w:t>
            </w:r>
            <w:proofErr w:type="gramStart"/>
            <w:r>
              <w:rPr>
                <w:rFonts w:eastAsia="Times New Roman"/>
                <w:lang w:val="en-US" w:eastAsia="en-GB"/>
              </w:rPr>
              <w:t>intention,</w:t>
            </w:r>
            <w:proofErr w:type="gramEnd"/>
            <w:r>
              <w:rPr>
                <w:rFonts w:eastAsia="Times New Roman"/>
                <w:lang w:val="en-US" w:eastAsia="en-GB"/>
              </w:rPr>
              <w:t xml:space="preserve">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2FFCEEEB"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156674A1" w14:textId="77777777" w:rsidR="005D3C1A" w:rsidRDefault="0030450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5D3C1A" w14:paraId="7235F932" w14:textId="77777777">
        <w:tc>
          <w:tcPr>
            <w:tcW w:w="1479" w:type="dxa"/>
          </w:tcPr>
          <w:p w14:paraId="703AFF63"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2645D5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7F5EC845"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Yu Mincho"/>
                <w:lang w:val="en-US" w:eastAsia="ja-JP"/>
              </w:rPr>
            </w:pPr>
            <w:r>
              <w:rPr>
                <w:rFonts w:eastAsia="Yu Mincho"/>
                <w:lang w:val="en-US" w:eastAsia="ja-JP"/>
              </w:rPr>
              <w:t>Ericsson</w:t>
            </w:r>
          </w:p>
        </w:tc>
        <w:tc>
          <w:tcPr>
            <w:tcW w:w="1372" w:type="dxa"/>
          </w:tcPr>
          <w:p w14:paraId="733696A7"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B28D88A" w14:textId="77777777" w:rsidR="005D3C1A" w:rsidRDefault="00304505">
            <w:pPr>
              <w:spacing w:after="0"/>
              <w:textAlignment w:val="baseline"/>
              <w:rPr>
                <w:rFonts w:eastAsia="宋体"/>
                <w:lang w:val="en-US" w:eastAsia="ja-JP"/>
              </w:rPr>
            </w:pPr>
            <w:r>
              <w:rPr>
                <w:rFonts w:eastAsia="宋体" w:hint="eastAsia"/>
                <w:lang w:val="en-US" w:eastAsia="zh-CN"/>
              </w:rPr>
              <w:t>Y</w:t>
            </w:r>
          </w:p>
        </w:tc>
        <w:tc>
          <w:tcPr>
            <w:tcW w:w="6780" w:type="dxa"/>
          </w:tcPr>
          <w:p w14:paraId="79080AE9" w14:textId="77777777" w:rsidR="005D3C1A" w:rsidRDefault="00304505">
            <w:pPr>
              <w:spacing w:after="0"/>
              <w:textAlignment w:val="baseline"/>
              <w:rPr>
                <w:rFonts w:eastAsia="宋体"/>
                <w:lang w:val="en-US" w:eastAsia="zh-CN"/>
              </w:rPr>
            </w:pPr>
            <w:r>
              <w:rPr>
                <w:rFonts w:eastAsia="宋体"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宋体"/>
                <w:lang w:val="en-US" w:eastAsia="zh-CN"/>
              </w:rPr>
            </w:pPr>
            <w:r>
              <w:rPr>
                <w:rFonts w:eastAsia="宋体"/>
                <w:lang w:val="en-US" w:eastAsia="zh-CN"/>
              </w:rPr>
              <w:t>Intel</w:t>
            </w:r>
          </w:p>
        </w:tc>
        <w:tc>
          <w:tcPr>
            <w:tcW w:w="1372" w:type="dxa"/>
          </w:tcPr>
          <w:p w14:paraId="7B108110"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43344BDC" w14:textId="77777777" w:rsidR="005D3C1A" w:rsidRDefault="00304505">
            <w:pPr>
              <w:spacing w:after="0"/>
              <w:textAlignment w:val="baseline"/>
              <w:rPr>
                <w:rFonts w:eastAsia="宋体"/>
                <w:lang w:val="en-US" w:eastAsia="zh-CN"/>
              </w:rPr>
            </w:pPr>
            <w:r>
              <w:rPr>
                <w:rFonts w:eastAsia="宋体"/>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宋体"/>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宋体"/>
                <w:lang w:val="en-US" w:eastAsia="zh-CN"/>
              </w:rPr>
            </w:pPr>
          </w:p>
        </w:tc>
        <w:tc>
          <w:tcPr>
            <w:tcW w:w="6780" w:type="dxa"/>
          </w:tcPr>
          <w:p w14:paraId="54CD75EF" w14:textId="77777777" w:rsidR="005D3C1A" w:rsidRDefault="00304505">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DengXian"/>
                <w:lang w:val="en-US" w:eastAsia="zh-CN"/>
              </w:rPr>
            </w:pPr>
            <w:r>
              <w:rPr>
                <w:rFonts w:eastAsia="DengXian"/>
                <w:lang w:val="en-US" w:eastAsia="zh-CN"/>
              </w:rPr>
              <w:t>Vivo</w:t>
            </w:r>
          </w:p>
        </w:tc>
        <w:tc>
          <w:tcPr>
            <w:tcW w:w="1372" w:type="dxa"/>
          </w:tcPr>
          <w:p w14:paraId="42B1F59A"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6780" w:type="dxa"/>
          </w:tcPr>
          <w:p w14:paraId="4027E92A" w14:textId="77777777" w:rsidR="005D3C1A" w:rsidRDefault="0030450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0DD16E52"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36820732" w14:textId="77777777" w:rsidR="005D3C1A" w:rsidRDefault="00304505">
            <w:pPr>
              <w:spacing w:after="0"/>
              <w:textAlignment w:val="baseline"/>
              <w:rPr>
                <w:rFonts w:eastAsia="DengXian"/>
                <w:lang w:val="en-US" w:eastAsia="zh-CN"/>
              </w:rPr>
            </w:pPr>
            <w:r>
              <w:rPr>
                <w:rFonts w:eastAsia="DengXian"/>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1372" w:type="dxa"/>
          </w:tcPr>
          <w:p w14:paraId="0B1B71DE" w14:textId="77777777" w:rsidR="005D3C1A" w:rsidRDefault="005D3C1A">
            <w:pPr>
              <w:spacing w:after="0"/>
              <w:textAlignment w:val="baseline"/>
              <w:rPr>
                <w:rFonts w:eastAsia="宋体"/>
                <w:lang w:val="en-US" w:eastAsia="zh-CN"/>
              </w:rPr>
            </w:pPr>
          </w:p>
        </w:tc>
        <w:tc>
          <w:tcPr>
            <w:tcW w:w="6780" w:type="dxa"/>
          </w:tcPr>
          <w:p w14:paraId="36EC0D84" w14:textId="77777777" w:rsidR="005D3C1A" w:rsidRDefault="00304505">
            <w:pPr>
              <w:spacing w:after="0"/>
              <w:textAlignment w:val="baseline"/>
              <w:rPr>
                <w:rFonts w:eastAsia="DengXian"/>
                <w:lang w:val="en-US" w:eastAsia="zh-CN"/>
              </w:rPr>
            </w:pPr>
            <w:r>
              <w:rPr>
                <w:rFonts w:eastAsia="DengXian"/>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1372" w:type="dxa"/>
          </w:tcPr>
          <w:p w14:paraId="778D6BEF"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07729727" w14:textId="77777777" w:rsidR="005D3C1A" w:rsidRDefault="00304505">
            <w:pPr>
              <w:spacing w:after="0"/>
              <w:textAlignment w:val="baseline"/>
              <w:rPr>
                <w:rFonts w:eastAsia="DengXian"/>
                <w:lang w:val="en-US" w:eastAsia="zh-CN"/>
              </w:rPr>
            </w:pPr>
            <w:r>
              <w:rPr>
                <w:rFonts w:eastAsia="DengXian"/>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DengXian"/>
                <w:lang w:val="en-US" w:eastAsia="zh-CN"/>
              </w:rPr>
            </w:pPr>
            <w:r>
              <w:rPr>
                <w:rFonts w:eastAsia="DengXian"/>
                <w:lang w:val="en-US" w:eastAsia="zh-CN"/>
              </w:rPr>
              <w:t xml:space="preserve">Lenovo, </w:t>
            </w:r>
            <w:r>
              <w:rPr>
                <w:rFonts w:eastAsia="DengXian"/>
                <w:lang w:val="en-US" w:eastAsia="zh-CN"/>
              </w:rPr>
              <w:lastRenderedPageBreak/>
              <w:t>Motorola Mobility</w:t>
            </w:r>
          </w:p>
        </w:tc>
        <w:tc>
          <w:tcPr>
            <w:tcW w:w="1372" w:type="dxa"/>
          </w:tcPr>
          <w:p w14:paraId="26038A50" w14:textId="77777777" w:rsidR="005D3C1A" w:rsidRDefault="00304505">
            <w:pPr>
              <w:spacing w:after="0"/>
              <w:textAlignment w:val="baseline"/>
              <w:rPr>
                <w:rFonts w:eastAsia="宋体"/>
                <w:lang w:val="en-US" w:eastAsia="zh-CN"/>
              </w:rPr>
            </w:pPr>
            <w:r>
              <w:rPr>
                <w:rFonts w:eastAsia="宋体"/>
                <w:lang w:val="en-US" w:eastAsia="zh-CN"/>
              </w:rPr>
              <w:lastRenderedPageBreak/>
              <w:t>N</w:t>
            </w:r>
          </w:p>
        </w:tc>
        <w:tc>
          <w:tcPr>
            <w:tcW w:w="6780" w:type="dxa"/>
          </w:tcPr>
          <w:p w14:paraId="70DDD71B" w14:textId="77777777" w:rsidR="005D3C1A" w:rsidRDefault="00304505">
            <w:pPr>
              <w:spacing w:after="0"/>
              <w:textAlignment w:val="baseline"/>
              <w:rPr>
                <w:rFonts w:eastAsia="DengXian"/>
                <w:lang w:eastAsia="zh-CN"/>
              </w:rPr>
            </w:pPr>
            <w:r>
              <w:rPr>
                <w:rFonts w:eastAsia="DengXian"/>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DengXian"/>
                <w:lang w:val="en-US" w:eastAsia="zh-CN"/>
              </w:rPr>
            </w:pPr>
            <w:r>
              <w:rPr>
                <w:rFonts w:eastAsia="DengXian" w:hint="eastAsia"/>
                <w:lang w:val="en-US" w:eastAsia="zh-CN"/>
              </w:rPr>
              <w:lastRenderedPageBreak/>
              <w:t>CATT2</w:t>
            </w:r>
          </w:p>
        </w:tc>
        <w:tc>
          <w:tcPr>
            <w:tcW w:w="1372" w:type="dxa"/>
          </w:tcPr>
          <w:p w14:paraId="1FEE248A"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6780" w:type="dxa"/>
          </w:tcPr>
          <w:p w14:paraId="0DFC72C4" w14:textId="77777777" w:rsidR="005D3C1A" w:rsidRDefault="0030450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ad"/>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 xml:space="preserve">Msg1 identification which can be configured to be </w:t>
                  </w:r>
                  <w:proofErr w:type="gramStart"/>
                  <w:r>
                    <w:t>enabled/disabled</w:t>
                  </w:r>
                  <w:proofErr w:type="gramEnd"/>
                  <w:r>
                    <w:t xml:space="preserve">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 xml:space="preserve">Specify separate indications in SIB1 for barring RedCap </w:t>
                  </w:r>
                  <w:proofErr w:type="spellStart"/>
                  <w:r>
                    <w:rPr>
                      <w:highlight w:val="yellow"/>
                    </w:rPr>
                    <w:t>Ues</w:t>
                  </w:r>
                  <w:proofErr w:type="spellEnd"/>
                  <w:r>
                    <w:rPr>
                      <w:highlight w:val="yellow"/>
                    </w:rPr>
                    <w:t xml:space="preserve">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DengXian"/>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DengXian"/>
                <w:lang w:val="en-US" w:eastAsia="zh-CN"/>
              </w:rPr>
            </w:pPr>
            <w:r>
              <w:rPr>
                <w:rFonts w:eastAsia="DengXian"/>
                <w:lang w:val="en-US" w:eastAsia="zh-CN"/>
              </w:rPr>
              <w:t>NEC</w:t>
            </w:r>
          </w:p>
        </w:tc>
        <w:tc>
          <w:tcPr>
            <w:tcW w:w="1372" w:type="dxa"/>
          </w:tcPr>
          <w:p w14:paraId="02446206"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14714318" w14:textId="77777777" w:rsidR="005D3C1A" w:rsidRDefault="00304505">
            <w:pPr>
              <w:spacing w:after="0"/>
              <w:textAlignment w:val="baseline"/>
              <w:rPr>
                <w:rFonts w:eastAsia="DengXian"/>
                <w:lang w:eastAsia="zh-CN"/>
              </w:rPr>
            </w:pPr>
            <w:r>
              <w:rPr>
                <w:rFonts w:eastAsia="DengXian"/>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117FF3" w14:textId="77777777" w:rsidR="005D3C1A" w:rsidRDefault="00304505">
            <w:pPr>
              <w:spacing w:after="0"/>
              <w:textAlignment w:val="baseline"/>
              <w:rPr>
                <w:rFonts w:eastAsia="Yu Mincho"/>
                <w:lang w:val="en-US" w:eastAsia="ja-JP"/>
              </w:rPr>
            </w:pPr>
            <w:r>
              <w:rPr>
                <w:rFonts w:eastAsia="Yu Mincho" w:hint="eastAsia"/>
                <w:lang w:val="en-US" w:eastAsia="ja-JP"/>
              </w:rPr>
              <w:t>N</w:t>
            </w:r>
          </w:p>
        </w:tc>
        <w:tc>
          <w:tcPr>
            <w:tcW w:w="6780" w:type="dxa"/>
          </w:tcPr>
          <w:p w14:paraId="79665D4C" w14:textId="77777777" w:rsidR="005D3C1A" w:rsidRDefault="0030450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B6C847E" w14:textId="77777777" w:rsidR="005D3C1A" w:rsidRDefault="005D3C1A">
            <w:pPr>
              <w:spacing w:after="0"/>
              <w:textAlignment w:val="baseline"/>
              <w:rPr>
                <w:rFonts w:eastAsia="Yu Mincho"/>
                <w:lang w:val="en-US" w:eastAsia="ja-JP"/>
              </w:rPr>
            </w:pPr>
          </w:p>
        </w:tc>
        <w:tc>
          <w:tcPr>
            <w:tcW w:w="6780" w:type="dxa"/>
          </w:tcPr>
          <w:p w14:paraId="3D23C4BE" w14:textId="77777777" w:rsidR="005D3C1A" w:rsidRDefault="0030450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203F8750" w14:textId="77777777" w:rsidR="005D3C1A" w:rsidRDefault="00304505">
            <w:pPr>
              <w:pStyle w:val="af2"/>
              <w:numPr>
                <w:ilvl w:val="0"/>
                <w:numId w:val="25"/>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w:t>
            </w:r>
            <w:proofErr w:type="spellStart"/>
            <w:r>
              <w:rPr>
                <w:rFonts w:eastAsia="Yu Mincho"/>
                <w:color w:val="4472C4" w:themeColor="accent1"/>
                <w:sz w:val="20"/>
                <w:szCs w:val="21"/>
                <w:lang w:val="en-US"/>
              </w:rPr>
              <w:t>HiSilicon</w:t>
            </w:r>
            <w:proofErr w:type="spellEnd"/>
            <w:r>
              <w:rPr>
                <w:rFonts w:eastAsia="Yu Mincho"/>
                <w:color w:val="4472C4" w:themeColor="accent1"/>
                <w:sz w:val="20"/>
                <w:szCs w:val="21"/>
                <w:lang w:val="en-US"/>
              </w:rPr>
              <w:t>, OPPO, CMCC, Nokia/NSB, LG, Xiaomi, ZTE/</w:t>
            </w:r>
            <w:proofErr w:type="spellStart"/>
            <w:r>
              <w:rPr>
                <w:rFonts w:eastAsia="Yu Mincho"/>
                <w:color w:val="4472C4" w:themeColor="accent1"/>
                <w:sz w:val="20"/>
                <w:szCs w:val="21"/>
                <w:lang w:val="en-US"/>
              </w:rPr>
              <w:t>Sanechips</w:t>
            </w:r>
            <w:proofErr w:type="spellEnd"/>
          </w:p>
          <w:p w14:paraId="4036DD2E" w14:textId="77777777" w:rsidR="005D3C1A" w:rsidRDefault="00304505">
            <w:pPr>
              <w:pStyle w:val="af2"/>
              <w:numPr>
                <w:ilvl w:val="0"/>
                <w:numId w:val="25"/>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Yu Mincho"/>
                <w:lang w:val="en-US" w:eastAsia="ja-JP"/>
              </w:rPr>
            </w:pPr>
          </w:p>
          <w:p w14:paraId="30B86722" w14:textId="77777777" w:rsidR="005D3C1A" w:rsidRDefault="0030450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2D596057" w14:textId="77777777" w:rsidR="005D3C1A" w:rsidRDefault="005D3C1A">
            <w:pPr>
              <w:spacing w:after="0"/>
              <w:textAlignment w:val="baseline"/>
              <w:rPr>
                <w:rFonts w:eastAsia="Yu Mincho"/>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af2"/>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Yu Mincho"/>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39AE4C4D" w14:textId="77777777" w:rsidR="005D3C1A" w:rsidRDefault="005D3C1A">
            <w:pPr>
              <w:spacing w:after="0"/>
              <w:textAlignment w:val="baseline"/>
              <w:rPr>
                <w:rFonts w:eastAsia="Yu Mincho"/>
                <w:lang w:val="en-US" w:eastAsia="ja-JP"/>
              </w:rPr>
            </w:pPr>
          </w:p>
        </w:tc>
        <w:tc>
          <w:tcPr>
            <w:tcW w:w="6780" w:type="dxa"/>
          </w:tcPr>
          <w:p w14:paraId="6EB1F099" w14:textId="77777777" w:rsidR="005D3C1A" w:rsidRDefault="0030450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1372" w:type="dxa"/>
          </w:tcPr>
          <w:p w14:paraId="0A710160" w14:textId="77777777" w:rsidR="005D3C1A" w:rsidRDefault="00304505">
            <w:pPr>
              <w:spacing w:after="0"/>
              <w:textAlignment w:val="baseline"/>
              <w:rPr>
                <w:rFonts w:eastAsia="DengXian"/>
                <w:lang w:val="en-US" w:eastAsia="zh-CN"/>
              </w:rPr>
            </w:pPr>
            <w:r>
              <w:rPr>
                <w:rFonts w:eastAsia="DengXian" w:hint="eastAsia"/>
                <w:lang w:val="en-US" w:eastAsia="zh-CN"/>
              </w:rPr>
              <w:t>Y</w:t>
            </w:r>
          </w:p>
        </w:tc>
        <w:tc>
          <w:tcPr>
            <w:tcW w:w="6780" w:type="dxa"/>
          </w:tcPr>
          <w:p w14:paraId="2C4E797F" w14:textId="77777777" w:rsidR="005D3C1A" w:rsidRDefault="005D3C1A">
            <w:pPr>
              <w:spacing w:after="0"/>
              <w:textAlignment w:val="baseline"/>
              <w:rPr>
                <w:rFonts w:eastAsia="DengXian"/>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7737CFC" w14:textId="77777777" w:rsidR="005D3C1A" w:rsidRDefault="005D3C1A">
            <w:pPr>
              <w:spacing w:after="0"/>
              <w:textAlignment w:val="baseline"/>
              <w:rPr>
                <w:rFonts w:eastAsia="Yu Mincho"/>
                <w:lang w:val="en-US" w:eastAsia="zh-CN"/>
              </w:rPr>
            </w:pPr>
          </w:p>
        </w:tc>
        <w:tc>
          <w:tcPr>
            <w:tcW w:w="6780" w:type="dxa"/>
          </w:tcPr>
          <w:p w14:paraId="048EAD70" w14:textId="77777777" w:rsidR="005D3C1A" w:rsidRDefault="00304505">
            <w:pPr>
              <w:spacing w:after="0"/>
              <w:textAlignment w:val="baseline"/>
              <w:rPr>
                <w:rFonts w:eastAsia="宋体"/>
                <w:lang w:val="en-US" w:eastAsia="zh-CN"/>
              </w:rPr>
            </w:pPr>
            <w:r>
              <w:rPr>
                <w:rFonts w:eastAsia="宋体"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宋体"/>
                <w:lang w:val="en-US" w:eastAsia="zh-CN"/>
              </w:rPr>
            </w:pPr>
            <w:r>
              <w:rPr>
                <w:rFonts w:eastAsia="宋体"/>
                <w:lang w:val="en-US" w:eastAsia="zh-CN"/>
              </w:rPr>
              <w:t>IDCC</w:t>
            </w:r>
          </w:p>
        </w:tc>
        <w:tc>
          <w:tcPr>
            <w:tcW w:w="1372" w:type="dxa"/>
          </w:tcPr>
          <w:p w14:paraId="53FDCD8F"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4AC3BB51" w14:textId="77777777" w:rsidR="005D3C1A" w:rsidRDefault="005D3C1A">
            <w:pPr>
              <w:spacing w:after="0"/>
              <w:textAlignment w:val="baseline"/>
              <w:rPr>
                <w:rFonts w:eastAsia="宋体"/>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宋体"/>
                <w:lang w:val="en-US" w:eastAsia="zh-CN"/>
              </w:rPr>
            </w:pPr>
            <w:r>
              <w:rPr>
                <w:rFonts w:eastAsia="宋体"/>
                <w:lang w:val="en-US" w:eastAsia="zh-CN"/>
              </w:rPr>
              <w:t>Nokia, NSB</w:t>
            </w:r>
          </w:p>
        </w:tc>
        <w:tc>
          <w:tcPr>
            <w:tcW w:w="1372" w:type="dxa"/>
          </w:tcPr>
          <w:p w14:paraId="2858F0BF" w14:textId="77777777" w:rsidR="005D3C1A" w:rsidRDefault="005D3C1A">
            <w:pPr>
              <w:spacing w:after="0"/>
              <w:textAlignment w:val="baseline"/>
              <w:rPr>
                <w:rFonts w:eastAsia="Yu Mincho"/>
                <w:lang w:val="en-US" w:eastAsia="zh-CN"/>
              </w:rPr>
            </w:pPr>
          </w:p>
        </w:tc>
        <w:tc>
          <w:tcPr>
            <w:tcW w:w="6780" w:type="dxa"/>
          </w:tcPr>
          <w:p w14:paraId="77188FAC" w14:textId="77777777" w:rsidR="005D3C1A" w:rsidRDefault="00304505">
            <w:pPr>
              <w:spacing w:after="0"/>
              <w:textAlignment w:val="baseline"/>
              <w:rPr>
                <w:rFonts w:eastAsia="宋体"/>
                <w:lang w:val="en-US" w:eastAsia="zh-CN"/>
              </w:rPr>
            </w:pPr>
            <w:r>
              <w:rPr>
                <w:rFonts w:eastAsia="宋体"/>
                <w:lang w:val="en-US" w:eastAsia="zh-CN"/>
              </w:rPr>
              <w:t>Similar view to ZTE/</w:t>
            </w:r>
            <w:proofErr w:type="gramStart"/>
            <w:r>
              <w:rPr>
                <w:rFonts w:eastAsia="宋体"/>
                <w:lang w:val="en-US" w:eastAsia="zh-CN"/>
              </w:rPr>
              <w:t>Huawei  -</w:t>
            </w:r>
            <w:proofErr w:type="gramEnd"/>
            <w:r>
              <w:rPr>
                <w:rFonts w:eastAsia="宋体"/>
                <w:lang w:val="en-US" w:eastAsia="zh-CN"/>
              </w:rPr>
              <w:t xml:space="preserve">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宋体"/>
                <w:lang w:val="en-US" w:eastAsia="zh-CN"/>
              </w:rPr>
            </w:pPr>
            <w:r>
              <w:rPr>
                <w:rFonts w:eastAsia="宋体"/>
                <w:lang w:val="en-US" w:eastAsia="zh-CN"/>
              </w:rPr>
              <w:t>Qualcomm</w:t>
            </w:r>
          </w:p>
        </w:tc>
        <w:tc>
          <w:tcPr>
            <w:tcW w:w="1372" w:type="dxa"/>
          </w:tcPr>
          <w:p w14:paraId="3C07E476"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15D4561E" w14:textId="77777777" w:rsidR="005D3C1A" w:rsidRDefault="00304505">
            <w:pPr>
              <w:spacing w:after="0"/>
              <w:textAlignment w:val="baseline"/>
              <w:rPr>
                <w:rFonts w:eastAsia="宋体"/>
                <w:lang w:val="en-US" w:eastAsia="zh-CN"/>
              </w:rPr>
            </w:pPr>
            <w:r>
              <w:rPr>
                <w:rFonts w:eastAsia="宋体"/>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宋体"/>
                <w:lang w:val="en-US" w:eastAsia="zh-CN"/>
              </w:rPr>
            </w:pPr>
            <w:r>
              <w:rPr>
                <w:rFonts w:eastAsia="宋体"/>
                <w:lang w:val="en-US" w:eastAsia="zh-CN"/>
              </w:rPr>
              <w:t>FUTUREWEI3</w:t>
            </w:r>
          </w:p>
        </w:tc>
        <w:tc>
          <w:tcPr>
            <w:tcW w:w="1372" w:type="dxa"/>
          </w:tcPr>
          <w:p w14:paraId="6EB3E14A" w14:textId="77777777" w:rsidR="005D3C1A" w:rsidRDefault="005D3C1A">
            <w:pPr>
              <w:spacing w:after="0"/>
              <w:textAlignment w:val="baseline"/>
              <w:rPr>
                <w:rFonts w:eastAsia="Yu Mincho"/>
                <w:lang w:val="en-US" w:eastAsia="zh-CN"/>
              </w:rPr>
            </w:pPr>
          </w:p>
        </w:tc>
        <w:tc>
          <w:tcPr>
            <w:tcW w:w="6780" w:type="dxa"/>
          </w:tcPr>
          <w:p w14:paraId="05D6C900" w14:textId="77777777" w:rsidR="005D3C1A" w:rsidRDefault="00304505">
            <w:pPr>
              <w:spacing w:after="0"/>
              <w:textAlignment w:val="baseline"/>
              <w:rPr>
                <w:rFonts w:eastAsia="宋体"/>
                <w:lang w:val="en-US" w:eastAsia="zh-CN"/>
              </w:rPr>
            </w:pPr>
            <w:r>
              <w:rPr>
                <w:rFonts w:eastAsia="宋体"/>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宋体"/>
                <w:lang w:val="en-US" w:eastAsia="zh-CN"/>
              </w:rPr>
            </w:pPr>
            <w:r>
              <w:rPr>
                <w:rFonts w:eastAsia="宋体"/>
                <w:lang w:val="en-US" w:eastAsia="zh-CN"/>
              </w:rPr>
              <w:t>Sierra Wireless</w:t>
            </w:r>
          </w:p>
        </w:tc>
        <w:tc>
          <w:tcPr>
            <w:tcW w:w="1372" w:type="dxa"/>
          </w:tcPr>
          <w:p w14:paraId="255A9BEA"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201C1C54" w14:textId="77777777" w:rsidR="005D3C1A" w:rsidRDefault="005D3C1A">
            <w:pPr>
              <w:spacing w:after="0"/>
              <w:textAlignment w:val="baseline"/>
              <w:rPr>
                <w:rFonts w:eastAsia="宋体"/>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Yu Mincho"/>
                <w:lang w:val="en-US" w:eastAsia="ja-JP"/>
              </w:rPr>
            </w:pPr>
            <w:r>
              <w:rPr>
                <w:rFonts w:eastAsia="Yu Mincho"/>
                <w:lang w:val="en-US" w:eastAsia="ja-JP"/>
              </w:rPr>
              <w:t>Ericsson</w:t>
            </w:r>
          </w:p>
        </w:tc>
        <w:tc>
          <w:tcPr>
            <w:tcW w:w="1372" w:type="dxa"/>
          </w:tcPr>
          <w:p w14:paraId="4A5375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7EBD4057" w14:textId="77777777" w:rsidR="005D3C1A" w:rsidRDefault="005D3C1A">
            <w:pPr>
              <w:spacing w:after="0"/>
              <w:textAlignment w:val="baseline"/>
              <w:rPr>
                <w:rFonts w:eastAsia="Yu Mincho"/>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1E76BE"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0BBE3E5A" w14:textId="77777777" w:rsidR="005D3C1A" w:rsidRDefault="005D3C1A">
            <w:pPr>
              <w:spacing w:after="0"/>
              <w:textAlignment w:val="baseline"/>
              <w:rPr>
                <w:rFonts w:eastAsia="Yu Mincho"/>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1AE03C6B"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277A8C8B" w14:textId="77777777" w:rsidR="005D3C1A" w:rsidRDefault="005D3C1A">
            <w:pPr>
              <w:spacing w:after="0"/>
              <w:textAlignment w:val="baseline"/>
              <w:rPr>
                <w:rFonts w:eastAsia="Yu Mincho"/>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0101F30F" w14:textId="77777777" w:rsidR="005D3C1A" w:rsidRDefault="005D3C1A">
            <w:pPr>
              <w:spacing w:after="0"/>
              <w:textAlignment w:val="baseline"/>
              <w:rPr>
                <w:rFonts w:eastAsia="Yu Mincho"/>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af2"/>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09A281D6" w14:textId="77777777" w:rsidR="005D3C1A" w:rsidRDefault="00304505">
            <w:pPr>
              <w:spacing w:after="0"/>
              <w:jc w:val="both"/>
              <w:rPr>
                <w:bCs/>
              </w:rPr>
            </w:pPr>
            <w:r>
              <w:rPr>
                <w:bCs/>
              </w:rPr>
              <w:lastRenderedPageBreak/>
              <w:t>Conclusion:</w:t>
            </w:r>
          </w:p>
          <w:p w14:paraId="3A5BB301" w14:textId="77777777" w:rsidR="005D3C1A" w:rsidRDefault="00304505">
            <w:pPr>
              <w:pStyle w:val="af2"/>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Yu Mincho"/>
          <w:lang w:eastAsia="ja-JP"/>
        </w:rPr>
      </w:pPr>
    </w:p>
    <w:p w14:paraId="41AA2177" w14:textId="77777777" w:rsidR="005D3C1A" w:rsidRDefault="0030450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w:t>
      </w:r>
      <w:proofErr w:type="gramStart"/>
      <w:r>
        <w:t>necessary,</w:t>
      </w:r>
      <w:proofErr w:type="gramEnd"/>
      <w:r>
        <w:t xml:space="preserve"> and different cell selection/reselection time for 1Rx or 2Rx can be configured by gNB.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gNB can deprioritize RedCap </w:t>
      </w:r>
      <w:proofErr w:type="spellStart"/>
      <w:r>
        <w:t>Ues</w:t>
      </w:r>
      <w:proofErr w:type="spellEnd"/>
      <w:r>
        <w:t xml:space="preserve"> e.g. with 1-Rx capability by configuring lower RACH opportunity.</w:t>
      </w:r>
    </w:p>
    <w:p w14:paraId="36D29A76" w14:textId="77777777" w:rsidR="005D3C1A" w:rsidRDefault="00304505">
      <w:pPr>
        <w:pStyle w:val="1"/>
      </w:pPr>
      <w:r>
        <w:rPr>
          <w:rFonts w:eastAsia="宋体"/>
          <w:bCs/>
          <w:lang w:val="en-US" w:eastAsia="ja-JP"/>
        </w:rPr>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ad"/>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Yu Mincho"/>
        </w:rPr>
      </w:pPr>
    </w:p>
    <w:p w14:paraId="6521EE86" w14:textId="77777777" w:rsidR="005D3C1A" w:rsidRDefault="0030450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 xml:space="preserve">e do not have enough </w:t>
      </w:r>
      <w:proofErr w:type="spellStart"/>
      <w:r>
        <w:rPr>
          <w:rFonts w:hint="eastAsia"/>
          <w:lang w:val="en-US" w:eastAsia="zh-CN"/>
        </w:rPr>
        <w:t>T</w:t>
      </w:r>
      <w:r>
        <w:rPr>
          <w:lang w:val="en-US" w:eastAsia="zh-CN"/>
        </w:rPr>
        <w:t>u</w:t>
      </w:r>
      <w:r>
        <w:rPr>
          <w:rFonts w:hint="eastAsia"/>
          <w:lang w:val="en-US" w:eastAsia="zh-CN"/>
        </w:rPr>
        <w:t>s</w:t>
      </w:r>
      <w:proofErr w:type="spellEnd"/>
      <w:r>
        <w:rPr>
          <w:rFonts w:hint="eastAsia"/>
          <w:lang w:val="en-US" w:eastAsia="zh-CN"/>
        </w:rPr>
        <w:t xml:space="preserve"> to discuss the massive features</w:t>
      </w:r>
      <w:r>
        <w:rPr>
          <w:rFonts w:eastAsia="Yu Mincho"/>
          <w:lang w:val="en-US"/>
        </w:rPr>
        <w:t>.</w:t>
      </w:r>
      <w:r>
        <w:rPr>
          <w:rFonts w:eastAsia="Yu Mincho"/>
        </w:rPr>
        <w:t xml:space="preserve"> It is </w:t>
      </w:r>
      <w:proofErr w:type="gramStart"/>
      <w:r>
        <w:rPr>
          <w:rFonts w:eastAsia="Yu Mincho"/>
        </w:rPr>
        <w:t>moderator’s understanding</w:t>
      </w:r>
      <w:proofErr w:type="gramEnd"/>
      <w:r>
        <w:rPr>
          <w:rFonts w:eastAsia="Yu Mincho"/>
        </w:rPr>
        <w:t xml:space="preserve">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ad"/>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af2"/>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5B0E98A6" w14:textId="77777777" w:rsidR="005D3C1A" w:rsidRDefault="00304505">
            <w:pPr>
              <w:pStyle w:val="af2"/>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40212F51" w14:textId="77777777" w:rsidR="005D3C1A" w:rsidRDefault="005D3C1A">
      <w:pPr>
        <w:spacing w:after="100" w:afterAutospacing="1"/>
        <w:jc w:val="both"/>
        <w:rPr>
          <w:rFonts w:eastAsia="Yu Mincho"/>
          <w:lang w:eastAsia="ja-JP"/>
        </w:rPr>
      </w:pPr>
    </w:p>
    <w:p w14:paraId="542118CE" w14:textId="77777777" w:rsidR="005D3C1A" w:rsidRDefault="00304505">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w:t>
      </w:r>
      <w:proofErr w:type="gramStart"/>
      <w:r>
        <w:rPr>
          <w:rFonts w:eastAsia="Yu Mincho"/>
          <w:lang w:eastAsia="ja-JP"/>
        </w:rPr>
        <w:t>29</w:t>
      </w:r>
      <w:proofErr w:type="gramEnd"/>
      <w:r>
        <w:rPr>
          <w:rFonts w:eastAsia="Yu Mincho"/>
          <w:lang w:eastAsia="ja-JP"/>
        </w:rPr>
        <w:t xml:space="preserve">]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14C183A3" w14:textId="77777777" w:rsidR="005D3C1A" w:rsidRDefault="00304505">
      <w:pPr>
        <w:pStyle w:val="af2"/>
        <w:numPr>
          <w:ilvl w:val="0"/>
          <w:numId w:val="26"/>
        </w:numPr>
        <w:spacing w:after="100" w:afterAutospacing="1"/>
        <w:jc w:val="both"/>
        <w:rPr>
          <w:rFonts w:eastAsia="Yu Mincho"/>
          <w:sz w:val="20"/>
          <w:szCs w:val="21"/>
        </w:rPr>
      </w:pPr>
      <w:r>
        <w:rPr>
          <w:rFonts w:eastAsia="Yu Mincho"/>
          <w:sz w:val="20"/>
          <w:szCs w:val="21"/>
        </w:rPr>
        <w:t>maxNumberMIMO-LayersPDSCH: Optional [27, 28]</w:t>
      </w:r>
    </w:p>
    <w:p w14:paraId="5EE3ADCC" w14:textId="77777777" w:rsidR="005D3C1A" w:rsidRDefault="00304505">
      <w:pPr>
        <w:pStyle w:val="af2"/>
        <w:numPr>
          <w:ilvl w:val="0"/>
          <w:numId w:val="26"/>
        </w:numPr>
        <w:spacing w:after="100" w:afterAutospacing="1"/>
        <w:jc w:val="both"/>
        <w:rPr>
          <w:rFonts w:eastAsia="Yu Mincho"/>
          <w:sz w:val="20"/>
          <w:szCs w:val="21"/>
        </w:rPr>
      </w:pPr>
      <w:r>
        <w:rPr>
          <w:rFonts w:eastAsia="Yu Mincho"/>
          <w:sz w:val="20"/>
          <w:szCs w:val="21"/>
        </w:rPr>
        <w:t>pdsch-256QAM-FR1: Optional [27, 28]</w:t>
      </w:r>
    </w:p>
    <w:p w14:paraId="5F8F640B" w14:textId="77777777" w:rsidR="005D3C1A" w:rsidRDefault="00304505">
      <w:pPr>
        <w:pStyle w:val="af2"/>
        <w:numPr>
          <w:ilvl w:val="0"/>
          <w:numId w:val="26"/>
        </w:numPr>
        <w:spacing w:after="100" w:afterAutospacing="1"/>
        <w:jc w:val="both"/>
        <w:rPr>
          <w:rFonts w:eastAsia="Yu Mincho"/>
          <w:sz w:val="20"/>
          <w:szCs w:val="21"/>
        </w:rPr>
      </w:pPr>
      <w:r>
        <w:rPr>
          <w:rFonts w:eastAsia="Yu Mincho"/>
          <w:sz w:val="20"/>
          <w:szCs w:val="21"/>
        </w:rPr>
        <w:lastRenderedPageBreak/>
        <w:t>csi-RS-RLM, additionalActiveTCI-StatePDCCH/additionalActiveSpatialRelationPUCCH: Optional [27]</w:t>
      </w:r>
    </w:p>
    <w:p w14:paraId="1AFDDA48" w14:textId="77777777" w:rsidR="005D3C1A" w:rsidRDefault="00304505">
      <w:pPr>
        <w:pStyle w:val="af2"/>
        <w:numPr>
          <w:ilvl w:val="0"/>
          <w:numId w:val="26"/>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7ABBF4B" w14:textId="77777777" w:rsidR="005D3C1A" w:rsidRDefault="00304505">
      <w:pPr>
        <w:pStyle w:val="af2"/>
        <w:numPr>
          <w:ilvl w:val="0"/>
          <w:numId w:val="26"/>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32D6707F" w14:textId="77777777" w:rsidR="005D3C1A" w:rsidRDefault="00304505">
      <w:pPr>
        <w:pStyle w:val="af2"/>
        <w:numPr>
          <w:ilvl w:val="0"/>
          <w:numId w:val="26"/>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67A68037" w14:textId="77777777" w:rsidR="005D3C1A" w:rsidRDefault="00304505">
      <w:pPr>
        <w:pStyle w:val="af2"/>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af2"/>
        <w:numPr>
          <w:ilvl w:val="0"/>
          <w:numId w:val="26"/>
        </w:numPr>
        <w:spacing w:after="100" w:afterAutospacing="1"/>
        <w:jc w:val="both"/>
        <w:rPr>
          <w:rFonts w:eastAsia="Yu Mincho"/>
          <w:sz w:val="20"/>
          <w:szCs w:val="21"/>
        </w:rPr>
      </w:pPr>
      <w:r>
        <w:rPr>
          <w:rFonts w:eastAsia="Yu Mincho"/>
          <w:sz w:val="20"/>
          <w:szCs w:val="21"/>
        </w:rPr>
        <w:t>Rel-16 UE capabilities: FFS [28]</w:t>
      </w:r>
    </w:p>
    <w:p w14:paraId="65B8B413" w14:textId="77777777" w:rsidR="005D3C1A" w:rsidRDefault="00304505">
      <w:pPr>
        <w:pStyle w:val="af2"/>
        <w:numPr>
          <w:ilvl w:val="0"/>
          <w:numId w:val="26"/>
        </w:numPr>
        <w:spacing w:after="100" w:afterAutospacing="1"/>
        <w:jc w:val="both"/>
        <w:rPr>
          <w:rFonts w:eastAsia="Yu Mincho"/>
          <w:sz w:val="20"/>
          <w:szCs w:val="21"/>
        </w:rPr>
      </w:pPr>
      <w:r>
        <w:rPr>
          <w:rFonts w:eastAsia="Yu Mincho"/>
          <w:sz w:val="20"/>
          <w:szCs w:val="21"/>
        </w:rPr>
        <w:t>FG 6-1a (BWP operation without restriction on BW of BWP(s)): mandatory [28]</w:t>
      </w:r>
    </w:p>
    <w:p w14:paraId="79E1256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af2"/>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E6444CC" w14:textId="77777777" w:rsidR="005D3C1A" w:rsidRDefault="00304505">
      <w:pPr>
        <w:pStyle w:val="af2"/>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27B009EC" w14:textId="77777777" w:rsidR="005D3C1A" w:rsidRDefault="00304505">
      <w:pPr>
        <w:pStyle w:val="af2"/>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277964F9" w14:textId="77777777" w:rsidR="005D3C1A" w:rsidRDefault="005D3C1A">
      <w:pPr>
        <w:spacing w:after="0"/>
        <w:jc w:val="both"/>
        <w:rPr>
          <w:b/>
          <w:szCs w:val="22"/>
        </w:rPr>
      </w:pPr>
    </w:p>
    <w:tbl>
      <w:tblPr>
        <w:tblStyle w:val="ad"/>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DengXian"/>
                <w:lang w:val="en-US" w:eastAsia="zh-CN"/>
              </w:rPr>
            </w:pPr>
            <w:r>
              <w:rPr>
                <w:rFonts w:eastAsia="DengXian" w:hint="eastAsia"/>
                <w:lang w:val="en-US" w:eastAsia="zh-CN"/>
              </w:rPr>
              <w:t xml:space="preserve">It may be important to avoid duplicated work with RAN2. </w:t>
            </w:r>
          </w:p>
          <w:p w14:paraId="7526E85E" w14:textId="77777777" w:rsidR="005D3C1A" w:rsidRDefault="0030450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ad"/>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DengXian"/>
                      <w:lang w:eastAsia="zh-CN"/>
                    </w:rPr>
                  </w:pPr>
                  <w:r>
                    <w:rPr>
                      <w:rFonts w:eastAsia="DengXian"/>
                      <w:lang w:eastAsia="zh-CN"/>
                    </w:rPr>
                    <w:t>Agreements online:</w:t>
                  </w:r>
                </w:p>
                <w:p w14:paraId="44EFC11E" w14:textId="77777777" w:rsidR="005D3C1A" w:rsidRDefault="00304505">
                  <w:pPr>
                    <w:rPr>
                      <w:rFonts w:eastAsia="DengXian"/>
                      <w:lang w:eastAsia="zh-CN"/>
                    </w:rPr>
                  </w:pPr>
                  <w:r>
                    <w:rPr>
                      <w:rFonts w:eastAsia="DengXian"/>
                      <w:lang w:eastAsia="zh-CN"/>
                    </w:rPr>
                    <w:t>1.</w:t>
                  </w:r>
                  <w:r>
                    <w:rPr>
                      <w:rFonts w:eastAsia="DengXian"/>
                      <w:lang w:eastAsia="zh-CN"/>
                    </w:rPr>
                    <w:tab/>
                    <w:t xml:space="preserve">RAN2 Working Assumption: by default, all non-RedCap UE capabilities are applicable for RedCap UE, and therefore only for non-RedCap capabilities that are not </w:t>
                  </w:r>
                  <w:proofErr w:type="spellStart"/>
                  <w:r>
                    <w:rPr>
                      <w:rFonts w:eastAsia="DengXian"/>
                      <w:lang w:eastAsia="zh-CN"/>
                    </w:rPr>
                    <w:t>appliable</w:t>
                  </w:r>
                  <w:proofErr w:type="spellEnd"/>
                  <w:r>
                    <w:rPr>
                      <w:rFonts w:eastAsia="DengXian"/>
                      <w:lang w:eastAsia="zh-CN"/>
                    </w:rPr>
                    <w:t xml:space="preserve"> for RedCap UE, we clarify in the definitions for parameters in TS38.306, the value or feature is not applicable for RedCap UE</w:t>
                  </w:r>
                </w:p>
                <w:p w14:paraId="3CD06A33" w14:textId="77777777" w:rsidR="005D3C1A" w:rsidRDefault="0030450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(e.g. Maximum BW, Max Rx, MIMO-Layer, 256QAM, CA/DC, HD-FDD, </w:t>
                  </w:r>
                  <w:proofErr w:type="spellStart"/>
                  <w:r>
                    <w:rPr>
                      <w:rFonts w:eastAsia="DengXian"/>
                      <w:lang w:eastAsia="zh-CN"/>
                    </w:rPr>
                    <w:t>etc</w:t>
                  </w:r>
                  <w:proofErr w:type="spellEnd"/>
                  <w:r>
                    <w:rPr>
                      <w:rFonts w:eastAsia="DengXian"/>
                      <w:lang w:eastAsia="zh-CN"/>
                    </w:rPr>
                    <w:t>)</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DengXian" w:hint="eastAsia"/>
                <w:lang w:val="en-US" w:eastAsia="zh-CN"/>
              </w:rPr>
              <w:t>S</w:t>
            </w:r>
            <w:r>
              <w:rPr>
                <w:rFonts w:eastAsia="DengXian"/>
                <w:lang w:val="en-US" w:eastAsia="zh-CN"/>
              </w:rPr>
              <w:t>PRD</w:t>
            </w:r>
          </w:p>
        </w:tc>
        <w:tc>
          <w:tcPr>
            <w:tcW w:w="1372" w:type="dxa"/>
          </w:tcPr>
          <w:p w14:paraId="2EE3922A"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6B6B24E7" w14:textId="77777777" w:rsidR="005D3C1A" w:rsidRDefault="00304505">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Yu Mincho"/>
                <w:lang w:val="en-US" w:eastAsia="ja-JP"/>
              </w:rPr>
            </w:pPr>
            <w:r>
              <w:rPr>
                <w:rFonts w:eastAsia="Yu Mincho"/>
                <w:lang w:val="en-US" w:eastAsia="ja-JP"/>
              </w:rPr>
              <w:t>Ericsson</w:t>
            </w:r>
          </w:p>
        </w:tc>
        <w:tc>
          <w:tcPr>
            <w:tcW w:w="1372" w:type="dxa"/>
          </w:tcPr>
          <w:p w14:paraId="6926D340" w14:textId="77777777" w:rsidR="005D3C1A" w:rsidRDefault="005D3C1A">
            <w:pPr>
              <w:tabs>
                <w:tab w:val="left" w:pos="551"/>
              </w:tabs>
              <w:rPr>
                <w:rFonts w:eastAsia="Yu Mincho"/>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B3C69CD" w14:textId="77777777" w:rsidR="005D3C1A" w:rsidRDefault="00304505">
            <w:pPr>
              <w:tabs>
                <w:tab w:val="left" w:pos="551"/>
              </w:tabs>
              <w:rPr>
                <w:rFonts w:eastAsia="宋体"/>
                <w:lang w:val="en-US" w:eastAsia="ja-JP"/>
              </w:rPr>
            </w:pPr>
            <w:r>
              <w:rPr>
                <w:rFonts w:eastAsia="宋体" w:hint="eastAsia"/>
                <w:lang w:val="en-US" w:eastAsia="zh-CN"/>
              </w:rPr>
              <w:t>Y</w:t>
            </w:r>
          </w:p>
        </w:tc>
        <w:tc>
          <w:tcPr>
            <w:tcW w:w="6780" w:type="dxa"/>
          </w:tcPr>
          <w:p w14:paraId="57B3C6D2" w14:textId="77777777" w:rsidR="005D3C1A" w:rsidRDefault="00304505">
            <w:pPr>
              <w:rPr>
                <w:rFonts w:eastAsia="宋体"/>
                <w:lang w:val="en-US" w:eastAsia="ko-KR"/>
              </w:rPr>
            </w:pPr>
            <w:r>
              <w:rPr>
                <w:rFonts w:eastAsia="宋体" w:hint="eastAsia"/>
                <w:lang w:val="en-US" w:eastAsia="zh-CN"/>
              </w:rPr>
              <w:t xml:space="preserve">We are fine with the proposal. For </w:t>
            </w:r>
            <w:proofErr w:type="gramStart"/>
            <w:r>
              <w:rPr>
                <w:rFonts w:eastAsia="宋体"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宋体"/>
                <w:lang w:val="en-US" w:eastAsia="zh-CN"/>
              </w:rPr>
            </w:pPr>
            <w:r>
              <w:rPr>
                <w:rFonts w:eastAsia="宋体"/>
                <w:lang w:val="en-US" w:eastAsia="zh-CN"/>
              </w:rPr>
              <w:t>Intel</w:t>
            </w:r>
          </w:p>
        </w:tc>
        <w:tc>
          <w:tcPr>
            <w:tcW w:w="1372" w:type="dxa"/>
          </w:tcPr>
          <w:p w14:paraId="5217FDEA"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D74ECCB" w14:textId="77777777" w:rsidR="005D3C1A" w:rsidRDefault="00304505">
            <w:pPr>
              <w:rPr>
                <w:rFonts w:eastAsia="宋体"/>
                <w:lang w:val="en-US" w:eastAsia="zh-CN"/>
              </w:rPr>
            </w:pPr>
            <w:r>
              <w:rPr>
                <w:rFonts w:eastAsia="宋体"/>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w:t>
            </w:r>
            <w:r>
              <w:rPr>
                <w:rFonts w:eastAsia="宋体"/>
                <w:lang w:val="en-US" w:eastAsia="zh-CN"/>
              </w:rPr>
              <w:lastRenderedPageBreak/>
              <w:t xml:space="preserve">to RedCap UE complexity reduction as identified in the WID. </w:t>
            </w:r>
          </w:p>
          <w:p w14:paraId="09AD3271" w14:textId="77777777" w:rsidR="005D3C1A" w:rsidRDefault="00304505">
            <w:pPr>
              <w:rPr>
                <w:rFonts w:eastAsia="宋体"/>
                <w:lang w:val="en-US" w:eastAsia="zh-CN"/>
              </w:rPr>
            </w:pPr>
            <w:r>
              <w:rPr>
                <w:rFonts w:eastAsia="宋体"/>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5B10219F" w14:textId="77777777" w:rsidR="005D3C1A" w:rsidRDefault="005D3C1A">
            <w:pPr>
              <w:tabs>
                <w:tab w:val="left" w:pos="551"/>
              </w:tabs>
              <w:rPr>
                <w:rFonts w:eastAsia="宋体"/>
                <w:lang w:val="en-US" w:eastAsia="zh-CN"/>
              </w:rPr>
            </w:pPr>
          </w:p>
        </w:tc>
        <w:tc>
          <w:tcPr>
            <w:tcW w:w="6780" w:type="dxa"/>
          </w:tcPr>
          <w:p w14:paraId="14E6C8F3" w14:textId="77777777" w:rsidR="005D3C1A" w:rsidRDefault="00304505">
            <w:pPr>
              <w:rPr>
                <w:rFonts w:eastAsia="宋体"/>
                <w:lang w:val="en-US" w:eastAsia="zh-CN"/>
              </w:rPr>
            </w:pPr>
            <w:r>
              <w:rPr>
                <w:rFonts w:eastAsia="宋体"/>
                <w:lang w:val="en-US" w:eastAsia="zh-CN"/>
              </w:rPr>
              <w:t xml:space="preserve">As mentioned by CATT and others, RAN2 already has the plan to discuss the </w:t>
            </w:r>
            <w:proofErr w:type="gramStart"/>
            <w:r>
              <w:rPr>
                <w:rFonts w:eastAsia="宋体"/>
                <w:lang w:val="en-US" w:eastAsia="zh-CN"/>
              </w:rPr>
              <w:t>issue,</w:t>
            </w:r>
            <w:proofErr w:type="gramEnd"/>
            <w:r>
              <w:rPr>
                <w:rFonts w:eastAsia="宋体"/>
                <w:lang w:val="en-US" w:eastAsia="zh-CN"/>
              </w:rPr>
              <w:t xml:space="preserve"> we could wait a bit to avoid duplicated discussion. </w:t>
            </w:r>
          </w:p>
        </w:tc>
      </w:tr>
      <w:tr w:rsidR="005D3C1A" w14:paraId="555095C8" w14:textId="77777777">
        <w:tc>
          <w:tcPr>
            <w:tcW w:w="1479" w:type="dxa"/>
          </w:tcPr>
          <w:p w14:paraId="4B2FB782" w14:textId="77777777" w:rsidR="005D3C1A" w:rsidRDefault="00304505">
            <w:pPr>
              <w:rPr>
                <w:rFonts w:eastAsia="宋体"/>
                <w:lang w:val="en-US" w:eastAsia="zh-CN"/>
              </w:rPr>
            </w:pPr>
            <w:r>
              <w:rPr>
                <w:rFonts w:eastAsia="宋体"/>
                <w:lang w:val="en-US" w:eastAsia="zh-CN"/>
              </w:rPr>
              <w:t>Nordic</w:t>
            </w:r>
          </w:p>
        </w:tc>
        <w:tc>
          <w:tcPr>
            <w:tcW w:w="1372" w:type="dxa"/>
          </w:tcPr>
          <w:p w14:paraId="009FC2E2" w14:textId="77777777" w:rsidR="005D3C1A" w:rsidRDefault="00304505">
            <w:pPr>
              <w:tabs>
                <w:tab w:val="left" w:pos="551"/>
              </w:tabs>
              <w:rPr>
                <w:rFonts w:eastAsia="宋体"/>
                <w:lang w:val="en-US" w:eastAsia="zh-CN"/>
              </w:rPr>
            </w:pPr>
            <w:r>
              <w:rPr>
                <w:rFonts w:eastAsia="宋体"/>
                <w:lang w:val="en-US" w:eastAsia="zh-CN"/>
              </w:rPr>
              <w:t>N</w:t>
            </w:r>
          </w:p>
        </w:tc>
        <w:tc>
          <w:tcPr>
            <w:tcW w:w="6780" w:type="dxa"/>
          </w:tcPr>
          <w:p w14:paraId="0C04049D" w14:textId="77777777" w:rsidR="005D3C1A" w:rsidRDefault="00304505">
            <w:pPr>
              <w:pStyle w:val="af2"/>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af2"/>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05492EC9" w14:textId="77777777" w:rsidR="005D3C1A" w:rsidRDefault="00304505">
            <w:pPr>
              <w:pStyle w:val="af2"/>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宋体"/>
                <w:lang w:val="en-US" w:eastAsia="zh-CN"/>
              </w:rPr>
            </w:pPr>
            <w:r>
              <w:rPr>
                <w:rFonts w:eastAsia="宋体"/>
                <w:lang w:val="en-US" w:eastAsia="zh-CN"/>
              </w:rPr>
              <w:t>Qualcomm</w:t>
            </w:r>
          </w:p>
        </w:tc>
        <w:tc>
          <w:tcPr>
            <w:tcW w:w="1372" w:type="dxa"/>
          </w:tcPr>
          <w:p w14:paraId="7A1D40EF" w14:textId="77777777" w:rsidR="005D3C1A" w:rsidRDefault="00304505">
            <w:pPr>
              <w:tabs>
                <w:tab w:val="left" w:pos="551"/>
              </w:tabs>
              <w:rPr>
                <w:rFonts w:eastAsia="宋体"/>
                <w:lang w:val="en-US" w:eastAsia="zh-CN"/>
              </w:rPr>
            </w:pPr>
            <w:r>
              <w:rPr>
                <w:rFonts w:eastAsia="宋体"/>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af2"/>
              <w:numPr>
                <w:ilvl w:val="0"/>
                <w:numId w:val="28"/>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5D3C1A" w14:paraId="4AC7C9E7" w14:textId="77777777">
        <w:tc>
          <w:tcPr>
            <w:tcW w:w="1479" w:type="dxa"/>
          </w:tcPr>
          <w:p w14:paraId="367062D3" w14:textId="77777777" w:rsidR="005D3C1A" w:rsidRDefault="00304505">
            <w:pPr>
              <w:rPr>
                <w:rFonts w:eastAsia="宋体"/>
                <w:lang w:val="en-US" w:eastAsia="zh-CN"/>
              </w:rPr>
            </w:pPr>
            <w:r>
              <w:rPr>
                <w:rFonts w:eastAsia="宋体"/>
                <w:lang w:val="en-US" w:eastAsia="zh-CN"/>
              </w:rPr>
              <w:t>Sierra Wireless</w:t>
            </w:r>
          </w:p>
        </w:tc>
        <w:tc>
          <w:tcPr>
            <w:tcW w:w="1372" w:type="dxa"/>
          </w:tcPr>
          <w:p w14:paraId="108BFF3D"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宋体"/>
                <w:lang w:val="en-US" w:eastAsia="zh-CN"/>
              </w:rPr>
            </w:pPr>
            <w:r>
              <w:rPr>
                <w:rFonts w:eastAsia="宋体"/>
                <w:lang w:val="en-US" w:eastAsia="zh-CN"/>
              </w:rPr>
              <w:t>Lenovo, Motorola Mobility</w:t>
            </w:r>
          </w:p>
        </w:tc>
        <w:tc>
          <w:tcPr>
            <w:tcW w:w="1372" w:type="dxa"/>
          </w:tcPr>
          <w:p w14:paraId="3567E3BC"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宋体"/>
                <w:lang w:val="en-US" w:eastAsia="zh-CN"/>
              </w:rPr>
            </w:pPr>
            <w:r>
              <w:rPr>
                <w:rFonts w:eastAsia="宋体" w:hint="eastAsia"/>
                <w:lang w:val="en-US" w:eastAsia="zh-CN"/>
              </w:rPr>
              <w:t>C</w:t>
            </w:r>
            <w:r>
              <w:rPr>
                <w:rFonts w:eastAsia="宋体"/>
                <w:lang w:val="en-US" w:eastAsia="zh-CN"/>
              </w:rPr>
              <w:t>hina T</w:t>
            </w:r>
            <w:r>
              <w:rPr>
                <w:rFonts w:eastAsia="宋体" w:hint="eastAsia"/>
                <w:lang w:val="en-US" w:eastAsia="zh-CN"/>
              </w:rPr>
              <w:t>elecom</w:t>
            </w:r>
          </w:p>
        </w:tc>
        <w:tc>
          <w:tcPr>
            <w:tcW w:w="1372" w:type="dxa"/>
          </w:tcPr>
          <w:p w14:paraId="46E663C5"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F8E688B" w14:textId="77777777" w:rsidR="005D3C1A" w:rsidRDefault="0030450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宋体"/>
                <w:lang w:val="en-US" w:eastAsia="zh-CN"/>
              </w:rPr>
            </w:pPr>
            <w:r>
              <w:rPr>
                <w:rFonts w:eastAsia="宋体"/>
                <w:lang w:val="en-US" w:eastAsia="zh-CN"/>
              </w:rPr>
              <w:t>NEC</w:t>
            </w:r>
          </w:p>
        </w:tc>
        <w:tc>
          <w:tcPr>
            <w:tcW w:w="1372" w:type="dxa"/>
          </w:tcPr>
          <w:p w14:paraId="0D51FCB4" w14:textId="77777777" w:rsidR="005D3C1A" w:rsidRDefault="005D3C1A">
            <w:pPr>
              <w:tabs>
                <w:tab w:val="left" w:pos="551"/>
              </w:tabs>
              <w:rPr>
                <w:rFonts w:eastAsia="宋体"/>
                <w:lang w:val="en-US" w:eastAsia="zh-CN"/>
              </w:rPr>
            </w:pPr>
          </w:p>
        </w:tc>
        <w:tc>
          <w:tcPr>
            <w:tcW w:w="6780" w:type="dxa"/>
          </w:tcPr>
          <w:p w14:paraId="1D5848E7" w14:textId="77777777" w:rsidR="005D3C1A" w:rsidRDefault="00304505">
            <w:pPr>
              <w:rPr>
                <w:rFonts w:eastAsia="DengXian"/>
                <w:szCs w:val="22"/>
                <w:lang w:val="en-US" w:eastAsia="zh-CN"/>
              </w:rPr>
            </w:pPr>
            <w:r>
              <w:rPr>
                <w:rFonts w:eastAsia="DengXian"/>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宋体"/>
                <w:lang w:val="en-US" w:eastAsia="zh-CN"/>
              </w:rPr>
            </w:pPr>
            <w:r>
              <w:rPr>
                <w:rFonts w:eastAsia="宋体" w:hint="eastAsia"/>
                <w:lang w:val="en-US" w:eastAsia="zh-CN"/>
              </w:rPr>
              <w:t>Xiaomi</w:t>
            </w:r>
          </w:p>
        </w:tc>
        <w:tc>
          <w:tcPr>
            <w:tcW w:w="1372" w:type="dxa"/>
          </w:tcPr>
          <w:p w14:paraId="5E18D354"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7970170D" w14:textId="77777777" w:rsidR="005D3C1A" w:rsidRDefault="0030450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宋体"/>
                <w:lang w:val="en-US" w:eastAsia="zh-CN"/>
              </w:rPr>
            </w:pPr>
            <w:r>
              <w:rPr>
                <w:rFonts w:eastAsia="宋体"/>
                <w:lang w:val="en-US" w:eastAsia="zh-CN"/>
              </w:rPr>
              <w:t>CMCC</w:t>
            </w:r>
          </w:p>
        </w:tc>
        <w:tc>
          <w:tcPr>
            <w:tcW w:w="1372" w:type="dxa"/>
          </w:tcPr>
          <w:p w14:paraId="3E72474F"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41267372" w14:textId="77777777" w:rsidR="005D3C1A" w:rsidRDefault="005D3C1A">
            <w:pPr>
              <w:rPr>
                <w:rFonts w:eastAsia="DengXian"/>
                <w:szCs w:val="22"/>
                <w:lang w:val="en-US" w:eastAsia="zh-CN"/>
              </w:rPr>
            </w:pPr>
          </w:p>
        </w:tc>
      </w:tr>
      <w:tr w:rsidR="005D3C1A" w14:paraId="371EDCA8" w14:textId="77777777">
        <w:tc>
          <w:tcPr>
            <w:tcW w:w="1479" w:type="dxa"/>
          </w:tcPr>
          <w:p w14:paraId="3E81C209"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L3</w:t>
            </w:r>
          </w:p>
        </w:tc>
        <w:tc>
          <w:tcPr>
            <w:tcW w:w="1372" w:type="dxa"/>
          </w:tcPr>
          <w:p w14:paraId="12FD9F7A" w14:textId="77777777" w:rsidR="005D3C1A" w:rsidRDefault="005D3C1A">
            <w:pPr>
              <w:tabs>
                <w:tab w:val="left" w:pos="551"/>
              </w:tabs>
              <w:rPr>
                <w:rFonts w:eastAsia="宋体"/>
                <w:lang w:val="en-US" w:eastAsia="zh-CN"/>
              </w:rPr>
            </w:pPr>
          </w:p>
        </w:tc>
        <w:tc>
          <w:tcPr>
            <w:tcW w:w="6780" w:type="dxa"/>
          </w:tcPr>
          <w:p w14:paraId="26DBB462" w14:textId="77777777" w:rsidR="005D3C1A" w:rsidRDefault="0030450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D3BC966"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09AA36F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lastRenderedPageBreak/>
              <w:t>Medium Priority Proposal 5-1:</w:t>
            </w:r>
          </w:p>
          <w:p w14:paraId="5E0614B2" w14:textId="77777777" w:rsidR="005D3C1A" w:rsidRDefault="00304505">
            <w:pPr>
              <w:pStyle w:val="af2"/>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A54E3D5" w14:textId="77777777" w:rsidR="005D3C1A" w:rsidRDefault="00304505">
            <w:pPr>
              <w:pStyle w:val="af2"/>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15B51CD3" w14:textId="77777777" w:rsidR="005D3C1A" w:rsidRDefault="00304505">
            <w:pPr>
              <w:pStyle w:val="af2"/>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601F9834" w14:textId="77777777" w:rsidR="005D3C1A" w:rsidRDefault="005D3C1A">
            <w:pPr>
              <w:rPr>
                <w:rFonts w:eastAsia="DengXian"/>
                <w:szCs w:val="22"/>
                <w:lang w:val="en-US" w:eastAsia="zh-CN"/>
              </w:rPr>
            </w:pPr>
          </w:p>
        </w:tc>
      </w:tr>
      <w:tr w:rsidR="005D3C1A" w14:paraId="0194E900" w14:textId="77777777">
        <w:tc>
          <w:tcPr>
            <w:tcW w:w="1479" w:type="dxa"/>
          </w:tcPr>
          <w:p w14:paraId="3603E3BC" w14:textId="77777777" w:rsidR="005D3C1A" w:rsidRDefault="00304505">
            <w:pPr>
              <w:rPr>
                <w:rFonts w:eastAsia="宋体"/>
                <w:lang w:val="en-US" w:eastAsia="zh-CN"/>
              </w:rPr>
            </w:pPr>
            <w:r>
              <w:rPr>
                <w:rFonts w:eastAsia="宋体"/>
                <w:lang w:val="en-US" w:eastAsia="zh-CN"/>
              </w:rPr>
              <w:lastRenderedPageBreak/>
              <w:t xml:space="preserve">Huawei, </w:t>
            </w:r>
            <w:proofErr w:type="spellStart"/>
            <w:r>
              <w:rPr>
                <w:rFonts w:eastAsia="宋体"/>
                <w:lang w:val="en-US" w:eastAsia="zh-CN"/>
              </w:rPr>
              <w:t>HiSilicon</w:t>
            </w:r>
            <w:proofErr w:type="spellEnd"/>
          </w:p>
        </w:tc>
        <w:tc>
          <w:tcPr>
            <w:tcW w:w="1372" w:type="dxa"/>
          </w:tcPr>
          <w:p w14:paraId="4E4480CF"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350E530D" w14:textId="77777777" w:rsidR="005D3C1A" w:rsidRDefault="005D3C1A">
            <w:pPr>
              <w:rPr>
                <w:rFonts w:eastAsia="DengXian"/>
                <w:szCs w:val="22"/>
                <w:lang w:val="en-US" w:eastAsia="zh-CN"/>
              </w:rPr>
            </w:pPr>
          </w:p>
        </w:tc>
      </w:tr>
      <w:tr w:rsidR="005D3C1A" w14:paraId="078A4E8D" w14:textId="77777777">
        <w:tc>
          <w:tcPr>
            <w:tcW w:w="1479" w:type="dxa"/>
          </w:tcPr>
          <w:p w14:paraId="48BB5F38" w14:textId="77777777" w:rsidR="005D3C1A" w:rsidRDefault="00304505">
            <w:pPr>
              <w:rPr>
                <w:rFonts w:eastAsia="宋体"/>
                <w:lang w:val="en-US" w:eastAsia="zh-CN"/>
              </w:rPr>
            </w:pPr>
            <w:r>
              <w:rPr>
                <w:rFonts w:eastAsia="宋体" w:hint="eastAsia"/>
                <w:lang w:val="en-US" w:eastAsia="zh-CN"/>
              </w:rPr>
              <w:t>CATT</w:t>
            </w:r>
          </w:p>
        </w:tc>
        <w:tc>
          <w:tcPr>
            <w:tcW w:w="1372" w:type="dxa"/>
          </w:tcPr>
          <w:p w14:paraId="5740C65A"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6B065C49" w14:textId="77777777" w:rsidR="005D3C1A" w:rsidRDefault="00304505">
            <w:pPr>
              <w:rPr>
                <w:rFonts w:eastAsia="DengXian"/>
                <w:szCs w:val="22"/>
                <w:lang w:val="en-US" w:eastAsia="zh-CN"/>
              </w:rPr>
            </w:pPr>
            <w:r>
              <w:rPr>
                <w:rFonts w:eastAsia="DengXian"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af2"/>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5144CA7F" w14:textId="77777777" w:rsidR="005D3C1A" w:rsidRDefault="00304505">
            <w:pPr>
              <w:pStyle w:val="af2"/>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7195B47" w14:textId="77777777" w:rsidR="005D3C1A" w:rsidRDefault="00304505">
            <w:pPr>
              <w:pStyle w:val="af2"/>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02CF9747" w14:textId="77777777" w:rsidR="005D3C1A" w:rsidRDefault="005D3C1A">
            <w:pPr>
              <w:spacing w:after="0"/>
              <w:jc w:val="both"/>
              <w:rPr>
                <w:rFonts w:eastAsia="DengXian"/>
                <w:b/>
                <w:szCs w:val="22"/>
                <w:lang w:eastAsia="zh-CN"/>
              </w:rPr>
            </w:pPr>
          </w:p>
          <w:p w14:paraId="70EB2228" w14:textId="77777777" w:rsidR="005D3C1A" w:rsidRDefault="0030450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3453BA7" w14:textId="77777777" w:rsidR="005D3C1A" w:rsidRDefault="00304505">
            <w:pPr>
              <w:tabs>
                <w:tab w:val="left" w:pos="551"/>
              </w:tabs>
              <w:rPr>
                <w:rFonts w:eastAsia="宋体"/>
                <w:lang w:val="en-US" w:eastAsia="zh-CN"/>
              </w:rPr>
            </w:pPr>
            <w:r>
              <w:rPr>
                <w:rFonts w:eastAsia="宋体" w:hint="eastAsia"/>
                <w:lang w:val="en-US" w:eastAsia="zh-CN"/>
              </w:rPr>
              <w:t>OK with modification</w:t>
            </w:r>
          </w:p>
        </w:tc>
        <w:tc>
          <w:tcPr>
            <w:tcW w:w="6780" w:type="dxa"/>
          </w:tcPr>
          <w:p w14:paraId="020E3822" w14:textId="77777777" w:rsidR="005D3C1A" w:rsidRDefault="00304505">
            <w:pPr>
              <w:rPr>
                <w:rFonts w:eastAsia="宋体"/>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宋体" w:hint="eastAsia"/>
                <w:bCs/>
                <w:szCs w:val="21"/>
                <w:lang w:val="en-US" w:eastAsia="zh-CN"/>
              </w:rPr>
              <w:t xml:space="preserve"> mainly refers to those capabilities with capability </w:t>
            </w:r>
            <w:proofErr w:type="spellStart"/>
            <w:r>
              <w:rPr>
                <w:rFonts w:eastAsia="宋体" w:hint="eastAsia"/>
                <w:bCs/>
                <w:szCs w:val="21"/>
                <w:lang w:val="en-US" w:eastAsia="zh-CN"/>
              </w:rPr>
              <w:t>signalling</w:t>
            </w:r>
            <w:proofErr w:type="spellEnd"/>
            <w:r>
              <w:rPr>
                <w:rFonts w:eastAsia="宋体" w:hint="eastAsia"/>
                <w:bCs/>
                <w:szCs w:val="21"/>
                <w:lang w:val="en-US" w:eastAsia="zh-CN"/>
              </w:rPr>
              <w:t>. It is suggested that TS38.306 can be changed as TS38.822.</w:t>
            </w:r>
          </w:p>
        </w:tc>
      </w:tr>
      <w:tr w:rsidR="005D3C1A" w14:paraId="552D59DA" w14:textId="77777777">
        <w:tc>
          <w:tcPr>
            <w:tcW w:w="1479" w:type="dxa"/>
          </w:tcPr>
          <w:p w14:paraId="79F0E60E" w14:textId="77777777" w:rsidR="005D3C1A" w:rsidRDefault="00304505">
            <w:pPr>
              <w:rPr>
                <w:rFonts w:eastAsia="宋体"/>
                <w:lang w:val="en-US" w:eastAsia="zh-CN"/>
              </w:rPr>
            </w:pPr>
            <w:r>
              <w:rPr>
                <w:rFonts w:eastAsia="宋体"/>
                <w:lang w:val="en-US" w:eastAsia="zh-CN"/>
              </w:rPr>
              <w:t>IDCC</w:t>
            </w:r>
          </w:p>
        </w:tc>
        <w:tc>
          <w:tcPr>
            <w:tcW w:w="1372" w:type="dxa"/>
          </w:tcPr>
          <w:p w14:paraId="29B6B0E1"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0AC8313" w14:textId="77777777" w:rsidR="005D3C1A" w:rsidRDefault="005D3C1A">
            <w:pPr>
              <w:rPr>
                <w:rFonts w:eastAsia="DengXian"/>
                <w:szCs w:val="22"/>
                <w:lang w:val="en-US" w:eastAsia="zh-CN"/>
              </w:rPr>
            </w:pPr>
          </w:p>
        </w:tc>
      </w:tr>
      <w:tr w:rsidR="005D3C1A" w14:paraId="5ACDD539" w14:textId="77777777">
        <w:tc>
          <w:tcPr>
            <w:tcW w:w="1479" w:type="dxa"/>
          </w:tcPr>
          <w:p w14:paraId="47DCD3E4" w14:textId="77777777" w:rsidR="005D3C1A" w:rsidRDefault="00304505">
            <w:pPr>
              <w:rPr>
                <w:rFonts w:eastAsia="宋体"/>
                <w:lang w:val="en-US" w:eastAsia="zh-CN"/>
              </w:rPr>
            </w:pPr>
            <w:r>
              <w:rPr>
                <w:rFonts w:eastAsia="宋体"/>
                <w:lang w:val="en-US" w:eastAsia="zh-CN"/>
              </w:rPr>
              <w:t>Nokia, NSB</w:t>
            </w:r>
          </w:p>
        </w:tc>
        <w:tc>
          <w:tcPr>
            <w:tcW w:w="1372" w:type="dxa"/>
          </w:tcPr>
          <w:p w14:paraId="7DB9A78B"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565D77E8" w14:textId="77777777" w:rsidR="005D3C1A" w:rsidRDefault="00304505">
            <w:pPr>
              <w:rPr>
                <w:rFonts w:eastAsia="DengXian"/>
                <w:szCs w:val="22"/>
                <w:lang w:val="en-US" w:eastAsia="zh-CN"/>
              </w:rPr>
            </w:pPr>
            <w:r>
              <w:rPr>
                <w:rFonts w:eastAsia="DengXian"/>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宋体"/>
                <w:lang w:val="en-US" w:eastAsia="zh-CN"/>
              </w:rPr>
            </w:pPr>
            <w:r>
              <w:rPr>
                <w:rFonts w:eastAsia="宋体"/>
                <w:lang w:val="en-US" w:eastAsia="zh-CN"/>
              </w:rPr>
              <w:t>FUTUREWEI3</w:t>
            </w:r>
          </w:p>
        </w:tc>
        <w:tc>
          <w:tcPr>
            <w:tcW w:w="1372" w:type="dxa"/>
          </w:tcPr>
          <w:p w14:paraId="4D9366E6" w14:textId="77777777" w:rsidR="005D3C1A" w:rsidRDefault="005D3C1A">
            <w:pPr>
              <w:tabs>
                <w:tab w:val="left" w:pos="551"/>
              </w:tabs>
              <w:rPr>
                <w:rFonts w:eastAsia="宋体"/>
                <w:lang w:val="en-US" w:eastAsia="zh-CN"/>
              </w:rPr>
            </w:pPr>
          </w:p>
        </w:tc>
        <w:tc>
          <w:tcPr>
            <w:tcW w:w="6780" w:type="dxa"/>
          </w:tcPr>
          <w:p w14:paraId="2ADF66AA" w14:textId="77777777" w:rsidR="005D3C1A" w:rsidRDefault="00304505">
            <w:pPr>
              <w:rPr>
                <w:rFonts w:eastAsia="DengXian"/>
                <w:szCs w:val="22"/>
                <w:lang w:val="en-US" w:eastAsia="zh-CN"/>
              </w:rPr>
            </w:pPr>
            <w:r>
              <w:rPr>
                <w:rFonts w:eastAsia="DengXian"/>
                <w:szCs w:val="22"/>
                <w:lang w:val="en-US" w:eastAsia="zh-CN"/>
              </w:rPr>
              <w:t>The same type of edits should be applied to the FFS</w:t>
            </w:r>
          </w:p>
          <w:p w14:paraId="57724AD1" w14:textId="77777777" w:rsidR="005D3C1A" w:rsidRDefault="00304505">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宋体"/>
                <w:lang w:val="en-US" w:eastAsia="zh-CN"/>
              </w:rPr>
            </w:pPr>
            <w:r>
              <w:rPr>
                <w:rFonts w:eastAsia="宋体"/>
                <w:lang w:val="en-US" w:eastAsia="zh-CN"/>
              </w:rPr>
              <w:t>Ericsson</w:t>
            </w:r>
          </w:p>
        </w:tc>
        <w:tc>
          <w:tcPr>
            <w:tcW w:w="1372" w:type="dxa"/>
          </w:tcPr>
          <w:p w14:paraId="1A246DF3" w14:textId="77777777" w:rsidR="005D3C1A" w:rsidRDefault="00304505">
            <w:pPr>
              <w:tabs>
                <w:tab w:val="left" w:pos="551"/>
              </w:tabs>
              <w:rPr>
                <w:rFonts w:eastAsia="宋体"/>
                <w:lang w:val="en-US" w:eastAsia="zh-CN"/>
              </w:rPr>
            </w:pPr>
            <w:r>
              <w:rPr>
                <w:rFonts w:eastAsia="宋体"/>
                <w:lang w:val="en-US" w:eastAsia="zh-CN"/>
              </w:rPr>
              <w:t>Y, as WA</w:t>
            </w:r>
          </w:p>
        </w:tc>
        <w:tc>
          <w:tcPr>
            <w:tcW w:w="6780" w:type="dxa"/>
          </w:tcPr>
          <w:p w14:paraId="029ACB70" w14:textId="77777777" w:rsidR="005D3C1A" w:rsidRDefault="00304505">
            <w:pPr>
              <w:rPr>
                <w:rFonts w:eastAsia="DengXian"/>
                <w:szCs w:val="22"/>
                <w:lang w:val="en-US" w:eastAsia="zh-CN"/>
              </w:rPr>
            </w:pPr>
            <w:r>
              <w:rPr>
                <w:rFonts w:eastAsia="DengXian"/>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宋体"/>
                <w:lang w:val="en-US" w:eastAsia="zh-CN"/>
              </w:rPr>
            </w:pPr>
            <w:r>
              <w:rPr>
                <w:rFonts w:eastAsia="宋体"/>
                <w:lang w:val="en-US" w:eastAsia="zh-CN"/>
              </w:rPr>
              <w:t>NEC</w:t>
            </w:r>
          </w:p>
        </w:tc>
        <w:tc>
          <w:tcPr>
            <w:tcW w:w="1372" w:type="dxa"/>
          </w:tcPr>
          <w:p w14:paraId="7D532453" w14:textId="77777777" w:rsidR="005D3C1A" w:rsidRDefault="005D3C1A">
            <w:pPr>
              <w:tabs>
                <w:tab w:val="left" w:pos="551"/>
              </w:tabs>
              <w:rPr>
                <w:rFonts w:eastAsia="宋体"/>
                <w:lang w:val="en-US" w:eastAsia="zh-CN"/>
              </w:rPr>
            </w:pPr>
          </w:p>
        </w:tc>
        <w:tc>
          <w:tcPr>
            <w:tcW w:w="6780" w:type="dxa"/>
          </w:tcPr>
          <w:p w14:paraId="79A5776D" w14:textId="77777777" w:rsidR="005D3C1A" w:rsidRDefault="00304505">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w:t>
            </w:r>
          </w:p>
        </w:tc>
        <w:tc>
          <w:tcPr>
            <w:tcW w:w="1372" w:type="dxa"/>
          </w:tcPr>
          <w:p w14:paraId="0D515D1C" w14:textId="77777777" w:rsidR="005D3C1A" w:rsidRDefault="005D3C1A">
            <w:pPr>
              <w:tabs>
                <w:tab w:val="left" w:pos="551"/>
              </w:tabs>
              <w:rPr>
                <w:rFonts w:eastAsia="宋体"/>
                <w:lang w:val="en-US" w:eastAsia="zh-CN"/>
              </w:rPr>
            </w:pPr>
          </w:p>
        </w:tc>
        <w:tc>
          <w:tcPr>
            <w:tcW w:w="6780" w:type="dxa"/>
          </w:tcPr>
          <w:p w14:paraId="056DBD0A"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DF9CF2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538CA637" w14:textId="77777777" w:rsidR="005D3C1A" w:rsidRDefault="005D3C1A">
            <w:pPr>
              <w:rPr>
                <w:rFonts w:eastAsia="Yu Mincho"/>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af2"/>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7AEBAB9" w14:textId="77777777" w:rsidR="005D3C1A" w:rsidRDefault="00304505">
            <w:pPr>
              <w:pStyle w:val="af2"/>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w:t>
            </w:r>
            <w:r>
              <w:rPr>
                <w:sz w:val="20"/>
                <w:szCs w:val="18"/>
                <w:lang w:val="en-US"/>
              </w:rPr>
              <w:lastRenderedPageBreak/>
              <w:t xml:space="preserve">bandwidth are not applicable to RedCap </w:t>
            </w:r>
            <w:proofErr w:type="spellStart"/>
            <w:r>
              <w:rPr>
                <w:sz w:val="20"/>
                <w:szCs w:val="18"/>
                <w:lang w:val="en-US"/>
              </w:rPr>
              <w:t>Ues</w:t>
            </w:r>
            <w:proofErr w:type="spellEnd"/>
          </w:p>
          <w:p w14:paraId="253E141D" w14:textId="77777777" w:rsidR="005D3C1A" w:rsidRDefault="00304505">
            <w:pPr>
              <w:pStyle w:val="af2"/>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59966C42" w14:textId="77777777" w:rsidR="005D3C1A" w:rsidRDefault="005D3C1A">
            <w:pPr>
              <w:pBdr>
                <w:bottom w:val="single" w:sz="6" w:space="1" w:color="auto"/>
              </w:pBdr>
              <w:rPr>
                <w:rFonts w:eastAsia="Yu Mincho"/>
                <w:szCs w:val="22"/>
                <w:lang w:val="sv-SE" w:eastAsia="ja-JP"/>
              </w:rPr>
            </w:pPr>
          </w:p>
          <w:p w14:paraId="7AC40401" w14:textId="77777777" w:rsidR="005D3C1A" w:rsidRDefault="00304505">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宋体"/>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4CDA8702" w14:textId="77777777" w:rsidR="005D3C1A" w:rsidRDefault="00304505">
            <w:pPr>
              <w:pStyle w:val="af2"/>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DengXian"/>
                <w:szCs w:val="22"/>
                <w:lang w:val="en-US" w:eastAsia="zh-CN"/>
              </w:rPr>
            </w:pPr>
          </w:p>
        </w:tc>
      </w:tr>
      <w:tr w:rsidR="005D3C1A" w14:paraId="202358D3" w14:textId="77777777">
        <w:tc>
          <w:tcPr>
            <w:tcW w:w="1479" w:type="dxa"/>
          </w:tcPr>
          <w:p w14:paraId="5075977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4A3FA2EA" w14:textId="77777777" w:rsidR="005D3C1A" w:rsidRDefault="005D3C1A">
            <w:pPr>
              <w:tabs>
                <w:tab w:val="left" w:pos="551"/>
              </w:tabs>
              <w:rPr>
                <w:rFonts w:eastAsia="宋体"/>
                <w:lang w:val="en-US" w:eastAsia="zh-CN"/>
              </w:rPr>
            </w:pPr>
          </w:p>
        </w:tc>
        <w:tc>
          <w:tcPr>
            <w:tcW w:w="6780" w:type="dxa"/>
          </w:tcPr>
          <w:p w14:paraId="0659D52F"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F542E50"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1B817C6B" w14:textId="77777777" w:rsidR="005D3C1A" w:rsidRDefault="005D3C1A">
            <w:pPr>
              <w:rPr>
                <w:rFonts w:eastAsia="DengXian"/>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af2"/>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36998781" w14:textId="77777777" w:rsidR="005D3C1A" w:rsidRDefault="00304505">
            <w:pPr>
              <w:pStyle w:val="af2"/>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3AF0331C" w14:textId="77777777" w:rsidR="005D3C1A" w:rsidRDefault="00304505">
            <w:pPr>
              <w:pStyle w:val="af2"/>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2BE58B72" w14:textId="77777777" w:rsidR="005D3C1A" w:rsidRDefault="005D3C1A">
            <w:pPr>
              <w:rPr>
                <w:rFonts w:eastAsia="DengXian"/>
                <w:szCs w:val="22"/>
                <w:lang w:val="sv-SE" w:eastAsia="zh-CN"/>
              </w:rPr>
            </w:pPr>
          </w:p>
        </w:tc>
      </w:tr>
      <w:tr w:rsidR="005D3C1A" w14:paraId="378CDD3B" w14:textId="77777777">
        <w:tc>
          <w:tcPr>
            <w:tcW w:w="1479" w:type="dxa"/>
          </w:tcPr>
          <w:p w14:paraId="07136A47" w14:textId="77777777" w:rsidR="005D3C1A" w:rsidRDefault="00304505">
            <w:pPr>
              <w:rPr>
                <w:rFonts w:eastAsia="Yu Mincho"/>
                <w:lang w:val="en-US" w:eastAsia="ja-JP"/>
              </w:rPr>
            </w:pPr>
            <w:r>
              <w:rPr>
                <w:rFonts w:eastAsia="宋体"/>
                <w:lang w:val="en-US" w:eastAsia="zh-CN"/>
              </w:rPr>
              <w:t xml:space="preserve">Huawei, </w:t>
            </w:r>
            <w:proofErr w:type="spellStart"/>
            <w:r>
              <w:rPr>
                <w:rFonts w:eastAsia="宋体"/>
                <w:lang w:val="en-US" w:eastAsia="zh-CN"/>
              </w:rPr>
              <w:t>HiSilicon</w:t>
            </w:r>
            <w:proofErr w:type="spellEnd"/>
          </w:p>
        </w:tc>
        <w:tc>
          <w:tcPr>
            <w:tcW w:w="1372" w:type="dxa"/>
          </w:tcPr>
          <w:p w14:paraId="0EE0CE2F"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615290E0" w14:textId="77777777" w:rsidR="005D3C1A" w:rsidRDefault="005D3C1A">
            <w:pPr>
              <w:rPr>
                <w:rFonts w:eastAsia="DengXian"/>
                <w:szCs w:val="22"/>
                <w:lang w:val="en-US" w:eastAsia="zh-CN"/>
              </w:rPr>
            </w:pPr>
          </w:p>
        </w:tc>
      </w:tr>
      <w:tr w:rsidR="005D3C1A" w14:paraId="052A3921" w14:textId="77777777">
        <w:tc>
          <w:tcPr>
            <w:tcW w:w="1479" w:type="dxa"/>
          </w:tcPr>
          <w:p w14:paraId="321003F1" w14:textId="77777777" w:rsidR="005D3C1A" w:rsidRDefault="00304505">
            <w:pPr>
              <w:rPr>
                <w:rFonts w:eastAsia="宋体"/>
                <w:lang w:val="en-US" w:eastAsia="zh-CN"/>
              </w:rPr>
            </w:pPr>
            <w:r>
              <w:rPr>
                <w:rFonts w:eastAsia="宋体"/>
                <w:lang w:val="en-US" w:eastAsia="zh-CN"/>
              </w:rPr>
              <w:t>Nokia, NSB</w:t>
            </w:r>
          </w:p>
        </w:tc>
        <w:tc>
          <w:tcPr>
            <w:tcW w:w="1372" w:type="dxa"/>
          </w:tcPr>
          <w:p w14:paraId="2B73F06C"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19DB17BC" w14:textId="77777777" w:rsidR="005D3C1A" w:rsidRDefault="005D3C1A">
            <w:pPr>
              <w:rPr>
                <w:rFonts w:eastAsia="DengXian"/>
                <w:szCs w:val="22"/>
                <w:lang w:val="en-US" w:eastAsia="zh-CN"/>
              </w:rPr>
            </w:pPr>
          </w:p>
        </w:tc>
      </w:tr>
      <w:tr w:rsidR="005D3C1A" w14:paraId="0F61723B" w14:textId="77777777">
        <w:tc>
          <w:tcPr>
            <w:tcW w:w="1479" w:type="dxa"/>
          </w:tcPr>
          <w:p w14:paraId="3FDE5272"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0DC6BD"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5E8E2D01" w14:textId="77777777" w:rsidR="005D3C1A" w:rsidRDefault="00304505">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DengXian"/>
                <w:lang w:val="en-US" w:eastAsia="zh-CN"/>
              </w:rPr>
            </w:pPr>
            <w:r>
              <w:rPr>
                <w:rFonts w:eastAsia="DengXian"/>
                <w:lang w:val="en-US" w:eastAsia="zh-CN"/>
              </w:rPr>
              <w:t>Nordic</w:t>
            </w:r>
          </w:p>
        </w:tc>
        <w:tc>
          <w:tcPr>
            <w:tcW w:w="1372" w:type="dxa"/>
          </w:tcPr>
          <w:p w14:paraId="39C9222F" w14:textId="77777777" w:rsidR="005D3C1A" w:rsidRDefault="00304505">
            <w:pPr>
              <w:tabs>
                <w:tab w:val="left" w:pos="551"/>
              </w:tabs>
              <w:rPr>
                <w:rFonts w:eastAsia="宋体"/>
                <w:lang w:val="en-US" w:eastAsia="zh-CN"/>
              </w:rPr>
            </w:pPr>
            <w:r>
              <w:rPr>
                <w:rFonts w:eastAsia="宋体"/>
                <w:lang w:val="en-US" w:eastAsia="zh-CN"/>
              </w:rPr>
              <w:t>N</w:t>
            </w:r>
          </w:p>
        </w:tc>
        <w:tc>
          <w:tcPr>
            <w:tcW w:w="6780" w:type="dxa"/>
          </w:tcPr>
          <w:p w14:paraId="74313D56" w14:textId="77777777" w:rsidR="005D3C1A" w:rsidRDefault="00304505">
            <w:pPr>
              <w:rPr>
                <w:rFonts w:eastAsia="DengXian"/>
                <w:szCs w:val="22"/>
                <w:lang w:val="en-US" w:eastAsia="zh-CN"/>
              </w:rPr>
            </w:pPr>
            <w:proofErr w:type="gramStart"/>
            <w:r>
              <w:rPr>
                <w:rFonts w:eastAsia="DengXian"/>
                <w:szCs w:val="22"/>
                <w:lang w:val="en-US" w:eastAsia="zh-CN"/>
              </w:rPr>
              <w:t>our</w:t>
            </w:r>
            <w:proofErr w:type="gramEnd"/>
            <w:r>
              <w:rPr>
                <w:rFonts w:eastAsia="DengXian"/>
                <w:szCs w:val="22"/>
                <w:lang w:val="en-US" w:eastAsia="zh-CN"/>
              </w:rPr>
              <w:t xml:space="preserve"> concern/comment was not addressed we still cannot support.  </w:t>
            </w:r>
          </w:p>
        </w:tc>
      </w:tr>
      <w:tr w:rsidR="005D3C1A" w14:paraId="1D3F6160" w14:textId="77777777">
        <w:tc>
          <w:tcPr>
            <w:tcW w:w="1479" w:type="dxa"/>
          </w:tcPr>
          <w:p w14:paraId="62C104F8" w14:textId="77777777" w:rsidR="005D3C1A" w:rsidRDefault="00304505">
            <w:pPr>
              <w:rPr>
                <w:rFonts w:eastAsia="DengXian"/>
                <w:lang w:val="en-US" w:eastAsia="zh-CN"/>
              </w:rPr>
            </w:pPr>
            <w:r>
              <w:rPr>
                <w:rFonts w:eastAsia="宋体" w:hint="eastAsia"/>
                <w:lang w:val="en-US" w:eastAsia="zh-CN"/>
              </w:rPr>
              <w:t>S</w:t>
            </w:r>
            <w:r>
              <w:rPr>
                <w:rFonts w:eastAsia="宋体"/>
                <w:lang w:val="en-US" w:eastAsia="zh-CN"/>
              </w:rPr>
              <w:t>PRD</w:t>
            </w:r>
          </w:p>
        </w:tc>
        <w:tc>
          <w:tcPr>
            <w:tcW w:w="1372" w:type="dxa"/>
          </w:tcPr>
          <w:p w14:paraId="21E891C9" w14:textId="77777777" w:rsidR="005D3C1A" w:rsidRDefault="00304505">
            <w:pPr>
              <w:tabs>
                <w:tab w:val="left" w:pos="551"/>
              </w:tabs>
              <w:rPr>
                <w:rFonts w:eastAsia="宋体"/>
                <w:lang w:val="en-US" w:eastAsia="zh-CN"/>
              </w:rPr>
            </w:pPr>
            <w:r>
              <w:rPr>
                <w:rFonts w:eastAsia="宋体" w:hint="eastAsia"/>
                <w:lang w:val="en-US" w:eastAsia="zh-CN"/>
              </w:rPr>
              <w:t>Y</w:t>
            </w:r>
            <w:r>
              <w:rPr>
                <w:rFonts w:eastAsia="宋体"/>
                <w:lang w:val="en-US" w:eastAsia="zh-CN"/>
              </w:rPr>
              <w:t xml:space="preserve"> in principle</w:t>
            </w:r>
          </w:p>
        </w:tc>
        <w:tc>
          <w:tcPr>
            <w:tcW w:w="6780" w:type="dxa"/>
          </w:tcPr>
          <w:p w14:paraId="722D90E0" w14:textId="77777777" w:rsidR="005D3C1A" w:rsidRDefault="00304505">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591BDECE" w14:textId="77777777" w:rsidR="005D3C1A" w:rsidRDefault="00304505">
            <w:pPr>
              <w:pStyle w:val="af2"/>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tc>
      </w:tr>
      <w:tr w:rsidR="005D3C1A" w14:paraId="52E67E38" w14:textId="77777777">
        <w:tc>
          <w:tcPr>
            <w:tcW w:w="1479" w:type="dxa"/>
          </w:tcPr>
          <w:p w14:paraId="23875FDE" w14:textId="77777777" w:rsidR="005D3C1A" w:rsidRDefault="00304505">
            <w:pPr>
              <w:rPr>
                <w:rFonts w:eastAsia="宋体"/>
                <w:lang w:val="en-US" w:eastAsia="zh-CN"/>
              </w:rPr>
            </w:pPr>
            <w:r>
              <w:rPr>
                <w:rFonts w:eastAsia="宋体"/>
                <w:lang w:val="en-US" w:eastAsia="zh-CN"/>
              </w:rPr>
              <w:t>Ericsson</w:t>
            </w:r>
          </w:p>
        </w:tc>
        <w:tc>
          <w:tcPr>
            <w:tcW w:w="1372" w:type="dxa"/>
          </w:tcPr>
          <w:p w14:paraId="1B757FC6"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5B38448" w14:textId="77777777" w:rsidR="005D3C1A" w:rsidRDefault="005D3C1A">
            <w:pPr>
              <w:spacing w:after="0"/>
              <w:jc w:val="both"/>
              <w:rPr>
                <w:rFonts w:eastAsia="DengXian"/>
                <w:szCs w:val="22"/>
                <w:lang w:eastAsia="zh-CN"/>
              </w:rPr>
            </w:pPr>
          </w:p>
        </w:tc>
      </w:tr>
      <w:tr w:rsidR="005D3C1A" w14:paraId="6ABC2B37" w14:textId="77777777">
        <w:tc>
          <w:tcPr>
            <w:tcW w:w="1479" w:type="dxa"/>
          </w:tcPr>
          <w:p w14:paraId="6F850FCB" w14:textId="77777777" w:rsidR="005D3C1A" w:rsidRDefault="00304505">
            <w:pPr>
              <w:rPr>
                <w:rFonts w:eastAsia="宋体"/>
                <w:lang w:val="en-US" w:eastAsia="zh-CN"/>
              </w:rPr>
            </w:pPr>
            <w:r>
              <w:rPr>
                <w:rFonts w:eastAsia="宋体"/>
                <w:lang w:val="en-US" w:eastAsia="zh-CN"/>
              </w:rPr>
              <w:t>FUTUREWEI4</w:t>
            </w:r>
          </w:p>
        </w:tc>
        <w:tc>
          <w:tcPr>
            <w:tcW w:w="1372" w:type="dxa"/>
          </w:tcPr>
          <w:p w14:paraId="5EBBDCB3"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80EA5E7" w14:textId="77777777" w:rsidR="005D3C1A" w:rsidRDefault="00304505">
            <w:pPr>
              <w:spacing w:after="0"/>
              <w:jc w:val="both"/>
              <w:rPr>
                <w:rFonts w:eastAsia="DengXian"/>
                <w:szCs w:val="22"/>
                <w:lang w:eastAsia="zh-CN"/>
              </w:rPr>
            </w:pPr>
            <w:r>
              <w:rPr>
                <w:rFonts w:eastAsia="DengXian"/>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27A47228" w14:textId="77777777" w:rsidR="005D3C1A" w:rsidRDefault="005D3C1A">
            <w:pPr>
              <w:spacing w:after="0"/>
              <w:jc w:val="both"/>
              <w:rPr>
                <w:rFonts w:eastAsia="DengXian"/>
                <w:szCs w:val="22"/>
                <w:lang w:eastAsia="zh-CN"/>
              </w:rPr>
            </w:pPr>
          </w:p>
        </w:tc>
      </w:tr>
      <w:tr w:rsidR="005D3C1A" w14:paraId="65F6C23C" w14:textId="77777777">
        <w:tc>
          <w:tcPr>
            <w:tcW w:w="1479" w:type="dxa"/>
          </w:tcPr>
          <w:p w14:paraId="4FD2D025" w14:textId="77777777" w:rsidR="005D3C1A" w:rsidRDefault="00304505">
            <w:pPr>
              <w:rPr>
                <w:rFonts w:eastAsia="宋体"/>
                <w:lang w:val="en-US" w:eastAsia="zh-CN"/>
              </w:rPr>
            </w:pPr>
            <w:r>
              <w:rPr>
                <w:rFonts w:eastAsia="宋体"/>
                <w:lang w:val="en-US" w:eastAsia="zh-CN"/>
              </w:rPr>
              <w:t>Intel</w:t>
            </w:r>
          </w:p>
        </w:tc>
        <w:tc>
          <w:tcPr>
            <w:tcW w:w="1372" w:type="dxa"/>
          </w:tcPr>
          <w:p w14:paraId="6587FC3F"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2CE4F0CD" w14:textId="77777777" w:rsidR="005D3C1A" w:rsidRDefault="005D3C1A">
            <w:pPr>
              <w:spacing w:after="0"/>
              <w:jc w:val="both"/>
              <w:rPr>
                <w:rFonts w:eastAsia="DengXian"/>
                <w:szCs w:val="22"/>
                <w:lang w:eastAsia="zh-CN"/>
              </w:rPr>
            </w:pPr>
          </w:p>
        </w:tc>
      </w:tr>
      <w:tr w:rsidR="005D3C1A" w14:paraId="12564AA5" w14:textId="77777777">
        <w:tc>
          <w:tcPr>
            <w:tcW w:w="1479" w:type="dxa"/>
          </w:tcPr>
          <w:p w14:paraId="468668DD" w14:textId="77777777" w:rsidR="005D3C1A" w:rsidRDefault="00304505">
            <w:pPr>
              <w:rPr>
                <w:rFonts w:eastAsia="宋体"/>
                <w:lang w:val="en-US" w:eastAsia="zh-CN"/>
              </w:rPr>
            </w:pPr>
            <w:r>
              <w:rPr>
                <w:rFonts w:eastAsia="宋体" w:hint="eastAsia"/>
                <w:lang w:val="en-US" w:eastAsia="zh-CN"/>
              </w:rPr>
              <w:lastRenderedPageBreak/>
              <w:t>CATT</w:t>
            </w:r>
          </w:p>
        </w:tc>
        <w:tc>
          <w:tcPr>
            <w:tcW w:w="1372" w:type="dxa"/>
          </w:tcPr>
          <w:p w14:paraId="2D71C3CC"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07136F7" w14:textId="77777777" w:rsidR="005D3C1A" w:rsidRDefault="005D3C1A">
            <w:pPr>
              <w:spacing w:after="0"/>
              <w:jc w:val="both"/>
              <w:rPr>
                <w:rFonts w:eastAsia="DengXian"/>
                <w:szCs w:val="22"/>
                <w:lang w:eastAsia="zh-CN"/>
              </w:rPr>
            </w:pPr>
          </w:p>
        </w:tc>
      </w:tr>
      <w:tr w:rsidR="005D3C1A" w14:paraId="06DA1132" w14:textId="77777777">
        <w:tc>
          <w:tcPr>
            <w:tcW w:w="1479" w:type="dxa"/>
          </w:tcPr>
          <w:p w14:paraId="137A562A" w14:textId="77777777" w:rsidR="005D3C1A" w:rsidRDefault="00304505">
            <w:pPr>
              <w:rPr>
                <w:rFonts w:eastAsia="宋体"/>
                <w:lang w:val="en-US" w:eastAsia="zh-CN"/>
              </w:rPr>
            </w:pPr>
            <w:r>
              <w:rPr>
                <w:rFonts w:eastAsia="宋体"/>
                <w:lang w:val="en-US" w:eastAsia="zh-CN"/>
              </w:rPr>
              <w:t>Lenovo, Motorola Mobility</w:t>
            </w:r>
          </w:p>
        </w:tc>
        <w:tc>
          <w:tcPr>
            <w:tcW w:w="1372" w:type="dxa"/>
          </w:tcPr>
          <w:p w14:paraId="57484D6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BCE5D32" w14:textId="77777777" w:rsidR="005D3C1A" w:rsidRDefault="005D3C1A">
            <w:pPr>
              <w:spacing w:after="0"/>
              <w:jc w:val="both"/>
              <w:rPr>
                <w:rFonts w:eastAsia="DengXian"/>
                <w:szCs w:val="22"/>
                <w:lang w:eastAsia="zh-CN"/>
              </w:rPr>
            </w:pPr>
          </w:p>
        </w:tc>
      </w:tr>
      <w:tr w:rsidR="005D3C1A" w14:paraId="3CBF6C8B" w14:textId="77777777">
        <w:tc>
          <w:tcPr>
            <w:tcW w:w="1479" w:type="dxa"/>
          </w:tcPr>
          <w:p w14:paraId="76D27052"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L5</w:t>
            </w:r>
          </w:p>
        </w:tc>
        <w:tc>
          <w:tcPr>
            <w:tcW w:w="1372" w:type="dxa"/>
          </w:tcPr>
          <w:p w14:paraId="022BECBC" w14:textId="77777777" w:rsidR="005D3C1A" w:rsidRDefault="005D3C1A">
            <w:pPr>
              <w:tabs>
                <w:tab w:val="left" w:pos="551"/>
              </w:tabs>
              <w:rPr>
                <w:rFonts w:eastAsia="宋体"/>
                <w:lang w:val="en-US" w:eastAsia="zh-CN"/>
              </w:rPr>
            </w:pPr>
          </w:p>
        </w:tc>
        <w:tc>
          <w:tcPr>
            <w:tcW w:w="6780" w:type="dxa"/>
          </w:tcPr>
          <w:p w14:paraId="6A258DFC" w14:textId="77777777" w:rsidR="005D3C1A" w:rsidRDefault="00304505">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Yu Mincho"/>
                <w:szCs w:val="22"/>
                <w:lang w:eastAsia="ja-JP"/>
              </w:rPr>
            </w:pPr>
          </w:p>
          <w:p w14:paraId="1B66C975" w14:textId="77777777" w:rsidR="005D3C1A" w:rsidRDefault="00304505">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RedCap UEs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4B55E2" w14:textId="77777777" w:rsidR="005D3C1A" w:rsidRDefault="005D3C1A">
            <w:pPr>
              <w:spacing w:after="0"/>
              <w:jc w:val="both"/>
              <w:rPr>
                <w:rFonts w:eastAsia="Yu Mincho"/>
                <w:szCs w:val="22"/>
                <w:lang w:eastAsia="ja-JP"/>
              </w:rPr>
            </w:pPr>
          </w:p>
          <w:p w14:paraId="522AAAC6" w14:textId="77777777" w:rsidR="005D3C1A" w:rsidRDefault="00304505">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w:t>
            </w:r>
            <w:proofErr w:type="spellStart"/>
            <w:r>
              <w:rPr>
                <w:rFonts w:eastAsia="Yu Mincho"/>
                <w:lang w:eastAsia="ja-JP"/>
              </w:rPr>
              <w:t>assuption</w:t>
            </w:r>
            <w:proofErr w:type="spellEnd"/>
            <w:r>
              <w:rPr>
                <w:rFonts w:eastAsia="Yu Mincho"/>
                <w:lang w:eastAsia="ja-JP"/>
              </w:rPr>
              <w:t>,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af2"/>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4141091" w14:textId="77777777" w:rsidR="005D3C1A" w:rsidRDefault="00304505">
            <w:pPr>
              <w:pStyle w:val="af2"/>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30CC5C46" w14:textId="77777777" w:rsidR="005D3C1A" w:rsidRDefault="00304505">
            <w:pPr>
              <w:pStyle w:val="af2"/>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2AFCBBDA" w14:textId="77777777" w:rsidR="005D3C1A" w:rsidRDefault="005D3C1A">
            <w:pPr>
              <w:spacing w:after="0"/>
              <w:jc w:val="both"/>
              <w:rPr>
                <w:rFonts w:eastAsia="DengXian"/>
                <w:szCs w:val="22"/>
                <w:lang w:eastAsia="zh-CN"/>
              </w:rPr>
            </w:pPr>
          </w:p>
        </w:tc>
      </w:tr>
      <w:tr w:rsidR="005D3C1A" w14:paraId="071D8826" w14:textId="77777777">
        <w:tc>
          <w:tcPr>
            <w:tcW w:w="1479" w:type="dxa"/>
          </w:tcPr>
          <w:p w14:paraId="16B3DBE0" w14:textId="77777777" w:rsidR="005D3C1A" w:rsidRDefault="00304505">
            <w:pPr>
              <w:rPr>
                <w:rFonts w:eastAsia="宋体"/>
                <w:lang w:val="en-US" w:eastAsia="zh-CN"/>
              </w:rPr>
            </w:pPr>
            <w:r>
              <w:rPr>
                <w:rFonts w:eastAsia="宋体" w:hint="eastAsia"/>
                <w:lang w:val="en-US" w:eastAsia="zh-CN"/>
              </w:rPr>
              <w:t>C</w:t>
            </w:r>
            <w:r>
              <w:rPr>
                <w:rFonts w:eastAsia="宋体"/>
                <w:lang w:val="en-US" w:eastAsia="zh-CN"/>
              </w:rPr>
              <w:t>MCC</w:t>
            </w:r>
          </w:p>
        </w:tc>
        <w:tc>
          <w:tcPr>
            <w:tcW w:w="1372" w:type="dxa"/>
          </w:tcPr>
          <w:p w14:paraId="0D06EFE1"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5E2D337F" w14:textId="77777777" w:rsidR="005D3C1A" w:rsidRDefault="005D3C1A">
            <w:pPr>
              <w:spacing w:after="0"/>
              <w:jc w:val="both"/>
              <w:rPr>
                <w:rFonts w:eastAsia="DengXian"/>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DengXian"/>
                <w:szCs w:val="22"/>
                <w:lang w:eastAsia="zh-CN"/>
              </w:rPr>
            </w:pPr>
          </w:p>
        </w:tc>
      </w:tr>
      <w:tr w:rsidR="005D3C1A" w14:paraId="3CB4D789" w14:textId="77777777">
        <w:tc>
          <w:tcPr>
            <w:tcW w:w="1479" w:type="dxa"/>
          </w:tcPr>
          <w:p w14:paraId="06C67588" w14:textId="77777777" w:rsidR="005D3C1A" w:rsidRDefault="00304505">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697A8EB"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337EFEE" w14:textId="77777777" w:rsidR="005D3C1A" w:rsidRDefault="00304505">
            <w:pPr>
              <w:spacing w:after="0"/>
              <w:jc w:val="both"/>
              <w:rPr>
                <w:rFonts w:eastAsia="宋体"/>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 xml:space="preserve">s proposal. </w:t>
            </w:r>
            <w:proofErr w:type="gramStart"/>
            <w:r>
              <w:rPr>
                <w:rFonts w:eastAsia="DengXian" w:hint="eastAsia"/>
                <w:szCs w:val="22"/>
                <w:lang w:val="en-US" w:eastAsia="zh-CN"/>
              </w:rPr>
              <w:t>M</w:t>
            </w:r>
            <w:r>
              <w:rPr>
                <w:rFonts w:eastAsia="Yu Mincho"/>
                <w:bCs/>
                <w:szCs w:val="21"/>
                <w:lang w:val="en-US"/>
              </w:rPr>
              <w:t xml:space="preserve">andatory </w:t>
            </w:r>
            <w:r>
              <w:rPr>
                <w:rFonts w:eastAsia="宋体" w:hint="eastAsia"/>
                <w:bCs/>
                <w:szCs w:val="21"/>
                <w:lang w:val="en-US" w:eastAsia="zh-CN"/>
              </w:rPr>
              <w:t xml:space="preserve"> c</w:t>
            </w:r>
            <w:r>
              <w:rPr>
                <w:rFonts w:eastAsia="Yu Mincho"/>
                <w:bCs/>
                <w:szCs w:val="21"/>
                <w:lang w:val="en-US"/>
              </w:rPr>
              <w:t>apabilities</w:t>
            </w:r>
            <w:proofErr w:type="gramEnd"/>
            <w:r>
              <w:rPr>
                <w:rFonts w:eastAsia="Yu Mincho"/>
                <w:bCs/>
                <w:szCs w:val="21"/>
                <w:lang w:val="en-US"/>
              </w:rPr>
              <w:t xml:space="preserve"> without </w:t>
            </w:r>
            <w:r>
              <w:rPr>
                <w:rFonts w:eastAsia="Yu Mincho"/>
                <w:szCs w:val="18"/>
                <w:lang w:val="en-US"/>
              </w:rPr>
              <w:t xml:space="preserve">capability signaling </w:t>
            </w:r>
            <w:r>
              <w:rPr>
                <w:rFonts w:eastAsia="宋体" w:hint="eastAsia"/>
                <w:szCs w:val="18"/>
                <w:lang w:val="en-US" w:eastAsia="zh-CN"/>
              </w:rPr>
              <w:t>can be supported firstly.</w:t>
            </w:r>
          </w:p>
          <w:p w14:paraId="13FC258D" w14:textId="77777777" w:rsidR="005D3C1A" w:rsidRDefault="005D3C1A">
            <w:pPr>
              <w:spacing w:after="0"/>
              <w:jc w:val="both"/>
              <w:rPr>
                <w:rFonts w:eastAsia="宋体"/>
                <w:szCs w:val="18"/>
                <w:lang w:val="en-US" w:eastAsia="zh-CN"/>
              </w:rPr>
            </w:pPr>
          </w:p>
          <w:p w14:paraId="4B394C85" w14:textId="77777777" w:rsidR="005D3C1A" w:rsidRDefault="00304505">
            <w:pPr>
              <w:spacing w:after="0"/>
              <w:jc w:val="both"/>
              <w:rPr>
                <w:rFonts w:eastAsia="DengXian"/>
                <w:szCs w:val="22"/>
                <w:lang w:val="en-US" w:eastAsia="zh-CN"/>
              </w:rPr>
            </w:pPr>
            <w:proofErr w:type="gramStart"/>
            <w:r>
              <w:rPr>
                <w:rFonts w:eastAsia="DengXian" w:hint="eastAsia"/>
                <w:szCs w:val="22"/>
                <w:lang w:val="en-US" w:eastAsia="zh-CN"/>
              </w:rPr>
              <w:t xml:space="preserve">Regarding </w:t>
            </w:r>
            <w:r>
              <w:rPr>
                <w:rFonts w:eastAsia="宋体" w:hint="eastAsia"/>
                <w:szCs w:val="18"/>
                <w:lang w:val="en-US" w:eastAsia="zh-CN"/>
              </w:rPr>
              <w:t xml:space="preserve"> mandatory</w:t>
            </w:r>
            <w:proofErr w:type="gramEnd"/>
            <w:r>
              <w:rPr>
                <w:rFonts w:eastAsia="宋体" w:hint="eastAsia"/>
                <w:szCs w:val="18"/>
                <w:lang w:val="en-US" w:eastAsia="zh-CN"/>
              </w:rPr>
              <w:t>/optional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DengXian"/>
                <w:szCs w:val="22"/>
                <w:lang w:val="en-US" w:eastAsia="zh-CN"/>
              </w:rPr>
            </w:pPr>
          </w:p>
          <w:p w14:paraId="644889C3" w14:textId="77777777" w:rsidR="005D3C1A" w:rsidRDefault="00304505">
            <w:pPr>
              <w:spacing w:after="0"/>
              <w:jc w:val="both"/>
              <w:rPr>
                <w:rFonts w:eastAsia="宋体"/>
                <w:szCs w:val="18"/>
                <w:lang w:val="en-US" w:eastAsia="zh-CN"/>
              </w:rPr>
            </w:pPr>
            <w:r>
              <w:rPr>
                <w:rFonts w:eastAsia="DengXian" w:hint="eastAsia"/>
                <w:szCs w:val="22"/>
                <w:lang w:val="en-US" w:eastAsia="zh-CN"/>
              </w:rPr>
              <w:t xml:space="preserve">Considering the limited TUs in release 17 and massive efforts for confirming the capabilities for RedCap online, it is </w:t>
            </w:r>
            <w:r>
              <w:rPr>
                <w:rFonts w:eastAsia="宋体"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DengXian"/>
                <w:szCs w:val="22"/>
                <w:lang w:eastAsia="zh-CN"/>
              </w:rPr>
            </w:pPr>
          </w:p>
        </w:tc>
      </w:tr>
      <w:tr w:rsidR="008A7844" w14:paraId="2A9F94EF" w14:textId="77777777">
        <w:tc>
          <w:tcPr>
            <w:tcW w:w="1479" w:type="dxa"/>
          </w:tcPr>
          <w:p w14:paraId="2141BEBF" w14:textId="4A4977CC" w:rsidR="008A7844" w:rsidRDefault="008A7844">
            <w:pPr>
              <w:rPr>
                <w:rFonts w:eastAsia="宋体"/>
                <w:lang w:val="en-US" w:eastAsia="zh-CN"/>
              </w:rPr>
            </w:pPr>
            <w:r>
              <w:rPr>
                <w:rFonts w:eastAsia="宋体"/>
                <w:lang w:val="en-US" w:eastAsia="zh-CN"/>
              </w:rPr>
              <w:t>Qualcomm</w:t>
            </w:r>
          </w:p>
        </w:tc>
        <w:tc>
          <w:tcPr>
            <w:tcW w:w="1372" w:type="dxa"/>
          </w:tcPr>
          <w:p w14:paraId="723F6AFE" w14:textId="5DAE8BF2" w:rsidR="008A7844" w:rsidRDefault="008A7844">
            <w:pPr>
              <w:tabs>
                <w:tab w:val="left" w:pos="551"/>
              </w:tabs>
              <w:rPr>
                <w:rFonts w:eastAsia="宋体"/>
                <w:lang w:val="en-US" w:eastAsia="zh-CN"/>
              </w:rPr>
            </w:pPr>
            <w:r>
              <w:rPr>
                <w:rFonts w:eastAsia="宋体"/>
                <w:lang w:val="en-US" w:eastAsia="zh-CN"/>
              </w:rPr>
              <w:t>Y</w:t>
            </w:r>
          </w:p>
        </w:tc>
        <w:tc>
          <w:tcPr>
            <w:tcW w:w="6780" w:type="dxa"/>
          </w:tcPr>
          <w:p w14:paraId="05F888AA" w14:textId="77777777" w:rsidR="008A7844" w:rsidRDefault="008A7844">
            <w:pPr>
              <w:spacing w:after="0"/>
              <w:jc w:val="both"/>
              <w:rPr>
                <w:rFonts w:eastAsia="DengXian"/>
                <w:szCs w:val="22"/>
                <w:lang w:val="en-US" w:eastAsia="zh-CN"/>
              </w:rPr>
            </w:pPr>
          </w:p>
        </w:tc>
      </w:tr>
      <w:tr w:rsidR="006E1A14" w14:paraId="0E11DFE1" w14:textId="77777777">
        <w:tc>
          <w:tcPr>
            <w:tcW w:w="1479" w:type="dxa"/>
          </w:tcPr>
          <w:p w14:paraId="3BCC34B2" w14:textId="4B9166E4" w:rsidR="006E1A14" w:rsidRDefault="006E1A14">
            <w:pPr>
              <w:rPr>
                <w:rFonts w:eastAsia="宋体"/>
                <w:lang w:val="en-US" w:eastAsia="zh-CN"/>
              </w:rPr>
            </w:pPr>
            <w:r>
              <w:rPr>
                <w:rFonts w:eastAsia="宋体"/>
                <w:lang w:val="en-US" w:eastAsia="zh-CN"/>
              </w:rPr>
              <w:t>Samsung</w:t>
            </w:r>
          </w:p>
        </w:tc>
        <w:tc>
          <w:tcPr>
            <w:tcW w:w="1372" w:type="dxa"/>
          </w:tcPr>
          <w:p w14:paraId="240E632A" w14:textId="24250DCD" w:rsidR="006E1A14" w:rsidRDefault="006E1A14">
            <w:pPr>
              <w:tabs>
                <w:tab w:val="left" w:pos="551"/>
              </w:tabs>
              <w:rPr>
                <w:rFonts w:eastAsia="宋体"/>
                <w:lang w:val="en-US" w:eastAsia="zh-CN"/>
              </w:rPr>
            </w:pPr>
            <w:r>
              <w:rPr>
                <w:rFonts w:eastAsia="宋体"/>
                <w:lang w:val="en-US" w:eastAsia="zh-CN"/>
              </w:rPr>
              <w:t>Y</w:t>
            </w:r>
          </w:p>
        </w:tc>
        <w:tc>
          <w:tcPr>
            <w:tcW w:w="6780" w:type="dxa"/>
          </w:tcPr>
          <w:p w14:paraId="56FEF535" w14:textId="77777777" w:rsidR="006E1A14" w:rsidRDefault="006E1A14">
            <w:pPr>
              <w:spacing w:after="0"/>
              <w:jc w:val="both"/>
              <w:rPr>
                <w:rFonts w:eastAsia="DengXian"/>
                <w:szCs w:val="22"/>
                <w:lang w:val="en-US" w:eastAsia="zh-CN"/>
              </w:rPr>
            </w:pPr>
          </w:p>
        </w:tc>
      </w:tr>
      <w:tr w:rsidR="002428C3" w14:paraId="602DAC30" w14:textId="77777777">
        <w:tc>
          <w:tcPr>
            <w:tcW w:w="1479" w:type="dxa"/>
          </w:tcPr>
          <w:p w14:paraId="076D777E" w14:textId="6BFB4EB5" w:rsidR="002428C3" w:rsidRDefault="002428C3">
            <w:pPr>
              <w:rPr>
                <w:rFonts w:eastAsia="宋体"/>
                <w:lang w:val="en-US" w:eastAsia="zh-CN"/>
              </w:rPr>
            </w:pPr>
            <w:r>
              <w:rPr>
                <w:rFonts w:eastAsia="宋体"/>
                <w:lang w:val="en-US" w:eastAsia="zh-CN"/>
              </w:rPr>
              <w:t>Intel</w:t>
            </w:r>
          </w:p>
        </w:tc>
        <w:tc>
          <w:tcPr>
            <w:tcW w:w="1372" w:type="dxa"/>
          </w:tcPr>
          <w:p w14:paraId="0D8DD7BF" w14:textId="23075464" w:rsidR="002428C3" w:rsidRDefault="002428C3">
            <w:pPr>
              <w:tabs>
                <w:tab w:val="left" w:pos="551"/>
              </w:tabs>
              <w:rPr>
                <w:rFonts w:eastAsia="宋体"/>
                <w:lang w:val="en-US" w:eastAsia="zh-CN"/>
              </w:rPr>
            </w:pPr>
            <w:r>
              <w:rPr>
                <w:rFonts w:eastAsia="宋体"/>
                <w:lang w:val="en-US" w:eastAsia="zh-CN"/>
              </w:rPr>
              <w:t>Y</w:t>
            </w:r>
          </w:p>
        </w:tc>
        <w:tc>
          <w:tcPr>
            <w:tcW w:w="6780" w:type="dxa"/>
          </w:tcPr>
          <w:p w14:paraId="159A6BFE" w14:textId="77777777" w:rsidR="002428C3" w:rsidRDefault="002428C3">
            <w:pPr>
              <w:spacing w:after="0"/>
              <w:jc w:val="both"/>
              <w:rPr>
                <w:rFonts w:eastAsia="DengXian"/>
                <w:szCs w:val="22"/>
                <w:lang w:val="en-US" w:eastAsia="zh-CN"/>
              </w:rPr>
            </w:pPr>
          </w:p>
        </w:tc>
      </w:tr>
      <w:tr w:rsidR="00115481" w14:paraId="0AF7A7ED" w14:textId="77777777">
        <w:tc>
          <w:tcPr>
            <w:tcW w:w="1479" w:type="dxa"/>
          </w:tcPr>
          <w:p w14:paraId="78113344" w14:textId="749D1C0B" w:rsidR="00115481" w:rsidRDefault="00115481">
            <w:pPr>
              <w:rPr>
                <w:rFonts w:eastAsia="宋体"/>
                <w:lang w:val="en-US" w:eastAsia="zh-CN"/>
              </w:rPr>
            </w:pPr>
            <w:r>
              <w:rPr>
                <w:rFonts w:eastAsia="宋体" w:hint="eastAsia"/>
                <w:lang w:val="en-US" w:eastAsia="zh-CN"/>
              </w:rPr>
              <w:t>O</w:t>
            </w:r>
            <w:r>
              <w:rPr>
                <w:rFonts w:eastAsia="宋体"/>
                <w:lang w:val="en-US" w:eastAsia="zh-CN"/>
              </w:rPr>
              <w:t>PPO</w:t>
            </w:r>
          </w:p>
        </w:tc>
        <w:tc>
          <w:tcPr>
            <w:tcW w:w="1372" w:type="dxa"/>
          </w:tcPr>
          <w:p w14:paraId="46E8A613" w14:textId="4A49D7E5" w:rsidR="00115481" w:rsidRDefault="00115481">
            <w:pPr>
              <w:tabs>
                <w:tab w:val="left" w:pos="551"/>
              </w:tabs>
              <w:rPr>
                <w:rFonts w:eastAsia="宋体"/>
                <w:lang w:val="en-US" w:eastAsia="zh-CN"/>
              </w:rPr>
            </w:pPr>
            <w:r>
              <w:rPr>
                <w:rFonts w:eastAsia="宋体" w:hint="eastAsia"/>
                <w:lang w:val="en-US" w:eastAsia="zh-CN"/>
              </w:rPr>
              <w:t>Y</w:t>
            </w:r>
          </w:p>
        </w:tc>
        <w:tc>
          <w:tcPr>
            <w:tcW w:w="6780" w:type="dxa"/>
          </w:tcPr>
          <w:p w14:paraId="6637EFCE" w14:textId="77777777" w:rsidR="00115481" w:rsidRDefault="00115481">
            <w:pPr>
              <w:spacing w:after="0"/>
              <w:jc w:val="both"/>
              <w:rPr>
                <w:rFonts w:eastAsia="DengXian"/>
                <w:szCs w:val="22"/>
                <w:lang w:val="en-US" w:eastAsia="zh-CN"/>
              </w:rPr>
            </w:pPr>
          </w:p>
        </w:tc>
      </w:tr>
      <w:tr w:rsidR="004416B7" w14:paraId="1DB6EB4F" w14:textId="77777777">
        <w:tc>
          <w:tcPr>
            <w:tcW w:w="1479" w:type="dxa"/>
          </w:tcPr>
          <w:p w14:paraId="196BA0A2" w14:textId="6D33818F" w:rsidR="004416B7" w:rsidRDefault="004416B7">
            <w:pPr>
              <w:rPr>
                <w:rFonts w:eastAsia="宋体"/>
                <w:lang w:val="en-US" w:eastAsia="zh-CN"/>
              </w:rPr>
            </w:pPr>
            <w:r>
              <w:rPr>
                <w:rFonts w:eastAsia="宋体" w:hint="eastAsia"/>
                <w:lang w:val="en-US" w:eastAsia="zh-CN"/>
              </w:rPr>
              <w:t>SPRD</w:t>
            </w:r>
          </w:p>
        </w:tc>
        <w:tc>
          <w:tcPr>
            <w:tcW w:w="1372" w:type="dxa"/>
          </w:tcPr>
          <w:p w14:paraId="50FE2E8F" w14:textId="7C5EEA5E" w:rsidR="004416B7" w:rsidRDefault="004416B7">
            <w:pPr>
              <w:tabs>
                <w:tab w:val="left" w:pos="551"/>
              </w:tabs>
              <w:rPr>
                <w:rFonts w:eastAsia="宋体"/>
                <w:lang w:val="en-US" w:eastAsia="zh-CN"/>
              </w:rPr>
            </w:pPr>
            <w:r>
              <w:rPr>
                <w:rFonts w:eastAsia="宋体"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 xml:space="preserve">@FL, </w:t>
            </w:r>
            <w:proofErr w:type="gramStart"/>
            <w:r>
              <w:rPr>
                <w:lang w:eastAsia="zh-CN"/>
              </w:rPr>
              <w:t>yes, that</w:t>
            </w:r>
            <w:proofErr w:type="gramEnd"/>
            <w:r>
              <w:rPr>
                <w:lang w:eastAsia="zh-CN"/>
              </w:rPr>
              <w:t xml:space="preserve"> is our intention.</w:t>
            </w:r>
          </w:p>
          <w:p w14:paraId="424CF745" w14:textId="48A3B45C" w:rsidR="004416B7" w:rsidRDefault="004416B7" w:rsidP="004416B7">
            <w:pPr>
              <w:spacing w:line="252" w:lineRule="auto"/>
              <w:jc w:val="both"/>
              <w:rPr>
                <w:rFonts w:eastAsia="DengXian"/>
                <w:szCs w:val="22"/>
                <w:lang w:val="en-US" w:eastAsia="zh-CN"/>
              </w:rPr>
            </w:pPr>
            <w:r>
              <w:rPr>
                <w:lang w:eastAsia="zh-CN"/>
              </w:rPr>
              <w:t xml:space="preserve">We are fine with the proposal and also support ZTE’s suggestion to discuss </w:t>
            </w:r>
            <w:r>
              <w:rPr>
                <w:lang w:eastAsia="zh-CN"/>
              </w:rPr>
              <w:lastRenderedPageBreak/>
              <w:t xml:space="preserve">mandatory/optional capabilities with </w:t>
            </w:r>
            <w:proofErr w:type="spellStart"/>
            <w:r>
              <w:rPr>
                <w:lang w:eastAsia="zh-CN"/>
              </w:rPr>
              <w:t>signaling</w:t>
            </w:r>
            <w:proofErr w:type="spellEnd"/>
            <w:r>
              <w:rPr>
                <w:lang w:eastAsia="zh-CN"/>
              </w:rPr>
              <w:t xml:space="preserve"> by email.</w:t>
            </w:r>
          </w:p>
        </w:tc>
      </w:tr>
      <w:tr w:rsidR="00EE20E0" w14:paraId="334FCD8C" w14:textId="77777777">
        <w:tc>
          <w:tcPr>
            <w:tcW w:w="1479" w:type="dxa"/>
          </w:tcPr>
          <w:p w14:paraId="3D5958B6" w14:textId="56BD7E58" w:rsidR="00EE20E0" w:rsidRDefault="00EE20E0">
            <w:pPr>
              <w:rPr>
                <w:rFonts w:eastAsia="宋体"/>
                <w:lang w:val="en-US" w:eastAsia="zh-CN"/>
              </w:rPr>
            </w:pPr>
            <w:r>
              <w:rPr>
                <w:rFonts w:eastAsia="宋体"/>
                <w:lang w:val="en-US" w:eastAsia="zh-CN"/>
              </w:rPr>
              <w:lastRenderedPageBreak/>
              <w:t>Nokia, NSB</w:t>
            </w:r>
          </w:p>
        </w:tc>
        <w:tc>
          <w:tcPr>
            <w:tcW w:w="1372" w:type="dxa"/>
          </w:tcPr>
          <w:p w14:paraId="27AD1243" w14:textId="3EA4EA7C" w:rsidR="00EE20E0" w:rsidRDefault="00EE20E0">
            <w:pPr>
              <w:tabs>
                <w:tab w:val="left" w:pos="551"/>
              </w:tabs>
              <w:rPr>
                <w:rFonts w:eastAsia="宋体"/>
                <w:lang w:val="en-US" w:eastAsia="zh-CN"/>
              </w:rPr>
            </w:pPr>
            <w:r>
              <w:rPr>
                <w:rFonts w:eastAsia="宋体"/>
                <w:lang w:val="en-US" w:eastAsia="zh-CN"/>
              </w:rPr>
              <w:t>Y</w:t>
            </w:r>
          </w:p>
        </w:tc>
        <w:tc>
          <w:tcPr>
            <w:tcW w:w="6780" w:type="dxa"/>
          </w:tcPr>
          <w:p w14:paraId="35A26D81" w14:textId="77777777" w:rsidR="00EE20E0" w:rsidRDefault="00EE20E0" w:rsidP="004416B7">
            <w:pPr>
              <w:spacing w:line="252" w:lineRule="auto"/>
              <w:jc w:val="both"/>
              <w:rPr>
                <w:lang w:eastAsia="zh-CN"/>
              </w:rPr>
            </w:pPr>
          </w:p>
        </w:tc>
      </w:tr>
      <w:tr w:rsidR="000D3718" w14:paraId="1E900347" w14:textId="77777777">
        <w:tc>
          <w:tcPr>
            <w:tcW w:w="1479" w:type="dxa"/>
          </w:tcPr>
          <w:p w14:paraId="1E3AE8BC" w14:textId="48844460" w:rsidR="000D3718" w:rsidRPr="000D3718" w:rsidRDefault="000D3718">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54FF2EAA" w14:textId="77777777" w:rsidR="000D3718" w:rsidRDefault="000D3718">
            <w:pPr>
              <w:tabs>
                <w:tab w:val="left" w:pos="551"/>
              </w:tabs>
              <w:rPr>
                <w:rFonts w:eastAsia="宋体"/>
                <w:lang w:val="en-US" w:eastAsia="zh-CN"/>
              </w:rPr>
            </w:pPr>
          </w:p>
        </w:tc>
        <w:tc>
          <w:tcPr>
            <w:tcW w:w="6780" w:type="dxa"/>
          </w:tcPr>
          <w:p w14:paraId="50F6EEAB" w14:textId="0D5E0502" w:rsidR="000D3718" w:rsidRPr="000D3718" w:rsidRDefault="000D3718" w:rsidP="004416B7">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221FA65E" w14:textId="77777777" w:rsidR="000D3718" w:rsidRDefault="000D3718" w:rsidP="004416B7">
            <w:pPr>
              <w:spacing w:line="252" w:lineRule="auto"/>
              <w:jc w:val="both"/>
              <w:rPr>
                <w:rFonts w:eastAsia="DengXian"/>
                <w:lang w:eastAsia="zh-CN"/>
              </w:rPr>
            </w:pPr>
          </w:p>
          <w:p w14:paraId="333E17A0" w14:textId="77777777" w:rsidR="000D3718" w:rsidRPr="00E6376B" w:rsidRDefault="000D3718" w:rsidP="000D3718">
            <w:pPr>
              <w:spacing w:line="252" w:lineRule="auto"/>
              <w:jc w:val="both"/>
              <w:rPr>
                <w:rFonts w:eastAsia="宋体"/>
                <w:b/>
                <w:bCs/>
              </w:rPr>
            </w:pPr>
            <w:r w:rsidRPr="00E6376B">
              <w:rPr>
                <w:b/>
                <w:bCs/>
                <w:highlight w:val="cyan"/>
              </w:rPr>
              <w:t>Medium Priority Proposed working assumption 5-1:</w:t>
            </w:r>
          </w:p>
          <w:p w14:paraId="701D26CB" w14:textId="77777777" w:rsidR="000D3718" w:rsidRPr="00E6376B" w:rsidRDefault="000D3718" w:rsidP="000D3718">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unless any necessary update is identified</w:t>
            </w:r>
            <w:r w:rsidRPr="00E6376B">
              <w:t xml:space="preserve"> </w:t>
            </w:r>
          </w:p>
          <w:p w14:paraId="29663980" w14:textId="77777777" w:rsidR="000D3718" w:rsidRPr="00E6376B" w:rsidRDefault="000D3718" w:rsidP="000D3718">
            <w:pPr>
              <w:numPr>
                <w:ilvl w:val="1"/>
                <w:numId w:val="32"/>
              </w:numPr>
              <w:spacing w:after="0" w:line="240" w:lineRule="auto"/>
              <w:rPr>
                <w:b/>
                <w:bCs/>
                <w:lang w:eastAsia="ja-JP"/>
              </w:rPr>
            </w:pPr>
            <w:r w:rsidRPr="00E6376B">
              <w:rPr>
                <w:lang w:eastAsia="ja-JP"/>
              </w:rPr>
              <w:t>Note: UE capabilities related to CA, DC and wider max UE bandwidth are not applicable to RedCap UEs</w:t>
            </w:r>
          </w:p>
          <w:p w14:paraId="51B8B1CD" w14:textId="77777777" w:rsidR="000D3718" w:rsidRPr="00E6376B" w:rsidRDefault="000D3718" w:rsidP="000D3718">
            <w:pPr>
              <w:numPr>
                <w:ilvl w:val="1"/>
                <w:numId w:val="32"/>
              </w:numPr>
              <w:spacing w:after="0" w:line="240" w:lineRule="auto"/>
              <w:rPr>
                <w:b/>
                <w:bCs/>
                <w:color w:val="FF0000"/>
                <w:lang w:eastAsia="ja-JP"/>
              </w:rPr>
            </w:pPr>
            <w:r w:rsidRPr="00E6376B">
              <w:rPr>
                <w:color w:val="FF0000"/>
                <w:lang w:eastAsia="ja-JP"/>
              </w:rPr>
              <w:t xml:space="preserve">FFS: whether any L1 UE capabilities mandatory/optional with capability </w:t>
            </w:r>
            <w:proofErr w:type="spellStart"/>
            <w:r w:rsidRPr="00E6376B">
              <w:rPr>
                <w:color w:val="FF0000"/>
                <w:lang w:eastAsia="ja-JP"/>
              </w:rPr>
              <w:t>signaling</w:t>
            </w:r>
            <w:proofErr w:type="spellEnd"/>
            <w:r w:rsidRPr="00E6376B">
              <w:rPr>
                <w:color w:val="FF0000"/>
                <w:lang w:eastAsia="ja-JP"/>
              </w:rPr>
              <w:t xml:space="preserve"> are not applicable to RedCap UEs</w:t>
            </w:r>
          </w:p>
          <w:p w14:paraId="5CAE1CB4" w14:textId="2C2EFFFF" w:rsidR="000D3718" w:rsidRPr="000D3718" w:rsidRDefault="000D3718" w:rsidP="004416B7">
            <w:pPr>
              <w:spacing w:line="252" w:lineRule="auto"/>
              <w:jc w:val="both"/>
              <w:rPr>
                <w:rFonts w:eastAsia="DengXian"/>
                <w:lang w:eastAsia="zh-CN"/>
              </w:rPr>
            </w:pPr>
          </w:p>
        </w:tc>
      </w:tr>
      <w:tr w:rsidR="000D3718" w14:paraId="37F02C3E" w14:textId="77777777">
        <w:tc>
          <w:tcPr>
            <w:tcW w:w="1479" w:type="dxa"/>
          </w:tcPr>
          <w:p w14:paraId="7661D8F0" w14:textId="5FB21150" w:rsidR="000D3718" w:rsidRPr="00F61F74" w:rsidRDefault="00F61F74">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2CC6F51" w14:textId="77777777" w:rsidR="000D3718" w:rsidRDefault="000D3718">
            <w:pPr>
              <w:tabs>
                <w:tab w:val="left" w:pos="551"/>
              </w:tabs>
              <w:rPr>
                <w:rFonts w:eastAsia="宋体"/>
                <w:lang w:val="en-US" w:eastAsia="zh-CN"/>
              </w:rPr>
            </w:pPr>
          </w:p>
        </w:tc>
        <w:tc>
          <w:tcPr>
            <w:tcW w:w="6780" w:type="dxa"/>
          </w:tcPr>
          <w:p w14:paraId="4F609631" w14:textId="77777777" w:rsidR="000D3718" w:rsidRDefault="00F61F74" w:rsidP="004416B7">
            <w:pPr>
              <w:spacing w:line="252" w:lineRule="auto"/>
              <w:jc w:val="both"/>
              <w:rPr>
                <w:lang w:val="en-US" w:eastAsia="zh-CN"/>
              </w:rPr>
            </w:pPr>
            <w:r w:rsidRPr="00F61F74">
              <w:rPr>
                <w:lang w:val="en-US" w:eastAsia="zh-CN"/>
              </w:rPr>
              <w:t>This proposal couldn’t be discussed in the GTW session on 24th August due to lack of time.</w:t>
            </w:r>
          </w:p>
          <w:p w14:paraId="1B5A5DB7" w14:textId="0749C33F" w:rsidR="00F61F74" w:rsidRDefault="00D11065" w:rsidP="004416B7">
            <w:pPr>
              <w:spacing w:line="252" w:lineRule="auto"/>
              <w:jc w:val="both"/>
              <w:rPr>
                <w:lang w:val="en-US" w:eastAsia="zh-CN"/>
              </w:rPr>
            </w:pPr>
            <w:r>
              <w:rPr>
                <w:rFonts w:eastAsia="宋体"/>
                <w:lang w:val="en-US" w:eastAsia="zh-CN"/>
              </w:rPr>
              <w:t>Based on the discussion over RAN1 reflector and the comments provided so far, o</w:t>
            </w:r>
            <w:r w:rsidRPr="00D11065">
              <w:rPr>
                <w:lang w:val="en-US" w:eastAsia="zh-CN"/>
              </w:rPr>
              <w:t>nly one company (Nordic) still has strong concern</w:t>
            </w:r>
            <w:r>
              <w:rPr>
                <w:lang w:val="en-US" w:eastAsia="zh-CN"/>
              </w:rPr>
              <w:t xml:space="preserve"> but can live with the proposal if following modification is applied. </w:t>
            </w:r>
            <w:r w:rsidRPr="00D11065">
              <w:rPr>
                <w:lang w:val="en-US" w:eastAsia="zh-CN"/>
              </w:rPr>
              <w:t xml:space="preserve">I guess the intention would be kept even if the text is </w:t>
            </w:r>
            <w:r>
              <w:rPr>
                <w:lang w:val="en-US" w:eastAsia="zh-CN"/>
              </w:rPr>
              <w:t>modified accordingly</w:t>
            </w:r>
            <w:r w:rsidRPr="00D11065">
              <w:rPr>
                <w:lang w:val="en-US" w:eastAsia="zh-CN"/>
              </w:rPr>
              <w:t>. Let’s check whether it is OK for companies</w:t>
            </w:r>
            <w:r>
              <w:rPr>
                <w:lang w:val="en-US" w:eastAsia="zh-CN"/>
              </w:rPr>
              <w:t>.</w:t>
            </w:r>
          </w:p>
          <w:p w14:paraId="6908CAD4" w14:textId="77777777" w:rsidR="002E52C0" w:rsidRPr="00E6376B" w:rsidRDefault="002E52C0" w:rsidP="002E52C0">
            <w:pPr>
              <w:spacing w:line="252" w:lineRule="auto"/>
              <w:jc w:val="both"/>
              <w:rPr>
                <w:rFonts w:eastAsia="宋体"/>
                <w:b/>
                <w:bCs/>
              </w:rPr>
            </w:pPr>
            <w:r w:rsidRPr="00E6376B">
              <w:rPr>
                <w:b/>
                <w:bCs/>
                <w:highlight w:val="cyan"/>
              </w:rPr>
              <w:t>Medium Priority Proposed working assumption 5-1:</w:t>
            </w:r>
          </w:p>
          <w:p w14:paraId="115A1144" w14:textId="676A2F26" w:rsidR="002E52C0" w:rsidRPr="00E6376B" w:rsidRDefault="002E52C0" w:rsidP="002E52C0">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w:t>
            </w:r>
            <w:r w:rsidRPr="0030533E">
              <w:rPr>
                <w:strike/>
                <w:color w:val="FF0000"/>
                <w:lang w:eastAsia="ja-JP"/>
              </w:rPr>
              <w:t>unless any necessary update is identified</w:t>
            </w:r>
            <w:r w:rsidRPr="00E6376B">
              <w:t xml:space="preserve"> </w:t>
            </w:r>
            <w:r w:rsidR="0030533E" w:rsidRPr="0030533E">
              <w:rPr>
                <w:color w:val="FF0000"/>
              </w:rPr>
              <w:t>unless any update is agreed</w:t>
            </w:r>
          </w:p>
          <w:p w14:paraId="475526E8" w14:textId="77777777" w:rsidR="002E52C0" w:rsidRPr="00E6376B" w:rsidRDefault="002E52C0" w:rsidP="002E52C0">
            <w:pPr>
              <w:numPr>
                <w:ilvl w:val="1"/>
                <w:numId w:val="32"/>
              </w:numPr>
              <w:spacing w:after="0" w:line="240" w:lineRule="auto"/>
              <w:rPr>
                <w:b/>
                <w:bCs/>
                <w:lang w:eastAsia="ja-JP"/>
              </w:rPr>
            </w:pPr>
            <w:r w:rsidRPr="00E6376B">
              <w:rPr>
                <w:lang w:eastAsia="ja-JP"/>
              </w:rPr>
              <w:t>Note: UE capabilities related to CA, DC and wider max UE bandwidth are not applicable to RedCap UEs</w:t>
            </w:r>
          </w:p>
          <w:p w14:paraId="28C27DE1" w14:textId="77777777" w:rsidR="002E52C0" w:rsidRPr="002E52C0" w:rsidRDefault="002E52C0" w:rsidP="002E52C0">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RedCap UEs</w:t>
            </w:r>
          </w:p>
          <w:p w14:paraId="17D74148" w14:textId="74C9F52B" w:rsidR="00D11065" w:rsidRPr="00D11065" w:rsidRDefault="00D11065" w:rsidP="004416B7">
            <w:pPr>
              <w:spacing w:line="252" w:lineRule="auto"/>
              <w:jc w:val="both"/>
              <w:rPr>
                <w:rFonts w:eastAsia="DengXian"/>
                <w:lang w:val="en-US" w:eastAsia="zh-CN"/>
              </w:rPr>
            </w:pPr>
          </w:p>
        </w:tc>
      </w:tr>
      <w:tr w:rsidR="00F61F74" w14:paraId="102C28B7" w14:textId="77777777">
        <w:tc>
          <w:tcPr>
            <w:tcW w:w="1479" w:type="dxa"/>
          </w:tcPr>
          <w:p w14:paraId="6A68B98B" w14:textId="6C400AF0" w:rsidR="00F61F74" w:rsidRDefault="00E21818">
            <w:pPr>
              <w:rPr>
                <w:rFonts w:eastAsia="宋体"/>
                <w:lang w:val="en-US" w:eastAsia="zh-CN"/>
              </w:rPr>
            </w:pPr>
            <w:r>
              <w:rPr>
                <w:rFonts w:eastAsia="宋体"/>
                <w:lang w:val="en-US" w:eastAsia="zh-CN"/>
              </w:rPr>
              <w:t>Nokia, NSB</w:t>
            </w:r>
          </w:p>
        </w:tc>
        <w:tc>
          <w:tcPr>
            <w:tcW w:w="1372" w:type="dxa"/>
          </w:tcPr>
          <w:p w14:paraId="4EA30354" w14:textId="6FF07F89" w:rsidR="00F61F74" w:rsidRDefault="00E21818">
            <w:pPr>
              <w:tabs>
                <w:tab w:val="left" w:pos="551"/>
              </w:tabs>
              <w:rPr>
                <w:rFonts w:eastAsia="宋体"/>
                <w:lang w:val="en-US" w:eastAsia="zh-CN"/>
              </w:rPr>
            </w:pPr>
            <w:r>
              <w:rPr>
                <w:rFonts w:eastAsia="宋体"/>
                <w:lang w:val="en-US" w:eastAsia="zh-CN"/>
              </w:rPr>
              <w:t>Y</w:t>
            </w:r>
          </w:p>
        </w:tc>
        <w:tc>
          <w:tcPr>
            <w:tcW w:w="6780" w:type="dxa"/>
          </w:tcPr>
          <w:p w14:paraId="5EC394B1" w14:textId="77777777" w:rsidR="00F61F74" w:rsidRDefault="00F61F74" w:rsidP="004416B7">
            <w:pPr>
              <w:spacing w:line="252" w:lineRule="auto"/>
              <w:jc w:val="both"/>
              <w:rPr>
                <w:lang w:eastAsia="zh-CN"/>
              </w:rPr>
            </w:pPr>
          </w:p>
        </w:tc>
      </w:tr>
      <w:tr w:rsidR="000809F8" w14:paraId="5B7651ED" w14:textId="77777777">
        <w:tc>
          <w:tcPr>
            <w:tcW w:w="1479" w:type="dxa"/>
          </w:tcPr>
          <w:p w14:paraId="53BC9FF9" w14:textId="41617389" w:rsidR="000809F8" w:rsidRDefault="000809F8">
            <w:pPr>
              <w:rPr>
                <w:rFonts w:eastAsia="宋体"/>
                <w:lang w:val="en-US" w:eastAsia="zh-CN"/>
              </w:rPr>
            </w:pPr>
            <w:r>
              <w:rPr>
                <w:rFonts w:eastAsia="宋体"/>
                <w:lang w:val="en-US" w:eastAsia="zh-CN"/>
              </w:rPr>
              <w:t>FUTUREWEI6</w:t>
            </w:r>
          </w:p>
        </w:tc>
        <w:tc>
          <w:tcPr>
            <w:tcW w:w="1372" w:type="dxa"/>
          </w:tcPr>
          <w:p w14:paraId="0651FD7C" w14:textId="529A1DD1" w:rsidR="000809F8" w:rsidRDefault="000809F8">
            <w:pPr>
              <w:tabs>
                <w:tab w:val="left" w:pos="551"/>
              </w:tabs>
              <w:rPr>
                <w:rFonts w:eastAsia="宋体"/>
                <w:lang w:val="en-US" w:eastAsia="zh-CN"/>
              </w:rPr>
            </w:pPr>
            <w:r>
              <w:rPr>
                <w:rFonts w:eastAsia="宋体"/>
                <w:lang w:val="en-US" w:eastAsia="zh-CN"/>
              </w:rPr>
              <w:t>Y</w:t>
            </w:r>
          </w:p>
        </w:tc>
        <w:tc>
          <w:tcPr>
            <w:tcW w:w="6780" w:type="dxa"/>
          </w:tcPr>
          <w:p w14:paraId="1276325A" w14:textId="77777777" w:rsidR="000809F8" w:rsidRDefault="000809F8" w:rsidP="004416B7">
            <w:pPr>
              <w:spacing w:line="252" w:lineRule="auto"/>
              <w:jc w:val="both"/>
              <w:rPr>
                <w:lang w:eastAsia="zh-CN"/>
              </w:rPr>
            </w:pPr>
          </w:p>
        </w:tc>
      </w:tr>
      <w:tr w:rsidR="00BE458F" w14:paraId="1BCE6BE5" w14:textId="77777777">
        <w:tc>
          <w:tcPr>
            <w:tcW w:w="1479" w:type="dxa"/>
          </w:tcPr>
          <w:p w14:paraId="26A39864" w14:textId="4EC6BC5E" w:rsidR="00BE458F" w:rsidRDefault="00BE458F">
            <w:pPr>
              <w:rPr>
                <w:rFonts w:eastAsia="宋体"/>
                <w:lang w:val="en-US" w:eastAsia="zh-CN"/>
              </w:rPr>
            </w:pPr>
            <w:r>
              <w:rPr>
                <w:rFonts w:eastAsia="宋体"/>
                <w:lang w:val="en-US" w:eastAsia="zh-CN"/>
              </w:rPr>
              <w:t>Qualcomm</w:t>
            </w:r>
          </w:p>
        </w:tc>
        <w:tc>
          <w:tcPr>
            <w:tcW w:w="1372" w:type="dxa"/>
          </w:tcPr>
          <w:p w14:paraId="6D19ED32" w14:textId="393535EB" w:rsidR="00BE458F" w:rsidRDefault="00BE458F">
            <w:pPr>
              <w:tabs>
                <w:tab w:val="left" w:pos="551"/>
              </w:tabs>
              <w:rPr>
                <w:rFonts w:eastAsia="宋体"/>
                <w:lang w:val="en-US" w:eastAsia="zh-CN"/>
              </w:rPr>
            </w:pPr>
            <w:r>
              <w:rPr>
                <w:rFonts w:eastAsia="宋体"/>
                <w:lang w:val="en-US" w:eastAsia="zh-CN"/>
              </w:rPr>
              <w:t>Y</w:t>
            </w:r>
          </w:p>
        </w:tc>
        <w:tc>
          <w:tcPr>
            <w:tcW w:w="6780" w:type="dxa"/>
          </w:tcPr>
          <w:p w14:paraId="16AD9233" w14:textId="77777777" w:rsidR="00BE458F" w:rsidRDefault="00BE458F" w:rsidP="004416B7">
            <w:pPr>
              <w:spacing w:line="252" w:lineRule="auto"/>
              <w:jc w:val="both"/>
              <w:rPr>
                <w:lang w:eastAsia="zh-CN"/>
              </w:rPr>
            </w:pPr>
          </w:p>
        </w:tc>
      </w:tr>
      <w:tr w:rsidR="00CA2957" w14:paraId="5F25E7A2" w14:textId="77777777">
        <w:tc>
          <w:tcPr>
            <w:tcW w:w="1479" w:type="dxa"/>
          </w:tcPr>
          <w:p w14:paraId="1112A3ED" w14:textId="3BCB46E1" w:rsidR="00CA2957" w:rsidRDefault="00CA2957">
            <w:pPr>
              <w:rPr>
                <w:rFonts w:eastAsia="宋体"/>
                <w:lang w:val="en-US" w:eastAsia="zh-CN"/>
              </w:rPr>
            </w:pPr>
            <w:r>
              <w:rPr>
                <w:rFonts w:eastAsia="宋体"/>
                <w:lang w:val="en-US" w:eastAsia="zh-CN"/>
              </w:rPr>
              <w:t xml:space="preserve">Nordic </w:t>
            </w:r>
          </w:p>
        </w:tc>
        <w:tc>
          <w:tcPr>
            <w:tcW w:w="1372" w:type="dxa"/>
          </w:tcPr>
          <w:p w14:paraId="13276A3B" w14:textId="006B03C7" w:rsidR="00CA2957" w:rsidRDefault="00CA2957">
            <w:pPr>
              <w:tabs>
                <w:tab w:val="left" w:pos="551"/>
              </w:tabs>
              <w:rPr>
                <w:rFonts w:eastAsia="宋体"/>
                <w:lang w:val="en-US" w:eastAsia="zh-CN"/>
              </w:rPr>
            </w:pPr>
            <w:r>
              <w:rPr>
                <w:rFonts w:eastAsia="宋体"/>
                <w:lang w:val="en-US" w:eastAsia="zh-CN"/>
              </w:rPr>
              <w:t>Y</w:t>
            </w:r>
          </w:p>
        </w:tc>
        <w:tc>
          <w:tcPr>
            <w:tcW w:w="6780" w:type="dxa"/>
          </w:tcPr>
          <w:p w14:paraId="6A231693" w14:textId="77777777" w:rsidR="00CA2957" w:rsidRDefault="00CA2957" w:rsidP="004416B7">
            <w:pPr>
              <w:spacing w:line="252" w:lineRule="auto"/>
              <w:jc w:val="both"/>
              <w:rPr>
                <w:lang w:eastAsia="zh-CN"/>
              </w:rPr>
            </w:pPr>
          </w:p>
        </w:tc>
      </w:tr>
      <w:tr w:rsidR="006B3091" w14:paraId="690AFE11" w14:textId="77777777">
        <w:tc>
          <w:tcPr>
            <w:tcW w:w="1479" w:type="dxa"/>
          </w:tcPr>
          <w:p w14:paraId="67FE94B6" w14:textId="5FC7F3A9" w:rsidR="006B3091" w:rsidRDefault="006B3091">
            <w:pPr>
              <w:rPr>
                <w:rFonts w:eastAsia="宋体"/>
                <w:lang w:val="en-US" w:eastAsia="zh-CN"/>
              </w:rPr>
            </w:pPr>
            <w:r>
              <w:rPr>
                <w:rFonts w:eastAsia="宋体" w:hint="eastAsia"/>
                <w:lang w:val="en-US" w:eastAsia="zh-CN"/>
              </w:rPr>
              <w:t>CATT</w:t>
            </w:r>
          </w:p>
        </w:tc>
        <w:tc>
          <w:tcPr>
            <w:tcW w:w="1372" w:type="dxa"/>
          </w:tcPr>
          <w:p w14:paraId="2C9C0706" w14:textId="14DB72E3" w:rsidR="006B3091" w:rsidRDefault="006B3091">
            <w:pPr>
              <w:tabs>
                <w:tab w:val="left" w:pos="551"/>
              </w:tabs>
              <w:rPr>
                <w:rFonts w:eastAsia="宋体"/>
                <w:lang w:val="en-US" w:eastAsia="zh-CN"/>
              </w:rPr>
            </w:pPr>
            <w:r>
              <w:rPr>
                <w:rFonts w:eastAsia="宋体" w:hint="eastAsia"/>
                <w:lang w:val="en-US" w:eastAsia="zh-CN"/>
              </w:rPr>
              <w:t>Y</w:t>
            </w:r>
          </w:p>
        </w:tc>
        <w:tc>
          <w:tcPr>
            <w:tcW w:w="6780" w:type="dxa"/>
          </w:tcPr>
          <w:p w14:paraId="78C64326" w14:textId="77777777" w:rsidR="006B3091" w:rsidRDefault="006B3091" w:rsidP="004416B7">
            <w:pPr>
              <w:spacing w:line="252" w:lineRule="auto"/>
              <w:jc w:val="both"/>
              <w:rPr>
                <w:lang w:eastAsia="zh-CN"/>
              </w:rPr>
            </w:pPr>
          </w:p>
        </w:tc>
      </w:tr>
    </w:tbl>
    <w:p w14:paraId="00BD6862" w14:textId="77777777" w:rsidR="005D3C1A" w:rsidRDefault="005D3C1A">
      <w:pPr>
        <w:spacing w:after="100" w:afterAutospacing="1"/>
        <w:jc w:val="both"/>
        <w:rPr>
          <w:rFonts w:eastAsia="Yu Mincho"/>
          <w:lang w:val="en-US" w:eastAsia="ja-JP"/>
        </w:rPr>
      </w:pPr>
    </w:p>
    <w:p w14:paraId="7D5A2142" w14:textId="77777777" w:rsidR="005D3C1A" w:rsidRDefault="00304505">
      <w:pPr>
        <w:pStyle w:val="1"/>
      </w:pPr>
      <w:r>
        <w:t>Other aspects</w:t>
      </w:r>
    </w:p>
    <w:p w14:paraId="05BAE0E2" w14:textId="77777777" w:rsidR="005D3C1A" w:rsidRDefault="0030450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D51FF83" w14:textId="77777777" w:rsidR="005D3C1A" w:rsidRDefault="00304505">
      <w:pPr>
        <w:pStyle w:val="af2"/>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DC43461" w14:textId="77777777" w:rsidR="005D3C1A" w:rsidRDefault="00304505">
      <w:pPr>
        <w:pStyle w:val="af2"/>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af2"/>
        <w:numPr>
          <w:ilvl w:val="0"/>
          <w:numId w:val="29"/>
        </w:numPr>
        <w:spacing w:after="100" w:afterAutospacing="1"/>
        <w:jc w:val="both"/>
        <w:rPr>
          <w:rFonts w:ascii="Times New Roman" w:eastAsia="Yu Mincho" w:hAnsi="Times New Roman" w:cs="Times New Roman"/>
          <w:sz w:val="20"/>
          <w:szCs w:val="20"/>
        </w:rPr>
      </w:pPr>
      <w:proofErr w:type="gramStart"/>
      <w:r>
        <w:rPr>
          <w:rFonts w:ascii="Times New Roman" w:hAnsi="Times New Roman" w:cs="Times New Roman"/>
          <w:sz w:val="20"/>
          <w:szCs w:val="20"/>
          <w:lang w:val="en-GB"/>
        </w:rPr>
        <w:t>gNB</w:t>
      </w:r>
      <w:proofErr w:type="gram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6FF0D947" w14:textId="77777777" w:rsidR="005D3C1A" w:rsidRDefault="00304505">
      <w:pPr>
        <w:pStyle w:val="af2"/>
        <w:numPr>
          <w:ilvl w:val="1"/>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05CC6F1C" w14:textId="77777777" w:rsidR="005D3C1A" w:rsidRDefault="00304505">
      <w:pPr>
        <w:pStyle w:val="af2"/>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Reuse existing SIB1 to incorporate the new system information for RedCap [33]</w:t>
      </w:r>
    </w:p>
    <w:p w14:paraId="0ECF3175" w14:textId="77777777" w:rsidR="005D3C1A" w:rsidRDefault="00304505">
      <w:pPr>
        <w:pStyle w:val="af2"/>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af2"/>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ACCDFB5" w14:textId="77777777" w:rsidR="005D3C1A" w:rsidRDefault="00304505">
      <w:pPr>
        <w:pStyle w:val="af2"/>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Yu Mincho"/>
          <w:b/>
          <w:bCs/>
          <w:u w:val="single"/>
        </w:rPr>
      </w:pPr>
      <w:r>
        <w:rPr>
          <w:rFonts w:eastAsia="Yu Mincho"/>
          <w:b/>
          <w:bCs/>
          <w:u w:val="single"/>
        </w:rPr>
        <w:t>Measurement related issues by reduced number of Rx branches [13]</w:t>
      </w:r>
    </w:p>
    <w:p w14:paraId="12BB94CD" w14:textId="77777777" w:rsidR="005D3C1A" w:rsidRDefault="00304505">
      <w:pPr>
        <w:pStyle w:val="af2"/>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414837AB" w14:textId="77777777" w:rsidR="005D3C1A" w:rsidRDefault="00304505">
      <w:pPr>
        <w:pStyle w:val="af2"/>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af2"/>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Yu Mincho"/>
        </w:rPr>
      </w:pPr>
    </w:p>
    <w:p w14:paraId="3F09483B" w14:textId="77777777" w:rsidR="005D3C1A" w:rsidRDefault="00304505">
      <w:pPr>
        <w:pStyle w:val="1"/>
      </w:pPr>
      <w:r>
        <w:t>LS to RAN2 informing RAN1 agreements</w:t>
      </w:r>
    </w:p>
    <w:p w14:paraId="6224E017" w14:textId="77777777" w:rsidR="005D3C1A" w:rsidRDefault="0030450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w:t>
      </w:r>
      <w:proofErr w:type="gramStart"/>
      <w:r>
        <w:rPr>
          <w:rFonts w:eastAsia="Yu Mincho"/>
          <w:lang w:eastAsia="ja-JP"/>
        </w:rPr>
        <w:t>an LS</w:t>
      </w:r>
      <w:proofErr w:type="gramEnd"/>
      <w:r>
        <w:rPr>
          <w:rFonts w:eastAsia="Yu Mincho"/>
          <w:lang w:eastAsia="ja-JP"/>
        </w:rPr>
        <w:t xml:space="preserve"> to RAN2 would be beneficial to inform them RAN2-related agreements, similar to RAN1#105-e.</w:t>
      </w:r>
    </w:p>
    <w:tbl>
      <w:tblPr>
        <w:tblStyle w:val="ad"/>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2" w:name="_Hlk80199872"/>
            <w:r>
              <w:rPr>
                <w:rFonts w:ascii="Times" w:hAnsi="Times" w:cs="Times"/>
                <w:lang w:eastAsia="ja-JP"/>
              </w:rPr>
              <w:t>LS to RAN2 informing them the above working assumption and the agreement for early indication, possibly also RAN2-related agreements</w:t>
            </w:r>
            <w:bookmarkEnd w:id="12"/>
            <w:r>
              <w:rPr>
                <w:rFonts w:ascii="Times" w:hAnsi="Times" w:cs="Times"/>
                <w:lang w:eastAsia="ja-JP"/>
              </w:rPr>
              <w:t xml:space="preserve"> – Shinya (DCM)</w:t>
            </w:r>
          </w:p>
          <w:p w14:paraId="456D76E3" w14:textId="77777777" w:rsidR="005D3C1A" w:rsidRDefault="00220E32">
            <w:pPr>
              <w:spacing w:after="0" w:line="240" w:lineRule="auto"/>
              <w:rPr>
                <w:rFonts w:ascii="Times" w:hAnsi="Times"/>
                <w:szCs w:val="24"/>
              </w:rPr>
            </w:pPr>
            <w:hyperlink r:id="rId14" w:history="1">
              <w:r w:rsidR="00304505">
                <w:rPr>
                  <w:rFonts w:ascii="Times" w:hAnsi="Times"/>
                  <w:b/>
                  <w:bCs/>
                  <w:color w:val="0000FF"/>
                  <w:szCs w:val="24"/>
                  <w:u w:val="single"/>
                </w:rPr>
                <w:t>R1-2106216</w:t>
              </w:r>
            </w:hyperlink>
            <w:r w:rsidR="00304505">
              <w:rPr>
                <w:rFonts w:ascii="Times" w:hAnsi="Times"/>
                <w:szCs w:val="24"/>
              </w:rPr>
              <w:t>          [Draft] LS on RAN1 agreements on RAN2-led features for RedCap NTT DOCOMO</w:t>
            </w:r>
          </w:p>
          <w:p w14:paraId="1376AC6C" w14:textId="77777777" w:rsidR="005D3C1A" w:rsidRDefault="00304505">
            <w:pPr>
              <w:spacing w:line="252" w:lineRule="auto"/>
              <w:contextualSpacing/>
              <w:jc w:val="both"/>
              <w:rPr>
                <w:rFonts w:ascii="Times" w:eastAsia="Yu Mincho" w:hAnsi="Times" w:cs="Times"/>
                <w:lang w:eastAsia="ja-JP"/>
              </w:rPr>
            </w:pPr>
            <w:proofErr w:type="gramStart"/>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5" w:history="1">
              <w:r>
                <w:rPr>
                  <w:rFonts w:ascii="Times" w:hAnsi="Times" w:cs="Times"/>
                  <w:color w:val="0000FF"/>
                  <w:highlight w:val="green"/>
                  <w:u w:val="single"/>
                  <w:lang w:eastAsia="ja-JP"/>
                </w:rPr>
                <w:t>R1-2106329</w:t>
              </w:r>
            </w:hyperlink>
            <w:r>
              <w:rPr>
                <w:rFonts w:ascii="Times" w:hAnsi="Times" w:cs="Times"/>
                <w:highlight w:val="green"/>
                <w:lang w:eastAsia="ja-JP"/>
              </w:rPr>
              <w:t>.</w:t>
            </w:r>
            <w:proofErr w:type="gramEnd"/>
          </w:p>
        </w:tc>
      </w:tr>
    </w:tbl>
    <w:p w14:paraId="78F64B4B" w14:textId="77777777" w:rsidR="005D3C1A" w:rsidRDefault="005D3C1A">
      <w:pPr>
        <w:spacing w:after="100" w:afterAutospacing="1"/>
        <w:jc w:val="both"/>
        <w:rPr>
          <w:rFonts w:eastAsia="Yu Mincho"/>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af2"/>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6AE6290C" w14:textId="77777777" w:rsidR="005D3C1A" w:rsidRDefault="00304505">
      <w:pPr>
        <w:pStyle w:val="af2"/>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AC1AB1F" w14:textId="77777777" w:rsidR="005D3C1A" w:rsidRDefault="005D3C1A">
      <w:pPr>
        <w:spacing w:after="0"/>
        <w:jc w:val="both"/>
        <w:rPr>
          <w:b/>
          <w:szCs w:val="22"/>
        </w:rPr>
      </w:pPr>
    </w:p>
    <w:tbl>
      <w:tblPr>
        <w:tblStyle w:val="ad"/>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w:t>
            </w:r>
            <w:proofErr w:type="gramStart"/>
            <w:r>
              <w:rPr>
                <w:rFonts w:eastAsia="DengXian"/>
                <w:lang w:val="en-US" w:eastAsia="zh-CN"/>
              </w:rPr>
              <w:t>an LS</w:t>
            </w:r>
            <w:proofErr w:type="gramEnd"/>
            <w:r>
              <w:rPr>
                <w:rFonts w:eastAsia="DengXian"/>
                <w:lang w:val="en-US" w:eastAsia="zh-CN"/>
              </w:rPr>
              <w:t xml:space="preserve">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send on Friday next week, </w:t>
            </w:r>
            <w:proofErr w:type="gramStart"/>
            <w:r>
              <w:rPr>
                <w:lang w:val="en-US"/>
              </w:rPr>
              <w:t>then</w:t>
            </w:r>
            <w:proofErr w:type="gramEnd"/>
            <w:r>
              <w:rPr>
                <w:lang w:val="en-US"/>
              </w:rPr>
              <w:t xml:space="preserve">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To improve the efficiency of team work,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DengXian"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sending </w:t>
            </w:r>
            <w:proofErr w:type="gramStart"/>
            <w:r>
              <w:rPr>
                <w:rFonts w:eastAsia="DengXian"/>
                <w:lang w:val="en-US" w:eastAsia="zh-CN"/>
              </w:rPr>
              <w:t>an LS</w:t>
            </w:r>
            <w:proofErr w:type="gramEnd"/>
            <w:r>
              <w:rPr>
                <w:rFonts w:eastAsia="DengXian"/>
                <w:lang w:val="en-US" w:eastAsia="zh-CN"/>
              </w:rPr>
              <w:t xml:space="preserve"> to RAN2 if </w:t>
            </w:r>
            <w:r>
              <w:rPr>
                <w:rFonts w:eastAsia="DengXian" w:hint="eastAsia"/>
                <w:lang w:val="en-US" w:eastAsia="zh-CN"/>
              </w:rPr>
              <w:t>indeed</w:t>
            </w:r>
            <w:r>
              <w:rPr>
                <w:rFonts w:eastAsia="DengXian"/>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DengXian"/>
                <w:lang w:val="en-US" w:eastAsia="zh-CN"/>
              </w:rPr>
            </w:pPr>
            <w:r>
              <w:rPr>
                <w:rFonts w:eastAsia="DengXian"/>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DengXian"/>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DengXian"/>
                <w:lang w:eastAsia="zh-CN"/>
              </w:rPr>
            </w:pPr>
            <w:r>
              <w:rPr>
                <w:rFonts w:eastAsia="DengXian"/>
                <w:lang w:eastAsia="zh-CN"/>
              </w:rPr>
              <w:t xml:space="preserve">We are fine with sending </w:t>
            </w:r>
            <w:proofErr w:type="gramStart"/>
            <w:r>
              <w:rPr>
                <w:rFonts w:eastAsia="DengXian"/>
                <w:lang w:eastAsia="zh-CN"/>
              </w:rPr>
              <w:t>an LS</w:t>
            </w:r>
            <w:proofErr w:type="gramEnd"/>
            <w:r>
              <w:rPr>
                <w:rFonts w:eastAsia="DengXian"/>
                <w:lang w:eastAsia="zh-CN"/>
              </w:rPr>
              <w:t xml:space="preserve">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DengXian"/>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Yu Mincho"/>
                <w:lang w:eastAsia="ja-JP"/>
              </w:rPr>
            </w:pPr>
            <w:r>
              <w:rPr>
                <w:rFonts w:eastAsia="Yu Mincho" w:hint="eastAsia"/>
                <w:lang w:eastAsia="ja-JP"/>
              </w:rPr>
              <w:t>B</w:t>
            </w:r>
            <w:r>
              <w:rPr>
                <w:rFonts w:eastAsia="Yu Mincho"/>
                <w:lang w:eastAsia="ja-JP"/>
              </w:rPr>
              <w:t xml:space="preserve">ased on the comments provides so far, most companies fine with sending an LS to RAN2. Since we sent </w:t>
            </w:r>
            <w:proofErr w:type="gramStart"/>
            <w:r>
              <w:rPr>
                <w:rFonts w:eastAsia="Yu Mincho"/>
                <w:lang w:eastAsia="ja-JP"/>
              </w:rPr>
              <w:t>an LS</w:t>
            </w:r>
            <w:proofErr w:type="gramEnd"/>
            <w:r>
              <w:rPr>
                <w:rFonts w:eastAsia="Yu Mincho"/>
                <w:lang w:eastAsia="ja-JP"/>
              </w:rPr>
              <w:t xml:space="preserve"> to RAN2 at the end of the last RAN1 meeting to include all of the RAN2-related agreements, we can follow the same principle.</w:t>
            </w:r>
          </w:p>
          <w:p w14:paraId="71944539" w14:textId="77777777" w:rsidR="005D3C1A" w:rsidRDefault="0030450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af2"/>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3AC8049" w14:textId="77777777" w:rsidR="005D3C1A" w:rsidRDefault="00304505">
            <w:pPr>
              <w:pStyle w:val="af2"/>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BC219F4" w14:textId="77777777" w:rsidR="005D3C1A" w:rsidRDefault="005D3C1A">
            <w:pPr>
              <w:rPr>
                <w:rFonts w:eastAsia="DengXian"/>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DengXian"/>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DengXian"/>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DengXian"/>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DengXian"/>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DengXian"/>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DengXian"/>
                <w:lang w:eastAsia="zh-CN"/>
              </w:rPr>
            </w:pPr>
          </w:p>
        </w:tc>
      </w:tr>
      <w:tr w:rsidR="005D3C1A" w14:paraId="4904F4BD" w14:textId="77777777">
        <w:tc>
          <w:tcPr>
            <w:tcW w:w="1479" w:type="dxa"/>
          </w:tcPr>
          <w:p w14:paraId="6457EAD7" w14:textId="77777777" w:rsidR="005D3C1A" w:rsidRDefault="00304505">
            <w:pPr>
              <w:rPr>
                <w:rFonts w:eastAsia="DengXian"/>
                <w:lang w:val="en-US" w:eastAsia="zh-CN"/>
              </w:rPr>
            </w:pPr>
            <w:r>
              <w:rPr>
                <w:rFonts w:eastAsia="DengXian"/>
                <w:lang w:val="en-US" w:eastAsia="zh-CN"/>
              </w:rPr>
              <w:t>Ericsson</w:t>
            </w:r>
          </w:p>
        </w:tc>
        <w:tc>
          <w:tcPr>
            <w:tcW w:w="1372" w:type="dxa"/>
          </w:tcPr>
          <w:p w14:paraId="1BD92EC5"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75E40E49" w14:textId="77777777" w:rsidR="005D3C1A" w:rsidRDefault="005D3C1A">
            <w:pPr>
              <w:rPr>
                <w:rFonts w:eastAsia="DengXian"/>
                <w:lang w:eastAsia="zh-CN"/>
              </w:rPr>
            </w:pPr>
          </w:p>
        </w:tc>
      </w:tr>
      <w:tr w:rsidR="005D3C1A" w14:paraId="1B45A261" w14:textId="77777777">
        <w:tc>
          <w:tcPr>
            <w:tcW w:w="1479" w:type="dxa"/>
          </w:tcPr>
          <w:p w14:paraId="5E2DD7FE"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C4033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3DBD1E71" w14:textId="77777777" w:rsidR="005D3C1A" w:rsidRDefault="005D3C1A">
            <w:pPr>
              <w:rPr>
                <w:rFonts w:eastAsia="DengXian"/>
                <w:lang w:eastAsia="zh-CN"/>
              </w:rPr>
            </w:pPr>
          </w:p>
        </w:tc>
      </w:tr>
      <w:tr w:rsidR="005D3C1A" w14:paraId="49295437" w14:textId="77777777">
        <w:tc>
          <w:tcPr>
            <w:tcW w:w="1479" w:type="dxa"/>
          </w:tcPr>
          <w:p w14:paraId="59732819" w14:textId="77777777" w:rsidR="005D3C1A" w:rsidRDefault="00304505">
            <w:pPr>
              <w:rPr>
                <w:rFonts w:eastAsia="Yu Mincho"/>
                <w:lang w:val="en-US" w:eastAsia="ja-JP"/>
              </w:rPr>
            </w:pPr>
            <w:r>
              <w:rPr>
                <w:rFonts w:eastAsia="Yu Mincho"/>
                <w:lang w:val="en-US" w:eastAsia="ja-JP"/>
              </w:rPr>
              <w:t>NEC</w:t>
            </w:r>
          </w:p>
        </w:tc>
        <w:tc>
          <w:tcPr>
            <w:tcW w:w="1372" w:type="dxa"/>
          </w:tcPr>
          <w:p w14:paraId="31D61E2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7E4F7430" w14:textId="77777777" w:rsidR="005D3C1A" w:rsidRDefault="005D3C1A">
            <w:pPr>
              <w:rPr>
                <w:rFonts w:eastAsia="DengXian"/>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 xml:space="preserve">If a majority of companies prefer to send </w:t>
            </w:r>
            <w:proofErr w:type="gramStart"/>
            <w:r>
              <w:rPr>
                <w:rFonts w:hint="eastAsia"/>
              </w:rPr>
              <w:t>an LS</w:t>
            </w:r>
            <w:proofErr w:type="gramEnd"/>
            <w:r>
              <w:rPr>
                <w:rFonts w:hint="eastAsia"/>
              </w:rPr>
              <w:t xml:space="preserve">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Yu Mincho" w:hint="eastAsia"/>
                <w:lang w:val="en-US" w:eastAsia="ja-JP"/>
              </w:rPr>
              <w:t>F</w:t>
            </w:r>
            <w:r>
              <w:rPr>
                <w:rFonts w:eastAsia="Yu Mincho"/>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af2"/>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F34A879" w14:textId="77777777" w:rsidR="005D3C1A" w:rsidRDefault="00304505">
            <w:pPr>
              <w:pStyle w:val="af2"/>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Yu Mincho"/>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Yu Mincho"/>
                <w:lang w:val="en-US" w:eastAsia="ja-JP"/>
              </w:rPr>
            </w:pPr>
          </w:p>
        </w:tc>
      </w:tr>
    </w:tbl>
    <w:p w14:paraId="35AA0BED" w14:textId="77777777" w:rsidR="005D3C1A" w:rsidRDefault="005D3C1A">
      <w:pPr>
        <w:spacing w:after="100" w:afterAutospacing="1"/>
        <w:jc w:val="both"/>
        <w:rPr>
          <w:rFonts w:eastAsia="Yu Mincho"/>
          <w:lang w:eastAsia="ja-JP"/>
        </w:rPr>
      </w:pPr>
    </w:p>
    <w:p w14:paraId="57985E82" w14:textId="77777777" w:rsidR="005D3C1A" w:rsidRDefault="00304505">
      <w:pPr>
        <w:pStyle w:val="1"/>
      </w:pPr>
      <w:r>
        <w:lastRenderedPageBreak/>
        <w:t>Conclusions</w:t>
      </w:r>
    </w:p>
    <w:p w14:paraId="0B6E9226" w14:textId="77777777" w:rsidR="005D3C1A" w:rsidRDefault="0030450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2BE96504"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0182B8FA" w14:textId="77777777" w:rsidR="005D3C1A" w:rsidRDefault="005D3C1A">
      <w:pPr>
        <w:spacing w:after="0"/>
        <w:jc w:val="both"/>
        <w:rPr>
          <w:rFonts w:eastAsia="Yu Mincho"/>
        </w:rPr>
      </w:pPr>
    </w:p>
    <w:p w14:paraId="0EFF0D77" w14:textId="77777777" w:rsidR="005D3C1A" w:rsidRDefault="00304505">
      <w:pPr>
        <w:spacing w:after="0"/>
        <w:jc w:val="both"/>
        <w:rPr>
          <w:bCs/>
        </w:rPr>
      </w:pPr>
      <w:r>
        <w:rPr>
          <w:bCs/>
        </w:rPr>
        <w:t>Conclusion</w:t>
      </w:r>
    </w:p>
    <w:p w14:paraId="69B43C03" w14:textId="77777777" w:rsidR="005D3C1A" w:rsidRDefault="00304505">
      <w:pPr>
        <w:pStyle w:val="af2"/>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af2"/>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076CB89B" w14:textId="77777777" w:rsidR="005D3C1A" w:rsidRDefault="00304505">
      <w:pPr>
        <w:pStyle w:val="af2"/>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af2"/>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Yu Mincho"/>
        </w:rPr>
      </w:pPr>
    </w:p>
    <w:p w14:paraId="339EC7D6" w14:textId="77777777" w:rsidR="005D3C1A" w:rsidRDefault="00304505">
      <w:pPr>
        <w:pStyle w:val="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d"/>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DengXian"/>
                <w:lang w:eastAsia="zh-CN"/>
              </w:rPr>
            </w:pPr>
            <w:proofErr w:type="spellStart"/>
            <w:r>
              <w:rPr>
                <w:rFonts w:eastAsia="DengXian" w:hint="eastAsia"/>
                <w:lang w:eastAsia="zh-CN"/>
              </w:rPr>
              <w:t>X</w:t>
            </w:r>
            <w:r>
              <w:rPr>
                <w:rFonts w:eastAsia="DengXian"/>
                <w:lang w:eastAsia="zh-CN"/>
              </w:rPr>
              <w:t>ueming</w:t>
            </w:r>
            <w:proofErr w:type="spellEnd"/>
            <w:r>
              <w:rPr>
                <w:rFonts w:eastAsia="DengXian"/>
                <w:lang w:eastAsia="zh-CN"/>
              </w:rPr>
              <w:t xml:space="preserve">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220E32">
            <w:pPr>
              <w:spacing w:after="0"/>
              <w:rPr>
                <w:rFonts w:eastAsia="DengXian"/>
                <w:lang w:eastAsia="zh-CN"/>
              </w:rPr>
            </w:pPr>
            <w:hyperlink r:id="rId16" w:history="1">
              <w:r w:rsidR="00304505">
                <w:rPr>
                  <w:rStyle w:val="af"/>
                  <w:rFonts w:eastAsia="DengXian" w:hint="eastAsia"/>
                  <w:lang w:eastAsia="zh-CN"/>
                </w:rPr>
                <w:t>p</w:t>
              </w:r>
              <w:r w:rsidR="00304505">
                <w:rPr>
                  <w:rStyle w:val="af"/>
                  <w:rFonts w:eastAsia="DengXian"/>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220E32">
            <w:pPr>
              <w:spacing w:after="0"/>
              <w:rPr>
                <w:rFonts w:eastAsiaTheme="minorEastAsia"/>
                <w:lang w:eastAsia="zh-CN"/>
              </w:rPr>
            </w:pPr>
            <w:hyperlink r:id="rId17" w:history="1">
              <w:r w:rsidR="00304505">
                <w:rPr>
                  <w:rStyle w:val="af"/>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Yu Mincho"/>
                <w:lang w:eastAsia="ja-JP"/>
              </w:rPr>
            </w:pPr>
            <w:proofErr w:type="spellStart"/>
            <w:r>
              <w:rPr>
                <w:rFonts w:eastAsia="Yu Mincho"/>
                <w:lang w:eastAsia="ja-JP"/>
              </w:rPr>
              <w:t>Yuantao</w:t>
            </w:r>
            <w:proofErr w:type="spellEnd"/>
            <w:r>
              <w:rPr>
                <w:rFonts w:eastAsia="Yu Mincho"/>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220E32">
            <w:pPr>
              <w:spacing w:after="0"/>
            </w:pPr>
            <w:hyperlink r:id="rId18" w:history="1">
              <w:r w:rsidR="00304505">
                <w:rPr>
                  <w:rStyle w:val="af"/>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220E32">
            <w:pPr>
              <w:spacing w:after="0"/>
              <w:rPr>
                <w:rFonts w:eastAsia="DengXian"/>
                <w:lang w:eastAsia="zh-CN"/>
              </w:rPr>
            </w:pPr>
            <w:hyperlink r:id="rId19" w:history="1">
              <w:r w:rsidR="00304505">
                <w:rPr>
                  <w:rStyle w:val="af"/>
                  <w:rFonts w:eastAsia="DengXian" w:hint="eastAsia"/>
                  <w:lang w:eastAsia="zh-CN"/>
                </w:rPr>
                <w:t>m</w:t>
              </w:r>
              <w:r w:rsidR="00304505">
                <w:rPr>
                  <w:rStyle w:val="af"/>
                  <w:rFonts w:eastAsia="DengXian"/>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DengXian"/>
                <w:lang w:eastAsia="zh-CN"/>
              </w:rPr>
            </w:pPr>
            <w:r>
              <w:rPr>
                <w:rFonts w:eastAsia="DengXian" w:hint="eastAsia"/>
                <w:lang w:eastAsia="zh-CN"/>
              </w:rPr>
              <w:t>J</w:t>
            </w:r>
            <w:r>
              <w:rPr>
                <w:rFonts w:eastAsia="DengXian"/>
                <w:lang w:eastAsia="zh-CN"/>
              </w:rPr>
              <w:t xml:space="preserve">ing </w:t>
            </w:r>
            <w:proofErr w:type="spellStart"/>
            <w:r>
              <w:rPr>
                <w:rFonts w:eastAsia="DengXian"/>
                <w:lang w:eastAsia="zh-CN"/>
              </w:rPr>
              <w:t>Guo</w:t>
            </w:r>
            <w:proofErr w:type="spellEnd"/>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220E32">
            <w:pPr>
              <w:spacing w:after="0"/>
              <w:rPr>
                <w:rFonts w:eastAsia="DengXian"/>
                <w:lang w:eastAsia="zh-CN"/>
              </w:rPr>
            </w:pPr>
            <w:hyperlink r:id="rId20" w:history="1">
              <w:r w:rsidR="00304505">
                <w:rPr>
                  <w:rStyle w:val="af"/>
                  <w:rFonts w:eastAsia="DengXian"/>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DengXian"/>
                <w:lang w:eastAsia="zh-CN"/>
              </w:rPr>
            </w:pPr>
            <w:r>
              <w:rPr>
                <w:rFonts w:eastAsia="DengXian"/>
                <w:lang w:eastAsia="zh-CN"/>
              </w:rPr>
              <w:t xml:space="preserve">Karol </w:t>
            </w:r>
            <w:proofErr w:type="spellStart"/>
            <w:r>
              <w:rPr>
                <w:rFonts w:eastAsia="DengXian"/>
                <w:lang w:eastAsia="zh-CN"/>
              </w:rPr>
              <w:t>Schober</w:t>
            </w:r>
            <w:proofErr w:type="spellEnd"/>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220E32">
            <w:pPr>
              <w:spacing w:after="0"/>
              <w:rPr>
                <w:rFonts w:eastAsia="DengXian"/>
                <w:lang w:eastAsia="zh-CN"/>
              </w:rPr>
            </w:pPr>
            <w:hyperlink r:id="rId21" w:history="1">
              <w:r w:rsidR="00304505">
                <w:rPr>
                  <w:rStyle w:val="af"/>
                  <w:rFonts w:eastAsia="DengXian"/>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220E32">
            <w:pPr>
              <w:spacing w:after="0"/>
            </w:pPr>
            <w:hyperlink r:id="rId22" w:history="1">
              <w:r w:rsidR="00304505">
                <w:rPr>
                  <w:rStyle w:val="af"/>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220E32">
            <w:pPr>
              <w:spacing w:after="0"/>
              <w:rPr>
                <w:rFonts w:eastAsia="宋体"/>
                <w:lang w:val="en-US" w:eastAsia="zh-CN"/>
              </w:rPr>
            </w:pPr>
            <w:hyperlink r:id="rId23" w:history="1">
              <w:r w:rsidR="00304505">
                <w:rPr>
                  <w:rStyle w:val="af"/>
                  <w:rFonts w:eastAsia="宋体"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宋体"/>
                <w:lang w:val="en-US" w:eastAsia="zh-CN"/>
              </w:rPr>
            </w:pPr>
            <w:proofErr w:type="spellStart"/>
            <w:r>
              <w:rPr>
                <w:rFonts w:eastAsia="宋体"/>
                <w:lang w:val="en-US" w:eastAsia="zh-CN"/>
              </w:rPr>
              <w:t>Debdeep</w:t>
            </w:r>
            <w:proofErr w:type="spellEnd"/>
            <w:r>
              <w:rPr>
                <w:rFonts w:eastAsia="宋体"/>
                <w:lang w:val="en-US" w:eastAsia="zh-CN"/>
              </w:rPr>
              <w:t xml:space="preserve"> </w:t>
            </w:r>
            <w:proofErr w:type="spellStart"/>
            <w:r>
              <w:rPr>
                <w:rFonts w:eastAsia="宋体"/>
                <w:lang w:val="en-US" w:eastAsia="zh-CN"/>
              </w:rPr>
              <w:t>Chatterjee</w:t>
            </w:r>
            <w:proofErr w:type="spellEnd"/>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220E32">
            <w:pPr>
              <w:spacing w:after="0"/>
              <w:rPr>
                <w:rFonts w:eastAsia="宋体"/>
                <w:lang w:val="en-US" w:eastAsia="zh-CN"/>
              </w:rPr>
            </w:pPr>
            <w:hyperlink r:id="rId24" w:history="1">
              <w:r w:rsidR="00304505">
                <w:rPr>
                  <w:rStyle w:val="af"/>
                  <w:rFonts w:eastAsia="宋体"/>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宋体"/>
                <w:lang w:val="en-US" w:eastAsia="zh-CN"/>
              </w:rPr>
            </w:pPr>
            <w:proofErr w:type="spellStart"/>
            <w:r>
              <w:rPr>
                <w:rFonts w:eastAsia="宋体"/>
                <w:lang w:val="en-US" w:eastAsia="zh-CN"/>
              </w:rPr>
              <w:t>Serkan</w:t>
            </w:r>
            <w:proofErr w:type="spellEnd"/>
            <w:r>
              <w:rPr>
                <w:rFonts w:eastAsia="宋体"/>
                <w:lang w:val="en-US" w:eastAsia="zh-CN"/>
              </w:rPr>
              <w:t xml:space="preserve">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220E32">
            <w:pPr>
              <w:spacing w:after="0"/>
              <w:rPr>
                <w:rFonts w:eastAsia="宋体"/>
                <w:lang w:val="en-US" w:eastAsia="zh-CN"/>
              </w:rPr>
            </w:pPr>
            <w:hyperlink r:id="rId25" w:history="1">
              <w:r w:rsidR="00304505">
                <w:rPr>
                  <w:rStyle w:val="af"/>
                  <w:rFonts w:eastAsia="宋体"/>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宋体"/>
                <w:lang w:val="en-US" w:eastAsia="zh-CN"/>
              </w:rPr>
            </w:pPr>
            <w:r>
              <w:rPr>
                <w:rFonts w:eastAsia="宋体" w:hint="eastAsia"/>
                <w:lang w:val="en-US" w:eastAsia="zh-CN"/>
              </w:rPr>
              <w:t>C</w:t>
            </w:r>
            <w:r>
              <w:rPr>
                <w:rFonts w:eastAsia="宋体"/>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宋体"/>
                <w:lang w:val="en-US" w:eastAsia="zh-CN"/>
              </w:rPr>
            </w:pPr>
            <w:proofErr w:type="spellStart"/>
            <w:r>
              <w:rPr>
                <w:rFonts w:eastAsia="宋体" w:hint="eastAsia"/>
                <w:lang w:val="en-US" w:eastAsia="zh-CN"/>
              </w:rPr>
              <w:t>L</w:t>
            </w:r>
            <w:r>
              <w:rPr>
                <w:rFonts w:eastAsia="宋体"/>
                <w:lang w:val="en-US" w:eastAsia="zh-CN"/>
              </w:rPr>
              <w:t>ijie</w:t>
            </w:r>
            <w:proofErr w:type="spellEnd"/>
            <w:r>
              <w:rPr>
                <w:rFonts w:eastAsia="宋体"/>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220E32">
            <w:pPr>
              <w:spacing w:after="0"/>
              <w:rPr>
                <w:rFonts w:eastAsia="DengXian"/>
                <w:lang w:eastAsia="zh-CN"/>
              </w:rPr>
            </w:pPr>
            <w:hyperlink r:id="rId26" w:history="1">
              <w:r w:rsidR="00304505">
                <w:rPr>
                  <w:rStyle w:val="af"/>
                  <w:rFonts w:eastAsia="DengXian" w:hint="eastAsia"/>
                  <w:lang w:eastAsia="zh-CN"/>
                </w:rPr>
                <w:t>h</w:t>
              </w:r>
              <w:r w:rsidR="00304505">
                <w:rPr>
                  <w:rStyle w:val="af"/>
                  <w:rFonts w:eastAsia="DengXian"/>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宋体"/>
                <w:lang w:val="en-US" w:eastAsia="zh-CN"/>
              </w:rPr>
            </w:pPr>
            <w:r>
              <w:rPr>
                <w:rFonts w:eastAsia="宋体"/>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宋体"/>
                <w:lang w:val="en-US" w:eastAsia="zh-CN"/>
              </w:rPr>
            </w:pPr>
            <w:proofErr w:type="spellStart"/>
            <w:r>
              <w:rPr>
                <w:rFonts w:eastAsia="宋体"/>
                <w:lang w:val="en-US" w:eastAsia="zh-CN"/>
              </w:rPr>
              <w:t>Vip</w:t>
            </w:r>
            <w:proofErr w:type="spellEnd"/>
            <w:r>
              <w:rPr>
                <w:rFonts w:eastAsia="宋体"/>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220E32">
            <w:pPr>
              <w:spacing w:after="0"/>
              <w:rPr>
                <w:rFonts w:eastAsia="DengXian"/>
                <w:lang w:eastAsia="zh-CN"/>
              </w:rPr>
            </w:pPr>
            <w:hyperlink r:id="rId27" w:history="1">
              <w:r w:rsidR="00304505">
                <w:rPr>
                  <w:rStyle w:val="af"/>
                  <w:rFonts w:eastAsia="DengXian"/>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220E32">
            <w:pPr>
              <w:spacing w:after="0"/>
              <w:rPr>
                <w:rFonts w:eastAsia="Yu Mincho"/>
                <w:lang w:eastAsia="ja-JP"/>
              </w:rPr>
            </w:pPr>
            <w:hyperlink r:id="rId28" w:history="1">
              <w:r w:rsidR="00304505">
                <w:rPr>
                  <w:rStyle w:val="af"/>
                  <w:rFonts w:eastAsia="Yu Mincho"/>
                  <w:lang w:eastAsia="ja-JP"/>
                </w:rPr>
                <w:t>liu.liqing@sharp.co.jp</w:t>
              </w:r>
            </w:hyperlink>
          </w:p>
        </w:tc>
      </w:tr>
    </w:tbl>
    <w:p w14:paraId="0827430C" w14:textId="77777777" w:rsidR="005D3C1A" w:rsidRDefault="005D3C1A">
      <w:pPr>
        <w:spacing w:after="100" w:afterAutospacing="1"/>
        <w:jc w:val="both"/>
        <w:rPr>
          <w:rFonts w:eastAsia="Yu Mincho"/>
        </w:rPr>
      </w:pPr>
    </w:p>
    <w:p w14:paraId="6543CA8C" w14:textId="77777777" w:rsidR="005D3C1A" w:rsidRDefault="00304505">
      <w:pPr>
        <w:pStyle w:val="1"/>
        <w:numPr>
          <w:ilvl w:val="0"/>
          <w:numId w:val="0"/>
        </w:numPr>
        <w:ind w:left="432" w:hanging="432"/>
      </w:pPr>
      <w:bookmarkStart w:id="13" w:name="_Toc42034927"/>
      <w:bookmarkStart w:id="14" w:name="_Toc42211937"/>
      <w:bookmarkStart w:id="15" w:name="_Hlk41391803"/>
      <w:r>
        <w:lastRenderedPageBreak/>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5"/>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220E32">
            <w:pPr>
              <w:rPr>
                <w:color w:val="0000FF"/>
                <w:u w:val="single"/>
              </w:rPr>
            </w:pPr>
            <w:hyperlink r:id="rId29" w:history="1">
              <w:r w:rsidR="00304505">
                <w:rPr>
                  <w:rStyle w:val="af"/>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 xml:space="preserve">Huawei, </w:t>
            </w:r>
            <w:proofErr w:type="spellStart"/>
            <w:r>
              <w:t>HiSilicon</w:t>
            </w:r>
            <w:proofErr w:type="spellEnd"/>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220E32">
            <w:pPr>
              <w:rPr>
                <w:color w:val="0000FF"/>
                <w:u w:val="single"/>
              </w:rPr>
            </w:pPr>
            <w:hyperlink r:id="rId30" w:history="1">
              <w:r w:rsidR="00304505">
                <w:rPr>
                  <w:rStyle w:val="af"/>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220E32">
            <w:pPr>
              <w:rPr>
                <w:color w:val="0000FF"/>
                <w:u w:val="single"/>
              </w:rPr>
            </w:pPr>
            <w:hyperlink r:id="rId31" w:history="1">
              <w:r w:rsidR="00304505">
                <w:rPr>
                  <w:rStyle w:val="af"/>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220E32">
            <w:pPr>
              <w:rPr>
                <w:color w:val="0000FF"/>
                <w:u w:val="single"/>
              </w:rPr>
            </w:pPr>
            <w:hyperlink r:id="rId32" w:history="1">
              <w:r w:rsidR="00304505">
                <w:rPr>
                  <w:rStyle w:val="af"/>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220E32">
            <w:pPr>
              <w:rPr>
                <w:color w:val="0000FF"/>
                <w:u w:val="single"/>
              </w:rPr>
            </w:pPr>
            <w:hyperlink r:id="rId33" w:history="1">
              <w:r w:rsidR="00304505">
                <w:rPr>
                  <w:rStyle w:val="af"/>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r>
              <w:t>Spreadtrum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220E32">
            <w:pPr>
              <w:rPr>
                <w:color w:val="0000FF"/>
                <w:u w:val="single"/>
              </w:rPr>
            </w:pPr>
            <w:hyperlink r:id="rId34" w:history="1">
              <w:r w:rsidR="00304505">
                <w:rPr>
                  <w:rStyle w:val="af"/>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 xml:space="preserve">ZTE, </w:t>
            </w:r>
            <w:proofErr w:type="spellStart"/>
            <w:r>
              <w:t>Sanechips</w:t>
            </w:r>
            <w:proofErr w:type="spellEnd"/>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220E32">
            <w:pPr>
              <w:rPr>
                <w:color w:val="0000FF"/>
                <w:u w:val="single"/>
              </w:rPr>
            </w:pPr>
            <w:hyperlink r:id="rId35" w:history="1">
              <w:r w:rsidR="00304505">
                <w:rPr>
                  <w:rStyle w:val="af"/>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220E32">
            <w:pPr>
              <w:rPr>
                <w:color w:val="0000FF"/>
                <w:u w:val="single"/>
              </w:rPr>
            </w:pPr>
            <w:hyperlink r:id="rId36" w:history="1">
              <w:r w:rsidR="00304505">
                <w:rPr>
                  <w:rStyle w:val="af"/>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220E32">
            <w:pPr>
              <w:rPr>
                <w:color w:val="0000FF"/>
                <w:u w:val="single"/>
              </w:rPr>
            </w:pPr>
            <w:hyperlink r:id="rId37" w:history="1">
              <w:r w:rsidR="00304505">
                <w:rPr>
                  <w:rStyle w:val="af"/>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220E32">
            <w:pPr>
              <w:rPr>
                <w:color w:val="0000FF"/>
                <w:u w:val="single"/>
              </w:rPr>
            </w:pPr>
            <w:hyperlink r:id="rId38" w:history="1">
              <w:r w:rsidR="00304505">
                <w:rPr>
                  <w:rStyle w:val="af"/>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220E32">
            <w:pPr>
              <w:rPr>
                <w:color w:val="0000FF"/>
                <w:u w:val="single"/>
              </w:rPr>
            </w:pPr>
            <w:hyperlink r:id="rId39" w:history="1">
              <w:r w:rsidR="00304505">
                <w:rPr>
                  <w:rStyle w:val="af"/>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220E32">
            <w:pPr>
              <w:rPr>
                <w:color w:val="0000FF"/>
                <w:u w:val="single"/>
              </w:rPr>
            </w:pPr>
            <w:hyperlink r:id="rId40" w:history="1">
              <w:r w:rsidR="00304505">
                <w:rPr>
                  <w:rStyle w:val="af"/>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220E32">
            <w:pPr>
              <w:rPr>
                <w:color w:val="0000FF"/>
                <w:u w:val="single"/>
              </w:rPr>
            </w:pPr>
            <w:hyperlink r:id="rId41" w:history="1">
              <w:r w:rsidR="00304505">
                <w:rPr>
                  <w:rStyle w:val="af"/>
                  <w:color w:val="0000FF"/>
                </w:rPr>
                <w:t>R1-2107252</w:t>
              </w:r>
            </w:hyperlink>
          </w:p>
        </w:tc>
        <w:tc>
          <w:tcPr>
            <w:tcW w:w="4921" w:type="dxa"/>
            <w:tcMar>
              <w:top w:w="0" w:type="dxa"/>
              <w:left w:w="70" w:type="dxa"/>
              <w:bottom w:w="0" w:type="dxa"/>
              <w:right w:w="70" w:type="dxa"/>
            </w:tcMar>
          </w:tcPr>
          <w:p w14:paraId="18B6C500" w14:textId="77777777" w:rsidR="005D3C1A" w:rsidRDefault="0030450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220E32">
            <w:hyperlink r:id="rId42" w:history="1">
              <w:r w:rsidR="00304505">
                <w:rPr>
                  <w:rStyle w:val="af"/>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220E32">
            <w:pPr>
              <w:rPr>
                <w:color w:val="0000FF"/>
                <w:u w:val="single"/>
              </w:rPr>
            </w:pPr>
            <w:hyperlink r:id="rId43" w:history="1">
              <w:r w:rsidR="00304505">
                <w:rPr>
                  <w:rStyle w:val="af"/>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220E32">
            <w:pPr>
              <w:rPr>
                <w:color w:val="0000FF"/>
                <w:u w:val="single"/>
              </w:rPr>
            </w:pPr>
            <w:hyperlink r:id="rId44" w:history="1">
              <w:r w:rsidR="00304505">
                <w:rPr>
                  <w:rStyle w:val="af"/>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220E32">
            <w:pPr>
              <w:rPr>
                <w:color w:val="0000FF"/>
                <w:u w:val="single"/>
              </w:rPr>
            </w:pPr>
            <w:hyperlink r:id="rId45" w:history="1">
              <w:r w:rsidR="00304505">
                <w:rPr>
                  <w:rStyle w:val="af"/>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220E32">
            <w:pPr>
              <w:rPr>
                <w:color w:val="0000FF"/>
                <w:u w:val="single"/>
              </w:rPr>
            </w:pPr>
            <w:hyperlink r:id="rId46" w:history="1">
              <w:r w:rsidR="00304505">
                <w:rPr>
                  <w:rStyle w:val="af"/>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220E32">
            <w:pPr>
              <w:rPr>
                <w:color w:val="0000FF"/>
                <w:u w:val="single"/>
              </w:rPr>
            </w:pPr>
            <w:hyperlink r:id="rId47" w:history="1">
              <w:r w:rsidR="00304505">
                <w:rPr>
                  <w:rStyle w:val="af"/>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220E32">
            <w:pPr>
              <w:rPr>
                <w:color w:val="0000FF"/>
                <w:u w:val="single"/>
              </w:rPr>
            </w:pPr>
            <w:hyperlink r:id="rId48" w:history="1">
              <w:r w:rsidR="00304505">
                <w:rPr>
                  <w:rStyle w:val="af"/>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220E32">
            <w:pPr>
              <w:rPr>
                <w:color w:val="0000FF"/>
                <w:u w:val="single"/>
              </w:rPr>
            </w:pPr>
            <w:hyperlink r:id="rId49" w:history="1">
              <w:r w:rsidR="00304505">
                <w:rPr>
                  <w:rStyle w:val="af"/>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proofErr w:type="spellStart"/>
            <w:r>
              <w:t>InterDigital</w:t>
            </w:r>
            <w:proofErr w:type="spellEnd"/>
            <w:r>
              <w:t>,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220E32">
            <w:pPr>
              <w:rPr>
                <w:color w:val="0000FF"/>
                <w:u w:val="single"/>
              </w:rPr>
            </w:pPr>
            <w:hyperlink r:id="rId50" w:history="1">
              <w:r w:rsidR="00304505">
                <w:rPr>
                  <w:rStyle w:val="af"/>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220E32">
            <w:pPr>
              <w:rPr>
                <w:color w:val="0000FF"/>
                <w:u w:val="single"/>
              </w:rPr>
            </w:pPr>
            <w:hyperlink r:id="rId51" w:history="1">
              <w:r w:rsidR="00304505">
                <w:rPr>
                  <w:rStyle w:val="af"/>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220E32">
            <w:pPr>
              <w:rPr>
                <w:color w:val="0000FF"/>
                <w:u w:val="single"/>
              </w:rPr>
            </w:pPr>
            <w:hyperlink r:id="rId52" w:history="1">
              <w:r w:rsidR="00304505">
                <w:rPr>
                  <w:rStyle w:val="af"/>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220E32">
            <w:pPr>
              <w:rPr>
                <w:color w:val="0000FF"/>
                <w:u w:val="single"/>
              </w:rPr>
            </w:pPr>
            <w:hyperlink r:id="rId53" w:history="1">
              <w:r w:rsidR="00304505">
                <w:rPr>
                  <w:rStyle w:val="af"/>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220E32">
            <w:pPr>
              <w:rPr>
                <w:color w:val="0000FF"/>
                <w:u w:val="single"/>
              </w:rPr>
            </w:pPr>
            <w:hyperlink r:id="rId54" w:history="1">
              <w:r w:rsidR="00304505">
                <w:rPr>
                  <w:rStyle w:val="af"/>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220E32">
            <w:pPr>
              <w:rPr>
                <w:color w:val="0000FF"/>
                <w:u w:val="single"/>
              </w:rPr>
            </w:pPr>
            <w:hyperlink r:id="rId55" w:history="1">
              <w:r w:rsidR="00304505">
                <w:rPr>
                  <w:rStyle w:val="af"/>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220E32">
            <w:hyperlink r:id="rId56" w:history="1">
              <w:r w:rsidR="00304505">
                <w:rPr>
                  <w:rStyle w:val="af"/>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220E32">
            <w:pPr>
              <w:rPr>
                <w:rStyle w:val="af"/>
                <w:color w:val="0000FF"/>
              </w:rPr>
            </w:pPr>
            <w:hyperlink r:id="rId57" w:history="1">
              <w:r w:rsidR="00304505">
                <w:rPr>
                  <w:rStyle w:val="af"/>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r>
              <w:rPr>
                <w:lang w:eastAsia="sv-SE"/>
              </w:rPr>
              <w:t xml:space="preserve">ZTE, </w:t>
            </w:r>
            <w:proofErr w:type="spellStart"/>
            <w:r>
              <w:rPr>
                <w:lang w:eastAsia="sv-SE"/>
              </w:rPr>
              <w:t>Sanechips</w:t>
            </w:r>
            <w:proofErr w:type="spellEnd"/>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Yu Mincho"/>
                <w:color w:val="000000"/>
                <w:lang w:eastAsia="ja-JP"/>
              </w:rPr>
            </w:pPr>
            <w:r>
              <w:rPr>
                <w:rFonts w:eastAsia="Yu Mincho"/>
                <w:color w:val="000000"/>
                <w:lang w:eastAsia="ja-JP"/>
              </w:rPr>
              <w:lastRenderedPageBreak/>
              <w:t>[30]</w:t>
            </w:r>
          </w:p>
        </w:tc>
        <w:tc>
          <w:tcPr>
            <w:tcW w:w="1456" w:type="dxa"/>
            <w:tcMar>
              <w:top w:w="0" w:type="dxa"/>
              <w:left w:w="70" w:type="dxa"/>
              <w:bottom w:w="0" w:type="dxa"/>
              <w:right w:w="70" w:type="dxa"/>
            </w:tcMar>
          </w:tcPr>
          <w:p w14:paraId="50FD2E97" w14:textId="77777777" w:rsidR="005D3C1A" w:rsidRDefault="00220E32">
            <w:hyperlink r:id="rId58" w:history="1">
              <w:r w:rsidR="00304505">
                <w:rPr>
                  <w:rStyle w:val="af"/>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3E4A20E" w14:textId="77777777" w:rsidR="005D3C1A" w:rsidRDefault="00220E32">
            <w:hyperlink r:id="rId59" w:history="1">
              <w:r w:rsidR="00304505">
                <w:rPr>
                  <w:rStyle w:val="af"/>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42E352B0" w14:textId="77777777" w:rsidR="005D3C1A" w:rsidRDefault="00220E32">
            <w:hyperlink r:id="rId60" w:history="1">
              <w:r w:rsidR="00304505">
                <w:rPr>
                  <w:rStyle w:val="af"/>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 xml:space="preserve">Huawei, </w:t>
            </w:r>
            <w:proofErr w:type="spellStart"/>
            <w:r>
              <w:rPr>
                <w:lang w:eastAsia="sv-SE"/>
              </w:rPr>
              <w:t>HiSilicon</w:t>
            </w:r>
            <w:proofErr w:type="spellEnd"/>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0D7BEB3" w14:textId="77777777" w:rsidR="005D3C1A" w:rsidRDefault="00220E32">
            <w:hyperlink r:id="rId61" w:history="1">
              <w:r w:rsidR="00304505">
                <w:rPr>
                  <w:rStyle w:val="af"/>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74CF1B12" w14:textId="77777777" w:rsidR="005D3C1A" w:rsidRDefault="00220E32">
            <w:hyperlink r:id="rId62" w:history="1">
              <w:r w:rsidR="00304505">
                <w:rPr>
                  <w:rStyle w:val="af"/>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99B21" w14:textId="77777777" w:rsidR="004A4E53" w:rsidRDefault="004A4E53" w:rsidP="00F74CDF">
      <w:pPr>
        <w:spacing w:after="0" w:line="240" w:lineRule="auto"/>
      </w:pPr>
      <w:r>
        <w:separator/>
      </w:r>
    </w:p>
  </w:endnote>
  <w:endnote w:type="continuationSeparator" w:id="0">
    <w:p w14:paraId="33CD025E" w14:textId="77777777" w:rsidR="004A4E53" w:rsidRDefault="004A4E53"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83E2B" w14:textId="77777777" w:rsidR="004A4E53" w:rsidRDefault="004A4E53" w:rsidP="00F74CDF">
      <w:pPr>
        <w:spacing w:after="0" w:line="240" w:lineRule="auto"/>
      </w:pPr>
      <w:r>
        <w:separator/>
      </w:r>
    </w:p>
  </w:footnote>
  <w:footnote w:type="continuationSeparator" w:id="0">
    <w:p w14:paraId="0FB7DB53" w14:textId="77777777" w:rsidR="004A4E53" w:rsidRDefault="004A4E53" w:rsidP="00F74C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D2A059"/>
    <w:multiLevelType w:val="singleLevel"/>
    <w:tmpl w:val="E3D2A059"/>
    <w:lvl w:ilvl="0">
      <w:start w:val="1"/>
      <w:numFmt w:val="decimal"/>
      <w:suff w:val="space"/>
      <w:lvlText w:val="%1)"/>
      <w:lvlJc w:val="left"/>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nsid w:val="3F4E4226"/>
    <w:multiLevelType w:val="hybridMultilevel"/>
    <w:tmpl w:val="F8162C96"/>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19">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nsid w:val="53EE0F2A"/>
    <w:multiLevelType w:val="multilevel"/>
    <w:tmpl w:val="FFCA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406090D"/>
    <w:multiLevelType w:val="hybridMultilevel"/>
    <w:tmpl w:val="8436818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1E2315F"/>
    <w:multiLevelType w:val="hybridMultilevel"/>
    <w:tmpl w:val="A282C0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4"/>
  </w:num>
  <w:num w:numId="4">
    <w:abstractNumId w:val="17"/>
    <w:lvlOverride w:ilvl="0">
      <w:startOverride w:val="1"/>
    </w:lvlOverride>
  </w:num>
  <w:num w:numId="5">
    <w:abstractNumId w:val="9"/>
  </w:num>
  <w:num w:numId="6">
    <w:abstractNumId w:val="13"/>
  </w:num>
  <w:num w:numId="7">
    <w:abstractNumId w:val="25"/>
  </w:num>
  <w:num w:numId="8">
    <w:abstractNumId w:val="15"/>
  </w:num>
  <w:num w:numId="9">
    <w:abstractNumId w:val="10"/>
  </w:num>
  <w:num w:numId="10">
    <w:abstractNumId w:val="12"/>
  </w:num>
  <w:num w:numId="11">
    <w:abstractNumId w:val="21"/>
  </w:num>
  <w:num w:numId="12">
    <w:abstractNumId w:val="6"/>
  </w:num>
  <w:num w:numId="13">
    <w:abstractNumId w:val="20"/>
  </w:num>
  <w:num w:numId="14">
    <w:abstractNumId w:val="3"/>
  </w:num>
  <w:num w:numId="15">
    <w:abstractNumId w:val="29"/>
  </w:num>
  <w:num w:numId="16">
    <w:abstractNumId w:val="32"/>
  </w:num>
  <w:num w:numId="17">
    <w:abstractNumId w:val="16"/>
  </w:num>
  <w:num w:numId="18">
    <w:abstractNumId w:val="26"/>
  </w:num>
  <w:num w:numId="19">
    <w:abstractNumId w:val="7"/>
  </w:num>
  <w:num w:numId="20">
    <w:abstractNumId w:val="30"/>
  </w:num>
  <w:num w:numId="21">
    <w:abstractNumId w:val="28"/>
  </w:num>
  <w:num w:numId="22">
    <w:abstractNumId w:val="0"/>
  </w:num>
  <w:num w:numId="23">
    <w:abstractNumId w:val="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9"/>
  </w:num>
  <w:num w:numId="27">
    <w:abstractNumId w:val="11"/>
  </w:num>
  <w:num w:numId="28">
    <w:abstractNumId w:val="5"/>
  </w:num>
  <w:num w:numId="29">
    <w:abstractNumId w:val="24"/>
  </w:num>
  <w:num w:numId="30">
    <w:abstractNumId w:val="10"/>
  </w:num>
  <w:num w:numId="31">
    <w:abstractNumId w:val="23"/>
  </w:num>
  <w:num w:numId="32">
    <w:abstractNumId w:val="10"/>
  </w:num>
  <w:num w:numId="33">
    <w:abstractNumId w:val="31"/>
  </w:num>
  <w:num w:numId="34">
    <w:abstractNumId w:val="2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2EC"/>
    <w:rsid w:val="008C3637"/>
    <w:rsid w:val="008C3A1A"/>
    <w:rsid w:val="008C4591"/>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4F1"/>
    <w:rsid w:val="00E177D1"/>
    <w:rsid w:val="00E179EF"/>
    <w:rsid w:val="00E17CCD"/>
    <w:rsid w:val="00E201DE"/>
    <w:rsid w:val="00E206AA"/>
    <w:rsid w:val="00E20EB8"/>
    <w:rsid w:val="00E20F46"/>
    <w:rsid w:val="00E21818"/>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1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qFormat/>
    <w:pPr>
      <w:jc w:val="center"/>
    </w:pPr>
    <w:rPr>
      <w:i/>
    </w:rPr>
  </w:style>
  <w:style w:type="paragraph" w:styleId="a8">
    <w:name w:val="header"/>
    <w:basedOn w:val="a"/>
    <w:link w:val="Char1"/>
    <w:qFormat/>
    <w:pPr>
      <w:widowControl w:val="0"/>
      <w:overflowPunct w:val="0"/>
      <w:textAlignment w:val="baseline"/>
    </w:pPr>
    <w:rPr>
      <w:rFonts w:ascii="Arial" w:hAnsi="Arial"/>
      <w:b/>
      <w:sz w:val="18"/>
      <w:lang w:eastAsia="ja-JP"/>
    </w:rPr>
  </w:style>
  <w:style w:type="paragraph" w:styleId="a9">
    <w:name w:val="List"/>
    <w:basedOn w:val="a5"/>
    <w:qFormat/>
    <w:rPr>
      <w:rFonts w:cs="Lohit Devanagari"/>
    </w:rPr>
  </w:style>
  <w:style w:type="paragraph" w:styleId="aa">
    <w:name w:val="footnote text"/>
    <w:basedOn w:val="a"/>
    <w:link w:val="Char3"/>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954F72"/>
      <w:u w:val="single"/>
    </w:rPr>
  </w:style>
  <w:style w:type="character" w:styleId="af">
    <w:name w:val="Hyperlink"/>
    <w:basedOn w:val="a0"/>
    <w:uiPriority w:val="99"/>
    <w:unhideWhenUsed/>
    <w:qFormat/>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qFormat/>
    <w:rPr>
      <w:vertAlign w:val="superscript"/>
    </w:rPr>
  </w:style>
  <w:style w:type="character" w:customStyle="1" w:styleId="ZGSM">
    <w:name w:val="ZGSM"/>
    <w:qFormat/>
  </w:style>
  <w:style w:type="character" w:customStyle="1" w:styleId="Char1">
    <w:name w:val="页眉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5">
    <w:name w:val="列出段落 Char"/>
    <w:link w:val="af2"/>
    <w:uiPriority w:val="34"/>
    <w:qFormat/>
    <w:locked/>
    <w:rPr>
      <w:rFonts w:ascii="Times" w:eastAsia="宋体" w:hAnsi="Times" w:cs="Times"/>
      <w:sz w:val="22"/>
      <w:szCs w:val="24"/>
      <w:lang w:eastAsia="ja-JP"/>
    </w:rPr>
  </w:style>
  <w:style w:type="paragraph" w:styleId="af2">
    <w:name w:val="List Paragraph"/>
    <w:basedOn w:val="a"/>
    <w:link w:val="Char5"/>
    <w:uiPriority w:val="34"/>
    <w:qFormat/>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Pr>
      <w:lang w:val="en-GB" w:eastAsia="en-US"/>
    </w:rPr>
  </w:style>
  <w:style w:type="character" w:customStyle="1" w:styleId="Char4">
    <w:name w:val="批注主题 Char"/>
    <w:link w:val="ac"/>
    <w:qFormat/>
    <w:rPr>
      <w:b/>
      <w:bCs/>
      <w:lang w:val="en-GB" w:eastAsia="en-US"/>
    </w:rPr>
  </w:style>
  <w:style w:type="character" w:customStyle="1" w:styleId="Char0">
    <w:name w:val="正文文本 Char"/>
    <w:link w:val="a5"/>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脚注文本 Char"/>
    <w:basedOn w:val="a0"/>
    <w:link w:val="aa"/>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3">
    <w:name w:val="Placeholder Text"/>
    <w:basedOn w:val="a0"/>
    <w:uiPriority w:val="99"/>
    <w:semiHidden/>
    <w:qFormat/>
    <w:rPr>
      <w:color w:val="808080"/>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scxw59114856">
    <w:name w:val="scxw59114856"/>
    <w:basedOn w:val="a0"/>
    <w:qFormat/>
  </w:style>
  <w:style w:type="character" w:customStyle="1" w:styleId="tabchar">
    <w:name w:val="tabchar"/>
    <w:basedOn w:val="a0"/>
    <w:qFormat/>
  </w:style>
  <w:style w:type="character" w:customStyle="1" w:styleId="scxw41687395">
    <w:name w:val="scxw41687395"/>
    <w:basedOn w:val="a0"/>
    <w:qFormat/>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after="0" w:line="240" w:lineRule="auto"/>
    </w:pPr>
    <w:rPr>
      <w:rFonts w:ascii="Arial" w:eastAsia="MS Mincho" w:hAnsi="Arial" w:cs="Arial"/>
      <w:i/>
      <w:sz w:val="18"/>
      <w:szCs w:val="24"/>
      <w:lang w:val="en-US"/>
    </w:rPr>
  </w:style>
  <w:style w:type="character" w:customStyle="1" w:styleId="22">
    <w:name w:val="未解決のメンション2"/>
    <w:basedOn w:val="a0"/>
    <w:uiPriority w:val="99"/>
    <w:semiHidden/>
    <w:unhideWhenUsed/>
    <w:qFormat/>
    <w:rPr>
      <w:color w:val="605E5C"/>
      <w:shd w:val="clear" w:color="auto" w:fill="E1DFDD"/>
    </w:rPr>
  </w:style>
  <w:style w:type="character" w:customStyle="1" w:styleId="apple-converted-space">
    <w:name w:val="apple-converted-space"/>
    <w:basedOn w:val="a0"/>
    <w:rsid w:val="00E63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qFormat/>
    <w:pPr>
      <w:jc w:val="center"/>
    </w:pPr>
    <w:rPr>
      <w:i/>
    </w:rPr>
  </w:style>
  <w:style w:type="paragraph" w:styleId="a8">
    <w:name w:val="header"/>
    <w:basedOn w:val="a"/>
    <w:link w:val="Char1"/>
    <w:qFormat/>
    <w:pPr>
      <w:widowControl w:val="0"/>
      <w:overflowPunct w:val="0"/>
      <w:textAlignment w:val="baseline"/>
    </w:pPr>
    <w:rPr>
      <w:rFonts w:ascii="Arial" w:hAnsi="Arial"/>
      <w:b/>
      <w:sz w:val="18"/>
      <w:lang w:eastAsia="ja-JP"/>
    </w:rPr>
  </w:style>
  <w:style w:type="paragraph" w:styleId="a9">
    <w:name w:val="List"/>
    <w:basedOn w:val="a5"/>
    <w:qFormat/>
    <w:rPr>
      <w:rFonts w:cs="Lohit Devanagari"/>
    </w:rPr>
  </w:style>
  <w:style w:type="paragraph" w:styleId="aa">
    <w:name w:val="footnote text"/>
    <w:basedOn w:val="a"/>
    <w:link w:val="Char3"/>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954F72"/>
      <w:u w:val="single"/>
    </w:rPr>
  </w:style>
  <w:style w:type="character" w:styleId="af">
    <w:name w:val="Hyperlink"/>
    <w:basedOn w:val="a0"/>
    <w:uiPriority w:val="99"/>
    <w:unhideWhenUsed/>
    <w:qFormat/>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qFormat/>
    <w:rPr>
      <w:vertAlign w:val="superscript"/>
    </w:rPr>
  </w:style>
  <w:style w:type="character" w:customStyle="1" w:styleId="ZGSM">
    <w:name w:val="ZGSM"/>
    <w:qFormat/>
  </w:style>
  <w:style w:type="character" w:customStyle="1" w:styleId="Char1">
    <w:name w:val="页眉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5">
    <w:name w:val="列出段落 Char"/>
    <w:link w:val="af2"/>
    <w:uiPriority w:val="34"/>
    <w:qFormat/>
    <w:locked/>
    <w:rPr>
      <w:rFonts w:ascii="Times" w:eastAsia="宋体" w:hAnsi="Times" w:cs="Times"/>
      <w:sz w:val="22"/>
      <w:szCs w:val="24"/>
      <w:lang w:eastAsia="ja-JP"/>
    </w:rPr>
  </w:style>
  <w:style w:type="paragraph" w:styleId="af2">
    <w:name w:val="List Paragraph"/>
    <w:basedOn w:val="a"/>
    <w:link w:val="Char5"/>
    <w:uiPriority w:val="34"/>
    <w:qFormat/>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Pr>
      <w:lang w:val="en-GB" w:eastAsia="en-US"/>
    </w:rPr>
  </w:style>
  <w:style w:type="character" w:customStyle="1" w:styleId="Char4">
    <w:name w:val="批注主题 Char"/>
    <w:link w:val="ac"/>
    <w:qFormat/>
    <w:rPr>
      <w:b/>
      <w:bCs/>
      <w:lang w:val="en-GB" w:eastAsia="en-US"/>
    </w:rPr>
  </w:style>
  <w:style w:type="character" w:customStyle="1" w:styleId="Char0">
    <w:name w:val="正文文本 Char"/>
    <w:link w:val="a5"/>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脚注文本 Char"/>
    <w:basedOn w:val="a0"/>
    <w:link w:val="aa"/>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3">
    <w:name w:val="Placeholder Text"/>
    <w:basedOn w:val="a0"/>
    <w:uiPriority w:val="99"/>
    <w:semiHidden/>
    <w:qFormat/>
    <w:rPr>
      <w:color w:val="808080"/>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scxw59114856">
    <w:name w:val="scxw59114856"/>
    <w:basedOn w:val="a0"/>
    <w:qFormat/>
  </w:style>
  <w:style w:type="character" w:customStyle="1" w:styleId="tabchar">
    <w:name w:val="tabchar"/>
    <w:basedOn w:val="a0"/>
    <w:qFormat/>
  </w:style>
  <w:style w:type="character" w:customStyle="1" w:styleId="scxw41687395">
    <w:name w:val="scxw41687395"/>
    <w:basedOn w:val="a0"/>
    <w:qFormat/>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after="0" w:line="240" w:lineRule="auto"/>
    </w:pPr>
    <w:rPr>
      <w:rFonts w:ascii="Arial" w:eastAsia="MS Mincho" w:hAnsi="Arial" w:cs="Arial"/>
      <w:i/>
      <w:sz w:val="18"/>
      <w:szCs w:val="24"/>
      <w:lang w:val="en-US"/>
    </w:rPr>
  </w:style>
  <w:style w:type="character" w:customStyle="1" w:styleId="22">
    <w:name w:val="未解決のメンション2"/>
    <w:basedOn w:val="a0"/>
    <w:uiPriority w:val="99"/>
    <w:semiHidden/>
    <w:unhideWhenUsed/>
    <w:qFormat/>
    <w:rPr>
      <w:color w:val="605E5C"/>
      <w:shd w:val="clear" w:color="auto" w:fill="E1DFDD"/>
    </w:rPr>
  </w:style>
  <w:style w:type="character" w:customStyle="1" w:styleId="apple-converted-space">
    <w:name w:val="apple-converted-space"/>
    <w:basedOn w:val="a0"/>
    <w:rsid w:val="00E63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693961213">
      <w:bodyDiv w:val="1"/>
      <w:marLeft w:val="0"/>
      <w:marRight w:val="0"/>
      <w:marTop w:val="0"/>
      <w:marBottom w:val="0"/>
      <w:divBdr>
        <w:top w:val="none" w:sz="0" w:space="0" w:color="auto"/>
        <w:left w:val="none" w:sz="0" w:space="0" w:color="auto"/>
        <w:bottom w:val="none" w:sz="0" w:space="0" w:color="auto"/>
        <w:right w:val="none" w:sz="0" w:space="0" w:color="auto"/>
      </w:divBdr>
    </w:div>
    <w:div w:id="768891259">
      <w:bodyDiv w:val="1"/>
      <w:marLeft w:val="0"/>
      <w:marRight w:val="0"/>
      <w:marTop w:val="0"/>
      <w:marBottom w:val="0"/>
      <w:divBdr>
        <w:top w:val="none" w:sz="0" w:space="0" w:color="auto"/>
        <w:left w:val="none" w:sz="0" w:space="0" w:color="auto"/>
        <w:bottom w:val="none" w:sz="0" w:space="0" w:color="auto"/>
        <w:right w:val="none" w:sz="0" w:space="0" w:color="auto"/>
      </w:divBdr>
      <w:divsChild>
        <w:div w:id="2087191780">
          <w:marLeft w:val="0"/>
          <w:marRight w:val="0"/>
          <w:marTop w:val="0"/>
          <w:marBottom w:val="0"/>
          <w:divBdr>
            <w:top w:val="none" w:sz="0" w:space="0" w:color="auto"/>
            <w:left w:val="none" w:sz="0" w:space="0" w:color="auto"/>
            <w:bottom w:val="none" w:sz="0" w:space="0" w:color="auto"/>
            <w:right w:val="none" w:sz="0" w:space="0" w:color="auto"/>
          </w:divBdr>
        </w:div>
      </w:divsChild>
    </w:div>
    <w:div w:id="1198816060">
      <w:bodyDiv w:val="1"/>
      <w:marLeft w:val="0"/>
      <w:marRight w:val="0"/>
      <w:marTop w:val="0"/>
      <w:marBottom w:val="0"/>
      <w:divBdr>
        <w:top w:val="none" w:sz="0" w:space="0" w:color="auto"/>
        <w:left w:val="none" w:sz="0" w:space="0" w:color="auto"/>
        <w:bottom w:val="none" w:sz="0" w:space="0" w:color="auto"/>
        <w:right w:val="none" w:sz="0" w:space="0" w:color="auto"/>
      </w:divBdr>
    </w:div>
    <w:div w:id="1361009772">
      <w:bodyDiv w:val="1"/>
      <w:marLeft w:val="0"/>
      <w:marRight w:val="0"/>
      <w:marTop w:val="0"/>
      <w:marBottom w:val="0"/>
      <w:divBdr>
        <w:top w:val="none" w:sz="0" w:space="0" w:color="auto"/>
        <w:left w:val="none" w:sz="0" w:space="0" w:color="auto"/>
        <w:bottom w:val="none" w:sz="0" w:space="0" w:color="auto"/>
        <w:right w:val="none" w:sz="0" w:space="0" w:color="auto"/>
      </w:divBdr>
    </w:div>
    <w:div w:id="1451437899">
      <w:bodyDiv w:val="1"/>
      <w:marLeft w:val="0"/>
      <w:marRight w:val="0"/>
      <w:marTop w:val="0"/>
      <w:marBottom w:val="0"/>
      <w:divBdr>
        <w:top w:val="none" w:sz="0" w:space="0" w:color="auto"/>
        <w:left w:val="none" w:sz="0" w:space="0" w:color="auto"/>
        <w:bottom w:val="none" w:sz="0" w:space="0" w:color="auto"/>
        <w:right w:val="none" w:sz="0" w:space="0" w:color="auto"/>
      </w:divBdr>
      <w:divsChild>
        <w:div w:id="1827866590">
          <w:marLeft w:val="0"/>
          <w:marRight w:val="0"/>
          <w:marTop w:val="0"/>
          <w:marBottom w:val="0"/>
          <w:divBdr>
            <w:top w:val="none" w:sz="0" w:space="0" w:color="auto"/>
            <w:left w:val="none" w:sz="0" w:space="0" w:color="auto"/>
            <w:bottom w:val="none" w:sz="0" w:space="0" w:color="auto"/>
            <w:right w:val="none" w:sz="0" w:space="0" w:color="auto"/>
          </w:divBdr>
        </w:div>
      </w:divsChild>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03.zip" TargetMode="External"/><Relationship Id="rId18" Type="http://schemas.openxmlformats.org/officeDocument/2006/relationships/hyperlink" Target="mailto:zhangyt18@lenovo.com" TargetMode="External"/><Relationship Id="rId26" Type="http://schemas.openxmlformats.org/officeDocument/2006/relationships/hyperlink" Target="mailto:hulijie@chinamobile.com" TargetMode="External"/><Relationship Id="rId39" Type="http://schemas.openxmlformats.org/officeDocument/2006/relationships/hyperlink" Target="https://www.3gpp.org/ftp/TSG_RAN/WG1_RL1/TSGR1_106-e/Docs/R1-2107090.zip" TargetMode="External"/><Relationship Id="rId21" Type="http://schemas.openxmlformats.org/officeDocument/2006/relationships/hyperlink" Target="mailto:karol.schober@nordicsemi.no" TargetMode="External"/><Relationship Id="rId34" Type="http://schemas.openxmlformats.org/officeDocument/2006/relationships/hyperlink" Target="https://www.3gpp.org/ftp/TSG_RAN/WG1_RL1/TSGR1_106-e/Docs/R1-2106845.zip" TargetMode="External"/><Relationship Id="rId42" Type="http://schemas.openxmlformats.org/officeDocument/2006/relationships/hyperlink" Target="https://www.3gpp.org/ftp/TSG_RAN/WG1_RL1/TSGR1_106-e/Docs/R1-2107302.zip" TargetMode="External"/><Relationship Id="rId47" Type="http://schemas.openxmlformats.org/officeDocument/2006/relationships/hyperlink" Target="https://www.3gpp.org/ftp/TSG_RAN/WG1_RL1/TSGR1_106-e/Docs/R1-2107749.zip" TargetMode="External"/><Relationship Id="rId50" Type="http://schemas.openxmlformats.org/officeDocument/2006/relationships/hyperlink" Target="https://www.3gpp.org/ftp/TSG_RAN/WG1_RL1/TSGR1_106-e/Docs/R1-2107867.zip" TargetMode="External"/><Relationship Id="rId55"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panxueming@vivo.com" TargetMode="External"/><Relationship Id="rId20" Type="http://schemas.openxmlformats.org/officeDocument/2006/relationships/hyperlink" Target="mailto:guojing6@chinatelecom.cn" TargetMode="External"/><Relationship Id="rId29" Type="http://schemas.openxmlformats.org/officeDocument/2006/relationships/hyperlink" Target="https://www.3gpp.org/ftp/TSG_RAN/WG1_RL1/TSGR1_106-e/Docs/R1-2106462.zip" TargetMode="External"/><Relationship Id="rId41" Type="http://schemas.openxmlformats.org/officeDocument/2006/relationships/hyperlink" Target="https://www.3gpp.org/ftp/TSG_RAN/WG1_RL1/TSGR1_106-e/Docs/R1-2107252.zip" TargetMode="External"/><Relationship Id="rId54" Type="http://schemas.openxmlformats.org/officeDocument/2006/relationships/hyperlink" Target="https://www.3gpp.org/ftp/TSG_RAN/WG1_RL1/TSGR1_106-e/Docs/R1-2108156.zip" TargetMode="External"/><Relationship Id="rId62"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debdeep.chatterjee@intel.com" TargetMode="External"/><Relationship Id="rId32" Type="http://schemas.openxmlformats.org/officeDocument/2006/relationships/hyperlink" Target="https://www.3gpp.org/ftp/TSG_RAN/WG1_RL1/TSGR1_106-e/Docs/R1-2106651.zip" TargetMode="External"/><Relationship Id="rId37" Type="http://schemas.openxmlformats.org/officeDocument/2006/relationships/hyperlink" Target="https://www.3gpp.org/ftp/TSG_RAN/WG1_RL1/TSGR1_106-e/Docs/R1-2107043.zip" TargetMode="External"/><Relationship Id="rId40" Type="http://schemas.openxmlformats.org/officeDocument/2006/relationships/hyperlink" Target="https://www.3gpp.org/ftp/TSG_RAN/WG1_RL1/TSGR1_106-e/Docs/R1-2107130.zip" TargetMode="External"/><Relationship Id="rId45" Type="http://schemas.openxmlformats.org/officeDocument/2006/relationships/hyperlink" Target="https://www.3gpp.org/ftp/TSG_RAN/WG1_RL1/TSGR1_106-e/Docs/R1-2107451.zip" TargetMode="External"/><Relationship Id="rId53" Type="http://schemas.openxmlformats.org/officeDocument/2006/relationships/hyperlink" Target="https://www.3gpp.org/ftp/TSG_RAN/WG1_RL1/TSGR1_106-e/Docs/R1-2108043.zip" TargetMode="External"/><Relationship Id="rId58"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6329.zip" TargetMode="External"/><Relationship Id="rId23" Type="http://schemas.openxmlformats.org/officeDocument/2006/relationships/hyperlink" Target="mailto:hu.youjun1@zte.com.cn" TargetMode="External"/><Relationship Id="rId28" Type="http://schemas.openxmlformats.org/officeDocument/2006/relationships/hyperlink" Target="mailto:liu.liqing@sharp.co.jp" TargetMode="External"/><Relationship Id="rId36" Type="http://schemas.openxmlformats.org/officeDocument/2006/relationships/hyperlink" Target="https://www.3gpp.org/ftp/TSG_RAN/WG1_RL1/TSGR1_106-e/Docs/R1-2106981.zip" TargetMode="External"/><Relationship Id="rId49" Type="http://schemas.openxmlformats.org/officeDocument/2006/relationships/hyperlink" Target="https://www.3gpp.org/ftp/TSG_RAN/WG1_RL1/TSGR1_106-e/Docs/R1-2107812.zip" TargetMode="External"/><Relationship Id="rId57"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61"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0" Type="http://schemas.openxmlformats.org/officeDocument/2006/relationships/webSettings" Target="webSettings.xml"/><Relationship Id="rId19" Type="http://schemas.openxmlformats.org/officeDocument/2006/relationships/hyperlink" Target="mailto:muqin@xiaomi.com" TargetMode="External"/><Relationship Id="rId31" Type="http://schemas.openxmlformats.org/officeDocument/2006/relationships/hyperlink" Target="https://www.3gpp.org/ftp/TSG_RAN/WG1_RL1/TSGR1_106-e/Docs/R1-2106604.zip" TargetMode="External"/><Relationship Id="rId44" Type="http://schemas.openxmlformats.org/officeDocument/2006/relationships/hyperlink" Target="https://www.3gpp.org/ftp/TSG_RAN/WG1_RL1/TSGR1_106-e/Docs/R1-2107412.zip" TargetMode="External"/><Relationship Id="rId52" Type="http://schemas.openxmlformats.org/officeDocument/2006/relationships/hyperlink" Target="https://www.3gpp.org/ftp/TSG_RAN/WG1_RL1/TSGR1_106-e/Docs/R1-2107949.zip" TargetMode="External"/><Relationship Id="rId60"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5\Docs\R1-2106216.zip" TargetMode="External"/><Relationship Id="rId22" Type="http://schemas.openxmlformats.org/officeDocument/2006/relationships/hyperlink" Target="mailto:johan.bergman@ericsson.com" TargetMode="External"/><Relationship Id="rId27" Type="http://schemas.openxmlformats.org/officeDocument/2006/relationships/hyperlink" Target="mailto:vipul.desai@futurewei.com" TargetMode="External"/><Relationship Id="rId30" Type="http://schemas.openxmlformats.org/officeDocument/2006/relationships/hyperlink" Target="https://www.3gpp.org/ftp/TSG_RAN/WG1_RL1/TSGR1_106-e/Docs/R1-2106567.zip" TargetMode="External"/><Relationship Id="rId35" Type="http://schemas.openxmlformats.org/officeDocument/2006/relationships/hyperlink" Target="https://www.3gpp.org/ftp/TSG_RAN/WG1_RL1/TSGR1_106-e/Docs/R1-2106897.zip" TargetMode="External"/><Relationship Id="rId43" Type="http://schemas.openxmlformats.org/officeDocument/2006/relationships/hyperlink" Target="https://www.3gpp.org/ftp/TSG_RAN/WG1_RL1/TSGR1_106-e/Docs/R1-2107355.zip" TargetMode="External"/><Relationship Id="rId48" Type="http://schemas.openxmlformats.org/officeDocument/2006/relationships/hyperlink" Target="https://www.3gpp.org/ftp/TSG_RAN/WG1_RL1/TSGR1_106-e/Docs/R1-2107797.zip" TargetMode="External"/><Relationship Id="rId56"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4" Type="http://schemas.openxmlformats.org/officeDocument/2006/relationships/theme" Target="theme/theme1.xml"/><Relationship Id="rId8" Type="http://schemas.microsoft.com/office/2007/relationships/stylesWithEffects" Target="stylesWithEffects.xml"/><Relationship Id="rId51" Type="http://schemas.openxmlformats.org/officeDocument/2006/relationships/hyperlink" Target="https://www.3gpp.org/ftp/TSG_RAN/WG1_RL1/TSGR1_106-e/Docs/R1-210793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feiyongqiang@catt.cn" TargetMode="External"/><Relationship Id="rId25" Type="http://schemas.openxmlformats.org/officeDocument/2006/relationships/hyperlink" Target="mailto:sdost@sierrawireless.com" TargetMode="External"/><Relationship Id="rId33" Type="http://schemas.openxmlformats.org/officeDocument/2006/relationships/hyperlink" Target="https://www.3gpp.org/ftp/TSG_RAN/WG1_RL1/TSGR1_106-e/Docs/R1-2106707.zip" TargetMode="External"/><Relationship Id="rId38" Type="http://schemas.openxmlformats.org/officeDocument/2006/relationships/hyperlink" Target="https://www.3gpp.org/ftp/TSG_RAN/WG1_RL1/TSGR1_106-e/Docs/R1-2107077.zip" TargetMode="External"/><Relationship Id="rId46" Type="http://schemas.openxmlformats.org/officeDocument/2006/relationships/hyperlink" Target="https://www.3gpp.org/ftp/TSG_RAN/WG1_RL1/TSGR1_106-e/Docs/R1-2107598.zip" TargetMode="External"/><Relationship Id="rId59"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BFE0-659D-442C-8F7C-75166EEA2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47D8E62B-7667-4B11-84DA-CE676C89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16193</Words>
  <Characters>92304</Characters>
  <Application>Microsoft Office Word</Application>
  <DocSecurity>0</DocSecurity>
  <Lines>769</Lines>
  <Paragraphs>216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Feiyongqiang-b</cp:lastModifiedBy>
  <cp:revision>2</cp:revision>
  <dcterms:created xsi:type="dcterms:W3CDTF">2021-08-25T01:34:00Z</dcterms:created>
  <dcterms:modified xsi:type="dcterms:W3CDTF">2021-08-25T01:34:00Z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