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CB94" w14:textId="77777777" w:rsidR="006D336C" w:rsidRDefault="00786B09">
      <w:pPr>
        <w:pStyle w:val="Header"/>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FL summary #3 for reduced number of Rx branches for RedCap</w:t>
      </w:r>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Heading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(RedCap)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34757ED"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Heading1"/>
        <w:ind w:left="1134" w:hanging="1134"/>
      </w:pPr>
      <w:r>
        <w:t>On PDCCH Blocking Rate Reduction</w:t>
      </w:r>
    </w:p>
    <w:p w14:paraId="5E416E8B" w14:textId="77777777" w:rsidR="006D336C" w:rsidRDefault="00786B0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r>
              <w:t xml:space="preserve">InterDigital [17] </w:t>
            </w:r>
          </w:p>
          <w:p w14:paraId="01D64829" w14:textId="77777777" w:rsidR="006D336C" w:rsidRDefault="006D336C">
            <w:pPr>
              <w:spacing w:after="0"/>
            </w:pPr>
          </w:p>
        </w:tc>
        <w:tc>
          <w:tcPr>
            <w:tcW w:w="4739" w:type="dxa"/>
          </w:tcPr>
          <w:p w14:paraId="149B1009"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1C2B849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proofErr w:type="gramStart"/>
            <w:r>
              <w:rPr>
                <w:lang w:val="fr-FR"/>
              </w:rPr>
              <w:t>LGe[</w:t>
            </w:r>
            <w:proofErr w:type="gramEnd"/>
            <w:r>
              <w:rPr>
                <w:lang w:val="fr-FR"/>
              </w:rPr>
              <w:t xml:space="preserv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79CA63D5" w14:textId="77777777" w:rsidR="006D336C" w:rsidRDefault="00786B09">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51E72825"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Support RACH-based or CG-based SDT for RedCap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Alt.6: Multi-TB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ListParagraph"/>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Huawei, HiSilicon</w:t>
            </w:r>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RedCap.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gramStart"/>
            <w:r>
              <w:rPr>
                <w:rFonts w:eastAsiaTheme="minorEastAsia"/>
                <w:lang w:eastAsia="zh-CN"/>
              </w:rPr>
              <w:t>reduced</w:t>
            </w:r>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We think Alt.5 is a gNB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r>
              <w:t>Spreadtrum</w:t>
            </w:r>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We think there is need to consider solutions to reduce PDCCH blocking rate, due to i) large PDCCH overhead (higher AL), and ii) large connectivity and coexistence with legacy UEs.</w:t>
            </w:r>
          </w:p>
          <w:p w14:paraId="3A75214A" w14:textId="77777777" w:rsidR="006D336C" w:rsidRDefault="00786B0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ZTE, Sanechips</w:t>
            </w:r>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Based on our analysis, PDCCH blocking is not expected to be an issue with RedCap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ListParagraph"/>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ListParagraph"/>
              <w:numPr>
                <w:ilvl w:val="0"/>
                <w:numId w:val="10"/>
              </w:numPr>
              <w:rPr>
                <w:lang w:val="en-US" w:eastAsia="ko-KR"/>
              </w:rPr>
            </w:pPr>
            <w:r>
              <w:rPr>
                <w:lang w:val="en-US" w:eastAsia="ko-KR"/>
              </w:rPr>
              <w:t>Alt 4 can be considered as part of UE features for RedCap.</w:t>
            </w:r>
          </w:p>
          <w:p w14:paraId="5F4213A1" w14:textId="77777777" w:rsidR="006D336C" w:rsidRDefault="00786B09">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28D4870C"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34961DEE" w14:textId="77777777" w:rsidR="006D336C" w:rsidRDefault="00786B09">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Heading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FFS: Which DCI formats are mandatory for the RedCap Ues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Strong"/>
                <w:highlight w:val="green"/>
              </w:rPr>
              <w:t>Agreement</w:t>
            </w:r>
            <w:r>
              <w:rPr>
                <w:rStyle w:val="Strong"/>
              </w:rPr>
              <w:t>:</w:t>
            </w:r>
          </w:p>
          <w:p w14:paraId="7ABF1AFB" w14:textId="77777777" w:rsidR="006D336C" w:rsidRDefault="00786B09">
            <w:pPr>
              <w:numPr>
                <w:ilvl w:val="0"/>
                <w:numId w:val="18"/>
              </w:numPr>
              <w:spacing w:after="0"/>
              <w:rPr>
                <w:rFonts w:eastAsia="Times New Roman"/>
                <w:b/>
                <w:bCs/>
              </w:rPr>
            </w:pPr>
            <w:r>
              <w:rPr>
                <w:rStyle w:val="Strong"/>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Msg1/Msg3/MsgA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Antenna port (s) field in DCI for RedCap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DCI format 2_x can be optionally supported and DCI format 3_x is not supported for RedCap Ues.</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E3BC5D7"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2D1E75AD"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F68E8C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Huawei, HiSilicon</w:t>
            </w:r>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Is the question Q 3-1 meaning to capture/specify those (subset of) fields explicitly to address to RedCap or explicitly specify that they are not used for RedCap?</w:t>
            </w:r>
          </w:p>
          <w:p w14:paraId="3FC788C4" w14:textId="77777777" w:rsidR="006D336C" w:rsidRDefault="00786B0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523030DB" w14:textId="77777777" w:rsidR="006D336C" w:rsidRDefault="00786B09">
            <w:pPr>
              <w:rPr>
                <w:rFonts w:eastAsia="Malgun Gothic"/>
                <w:lang w:eastAsia="ko-KR"/>
              </w:rPr>
            </w:pPr>
            <w:r>
              <w:rPr>
                <w:rFonts w:eastAsia="Malgun Gothic"/>
                <w:lang w:eastAsia="ko-KR"/>
              </w:rPr>
              <w:t>DCI 2_6 is useful for UE power saving in C-DRX, which should be supported by RedCap UE</w:t>
            </w:r>
          </w:p>
        </w:tc>
      </w:tr>
      <w:tr w:rsidR="006D336C" w14:paraId="3C554FD9" w14:textId="77777777">
        <w:tc>
          <w:tcPr>
            <w:tcW w:w="1479" w:type="dxa"/>
          </w:tcPr>
          <w:p w14:paraId="2BF959A3" w14:textId="77777777" w:rsidR="006D336C" w:rsidRDefault="00786B09">
            <w:pPr>
              <w:rPr>
                <w:rFonts w:eastAsia="Malgun Gothic"/>
                <w:lang w:eastAsia="ko-KR"/>
              </w:rPr>
            </w:pPr>
            <w:r>
              <w:rPr>
                <w:lang w:eastAsia="ko-KR"/>
              </w:rPr>
              <w:t>Spreadtrum</w:t>
            </w:r>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195C615C" w14:textId="77777777" w:rsidR="006D336C" w:rsidRDefault="00786B09">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ListParagraph"/>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ListParagraph"/>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ListParagraph"/>
              <w:numPr>
                <w:ilvl w:val="0"/>
                <w:numId w:val="21"/>
              </w:numPr>
              <w:rPr>
                <w:lang w:val="en-US" w:eastAsia="ko-KR"/>
              </w:rPr>
            </w:pPr>
            <w:r>
              <w:rPr>
                <w:lang w:val="en-US" w:eastAsia="ko-KR"/>
              </w:rPr>
              <w:t>P2 can be discussed as part of UE features for RedCap.</w:t>
            </w:r>
          </w:p>
          <w:p w14:paraId="4C6755BA" w14:textId="77777777" w:rsidR="006D336C" w:rsidRDefault="00786B09">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RedCap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E7199F9"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DCI format 2_x can be optionally supported by RedCap, and it depends on the supported features for RedCap.</w:t>
            </w:r>
          </w:p>
          <w:p w14:paraId="6E6413BB" w14:textId="77777777" w:rsidR="006D336C" w:rsidRDefault="00786B09">
            <w:r>
              <w:t>For DCI format 3</w:t>
            </w:r>
            <w:r>
              <w:rPr>
                <w:color w:val="000000" w:themeColor="text1"/>
              </w:rPr>
              <w:t>_</w:t>
            </w:r>
            <w:r>
              <w:t>x, since whether V2X can be supported by RedCap is under discussion in RAN1 and RAN2, then this DCI format is unclear for RedCap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RedCap UE. </w:t>
            </w:r>
          </w:p>
          <w:p w14:paraId="77CCFFF4" w14:textId="77777777" w:rsidR="006D336C" w:rsidRDefault="00786B09">
            <w:pPr>
              <w:rPr>
                <w:lang w:eastAsia="ko-KR"/>
              </w:rPr>
            </w:pPr>
            <w:r>
              <w:rPr>
                <w:lang w:eastAsia="ko-KR"/>
              </w:rPr>
              <w:t>Since DCI 2_6 is associated with UE power saving, FFS if it can be supported as a mandatory feature for R17 RedCap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We are fine to remove 3-x for RedCap UEs. At least some of 2-x are very relevant for power saving, which is clearly in the scope of RedCap</w:t>
            </w:r>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Huawei, HiSilicon</w:t>
            </w:r>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r>
              <w:rPr>
                <w:lang w:eastAsia="ko-KR"/>
              </w:rPr>
              <w:t xml:space="preserve">RedCap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sidelink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DCI formats 2_x and 3_x can be optionally supported by the RedCap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RedCap. </w:t>
            </w:r>
          </w:p>
          <w:p w14:paraId="50B9B587" w14:textId="77777777" w:rsidR="006D336C" w:rsidRDefault="00786B09">
            <w:pPr>
              <w:rPr>
                <w:lang w:eastAsia="ko-KR"/>
              </w:rPr>
            </w:pPr>
            <w:r>
              <w:t xml:space="preserve">For DCI format 3_x, </w:t>
            </w:r>
            <w:proofErr w:type="gramStart"/>
            <w:r>
              <w:t>whether or not</w:t>
            </w:r>
            <w:proofErr w:type="gramEnd"/>
            <w:r>
              <w:t xml:space="preserve"> to support V2X/sidelink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Spreadtrum,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DCI 2_x are optionally supported by Redcap UEs. </w:t>
      </w:r>
    </w:p>
    <w:p w14:paraId="28E40C34"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73437432"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7DCD8A16"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51376BCC"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14:paraId="562F4A0C"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Can accept this, however, for DCI 2_5, perhaps we could even try to agree on it now. Do we expect any chances of 2_5 being relevant to RedCap?</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Based on the latest agreement in RAN2, IAB features are excluded for RedCap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Pr>
                <w:rFonts w:eastAsiaTheme="minorEastAsia"/>
                <w:lang w:eastAsia="zh-CN"/>
              </w:rPr>
              <w:t>Cap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For format 2_5, we are OK ok exclude it </w:t>
            </w:r>
          </w:p>
          <w:p w14:paraId="28E57EAA"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0738F749" w14:textId="77777777" w:rsidR="006D336C" w:rsidRDefault="00786B09">
            <w:pPr>
              <w:pStyle w:val="ListParagraph"/>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2F734F7D" w14:textId="77777777" w:rsidR="006D336C" w:rsidRDefault="00786B09">
            <w:pPr>
              <w:pStyle w:val="ListParagraph"/>
              <w:numPr>
                <w:ilvl w:val="0"/>
                <w:numId w:val="27"/>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5BD2913" w14:textId="77777777" w:rsidR="006D336C" w:rsidRDefault="00786B09">
            <w:pPr>
              <w:pStyle w:val="ListParagraph"/>
              <w:numPr>
                <w:ilvl w:val="0"/>
                <w:numId w:val="27"/>
              </w:numPr>
              <w:rPr>
                <w:rFonts w:eastAsiaTheme="minorEastAsia"/>
                <w:lang w:eastAsia="zh-CN"/>
              </w:rPr>
            </w:pPr>
            <w: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r>
              <w:rPr>
                <w:rFonts w:eastAsiaTheme="minorEastAsia" w:hint="eastAsia"/>
                <w:lang w:eastAsia="zh-CN"/>
              </w:rPr>
              <w:t>Spreadtrum</w:t>
            </w:r>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 xml:space="preserve">associated with UE power saving </w:t>
            </w:r>
            <w:proofErr w:type="gramStart"/>
            <w:r>
              <w:rPr>
                <w:lang w:eastAsia="ko-KR"/>
              </w:rPr>
              <w:t>feature,</w:t>
            </w:r>
            <w:proofErr w:type="gramEnd"/>
            <w:r>
              <w:rPr>
                <w:lang w:eastAsia="ko-KR"/>
              </w:rPr>
              <w:t xml:space="preserv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3C4B2313"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298D762E"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32FB9A3A" w14:textId="77777777" w:rsidR="006D336C" w:rsidRDefault="00786B09">
            <w:pPr>
              <w:pStyle w:val="ListParagraph"/>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14:paraId="795882E7" w14:textId="77777777" w:rsidR="006D336C" w:rsidRDefault="00786B09">
            <w:pPr>
              <w:pStyle w:val="ListParagraph"/>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lastRenderedPageBreak/>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14:paraId="1F483B3F"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3115AA11"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272A2146" w14:textId="77777777" w:rsidR="006D336C" w:rsidRDefault="00786B09">
            <w:pPr>
              <w:pStyle w:val="ListParagraph"/>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14:paraId="164B3EC4"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760C8548" w14:textId="77777777" w:rsidR="006D336C" w:rsidRDefault="00786B09">
            <w:pPr>
              <w:rPr>
                <w:rFonts w:eastAsia="Malgun Gothic"/>
                <w:lang w:eastAsia="ko-KR"/>
              </w:rPr>
            </w:pPr>
            <w:r>
              <w:rPr>
                <w:rFonts w:eastAsia="Malgun Gothic"/>
                <w:lang w:eastAsia="ko-KR"/>
              </w:rPr>
              <w:t xml:space="preserve">Some of the other features provided by DCI format 2_0/2_1/2_2/2_3 </w:t>
            </w:r>
            <w:proofErr w:type="gramStart"/>
            <w:r>
              <w:rPr>
                <w:rFonts w:eastAsia="Malgun Gothic"/>
                <w:lang w:eastAsia="ko-KR"/>
              </w:rPr>
              <w:t>are</w:t>
            </w:r>
            <w:proofErr w:type="gramEnd"/>
            <w:r>
              <w:rPr>
                <w:rFonts w:eastAsia="Malgun Gothic"/>
                <w:lang w:eastAsia="ko-KR"/>
              </w:rPr>
              <w:t xml:space="preserve"> relevant to RedCap, so we are fine to optionally support those DCI formats.</w:t>
            </w:r>
          </w:p>
          <w:p w14:paraId="59621B95" w14:textId="77777777" w:rsidR="006D336C" w:rsidRDefault="00786B09">
            <w:pPr>
              <w:rPr>
                <w:rFonts w:eastAsia="Malgun Gothic"/>
                <w:lang w:eastAsia="ko-KR"/>
              </w:rPr>
            </w:pPr>
            <w:r>
              <w:rPr>
                <w:rFonts w:eastAsia="Malgun Gothic"/>
                <w:lang w:eastAsia="ko-KR"/>
              </w:rPr>
              <w:t>For DCI format 2_4 and 2_5, currently we don’t think they are essential for RedCap UEs, but we are open to further discuss whether to support them at a later stage. Especially for the DCI format 2_5, it is used for IAB-</w:t>
            </w:r>
            <w:proofErr w:type="gramStart"/>
            <w:r>
              <w:rPr>
                <w:rFonts w:eastAsia="Malgun Gothic"/>
                <w:lang w:eastAsia="ko-KR"/>
              </w:rPr>
              <w:t>MT UEs</w:t>
            </w:r>
            <w:proofErr w:type="gramEnd"/>
            <w:r>
              <w:rPr>
                <w:rFonts w:eastAsia="Malgun Gothic"/>
                <w:lang w:eastAsia="ko-KR"/>
              </w:rPr>
              <w:t xml:space="preserve"> which is not normal UEs, thus we don’t think RedCap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w:t>
            </w:r>
            <w:proofErr w:type="gramStart"/>
            <w:r>
              <w:rPr>
                <w:rFonts w:ascii="Times" w:hAnsi="Times" w:cs="Times"/>
                <w:b/>
                <w:bCs/>
                <w:lang w:eastAsia="ja-JP"/>
              </w:rPr>
              <w:t>are</w:t>
            </w:r>
            <w:proofErr w:type="gramEnd"/>
            <w:r>
              <w:rPr>
                <w:rFonts w:ascii="Times" w:hAnsi="Times" w:cs="Times"/>
                <w:b/>
                <w:bCs/>
                <w:lang w:eastAsia="ja-JP"/>
              </w:rPr>
              <w:t xml:space="preserv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Huawei, HiSilicon</w:t>
            </w:r>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In our view, IAB and sidelink functionality are out of scope of Rel-17 RedCap.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RedCap in all bullets. Features currently not applied to Rel-17 RedCap UE may be applicable to RedCap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ZTE, Sanechips</w:t>
            </w:r>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SimSun"/>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lang w:val="en-US" w:eastAsia="zh-CN"/>
              </w:rPr>
            </w:pPr>
            <w:r>
              <w:rPr>
                <w:rFonts w:eastAsia="SimSun"/>
                <w:lang w:val="en-US" w:eastAsia="zh-CN"/>
              </w:rPr>
              <w:t>Y</w:t>
            </w:r>
          </w:p>
        </w:tc>
        <w:tc>
          <w:tcPr>
            <w:tcW w:w="6216" w:type="dxa"/>
          </w:tcPr>
          <w:p w14:paraId="3570F4FE" w14:textId="77777777" w:rsidR="00786B09" w:rsidRDefault="00786B09">
            <w:pPr>
              <w:rPr>
                <w:rFonts w:eastAsia="SimSun"/>
                <w:lang w:val="en-US" w:eastAsia="zh-CN"/>
              </w:rPr>
            </w:pPr>
          </w:p>
        </w:tc>
      </w:tr>
      <w:tr w:rsidR="001A7883" w14:paraId="6D84B505" w14:textId="77777777">
        <w:tc>
          <w:tcPr>
            <w:tcW w:w="1479" w:type="dxa"/>
          </w:tcPr>
          <w:p w14:paraId="1BC5E535" w14:textId="5701B142" w:rsidR="001A7883" w:rsidRDefault="001A7883">
            <w:pPr>
              <w:rPr>
                <w:rFonts w:eastAsia="SimSun"/>
                <w:lang w:val="en-US" w:eastAsia="zh-CN"/>
              </w:rPr>
            </w:pPr>
            <w:r>
              <w:rPr>
                <w:rFonts w:eastAsia="SimSun"/>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SimSun"/>
                <w:lang w:val="en-US" w:eastAsia="zh-CN"/>
              </w:rPr>
            </w:pPr>
            <w:r>
              <w:rPr>
                <w:rFonts w:eastAsia="SimSun"/>
                <w:lang w:val="en-US" w:eastAsia="zh-CN"/>
              </w:rPr>
              <w:t>Y</w:t>
            </w:r>
          </w:p>
        </w:tc>
        <w:tc>
          <w:tcPr>
            <w:tcW w:w="6216" w:type="dxa"/>
          </w:tcPr>
          <w:p w14:paraId="4C773FAD" w14:textId="7EFFAC88" w:rsidR="001A7883" w:rsidRDefault="001A7883">
            <w:pPr>
              <w:rPr>
                <w:rFonts w:eastAsia="SimSun"/>
                <w:lang w:val="en-US" w:eastAsia="zh-CN"/>
              </w:rPr>
            </w:pPr>
            <w:r>
              <w:rPr>
                <w:rFonts w:eastAsia="SimSun"/>
                <w:lang w:val="en-US" w:eastAsia="zh-CN"/>
              </w:rPr>
              <w:t>No need to support DCI format 2_5</w:t>
            </w:r>
          </w:p>
          <w:p w14:paraId="54DE7E9E" w14:textId="77777777" w:rsidR="001A7883" w:rsidRDefault="001A7883">
            <w:pPr>
              <w:rPr>
                <w:rFonts w:eastAsia="SimSun"/>
                <w:lang w:val="en-US" w:eastAsia="zh-CN"/>
              </w:rPr>
            </w:pPr>
            <w:r>
              <w:rPr>
                <w:rFonts w:eastAsia="SimSun"/>
                <w:lang w:val="en-US" w:eastAsia="zh-CN"/>
              </w:rPr>
              <w:t xml:space="preserve">DCI format 2_6 can be optionally supported. </w:t>
            </w:r>
          </w:p>
          <w:p w14:paraId="44B1A145" w14:textId="13DC218C" w:rsidR="001A7883" w:rsidRDefault="001A7883">
            <w:pPr>
              <w:rPr>
                <w:rFonts w:eastAsia="SimSun"/>
                <w:lang w:val="en-US" w:eastAsia="zh-CN"/>
              </w:rPr>
            </w:pPr>
            <w:r>
              <w:rPr>
                <w:rFonts w:eastAsia="SimSun"/>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SimSun"/>
                <w:lang w:val="en-US" w:eastAsia="zh-CN"/>
              </w:rPr>
            </w:pPr>
            <w:r>
              <w:rPr>
                <w:rFonts w:eastAsia="SimSun"/>
                <w:lang w:val="en-US" w:eastAsia="zh-CN"/>
              </w:rPr>
              <w:t>FUTUREWEI2</w:t>
            </w:r>
          </w:p>
        </w:tc>
        <w:tc>
          <w:tcPr>
            <w:tcW w:w="1936" w:type="dxa"/>
          </w:tcPr>
          <w:p w14:paraId="7F72A989" w14:textId="6F5C8062" w:rsidR="00C821C5" w:rsidRDefault="00C821C5">
            <w:pPr>
              <w:tabs>
                <w:tab w:val="left" w:pos="551"/>
              </w:tabs>
              <w:spacing w:after="0"/>
              <w:rPr>
                <w:rFonts w:eastAsia="SimSun"/>
                <w:lang w:val="en-US" w:eastAsia="zh-CN"/>
              </w:rPr>
            </w:pPr>
            <w:r>
              <w:rPr>
                <w:rFonts w:eastAsia="SimSun"/>
                <w:lang w:val="en-US" w:eastAsia="zh-CN"/>
              </w:rPr>
              <w:t>N</w:t>
            </w:r>
          </w:p>
        </w:tc>
        <w:tc>
          <w:tcPr>
            <w:tcW w:w="6216" w:type="dxa"/>
          </w:tcPr>
          <w:p w14:paraId="6CDEEB65" w14:textId="7625CCBB" w:rsidR="00C821C5" w:rsidRDefault="00C821C5">
            <w:pPr>
              <w:rPr>
                <w:rFonts w:eastAsia="SimSun"/>
                <w:lang w:val="en-US" w:eastAsia="zh-CN"/>
              </w:rPr>
            </w:pPr>
            <w:r w:rsidRPr="00C821C5">
              <w:rPr>
                <w:rFonts w:eastAsia="SimSun"/>
                <w:lang w:val="en-US" w:eastAsia="zh-CN"/>
              </w:rPr>
              <w:t>If there is some discussion on whether a DCI format is mandatory for RedCap, it is useful to conclude that it remains optional. But overall</w:t>
            </w:r>
            <w:r w:rsidR="00161100">
              <w:rPr>
                <w:rFonts w:eastAsia="SimSun"/>
                <w:lang w:val="en-US" w:eastAsia="zh-CN"/>
              </w:rPr>
              <w:t>,</w:t>
            </w:r>
            <w:r w:rsidRPr="00C821C5">
              <w:rPr>
                <w:rFonts w:eastAsia="SimSun"/>
                <w:lang w:val="en-US" w:eastAsia="zh-CN"/>
              </w:rPr>
              <w:t xml:space="preserve"> we can state that RedCap UE support DCI formats in accordance with their (optional) support of NR FGs.</w:t>
            </w:r>
          </w:p>
        </w:tc>
      </w:tr>
    </w:tbl>
    <w:p w14:paraId="47212C04" w14:textId="77777777" w:rsidR="006D336C" w:rsidRDefault="006D336C">
      <w:pPr>
        <w:spacing w:after="160"/>
        <w:rPr>
          <w:rFonts w:ascii="Times" w:hAnsi="Times"/>
          <w:szCs w:val="24"/>
        </w:rPr>
      </w:pPr>
    </w:p>
    <w:p w14:paraId="5EA26F97" w14:textId="77777777" w:rsidR="006D336C" w:rsidRDefault="00786B09">
      <w:pPr>
        <w:pStyle w:val="Heading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624E40E0" w14:textId="77777777" w:rsidR="006D336C" w:rsidRDefault="00786B09">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Huawei, HiSilicon</w:t>
            </w:r>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Ues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Msg3/Msg A are already well optimized. No need to have the optimization for Msg3/MsgA.</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non-RedCap UE in Rel-17 can be used for RedCap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lastRenderedPageBreak/>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w:t>
      </w:r>
      <w:r>
        <w:lastRenderedPageBreak/>
        <w:t>threshold as legacy NR UEs for SSB selection, it is possible that none of the measured SSB RSRP of RedCap UEs can satisfy the threshold. The following was suggested in [11] to facilitate the SSB selection for Redcap UEs</w:t>
      </w:r>
    </w:p>
    <w:p w14:paraId="68081FB0" w14:textId="77777777" w:rsidR="006D336C" w:rsidRDefault="00786B09">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1C682A55" w14:textId="77777777" w:rsidR="006D336C" w:rsidRDefault="00786B09">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Huawei, HiSilicon</w:t>
            </w:r>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For P4-2, in our understanding, RedCap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w:t>
            </w:r>
            <w:r>
              <w:rPr>
                <w:rFonts w:eastAsiaTheme="minorEastAsia"/>
                <w:lang w:eastAsia="zh-CN"/>
              </w:rPr>
              <w:lastRenderedPageBreak/>
              <w:t>network cannot differentiate and optimize the  behaviours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lastRenderedPageBreak/>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lastRenderedPageBreak/>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422CA6BF" w14:textId="77777777" w:rsidR="006D336C" w:rsidRDefault="00786B09">
      <w:pPr>
        <w:pStyle w:val="PL"/>
        <w:spacing w:after="180"/>
      </w:pPr>
      <w:r>
        <w:tab/>
      </w:r>
      <w:r>
        <w:tab/>
        <w:t xml:space="preserve">MIMO-LayersDL ::=   </w:t>
      </w:r>
      <w:r>
        <w:rPr>
          <w:color w:val="993366"/>
        </w:rPr>
        <w:t>ENUMERATED</w:t>
      </w:r>
      <w:r>
        <w:t xml:space="preserve"> {twoLayers, fourLayers, eightLayers}</w:t>
      </w:r>
    </w:p>
    <w:p w14:paraId="4605D457" w14:textId="77777777" w:rsidR="006D336C" w:rsidRDefault="00786B09">
      <w:pPr>
        <w:jc w:val="both"/>
      </w:pPr>
      <w:r>
        <w:t xml:space="preserve">For Redcap UE, at least one additional value needs to be added i.e,  one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ListParagraph"/>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65E84337" w14:textId="77777777" w:rsidR="006D336C" w:rsidRDefault="00786B09">
      <w:pPr>
        <w:pStyle w:val="ListParagraph"/>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Huawei, HiSilicon</w:t>
            </w:r>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r>
              <w:rPr>
                <w:lang w:eastAsia="ko-KR"/>
              </w:rPr>
              <w:t>Yes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lastRenderedPageBreak/>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lastRenderedPageBreak/>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RedCap Ues.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The signaling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r>
              <w:rPr>
                <w:lang w:eastAsia="ko-KR"/>
              </w:rPr>
              <w:t>Signaling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How to capture the relationship between Rx and DL MIMO layer for RedCap is under RAN2’ 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Huawei, HiSilicon</w:t>
            </w:r>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5"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Heading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r>
              <w:rPr>
                <w:rFonts w:eastAsiaTheme="minorEastAsia"/>
                <w:lang w:eastAsia="zh-CN"/>
              </w:rPr>
              <w:t>Xueming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r>
              <w:rPr>
                <w:rFonts w:eastAsiaTheme="minorEastAsia"/>
                <w:lang w:eastAsia="zh-CN"/>
              </w:rPr>
              <w:t>Spreadtrum communications</w:t>
            </w:r>
          </w:p>
        </w:tc>
        <w:tc>
          <w:tcPr>
            <w:tcW w:w="2410" w:type="dxa"/>
          </w:tcPr>
          <w:p w14:paraId="4CBA4435" w14:textId="77777777" w:rsidR="006D336C" w:rsidRDefault="00786B0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ZTE, Sanechips</w:t>
            </w:r>
          </w:p>
        </w:tc>
        <w:tc>
          <w:tcPr>
            <w:tcW w:w="2410" w:type="dxa"/>
          </w:tcPr>
          <w:p w14:paraId="6A5B1449" w14:textId="77777777" w:rsidR="006D336C" w:rsidRDefault="00786B09">
            <w:pPr>
              <w:spacing w:after="0"/>
              <w:rPr>
                <w:rFonts w:eastAsia="SimSun"/>
                <w:lang w:val="en-US" w:eastAsia="zh-CN"/>
              </w:rPr>
            </w:pPr>
            <w:r>
              <w:rPr>
                <w:rFonts w:eastAsia="SimSun" w:hint="eastAsia"/>
                <w:lang w:val="en-US" w:eastAsia="zh-CN"/>
              </w:rPr>
              <w:t>Youjun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r>
              <w:rPr>
                <w:rFonts w:eastAsiaTheme="minorEastAsia"/>
                <w:lang w:eastAsia="zh-CN"/>
              </w:rPr>
              <w:t>Rapeepat Ratasuk</w:t>
            </w:r>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r>
              <w:t>Vip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Sandeep Narayanan Kadan Veedu</w:t>
            </w:r>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r>
              <w:t>Debdeep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r>
              <w:t>Yuantao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r>
              <w:rPr>
                <w:rFonts w:eastAsia="Yu Mincho" w:hint="eastAsia"/>
                <w:lang w:eastAsia="ja-JP"/>
              </w:rPr>
              <w:t>L</w:t>
            </w:r>
            <w:r>
              <w:rPr>
                <w:rFonts w:eastAsia="Yu Mincho"/>
                <w:lang w:eastAsia="ja-JP"/>
              </w:rPr>
              <w:t>iqing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r>
              <w:t>Vip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Heading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56B4A51C" w14:textId="77777777" w:rsidR="006D336C" w:rsidRDefault="00161100">
      <w:pPr>
        <w:pStyle w:val="ListParagraph"/>
        <w:numPr>
          <w:ilvl w:val="0"/>
          <w:numId w:val="29"/>
        </w:numPr>
        <w:ind w:left="418" w:hanging="418"/>
        <w:contextualSpacing w:val="0"/>
        <w:rPr>
          <w:lang w:val="en-US" w:eastAsia="zh-CN"/>
        </w:rPr>
      </w:pPr>
      <w:hyperlink r:id="rId12" w:history="1">
        <w:r w:rsidR="00786B09">
          <w:rPr>
            <w:rStyle w:val="Hyperlink"/>
            <w:lang w:val="en-US" w:eastAsia="zh-CN"/>
          </w:rPr>
          <w:t>R1-2106460</w:t>
        </w:r>
      </w:hyperlink>
      <w:r w:rsidR="00786B09">
        <w:rPr>
          <w:lang w:val="en-US" w:eastAsia="zh-CN"/>
        </w:rPr>
        <w:tab/>
        <w:t>Reduced number of Rx branches for RedCap</w:t>
      </w:r>
      <w:r w:rsidR="00786B09">
        <w:rPr>
          <w:lang w:val="en-US" w:eastAsia="zh-CN"/>
        </w:rPr>
        <w:tab/>
        <w:t>Huawei, HiSilicon</w:t>
      </w:r>
    </w:p>
    <w:p w14:paraId="6B2F0FE4" w14:textId="77777777" w:rsidR="006D336C" w:rsidRDefault="00161100">
      <w:pPr>
        <w:pStyle w:val="ListParagraph"/>
        <w:numPr>
          <w:ilvl w:val="0"/>
          <w:numId w:val="29"/>
        </w:numPr>
        <w:ind w:left="418" w:hanging="418"/>
        <w:contextualSpacing w:val="0"/>
        <w:rPr>
          <w:lang w:val="en-US" w:eastAsia="zh-CN"/>
        </w:rPr>
      </w:pPr>
      <w:hyperlink r:id="rId13" w:history="1">
        <w:r w:rsidR="00786B09">
          <w:rPr>
            <w:rStyle w:val="Hyperlink"/>
            <w:lang w:val="en-US" w:eastAsia="zh-CN"/>
          </w:rPr>
          <w:t>R1-2106564</w:t>
        </w:r>
      </w:hyperlink>
      <w:r w:rsidR="00786B09">
        <w:rPr>
          <w:lang w:val="en-US" w:eastAsia="zh-CN"/>
        </w:rPr>
        <w:tab/>
        <w:t>Reduced number of Rx branches for RedCap</w:t>
      </w:r>
      <w:r w:rsidR="00786B09">
        <w:rPr>
          <w:lang w:val="en-US" w:eastAsia="zh-CN"/>
        </w:rPr>
        <w:tab/>
        <w:t>Ericsson</w:t>
      </w:r>
    </w:p>
    <w:p w14:paraId="07818D2D" w14:textId="77777777" w:rsidR="006D336C" w:rsidRDefault="00161100">
      <w:pPr>
        <w:pStyle w:val="ListParagraph"/>
        <w:numPr>
          <w:ilvl w:val="0"/>
          <w:numId w:val="29"/>
        </w:numPr>
        <w:ind w:left="418" w:hanging="418"/>
        <w:contextualSpacing w:val="0"/>
        <w:rPr>
          <w:lang w:val="en-US" w:eastAsia="zh-CN"/>
        </w:rPr>
      </w:pPr>
      <w:hyperlink r:id="rId14" w:history="1">
        <w:r w:rsidR="00786B09">
          <w:rPr>
            <w:rStyle w:val="Hyperlink"/>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161100">
      <w:pPr>
        <w:pStyle w:val="ListParagraph"/>
        <w:numPr>
          <w:ilvl w:val="0"/>
          <w:numId w:val="29"/>
        </w:numPr>
        <w:ind w:left="418" w:hanging="418"/>
        <w:contextualSpacing w:val="0"/>
        <w:rPr>
          <w:lang w:val="en-US" w:eastAsia="zh-CN"/>
        </w:rPr>
      </w:pPr>
      <w:hyperlink r:id="rId15" w:history="1">
        <w:r w:rsidR="00786B09">
          <w:rPr>
            <w:rStyle w:val="Hyperlink"/>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161100">
      <w:pPr>
        <w:pStyle w:val="ListParagraph"/>
        <w:numPr>
          <w:ilvl w:val="0"/>
          <w:numId w:val="29"/>
        </w:numPr>
        <w:ind w:left="418" w:hanging="418"/>
        <w:contextualSpacing w:val="0"/>
        <w:rPr>
          <w:lang w:val="en-US" w:eastAsia="zh-CN"/>
        </w:rPr>
      </w:pPr>
      <w:hyperlink r:id="rId16" w:history="1">
        <w:r w:rsidR="00786B09">
          <w:rPr>
            <w:rStyle w:val="Hyperlink"/>
            <w:lang w:val="en-US" w:eastAsia="zh-CN"/>
          </w:rPr>
          <w:t>R1-2106842</w:t>
        </w:r>
      </w:hyperlink>
      <w:r w:rsidR="00786B09">
        <w:rPr>
          <w:lang w:val="en-US" w:eastAsia="zh-CN"/>
        </w:rPr>
        <w:tab/>
        <w:t>Discussion on reduced number of UE Rx branches</w:t>
      </w:r>
      <w:r w:rsidR="00786B09">
        <w:rPr>
          <w:lang w:val="en-US" w:eastAsia="zh-CN"/>
        </w:rPr>
        <w:tab/>
        <w:t>ZTE, Sanechips</w:t>
      </w:r>
    </w:p>
    <w:p w14:paraId="563DE7EA" w14:textId="77777777" w:rsidR="006D336C" w:rsidRDefault="00161100">
      <w:pPr>
        <w:pStyle w:val="ListParagraph"/>
        <w:numPr>
          <w:ilvl w:val="0"/>
          <w:numId w:val="29"/>
        </w:numPr>
        <w:ind w:left="418" w:hanging="418"/>
        <w:contextualSpacing w:val="0"/>
        <w:rPr>
          <w:lang w:val="en-US" w:eastAsia="zh-CN"/>
        </w:rPr>
      </w:pPr>
      <w:hyperlink r:id="rId17" w:history="1">
        <w:r w:rsidR="00786B09">
          <w:rPr>
            <w:rStyle w:val="Hyperlink"/>
            <w:lang w:val="en-US" w:eastAsia="zh-CN"/>
          </w:rPr>
          <w:t>R1-2106895</w:t>
        </w:r>
      </w:hyperlink>
      <w:r w:rsidR="00786B09">
        <w:rPr>
          <w:lang w:val="en-US" w:eastAsia="zh-CN"/>
        </w:rPr>
        <w:tab/>
        <w:t>Discussion on reduced number of RX branches for RedCap UEs</w:t>
      </w:r>
      <w:r w:rsidR="00786B09">
        <w:rPr>
          <w:lang w:val="en-US" w:eastAsia="zh-CN"/>
        </w:rPr>
        <w:tab/>
        <w:t>Samsung</w:t>
      </w:r>
    </w:p>
    <w:p w14:paraId="1FF6E19D" w14:textId="77777777" w:rsidR="006D336C" w:rsidRDefault="00161100">
      <w:pPr>
        <w:pStyle w:val="ListParagraph"/>
        <w:numPr>
          <w:ilvl w:val="0"/>
          <w:numId w:val="29"/>
        </w:numPr>
        <w:ind w:left="418" w:hanging="418"/>
        <w:contextualSpacing w:val="0"/>
        <w:rPr>
          <w:lang w:val="en-US" w:eastAsia="zh-CN"/>
        </w:rPr>
      </w:pPr>
      <w:hyperlink r:id="rId18" w:history="1">
        <w:r w:rsidR="00786B09">
          <w:rPr>
            <w:rStyle w:val="Hyperlink"/>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161100">
      <w:pPr>
        <w:pStyle w:val="ListParagraph"/>
        <w:numPr>
          <w:ilvl w:val="0"/>
          <w:numId w:val="29"/>
        </w:numPr>
        <w:ind w:left="418" w:hanging="418"/>
        <w:contextualSpacing w:val="0"/>
        <w:rPr>
          <w:lang w:val="en-US" w:eastAsia="zh-CN"/>
        </w:rPr>
      </w:pPr>
      <w:hyperlink r:id="rId19" w:history="1">
        <w:r w:rsidR="00786B09">
          <w:rPr>
            <w:rStyle w:val="Hyperlink"/>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161100">
      <w:pPr>
        <w:pStyle w:val="ListParagraph"/>
        <w:numPr>
          <w:ilvl w:val="0"/>
          <w:numId w:val="29"/>
        </w:numPr>
        <w:ind w:left="418" w:hanging="418"/>
        <w:contextualSpacing w:val="0"/>
        <w:rPr>
          <w:lang w:val="en-US" w:eastAsia="zh-CN"/>
        </w:rPr>
      </w:pPr>
      <w:hyperlink r:id="rId20" w:history="1">
        <w:r w:rsidR="00786B09">
          <w:rPr>
            <w:rStyle w:val="Hyperlink"/>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161100">
      <w:pPr>
        <w:pStyle w:val="ListParagraph"/>
        <w:numPr>
          <w:ilvl w:val="0"/>
          <w:numId w:val="29"/>
        </w:numPr>
        <w:ind w:left="418" w:hanging="418"/>
        <w:contextualSpacing w:val="0"/>
        <w:rPr>
          <w:lang w:val="en-US" w:eastAsia="zh-CN"/>
        </w:rPr>
      </w:pPr>
      <w:hyperlink r:id="rId21" w:history="1">
        <w:r w:rsidR="00786B09">
          <w:rPr>
            <w:rStyle w:val="Hyperlink"/>
            <w:lang w:val="en-US" w:eastAsia="zh-CN"/>
          </w:rPr>
          <w:t>R1-2107352</w:t>
        </w:r>
      </w:hyperlink>
      <w:r w:rsidR="00786B09">
        <w:rPr>
          <w:lang w:val="en-US" w:eastAsia="zh-CN"/>
        </w:rPr>
        <w:tab/>
        <w:t>RX Branch Reduction for RedCap UE</w:t>
      </w:r>
      <w:r w:rsidR="00786B09">
        <w:rPr>
          <w:lang w:val="en-US" w:eastAsia="zh-CN"/>
        </w:rPr>
        <w:tab/>
        <w:t>Qualcomm Incorporated</w:t>
      </w:r>
    </w:p>
    <w:p w14:paraId="192748CB" w14:textId="77777777" w:rsidR="006D336C" w:rsidRDefault="00161100">
      <w:pPr>
        <w:pStyle w:val="ListParagraph"/>
        <w:numPr>
          <w:ilvl w:val="0"/>
          <w:numId w:val="29"/>
        </w:numPr>
        <w:ind w:left="418" w:hanging="418"/>
        <w:contextualSpacing w:val="0"/>
        <w:rPr>
          <w:lang w:val="en-US" w:eastAsia="zh-CN"/>
        </w:rPr>
      </w:pPr>
      <w:hyperlink r:id="rId22" w:history="1">
        <w:r w:rsidR="00786B09">
          <w:rPr>
            <w:rStyle w:val="Hyperlink"/>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161100">
      <w:pPr>
        <w:pStyle w:val="ListParagraph"/>
        <w:numPr>
          <w:ilvl w:val="0"/>
          <w:numId w:val="29"/>
        </w:numPr>
        <w:ind w:left="418" w:hanging="418"/>
        <w:contextualSpacing w:val="0"/>
        <w:rPr>
          <w:lang w:val="en-US" w:eastAsia="zh-CN"/>
        </w:rPr>
      </w:pPr>
      <w:hyperlink r:id="rId23" w:history="1">
        <w:r w:rsidR="00786B09">
          <w:rPr>
            <w:rStyle w:val="Hyperlink"/>
            <w:lang w:val="en-US" w:eastAsia="zh-CN"/>
          </w:rPr>
          <w:t>R1-2107449</w:t>
        </w:r>
      </w:hyperlink>
      <w:r w:rsidR="00786B09">
        <w:rPr>
          <w:lang w:val="en-US" w:eastAsia="zh-CN"/>
        </w:rPr>
        <w:tab/>
        <w:t>Aspects related to the reduced number of Rx branches of RedCap</w:t>
      </w:r>
      <w:r w:rsidR="00786B09">
        <w:rPr>
          <w:lang w:val="en-US" w:eastAsia="zh-CN"/>
        </w:rPr>
        <w:tab/>
        <w:t>LG Electronics</w:t>
      </w:r>
    </w:p>
    <w:p w14:paraId="5A2512AF" w14:textId="77777777" w:rsidR="006D336C" w:rsidRDefault="00161100">
      <w:pPr>
        <w:pStyle w:val="ListParagraph"/>
        <w:numPr>
          <w:ilvl w:val="0"/>
          <w:numId w:val="29"/>
        </w:numPr>
        <w:ind w:left="418" w:hanging="418"/>
        <w:contextualSpacing w:val="0"/>
        <w:rPr>
          <w:lang w:val="en-US" w:eastAsia="zh-CN"/>
        </w:rPr>
      </w:pPr>
      <w:hyperlink r:id="rId24" w:history="1">
        <w:r w:rsidR="00786B09">
          <w:rPr>
            <w:rStyle w:val="Hyperlink"/>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161100">
      <w:pPr>
        <w:pStyle w:val="ListParagraph"/>
        <w:numPr>
          <w:ilvl w:val="0"/>
          <w:numId w:val="29"/>
        </w:numPr>
        <w:ind w:left="418" w:hanging="418"/>
        <w:contextualSpacing w:val="0"/>
        <w:rPr>
          <w:lang w:val="en-US" w:eastAsia="zh-CN"/>
        </w:rPr>
      </w:pPr>
      <w:hyperlink r:id="rId25" w:history="1">
        <w:r w:rsidR="00786B09">
          <w:rPr>
            <w:rStyle w:val="Hyperlink"/>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161100">
      <w:pPr>
        <w:pStyle w:val="ListParagraph"/>
        <w:numPr>
          <w:ilvl w:val="0"/>
          <w:numId w:val="29"/>
        </w:numPr>
        <w:ind w:left="418" w:hanging="418"/>
        <w:contextualSpacing w:val="0"/>
        <w:rPr>
          <w:lang w:val="en-US" w:eastAsia="zh-CN"/>
        </w:rPr>
      </w:pPr>
      <w:hyperlink r:id="rId26" w:history="1">
        <w:r w:rsidR="00786B09">
          <w:rPr>
            <w:rStyle w:val="Hyperlink"/>
            <w:lang w:val="en-US" w:eastAsia="zh-CN"/>
          </w:rPr>
          <w:t>R1-2107810</w:t>
        </w:r>
      </w:hyperlink>
      <w:r w:rsidR="00786B09">
        <w:rPr>
          <w:lang w:val="en-US" w:eastAsia="zh-CN"/>
        </w:rPr>
        <w:tab/>
        <w:t>Reduced number of Rx branches for RedCap UEs</w:t>
      </w:r>
      <w:r w:rsidR="00786B09">
        <w:rPr>
          <w:lang w:val="en-US" w:eastAsia="zh-CN"/>
        </w:rPr>
        <w:tab/>
        <w:t>InterDigital, Inc.</w:t>
      </w:r>
    </w:p>
    <w:p w14:paraId="3A7CFE46" w14:textId="77777777" w:rsidR="006D336C" w:rsidRDefault="00161100">
      <w:pPr>
        <w:pStyle w:val="ListParagraph"/>
        <w:numPr>
          <w:ilvl w:val="0"/>
          <w:numId w:val="29"/>
        </w:numPr>
        <w:ind w:left="418" w:hanging="418"/>
        <w:contextualSpacing w:val="0"/>
        <w:rPr>
          <w:lang w:val="en-US" w:eastAsia="zh-CN"/>
        </w:rPr>
      </w:pPr>
      <w:hyperlink r:id="rId27" w:history="1">
        <w:r w:rsidR="00786B09">
          <w:rPr>
            <w:rStyle w:val="Hyperlink"/>
            <w:lang w:val="en-US" w:eastAsia="zh-CN"/>
          </w:rPr>
          <w:t>R1-2107865</w:t>
        </w:r>
      </w:hyperlink>
      <w:r w:rsidR="00786B09">
        <w:rPr>
          <w:lang w:val="en-US" w:eastAsia="zh-CN"/>
        </w:rPr>
        <w:tab/>
        <w:t>Discussion on reduced minimum number of Rx branches for RedCap</w:t>
      </w:r>
      <w:r w:rsidR="00786B09">
        <w:rPr>
          <w:lang w:val="en-US" w:eastAsia="zh-CN"/>
        </w:rPr>
        <w:tab/>
        <w:t>NTT DOCOMO, INC.</w:t>
      </w:r>
    </w:p>
    <w:p w14:paraId="683391CD" w14:textId="77777777" w:rsidR="006D336C" w:rsidRDefault="00161100">
      <w:pPr>
        <w:pStyle w:val="ListParagraph"/>
        <w:numPr>
          <w:ilvl w:val="0"/>
          <w:numId w:val="29"/>
        </w:numPr>
        <w:ind w:left="418" w:hanging="418"/>
        <w:contextualSpacing w:val="0"/>
        <w:rPr>
          <w:lang w:val="en-US" w:eastAsia="zh-CN"/>
        </w:rPr>
      </w:pPr>
      <w:hyperlink r:id="rId28" w:history="1">
        <w:r w:rsidR="00786B09">
          <w:rPr>
            <w:rStyle w:val="Hyperlink"/>
            <w:lang w:val="en-US" w:eastAsia="zh-CN"/>
          </w:rPr>
          <w:t>R1-2107927</w:t>
        </w:r>
      </w:hyperlink>
      <w:r w:rsidR="00786B09">
        <w:rPr>
          <w:lang w:val="en-US" w:eastAsia="zh-CN"/>
        </w:rPr>
        <w:tab/>
        <w:t>Discussion on the remaining issues of reduced Rx for RedCap</w:t>
      </w:r>
      <w:r w:rsidR="00786B09">
        <w:rPr>
          <w:lang w:val="en-US" w:eastAsia="zh-CN"/>
        </w:rPr>
        <w:tab/>
        <w:t>Xiaomi</w:t>
      </w:r>
    </w:p>
    <w:p w14:paraId="1D6D6587" w14:textId="77777777" w:rsidR="006D336C" w:rsidRDefault="00161100">
      <w:pPr>
        <w:pStyle w:val="ListParagraph"/>
        <w:numPr>
          <w:ilvl w:val="0"/>
          <w:numId w:val="29"/>
        </w:numPr>
        <w:ind w:left="418" w:hanging="418"/>
        <w:contextualSpacing w:val="0"/>
        <w:rPr>
          <w:lang w:val="en-US" w:eastAsia="zh-CN"/>
        </w:rPr>
      </w:pPr>
      <w:hyperlink r:id="rId29" w:history="1">
        <w:r w:rsidR="00786B09">
          <w:rPr>
            <w:rStyle w:val="Hyperlink"/>
            <w:lang w:val="en-US" w:eastAsia="zh-CN"/>
          </w:rPr>
          <w:t>R1-2107948</w:t>
        </w:r>
      </w:hyperlink>
      <w:r w:rsidR="00786B09">
        <w:rPr>
          <w:lang w:val="en-US" w:eastAsia="zh-CN"/>
        </w:rPr>
        <w:tab/>
        <w:t>Remain issues for reduced number or Rx branches for RedCap</w:t>
      </w:r>
      <w:r w:rsidR="00786B09">
        <w:rPr>
          <w:lang w:val="en-US" w:eastAsia="zh-CN"/>
        </w:rPr>
        <w:tab/>
        <w:t>Lenovo, Motorola Mobility</w:t>
      </w:r>
    </w:p>
    <w:p w14:paraId="08DCAFC8" w14:textId="77777777" w:rsidR="006D336C" w:rsidRDefault="00161100">
      <w:pPr>
        <w:pStyle w:val="ListParagraph"/>
        <w:numPr>
          <w:ilvl w:val="0"/>
          <w:numId w:val="29"/>
        </w:numPr>
        <w:ind w:left="418" w:hanging="418"/>
        <w:contextualSpacing w:val="0"/>
        <w:rPr>
          <w:lang w:val="en-US" w:eastAsia="zh-CN"/>
        </w:rPr>
      </w:pPr>
      <w:hyperlink r:id="rId30" w:history="1">
        <w:r w:rsidR="00786B09">
          <w:rPr>
            <w:rStyle w:val="Hyperlink"/>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9033</Words>
  <Characters>51494</Characters>
  <Application>Microsoft Office Word</Application>
  <DocSecurity>0</DocSecurity>
  <Lines>429</Lines>
  <Paragraphs>120</Paragraphs>
  <ScaleCrop>false</ScaleCrop>
  <Company/>
  <LinksUpToDate>false</LinksUpToDate>
  <CharactersWithSpaces>60407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3</cp:revision>
  <dcterms:created xsi:type="dcterms:W3CDTF">2021-08-19T17:43:00Z</dcterms:created>
  <dcterms:modified xsi:type="dcterms:W3CDTF">2021-08-19T17:44:00Z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