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269A" w14:textId="77777777" w:rsidR="008152CA" w:rsidRDefault="00D36349">
      <w:pPr>
        <w:pStyle w:val="Header"/>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7777777"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ListParagraph"/>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7DC26B5"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Heading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proofErr w:type="spellStart"/>
            <w:r>
              <w:t>InterDigital</w:t>
            </w:r>
            <w:proofErr w:type="spellEnd"/>
            <w:r>
              <w:t xml:space="preserve"> [17] </w:t>
            </w:r>
          </w:p>
          <w:p w14:paraId="07DC26CA" w14:textId="77777777" w:rsidR="008152CA" w:rsidRDefault="008152CA">
            <w:pPr>
              <w:spacing w:after="0"/>
            </w:pPr>
          </w:p>
        </w:tc>
        <w:tc>
          <w:tcPr>
            <w:tcW w:w="4739" w:type="dxa"/>
          </w:tcPr>
          <w:p w14:paraId="07DC26CB"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ListParagraph"/>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sidRPr="00AB1473">
              <w:rPr>
                <w:rFonts w:ascii="Times New Roman" w:hAnsi="Times New Roman" w:cs="Times New Roman"/>
                <w:sz w:val="20"/>
                <w:szCs w:val="20"/>
                <w:lang w:val="en-US"/>
              </w:rPr>
              <w:t>braches</w:t>
            </w:r>
            <w:proofErr w:type="spellEnd"/>
            <w:r w:rsidRPr="00AB1473">
              <w:rPr>
                <w:rFonts w:ascii="Times New Roman" w:hAnsi="Times New Roman" w:cs="Times New Roman"/>
                <w:sz w:val="20"/>
                <w:szCs w:val="20"/>
                <w:lang w:val="en-US"/>
              </w:rPr>
              <w:t xml:space="preserve"> and reduced antenna efficiency [4][6].</w:t>
            </w:r>
          </w:p>
          <w:p w14:paraId="07DC26CD"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w:t>
            </w:r>
            <w:proofErr w:type="spellStart"/>
            <w:r w:rsidRPr="00AB1473">
              <w:rPr>
                <w:rFonts w:ascii="Times New Roman" w:eastAsiaTheme="minorEastAsia" w:hAnsi="Times New Roman" w:cs="Times New Roman"/>
                <w:sz w:val="20"/>
                <w:szCs w:val="20"/>
                <w:lang w:val="en-US" w:eastAsia="zh-CN"/>
              </w:rPr>
              <w:t>controled</w:t>
            </w:r>
            <w:proofErr w:type="spellEnd"/>
            <w:r w:rsidRPr="00AB1473">
              <w:rPr>
                <w:rFonts w:ascii="Times New Roman" w:eastAsiaTheme="minorEastAsia" w:hAnsi="Times New Roman" w:cs="Times New Roman"/>
                <w:sz w:val="20"/>
                <w:szCs w:val="20"/>
                <w:lang w:val="en-US" w:eastAsia="zh-CN"/>
              </w:rPr>
              <w:t xml:space="preserve"> by </w:t>
            </w:r>
            <w:proofErr w:type="spellStart"/>
            <w:r w:rsidRPr="00AB1473">
              <w:rPr>
                <w:rFonts w:ascii="Times New Roman" w:eastAsiaTheme="minorEastAsia" w:hAnsi="Times New Roman" w:cs="Times New Roman"/>
                <w:sz w:val="20"/>
                <w:szCs w:val="20"/>
                <w:lang w:val="en-US" w:eastAsia="zh-CN"/>
              </w:rPr>
              <w:t>gNB</w:t>
            </w:r>
            <w:proofErr w:type="spellEnd"/>
            <w:r w:rsidRPr="00AB1473">
              <w:rPr>
                <w:rFonts w:ascii="Times New Roman" w:eastAsiaTheme="minorEastAsia" w:hAnsi="Times New Roman" w:cs="Times New Roman"/>
                <w:sz w:val="20"/>
                <w:szCs w:val="20"/>
                <w:lang w:val="en-US" w:eastAsia="zh-CN"/>
              </w:rPr>
              <w:t xml:space="preserve"> scheduler e.g., power boosting of PDCCH to reduce the AL, separate CORESETs/SS for </w:t>
            </w:r>
            <w:proofErr w:type="gramStart"/>
            <w:r w:rsidRPr="00AB1473">
              <w:rPr>
                <w:rFonts w:ascii="Times New Roman" w:eastAsiaTheme="minorEastAsia" w:hAnsi="Times New Roman" w:cs="Times New Roman"/>
                <w:sz w:val="20"/>
                <w:szCs w:val="20"/>
                <w:lang w:val="en-US" w:eastAsia="zh-CN"/>
              </w:rPr>
              <w:t>Redcap</w:t>
            </w:r>
            <w:proofErr w:type="gramEnd"/>
            <w:r w:rsidRPr="00AB1473">
              <w:rPr>
                <w:rFonts w:ascii="Times New Roman" w:eastAsiaTheme="minorEastAsia" w:hAnsi="Times New Roman" w:cs="Times New Roman"/>
                <w:sz w:val="20"/>
                <w:szCs w:val="20"/>
                <w:lang w:val="en-US" w:eastAsia="zh-CN"/>
              </w:rPr>
              <w:t xml:space="preserve">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proofErr w:type="spellStart"/>
            <w:proofErr w:type="gramStart"/>
            <w:r w:rsidRPr="000640B9">
              <w:rPr>
                <w:lang w:val="fr-FR"/>
              </w:rPr>
              <w:t>LGe</w:t>
            </w:r>
            <w:proofErr w:type="spellEnd"/>
            <w:r w:rsidRPr="000640B9">
              <w:rPr>
                <w:lang w:val="fr-FR"/>
              </w:rPr>
              <w:t>[</w:t>
            </w:r>
            <w:proofErr w:type="gramEnd"/>
            <w:r w:rsidRPr="000640B9">
              <w:rPr>
                <w:lang w:val="fr-FR"/>
              </w:rPr>
              <w:t xml:space="preserv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ListParagraph"/>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w:t>
            </w:r>
            <w:proofErr w:type="spellStart"/>
            <w:r w:rsidRPr="00AB1473">
              <w:rPr>
                <w:rFonts w:ascii="Times New Roman" w:hAnsi="Times New Roman" w:cs="Times New Roman"/>
                <w:sz w:val="20"/>
                <w:szCs w:val="20"/>
                <w:lang w:val="en-US"/>
              </w:rPr>
              <w:t>by</w:t>
            </w:r>
            <w:proofErr w:type="spellEnd"/>
            <w:r w:rsidRPr="00AB1473">
              <w:rPr>
                <w:rFonts w:ascii="Times New Roman" w:hAnsi="Times New Roman" w:cs="Times New Roman"/>
                <w:sz w:val="20"/>
                <w:szCs w:val="20"/>
                <w:lang w:val="en-US"/>
              </w:rPr>
              <w:t xml:space="preserve"> approximately </w:t>
            </w:r>
            <w:proofErr w:type="spellStart"/>
            <w:r w:rsidRPr="00AB1473">
              <w:rPr>
                <w:rFonts w:ascii="Times New Roman" w:hAnsi="Times New Roman" w:cs="Times New Roman"/>
                <w:sz w:val="20"/>
                <w:szCs w:val="20"/>
                <w:lang w:val="en-US"/>
              </w:rPr>
              <w:t>Infx</w:t>
            </w:r>
            <w:proofErr w:type="spellEnd"/>
            <w:r w:rsidRPr="00AB1473">
              <w:rPr>
                <w:rFonts w:ascii="Times New Roman" w:hAnsi="Times New Roman" w:cs="Times New Roman"/>
                <w:sz w:val="20"/>
                <w:szCs w:val="20"/>
                <w:lang w:val="en-US"/>
              </w:rPr>
              <w:t xml:space="preserve">, 362x, and 11.6x, for UE sizes of 2, 4, and 8, respectively [8]. </w:t>
            </w:r>
          </w:p>
          <w:p w14:paraId="07DC26E1"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Similar as </w:t>
            </w:r>
            <w:proofErr w:type="spellStart"/>
            <w:r w:rsidRPr="00AB1473">
              <w:rPr>
                <w:rFonts w:ascii="Times New Roman" w:hAnsi="Times New Roman" w:cs="Times New Roman"/>
                <w:sz w:val="20"/>
                <w:szCs w:val="20"/>
                <w:lang w:val="en-US"/>
              </w:rPr>
              <w:t>eMTC</w:t>
            </w:r>
            <w:proofErr w:type="spellEnd"/>
            <w:r w:rsidRPr="00AB1473">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w:t>
            </w:r>
            <w:proofErr w:type="spellStart"/>
            <w:r w:rsidRPr="00AB1473">
              <w:rPr>
                <w:rFonts w:ascii="Times New Roman" w:hAnsi="Times New Roman" w:cs="Times New Roman"/>
                <w:sz w:val="20"/>
                <w:szCs w:val="20"/>
                <w:lang w:val="en-US"/>
              </w:rPr>
              <w:t>measurment</w:t>
            </w:r>
            <w:proofErr w:type="spellEnd"/>
            <w:r w:rsidRPr="00AB1473">
              <w:rPr>
                <w:rFonts w:ascii="Times New Roman" w:hAnsi="Times New Roman" w:cs="Times New Roman"/>
                <w:sz w:val="20"/>
                <w:szCs w:val="20"/>
                <w:lang w:val="en-US"/>
              </w:rPr>
              <w:t xml:space="preserve">/report </w:t>
            </w:r>
            <w:proofErr w:type="spellStart"/>
            <w:r w:rsidRPr="00AB1473">
              <w:rPr>
                <w:rFonts w:ascii="Times New Roman" w:hAnsi="Times New Roman" w:cs="Times New Roman"/>
                <w:sz w:val="20"/>
                <w:szCs w:val="20"/>
                <w:lang w:val="en-US"/>
              </w:rPr>
              <w:t>assoicatd</w:t>
            </w:r>
            <w:proofErr w:type="spellEnd"/>
            <w:r w:rsidRPr="00AB1473">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ListParagraph"/>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77777777" w:rsidR="008152CA" w:rsidRDefault="008152CA">
      <w:pPr>
        <w:spacing w:after="100" w:afterAutospacing="1"/>
        <w:jc w:val="both"/>
        <w:rPr>
          <w:szCs w:val="22"/>
        </w:rPr>
      </w:pP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ListParagraph"/>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ListParagraph"/>
        <w:numPr>
          <w:ilvl w:val="0"/>
          <w:numId w:val="12"/>
        </w:numPr>
        <w:jc w:val="both"/>
        <w:rPr>
          <w:b/>
          <w:sz w:val="20"/>
          <w:szCs w:val="22"/>
        </w:rPr>
      </w:pPr>
      <w:r w:rsidRPr="00AB1473">
        <w:rPr>
          <w:b/>
          <w:sz w:val="20"/>
          <w:szCs w:val="22"/>
          <w:lang w:val="en-US"/>
        </w:rPr>
        <w:t xml:space="preserve">Q 2-2: Among the remaining alternatives </w:t>
      </w:r>
      <w:proofErr w:type="gramStart"/>
      <w:r w:rsidRPr="00AB1473">
        <w:rPr>
          <w:b/>
          <w:sz w:val="20"/>
          <w:szCs w:val="22"/>
          <w:lang w:val="en-US"/>
        </w:rPr>
        <w:t>i.e.</w:t>
      </w:r>
      <w:proofErr w:type="gramEnd"/>
      <w:r w:rsidRPr="00AB1473">
        <w:rPr>
          <w:b/>
          <w:sz w:val="20"/>
          <w:szCs w:val="22"/>
          <w:lang w:val="en-US"/>
        </w:rPr>
        <w:t xml:space="preserv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w:t>
            </w:r>
            <w:proofErr w:type="gramStart"/>
            <w:r>
              <w:rPr>
                <w:lang w:eastAsia="ko-KR"/>
              </w:rPr>
              <w:t>them</w:t>
            </w:r>
            <w:proofErr w:type="gramEnd"/>
            <w:r>
              <w:rPr>
                <w:lang w:eastAsia="ko-KR"/>
              </w:rPr>
              <w:t xml:space="preserve">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proofErr w:type="gramStart"/>
            <w:r>
              <w:rPr>
                <w:rFonts w:eastAsiaTheme="minorEastAsia"/>
                <w:lang w:eastAsia="zh-CN"/>
              </w:rPr>
              <w:t>reduced</w:t>
            </w:r>
            <w:proofErr w:type="spellEnd"/>
            <w:proofErr w:type="gramEnd"/>
            <w:r>
              <w:rPr>
                <w:rFonts w:eastAsiaTheme="minorEastAsia"/>
                <w:lang w:eastAsia="zh-CN"/>
              </w:rPr>
              <w:t xml:space="preserve"> the PDCCH blocking issue, if any. And some existing solutions, </w:t>
            </w:r>
            <w:proofErr w:type="gramStart"/>
            <w:r>
              <w:rPr>
                <w:rFonts w:eastAsiaTheme="minorEastAsia"/>
                <w:lang w:eastAsia="zh-CN"/>
              </w:rPr>
              <w:t>e.g.</w:t>
            </w:r>
            <w:proofErr w:type="gramEnd"/>
            <w:r>
              <w:rPr>
                <w:rFonts w:eastAsiaTheme="minorEastAsia"/>
                <w:lang w:eastAsia="zh-CN"/>
              </w:rPr>
              <w:t xml:space="preserve">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w:t>
            </w:r>
            <w:proofErr w:type="gramStart"/>
            <w:r>
              <w:rPr>
                <w:rFonts w:eastAsiaTheme="minorEastAsia"/>
                <w:lang w:eastAsia="zh-CN"/>
              </w:rPr>
              <w:t>justified</w:t>
            </w:r>
            <w:proofErr w:type="gramEnd"/>
            <w:r>
              <w:rPr>
                <w:rFonts w:eastAsiaTheme="minorEastAsia"/>
                <w:lang w:eastAsia="zh-CN"/>
              </w:rPr>
              <w:t xml:space="preserve">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 xml:space="preserve">We think Alt.5 is a </w:t>
            </w:r>
            <w:proofErr w:type="spellStart"/>
            <w:r>
              <w:rPr>
                <w:rFonts w:eastAsiaTheme="minorEastAsia"/>
                <w:lang w:eastAsia="zh-CN"/>
              </w:rPr>
              <w:t>gNB</w:t>
            </w:r>
            <w:proofErr w:type="spellEnd"/>
            <w:r>
              <w:rPr>
                <w:rFonts w:eastAsiaTheme="minorEastAsia"/>
                <w:lang w:eastAsia="zh-CN"/>
              </w:rPr>
              <w:t xml:space="preserve">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Alt.3, our understanding is up to </w:t>
            </w:r>
            <w:proofErr w:type="spellStart"/>
            <w:r>
              <w:rPr>
                <w:rFonts w:eastAsia="Yu Mincho"/>
                <w:lang w:eastAsia="ja-JP"/>
              </w:rPr>
              <w:t>gNB</w:t>
            </w:r>
            <w:proofErr w:type="spellEnd"/>
            <w:r>
              <w:rPr>
                <w:rFonts w:eastAsia="Yu Mincho"/>
                <w:lang w:eastAsia="ja-JP"/>
              </w:rPr>
              <w:t xml:space="preserve"> implementation using CSI feedback. Alt 4/5/6/7 has some specification </w:t>
            </w:r>
            <w:proofErr w:type="gramStart"/>
            <w:r>
              <w:rPr>
                <w:rFonts w:eastAsia="Yu Mincho"/>
                <w:lang w:eastAsia="ja-JP"/>
              </w:rPr>
              <w:t>impacts</w:t>
            </w:r>
            <w:proofErr w:type="gramEnd"/>
            <w:r>
              <w:rPr>
                <w:rFonts w:eastAsia="Yu Mincho"/>
                <w:lang w:eastAsia="ja-JP"/>
              </w:rPr>
              <w:t xml:space="preserve">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 xml:space="preserve">’t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w:t>
            </w:r>
            <w:proofErr w:type="spellStart"/>
            <w:r>
              <w:rPr>
                <w:lang w:eastAsia="ko-KR"/>
              </w:rPr>
              <w:t>gNB</w:t>
            </w:r>
            <w:proofErr w:type="spellEnd"/>
            <w:r>
              <w:rPr>
                <w:lang w:eastAsia="ko-KR"/>
              </w:rPr>
              <w:t>.</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w:t>
            </w:r>
            <w:proofErr w:type="gramStart"/>
            <w:r>
              <w:rPr>
                <w:lang w:eastAsia="ko-KR"/>
              </w:rPr>
              <w:t>i.e.</w:t>
            </w:r>
            <w:proofErr w:type="gramEnd"/>
            <w:r>
              <w:rPr>
                <w:lang w:eastAsia="ko-KR"/>
              </w:rPr>
              <w:t xml:space="preserv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07DC2752" w14:textId="77777777" w:rsidR="008152CA" w:rsidRDefault="00D36349">
            <w:pPr>
              <w:tabs>
                <w:tab w:val="left" w:pos="551"/>
              </w:tabs>
              <w:spacing w:after="0"/>
              <w:rPr>
                <w:rFonts w:eastAsia="SimSun"/>
                <w:lang w:val="en-US" w:eastAsia="zh-CN"/>
              </w:rPr>
            </w:pPr>
            <w:r>
              <w:rPr>
                <w:rFonts w:eastAsia="SimSun" w:hint="eastAsia"/>
                <w:lang w:val="en-US" w:eastAsia="zh-CN"/>
              </w:rPr>
              <w:t>Q2-1: Y</w:t>
            </w:r>
          </w:p>
          <w:p w14:paraId="07DC2753" w14:textId="77777777" w:rsidR="008152CA" w:rsidRDefault="00D36349">
            <w:pPr>
              <w:tabs>
                <w:tab w:val="left" w:pos="551"/>
              </w:tabs>
              <w:spacing w:after="0"/>
              <w:rPr>
                <w:rFonts w:eastAsia="SimSun"/>
                <w:lang w:val="en-US" w:eastAsia="ko-KR"/>
              </w:rPr>
            </w:pPr>
            <w:r>
              <w:rPr>
                <w:rFonts w:eastAsia="SimSun" w:hint="eastAsia"/>
                <w:lang w:val="en-US" w:eastAsia="zh-CN"/>
              </w:rPr>
              <w:t>Q2-2: alt.5</w:t>
            </w:r>
          </w:p>
        </w:tc>
        <w:tc>
          <w:tcPr>
            <w:tcW w:w="6216" w:type="dxa"/>
          </w:tcPr>
          <w:p w14:paraId="07DC2754" w14:textId="77777777" w:rsidR="008152CA" w:rsidRDefault="00D36349">
            <w:pPr>
              <w:rPr>
                <w:rFonts w:eastAsia="SimSun"/>
                <w:lang w:val="en-US" w:eastAsia="zh-CN"/>
              </w:rPr>
            </w:pPr>
            <w:r>
              <w:rPr>
                <w:rFonts w:eastAsia="SimSun" w:hint="eastAsia"/>
                <w:lang w:val="en-US" w:eastAsia="zh-CN"/>
              </w:rPr>
              <w:t xml:space="preserve">Alt2 in frequency domain and alt5 in time domain are similar methods to reduce the blocking by determine different resource location. And the </w:t>
            </w:r>
            <w:proofErr w:type="spellStart"/>
            <w:r>
              <w:rPr>
                <w:rFonts w:eastAsia="SimSun" w:hint="eastAsia"/>
                <w:lang w:val="en-US" w:eastAsia="zh-CN"/>
              </w:rPr>
              <w:t>gNB</w:t>
            </w:r>
            <w:proofErr w:type="spellEnd"/>
            <w:r>
              <w:rPr>
                <w:rFonts w:eastAsia="SimSun" w:hint="eastAsia"/>
                <w:lang w:val="en-US" w:eastAsia="zh-CN"/>
              </w:rPr>
              <w:t xml:space="preserve"> can configure different method according to the different scenario of resource utilization.</w:t>
            </w:r>
          </w:p>
          <w:p w14:paraId="07DC2755" w14:textId="77777777" w:rsidR="008152CA" w:rsidRDefault="00D3634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SimSun"/>
                <w:lang w:val="en-US" w:eastAsia="zh-CN"/>
              </w:rPr>
            </w:pPr>
            <w:r>
              <w:rPr>
                <w:rFonts w:eastAsia="SimSun"/>
                <w:lang w:val="en-US" w:eastAsia="zh-CN"/>
              </w:rPr>
              <w:t>Nokia, NSB</w:t>
            </w:r>
          </w:p>
        </w:tc>
        <w:tc>
          <w:tcPr>
            <w:tcW w:w="1936" w:type="dxa"/>
          </w:tcPr>
          <w:p w14:paraId="6282F7B6" w14:textId="77777777" w:rsidR="00C65062" w:rsidRDefault="00C65062">
            <w:pPr>
              <w:tabs>
                <w:tab w:val="left" w:pos="551"/>
              </w:tabs>
              <w:spacing w:after="0"/>
              <w:rPr>
                <w:rFonts w:eastAsia="SimSun"/>
                <w:lang w:val="en-US" w:eastAsia="zh-CN"/>
              </w:rPr>
            </w:pPr>
            <w:r>
              <w:rPr>
                <w:rFonts w:eastAsia="SimSun"/>
                <w:lang w:val="en-US" w:eastAsia="zh-CN"/>
              </w:rPr>
              <w:t>Q2-1: Yes</w:t>
            </w:r>
          </w:p>
          <w:p w14:paraId="46144ED2" w14:textId="57C1C873" w:rsidR="00C65062" w:rsidRDefault="00C65062">
            <w:pPr>
              <w:tabs>
                <w:tab w:val="left" w:pos="551"/>
              </w:tabs>
              <w:spacing w:after="0"/>
              <w:rPr>
                <w:rFonts w:eastAsia="SimSun"/>
                <w:lang w:val="en-US" w:eastAsia="zh-CN"/>
              </w:rPr>
            </w:pPr>
            <w:r>
              <w:rPr>
                <w:rFonts w:eastAsia="SimSun"/>
                <w:lang w:val="en-US" w:eastAsia="zh-CN"/>
              </w:rPr>
              <w:t xml:space="preserve">Q2-2: </w:t>
            </w:r>
            <w:r w:rsidR="007147DA">
              <w:rPr>
                <w:rFonts w:eastAsia="SimSun"/>
                <w:lang w:val="en-US" w:eastAsia="zh-CN"/>
              </w:rPr>
              <w:t>None</w:t>
            </w:r>
          </w:p>
        </w:tc>
        <w:tc>
          <w:tcPr>
            <w:tcW w:w="6216" w:type="dxa"/>
          </w:tcPr>
          <w:p w14:paraId="061D3B9A" w14:textId="07D49445" w:rsidR="00DB323F" w:rsidRDefault="00DB323F">
            <w:pPr>
              <w:rPr>
                <w:rFonts w:eastAsia="SimSun"/>
                <w:lang w:val="en-US" w:eastAsia="zh-CN"/>
              </w:rPr>
            </w:pPr>
            <w:r>
              <w:rPr>
                <w:rFonts w:eastAsia="SimSun"/>
                <w:lang w:val="en-US" w:eastAsia="zh-CN"/>
              </w:rPr>
              <w:t xml:space="preserve">Based on our analysis, </w:t>
            </w:r>
            <w:r w:rsidR="008B4CB3" w:rsidRPr="008B4CB3">
              <w:rPr>
                <w:rFonts w:eastAsia="SimSun"/>
                <w:lang w:val="en-US" w:eastAsia="zh-CN"/>
              </w:rPr>
              <w:t>PDCCH blocking is not expected to be an issue with RedCap UE. In addition, if necessary, existing methods can be used to significantly reduce PDCCH blocking</w:t>
            </w:r>
            <w:r>
              <w:rPr>
                <w:rFonts w:eastAsia="SimSun"/>
                <w:lang w:val="en-US" w:eastAsia="zh-CN"/>
              </w:rPr>
              <w:t xml:space="preserve"> (</w:t>
            </w:r>
            <w:proofErr w:type="gramStart"/>
            <w:r>
              <w:rPr>
                <w:rFonts w:eastAsia="SimSun"/>
                <w:lang w:val="en-US" w:eastAsia="zh-CN"/>
              </w:rPr>
              <w:t>e.g.</w:t>
            </w:r>
            <w:proofErr w:type="gramEnd"/>
            <w:r>
              <w:rPr>
                <w:rFonts w:eastAsia="SimSun"/>
                <w:lang w:val="en-US" w:eastAsia="zh-CN"/>
              </w:rPr>
              <w:t xml:space="preserve"> additional CORESET or search space)</w:t>
            </w:r>
            <w:r w:rsidR="008B4CB3" w:rsidRPr="008B4CB3">
              <w:rPr>
                <w:rFonts w:eastAsia="SimSun"/>
                <w:lang w:val="en-US" w:eastAsia="zh-CN"/>
              </w:rPr>
              <w:t>.</w:t>
            </w:r>
            <w:r>
              <w:rPr>
                <w:rFonts w:eastAsia="SimSun"/>
                <w:lang w:val="en-US" w:eastAsia="zh-CN"/>
              </w:rPr>
              <w:t xml:space="preserve"> </w:t>
            </w:r>
          </w:p>
          <w:p w14:paraId="1420A3C9" w14:textId="04B4C96E" w:rsidR="00C65062" w:rsidRDefault="001054E6">
            <w:pPr>
              <w:rPr>
                <w:rFonts w:eastAsia="SimSun"/>
                <w:lang w:val="en-US" w:eastAsia="zh-CN"/>
              </w:rPr>
            </w:pPr>
            <w:r>
              <w:rPr>
                <w:rFonts w:eastAsia="SimSun"/>
                <w:lang w:val="en-US" w:eastAsia="zh-CN"/>
              </w:rPr>
              <w:t>Therefore, we</w:t>
            </w:r>
            <w:r w:rsidR="007147DA">
              <w:rPr>
                <w:rFonts w:eastAsia="SimSun"/>
                <w:lang w:val="en-US" w:eastAsia="zh-CN"/>
              </w:rPr>
              <w:t xml:space="preserve"> don’t see </w:t>
            </w:r>
            <w:r w:rsidR="00A44D50">
              <w:rPr>
                <w:rFonts w:eastAsia="SimSun"/>
                <w:lang w:val="en-US" w:eastAsia="zh-CN"/>
              </w:rPr>
              <w:t xml:space="preserve">the need to </w:t>
            </w:r>
            <w:r>
              <w:rPr>
                <w:rFonts w:eastAsia="SimSun"/>
                <w:lang w:val="en-US" w:eastAsia="zh-CN"/>
              </w:rPr>
              <w:t>introduce new</w:t>
            </w:r>
            <w:r w:rsidR="00A44D50">
              <w:rPr>
                <w:rFonts w:eastAsia="SimSun"/>
                <w:lang w:val="en-US" w:eastAsia="zh-CN"/>
              </w:rPr>
              <w:t xml:space="preserve"> solution</w:t>
            </w:r>
            <w:r>
              <w:rPr>
                <w:rFonts w:eastAsia="SimSun"/>
                <w:lang w:val="en-US" w:eastAsia="zh-CN"/>
              </w:rPr>
              <w:t xml:space="preserve"> to </w:t>
            </w:r>
            <w:r w:rsidR="007A1BB6">
              <w:rPr>
                <w:rFonts w:eastAsia="SimSun"/>
                <w:lang w:val="en-US" w:eastAsia="zh-CN"/>
              </w:rPr>
              <w:t xml:space="preserve">specifically </w:t>
            </w:r>
            <w:r>
              <w:rPr>
                <w:rFonts w:eastAsia="SimSun"/>
                <w:lang w:val="en-US" w:eastAsia="zh-CN"/>
              </w:rPr>
              <w:t xml:space="preserve">address </w:t>
            </w:r>
            <w:r w:rsidR="00A44D50">
              <w:rPr>
                <w:rFonts w:eastAsia="SimSun"/>
                <w:lang w:val="en-US" w:eastAsia="zh-CN"/>
              </w:rPr>
              <w:t>PDCCH blocking.</w:t>
            </w:r>
          </w:p>
        </w:tc>
      </w:tr>
      <w:tr w:rsidR="00FE5E4E" w14:paraId="0BADEDEE" w14:textId="77777777">
        <w:tc>
          <w:tcPr>
            <w:tcW w:w="1479" w:type="dxa"/>
          </w:tcPr>
          <w:p w14:paraId="71BDAE28" w14:textId="35AC704A" w:rsidR="00FE5E4E" w:rsidRDefault="00FE5E4E" w:rsidP="00FE5E4E">
            <w:pPr>
              <w:rPr>
                <w:rFonts w:eastAsia="SimSun"/>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SimSun"/>
                <w:lang w:val="en-US" w:eastAsia="zh-CN"/>
              </w:rPr>
            </w:pPr>
            <w:r w:rsidRPr="00FE5E4E">
              <w:rPr>
                <w:rFonts w:eastAsia="SimSun"/>
                <w:lang w:val="en-US" w:eastAsia="zh-CN"/>
              </w:rPr>
              <w:t>Q 2-2: Alt 4/5/6</w:t>
            </w:r>
          </w:p>
        </w:tc>
        <w:tc>
          <w:tcPr>
            <w:tcW w:w="6216" w:type="dxa"/>
          </w:tcPr>
          <w:p w14:paraId="6955626D" w14:textId="0A4D86A8" w:rsidR="00FE5E4E" w:rsidRDefault="00FE5E4E" w:rsidP="00FE5E4E">
            <w:pPr>
              <w:rPr>
                <w:rFonts w:eastAsia="SimSun"/>
                <w:lang w:val="en-US" w:eastAsia="zh-CN"/>
              </w:rPr>
            </w:pPr>
            <w:r w:rsidRPr="00FE5E4E">
              <w:rPr>
                <w:rFonts w:eastAsia="SimSun"/>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SimSun"/>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ListParagraph"/>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498FDFF2" w:rsidR="000640B9" w:rsidRDefault="000640B9" w:rsidP="00AB1473">
            <w:pPr>
              <w:rPr>
                <w:rFonts w:eastAsia="Yu Mincho"/>
                <w:lang w:eastAsia="ja-JP"/>
              </w:rPr>
            </w:pPr>
            <w:r>
              <w:rPr>
                <w:rFonts w:eastAsia="Yu Mincho"/>
                <w:lang w:eastAsia="ja-JP"/>
              </w:rPr>
              <w:t xml:space="preserve">We </w:t>
            </w:r>
            <w:proofErr w:type="gramStart"/>
            <w:r>
              <w:rPr>
                <w:rFonts w:eastAsia="Yu Mincho"/>
                <w:lang w:eastAsia="ja-JP"/>
              </w:rPr>
              <w:t>do  not</w:t>
            </w:r>
            <w:proofErr w:type="gramEnd"/>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lastRenderedPageBreak/>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lastRenderedPageBreak/>
              <w:t>On Q 2-2:</w:t>
            </w:r>
          </w:p>
          <w:p w14:paraId="3CFB9345" w14:textId="77777777" w:rsidR="009247A9" w:rsidRDefault="009247A9" w:rsidP="009247A9">
            <w:pPr>
              <w:pStyle w:val="ListParagraph"/>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lastRenderedPageBreak/>
              <w:t xml:space="preserve">For the rest, although some of </w:t>
            </w:r>
            <w:proofErr w:type="gramStart"/>
            <w:r>
              <w:rPr>
                <w:lang w:eastAsia="ko-KR"/>
              </w:rPr>
              <w:t>the them</w:t>
            </w:r>
            <w:proofErr w:type="gramEnd"/>
            <w:r>
              <w:rPr>
                <w:lang w:eastAsia="ko-KR"/>
              </w:rPr>
              <w:t xml:space="preserve"> could be beneficial, are not warranted at this stage of the WI, considering that we are not optimizing for high connection density of RedCap UEs in Rel-17 and neither is there any serious issue identified with PDCCH coverage or blocking performance for RedCap. </w:t>
            </w:r>
          </w:p>
        </w:tc>
      </w:tr>
    </w:tbl>
    <w:p w14:paraId="07DC2757" w14:textId="77777777" w:rsidR="008152CA" w:rsidRDefault="008152CA">
      <w:pPr>
        <w:tabs>
          <w:tab w:val="left" w:pos="1410"/>
        </w:tabs>
        <w:spacing w:after="100" w:afterAutospacing="1"/>
        <w:jc w:val="both"/>
        <w:rPr>
          <w:rFonts w:ascii="Times" w:hAnsi="Times"/>
          <w:szCs w:val="24"/>
        </w:rPr>
      </w:pPr>
    </w:p>
    <w:p w14:paraId="07DC2758" w14:textId="77777777" w:rsidR="008152CA" w:rsidRDefault="008152CA">
      <w:pPr>
        <w:tabs>
          <w:tab w:val="left" w:pos="1410"/>
        </w:tabs>
        <w:spacing w:after="100" w:afterAutospacing="1"/>
        <w:jc w:val="both"/>
        <w:rPr>
          <w:rFonts w:ascii="Times" w:hAnsi="Times"/>
          <w:szCs w:val="24"/>
        </w:rPr>
      </w:pPr>
    </w:p>
    <w:p w14:paraId="07DC2759" w14:textId="77777777" w:rsidR="008152CA" w:rsidRDefault="00D36349">
      <w:pPr>
        <w:pStyle w:val="Heading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 xml:space="preserve">FFS: need for reporting of UE antenna related information to </w:t>
            </w:r>
            <w:proofErr w:type="spellStart"/>
            <w:r>
              <w:rPr>
                <w:rFonts w:ascii="Times" w:hAnsi="Times"/>
                <w:szCs w:val="24"/>
                <w:lang w:eastAsia="zh-CN"/>
              </w:rPr>
              <w:t>gNB</w:t>
            </w:r>
            <w:proofErr w:type="spellEnd"/>
            <w:r>
              <w:rPr>
                <w:rFonts w:ascii="Times" w:hAnsi="Times"/>
                <w:szCs w:val="24"/>
                <w:lang w:eastAsia="zh-CN"/>
              </w:rPr>
              <w:t xml:space="preserve">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 xml:space="preserve">Information related to the reduction of the number of antenna branches is assumed to be known at the </w:t>
            </w:r>
            <w:proofErr w:type="spellStart"/>
            <w:r>
              <w:rPr>
                <w:rFonts w:ascii="Times" w:hAnsi="Times"/>
                <w:szCs w:val="24"/>
                <w:lang w:eastAsia="zh-CN"/>
              </w:rPr>
              <w:t>gNB</w:t>
            </w:r>
            <w:proofErr w:type="spellEnd"/>
            <w:r>
              <w:rPr>
                <w:rFonts w:ascii="Times" w:hAnsi="Times"/>
                <w:szCs w:val="24"/>
                <w:lang w:eastAsia="zh-CN"/>
              </w:rPr>
              <w:t xml:space="preserve">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77777777" w:rsidR="008152CA" w:rsidRDefault="00D36349">
            <w:pPr>
              <w:numPr>
                <w:ilvl w:val="1"/>
                <w:numId w:val="14"/>
              </w:numPr>
              <w:spacing w:after="0"/>
              <w:rPr>
                <w:rFonts w:eastAsia="Times New Roman"/>
              </w:rPr>
            </w:pPr>
            <w:r>
              <w:rPr>
                <w:rFonts w:eastAsia="Times New Roman"/>
              </w:rPr>
              <w:t>FFS: Which DCI formats are mandatory for the RedCap UEs to support.</w:t>
            </w:r>
          </w:p>
          <w:p w14:paraId="07DC2765" w14:textId="77777777" w:rsidR="008152CA" w:rsidRDefault="008152CA">
            <w:pPr>
              <w:spacing w:after="0"/>
              <w:rPr>
                <w:rFonts w:ascii="Times" w:eastAsia="SimSun" w:hAnsi="Times"/>
                <w:szCs w:val="24"/>
                <w:lang w:eastAsia="zh-CN"/>
              </w:rPr>
            </w:pPr>
          </w:p>
        </w:tc>
      </w:tr>
    </w:tbl>
    <w:p w14:paraId="07DC2767" w14:textId="77777777" w:rsidR="008152CA" w:rsidRDefault="008152CA">
      <w:pPr>
        <w:spacing w:before="120"/>
        <w:jc w:val="both"/>
        <w:rPr>
          <w:lang w:val="en-US" w:eastAsia="zh-CN"/>
        </w:rPr>
      </w:pPr>
    </w:p>
    <w:p w14:paraId="07DC2768" w14:textId="77777777" w:rsidR="008152CA" w:rsidRDefault="00D3634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Strong"/>
                <w:highlight w:val="green"/>
              </w:rPr>
              <w:t>Agreement</w:t>
            </w:r>
            <w:r>
              <w:rPr>
                <w:rStyle w:val="Strong"/>
              </w:rPr>
              <w:t>:</w:t>
            </w:r>
          </w:p>
          <w:p w14:paraId="07DC276A" w14:textId="77777777" w:rsidR="008152CA" w:rsidRDefault="00D36349">
            <w:pPr>
              <w:numPr>
                <w:ilvl w:val="0"/>
                <w:numId w:val="15"/>
              </w:numPr>
              <w:spacing w:after="0"/>
              <w:rPr>
                <w:rFonts w:eastAsia="Times New Roman"/>
                <w:b/>
                <w:bCs/>
              </w:rPr>
            </w:pPr>
            <w:r>
              <w:rPr>
                <w:rStyle w:val="Strong"/>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w:t>
            </w:r>
            <w:proofErr w:type="spellStart"/>
            <w:r>
              <w:t>MsgA</w:t>
            </w:r>
            <w:proofErr w:type="spellEnd"/>
            <w:r>
              <w:t xml:space="preserve">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 xml:space="preserve">DCI format 0_1/1_1 </w:t>
            </w:r>
            <w:proofErr w:type="gramStart"/>
            <w:r>
              <w:t>are</w:t>
            </w:r>
            <w:proofErr w:type="gramEnd"/>
            <w:r>
              <w:t xml:space="preserve"> mandatory as in legacy. DCI 0_2/1_2 </w:t>
            </w:r>
            <w:proofErr w:type="gramStart"/>
            <w:r>
              <w:t>are</w:t>
            </w:r>
            <w:proofErr w:type="gramEnd"/>
            <w:r>
              <w:t xml:space="preserv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77777777" w:rsidR="008152CA" w:rsidRDefault="00D3634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77777777" w:rsidR="008152CA" w:rsidRDefault="00D36349">
            <w:pPr>
              <w:tabs>
                <w:tab w:val="left" w:pos="1410"/>
              </w:tabs>
              <w:spacing w:after="100" w:afterAutospacing="1"/>
            </w:pPr>
            <w:r>
              <w:t>DCI format 2_x can be optionally supported and DCI format 3_x is not supported for RedCap UEs.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w:t>
            </w:r>
            <w:proofErr w:type="gramStart"/>
            <w:r>
              <w:rPr>
                <w:rFonts w:ascii="Times" w:hAnsi="Times"/>
                <w:szCs w:val="24"/>
              </w:rPr>
              <w:t>, ]</w:t>
            </w:r>
            <w:proofErr w:type="gramEnd"/>
          </w:p>
        </w:tc>
        <w:tc>
          <w:tcPr>
            <w:tcW w:w="8285" w:type="dxa"/>
          </w:tcPr>
          <w:p w14:paraId="07DC277D"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lastRenderedPageBreak/>
              <w:t xml:space="preserve">Carrier indicator, </w:t>
            </w:r>
          </w:p>
          <w:p w14:paraId="07DC277F"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2nd downlink assignment index, </w:t>
            </w:r>
          </w:p>
          <w:p w14:paraId="07DC2782"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07DC2784"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07DC278A"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07DC278E" w14:textId="77777777"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 xml:space="preserve">Support reduction of MCS field for </w:t>
            </w:r>
            <w:proofErr w:type="spellStart"/>
            <w:r w:rsidRPr="00AB1473">
              <w:rPr>
                <w:lang w:val="en-US"/>
              </w:rPr>
              <w:t>non_fallback</w:t>
            </w:r>
            <w:proofErr w:type="spellEnd"/>
            <w:r w:rsidRPr="00AB1473">
              <w:rPr>
                <w:lang w:val="en-US"/>
              </w:rPr>
              <w:t xml:space="preserve"> DCI format for RedCap UEs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7777777"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 xml:space="preserve">If RedCap UEs mandatorily support dynamic PDSCH and PUSCH repetition and if early identification of Redcap UEs is enabled by </w:t>
            </w:r>
            <w:proofErr w:type="spellStart"/>
            <w:r w:rsidRPr="00AB1473">
              <w:rPr>
                <w:lang w:val="en-US"/>
              </w:rPr>
              <w:t>gNB</w:t>
            </w:r>
            <w:proofErr w:type="spellEnd"/>
            <w:r w:rsidRPr="00AB1473">
              <w:rPr>
                <w:lang w:val="en-US"/>
              </w:rPr>
              <w:t xml:space="preserve">, consider reusing SUL bit in </w:t>
            </w:r>
            <w:proofErr w:type="spellStart"/>
            <w:r w:rsidRPr="00AB1473">
              <w:rPr>
                <w:lang w:val="en-US"/>
              </w:rPr>
              <w:t>fall-back</w:t>
            </w:r>
            <w:proofErr w:type="spellEnd"/>
            <w:r w:rsidRPr="00AB1473">
              <w:rPr>
                <w:lang w:val="en-US"/>
              </w:rPr>
              <w:t xml:space="preserve">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777777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w:t>
      </w:r>
      <w:proofErr w:type="gramStart"/>
      <w:r>
        <w:rPr>
          <w:lang w:val="en-US" w:eastAsia="en-GB"/>
        </w:rPr>
        <w:t xml:space="preserve">is  </w:t>
      </w:r>
      <w:proofErr w:type="spellStart"/>
      <w:r>
        <w:rPr>
          <w:lang w:val="en-US" w:eastAsia="en-GB"/>
        </w:rPr>
        <w:t>potenital</w:t>
      </w:r>
      <w:proofErr w:type="spellEnd"/>
      <w:proofErr w:type="gramEnd"/>
      <w:r>
        <w:rPr>
          <w:lang w:val="en-US" w:eastAsia="en-GB"/>
        </w:rPr>
        <w:t xml:space="preserve"> one bit reduction for UE with 1 R branch, which is marginal from coverage perspective and is not well justified by the required standard impact.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ListParagraph"/>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 xml:space="preserve">P1 is naturally possible due to MIMO layers reduction. P2 can be discussed if there is additional spec impact required or if there is a need to support V2X. P4 and P5 has impact on existing features that a RedCap UE can possibly use, </w:t>
            </w:r>
            <w:proofErr w:type="gramStart"/>
            <w:r>
              <w:rPr>
                <w:lang w:eastAsia="ko-KR"/>
              </w:rPr>
              <w:t>e.g.</w:t>
            </w:r>
            <w:proofErr w:type="gramEnd"/>
            <w:r>
              <w:rPr>
                <w:lang w:eastAsia="ko-KR"/>
              </w:rPr>
              <w:t xml:space="preserve">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36" w:type="dxa"/>
          </w:tcPr>
          <w:p w14:paraId="07DC27AD"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 xml:space="preserve">For Q3-1, we need to decide which features are not supported by RedCap, then </w:t>
            </w:r>
            <w:proofErr w:type="spellStart"/>
            <w:r>
              <w:rPr>
                <w:rFonts w:eastAsiaTheme="minorEastAsia"/>
                <w:lang w:eastAsia="zh-CN"/>
              </w:rPr>
              <w:t>gNB</w:t>
            </w:r>
            <w:proofErr w:type="spellEnd"/>
            <w:r>
              <w:rPr>
                <w:rFonts w:eastAsiaTheme="minorEastAsia"/>
                <w:lang w:eastAsia="zh-CN"/>
              </w:rPr>
              <w:t xml:space="preserve"> will not configure such function, and such fields will not present.</w:t>
            </w:r>
          </w:p>
          <w:p w14:paraId="07DC27B6" w14:textId="77777777" w:rsidR="008152CA" w:rsidRDefault="00D36349">
            <w:pPr>
              <w:rPr>
                <w:rFonts w:eastAsiaTheme="minorEastAsia"/>
                <w:lang w:eastAsia="zh-CN"/>
              </w:rPr>
            </w:pPr>
            <w:r>
              <w:rPr>
                <w:rFonts w:eastAsiaTheme="minorEastAsia"/>
                <w:lang w:eastAsia="zh-CN"/>
              </w:rPr>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77777777" w:rsidR="008152CA" w:rsidRDefault="00D36349">
            <w:pPr>
              <w:rPr>
                <w:rFonts w:eastAsia="Malgun Gothic"/>
                <w:lang w:eastAsia="ko-KR"/>
              </w:rPr>
            </w:pPr>
            <w:proofErr w:type="spellStart"/>
            <w:r>
              <w:rPr>
                <w:rFonts w:eastAsia="Malgun Gothic"/>
                <w:lang w:eastAsia="ko-KR"/>
              </w:rPr>
              <w:t>gNB</w:t>
            </w:r>
            <w:proofErr w:type="spellEnd"/>
            <w:r>
              <w:rPr>
                <w:rFonts w:eastAsia="Malgun Gothic"/>
                <w:lang w:eastAsia="ko-KR"/>
              </w:rPr>
              <w:t xml:space="preserve"> may not provide the parameters regarding the fields on P3 that are not needed for RedCap UEs.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77777777" w:rsidR="008152CA" w:rsidRDefault="00D36349">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lastRenderedPageBreak/>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ListParagraph"/>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ListParagraph"/>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xml:space="preserve">), but also a little confusing to us. Does RedCap UE not support SUL? (Current WID only states that CA, </w:t>
            </w:r>
            <w:proofErr w:type="gramStart"/>
            <w:r w:rsidRPr="00AB1473">
              <w:rPr>
                <w:rFonts w:eastAsiaTheme="minorEastAsia" w:hint="eastAsia"/>
                <w:sz w:val="20"/>
                <w:lang w:val="en-US" w:eastAsia="zh-CN"/>
              </w:rPr>
              <w:t>DC</w:t>
            </w:r>
            <w:proofErr w:type="gramEnd"/>
            <w:r w:rsidRPr="00AB1473">
              <w:rPr>
                <w:rFonts w:eastAsiaTheme="minorEastAsia" w:hint="eastAsia"/>
                <w:sz w:val="20"/>
                <w:lang w:val="en-US" w:eastAsia="zh-CN"/>
              </w:rPr>
              <w:t xml:space="preserve">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77777777" w:rsidR="008152CA" w:rsidRDefault="00D36349">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77777777"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RedCap UEs. Their </w:t>
            </w:r>
            <w:proofErr w:type="spellStart"/>
            <w:r>
              <w:rPr>
                <w:rFonts w:hint="eastAsia"/>
                <w:iCs/>
                <w:lang w:val="en-US" w:eastAsia="zh-CN"/>
              </w:rPr>
              <w:t>bitwidth</w:t>
            </w:r>
            <w:proofErr w:type="spellEnd"/>
            <w:r>
              <w:rPr>
                <w:rFonts w:hint="eastAsia"/>
                <w:iCs/>
                <w:lang w:val="en-US" w:eastAsia="zh-CN"/>
              </w:rPr>
              <w:t xml:space="preserve"> can change based on RedCap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07DC27F4" w14:textId="77777777" w:rsidR="008152CA" w:rsidRDefault="00D36349">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antenna port field can be reduced by 1 bit for 1Rx RedCap UEs.</w:t>
            </w:r>
          </w:p>
          <w:p w14:paraId="07DC27F5" w14:textId="77777777" w:rsidR="008152CA" w:rsidRDefault="00D3634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07DC27F6" w14:textId="77777777" w:rsidR="008152CA" w:rsidRDefault="00D36349">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SimSun"/>
                <w:lang w:val="en-US" w:eastAsia="ja-JP"/>
              </w:rPr>
            </w:pPr>
            <w:r>
              <w:rPr>
                <w:rFonts w:eastAsia="SimSun" w:hint="eastAsia"/>
                <w:lang w:val="en-US" w:eastAsia="zh-CN"/>
              </w:rPr>
              <w:t>For P</w:t>
            </w:r>
            <w:proofErr w:type="gramStart"/>
            <w:r>
              <w:rPr>
                <w:rFonts w:eastAsia="SimSun" w:hint="eastAsia"/>
                <w:lang w:val="en-US" w:eastAsia="zh-CN"/>
              </w:rPr>
              <w:t>5,  it</w:t>
            </w:r>
            <w:proofErr w:type="gramEnd"/>
            <w:r>
              <w:rPr>
                <w:rFonts w:eastAsia="SimSun"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SimSun"/>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w:t>
            </w:r>
            <w:r w:rsidR="00487505">
              <w:rPr>
                <w:rFonts w:eastAsiaTheme="minorEastAsia"/>
                <w:lang w:val="en-US" w:eastAsia="zh-CN"/>
              </w:rPr>
              <w:lastRenderedPageBreak/>
              <w:t xml:space="preserve">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SimSun"/>
                <w:bCs/>
                <w:lang w:eastAsia="ja-JP"/>
              </w:rPr>
              <w:t>at least carrier aggregation, dual connectivity and wider bandwidths</w:t>
            </w:r>
            <w:r w:rsidR="00985F85">
              <w:rPr>
                <w:rFonts w:eastAsia="SimSun"/>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lastRenderedPageBreak/>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w:t>
            </w:r>
            <w:proofErr w:type="spellStart"/>
            <w:r>
              <w:rPr>
                <w:lang w:eastAsia="ko-KR"/>
              </w:rPr>
              <w:t>gNB</w:t>
            </w:r>
            <w:proofErr w:type="spellEnd"/>
            <w:r>
              <w:rPr>
                <w:lang w:eastAsia="ko-KR"/>
              </w:rPr>
              <w:t xml:space="preserve">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ListParagraph"/>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ListParagraph"/>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ListParagraph"/>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 xml:space="preserve">The rest are not sufficiently motivated </w:t>
            </w:r>
            <w:proofErr w:type="gramStart"/>
            <w:r>
              <w:rPr>
                <w:lang w:eastAsia="ko-KR"/>
              </w:rPr>
              <w:t>at this point in time</w:t>
            </w:r>
            <w:proofErr w:type="gramEnd"/>
            <w:r>
              <w:rPr>
                <w:lang w:eastAsia="ko-KR"/>
              </w:rPr>
              <w:t xml:space="preserve"> since neither of PDCCH coverage or blocking have been identified as serious issues for RedCap and optimization of 2~3 bits in DCI format size would not have any perceptible effect on coverage/blocking performance.</w:t>
            </w:r>
          </w:p>
        </w:tc>
      </w:tr>
    </w:tbl>
    <w:p w14:paraId="07DC27F9" w14:textId="77777777" w:rsidR="008152CA" w:rsidRDefault="008152CA">
      <w:pPr>
        <w:tabs>
          <w:tab w:val="left" w:pos="1410"/>
        </w:tabs>
        <w:jc w:val="both"/>
        <w:rPr>
          <w:rFonts w:ascii="Times" w:hAnsi="Times"/>
          <w:szCs w:val="24"/>
        </w:rPr>
      </w:pPr>
    </w:p>
    <w:p w14:paraId="07DC27FA" w14:textId="77777777" w:rsidR="008152CA" w:rsidRDefault="008152CA">
      <w:pPr>
        <w:tabs>
          <w:tab w:val="left" w:pos="1410"/>
        </w:tabs>
        <w:jc w:val="both"/>
        <w:rPr>
          <w:rFonts w:ascii="Times" w:hAnsi="Times"/>
          <w:szCs w:val="24"/>
        </w:rPr>
      </w:pPr>
    </w:p>
    <w:p w14:paraId="07DC27FB" w14:textId="77777777" w:rsidR="008152CA" w:rsidRDefault="00D36349">
      <w:pPr>
        <w:pStyle w:val="Heading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77777777" w:rsidR="008152CA" w:rsidRDefault="00D36349">
      <w:pPr>
        <w:tabs>
          <w:tab w:val="left" w:pos="1410"/>
        </w:tabs>
        <w:jc w:val="both"/>
        <w:rPr>
          <w:rFonts w:ascii="Times" w:hAnsi="Times"/>
          <w:szCs w:val="24"/>
        </w:rPr>
      </w:pPr>
      <w:r>
        <w:rPr>
          <w:rFonts w:ascii="Times" w:hAnsi="Times"/>
          <w:szCs w:val="24"/>
        </w:rPr>
        <w:lastRenderedPageBreak/>
        <w:t xml:space="preserve">In [12], the following was proposed for RRC_IDLE/RRC_INACTIVE Redcap UEs: </w:t>
      </w:r>
    </w:p>
    <w:p w14:paraId="07DC27FE"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P4-1: To refine coverage recovery of RedCap UE in idle/inactive state, SS-RSRP measurements can be compressed and reported in msg3 (or </w:t>
      </w:r>
      <w:proofErr w:type="spellStart"/>
      <w:r w:rsidRPr="00AB1473">
        <w:rPr>
          <w:rFonts w:ascii="Times New Roman" w:hAnsi="Times New Roman" w:cs="Times New Roman"/>
          <w:b/>
          <w:bCs/>
          <w:sz w:val="20"/>
          <w:szCs w:val="20"/>
          <w:lang w:val="en-US"/>
        </w:rPr>
        <w:t>msgA</w:t>
      </w:r>
      <w:proofErr w:type="spellEnd"/>
      <w:r w:rsidRPr="00AB1473">
        <w:rPr>
          <w:rFonts w:ascii="Times New Roman" w:hAnsi="Times New Roman" w:cs="Times New Roman"/>
          <w:b/>
          <w:bCs/>
          <w:sz w:val="20"/>
          <w:szCs w:val="20"/>
          <w:lang w:val="en-US"/>
        </w:rPr>
        <w:t xml:space="preserve"> payload, if 2-step RACH is supported).</w:t>
      </w:r>
    </w:p>
    <w:p w14:paraId="07DC27FF" w14:textId="77777777" w:rsidR="008152CA" w:rsidRDefault="008152CA">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77777777" w:rsidR="008152CA" w:rsidRDefault="00D36349">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77777777" w:rsidR="008152CA" w:rsidRDefault="00D36349">
            <w:pPr>
              <w:rPr>
                <w:lang w:eastAsia="ko-KR"/>
              </w:rPr>
            </w:pPr>
            <w:r>
              <w:rPr>
                <w:lang w:eastAsia="ko-KR"/>
              </w:rPr>
              <w:t xml:space="preserve">Coverage recovery features specific to Redcap UEs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77777777" w:rsidR="008152CA" w:rsidRDefault="00D3634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non-RedCap UEs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 xml:space="preserve">We are open to discuss </w:t>
            </w:r>
            <w:proofErr w:type="gramStart"/>
            <w:r>
              <w:rPr>
                <w:lang w:eastAsia="ko-KR"/>
              </w:rPr>
              <w:t>whether or not</w:t>
            </w:r>
            <w:proofErr w:type="gramEnd"/>
            <w:r>
              <w:rPr>
                <w:lang w:eastAsia="ko-KR"/>
              </w:rPr>
              <w:t xml:space="preserve"> to report of CSI information in msg3 for coverage recovery</w:t>
            </w:r>
            <w:r>
              <w:rPr>
                <w:rFonts w:hint="eastAsia"/>
                <w:lang w:eastAsia="ko-KR"/>
              </w:rPr>
              <w:t>,</w:t>
            </w:r>
            <w:r>
              <w:rPr>
                <w:lang w:eastAsia="ko-KR"/>
              </w:rPr>
              <w:t xml:space="preserve"> especially the one can reflect DL interference. For example, as NB-IoT/</w:t>
            </w:r>
            <w:proofErr w:type="spellStart"/>
            <w:r>
              <w:rPr>
                <w:lang w:eastAsia="ko-KR"/>
              </w:rPr>
              <w:t>eMTC</w:t>
            </w:r>
            <w:proofErr w:type="spellEnd"/>
            <w:r>
              <w:rPr>
                <w:lang w:eastAsia="ko-KR"/>
              </w:rPr>
              <w:t xml:space="preserve">,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SimSun"/>
                <w:lang w:val="en-US" w:eastAsia="ja-JP"/>
              </w:rPr>
            </w:pPr>
            <w:r>
              <w:rPr>
                <w:rFonts w:eastAsia="SimSun"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SimSun"/>
                <w:lang w:val="en-US" w:eastAsia="zh-CN"/>
              </w:rPr>
            </w:pPr>
            <w:r>
              <w:rPr>
                <w:rFonts w:eastAsia="SimSun"/>
                <w:lang w:val="en-US" w:eastAsia="zh-CN"/>
              </w:rPr>
              <w:t xml:space="preserve">There is no need for such </w:t>
            </w:r>
            <w:r w:rsidR="00E27410">
              <w:rPr>
                <w:rFonts w:eastAsia="SimSun"/>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lastRenderedPageBreak/>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SimSun"/>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bl>
    <w:p w14:paraId="07DC283A" w14:textId="77777777" w:rsidR="008152CA" w:rsidRDefault="008152CA">
      <w:pPr>
        <w:tabs>
          <w:tab w:val="left" w:pos="1410"/>
        </w:tabs>
      </w:pPr>
    </w:p>
    <w:p w14:paraId="07DC283B" w14:textId="77777777" w:rsidR="008152CA" w:rsidRDefault="008152CA">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w:t>
      </w:r>
      <w:proofErr w:type="spellStart"/>
      <w:r>
        <w:rPr>
          <w:rFonts w:ascii="Times New Roman" w:eastAsia="Batang" w:hAnsi="Times New Roman" w:cs="Times New Roman"/>
          <w:b/>
          <w:bCs/>
          <w:sz w:val="20"/>
          <w:szCs w:val="20"/>
          <w:lang w:val="en-GB" w:eastAsia="en-US"/>
        </w:rPr>
        <w:t>gNB</w:t>
      </w:r>
      <w:proofErr w:type="spellEnd"/>
      <w:r>
        <w:rPr>
          <w:rFonts w:ascii="Times New Roman" w:eastAsia="Batang" w:hAnsi="Times New Roman" w:cs="Times New Roman"/>
          <w:b/>
          <w:bCs/>
          <w:sz w:val="20"/>
          <w:szCs w:val="20"/>
          <w:lang w:val="en-GB" w:eastAsia="en-US"/>
        </w:rPr>
        <w:t xml:space="preserve">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w:t>
      </w:r>
      <w:proofErr w:type="gramStart"/>
      <w:r>
        <w:t>less</w:t>
      </w:r>
      <w:proofErr w:type="gramEnd"/>
      <w:r>
        <w:t xml:space="preserve"> number of Rx branches. Therefore, the following was additionally proposed by [11]: </w:t>
      </w:r>
    </w:p>
    <w:p w14:paraId="07DC2840"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77777777" w:rsidR="008152CA" w:rsidRDefault="008152CA">
      <w:pPr>
        <w:jc w:val="both"/>
        <w:rPr>
          <w:b/>
          <w:highlight w:val="yellow"/>
        </w:rPr>
      </w:pP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lastRenderedPageBreak/>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r>
              <w:rPr>
                <w:rFonts w:eastAsiaTheme="minorEastAsia" w:hint="eastAsia"/>
                <w:lang w:eastAsia="zh-CN"/>
              </w:rPr>
              <w:t xml:space="preserve">If the </w:t>
            </w:r>
            <w:proofErr w:type="spellStart"/>
            <w:r>
              <w:rPr>
                <w:rFonts w:eastAsiaTheme="minorEastAsia" w:hint="eastAsia"/>
                <w:lang w:eastAsia="zh-CN"/>
              </w:rPr>
              <w:t>gNB</w:t>
            </w:r>
            <w:proofErr w:type="spellEnd"/>
            <w:r>
              <w:rPr>
                <w:rFonts w:eastAsiaTheme="minorEastAsia" w:hint="eastAsia"/>
                <w:lang w:eastAsia="zh-CN"/>
              </w:rPr>
              <w:t xml:space="preserve"> would like to relax the access threshold, a RedCap specific threshold may be helpful. But if the </w:t>
            </w:r>
            <w:proofErr w:type="spellStart"/>
            <w:r>
              <w:rPr>
                <w:rFonts w:eastAsiaTheme="minorEastAsia" w:hint="eastAsia"/>
                <w:lang w:eastAsia="zh-CN"/>
              </w:rPr>
              <w:t>gNB</w:t>
            </w:r>
            <w:proofErr w:type="spellEnd"/>
            <w:r>
              <w:rPr>
                <w:rFonts w:eastAsiaTheme="minorEastAsia" w:hint="eastAsia"/>
                <w:lang w:eastAsia="zh-CN"/>
              </w:rPr>
              <w:t xml:space="preserve">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lastRenderedPageBreak/>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bl>
    <w:p w14:paraId="07DC2888" w14:textId="77777777" w:rsidR="008152CA" w:rsidRDefault="008152CA">
      <w:pPr>
        <w:tabs>
          <w:tab w:val="left" w:pos="1410"/>
        </w:tabs>
      </w:pPr>
    </w:p>
    <w:p w14:paraId="07DC2889" w14:textId="77777777" w:rsidR="008152CA" w:rsidRDefault="008152CA">
      <w:pPr>
        <w:tabs>
          <w:tab w:val="left" w:pos="1410"/>
        </w:tabs>
      </w:pPr>
    </w:p>
    <w:p w14:paraId="07DC288A" w14:textId="77777777" w:rsidR="008152CA" w:rsidRDefault="008152CA">
      <w:pPr>
        <w:tabs>
          <w:tab w:val="left" w:pos="1410"/>
        </w:tabs>
      </w:pPr>
    </w:p>
    <w:p w14:paraId="07DC288B" w14:textId="77777777" w:rsidR="008152CA" w:rsidRDefault="00D36349">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SimSun"/>
          <w:sz w:val="21"/>
          <w:szCs w:val="21"/>
          <w:lang w:eastAsia="zh-CN"/>
        </w:rPr>
        <w:t xml:space="preserve">’ as below: </w:t>
      </w:r>
    </w:p>
    <w:p w14:paraId="07DC288C" w14:textId="77777777" w:rsidR="008152CA" w:rsidRDefault="00D36349">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07DC288D" w14:textId="77777777" w:rsidR="008152CA" w:rsidRDefault="00D36349">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ListParagraph"/>
        <w:numPr>
          <w:ilvl w:val="0"/>
          <w:numId w:val="21"/>
        </w:numPr>
        <w:contextualSpacing w:val="0"/>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 xml:space="preserve">P4-4: For the IE of </w:t>
      </w:r>
      <w:proofErr w:type="spellStart"/>
      <w:r w:rsidRPr="00AB1473">
        <w:rPr>
          <w:rFonts w:ascii="Times New Roman" w:hAnsi="Times New Roman" w:cs="Times New Roman"/>
          <w:b/>
          <w:sz w:val="20"/>
          <w:szCs w:val="20"/>
          <w:lang w:val="en-US" w:eastAsia="zh-CN"/>
        </w:rPr>
        <w:t>maxNumber</w:t>
      </w:r>
      <w:proofErr w:type="spellEnd"/>
      <w:r w:rsidRPr="00AB1473">
        <w:rPr>
          <w:rFonts w:ascii="Times New Roman" w:hAnsi="Times New Roman" w:cs="Times New Roman"/>
          <w:b/>
          <w:sz w:val="20"/>
          <w:szCs w:val="20"/>
          <w:lang w:val="en-US" w:eastAsia="zh-CN"/>
        </w:rPr>
        <w:t xml:space="preserve"> MIMO-Layers PDSCH in TR 38.822, change the description such that it is mandatory with capability signalling to support at least 1 MIMO layer in both FR1 and FR2 for RedCap </w:t>
      </w:r>
    </w:p>
    <w:p w14:paraId="07DC2890" w14:textId="77777777" w:rsidR="008152CA" w:rsidRPr="00AB1473" w:rsidRDefault="00D36349">
      <w:pPr>
        <w:pStyle w:val="ListParagraph"/>
        <w:numPr>
          <w:ilvl w:val="0"/>
          <w:numId w:val="21"/>
        </w:numPr>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P4-5: Define separate value set for the IE of MIMO-</w:t>
      </w:r>
      <w:proofErr w:type="spellStart"/>
      <w:r w:rsidRPr="00AB1473">
        <w:rPr>
          <w:rFonts w:ascii="Times New Roman" w:eastAsia="DengXian" w:hAnsi="Times New Roman" w:cs="Times New Roman"/>
          <w:b/>
          <w:sz w:val="20"/>
          <w:szCs w:val="20"/>
          <w:lang w:val="en-US" w:eastAsia="zh-CN"/>
        </w:rPr>
        <w:t>LayersDL</w:t>
      </w:r>
      <w:proofErr w:type="spellEnd"/>
      <w:r w:rsidRPr="00AB1473">
        <w:rPr>
          <w:rFonts w:ascii="Times New Roman" w:eastAsia="DengXian" w:hAnsi="Times New Roman" w:cs="Times New Roman"/>
          <w:b/>
          <w:sz w:val="20"/>
          <w:szCs w:val="20"/>
          <w:lang w:val="en-US" w:eastAsia="zh-CN"/>
        </w:rPr>
        <w:t xml:space="preserve"> in TS 38.331. </w:t>
      </w:r>
    </w:p>
    <w:p w14:paraId="07DC2891" w14:textId="77777777" w:rsidR="008152CA" w:rsidRDefault="008152CA">
      <w:pPr>
        <w:jc w:val="both"/>
        <w:rPr>
          <w:b/>
          <w:highlight w:val="yellow"/>
        </w:rPr>
      </w:pP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Pr>
                <w:rFonts w:eastAsiaTheme="minorEastAsia"/>
                <w:i/>
                <w:lang w:eastAsia="zh-CN"/>
              </w:rPr>
              <w:t>maxNumberMIMO</w:t>
            </w:r>
            <w:proofErr w:type="gramEnd"/>
            <w:r>
              <w:rPr>
                <w:rFonts w:eastAsiaTheme="minorEastAsia"/>
                <w:i/>
                <w:lang w:eastAsia="zh-CN"/>
              </w:rPr>
              <w:t>-LayersPDSCH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w:t>
            </w:r>
            <w:r>
              <w:rPr>
                <w:rFonts w:eastAsiaTheme="minorEastAsia" w:hint="eastAsia"/>
                <w:lang w:eastAsia="zh-CN"/>
              </w:rPr>
              <w:lastRenderedPageBreak/>
              <w:t xml:space="preserve">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lastRenderedPageBreak/>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77777777" w:rsidR="008152CA" w:rsidRDefault="00D36349">
            <w:pPr>
              <w:rPr>
                <w:rFonts w:eastAsiaTheme="minorEastAsia"/>
                <w:lang w:eastAsia="zh-CN"/>
              </w:rPr>
            </w:pPr>
            <w:r>
              <w:rPr>
                <w:lang w:eastAsia="ko-KR"/>
              </w:rPr>
              <w:t xml:space="preserve">P4-5 is not needed. The applicable values already include candidate values for RedCap UEs.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77777777" w:rsidR="008152CA" w:rsidRDefault="00D3634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RedCap UEs.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 xml:space="preserve">The </w:t>
            </w:r>
            <w:proofErr w:type="spellStart"/>
            <w:r w:rsidRPr="00C57C44">
              <w:t>signaling</w:t>
            </w:r>
            <w:proofErr w:type="spellEnd"/>
            <w:r w:rsidRPr="00C57C44">
              <w:t xml:space="preserve">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proofErr w:type="spellStart"/>
            <w:r>
              <w:rPr>
                <w:lang w:eastAsia="ko-KR"/>
              </w:rPr>
              <w:t>Signaling</w:t>
            </w:r>
            <w:proofErr w:type="spellEnd"/>
            <w:r>
              <w:rPr>
                <w:lang w:eastAsia="ko-KR"/>
              </w:rPr>
              <w:t xml:space="preserve">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bl>
    <w:p w14:paraId="07DC28CC" w14:textId="77777777" w:rsidR="008152CA" w:rsidRDefault="008152CA">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 xml:space="preserve">Huawei, </w:t>
            </w:r>
            <w:proofErr w:type="spellStart"/>
            <w:r>
              <w:rPr>
                <w:lang w:eastAsia="ko-KR"/>
              </w:rPr>
              <w:t>HiSilicon</w:t>
            </w:r>
            <w:proofErr w:type="spellEnd"/>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4" w:name="_Hlk41391803"/>
            <w:r>
              <w:rPr>
                <w:rFonts w:eastAsia="Malgun Gothic" w:hint="eastAsia"/>
                <w:lang w:eastAsia="ko-KR"/>
              </w:rPr>
              <w:lastRenderedPageBreak/>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907" w14:textId="77777777" w:rsidR="008152CA" w:rsidRDefault="008152CA">
            <w:pPr>
              <w:tabs>
                <w:tab w:val="left" w:pos="551"/>
              </w:tabs>
              <w:rPr>
                <w:rFonts w:eastAsia="SimSun"/>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SimSun"/>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SimSun"/>
                <w:lang w:val="en-US" w:eastAsia="ja-JP"/>
              </w:rPr>
            </w:pPr>
            <w:r>
              <w:rPr>
                <w:rFonts w:eastAsia="SimSun"/>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SimSun"/>
                <w:lang w:val="en-US" w:eastAsia="ja-JP"/>
              </w:rPr>
            </w:pPr>
            <w:r>
              <w:rPr>
                <w:rFonts w:eastAsia="SimSun"/>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SimSun"/>
                <w:lang w:val="en-US" w:eastAsia="ja-JP"/>
              </w:rPr>
              <w:t>N</w:t>
            </w:r>
          </w:p>
        </w:tc>
        <w:tc>
          <w:tcPr>
            <w:tcW w:w="6216" w:type="dxa"/>
          </w:tcPr>
          <w:p w14:paraId="517DE35B" w14:textId="77777777" w:rsidR="00D641B3" w:rsidRDefault="00D641B3"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Heading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07DC2922" w14:textId="77777777" w:rsidR="008152CA" w:rsidRDefault="00D36349">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07DC2923" w14:textId="77777777" w:rsidR="008152CA" w:rsidRDefault="00D36349">
            <w:pPr>
              <w:spacing w:after="0"/>
              <w:rPr>
                <w:rFonts w:eastAsia="SimSun"/>
                <w:lang w:val="en-US" w:eastAsia="zh-CN"/>
              </w:rPr>
            </w:pPr>
            <w:r>
              <w:rPr>
                <w:rFonts w:eastAsia="SimSun"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proofErr w:type="spellStart"/>
            <w:r>
              <w:t>Vip</w:t>
            </w:r>
            <w:proofErr w:type="spellEnd"/>
            <w:r>
              <w:t xml:space="preserve">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77777777" w:rsidR="00E75A18" w:rsidRDefault="00E75A18" w:rsidP="00E75A18">
            <w:pPr>
              <w:spacing w:after="0"/>
              <w:rPr>
                <w:rFonts w:eastAsiaTheme="minorEastAsia"/>
                <w:lang w:eastAsia="zh-CN"/>
              </w:rPr>
            </w:pPr>
          </w:p>
        </w:tc>
        <w:tc>
          <w:tcPr>
            <w:tcW w:w="2410" w:type="dxa"/>
          </w:tcPr>
          <w:p w14:paraId="07DC293A" w14:textId="77777777" w:rsidR="00E75A18" w:rsidRDefault="00E75A18" w:rsidP="00E75A18">
            <w:pPr>
              <w:spacing w:after="0"/>
              <w:rPr>
                <w:rFonts w:eastAsiaTheme="minorEastAsia"/>
                <w:lang w:eastAsia="zh-CN"/>
              </w:rPr>
            </w:pPr>
          </w:p>
        </w:tc>
        <w:tc>
          <w:tcPr>
            <w:tcW w:w="4110" w:type="dxa"/>
          </w:tcPr>
          <w:p w14:paraId="07DC293B" w14:textId="77777777" w:rsidR="00E75A18" w:rsidRDefault="00E75A18" w:rsidP="00E75A18">
            <w:pPr>
              <w:spacing w:after="0"/>
              <w:rPr>
                <w:rFonts w:eastAsiaTheme="minorEastAsia"/>
                <w:lang w:eastAsia="zh-CN"/>
              </w:rPr>
            </w:pPr>
          </w:p>
        </w:tc>
      </w:tr>
      <w:tr w:rsidR="00E75A18" w14:paraId="07DC2940" w14:textId="77777777">
        <w:tc>
          <w:tcPr>
            <w:tcW w:w="2830" w:type="dxa"/>
          </w:tcPr>
          <w:p w14:paraId="07DC293D" w14:textId="77777777" w:rsidR="00E75A18" w:rsidRDefault="00E75A18" w:rsidP="00E75A18">
            <w:pPr>
              <w:spacing w:after="0"/>
            </w:pPr>
          </w:p>
        </w:tc>
        <w:tc>
          <w:tcPr>
            <w:tcW w:w="2410" w:type="dxa"/>
          </w:tcPr>
          <w:p w14:paraId="07DC293E" w14:textId="77777777" w:rsidR="00E75A18" w:rsidRDefault="00E75A18" w:rsidP="00E75A18">
            <w:pPr>
              <w:spacing w:after="0"/>
            </w:pPr>
          </w:p>
        </w:tc>
        <w:tc>
          <w:tcPr>
            <w:tcW w:w="4110" w:type="dxa"/>
          </w:tcPr>
          <w:p w14:paraId="07DC293F" w14:textId="77777777" w:rsidR="00E75A18" w:rsidRDefault="00E75A18" w:rsidP="00E75A18">
            <w:pPr>
              <w:spacing w:after="0"/>
            </w:pPr>
          </w:p>
        </w:tc>
      </w:tr>
      <w:tr w:rsidR="00E75A18" w14:paraId="07DC2944" w14:textId="77777777">
        <w:tc>
          <w:tcPr>
            <w:tcW w:w="2830" w:type="dxa"/>
          </w:tcPr>
          <w:p w14:paraId="07DC2941" w14:textId="77777777" w:rsidR="00E75A18" w:rsidRDefault="00E75A18" w:rsidP="00E75A18">
            <w:pPr>
              <w:spacing w:after="0"/>
            </w:pPr>
          </w:p>
        </w:tc>
        <w:tc>
          <w:tcPr>
            <w:tcW w:w="2410" w:type="dxa"/>
          </w:tcPr>
          <w:p w14:paraId="07DC2942" w14:textId="77777777" w:rsidR="00E75A18" w:rsidRDefault="00E75A18" w:rsidP="00E75A18">
            <w:pPr>
              <w:spacing w:after="0"/>
            </w:pPr>
          </w:p>
        </w:tc>
        <w:tc>
          <w:tcPr>
            <w:tcW w:w="4110" w:type="dxa"/>
          </w:tcPr>
          <w:p w14:paraId="07DC2943" w14:textId="77777777" w:rsidR="00E75A18" w:rsidRDefault="00E75A18" w:rsidP="00E75A18">
            <w:pPr>
              <w:spacing w:after="0"/>
            </w:pPr>
          </w:p>
        </w:tc>
      </w:tr>
      <w:tr w:rsidR="00E75A18" w14:paraId="07DC2948" w14:textId="77777777">
        <w:tc>
          <w:tcPr>
            <w:tcW w:w="2830" w:type="dxa"/>
          </w:tcPr>
          <w:p w14:paraId="07DC2945" w14:textId="77777777" w:rsidR="00E75A18" w:rsidRDefault="00E75A18" w:rsidP="00E75A18">
            <w:pPr>
              <w:spacing w:after="0"/>
            </w:pPr>
          </w:p>
        </w:tc>
        <w:tc>
          <w:tcPr>
            <w:tcW w:w="2410" w:type="dxa"/>
          </w:tcPr>
          <w:p w14:paraId="07DC2946" w14:textId="77777777" w:rsidR="00E75A18" w:rsidRDefault="00E75A18" w:rsidP="00E75A18">
            <w:pPr>
              <w:spacing w:after="0"/>
            </w:pPr>
          </w:p>
        </w:tc>
        <w:tc>
          <w:tcPr>
            <w:tcW w:w="4110" w:type="dxa"/>
          </w:tcPr>
          <w:p w14:paraId="07DC2947" w14:textId="77777777" w:rsidR="00E75A18" w:rsidRDefault="00E75A18" w:rsidP="00E75A18">
            <w:pPr>
              <w:spacing w:after="0"/>
            </w:pP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Heading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4"/>
    </w:p>
    <w:p w14:paraId="07DC2972" w14:textId="77777777" w:rsidR="008152CA" w:rsidRPr="00AB1473" w:rsidRDefault="00E75A18">
      <w:pPr>
        <w:pStyle w:val="ListParagraph"/>
        <w:numPr>
          <w:ilvl w:val="0"/>
          <w:numId w:val="22"/>
        </w:numPr>
        <w:ind w:left="418" w:hanging="418"/>
        <w:contextualSpacing w:val="0"/>
        <w:rPr>
          <w:lang w:val="en-US" w:eastAsia="zh-CN"/>
        </w:rPr>
      </w:pPr>
      <w:hyperlink r:id="rId11" w:history="1">
        <w:r w:rsidR="00D36349" w:rsidRPr="00AB1473">
          <w:rPr>
            <w:rStyle w:val="Hyperlink"/>
            <w:lang w:val="en-US" w:eastAsia="zh-CN"/>
          </w:rPr>
          <w:t>R1-2106460</w:t>
        </w:r>
      </w:hyperlink>
      <w:r w:rsidR="00D36349" w:rsidRPr="00AB1473">
        <w:rPr>
          <w:lang w:val="en-US" w:eastAsia="zh-CN"/>
        </w:rPr>
        <w:tab/>
        <w:t>Reduced number of Rx branches for RedCap</w:t>
      </w:r>
      <w:r w:rsidR="00D36349" w:rsidRPr="00AB1473">
        <w:rPr>
          <w:lang w:val="en-US" w:eastAsia="zh-CN"/>
        </w:rPr>
        <w:tab/>
        <w:t xml:space="preserve">Huawei, </w:t>
      </w:r>
      <w:proofErr w:type="spellStart"/>
      <w:r w:rsidR="00D36349" w:rsidRPr="00AB1473">
        <w:rPr>
          <w:lang w:val="en-US" w:eastAsia="zh-CN"/>
        </w:rPr>
        <w:t>HiSilicon</w:t>
      </w:r>
      <w:proofErr w:type="spellEnd"/>
    </w:p>
    <w:p w14:paraId="07DC2973" w14:textId="77777777" w:rsidR="008152CA" w:rsidRPr="00AB1473" w:rsidRDefault="00E75A18">
      <w:pPr>
        <w:pStyle w:val="ListParagraph"/>
        <w:numPr>
          <w:ilvl w:val="0"/>
          <w:numId w:val="22"/>
        </w:numPr>
        <w:ind w:left="418" w:hanging="418"/>
        <w:contextualSpacing w:val="0"/>
        <w:rPr>
          <w:lang w:val="en-US" w:eastAsia="zh-CN"/>
        </w:rPr>
      </w:pPr>
      <w:hyperlink r:id="rId12" w:history="1">
        <w:r w:rsidR="00D36349" w:rsidRPr="00AB1473">
          <w:rPr>
            <w:rStyle w:val="Hyperlink"/>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E75A18">
      <w:pPr>
        <w:pStyle w:val="ListParagraph"/>
        <w:numPr>
          <w:ilvl w:val="0"/>
          <w:numId w:val="22"/>
        </w:numPr>
        <w:ind w:left="418" w:hanging="418"/>
        <w:contextualSpacing w:val="0"/>
        <w:rPr>
          <w:lang w:val="en-US" w:eastAsia="zh-CN"/>
        </w:rPr>
      </w:pPr>
      <w:hyperlink r:id="rId13" w:history="1">
        <w:r w:rsidR="00D36349" w:rsidRPr="00AB1473">
          <w:rPr>
            <w:rStyle w:val="Hyperlink"/>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E75A18">
      <w:pPr>
        <w:pStyle w:val="ListParagraph"/>
        <w:numPr>
          <w:ilvl w:val="0"/>
          <w:numId w:val="22"/>
        </w:numPr>
        <w:ind w:left="418" w:hanging="418"/>
        <w:contextualSpacing w:val="0"/>
        <w:rPr>
          <w:lang w:val="en-US" w:eastAsia="zh-CN"/>
        </w:rPr>
      </w:pPr>
      <w:hyperlink r:id="rId14" w:history="1">
        <w:r w:rsidR="00D36349" w:rsidRPr="00AB1473">
          <w:rPr>
            <w:rStyle w:val="Hyperlink"/>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E75A18">
      <w:pPr>
        <w:pStyle w:val="ListParagraph"/>
        <w:numPr>
          <w:ilvl w:val="0"/>
          <w:numId w:val="22"/>
        </w:numPr>
        <w:ind w:left="418" w:hanging="418"/>
        <w:contextualSpacing w:val="0"/>
        <w:rPr>
          <w:lang w:val="en-US" w:eastAsia="zh-CN"/>
        </w:rPr>
      </w:pPr>
      <w:hyperlink r:id="rId15" w:history="1">
        <w:r w:rsidR="00D36349" w:rsidRPr="00AB1473">
          <w:rPr>
            <w:rStyle w:val="Hyperlink"/>
            <w:lang w:val="en-US" w:eastAsia="zh-CN"/>
          </w:rPr>
          <w:t>R1-2106842</w:t>
        </w:r>
      </w:hyperlink>
      <w:r w:rsidR="00D36349" w:rsidRPr="00AB1473">
        <w:rPr>
          <w:lang w:val="en-US" w:eastAsia="zh-CN"/>
        </w:rPr>
        <w:tab/>
        <w:t>Discussion on reduced number of UE Rx branches</w:t>
      </w:r>
      <w:r w:rsidR="00D36349" w:rsidRPr="00AB1473">
        <w:rPr>
          <w:lang w:val="en-US" w:eastAsia="zh-CN"/>
        </w:rPr>
        <w:tab/>
        <w:t xml:space="preserve">ZTE, </w:t>
      </w:r>
      <w:proofErr w:type="spellStart"/>
      <w:r w:rsidR="00D36349" w:rsidRPr="00AB1473">
        <w:rPr>
          <w:lang w:val="en-US" w:eastAsia="zh-CN"/>
        </w:rPr>
        <w:t>Sanechips</w:t>
      </w:r>
      <w:proofErr w:type="spellEnd"/>
    </w:p>
    <w:p w14:paraId="07DC2977" w14:textId="77777777" w:rsidR="008152CA" w:rsidRPr="00AB1473" w:rsidRDefault="00E75A18">
      <w:pPr>
        <w:pStyle w:val="ListParagraph"/>
        <w:numPr>
          <w:ilvl w:val="0"/>
          <w:numId w:val="22"/>
        </w:numPr>
        <w:ind w:left="418" w:hanging="418"/>
        <w:contextualSpacing w:val="0"/>
        <w:rPr>
          <w:lang w:val="en-US" w:eastAsia="zh-CN"/>
        </w:rPr>
      </w:pPr>
      <w:hyperlink r:id="rId16" w:history="1">
        <w:r w:rsidR="00D36349" w:rsidRPr="00AB1473">
          <w:rPr>
            <w:rStyle w:val="Hyperlink"/>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E75A18">
      <w:pPr>
        <w:pStyle w:val="ListParagraph"/>
        <w:numPr>
          <w:ilvl w:val="0"/>
          <w:numId w:val="22"/>
        </w:numPr>
        <w:ind w:left="418" w:hanging="418"/>
        <w:contextualSpacing w:val="0"/>
        <w:rPr>
          <w:lang w:val="en-US" w:eastAsia="zh-CN"/>
        </w:rPr>
      </w:pPr>
      <w:hyperlink r:id="rId17" w:history="1">
        <w:r w:rsidR="00D36349" w:rsidRPr="00AB1473">
          <w:rPr>
            <w:rStyle w:val="Hyperlink"/>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E75A18">
      <w:pPr>
        <w:pStyle w:val="ListParagraph"/>
        <w:numPr>
          <w:ilvl w:val="0"/>
          <w:numId w:val="22"/>
        </w:numPr>
        <w:ind w:left="418" w:hanging="418"/>
        <w:contextualSpacing w:val="0"/>
        <w:rPr>
          <w:lang w:val="en-US" w:eastAsia="zh-CN"/>
        </w:rPr>
      </w:pPr>
      <w:hyperlink r:id="rId18" w:history="1">
        <w:r w:rsidR="00D36349" w:rsidRPr="00AB1473">
          <w:rPr>
            <w:rStyle w:val="Hyperlink"/>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E75A18">
      <w:pPr>
        <w:pStyle w:val="ListParagraph"/>
        <w:numPr>
          <w:ilvl w:val="0"/>
          <w:numId w:val="22"/>
        </w:numPr>
        <w:ind w:left="418" w:hanging="418"/>
        <w:contextualSpacing w:val="0"/>
        <w:rPr>
          <w:lang w:val="en-US" w:eastAsia="zh-CN"/>
        </w:rPr>
      </w:pPr>
      <w:hyperlink r:id="rId19" w:history="1">
        <w:r w:rsidR="00D36349" w:rsidRPr="00AB1473">
          <w:rPr>
            <w:rStyle w:val="Hyperlink"/>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E75A18">
      <w:pPr>
        <w:pStyle w:val="ListParagraph"/>
        <w:numPr>
          <w:ilvl w:val="0"/>
          <w:numId w:val="22"/>
        </w:numPr>
        <w:ind w:left="418" w:hanging="418"/>
        <w:contextualSpacing w:val="0"/>
        <w:rPr>
          <w:lang w:val="en-US" w:eastAsia="zh-CN"/>
        </w:rPr>
      </w:pPr>
      <w:hyperlink r:id="rId20" w:history="1">
        <w:r w:rsidR="00D36349" w:rsidRPr="00AB1473">
          <w:rPr>
            <w:rStyle w:val="Hyperlink"/>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E75A18">
      <w:pPr>
        <w:pStyle w:val="ListParagraph"/>
        <w:numPr>
          <w:ilvl w:val="0"/>
          <w:numId w:val="22"/>
        </w:numPr>
        <w:ind w:left="418" w:hanging="418"/>
        <w:contextualSpacing w:val="0"/>
        <w:rPr>
          <w:lang w:val="en-US" w:eastAsia="zh-CN"/>
        </w:rPr>
      </w:pPr>
      <w:hyperlink r:id="rId21" w:history="1">
        <w:r w:rsidR="00D36349" w:rsidRPr="00AB1473">
          <w:rPr>
            <w:rStyle w:val="Hyperlink"/>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E75A18">
      <w:pPr>
        <w:pStyle w:val="ListParagraph"/>
        <w:numPr>
          <w:ilvl w:val="0"/>
          <w:numId w:val="22"/>
        </w:numPr>
        <w:ind w:left="418" w:hanging="418"/>
        <w:contextualSpacing w:val="0"/>
        <w:rPr>
          <w:lang w:val="en-US" w:eastAsia="zh-CN"/>
        </w:rPr>
      </w:pPr>
      <w:hyperlink r:id="rId22" w:history="1">
        <w:r w:rsidR="00D36349" w:rsidRPr="00AB1473">
          <w:rPr>
            <w:rStyle w:val="Hyperlink"/>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E75A18">
      <w:pPr>
        <w:pStyle w:val="ListParagraph"/>
        <w:numPr>
          <w:ilvl w:val="0"/>
          <w:numId w:val="22"/>
        </w:numPr>
        <w:ind w:left="418" w:hanging="418"/>
        <w:contextualSpacing w:val="0"/>
        <w:rPr>
          <w:lang w:val="en-US" w:eastAsia="zh-CN"/>
        </w:rPr>
      </w:pPr>
      <w:hyperlink r:id="rId23" w:history="1">
        <w:r w:rsidR="00D36349" w:rsidRPr="00AB1473">
          <w:rPr>
            <w:rStyle w:val="Hyperlink"/>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E75A18">
      <w:pPr>
        <w:pStyle w:val="ListParagraph"/>
        <w:numPr>
          <w:ilvl w:val="0"/>
          <w:numId w:val="22"/>
        </w:numPr>
        <w:ind w:left="418" w:hanging="418"/>
        <w:contextualSpacing w:val="0"/>
        <w:rPr>
          <w:lang w:val="en-US" w:eastAsia="zh-CN"/>
        </w:rPr>
      </w:pPr>
      <w:hyperlink r:id="rId24" w:history="1">
        <w:r w:rsidR="00D36349" w:rsidRPr="00AB1473">
          <w:rPr>
            <w:rStyle w:val="Hyperlink"/>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E75A18">
      <w:pPr>
        <w:pStyle w:val="ListParagraph"/>
        <w:numPr>
          <w:ilvl w:val="0"/>
          <w:numId w:val="22"/>
        </w:numPr>
        <w:ind w:left="418" w:hanging="418"/>
        <w:contextualSpacing w:val="0"/>
        <w:rPr>
          <w:lang w:val="en-US" w:eastAsia="zh-CN"/>
        </w:rPr>
      </w:pPr>
      <w:hyperlink r:id="rId25" w:history="1">
        <w:r w:rsidR="00D36349" w:rsidRPr="00AB1473">
          <w:rPr>
            <w:rStyle w:val="Hyperlink"/>
            <w:lang w:val="en-US" w:eastAsia="zh-CN"/>
          </w:rPr>
          <w:t>R1-2107810</w:t>
        </w:r>
      </w:hyperlink>
      <w:r w:rsidR="00D36349" w:rsidRPr="00AB1473">
        <w:rPr>
          <w:lang w:val="en-US" w:eastAsia="zh-CN"/>
        </w:rPr>
        <w:tab/>
        <w:t>Reduced number of Rx branches for RedCap UEs</w:t>
      </w:r>
      <w:r w:rsidR="00D36349" w:rsidRPr="00AB1473">
        <w:rPr>
          <w:lang w:val="en-US" w:eastAsia="zh-CN"/>
        </w:rPr>
        <w:tab/>
      </w:r>
      <w:proofErr w:type="spellStart"/>
      <w:r w:rsidR="00D36349" w:rsidRPr="00AB1473">
        <w:rPr>
          <w:lang w:val="en-US" w:eastAsia="zh-CN"/>
        </w:rPr>
        <w:t>InterDigital</w:t>
      </w:r>
      <w:proofErr w:type="spellEnd"/>
      <w:r w:rsidR="00D36349" w:rsidRPr="00AB1473">
        <w:rPr>
          <w:lang w:val="en-US" w:eastAsia="zh-CN"/>
        </w:rPr>
        <w:t>, Inc.</w:t>
      </w:r>
    </w:p>
    <w:p w14:paraId="07DC2981" w14:textId="77777777" w:rsidR="008152CA" w:rsidRPr="00AB1473" w:rsidRDefault="00E75A18">
      <w:pPr>
        <w:pStyle w:val="ListParagraph"/>
        <w:numPr>
          <w:ilvl w:val="0"/>
          <w:numId w:val="22"/>
        </w:numPr>
        <w:ind w:left="418" w:hanging="418"/>
        <w:contextualSpacing w:val="0"/>
        <w:rPr>
          <w:lang w:val="en-US" w:eastAsia="zh-CN"/>
        </w:rPr>
      </w:pPr>
      <w:hyperlink r:id="rId26" w:history="1">
        <w:r w:rsidR="00D36349" w:rsidRPr="00AB1473">
          <w:rPr>
            <w:rStyle w:val="Hyperlink"/>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E75A18">
      <w:pPr>
        <w:pStyle w:val="ListParagraph"/>
        <w:numPr>
          <w:ilvl w:val="0"/>
          <w:numId w:val="22"/>
        </w:numPr>
        <w:ind w:left="418" w:hanging="418"/>
        <w:contextualSpacing w:val="0"/>
        <w:rPr>
          <w:lang w:val="en-US" w:eastAsia="zh-CN"/>
        </w:rPr>
      </w:pPr>
      <w:hyperlink r:id="rId27" w:history="1">
        <w:r w:rsidR="00D36349" w:rsidRPr="00AB1473">
          <w:rPr>
            <w:rStyle w:val="Hyperlink"/>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E75A18">
      <w:pPr>
        <w:pStyle w:val="ListParagraph"/>
        <w:numPr>
          <w:ilvl w:val="0"/>
          <w:numId w:val="22"/>
        </w:numPr>
        <w:ind w:left="418" w:hanging="418"/>
        <w:contextualSpacing w:val="0"/>
        <w:rPr>
          <w:lang w:val="en-US" w:eastAsia="zh-CN"/>
        </w:rPr>
      </w:pPr>
      <w:hyperlink r:id="rId28" w:history="1">
        <w:r w:rsidR="00D36349" w:rsidRPr="00AB1473">
          <w:rPr>
            <w:rStyle w:val="Hyperlink"/>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E75A18">
      <w:pPr>
        <w:pStyle w:val="ListParagraph"/>
        <w:numPr>
          <w:ilvl w:val="0"/>
          <w:numId w:val="22"/>
        </w:numPr>
        <w:ind w:left="418" w:hanging="418"/>
        <w:contextualSpacing w:val="0"/>
        <w:rPr>
          <w:lang w:val="en-US" w:eastAsia="zh-CN"/>
        </w:rPr>
      </w:pPr>
      <w:hyperlink r:id="rId29" w:history="1">
        <w:r w:rsidR="00D36349" w:rsidRPr="00AB1473">
          <w:rPr>
            <w:rStyle w:val="Hyperlink"/>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8"/>
  </w:num>
  <w:num w:numId="7">
    <w:abstractNumId w:val="3"/>
  </w:num>
  <w:num w:numId="8">
    <w:abstractNumId w:val="10"/>
  </w:num>
  <w:num w:numId="9">
    <w:abstractNumId w:val="22"/>
  </w:num>
  <w:num w:numId="10">
    <w:abstractNumId w:val="5"/>
  </w:num>
  <w:num w:numId="11">
    <w:abstractNumId w:val="20"/>
  </w:num>
  <w:num w:numId="12">
    <w:abstractNumId w:val="4"/>
  </w:num>
  <w:num w:numId="13">
    <w:abstractNumId w:val="14"/>
  </w:num>
  <w:num w:numId="14">
    <w:abstractNumId w:val="9"/>
  </w:num>
  <w:num w:numId="15">
    <w:abstractNumId w:val="19"/>
  </w:num>
  <w:num w:numId="16">
    <w:abstractNumId w:val="8"/>
  </w:num>
  <w:num w:numId="17">
    <w:abstractNumId w:val="23"/>
  </w:num>
  <w:num w:numId="18">
    <w:abstractNumId w:val="11"/>
  </w:num>
  <w:num w:numId="19">
    <w:abstractNumId w:val="13"/>
  </w:num>
  <w:num w:numId="20">
    <w:abstractNumId w:val="7"/>
  </w:num>
  <w:num w:numId="21">
    <w:abstractNumId w:val="6"/>
  </w:num>
  <w:num w:numId="22">
    <w:abstractNumId w:val="21"/>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E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4768C-9D47-4D5B-B2CA-1FC70FF07971}">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6024</Words>
  <Characters>34337</Characters>
  <Application>Microsoft Office Word</Application>
  <DocSecurity>0</DocSecurity>
  <Lines>286</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14</cp:revision>
  <dcterms:created xsi:type="dcterms:W3CDTF">2021-08-17T00:00:00Z</dcterms:created>
  <dcterms:modified xsi:type="dcterms:W3CDTF">2021-08-17T00:22:00Z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