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6606A" w14:textId="503A040B"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336D75">
        <w:rPr>
          <w:rFonts w:cs="Arial"/>
          <w:bCs/>
          <w:sz w:val="22"/>
        </w:rPr>
        <w:t>6</w:t>
      </w:r>
      <w:r w:rsidRPr="00107018">
        <w:rPr>
          <w:rFonts w:cs="Arial"/>
          <w:bCs/>
          <w:sz w:val="22"/>
        </w:rPr>
        <w:t>-e</w:t>
      </w:r>
      <w:r w:rsidRPr="00107018">
        <w:rPr>
          <w:rFonts w:cs="Arial"/>
          <w:bCs/>
          <w:sz w:val="22"/>
        </w:rPr>
        <w:tab/>
        <w:t>R1-</w:t>
      </w:r>
      <w:r w:rsidR="004C681F" w:rsidRPr="004C681F">
        <w:rPr>
          <w:rFonts w:cs="Arial"/>
          <w:bCs/>
          <w:sz w:val="22"/>
        </w:rPr>
        <w:t>21</w:t>
      </w:r>
      <w:r w:rsidR="00336D75">
        <w:rPr>
          <w:rFonts w:cs="Arial"/>
          <w:bCs/>
          <w:sz w:val="22"/>
        </w:rPr>
        <w:t>xxxxx</w:t>
      </w:r>
    </w:p>
    <w:p w14:paraId="0066606B" w14:textId="7DED61DD"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336D75">
        <w:rPr>
          <w:rFonts w:cs="Arial"/>
          <w:bCs/>
          <w:sz w:val="22"/>
        </w:rPr>
        <w:t>16</w:t>
      </w:r>
      <w:r w:rsidR="00336D75" w:rsidRPr="00336D75">
        <w:rPr>
          <w:rFonts w:cs="Arial"/>
          <w:bCs/>
          <w:sz w:val="22"/>
          <w:vertAlign w:val="superscript"/>
        </w:rPr>
        <w:t>th</w:t>
      </w:r>
      <w:r w:rsidR="00336D75">
        <w:rPr>
          <w:rFonts w:cs="Arial"/>
          <w:bCs/>
          <w:sz w:val="22"/>
        </w:rPr>
        <w:t xml:space="preserve"> – 27</w:t>
      </w:r>
      <w:r w:rsidR="00336D75" w:rsidRPr="00336D75">
        <w:rPr>
          <w:rFonts w:cs="Arial"/>
          <w:bCs/>
          <w:sz w:val="22"/>
          <w:vertAlign w:val="superscript"/>
        </w:rPr>
        <w:t>th</w:t>
      </w:r>
      <w:r w:rsidR="00336D75">
        <w:rPr>
          <w:rFonts w:cs="Arial"/>
          <w:bCs/>
          <w:sz w:val="22"/>
        </w:rPr>
        <w:t xml:space="preserve"> August</w:t>
      </w:r>
      <w:r w:rsidR="00A15EC3" w:rsidRPr="00107018">
        <w:rPr>
          <w:rFonts w:cs="Arial"/>
          <w:bCs/>
          <w:sz w:val="22"/>
        </w:rPr>
        <w:t xml:space="preserve"> 2021</w:t>
      </w:r>
      <w:r w:rsidRPr="00107018">
        <w:rPr>
          <w:rFonts w:cs="Arial"/>
          <w:bCs/>
          <w:sz w:val="22"/>
        </w:rPr>
        <w:br/>
      </w:r>
      <w:r w:rsidRPr="00107018">
        <w:rPr>
          <w:rFonts w:cs="Arial"/>
          <w:bCs/>
          <w:sz w:val="22"/>
        </w:rPr>
        <w:br/>
      </w:r>
    </w:p>
    <w:p w14:paraId="0066606C" w14:textId="63428331"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E8148A">
        <w:rPr>
          <w:rFonts w:ascii="Arial" w:hAnsi="Arial" w:cs="Arial"/>
          <w:b/>
        </w:rPr>
        <w:t>2</w:t>
      </w:r>
      <w:r w:rsidRPr="00107018">
        <w:rPr>
          <w:rFonts w:ascii="Arial" w:hAnsi="Arial" w:cs="Arial"/>
          <w:b/>
        </w:rPr>
        <w:br/>
      </w:r>
    </w:p>
    <w:p w14:paraId="0066606D" w14:textId="40B9396F"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8148A" w:rsidRPr="00E8148A">
        <w:rPr>
          <w:rFonts w:ascii="Arial" w:hAnsi="Arial" w:cs="Arial"/>
          <w:b/>
        </w:rPr>
        <w:t>FL summary #1 on reduced number of Rx branches for RedCap</w:t>
      </w:r>
      <w:r w:rsidRPr="00107018">
        <w:rPr>
          <w:rFonts w:ascii="Arial" w:hAnsi="Arial" w:cs="Arial"/>
          <w:b/>
        </w:rPr>
        <w:br/>
      </w:r>
    </w:p>
    <w:p w14:paraId="0066606E" w14:textId="581504DF"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E8148A">
        <w:rPr>
          <w:rFonts w:ascii="Arial" w:hAnsi="Arial" w:cs="Arial"/>
          <w:b/>
        </w:rPr>
        <w:t>Apple</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0666072"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0666073" w14:textId="3BE5283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w:t>
      </w:r>
      <w:r w:rsidR="00A2758C">
        <w:t>2</w:t>
      </w:r>
      <w:r w:rsidR="00C90F5C">
        <w:t>1</w:t>
      </w:r>
      <w:r w:rsidRPr="00107018">
        <w:t xml:space="preserve">] </w:t>
      </w:r>
      <w:r w:rsidR="003A05B8">
        <w:t>submitted to agenda item 8.6.1.</w:t>
      </w:r>
      <w:r w:rsidR="00E8148A">
        <w:t>2</w:t>
      </w:r>
      <w:r w:rsidR="003A05B8">
        <w:t xml:space="preserve"> </w:t>
      </w:r>
      <w:r w:rsidR="00E63BBB" w:rsidRPr="00107018">
        <w:t xml:space="preserve">and captures </w:t>
      </w:r>
      <w:r w:rsidR="00213FB6">
        <w:t>this</w:t>
      </w:r>
      <w:r w:rsidR="00733B21">
        <w:t xml:space="preserve"> </w:t>
      </w:r>
      <w:r w:rsidR="00E63BBB" w:rsidRPr="00107018">
        <w:t>email discussion</w:t>
      </w:r>
      <w:r w:rsidR="00213FB6">
        <w:t xml:space="preserve"> on reduced </w:t>
      </w:r>
      <w:r w:rsidR="00AE28A4">
        <w:t>number of Rx branches</w:t>
      </w:r>
      <w:r w:rsidR="00733B21">
        <w:t>:</w:t>
      </w:r>
    </w:p>
    <w:tbl>
      <w:tblPr>
        <w:tblStyle w:val="af0"/>
        <w:tblW w:w="0" w:type="auto"/>
        <w:tblLook w:val="04A0" w:firstRow="1" w:lastRow="0" w:firstColumn="1" w:lastColumn="0" w:noHBand="0" w:noVBand="1"/>
      </w:tblPr>
      <w:tblGrid>
        <w:gridCol w:w="9630"/>
      </w:tblGrid>
      <w:tr w:rsidR="00213FB6" w14:paraId="00666078" w14:textId="77777777" w:rsidTr="00213FB6">
        <w:tc>
          <w:tcPr>
            <w:tcW w:w="9630" w:type="dxa"/>
          </w:tcPr>
          <w:p w14:paraId="59AC0D96" w14:textId="77777777" w:rsidR="00AE28A4" w:rsidRDefault="00AE28A4" w:rsidP="00AE28A4">
            <w:pPr>
              <w:rPr>
                <w:lang w:eastAsia="x-none"/>
              </w:rPr>
            </w:pPr>
            <w:r w:rsidRPr="005209F4">
              <w:rPr>
                <w:highlight w:val="cyan"/>
                <w:lang w:eastAsia="x-none"/>
              </w:rPr>
              <w:t>[10</w:t>
            </w:r>
            <w:r>
              <w:rPr>
                <w:highlight w:val="cyan"/>
                <w:lang w:eastAsia="x-none"/>
              </w:rPr>
              <w:t>6</w:t>
            </w:r>
            <w:r w:rsidRPr="005209F4">
              <w:rPr>
                <w:highlight w:val="cyan"/>
                <w:lang w:eastAsia="x-none"/>
              </w:rPr>
              <w:t>-e-NR-R17-RedCap-02] Email discussion regarding aspects related to reduced number of Rx branches – Hong (Apple)</w:t>
            </w:r>
          </w:p>
          <w:p w14:paraId="389227B5" w14:textId="77777777" w:rsidR="00AE28A4" w:rsidRPr="005209F4" w:rsidRDefault="00AE28A4" w:rsidP="00AE28A4">
            <w:pPr>
              <w:numPr>
                <w:ilvl w:val="0"/>
                <w:numId w:val="8"/>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w:t>
            </w:r>
            <w:r>
              <w:rPr>
                <w:highlight w:val="cyan"/>
                <w:lang w:eastAsia="x-none"/>
              </w:rPr>
              <w:t>August 19</w:t>
            </w:r>
          </w:p>
          <w:p w14:paraId="5A0A1A07" w14:textId="77777777" w:rsidR="00AE28A4" w:rsidRPr="005209F4" w:rsidRDefault="00AE28A4" w:rsidP="00AE28A4">
            <w:pPr>
              <w:numPr>
                <w:ilvl w:val="0"/>
                <w:numId w:val="8"/>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w:t>
            </w:r>
            <w:r>
              <w:rPr>
                <w:highlight w:val="cyan"/>
                <w:lang w:eastAsia="x-none"/>
              </w:rPr>
              <w:t xml:space="preserve">August </w:t>
            </w:r>
            <w:r w:rsidRPr="005209F4">
              <w:rPr>
                <w:highlight w:val="cyan"/>
                <w:lang w:eastAsia="x-none"/>
              </w:rPr>
              <w:t>2</w:t>
            </w:r>
            <w:r>
              <w:rPr>
                <w:highlight w:val="cyan"/>
                <w:lang w:eastAsia="x-none"/>
              </w:rPr>
              <w:t>4</w:t>
            </w:r>
          </w:p>
          <w:p w14:paraId="00666077" w14:textId="54868299" w:rsidR="00B32DB2" w:rsidRPr="00AE28A4" w:rsidRDefault="00AE28A4" w:rsidP="00AE28A4">
            <w:pPr>
              <w:numPr>
                <w:ilvl w:val="0"/>
                <w:numId w:val="8"/>
              </w:numPr>
              <w:spacing w:after="0"/>
              <w:rPr>
                <w:highlight w:val="cyan"/>
                <w:lang w:eastAsia="x-none"/>
              </w:rPr>
            </w:pPr>
            <w:r w:rsidRPr="005209F4">
              <w:rPr>
                <w:highlight w:val="cyan"/>
                <w:lang w:eastAsia="x-none"/>
              </w:rPr>
              <w:t xml:space="preserve">Final check: </w:t>
            </w:r>
            <w:r>
              <w:rPr>
                <w:highlight w:val="cyan"/>
                <w:lang w:eastAsia="x-none"/>
              </w:rPr>
              <w:t xml:space="preserve">August </w:t>
            </w:r>
            <w:r w:rsidRPr="005209F4">
              <w:rPr>
                <w:highlight w:val="cyan"/>
                <w:lang w:eastAsia="x-none"/>
              </w:rPr>
              <w:t>27</w:t>
            </w:r>
          </w:p>
        </w:tc>
      </w:tr>
    </w:tbl>
    <w:p w14:paraId="00666079" w14:textId="1318E840" w:rsidR="00632A68" w:rsidRDefault="00632A68" w:rsidP="00632A68">
      <w:pPr>
        <w:spacing w:after="100" w:afterAutospacing="1"/>
        <w:jc w:val="both"/>
        <w:rPr>
          <w:lang w:val="en-US"/>
        </w:rPr>
      </w:pPr>
    </w:p>
    <w:p w14:paraId="0066607A" w14:textId="2BE152E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7E362F2C" w14:textId="684DC1DF" w:rsidR="006558AE" w:rsidRDefault="006558AE" w:rsidP="0063085A">
      <w:pPr>
        <w:spacing w:after="100" w:afterAutospacing="1"/>
        <w:jc w:val="both"/>
        <w:rPr>
          <w:lang w:val="en-US"/>
        </w:rPr>
      </w:pPr>
      <w:r w:rsidRPr="003F62F8">
        <w:rPr>
          <w:lang w:val="en-US"/>
        </w:rPr>
        <w:t xml:space="preserve">In this round of the email discussion, </w:t>
      </w:r>
      <w:r w:rsidRPr="003F62F8">
        <w:rPr>
          <w:color w:val="FF0000"/>
          <w:lang w:val="en-US"/>
        </w:rPr>
        <w:t>please comment on the issues tagged ‘FL1’ before Monday 16</w:t>
      </w:r>
      <w:r w:rsidRPr="003F62F8">
        <w:rPr>
          <w:color w:val="FF0000"/>
          <w:vertAlign w:val="superscript"/>
          <w:lang w:val="en-US"/>
        </w:rPr>
        <w:t>th</w:t>
      </w:r>
      <w:r w:rsidRPr="003F62F8">
        <w:rPr>
          <w:color w:val="FF0000"/>
          <w:lang w:val="en-US"/>
        </w:rPr>
        <w:t xml:space="preserve"> August </w:t>
      </w:r>
      <w:r>
        <w:rPr>
          <w:color w:val="FF0000"/>
          <w:lang w:val="en-US"/>
        </w:rPr>
        <w:t>23</w:t>
      </w:r>
      <w:r w:rsidRPr="003F62F8">
        <w:rPr>
          <w:color w:val="FF0000"/>
          <w:lang w:val="en-US"/>
        </w:rPr>
        <w:t>:</w:t>
      </w:r>
      <w:r>
        <w:rPr>
          <w:color w:val="FF0000"/>
          <w:lang w:val="en-US"/>
        </w:rPr>
        <w:t>59</w:t>
      </w:r>
      <w:r w:rsidRPr="003F62F8">
        <w:rPr>
          <w:color w:val="FF0000"/>
          <w:lang w:val="en-US"/>
        </w:rPr>
        <w:t xml:space="preserve"> UTC</w:t>
      </w:r>
      <w:r w:rsidRPr="003F62F8">
        <w:rPr>
          <w:lang w:val="en-US"/>
        </w:rPr>
        <w:t>.</w:t>
      </w:r>
    </w:p>
    <w:p w14:paraId="3CBFD512" w14:textId="77777777" w:rsidR="006558AE" w:rsidRPr="003F62F8" w:rsidRDefault="006558AE" w:rsidP="006558AE">
      <w:pPr>
        <w:jc w:val="both"/>
        <w:rPr>
          <w:lang w:val="en-US"/>
        </w:rPr>
      </w:pPr>
      <w:r w:rsidRPr="003F62F8">
        <w:rPr>
          <w:lang w:val="en-US"/>
        </w:rPr>
        <w:t>Follow the naming convention in this example:</w:t>
      </w:r>
    </w:p>
    <w:p w14:paraId="265DE5AA" w14:textId="77777777" w:rsidR="006558AE" w:rsidRPr="003F62F8" w:rsidRDefault="006558AE" w:rsidP="006558AE">
      <w:pPr>
        <w:pStyle w:val="a5"/>
        <w:numPr>
          <w:ilvl w:val="0"/>
          <w:numId w:val="20"/>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RedCapBwFLS1-v000.docx</w:t>
      </w:r>
    </w:p>
    <w:p w14:paraId="7B40613A" w14:textId="77777777" w:rsidR="006558AE" w:rsidRPr="003F62F8" w:rsidRDefault="006558AE" w:rsidP="006558AE">
      <w:pPr>
        <w:pStyle w:val="a5"/>
        <w:numPr>
          <w:ilvl w:val="0"/>
          <w:numId w:val="20"/>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RedCapBwFLS1-v001-CompanyA.docx</w:t>
      </w:r>
    </w:p>
    <w:p w14:paraId="6FDEF04B" w14:textId="77777777" w:rsidR="006558AE" w:rsidRPr="003F62F8" w:rsidRDefault="006558AE" w:rsidP="006558AE">
      <w:pPr>
        <w:pStyle w:val="a5"/>
        <w:numPr>
          <w:ilvl w:val="0"/>
          <w:numId w:val="20"/>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RedCapBwFLS1-v002-CompanyA-CompanyB.docx</w:t>
      </w:r>
    </w:p>
    <w:p w14:paraId="56B561C2" w14:textId="77777777" w:rsidR="006558AE" w:rsidRPr="003F62F8" w:rsidRDefault="006558AE" w:rsidP="006558AE">
      <w:pPr>
        <w:pStyle w:val="a5"/>
        <w:numPr>
          <w:ilvl w:val="0"/>
          <w:numId w:val="20"/>
        </w:numPr>
        <w:jc w:val="both"/>
        <w:rPr>
          <w:rFonts w:ascii="Times New Roman" w:hAnsi="Times New Roman" w:cs="Times New Roman"/>
          <w:i/>
          <w:iCs/>
          <w:sz w:val="18"/>
          <w:szCs w:val="18"/>
          <w:lang w:val="en-US"/>
        </w:rPr>
      </w:pPr>
      <w:r w:rsidRPr="003F62F8">
        <w:rPr>
          <w:rFonts w:eastAsia="Times New Roman"/>
          <w:i/>
          <w:iCs/>
          <w:sz w:val="20"/>
          <w:szCs w:val="22"/>
          <w:lang w:val="en-US"/>
        </w:rPr>
        <w:t>RedCapBwFLS1-v003-CompanyB-CompanyC.docx</w:t>
      </w:r>
    </w:p>
    <w:p w14:paraId="07743AB4" w14:textId="77777777" w:rsidR="006558AE" w:rsidRPr="003F62F8" w:rsidRDefault="006558AE" w:rsidP="006558AE">
      <w:pPr>
        <w:jc w:val="both"/>
        <w:rPr>
          <w:lang w:val="en-US"/>
        </w:rPr>
      </w:pPr>
      <w:r w:rsidRPr="003F62F8">
        <w:rPr>
          <w:lang w:val="en-US"/>
        </w:rPr>
        <w:t>If needed, you may “lock” the discussion document for 30 minutes by creating a checkout file, as in this example:</w:t>
      </w:r>
    </w:p>
    <w:p w14:paraId="10FCBC19" w14:textId="77777777" w:rsidR="006558AE" w:rsidRPr="003F62F8" w:rsidRDefault="006558AE" w:rsidP="006558AE">
      <w:pPr>
        <w:pStyle w:val="a5"/>
        <w:numPr>
          <w:ilvl w:val="0"/>
          <w:numId w:val="21"/>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Assume CompanyC wants to update </w:t>
      </w:r>
      <w:r w:rsidRPr="003F62F8">
        <w:rPr>
          <w:rFonts w:ascii="Times New Roman" w:eastAsia="Times New Roman" w:hAnsi="Times New Roman" w:cs="Times New Roman"/>
          <w:i/>
          <w:iCs/>
          <w:sz w:val="20"/>
          <w:szCs w:val="20"/>
          <w:lang w:val="en-US"/>
        </w:rPr>
        <w:t>RedCapBwFLS1-v002-CompanyA-CompanyB.docx</w:t>
      </w:r>
      <w:r w:rsidRPr="003F62F8">
        <w:rPr>
          <w:rFonts w:ascii="Times New Roman" w:eastAsia="Times New Roman" w:hAnsi="Times New Roman" w:cs="Times New Roman"/>
          <w:sz w:val="20"/>
          <w:szCs w:val="20"/>
          <w:lang w:val="en-US"/>
        </w:rPr>
        <w:t>.</w:t>
      </w:r>
    </w:p>
    <w:p w14:paraId="4AC8C11B" w14:textId="77777777" w:rsidR="006558AE" w:rsidRPr="003F62F8" w:rsidRDefault="006558AE" w:rsidP="006558AE">
      <w:pPr>
        <w:pStyle w:val="a5"/>
        <w:numPr>
          <w:ilvl w:val="0"/>
          <w:numId w:val="21"/>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CompanyC uploads an empty file named </w:t>
      </w:r>
      <w:r w:rsidRPr="003F62F8">
        <w:rPr>
          <w:rFonts w:ascii="Times New Roman" w:eastAsia="Times New Roman" w:hAnsi="Times New Roman" w:cs="Times New Roman"/>
          <w:i/>
          <w:iCs/>
          <w:sz w:val="20"/>
          <w:szCs w:val="20"/>
          <w:lang w:val="en-US"/>
        </w:rPr>
        <w:t>RedCapBwFLS1-v003-CompanyB-CompanyC.checkout</w:t>
      </w:r>
    </w:p>
    <w:p w14:paraId="12A5013A" w14:textId="77777777" w:rsidR="006558AE" w:rsidRPr="003F62F8" w:rsidRDefault="006558AE" w:rsidP="006558AE">
      <w:pPr>
        <w:pStyle w:val="a5"/>
        <w:numPr>
          <w:ilvl w:val="0"/>
          <w:numId w:val="21"/>
        </w:numPr>
        <w:jc w:val="both"/>
        <w:rPr>
          <w:rFonts w:ascii="Times New Roman" w:eastAsia="Times New Roman" w:hAnsi="Times New Roman" w:cs="Times New Roman"/>
          <w:color w:val="FF0000"/>
          <w:sz w:val="20"/>
          <w:szCs w:val="20"/>
          <w:lang w:val="en-US"/>
        </w:rPr>
      </w:pPr>
      <w:r w:rsidRPr="003F62F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5F2CCE6F" w14:textId="77777777" w:rsidR="006558AE" w:rsidRPr="003F62F8" w:rsidRDefault="006558AE" w:rsidP="006558AE">
      <w:pPr>
        <w:pStyle w:val="a5"/>
        <w:numPr>
          <w:ilvl w:val="0"/>
          <w:numId w:val="21"/>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CompanyC then has 30 minutes to upload </w:t>
      </w:r>
      <w:r w:rsidRPr="003F62F8">
        <w:rPr>
          <w:rFonts w:ascii="Times New Roman" w:eastAsia="Times New Roman" w:hAnsi="Times New Roman" w:cs="Times New Roman"/>
          <w:i/>
          <w:iCs/>
          <w:sz w:val="20"/>
          <w:szCs w:val="20"/>
          <w:lang w:val="en-US"/>
        </w:rPr>
        <w:t>RedCapBwFLS1-v003-CompanyB-CompanyC.docx</w:t>
      </w:r>
    </w:p>
    <w:p w14:paraId="54F85349" w14:textId="77777777" w:rsidR="006558AE" w:rsidRPr="003F62F8" w:rsidRDefault="006558AE" w:rsidP="006558AE">
      <w:pPr>
        <w:pStyle w:val="a5"/>
        <w:numPr>
          <w:ilvl w:val="0"/>
          <w:numId w:val="21"/>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If no update is uploaded in 30 minutes, other companies can ignore the checkout file.</w:t>
      </w:r>
    </w:p>
    <w:p w14:paraId="55A004FD" w14:textId="77777777" w:rsidR="006558AE" w:rsidRPr="003F62F8" w:rsidRDefault="006558AE" w:rsidP="006558AE">
      <w:pPr>
        <w:pStyle w:val="a5"/>
        <w:numPr>
          <w:ilvl w:val="0"/>
          <w:numId w:val="21"/>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Note that the file timestamps on the server are in UTC time.</w:t>
      </w:r>
    </w:p>
    <w:p w14:paraId="76EC4635" w14:textId="77777777" w:rsidR="006558AE" w:rsidRPr="003F62F8" w:rsidRDefault="006558AE" w:rsidP="006558AE">
      <w:pPr>
        <w:jc w:val="both"/>
        <w:rPr>
          <w:rFonts w:eastAsia="Times New Roman"/>
          <w:color w:val="FF0000"/>
          <w:lang w:val="en-US"/>
        </w:rPr>
      </w:pPr>
      <w:r w:rsidRPr="003F62F8">
        <w:rPr>
          <w:rFonts w:eastAsia="Times New Roman"/>
          <w:color w:val="FF0000"/>
          <w:lang w:val="en-US"/>
        </w:rPr>
        <w:t>In file names, please use the hyphen character (not the underline character) and include ‘v’ in front of the version number</w:t>
      </w:r>
      <w:r w:rsidRPr="003F62F8">
        <w:rPr>
          <w:rFonts w:eastAsia="Times New Roman"/>
          <w:lang w:val="en-US"/>
        </w:rPr>
        <w:t>, as in the examples above and in line with the general recommendation (see slide 10 in</w:t>
      </w:r>
      <w:r w:rsidRPr="003F62F8">
        <w:rPr>
          <w:lang w:val="en-US"/>
        </w:rPr>
        <w:t xml:space="preserve"> </w:t>
      </w:r>
      <w:hyperlink r:id="rId11" w:history="1">
        <w:r w:rsidRPr="003F62F8">
          <w:rPr>
            <w:rStyle w:val="af1"/>
            <w:color w:val="0000FF"/>
            <w:lang w:val="en-US"/>
          </w:rPr>
          <w:t>R1-2106403</w:t>
        </w:r>
      </w:hyperlink>
      <w:r w:rsidRPr="003F62F8">
        <w:rPr>
          <w:rFonts w:eastAsia="Times New Roman"/>
          <w:lang w:val="en-US"/>
        </w:rPr>
        <w:t>), otherwise the sorting of the files will be messed up (which can only be fixed by the RAN1 secretary).</w:t>
      </w:r>
    </w:p>
    <w:p w14:paraId="614E5976" w14:textId="77777777" w:rsidR="006558AE" w:rsidRPr="003F62F8" w:rsidRDefault="006558AE" w:rsidP="006558AE">
      <w:pPr>
        <w:jc w:val="both"/>
        <w:rPr>
          <w:rFonts w:eastAsia="Times New Roman"/>
          <w:lang w:val="en-US"/>
        </w:rPr>
      </w:pPr>
      <w:r w:rsidRPr="003F62F8">
        <w:rPr>
          <w:rFonts w:eastAsia="Times New Roman"/>
          <w:lang w:val="en-US"/>
        </w:rPr>
        <w:t xml:space="preserve">To avoid excessive email load on the RAN1 email reflector, please note that </w:t>
      </w:r>
      <w:r w:rsidRPr="003F62F8">
        <w:rPr>
          <w:rFonts w:eastAsia="Times New Roman"/>
          <w:color w:val="FF0000"/>
          <w:lang w:val="en-US"/>
        </w:rPr>
        <w:t xml:space="preserve">there is NO need to send an info email </w:t>
      </w:r>
      <w:r w:rsidRPr="003F62F8">
        <w:rPr>
          <w:rFonts w:eastAsia="Times New Roman"/>
          <w:lang w:val="en-US"/>
        </w:rPr>
        <w:t>to the reflector just to inform that you have uploaded a new version of this document.</w:t>
      </w:r>
    </w:p>
    <w:p w14:paraId="486DB044" w14:textId="77777777" w:rsidR="006558AE" w:rsidRDefault="006558AE" w:rsidP="0063085A">
      <w:pPr>
        <w:spacing w:after="100" w:afterAutospacing="1"/>
        <w:jc w:val="both"/>
        <w:rPr>
          <w:lang w:val="en-US"/>
        </w:rPr>
      </w:pPr>
    </w:p>
    <w:p w14:paraId="0066608B" w14:textId="67719902" w:rsidR="008A65F2" w:rsidRDefault="00C12770" w:rsidP="00C12770">
      <w:pPr>
        <w:pStyle w:val="1"/>
        <w:ind w:left="1134" w:hanging="1134"/>
      </w:pPr>
      <w:r>
        <w:t>On PDCCH Blocking Rate Reduction</w:t>
      </w:r>
    </w:p>
    <w:p w14:paraId="0E57A3E0" w14:textId="286E2E12" w:rsidR="003E69C5" w:rsidRDefault="003E69C5" w:rsidP="003E69C5">
      <w:pPr>
        <w:autoSpaceDE w:val="0"/>
        <w:autoSpaceDN w:val="0"/>
        <w:adjustRightInd w:val="0"/>
        <w:rPr>
          <w:szCs w:val="22"/>
        </w:rPr>
      </w:pPr>
      <w:r w:rsidRPr="003E69C5">
        <w:rPr>
          <w:szCs w:val="22"/>
        </w:rPr>
        <w:t>Reducing the number of Rx branches degrades the link performance and coverage. Therefore, for a given</w:t>
      </w:r>
      <w:r>
        <w:rPr>
          <w:szCs w:val="22"/>
        </w:rPr>
        <w:t xml:space="preserve"> </w:t>
      </w:r>
      <w:r w:rsidRPr="003E69C5">
        <w:rPr>
          <w:szCs w:val="22"/>
        </w:rPr>
        <w:t>PDCCH BLER-performance target, higher ALs may be needed for RedCap UEs to compensate for the</w:t>
      </w:r>
      <w:r>
        <w:rPr>
          <w:szCs w:val="22"/>
        </w:rPr>
        <w:t xml:space="preserve"> </w:t>
      </w:r>
      <w:r w:rsidRPr="003E69C5">
        <w:rPr>
          <w:szCs w:val="22"/>
        </w:rPr>
        <w:t>coverage loss. Generally,</w:t>
      </w:r>
      <w:r>
        <w:rPr>
          <w:szCs w:val="22"/>
        </w:rPr>
        <w:t xml:space="preserve"> </w:t>
      </w:r>
      <w:r w:rsidRPr="003E69C5">
        <w:rPr>
          <w:szCs w:val="22"/>
        </w:rPr>
        <w:t>the PDCCH blocking rate increases when higher ALs are used. Hence, reducing the</w:t>
      </w:r>
      <w:r>
        <w:rPr>
          <w:szCs w:val="22"/>
        </w:rPr>
        <w:t xml:space="preserve"> </w:t>
      </w:r>
      <w:r w:rsidRPr="003E69C5">
        <w:rPr>
          <w:szCs w:val="22"/>
        </w:rPr>
        <w:t>number of Rx branches may result in a higher PDCCH blocking rate.</w:t>
      </w:r>
    </w:p>
    <w:p w14:paraId="50FC1957" w14:textId="6587305F" w:rsidR="00C12770" w:rsidRDefault="00C12770" w:rsidP="001B04F6">
      <w:pPr>
        <w:spacing w:after="100" w:afterAutospacing="1"/>
        <w:jc w:val="both"/>
        <w:rPr>
          <w:szCs w:val="22"/>
        </w:rPr>
      </w:pPr>
      <w:r>
        <w:rPr>
          <w:szCs w:val="22"/>
        </w:rPr>
        <w:t>Table 1 summarized companies views on introducing solutions for reducing PDCCH block rate caused by reduced number of Rx branches.</w:t>
      </w:r>
    </w:p>
    <w:tbl>
      <w:tblPr>
        <w:tblStyle w:val="af0"/>
        <w:tblW w:w="0" w:type="auto"/>
        <w:tblLook w:val="04A0" w:firstRow="1" w:lastRow="0" w:firstColumn="1" w:lastColumn="0" w:noHBand="0" w:noVBand="1"/>
      </w:tblPr>
      <w:tblGrid>
        <w:gridCol w:w="1975"/>
        <w:gridCol w:w="1800"/>
        <w:gridCol w:w="4739"/>
        <w:gridCol w:w="1116"/>
      </w:tblGrid>
      <w:tr w:rsidR="008D002D" w14:paraId="0B8D847E" w14:textId="0DFB52BB" w:rsidTr="00B9279A">
        <w:tc>
          <w:tcPr>
            <w:tcW w:w="1975" w:type="dxa"/>
          </w:tcPr>
          <w:p w14:paraId="7280335A" w14:textId="2710E617" w:rsidR="00C12770" w:rsidRDefault="00C12770" w:rsidP="001B04F6">
            <w:pPr>
              <w:spacing w:after="100" w:afterAutospacing="1"/>
              <w:jc w:val="both"/>
              <w:rPr>
                <w:szCs w:val="22"/>
              </w:rPr>
            </w:pPr>
          </w:p>
        </w:tc>
        <w:tc>
          <w:tcPr>
            <w:tcW w:w="1800" w:type="dxa"/>
          </w:tcPr>
          <w:p w14:paraId="3B3F0AA4" w14:textId="4A8B3215" w:rsidR="00C12770" w:rsidRDefault="00C12770" w:rsidP="001B04F6">
            <w:pPr>
              <w:spacing w:after="100" w:afterAutospacing="1"/>
              <w:jc w:val="both"/>
              <w:rPr>
                <w:szCs w:val="22"/>
              </w:rPr>
            </w:pPr>
            <w:r>
              <w:rPr>
                <w:szCs w:val="22"/>
              </w:rPr>
              <w:t xml:space="preserve">Companies </w:t>
            </w:r>
          </w:p>
        </w:tc>
        <w:tc>
          <w:tcPr>
            <w:tcW w:w="4739" w:type="dxa"/>
          </w:tcPr>
          <w:p w14:paraId="7C8814A9" w14:textId="39F4A183" w:rsidR="00C12770" w:rsidRDefault="00C12770" w:rsidP="001B04F6">
            <w:pPr>
              <w:spacing w:after="100" w:afterAutospacing="1"/>
              <w:jc w:val="both"/>
              <w:rPr>
                <w:szCs w:val="22"/>
              </w:rPr>
            </w:pPr>
            <w:r>
              <w:rPr>
                <w:szCs w:val="22"/>
              </w:rPr>
              <w:t>Reasoning</w:t>
            </w:r>
          </w:p>
        </w:tc>
        <w:tc>
          <w:tcPr>
            <w:tcW w:w="1116" w:type="dxa"/>
          </w:tcPr>
          <w:p w14:paraId="7DA17B9D" w14:textId="64838B72" w:rsidR="00C12770" w:rsidRDefault="00C12770" w:rsidP="001B04F6">
            <w:pPr>
              <w:spacing w:after="100" w:afterAutospacing="1"/>
              <w:jc w:val="both"/>
              <w:rPr>
                <w:szCs w:val="22"/>
              </w:rPr>
            </w:pPr>
            <w:r>
              <w:rPr>
                <w:szCs w:val="22"/>
              </w:rPr>
              <w:t>Companies #</w:t>
            </w:r>
          </w:p>
        </w:tc>
      </w:tr>
      <w:tr w:rsidR="008D002D" w14:paraId="04551A85" w14:textId="37103244" w:rsidTr="00B9279A">
        <w:tc>
          <w:tcPr>
            <w:tcW w:w="1975" w:type="dxa"/>
          </w:tcPr>
          <w:p w14:paraId="4F209B3B" w14:textId="1D71BE04" w:rsidR="00C12770" w:rsidRPr="00824A16" w:rsidRDefault="00C12770" w:rsidP="00C12770">
            <w:pPr>
              <w:spacing w:after="100" w:afterAutospacing="1"/>
            </w:pPr>
            <w:r w:rsidRPr="00824A16">
              <w:t>Alt.1: No new solutions</w:t>
            </w:r>
          </w:p>
        </w:tc>
        <w:tc>
          <w:tcPr>
            <w:tcW w:w="1800" w:type="dxa"/>
          </w:tcPr>
          <w:p w14:paraId="5FCDB2A5" w14:textId="77777777" w:rsidR="003E69C5" w:rsidRPr="00824A16" w:rsidRDefault="00C12770" w:rsidP="003E69C5">
            <w:pPr>
              <w:spacing w:after="0"/>
            </w:pPr>
            <w:r w:rsidRPr="00824A16">
              <w:t xml:space="preserve">Ericsson [4], </w:t>
            </w:r>
          </w:p>
          <w:p w14:paraId="6D722D38" w14:textId="35580BB0" w:rsidR="003E69C5" w:rsidRPr="00824A16" w:rsidRDefault="003E69C5" w:rsidP="003E69C5">
            <w:pPr>
              <w:spacing w:after="0"/>
            </w:pPr>
            <w:r w:rsidRPr="00824A16">
              <w:t>Vivo</w:t>
            </w:r>
            <w:r w:rsidR="00405835">
              <w:t xml:space="preserve"> </w:t>
            </w:r>
            <w:r w:rsidRPr="00824A16">
              <w:t xml:space="preserve">[5], </w:t>
            </w:r>
          </w:p>
          <w:p w14:paraId="0279BA23" w14:textId="40A410D9" w:rsidR="00834ED8" w:rsidRPr="00824A16" w:rsidRDefault="00405835" w:rsidP="003E69C5">
            <w:pPr>
              <w:spacing w:after="0"/>
            </w:pPr>
            <w:r w:rsidRPr="00824A16">
              <w:t>Nokia [</w:t>
            </w:r>
            <w:r w:rsidR="00834ED8" w:rsidRPr="00824A16">
              <w:t>6]</w:t>
            </w:r>
            <w:r w:rsidR="00E5689F">
              <w:t xml:space="preserve">, </w:t>
            </w:r>
          </w:p>
          <w:p w14:paraId="0991F300" w14:textId="77777777" w:rsidR="003E69C5" w:rsidRDefault="009E52FA" w:rsidP="003E69C5">
            <w:pPr>
              <w:spacing w:after="0"/>
            </w:pPr>
            <w:r>
              <w:t>CATT</w:t>
            </w:r>
            <w:r w:rsidR="00E5689F">
              <w:t xml:space="preserve"> </w:t>
            </w:r>
            <w:r>
              <w:t>[9]</w:t>
            </w:r>
            <w:r w:rsidR="00E5689F">
              <w:t xml:space="preserve">, </w:t>
            </w:r>
          </w:p>
          <w:p w14:paraId="45BFF979" w14:textId="77777777" w:rsidR="00E5689F" w:rsidRDefault="00E5689F" w:rsidP="003E69C5">
            <w:pPr>
              <w:spacing w:after="0"/>
            </w:pPr>
            <w:r>
              <w:t xml:space="preserve">OPPO [11], </w:t>
            </w:r>
          </w:p>
          <w:p w14:paraId="07313851" w14:textId="5D33B56B" w:rsidR="009C4C02" w:rsidRDefault="009C4C02" w:rsidP="003E69C5">
            <w:pPr>
              <w:spacing w:after="0"/>
            </w:pPr>
            <w:r>
              <w:t xml:space="preserve">InterDigital [17] </w:t>
            </w:r>
          </w:p>
          <w:p w14:paraId="30F00EE3" w14:textId="265ADF32" w:rsidR="009C4C02" w:rsidRPr="00824A16" w:rsidRDefault="009C4C02" w:rsidP="003E69C5">
            <w:pPr>
              <w:spacing w:after="0"/>
            </w:pPr>
          </w:p>
        </w:tc>
        <w:tc>
          <w:tcPr>
            <w:tcW w:w="4739" w:type="dxa"/>
          </w:tcPr>
          <w:p w14:paraId="0A12BD4E" w14:textId="65E060A5" w:rsidR="00C12770" w:rsidRPr="00824A16" w:rsidRDefault="00C12770" w:rsidP="00133EAB">
            <w:pPr>
              <w:pStyle w:val="a5"/>
              <w:numPr>
                <w:ilvl w:val="0"/>
                <w:numId w:val="11"/>
              </w:numPr>
              <w:spacing w:after="100" w:afterAutospacing="1"/>
              <w:rPr>
                <w:rFonts w:ascii="Times New Roman" w:hAnsi="Times New Roman" w:cs="Times New Roman"/>
                <w:sz w:val="20"/>
                <w:szCs w:val="20"/>
              </w:rPr>
            </w:pPr>
            <w:r w:rsidRPr="00824A16">
              <w:rPr>
                <w:rFonts w:ascii="Times New Roman" w:hAnsi="Times New Roman" w:cs="Times New Roman"/>
                <w:sz w:val="20"/>
                <w:szCs w:val="20"/>
              </w:rPr>
              <w:t>Considering a typical operation region of 1 to 5 simultaneously scheduled UEs, the impact of reducing number of Rx branches on PDCCH blocking probability in FR1 and FR2 frequency bands is small. [4]</w:t>
            </w:r>
          </w:p>
          <w:p w14:paraId="6BE88649" w14:textId="6C5558F2" w:rsidR="00834ED8" w:rsidRPr="00824A16" w:rsidRDefault="00834ED8" w:rsidP="00133EAB">
            <w:pPr>
              <w:pStyle w:val="a5"/>
              <w:numPr>
                <w:ilvl w:val="0"/>
                <w:numId w:val="11"/>
              </w:numPr>
              <w:spacing w:after="100" w:afterAutospacing="1"/>
              <w:rPr>
                <w:rFonts w:ascii="Times New Roman" w:hAnsi="Times New Roman" w:cs="Times New Roman"/>
                <w:sz w:val="20"/>
                <w:szCs w:val="20"/>
              </w:rPr>
            </w:pPr>
            <w:r w:rsidRPr="00824A16">
              <w:rPr>
                <w:rFonts w:ascii="Times New Roman" w:hAnsi="Times New Roman" w:cs="Times New Roman"/>
                <w:sz w:val="20"/>
                <w:szCs w:val="20"/>
              </w:rPr>
              <w:t>Link budget analysis shows that, in most deployment scenarios, UEs will not require high PDCCH aggregation levels even with reduced Rx braches and reduced antenna efficiency [4][6].</w:t>
            </w:r>
          </w:p>
          <w:p w14:paraId="24B31657" w14:textId="678566DA" w:rsidR="00834ED8" w:rsidRPr="00824A16" w:rsidRDefault="003E69C5" w:rsidP="00133EAB">
            <w:pPr>
              <w:pStyle w:val="a5"/>
              <w:numPr>
                <w:ilvl w:val="0"/>
                <w:numId w:val="11"/>
              </w:numPr>
              <w:spacing w:after="100" w:afterAutospacing="1"/>
              <w:rPr>
                <w:rFonts w:ascii="Times New Roman" w:hAnsi="Times New Roman" w:cs="Times New Roman"/>
                <w:sz w:val="20"/>
                <w:szCs w:val="20"/>
              </w:rPr>
            </w:pPr>
            <w:r w:rsidRPr="00824A16">
              <w:rPr>
                <w:rFonts w:ascii="Times New Roman" w:eastAsiaTheme="minorEastAsia" w:hAnsi="Times New Roman" w:cs="Times New Roman"/>
                <w:sz w:val="20"/>
                <w:szCs w:val="20"/>
                <w:lang w:eastAsia="zh-CN"/>
              </w:rPr>
              <w:t xml:space="preserve">No severe PDCCH blocking issue was identified in study item phase. </w:t>
            </w:r>
            <w:r w:rsidR="00834ED8" w:rsidRPr="00824A16">
              <w:rPr>
                <w:rFonts w:ascii="Times New Roman" w:eastAsiaTheme="minorEastAsia" w:hAnsi="Times New Roman" w:cs="Times New Roman"/>
                <w:sz w:val="20"/>
                <w:szCs w:val="20"/>
                <w:lang w:eastAsia="zh-CN"/>
              </w:rPr>
              <w:t>[5]</w:t>
            </w:r>
          </w:p>
          <w:p w14:paraId="07560085" w14:textId="55B9D39A" w:rsidR="003E69C5" w:rsidRPr="00824A16" w:rsidRDefault="003E69C5" w:rsidP="00133EAB">
            <w:pPr>
              <w:pStyle w:val="a5"/>
              <w:numPr>
                <w:ilvl w:val="0"/>
                <w:numId w:val="11"/>
              </w:numPr>
              <w:spacing w:after="100" w:afterAutospacing="1"/>
              <w:rPr>
                <w:rFonts w:ascii="Times New Roman" w:hAnsi="Times New Roman" w:cs="Times New Roman"/>
                <w:sz w:val="20"/>
                <w:szCs w:val="20"/>
              </w:rPr>
            </w:pPr>
            <w:r w:rsidRPr="00824A16">
              <w:rPr>
                <w:rFonts w:ascii="Times New Roman" w:eastAsiaTheme="minorEastAsia" w:hAnsi="Times New Roman" w:cs="Times New Roman"/>
                <w:sz w:val="20"/>
                <w:szCs w:val="20"/>
                <w:lang w:eastAsia="zh-CN"/>
              </w:rPr>
              <w:t>Compact DCI format can be utilized to reduce the blocking rate already. [5]</w:t>
            </w:r>
            <w:r w:rsidR="00834ED8" w:rsidRPr="00824A16">
              <w:rPr>
                <w:rFonts w:ascii="Times New Roman" w:eastAsiaTheme="minorEastAsia" w:hAnsi="Times New Roman" w:cs="Times New Roman"/>
                <w:sz w:val="20"/>
                <w:szCs w:val="20"/>
                <w:lang w:eastAsia="zh-CN"/>
              </w:rPr>
              <w:t>[6]</w:t>
            </w:r>
            <w:r w:rsidR="009E52FA">
              <w:rPr>
                <w:rFonts w:ascii="Times New Roman" w:eastAsiaTheme="minorEastAsia" w:hAnsi="Times New Roman" w:cs="Times New Roman"/>
                <w:sz w:val="20"/>
                <w:szCs w:val="20"/>
                <w:lang w:eastAsia="zh-CN"/>
              </w:rPr>
              <w:t>[9]</w:t>
            </w:r>
          </w:p>
          <w:p w14:paraId="1C928CB0" w14:textId="06AF7DDD" w:rsidR="00834ED8" w:rsidRPr="00824A16" w:rsidRDefault="00834ED8" w:rsidP="00133EAB">
            <w:pPr>
              <w:pStyle w:val="a5"/>
              <w:numPr>
                <w:ilvl w:val="0"/>
                <w:numId w:val="11"/>
              </w:numPr>
              <w:spacing w:after="100" w:afterAutospacing="1"/>
              <w:rPr>
                <w:rFonts w:ascii="Times New Roman" w:hAnsi="Times New Roman" w:cs="Times New Roman"/>
                <w:sz w:val="20"/>
                <w:szCs w:val="20"/>
              </w:rPr>
            </w:pPr>
            <w:r w:rsidRPr="00824A16">
              <w:rPr>
                <w:rFonts w:ascii="Times New Roman" w:eastAsiaTheme="minorEastAsia" w:hAnsi="Times New Roman" w:cs="Times New Roman"/>
                <w:sz w:val="20"/>
                <w:szCs w:val="20"/>
                <w:lang w:eastAsia="zh-CN"/>
              </w:rPr>
              <w:t>The PDCCH block rate can be controled by gNB scheduler e.g., power boosting of PDCCH to reduce the AL, separate CORESETs/SS for Redcap and non-Redcap UEs. [6]</w:t>
            </w:r>
            <w:r w:rsidR="009E52FA">
              <w:rPr>
                <w:rFonts w:ascii="Times New Roman" w:eastAsiaTheme="minorEastAsia" w:hAnsi="Times New Roman" w:cs="Times New Roman"/>
                <w:sz w:val="20"/>
                <w:szCs w:val="20"/>
                <w:lang w:eastAsia="zh-CN"/>
              </w:rPr>
              <w:t>[9]</w:t>
            </w:r>
            <w:r w:rsidR="007A0C5F">
              <w:rPr>
                <w:rFonts w:ascii="Times New Roman" w:eastAsiaTheme="minorEastAsia" w:hAnsi="Times New Roman" w:cs="Times New Roman"/>
                <w:sz w:val="20"/>
                <w:szCs w:val="20"/>
                <w:lang w:eastAsia="zh-CN"/>
              </w:rPr>
              <w:t>[11]</w:t>
            </w:r>
          </w:p>
          <w:p w14:paraId="0477D5E3" w14:textId="20463B6F" w:rsidR="00834ED8" w:rsidRPr="00824A16" w:rsidRDefault="00834ED8" w:rsidP="00133EAB">
            <w:pPr>
              <w:pStyle w:val="a5"/>
              <w:numPr>
                <w:ilvl w:val="0"/>
                <w:numId w:val="11"/>
              </w:numPr>
              <w:spacing w:after="100" w:afterAutospacing="1"/>
              <w:rPr>
                <w:rFonts w:ascii="Times New Roman" w:hAnsi="Times New Roman" w:cs="Times New Roman"/>
                <w:sz w:val="20"/>
                <w:szCs w:val="20"/>
              </w:rPr>
            </w:pPr>
            <w:r w:rsidRPr="00824A16">
              <w:rPr>
                <w:rFonts w:ascii="Times New Roman" w:hAnsi="Times New Roman" w:cs="Times New Roman"/>
                <w:noProof/>
                <w:sz w:val="20"/>
                <w:szCs w:val="20"/>
                <w:lang w:val="en-US" w:eastAsia="en-GB"/>
              </w:rPr>
              <w:t>For RedCap UE, traffic may be delay-tolerant and thus can tolerate PDCCH blocking. [6]</w:t>
            </w:r>
          </w:p>
        </w:tc>
        <w:tc>
          <w:tcPr>
            <w:tcW w:w="1116" w:type="dxa"/>
          </w:tcPr>
          <w:p w14:paraId="03653AD7" w14:textId="23C3B180" w:rsidR="00C12770" w:rsidRDefault="00AF1F5E" w:rsidP="001B04F6">
            <w:pPr>
              <w:spacing w:after="100" w:afterAutospacing="1"/>
              <w:jc w:val="both"/>
              <w:rPr>
                <w:szCs w:val="22"/>
              </w:rPr>
            </w:pPr>
            <w:r>
              <w:rPr>
                <w:szCs w:val="22"/>
              </w:rPr>
              <w:t>6</w:t>
            </w:r>
          </w:p>
        </w:tc>
      </w:tr>
      <w:tr w:rsidR="008D002D" w14:paraId="20A84D47" w14:textId="5D8EFF4E" w:rsidTr="00B9279A">
        <w:tc>
          <w:tcPr>
            <w:tcW w:w="1975" w:type="dxa"/>
          </w:tcPr>
          <w:p w14:paraId="4FE70482" w14:textId="77EFFAED" w:rsidR="00C12770" w:rsidRPr="00824A16" w:rsidRDefault="00C12770" w:rsidP="00824A16">
            <w:pPr>
              <w:spacing w:after="100" w:afterAutospacing="1"/>
            </w:pPr>
            <w:r w:rsidRPr="00824A16">
              <w:t xml:space="preserve">Alt.2: </w:t>
            </w:r>
            <w:r w:rsidR="00824A16" w:rsidRPr="00824A16">
              <w:t>A</w:t>
            </w:r>
            <w:r w:rsidR="00B30AF7">
              <w:t>dditional</w:t>
            </w:r>
            <w:r w:rsidR="00B9279A">
              <w:t xml:space="preserve"> </w:t>
            </w:r>
            <w:r w:rsidR="00824A16" w:rsidRPr="00824A16">
              <w:t>CORESET</w:t>
            </w:r>
            <w:r w:rsidR="00B9279A">
              <w:t xml:space="preserve"> in separate initial DL BWP</w:t>
            </w:r>
            <w:r w:rsidR="00824A16" w:rsidRPr="00824A16">
              <w:t xml:space="preserve"> can be configured for Redcap UE to</w:t>
            </w:r>
            <w:r w:rsidR="00A92168">
              <w:t xml:space="preserve"> reduce PDCCH blocking rate during initial access</w:t>
            </w:r>
          </w:p>
        </w:tc>
        <w:tc>
          <w:tcPr>
            <w:tcW w:w="1800" w:type="dxa"/>
          </w:tcPr>
          <w:p w14:paraId="26531A84" w14:textId="77777777" w:rsidR="00C12770" w:rsidRPr="00824A16" w:rsidRDefault="00824A16" w:rsidP="00824A16">
            <w:pPr>
              <w:spacing w:after="0"/>
            </w:pPr>
            <w:r w:rsidRPr="00824A16">
              <w:t xml:space="preserve">ZTE [7], </w:t>
            </w:r>
          </w:p>
          <w:p w14:paraId="371C0B60" w14:textId="77777777" w:rsidR="00824A16" w:rsidRDefault="00824A16" w:rsidP="00824A16">
            <w:pPr>
              <w:spacing w:after="0"/>
            </w:pPr>
            <w:r w:rsidRPr="00824A16">
              <w:t xml:space="preserve">Apple [15], </w:t>
            </w:r>
          </w:p>
          <w:p w14:paraId="5826AB34" w14:textId="7AB3261F" w:rsidR="008D002D" w:rsidRDefault="008D002D" w:rsidP="00824A16">
            <w:pPr>
              <w:spacing w:after="0"/>
            </w:pPr>
            <w:r>
              <w:t>Nordic [10]</w:t>
            </w:r>
            <w:r w:rsidR="00B9279A">
              <w:t xml:space="preserve">, </w:t>
            </w:r>
          </w:p>
          <w:p w14:paraId="10B87112" w14:textId="120D7D76" w:rsidR="00B9279A" w:rsidRDefault="00B9279A" w:rsidP="00824A16">
            <w:pPr>
              <w:spacing w:after="0"/>
            </w:pPr>
            <w:r>
              <w:t>CMCC [13]</w:t>
            </w:r>
            <w:r w:rsidR="00AF4B06">
              <w:t>,</w:t>
            </w:r>
          </w:p>
          <w:p w14:paraId="051169CA" w14:textId="77777777" w:rsidR="00B30AF7" w:rsidRDefault="00AF4B06" w:rsidP="00824A16">
            <w:pPr>
              <w:spacing w:after="0"/>
            </w:pPr>
            <w:r>
              <w:t>LGe[14]</w:t>
            </w:r>
            <w:r w:rsidR="00B30AF7">
              <w:t xml:space="preserve">, </w:t>
            </w:r>
          </w:p>
          <w:p w14:paraId="6CA4BECC" w14:textId="15F8D6A1" w:rsidR="00B30AF7" w:rsidRPr="00824A16" w:rsidRDefault="00B30AF7" w:rsidP="00824A16">
            <w:pPr>
              <w:spacing w:after="0"/>
            </w:pPr>
            <w:r>
              <w:t>Lenovo [20]</w:t>
            </w:r>
          </w:p>
        </w:tc>
        <w:tc>
          <w:tcPr>
            <w:tcW w:w="4739" w:type="dxa"/>
          </w:tcPr>
          <w:p w14:paraId="632E400F" w14:textId="4E8055B3" w:rsidR="00C12770" w:rsidRDefault="00824A16" w:rsidP="00133EAB">
            <w:pPr>
              <w:pStyle w:val="a5"/>
              <w:numPr>
                <w:ilvl w:val="0"/>
                <w:numId w:val="11"/>
              </w:numPr>
              <w:spacing w:after="100" w:afterAutospacing="1"/>
              <w:rPr>
                <w:rFonts w:ascii="Times New Roman" w:hAnsi="Times New Roman" w:cs="Times New Roman"/>
                <w:sz w:val="20"/>
                <w:szCs w:val="20"/>
              </w:rPr>
            </w:pPr>
            <w:r w:rsidRPr="00824A16">
              <w:rPr>
                <w:rFonts w:ascii="Times New Roman" w:hAnsi="Times New Roman" w:cs="Times New Roman"/>
                <w:sz w:val="20"/>
                <w:szCs w:val="20"/>
              </w:rPr>
              <w:t>For medium coverage, PDCCH blocking rate</w:t>
            </w:r>
            <w:r w:rsidR="00A92168">
              <w:rPr>
                <w:rFonts w:ascii="Times New Roman" w:hAnsi="Times New Roman" w:cs="Times New Roman"/>
                <w:sz w:val="20"/>
                <w:szCs w:val="20"/>
              </w:rPr>
              <w:t xml:space="preserve"> increased to 21.6% for 25% Redcap UEs and 27.5% for 50% Redcap UEs and</w:t>
            </w:r>
            <w:r w:rsidRPr="00824A16">
              <w:rPr>
                <w:rFonts w:ascii="Times New Roman" w:hAnsi="Times New Roman" w:cs="Times New Roman"/>
                <w:sz w:val="20"/>
                <w:szCs w:val="20"/>
              </w:rPr>
              <w:t xml:space="preserve"> </w:t>
            </w:r>
            <w:r w:rsidR="00A92168">
              <w:rPr>
                <w:rFonts w:ascii="Times New Roman" w:hAnsi="Times New Roman" w:cs="Times New Roman"/>
                <w:sz w:val="20"/>
                <w:szCs w:val="20"/>
              </w:rPr>
              <w:t xml:space="preserve">hence </w:t>
            </w:r>
            <w:r w:rsidRPr="00824A16">
              <w:rPr>
                <w:rFonts w:ascii="Times New Roman" w:hAnsi="Times New Roman" w:cs="Times New Roman"/>
                <w:sz w:val="20"/>
                <w:szCs w:val="20"/>
              </w:rPr>
              <w:t>needs to be reduced if more than 25% RedCap UEs access the network. [7]</w:t>
            </w:r>
          </w:p>
          <w:p w14:paraId="07389492" w14:textId="7F419080" w:rsidR="00824A16" w:rsidRPr="00824A16" w:rsidRDefault="008D002D" w:rsidP="00133EAB">
            <w:pPr>
              <w:pStyle w:val="a5"/>
              <w:numPr>
                <w:ilvl w:val="0"/>
                <w:numId w:val="11"/>
              </w:numPr>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It was also noted in [10] that this solution was being discussed under AI 8.6.1.1 and can continue discussing over there.  </w:t>
            </w:r>
          </w:p>
        </w:tc>
        <w:tc>
          <w:tcPr>
            <w:tcW w:w="1116" w:type="dxa"/>
          </w:tcPr>
          <w:p w14:paraId="51E52BD3" w14:textId="257D36FF" w:rsidR="00C12770" w:rsidRDefault="00AF1F5E" w:rsidP="001B04F6">
            <w:pPr>
              <w:spacing w:after="100" w:afterAutospacing="1"/>
              <w:jc w:val="both"/>
              <w:rPr>
                <w:szCs w:val="22"/>
              </w:rPr>
            </w:pPr>
            <w:r>
              <w:rPr>
                <w:szCs w:val="22"/>
              </w:rPr>
              <w:t>6</w:t>
            </w:r>
          </w:p>
        </w:tc>
      </w:tr>
      <w:tr w:rsidR="004A21C0" w14:paraId="30BEC310" w14:textId="77777777" w:rsidTr="00B9279A">
        <w:tc>
          <w:tcPr>
            <w:tcW w:w="1975" w:type="dxa"/>
          </w:tcPr>
          <w:p w14:paraId="31C119EC" w14:textId="2962F556" w:rsidR="004A21C0" w:rsidRPr="00824A16" w:rsidRDefault="004A21C0" w:rsidP="00824A16">
            <w:pPr>
              <w:spacing w:after="100" w:afterAutospacing="1"/>
            </w:pPr>
            <w:r>
              <w:t xml:space="preserve">Alt.3: </w:t>
            </w:r>
            <w:r w:rsidRPr="004A21C0">
              <w:t>Support link adaptation on PDCCH</w:t>
            </w:r>
          </w:p>
        </w:tc>
        <w:tc>
          <w:tcPr>
            <w:tcW w:w="1800" w:type="dxa"/>
          </w:tcPr>
          <w:p w14:paraId="580C46E1" w14:textId="723A4C92" w:rsidR="004A21C0" w:rsidRPr="00824A16" w:rsidRDefault="004A21C0" w:rsidP="00824A16">
            <w:pPr>
              <w:spacing w:after="0"/>
            </w:pPr>
            <w:r>
              <w:t>Samsung [8]</w:t>
            </w:r>
          </w:p>
        </w:tc>
        <w:tc>
          <w:tcPr>
            <w:tcW w:w="4739" w:type="dxa"/>
          </w:tcPr>
          <w:p w14:paraId="7DA278FE" w14:textId="643DDDC8" w:rsidR="009D31A3" w:rsidRPr="009D31A3" w:rsidRDefault="009D31A3" w:rsidP="00133EAB">
            <w:pPr>
              <w:pStyle w:val="a5"/>
              <w:numPr>
                <w:ilvl w:val="0"/>
                <w:numId w:val="17"/>
              </w:numPr>
              <w:spacing w:after="100" w:afterAutospacing="1"/>
              <w:rPr>
                <w:rFonts w:ascii="Times New Roman" w:hAnsi="Times New Roman" w:cs="Times New Roman"/>
                <w:sz w:val="20"/>
                <w:szCs w:val="20"/>
              </w:rPr>
            </w:pPr>
            <w:r>
              <w:rPr>
                <w:rFonts w:ascii="Times New Roman" w:hAnsi="Times New Roman" w:cs="Times New Roman"/>
                <w:sz w:val="20"/>
                <w:szCs w:val="20"/>
              </w:rPr>
              <w:t>For medium coverage, w</w:t>
            </w:r>
            <w:r w:rsidRPr="009D31A3">
              <w:rPr>
                <w:rFonts w:ascii="Times New Roman" w:hAnsi="Times New Roman" w:cs="Times New Roman"/>
                <w:sz w:val="20"/>
                <w:szCs w:val="20"/>
              </w:rPr>
              <w:t xml:space="preserve">hen RX branches is reduced from 4 to 1, PDCCH blocking rate can be increased by by approximately Infx, 362x, and 11.6x, for UE sizes of 2, 4, and 8, respectively [8]. </w:t>
            </w:r>
          </w:p>
          <w:p w14:paraId="12F32E80" w14:textId="2869CB21" w:rsidR="004A21C0" w:rsidRPr="009D31A3" w:rsidRDefault="00FF3D80" w:rsidP="00133EAB">
            <w:pPr>
              <w:pStyle w:val="a5"/>
              <w:numPr>
                <w:ilvl w:val="0"/>
                <w:numId w:val="17"/>
              </w:numPr>
              <w:spacing w:after="100" w:afterAutospacing="1"/>
              <w:rPr>
                <w:rFonts w:ascii="Times New Roman" w:hAnsi="Times New Roman" w:cs="Times New Roman"/>
                <w:sz w:val="20"/>
                <w:szCs w:val="20"/>
              </w:rPr>
            </w:pPr>
            <w:r w:rsidRPr="009D31A3">
              <w:rPr>
                <w:rFonts w:ascii="Times New Roman" w:hAnsi="Times New Roman" w:cs="Times New Roman"/>
                <w:sz w:val="20"/>
                <w:szCs w:val="20"/>
              </w:rPr>
              <w:t>Similar as eMTC, link adaptation on PDCCH can be considered to improve coverage of PDCCH with SE gain. The link adaptation SE gain for PDCCH can be observed as comparable to that for PDSCH, considering the equivalent channel [8].</w:t>
            </w:r>
          </w:p>
          <w:p w14:paraId="6A07FEE7" w14:textId="0E8D2342" w:rsidR="00FF3D80" w:rsidRPr="00824A16" w:rsidRDefault="00FF3D80" w:rsidP="00133EAB">
            <w:pPr>
              <w:pStyle w:val="a5"/>
              <w:numPr>
                <w:ilvl w:val="0"/>
                <w:numId w:val="11"/>
              </w:numPr>
              <w:spacing w:after="100" w:afterAutospacing="1"/>
              <w:rPr>
                <w:rFonts w:ascii="Times New Roman" w:hAnsi="Times New Roman" w:cs="Times New Roman"/>
                <w:sz w:val="20"/>
                <w:szCs w:val="20"/>
              </w:rPr>
            </w:pPr>
            <w:r w:rsidRPr="009D31A3">
              <w:rPr>
                <w:rFonts w:ascii="Times New Roman" w:hAnsi="Times New Roman" w:cs="Times New Roman"/>
                <w:sz w:val="20"/>
                <w:szCs w:val="20"/>
              </w:rPr>
              <w:t>Provide RS resource for CSI measurment/report assoicatd with CORESETs in different frequency location. [8]</w:t>
            </w:r>
          </w:p>
        </w:tc>
        <w:tc>
          <w:tcPr>
            <w:tcW w:w="1116" w:type="dxa"/>
          </w:tcPr>
          <w:p w14:paraId="4FCAC39A" w14:textId="4FB390A7" w:rsidR="004A21C0" w:rsidRDefault="00AF1F5E" w:rsidP="001B04F6">
            <w:pPr>
              <w:spacing w:after="100" w:afterAutospacing="1"/>
              <w:jc w:val="both"/>
              <w:rPr>
                <w:szCs w:val="22"/>
              </w:rPr>
            </w:pPr>
            <w:r>
              <w:rPr>
                <w:szCs w:val="22"/>
              </w:rPr>
              <w:t>1</w:t>
            </w:r>
          </w:p>
        </w:tc>
      </w:tr>
      <w:tr w:rsidR="00DA33CD" w14:paraId="3CB16E92" w14:textId="77777777" w:rsidTr="00B9279A">
        <w:tc>
          <w:tcPr>
            <w:tcW w:w="1975" w:type="dxa"/>
          </w:tcPr>
          <w:p w14:paraId="12C04576" w14:textId="5269B459" w:rsidR="00DA33CD" w:rsidRDefault="00DA33CD" w:rsidP="00DA33CD">
            <w:pPr>
              <w:spacing w:after="100" w:afterAutospacing="1"/>
            </w:pPr>
            <w:r>
              <w:rPr>
                <w:rFonts w:ascii="Times" w:hAnsi="Times"/>
                <w:szCs w:val="24"/>
              </w:rPr>
              <w:lastRenderedPageBreak/>
              <w:t xml:space="preserve">Alt.4: </w:t>
            </w:r>
            <w:r w:rsidRPr="00DA33CD">
              <w:t>Support RACH-based or CG-based SDT for RedCap UE in initial BWP.</w:t>
            </w:r>
          </w:p>
        </w:tc>
        <w:tc>
          <w:tcPr>
            <w:tcW w:w="1800" w:type="dxa"/>
          </w:tcPr>
          <w:p w14:paraId="75357A15" w14:textId="2D3C3DCA" w:rsidR="00DA33CD" w:rsidRDefault="00DA33CD" w:rsidP="00DA33CD">
            <w:pPr>
              <w:spacing w:after="0"/>
            </w:pPr>
            <w:r>
              <w:t>Qualcomm [12]</w:t>
            </w:r>
            <w:r w:rsidR="00B9279A">
              <w:t>, CMCC [13],</w:t>
            </w:r>
          </w:p>
        </w:tc>
        <w:tc>
          <w:tcPr>
            <w:tcW w:w="4739" w:type="dxa"/>
          </w:tcPr>
          <w:p w14:paraId="1F997D01" w14:textId="4EE71538" w:rsidR="00DA33CD" w:rsidRPr="00DA33CD" w:rsidRDefault="00DA33CD" w:rsidP="00133EAB">
            <w:pPr>
              <w:pStyle w:val="a5"/>
              <w:numPr>
                <w:ilvl w:val="0"/>
                <w:numId w:val="11"/>
              </w:numPr>
              <w:spacing w:after="100" w:afterAutospacing="1"/>
              <w:rPr>
                <w:rFonts w:ascii="Times New Roman" w:hAnsi="Times New Roman" w:cs="Times New Roman"/>
                <w:sz w:val="20"/>
                <w:szCs w:val="20"/>
              </w:rPr>
            </w:pPr>
            <w:r w:rsidRPr="00DA33CD">
              <w:rPr>
                <w:rFonts w:ascii="Times New Roman" w:hAnsi="Times New Roman" w:cs="Times New Roman"/>
                <w:bCs/>
                <w:sz w:val="20"/>
                <w:szCs w:val="20"/>
                <w:lang w:val="en-GB"/>
              </w:rPr>
              <w:t>F</w:t>
            </w:r>
            <w:r w:rsidRPr="00DA33CD">
              <w:rPr>
                <w:rFonts w:ascii="Times New Roman" w:hAnsi="Times New Roman" w:cs="Times New Roman"/>
                <w:bCs/>
                <w:sz w:val="20"/>
                <w:szCs w:val="20"/>
              </w:rPr>
              <w:t>or RedCap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[12]</w:t>
            </w:r>
          </w:p>
        </w:tc>
        <w:tc>
          <w:tcPr>
            <w:tcW w:w="1116" w:type="dxa"/>
          </w:tcPr>
          <w:p w14:paraId="5E5D4F20" w14:textId="36C14377" w:rsidR="00DA33CD" w:rsidRDefault="00AF1F5E" w:rsidP="00DA33CD">
            <w:pPr>
              <w:spacing w:after="100" w:afterAutospacing="1"/>
              <w:jc w:val="both"/>
              <w:rPr>
                <w:szCs w:val="22"/>
              </w:rPr>
            </w:pPr>
            <w:r>
              <w:rPr>
                <w:szCs w:val="22"/>
              </w:rPr>
              <w:t>2</w:t>
            </w:r>
          </w:p>
        </w:tc>
      </w:tr>
      <w:tr w:rsidR="00B9279A" w14:paraId="5A770055" w14:textId="77777777" w:rsidTr="00B9279A">
        <w:tc>
          <w:tcPr>
            <w:tcW w:w="1975" w:type="dxa"/>
          </w:tcPr>
          <w:p w14:paraId="26E8F0F3" w14:textId="4C6B4CE6" w:rsidR="00B9279A" w:rsidRDefault="00B9279A" w:rsidP="00DA33CD">
            <w:pPr>
              <w:spacing w:after="100" w:afterAutospacing="1"/>
              <w:rPr>
                <w:rFonts w:ascii="Times" w:hAnsi="Times"/>
                <w:szCs w:val="24"/>
              </w:rPr>
            </w:pPr>
            <w:r>
              <w:rPr>
                <w:rFonts w:ascii="Times" w:hAnsi="Times"/>
                <w:szCs w:val="24"/>
              </w:rPr>
              <w:t xml:space="preserve">Alt.5: </w:t>
            </w:r>
            <w:r w:rsidRPr="00DE07D7">
              <w:rPr>
                <w:lang w:eastAsia="zh-CN"/>
              </w:rPr>
              <w:t xml:space="preserve">For initial access, </w:t>
            </w:r>
            <w:r>
              <w:rPr>
                <w:lang w:eastAsia="zh-CN"/>
              </w:rPr>
              <w:t xml:space="preserve">dedicated </w:t>
            </w:r>
            <w:r w:rsidRPr="00DE07D7">
              <w:rPr>
                <w:lang w:eastAsia="zh-CN"/>
              </w:rPr>
              <w:t>search space for RedCap UEs could be defined to</w:t>
            </w:r>
            <w:r>
              <w:rPr>
                <w:lang w:eastAsia="zh-CN"/>
              </w:rPr>
              <w:t xml:space="preserve"> </w:t>
            </w:r>
            <w:r w:rsidRPr="00DE07D7">
              <w:rPr>
                <w:lang w:eastAsia="zh-CN"/>
              </w:rPr>
              <w:t>reduce PDCCH blocking</w:t>
            </w:r>
            <w:r>
              <w:rPr>
                <w:lang w:eastAsia="zh-CN"/>
              </w:rPr>
              <w:t xml:space="preserve"> in case of shared initial DL BWP</w:t>
            </w:r>
            <w:r w:rsidRPr="00DE07D7">
              <w:rPr>
                <w:lang w:eastAsia="zh-CN"/>
              </w:rPr>
              <w:t>.</w:t>
            </w:r>
          </w:p>
        </w:tc>
        <w:tc>
          <w:tcPr>
            <w:tcW w:w="1800" w:type="dxa"/>
          </w:tcPr>
          <w:p w14:paraId="5170626F" w14:textId="42589CCA" w:rsidR="00B9279A" w:rsidRDefault="00B9279A" w:rsidP="00DA33CD">
            <w:pPr>
              <w:spacing w:after="0"/>
            </w:pPr>
            <w:r>
              <w:t xml:space="preserve">CMCC [13], </w:t>
            </w:r>
          </w:p>
        </w:tc>
        <w:tc>
          <w:tcPr>
            <w:tcW w:w="4739" w:type="dxa"/>
          </w:tcPr>
          <w:p w14:paraId="5F7D1317" w14:textId="16B5A5BF" w:rsidR="00B9279A" w:rsidRPr="00DA33CD" w:rsidRDefault="00B9279A" w:rsidP="00133EAB">
            <w:pPr>
              <w:pStyle w:val="a5"/>
              <w:numPr>
                <w:ilvl w:val="0"/>
                <w:numId w:val="11"/>
              </w:numPr>
              <w:spacing w:after="100" w:afterAutospacing="1"/>
              <w:rPr>
                <w:rFonts w:ascii="Times New Roman" w:hAnsi="Times New Roman" w:cs="Times New Roman"/>
                <w:bCs/>
                <w:sz w:val="20"/>
                <w:szCs w:val="20"/>
                <w:lang w:val="en-GB"/>
              </w:rPr>
            </w:pPr>
            <w:r>
              <w:rPr>
                <w:lang w:eastAsia="zh-CN"/>
              </w:rPr>
              <w:t>I</w:t>
            </w:r>
            <w:r w:rsidRPr="002E2F65">
              <w:rPr>
                <w:lang w:eastAsia="zh-CN"/>
              </w:rPr>
              <w:t>f the initial DL BWP is shared by RedCap and non-RedCap devi</w:t>
            </w:r>
            <w:r>
              <w:rPr>
                <w:lang w:eastAsia="zh-CN"/>
              </w:rPr>
              <w:t>ces, dedicated search space for</w:t>
            </w:r>
            <w:r>
              <w:rPr>
                <w:rFonts w:hint="eastAsia"/>
                <w:lang w:eastAsia="zh-CN"/>
              </w:rPr>
              <w:t xml:space="preserve"> </w:t>
            </w:r>
            <w:r w:rsidRPr="002E2F65">
              <w:rPr>
                <w:lang w:eastAsia="zh-CN"/>
              </w:rPr>
              <w:t>Msg2 and Msg4 can provide TDM chances for RedCap and non-RedCa</w:t>
            </w:r>
            <w:r>
              <w:rPr>
                <w:lang w:eastAsia="zh-CN"/>
              </w:rPr>
              <w:t>p even they are associated with</w:t>
            </w:r>
            <w:r>
              <w:rPr>
                <w:rFonts w:hint="eastAsia"/>
                <w:lang w:eastAsia="zh-CN"/>
              </w:rPr>
              <w:t xml:space="preserve"> </w:t>
            </w:r>
            <w:r w:rsidRPr="002E2F65">
              <w:rPr>
                <w:lang w:eastAsia="zh-CN"/>
              </w:rPr>
              <w:t>CORESET#0, it can help reduce PDCCH blocking.</w:t>
            </w:r>
          </w:p>
        </w:tc>
        <w:tc>
          <w:tcPr>
            <w:tcW w:w="1116" w:type="dxa"/>
          </w:tcPr>
          <w:p w14:paraId="5C52403B" w14:textId="2F45FC2E" w:rsidR="00B9279A" w:rsidRDefault="00AF1F5E" w:rsidP="00DA33CD">
            <w:pPr>
              <w:spacing w:after="100" w:afterAutospacing="1"/>
              <w:jc w:val="both"/>
              <w:rPr>
                <w:szCs w:val="22"/>
              </w:rPr>
            </w:pPr>
            <w:r>
              <w:rPr>
                <w:szCs w:val="22"/>
              </w:rPr>
              <w:t>1</w:t>
            </w:r>
          </w:p>
        </w:tc>
      </w:tr>
      <w:tr w:rsidR="00B9279A" w14:paraId="72FBF114" w14:textId="77777777" w:rsidTr="00B9279A">
        <w:tc>
          <w:tcPr>
            <w:tcW w:w="1975" w:type="dxa"/>
          </w:tcPr>
          <w:p w14:paraId="522AE728" w14:textId="171ED46A" w:rsidR="00B9279A" w:rsidRDefault="00B9279A" w:rsidP="00DA33CD">
            <w:pPr>
              <w:spacing w:after="100" w:afterAutospacing="1"/>
              <w:rPr>
                <w:rFonts w:ascii="Times" w:hAnsi="Times"/>
                <w:szCs w:val="24"/>
              </w:rPr>
            </w:pPr>
            <w:r>
              <w:rPr>
                <w:rFonts w:ascii="Times" w:hAnsi="Times"/>
                <w:szCs w:val="24"/>
              </w:rPr>
              <w:t>Alt.</w:t>
            </w:r>
            <w:r w:rsidR="005526E7">
              <w:rPr>
                <w:rFonts w:ascii="Times" w:hAnsi="Times"/>
                <w:szCs w:val="24"/>
              </w:rPr>
              <w:t xml:space="preserve">6: </w:t>
            </w:r>
            <w:r w:rsidR="005526E7" w:rsidRPr="005526E7">
              <w:rPr>
                <w:rFonts w:ascii="Times" w:hAnsi="Times"/>
                <w:szCs w:val="24"/>
              </w:rPr>
              <w:t>Multi-TB scheduling</w:t>
            </w:r>
          </w:p>
        </w:tc>
        <w:tc>
          <w:tcPr>
            <w:tcW w:w="1800" w:type="dxa"/>
          </w:tcPr>
          <w:p w14:paraId="52F2D9C6" w14:textId="219A7037" w:rsidR="00B9279A" w:rsidRDefault="005526E7" w:rsidP="00DA33CD">
            <w:pPr>
              <w:spacing w:after="0"/>
            </w:pPr>
            <w:r>
              <w:t xml:space="preserve">CMCC [13], </w:t>
            </w:r>
          </w:p>
        </w:tc>
        <w:tc>
          <w:tcPr>
            <w:tcW w:w="4739" w:type="dxa"/>
          </w:tcPr>
          <w:p w14:paraId="49995E84" w14:textId="753232B7" w:rsidR="00B9279A" w:rsidRDefault="005526E7" w:rsidP="00133EAB">
            <w:pPr>
              <w:pStyle w:val="a5"/>
              <w:numPr>
                <w:ilvl w:val="0"/>
                <w:numId w:val="11"/>
              </w:numPr>
              <w:spacing w:after="100" w:afterAutospacing="1"/>
              <w:rPr>
                <w:lang w:eastAsia="zh-CN"/>
              </w:rPr>
            </w:pPr>
            <w:r>
              <w:rPr>
                <w:lang w:eastAsia="zh-CN"/>
              </w:rPr>
              <w:t xml:space="preserve">discussed in beyond 52.6GHz WI, with one DCI scheduling multiple PDSCHs/PUSCHs, less PDCCHs will be transmitted, so it can also be </w:t>
            </w:r>
            <w:r w:rsidRPr="00B72B94">
              <w:rPr>
                <w:lang w:eastAsia="zh-CN"/>
              </w:rPr>
              <w:t>adopted for RedCap UE to reduced possible PDCCH blocking</w:t>
            </w:r>
          </w:p>
        </w:tc>
        <w:tc>
          <w:tcPr>
            <w:tcW w:w="1116" w:type="dxa"/>
          </w:tcPr>
          <w:p w14:paraId="1BCBC2C6" w14:textId="2AE84349" w:rsidR="00B9279A" w:rsidRDefault="00AF1F5E" w:rsidP="00DA33CD">
            <w:pPr>
              <w:spacing w:after="100" w:afterAutospacing="1"/>
              <w:jc w:val="both"/>
              <w:rPr>
                <w:szCs w:val="22"/>
              </w:rPr>
            </w:pPr>
            <w:r>
              <w:rPr>
                <w:szCs w:val="22"/>
              </w:rPr>
              <w:t>1</w:t>
            </w:r>
          </w:p>
        </w:tc>
      </w:tr>
      <w:tr w:rsidR="005526E7" w14:paraId="7D5078FF" w14:textId="77777777" w:rsidTr="00B9279A">
        <w:tc>
          <w:tcPr>
            <w:tcW w:w="1975" w:type="dxa"/>
          </w:tcPr>
          <w:p w14:paraId="0612CF03" w14:textId="5361866F" w:rsidR="005526E7" w:rsidRDefault="005526E7" w:rsidP="00DA33CD">
            <w:pPr>
              <w:spacing w:after="100" w:afterAutospacing="1"/>
              <w:rPr>
                <w:rFonts w:ascii="Times" w:hAnsi="Times"/>
                <w:szCs w:val="24"/>
              </w:rPr>
            </w:pPr>
            <w:r>
              <w:rPr>
                <w:rFonts w:ascii="Times" w:hAnsi="Times"/>
                <w:szCs w:val="24"/>
              </w:rPr>
              <w:t xml:space="preserve">Alt.7: </w:t>
            </w:r>
            <w:r w:rsidRPr="005526E7">
              <w:rPr>
                <w:rFonts w:ascii="Times" w:hAnsi="Times"/>
                <w:szCs w:val="24"/>
              </w:rPr>
              <w:t>Multi-UE activation of SPS or UL grant Type 2 configuration</w:t>
            </w:r>
          </w:p>
        </w:tc>
        <w:tc>
          <w:tcPr>
            <w:tcW w:w="1800" w:type="dxa"/>
          </w:tcPr>
          <w:p w14:paraId="1A9C6183" w14:textId="0A3A83BB" w:rsidR="005526E7" w:rsidRDefault="005526E7" w:rsidP="00DA33CD">
            <w:pPr>
              <w:spacing w:after="0"/>
            </w:pPr>
            <w:r>
              <w:t>CMCC [13]</w:t>
            </w:r>
          </w:p>
        </w:tc>
        <w:tc>
          <w:tcPr>
            <w:tcW w:w="4739" w:type="dxa"/>
          </w:tcPr>
          <w:p w14:paraId="7C5593A3" w14:textId="27694E8B" w:rsidR="005526E7" w:rsidRDefault="005526E7" w:rsidP="00133EAB">
            <w:pPr>
              <w:pStyle w:val="a5"/>
              <w:numPr>
                <w:ilvl w:val="0"/>
                <w:numId w:val="11"/>
              </w:numPr>
              <w:spacing w:after="100" w:afterAutospacing="1"/>
              <w:rPr>
                <w:lang w:eastAsia="zh-CN"/>
              </w:rPr>
            </w:pPr>
            <w:r w:rsidRPr="005526E7">
              <w:rPr>
                <w:lang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7A0DC521" w14:textId="2B6A0171" w:rsidR="005526E7" w:rsidRDefault="00AF1F5E" w:rsidP="00DA33CD">
            <w:pPr>
              <w:spacing w:after="100" w:afterAutospacing="1"/>
              <w:jc w:val="both"/>
              <w:rPr>
                <w:szCs w:val="22"/>
              </w:rPr>
            </w:pPr>
            <w:r>
              <w:rPr>
                <w:szCs w:val="22"/>
              </w:rPr>
              <w:t>1</w:t>
            </w:r>
          </w:p>
        </w:tc>
      </w:tr>
    </w:tbl>
    <w:p w14:paraId="754174AF" w14:textId="77777777" w:rsidR="00AF1F5E" w:rsidRDefault="00AF1F5E" w:rsidP="001B04F6">
      <w:pPr>
        <w:spacing w:after="100" w:afterAutospacing="1"/>
        <w:jc w:val="both"/>
        <w:rPr>
          <w:szCs w:val="22"/>
        </w:rPr>
      </w:pPr>
    </w:p>
    <w:p w14:paraId="1824C7F2" w14:textId="44A49BE7" w:rsidR="001B04F6" w:rsidRDefault="00AF1F5E" w:rsidP="001B04F6">
      <w:pPr>
        <w:jc w:val="both"/>
        <w:rPr>
          <w:b/>
          <w:bCs/>
        </w:rPr>
      </w:pPr>
      <w:r w:rsidRPr="006F2D72">
        <w:rPr>
          <w:b/>
          <w:highlight w:val="yellow"/>
        </w:rPr>
        <w:t xml:space="preserve">FL1 High </w:t>
      </w:r>
      <w:r w:rsidRPr="00B90AE2">
        <w:rPr>
          <w:b/>
          <w:highlight w:val="yellow"/>
        </w:rPr>
        <w:t>Priority</w:t>
      </w:r>
      <w:r w:rsidR="00B90AE2" w:rsidRPr="00B90AE2">
        <w:rPr>
          <w:b/>
          <w:highlight w:val="yellow"/>
        </w:rPr>
        <w:t xml:space="preserve"> Questions</w:t>
      </w:r>
      <w:r w:rsidRPr="00B90AE2">
        <w:rPr>
          <w:b/>
          <w:bCs/>
          <w:highlight w:val="yellow"/>
        </w:rPr>
        <w:t>:</w:t>
      </w:r>
    </w:p>
    <w:p w14:paraId="56175CD7" w14:textId="2E38432D" w:rsidR="001B04F6" w:rsidRPr="00B90AE2" w:rsidRDefault="00B90AE2" w:rsidP="00133EAB">
      <w:pPr>
        <w:pStyle w:val="a5"/>
        <w:numPr>
          <w:ilvl w:val="0"/>
          <w:numId w:val="5"/>
        </w:numPr>
        <w:jc w:val="both"/>
        <w:rPr>
          <w:b/>
          <w:sz w:val="20"/>
          <w:szCs w:val="22"/>
        </w:rPr>
      </w:pPr>
      <w:r>
        <w:rPr>
          <w:b/>
          <w:bCs/>
          <w:sz w:val="20"/>
          <w:szCs w:val="22"/>
        </w:rPr>
        <w:t xml:space="preserve">Q 2-1: Should we leave Alt.2 above to be discussed under AI 8.6.1.1 to avoid duplicated efforts? </w:t>
      </w:r>
    </w:p>
    <w:p w14:paraId="47AFE58F" w14:textId="542FC6D0" w:rsidR="00B90AE2" w:rsidRPr="00543B3C" w:rsidRDefault="00B90AE2" w:rsidP="00133EAB">
      <w:pPr>
        <w:pStyle w:val="a5"/>
        <w:numPr>
          <w:ilvl w:val="0"/>
          <w:numId w:val="5"/>
        </w:numPr>
        <w:jc w:val="both"/>
        <w:rPr>
          <w:b/>
          <w:sz w:val="20"/>
          <w:szCs w:val="22"/>
        </w:rPr>
      </w:pPr>
      <w:r>
        <w:rPr>
          <w:b/>
          <w:sz w:val="20"/>
          <w:szCs w:val="22"/>
        </w:rPr>
        <w:t xml:space="preserve">Q 2-2: Among the remaining alternatives i.e. Alt.3/4/5/6/7, which ones can be further discussed? Please provide a motivation/justification for your answer. </w:t>
      </w:r>
    </w:p>
    <w:tbl>
      <w:tblPr>
        <w:tblStyle w:val="af0"/>
        <w:tblW w:w="9631" w:type="dxa"/>
        <w:tblLook w:val="04A0" w:firstRow="1" w:lastRow="0" w:firstColumn="1" w:lastColumn="0" w:noHBand="0" w:noVBand="1"/>
      </w:tblPr>
      <w:tblGrid>
        <w:gridCol w:w="1479"/>
        <w:gridCol w:w="1936"/>
        <w:gridCol w:w="6216"/>
      </w:tblGrid>
      <w:tr w:rsidR="001B04F6" w:rsidRPr="00107018" w14:paraId="4750B798" w14:textId="77777777" w:rsidTr="00B90AE2">
        <w:tc>
          <w:tcPr>
            <w:tcW w:w="1479" w:type="dxa"/>
            <w:shd w:val="clear" w:color="auto" w:fill="D9D9D9" w:themeFill="background1" w:themeFillShade="D9"/>
          </w:tcPr>
          <w:p w14:paraId="59517A59" w14:textId="77777777" w:rsidR="001B04F6" w:rsidRPr="00107018" w:rsidRDefault="001B04F6" w:rsidP="00B41191">
            <w:pPr>
              <w:rPr>
                <w:b/>
                <w:bCs/>
              </w:rPr>
            </w:pPr>
            <w:r w:rsidRPr="00107018">
              <w:rPr>
                <w:b/>
                <w:bCs/>
              </w:rPr>
              <w:t>Company</w:t>
            </w:r>
          </w:p>
        </w:tc>
        <w:tc>
          <w:tcPr>
            <w:tcW w:w="1936" w:type="dxa"/>
            <w:shd w:val="clear" w:color="auto" w:fill="D9D9D9" w:themeFill="background1" w:themeFillShade="D9"/>
          </w:tcPr>
          <w:p w14:paraId="25CF84CC" w14:textId="77777777" w:rsidR="001B04F6" w:rsidRPr="00107018" w:rsidRDefault="001B04F6" w:rsidP="00B41191">
            <w:pPr>
              <w:rPr>
                <w:b/>
                <w:bCs/>
              </w:rPr>
            </w:pPr>
            <w:r w:rsidRPr="00107018">
              <w:rPr>
                <w:b/>
                <w:bCs/>
              </w:rPr>
              <w:t>Y/N</w:t>
            </w:r>
          </w:p>
        </w:tc>
        <w:tc>
          <w:tcPr>
            <w:tcW w:w="6216" w:type="dxa"/>
            <w:shd w:val="clear" w:color="auto" w:fill="D9D9D9" w:themeFill="background1" w:themeFillShade="D9"/>
          </w:tcPr>
          <w:p w14:paraId="25263F22" w14:textId="77777777" w:rsidR="001B04F6" w:rsidRPr="00107018" w:rsidRDefault="001B04F6" w:rsidP="00B41191">
            <w:pPr>
              <w:rPr>
                <w:b/>
                <w:bCs/>
              </w:rPr>
            </w:pPr>
            <w:r w:rsidRPr="00107018">
              <w:rPr>
                <w:b/>
                <w:bCs/>
              </w:rPr>
              <w:t>Comments</w:t>
            </w:r>
          </w:p>
        </w:tc>
      </w:tr>
      <w:tr w:rsidR="001B04F6" w:rsidRPr="00107018" w14:paraId="7B9283B0" w14:textId="77777777" w:rsidTr="00B90AE2">
        <w:tc>
          <w:tcPr>
            <w:tcW w:w="1479" w:type="dxa"/>
          </w:tcPr>
          <w:p w14:paraId="7EA01D8E" w14:textId="5D495745" w:rsidR="001B04F6" w:rsidRPr="00107018" w:rsidRDefault="00B90AE2" w:rsidP="00B41191">
            <w:pPr>
              <w:rPr>
                <w:lang w:eastAsia="ko-KR"/>
              </w:rPr>
            </w:pPr>
            <w:r>
              <w:rPr>
                <w:lang w:eastAsia="ko-KR"/>
              </w:rPr>
              <w:t xml:space="preserve">Example </w:t>
            </w:r>
          </w:p>
        </w:tc>
        <w:tc>
          <w:tcPr>
            <w:tcW w:w="1936" w:type="dxa"/>
          </w:tcPr>
          <w:p w14:paraId="1EAD26D4" w14:textId="77777777" w:rsidR="001B04F6" w:rsidRDefault="00B90AE2" w:rsidP="00B90AE2">
            <w:pPr>
              <w:tabs>
                <w:tab w:val="left" w:pos="551"/>
              </w:tabs>
              <w:spacing w:after="0"/>
              <w:rPr>
                <w:lang w:eastAsia="ko-KR"/>
              </w:rPr>
            </w:pPr>
            <w:r>
              <w:rPr>
                <w:lang w:eastAsia="ko-KR"/>
              </w:rPr>
              <w:t>Q 2-1: Yes</w:t>
            </w:r>
          </w:p>
          <w:p w14:paraId="5F9ABA88" w14:textId="4390F309" w:rsidR="00B90AE2" w:rsidRPr="00107018" w:rsidRDefault="00B90AE2" w:rsidP="00B90AE2">
            <w:pPr>
              <w:tabs>
                <w:tab w:val="left" w:pos="551"/>
              </w:tabs>
              <w:spacing w:after="0"/>
              <w:rPr>
                <w:lang w:eastAsia="ko-KR"/>
              </w:rPr>
            </w:pPr>
            <w:r>
              <w:rPr>
                <w:lang w:eastAsia="ko-KR"/>
              </w:rPr>
              <w:t>Q2-2: Alt 3/4/5/6/7</w:t>
            </w:r>
          </w:p>
        </w:tc>
        <w:tc>
          <w:tcPr>
            <w:tcW w:w="6216" w:type="dxa"/>
          </w:tcPr>
          <w:p w14:paraId="4DF2ED9D" w14:textId="251370B8" w:rsidR="001B04F6" w:rsidRPr="00107018" w:rsidRDefault="00B90AE2" w:rsidP="00B41191">
            <w:pPr>
              <w:rPr>
                <w:lang w:eastAsia="ko-KR"/>
              </w:rPr>
            </w:pPr>
            <w:r>
              <w:rPr>
                <w:lang w:eastAsia="ko-KR"/>
              </w:rPr>
              <w:t>….</w:t>
            </w:r>
          </w:p>
        </w:tc>
      </w:tr>
      <w:tr w:rsidR="001B04F6" w:rsidRPr="003F4E41" w14:paraId="70878DCD" w14:textId="77777777" w:rsidTr="00B90AE2">
        <w:tc>
          <w:tcPr>
            <w:tcW w:w="1479" w:type="dxa"/>
          </w:tcPr>
          <w:p w14:paraId="3ED2E71B" w14:textId="6AF1CE62" w:rsidR="001B04F6" w:rsidRPr="00107018" w:rsidRDefault="00620937" w:rsidP="00B41191">
            <w:pPr>
              <w:rPr>
                <w:lang w:eastAsia="ko-KR"/>
              </w:rPr>
            </w:pPr>
            <w:r>
              <w:rPr>
                <w:lang w:eastAsia="ko-KR"/>
              </w:rPr>
              <w:t>Huawei, HiSilicon</w:t>
            </w:r>
          </w:p>
        </w:tc>
        <w:tc>
          <w:tcPr>
            <w:tcW w:w="1936" w:type="dxa"/>
          </w:tcPr>
          <w:p w14:paraId="21593F45" w14:textId="77777777" w:rsidR="001B04F6" w:rsidRDefault="00620937" w:rsidP="00B41191">
            <w:pPr>
              <w:tabs>
                <w:tab w:val="left" w:pos="551"/>
              </w:tabs>
              <w:rPr>
                <w:lang w:eastAsia="ko-KR"/>
              </w:rPr>
            </w:pPr>
            <w:r>
              <w:rPr>
                <w:lang w:eastAsia="ko-KR"/>
              </w:rPr>
              <w:t>Y for Q 2-1</w:t>
            </w:r>
          </w:p>
          <w:p w14:paraId="3BF8CD80" w14:textId="0C96D3AC" w:rsidR="00620937" w:rsidRPr="00107018" w:rsidRDefault="00620937" w:rsidP="00B41191">
            <w:pPr>
              <w:tabs>
                <w:tab w:val="left" w:pos="551"/>
              </w:tabs>
              <w:rPr>
                <w:lang w:eastAsia="ko-KR"/>
              </w:rPr>
            </w:pPr>
            <w:r>
              <w:rPr>
                <w:lang w:eastAsia="ko-KR"/>
              </w:rPr>
              <w:t>No critical issues for Q 2-2</w:t>
            </w:r>
          </w:p>
        </w:tc>
        <w:tc>
          <w:tcPr>
            <w:tcW w:w="6216" w:type="dxa"/>
          </w:tcPr>
          <w:p w14:paraId="52F08768" w14:textId="7D40285C" w:rsidR="001B04F6" w:rsidRPr="00543B3C" w:rsidRDefault="00620937" w:rsidP="00620937">
            <w:pPr>
              <w:rPr>
                <w:lang w:eastAsia="ko-KR"/>
              </w:rPr>
            </w:pPr>
            <w:r>
              <w:rPr>
                <w:lang w:eastAsia="ko-KR"/>
              </w:rPr>
              <w:t>Although open for other issues quested by Q 2-2 but the spec impact should be minimized and most of them we consider can be either discussed in UE feature session (e.g. the SDT feature can be used by RedCap UEs) or up to network configurations. Thus, overall do not see critical issues that have to be discussed in RedCap unless the naturally inherited DCI simplification by reduced number of Rx branches and MIMO layers.</w:t>
            </w:r>
          </w:p>
        </w:tc>
      </w:tr>
      <w:tr w:rsidR="00C35F88" w:rsidRPr="00107018" w14:paraId="0A0995C1" w14:textId="77777777" w:rsidTr="00B90AE2">
        <w:tc>
          <w:tcPr>
            <w:tcW w:w="1479" w:type="dxa"/>
          </w:tcPr>
          <w:p w14:paraId="1B57D654" w14:textId="0E113F1D" w:rsidR="00C35F88" w:rsidRPr="00107018" w:rsidRDefault="00C35F88" w:rsidP="00C35F88">
            <w:pPr>
              <w:rPr>
                <w:lang w:eastAsia="ko-KR"/>
              </w:rPr>
            </w:pPr>
            <w:r>
              <w:rPr>
                <w:lang w:eastAsia="ko-KR"/>
              </w:rPr>
              <w:t>Xiaomi</w:t>
            </w:r>
          </w:p>
        </w:tc>
        <w:tc>
          <w:tcPr>
            <w:tcW w:w="1936" w:type="dxa"/>
          </w:tcPr>
          <w:p w14:paraId="46AF0377" w14:textId="77777777" w:rsidR="00C35F88" w:rsidRDefault="00C35F88" w:rsidP="00C35F88">
            <w:pPr>
              <w:tabs>
                <w:tab w:val="left" w:pos="551"/>
              </w:tabs>
              <w:spacing w:after="0"/>
              <w:rPr>
                <w:lang w:eastAsia="ko-KR"/>
              </w:rPr>
            </w:pPr>
            <w:r>
              <w:rPr>
                <w:lang w:eastAsia="ko-KR"/>
              </w:rPr>
              <w:t>Q 2-1: Yes</w:t>
            </w:r>
          </w:p>
          <w:p w14:paraId="13C61AE0" w14:textId="4324D475" w:rsidR="00C35F88" w:rsidRPr="00107018" w:rsidRDefault="00C35F88" w:rsidP="00C35F88">
            <w:pPr>
              <w:tabs>
                <w:tab w:val="left" w:pos="551"/>
              </w:tabs>
              <w:rPr>
                <w:lang w:eastAsia="ko-KR"/>
              </w:rPr>
            </w:pPr>
            <w:r>
              <w:rPr>
                <w:lang w:eastAsia="ko-KR"/>
              </w:rPr>
              <w:t>Q2-2: Alt.4/Alt.6</w:t>
            </w:r>
          </w:p>
        </w:tc>
        <w:tc>
          <w:tcPr>
            <w:tcW w:w="6216" w:type="dxa"/>
          </w:tcPr>
          <w:p w14:paraId="3201CC5B" w14:textId="76F75961" w:rsidR="00C35F88" w:rsidRPr="00107018" w:rsidRDefault="00C35F88" w:rsidP="00C35F88">
            <w:pPr>
              <w:rPr>
                <w:lang w:eastAsia="ko-KR"/>
              </w:rPr>
            </w:pPr>
            <w:r>
              <w:rPr>
                <w:lang w:eastAsia="ko-KR"/>
              </w:rPr>
              <w:t xml:space="preserve">For Q2-2, Alt.4 and Alt.6 are optional feature for normal UE, they can also be supported by RedCap. </w:t>
            </w:r>
          </w:p>
        </w:tc>
      </w:tr>
      <w:tr w:rsidR="008B3A4B" w:rsidRPr="00107018" w14:paraId="5D505F0E" w14:textId="77777777" w:rsidTr="00B90AE2">
        <w:tc>
          <w:tcPr>
            <w:tcW w:w="1479" w:type="dxa"/>
          </w:tcPr>
          <w:p w14:paraId="17EF6F61" w14:textId="1353F1EF" w:rsidR="008B3A4B" w:rsidRDefault="008B3A4B" w:rsidP="008B3A4B">
            <w:pPr>
              <w:rPr>
                <w:lang w:eastAsia="ko-KR"/>
              </w:rPr>
            </w:pPr>
            <w:r>
              <w:rPr>
                <w:rFonts w:eastAsiaTheme="minorEastAsia" w:hint="eastAsia"/>
                <w:lang w:eastAsia="zh-CN"/>
              </w:rPr>
              <w:t>v</w:t>
            </w:r>
            <w:r>
              <w:rPr>
                <w:rFonts w:eastAsiaTheme="minorEastAsia"/>
                <w:lang w:eastAsia="zh-CN"/>
              </w:rPr>
              <w:t>ivo</w:t>
            </w:r>
          </w:p>
        </w:tc>
        <w:tc>
          <w:tcPr>
            <w:tcW w:w="1936" w:type="dxa"/>
          </w:tcPr>
          <w:p w14:paraId="167526A8" w14:textId="77777777" w:rsidR="008B3A4B" w:rsidRDefault="008B3A4B" w:rsidP="008B3A4B">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5790A96A" w14:textId="2758C3CA" w:rsidR="008B3A4B" w:rsidRDefault="008B3A4B" w:rsidP="008B3A4B">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135BDE2C" w14:textId="77777777" w:rsidR="008B3A4B" w:rsidRDefault="008B3A4B" w:rsidP="008B3A4B">
            <w:pPr>
              <w:rPr>
                <w:rFonts w:eastAsiaTheme="minorEastAsia"/>
                <w:lang w:eastAsia="zh-CN"/>
              </w:rPr>
            </w:pPr>
            <w:r>
              <w:rPr>
                <w:rFonts w:eastAsiaTheme="minorEastAsia" w:hint="eastAsia"/>
                <w:lang w:eastAsia="zh-CN"/>
              </w:rPr>
              <w:t>W</w:t>
            </w:r>
            <w:r>
              <w:rPr>
                <w:rFonts w:eastAsiaTheme="minorEastAsia"/>
                <w:lang w:eastAsia="zh-CN"/>
              </w:rPr>
              <w:t>e should keep in mind that no significant PDCCH blocking issue was identified during SI therefore it is not a critical issue to be solved.</w:t>
            </w:r>
          </w:p>
          <w:p w14:paraId="466703E4" w14:textId="77777777" w:rsidR="008B3A4B" w:rsidRDefault="008B3A4B" w:rsidP="008B3A4B">
            <w:pPr>
              <w:rPr>
                <w:rFonts w:eastAsiaTheme="minorEastAsia"/>
                <w:lang w:eastAsia="zh-CN"/>
              </w:rPr>
            </w:pPr>
            <w:r>
              <w:rPr>
                <w:rFonts w:eastAsiaTheme="minorEastAsia" w:hint="eastAsia"/>
                <w:lang w:eastAsia="zh-CN"/>
              </w:rPr>
              <w:lastRenderedPageBreak/>
              <w:t>A</w:t>
            </w:r>
            <w:r>
              <w:rPr>
                <w:rFonts w:eastAsiaTheme="minorEastAsia"/>
                <w:lang w:eastAsia="zh-CN"/>
              </w:rPr>
              <w:t xml:space="preserve">dditional CORESET in separate initial DL BWP can be used to reduced the PDCCH blocking issue, if any. And some existing solutions, e.g. compact DCI format, can also be useful. </w:t>
            </w:r>
          </w:p>
          <w:p w14:paraId="63C024CB" w14:textId="790D2DB9" w:rsidR="008B3A4B" w:rsidRDefault="008B3A4B" w:rsidP="008B3A4B">
            <w:pPr>
              <w:rPr>
                <w:lang w:eastAsia="ko-KR"/>
              </w:rPr>
            </w:pPr>
            <w:r>
              <w:rPr>
                <w:rFonts w:eastAsiaTheme="minorEastAsia" w:hint="eastAsia"/>
                <w:lang w:eastAsia="zh-CN"/>
              </w:rPr>
              <w:t>G</w:t>
            </w:r>
            <w:r>
              <w:rPr>
                <w:rFonts w:eastAsiaTheme="minorEastAsia"/>
                <w:lang w:eastAsia="zh-CN"/>
              </w:rPr>
              <w:t xml:space="preserve">iven the above, the additional solutions such as </w:t>
            </w:r>
            <w:r w:rsidRPr="00AB09F2">
              <w:rPr>
                <w:rFonts w:eastAsiaTheme="minorEastAsia"/>
                <w:lang w:eastAsia="zh-CN"/>
              </w:rPr>
              <w:t>Alt.3/4/5/6/7</w:t>
            </w:r>
            <w:r>
              <w:rPr>
                <w:rFonts w:eastAsiaTheme="minorEastAsia"/>
                <w:lang w:eastAsia="zh-CN"/>
              </w:rPr>
              <w:t xml:space="preserve"> are not well justified and the standardization efforts are significant. </w:t>
            </w:r>
          </w:p>
        </w:tc>
      </w:tr>
      <w:tr w:rsidR="00D5358C" w:rsidRPr="00107018" w14:paraId="149BF5D7" w14:textId="77777777" w:rsidTr="00B90AE2">
        <w:tc>
          <w:tcPr>
            <w:tcW w:w="1479" w:type="dxa"/>
          </w:tcPr>
          <w:p w14:paraId="6F5B77B8" w14:textId="72D15EC7" w:rsidR="00D5358C" w:rsidRDefault="00D5358C" w:rsidP="00D5358C">
            <w:pPr>
              <w:rPr>
                <w:lang w:eastAsia="ko-KR"/>
              </w:rPr>
            </w:pPr>
            <w:r>
              <w:rPr>
                <w:rFonts w:eastAsiaTheme="minorEastAsia" w:hint="eastAsia"/>
                <w:lang w:eastAsia="zh-CN"/>
              </w:rPr>
              <w:lastRenderedPageBreak/>
              <w:t>C</w:t>
            </w:r>
            <w:r>
              <w:rPr>
                <w:rFonts w:eastAsiaTheme="minorEastAsia"/>
                <w:lang w:eastAsia="zh-CN"/>
              </w:rPr>
              <w:t>MCC</w:t>
            </w:r>
          </w:p>
        </w:tc>
        <w:tc>
          <w:tcPr>
            <w:tcW w:w="1936" w:type="dxa"/>
          </w:tcPr>
          <w:p w14:paraId="652DDF3E" w14:textId="77777777" w:rsidR="00D5358C" w:rsidRDefault="00D5358C" w:rsidP="00D5358C">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230CD3AB" w14:textId="2BDA3D8B" w:rsidR="00D5358C" w:rsidRDefault="00D5358C" w:rsidP="00D5358C">
            <w:pPr>
              <w:tabs>
                <w:tab w:val="left" w:pos="551"/>
              </w:tabs>
              <w:spacing w:after="0"/>
              <w:rPr>
                <w:lang w:eastAsia="ko-KR"/>
              </w:rPr>
            </w:pPr>
            <w:r>
              <w:rPr>
                <w:rFonts w:eastAsiaTheme="minorEastAsia"/>
                <w:lang w:eastAsia="zh-CN"/>
              </w:rPr>
              <w:t>Q 2-2: Alt.4/5/6</w:t>
            </w:r>
          </w:p>
        </w:tc>
        <w:tc>
          <w:tcPr>
            <w:tcW w:w="6216" w:type="dxa"/>
          </w:tcPr>
          <w:p w14:paraId="6E77C62D" w14:textId="77777777" w:rsidR="00D5358C" w:rsidRDefault="00D5358C" w:rsidP="00D5358C">
            <w:pPr>
              <w:rPr>
                <w:rFonts w:eastAsiaTheme="minorEastAsia"/>
                <w:lang w:eastAsia="zh-CN"/>
              </w:rPr>
            </w:pPr>
            <w:r>
              <w:rPr>
                <w:rFonts w:eastAsiaTheme="minorEastAsia"/>
                <w:lang w:eastAsia="zh-CN"/>
              </w:rPr>
              <w:t>We think Alt.5 is a gNB implement method, no spec. influence involved.</w:t>
            </w:r>
          </w:p>
          <w:p w14:paraId="03FA8D89" w14:textId="77777777" w:rsidR="00D5358C" w:rsidRDefault="00D5358C" w:rsidP="00D5358C">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3E210A7B" w14:textId="3E146483" w:rsidR="00D5358C" w:rsidRDefault="00D5358C" w:rsidP="00D5358C">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rsidR="00AA7422" w:rsidRPr="00107018" w14:paraId="708A058E" w14:textId="77777777" w:rsidTr="00B90AE2">
        <w:tc>
          <w:tcPr>
            <w:tcW w:w="1479" w:type="dxa"/>
          </w:tcPr>
          <w:p w14:paraId="2271F7E5" w14:textId="52BC398B" w:rsidR="00AA7422" w:rsidRPr="00EF2A3A" w:rsidRDefault="00AA7422" w:rsidP="00AA7422">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5E06FC55" w14:textId="77777777" w:rsidR="00AA7422" w:rsidRDefault="00AA7422" w:rsidP="00AA7422">
            <w:pPr>
              <w:tabs>
                <w:tab w:val="left" w:pos="551"/>
              </w:tabs>
              <w:rPr>
                <w:rFonts w:eastAsia="Yu Mincho"/>
                <w:lang w:eastAsia="ja-JP"/>
              </w:rPr>
            </w:pPr>
            <w:r>
              <w:rPr>
                <w:rFonts w:eastAsia="Yu Mincho" w:hint="eastAsia"/>
                <w:lang w:eastAsia="ja-JP"/>
              </w:rPr>
              <w:t>Q</w:t>
            </w:r>
            <w:r>
              <w:rPr>
                <w:rFonts w:eastAsia="Yu Mincho"/>
                <w:lang w:eastAsia="ja-JP"/>
              </w:rPr>
              <w:t>2-1: Yes</w:t>
            </w:r>
          </w:p>
          <w:p w14:paraId="093FDACB" w14:textId="4D0B2FE8" w:rsidR="00AA7422" w:rsidRDefault="00AA7422" w:rsidP="00AA7422">
            <w:pPr>
              <w:tabs>
                <w:tab w:val="left" w:pos="551"/>
              </w:tabs>
              <w:spacing w:after="0"/>
              <w:rPr>
                <w:rFonts w:eastAsiaTheme="minorEastAsia"/>
                <w:lang w:eastAsia="zh-CN"/>
              </w:rPr>
            </w:pPr>
            <w:r>
              <w:rPr>
                <w:rFonts w:eastAsia="Yu Mincho" w:hint="eastAsia"/>
                <w:lang w:eastAsia="ja-JP"/>
              </w:rPr>
              <w:t>Q</w:t>
            </w:r>
            <w:r>
              <w:rPr>
                <w:rFonts w:eastAsia="Yu Mincho"/>
                <w:lang w:eastAsia="ja-JP"/>
              </w:rPr>
              <w:t>2-2: None</w:t>
            </w:r>
          </w:p>
        </w:tc>
        <w:tc>
          <w:tcPr>
            <w:tcW w:w="6216" w:type="dxa"/>
          </w:tcPr>
          <w:p w14:paraId="71B965F9" w14:textId="4139A7C1" w:rsidR="00AA7422" w:rsidRDefault="00AA7422" w:rsidP="00AA7422">
            <w:pPr>
              <w:rPr>
                <w:rFonts w:eastAsiaTheme="minorEastAsia"/>
                <w:lang w:eastAsia="zh-CN"/>
              </w:rPr>
            </w:pPr>
            <w:r>
              <w:rPr>
                <w:rFonts w:eastAsia="Yu Mincho" w:hint="eastAsia"/>
                <w:lang w:eastAsia="ja-JP"/>
              </w:rPr>
              <w:t>O</w:t>
            </w:r>
            <w:r>
              <w:rPr>
                <w:rFonts w:eastAsia="Yu Mincho"/>
                <w:lang w:eastAsia="ja-JP"/>
              </w:rPr>
              <w:t>n Alt.3, our understanding is up to gNB implementation using CSI feedback. Alt 4/5/6/7 has some specification impacts and these are optimization, which is not necessary considering the remaining TUs.</w:t>
            </w:r>
          </w:p>
        </w:tc>
      </w:tr>
      <w:tr w:rsidR="00F06DE3" w:rsidRPr="00107018" w14:paraId="556B278D" w14:textId="77777777" w:rsidTr="00B90AE2">
        <w:tc>
          <w:tcPr>
            <w:tcW w:w="1479" w:type="dxa"/>
          </w:tcPr>
          <w:p w14:paraId="708FFDFF" w14:textId="0AD93CB2" w:rsidR="00F06DE3" w:rsidRDefault="00F06DE3" w:rsidP="00AA7422">
            <w:pPr>
              <w:rPr>
                <w:rFonts w:eastAsia="Yu Mincho"/>
                <w:lang w:eastAsia="ja-JP"/>
              </w:rPr>
            </w:pPr>
            <w:r w:rsidRPr="00F06DE3">
              <w:rPr>
                <w:rFonts w:eastAsia="Yu Mincho" w:hint="eastAsia"/>
                <w:lang w:eastAsia="ja-JP"/>
              </w:rPr>
              <w:t>OPPO</w:t>
            </w:r>
          </w:p>
        </w:tc>
        <w:tc>
          <w:tcPr>
            <w:tcW w:w="1936" w:type="dxa"/>
          </w:tcPr>
          <w:p w14:paraId="3F4C4263" w14:textId="77777777" w:rsidR="00F06DE3" w:rsidRDefault="00F06DE3" w:rsidP="00F06DE3">
            <w:pPr>
              <w:tabs>
                <w:tab w:val="left" w:pos="551"/>
              </w:tabs>
              <w:rPr>
                <w:rFonts w:eastAsia="Yu Mincho"/>
                <w:lang w:eastAsia="ja-JP"/>
              </w:rPr>
            </w:pPr>
            <w:r>
              <w:rPr>
                <w:rFonts w:eastAsia="Yu Mincho" w:hint="eastAsia"/>
                <w:lang w:eastAsia="ja-JP"/>
              </w:rPr>
              <w:t>Q</w:t>
            </w:r>
            <w:r>
              <w:rPr>
                <w:rFonts w:eastAsia="Yu Mincho"/>
                <w:lang w:eastAsia="ja-JP"/>
              </w:rPr>
              <w:t>2-1: Yes</w:t>
            </w:r>
          </w:p>
          <w:p w14:paraId="5F101FD6" w14:textId="6B9B9BA4" w:rsidR="00F06DE3" w:rsidRDefault="00F06DE3" w:rsidP="00F06DE3">
            <w:pPr>
              <w:tabs>
                <w:tab w:val="left" w:pos="551"/>
              </w:tabs>
              <w:rPr>
                <w:rFonts w:eastAsia="Yu Mincho"/>
                <w:lang w:eastAsia="ja-JP"/>
              </w:rPr>
            </w:pPr>
            <w:r>
              <w:rPr>
                <w:rFonts w:eastAsia="Yu Mincho" w:hint="eastAsia"/>
                <w:lang w:eastAsia="ja-JP"/>
              </w:rPr>
              <w:t>Q</w:t>
            </w:r>
            <w:r>
              <w:rPr>
                <w:rFonts w:eastAsia="Yu Mincho"/>
                <w:lang w:eastAsia="ja-JP"/>
              </w:rPr>
              <w:t>2-2: None</w:t>
            </w:r>
          </w:p>
        </w:tc>
        <w:tc>
          <w:tcPr>
            <w:tcW w:w="6216" w:type="dxa"/>
          </w:tcPr>
          <w:p w14:paraId="08A24CDB" w14:textId="3F094C05" w:rsidR="00F06DE3" w:rsidRPr="00F06DE3" w:rsidRDefault="00F06DE3" w:rsidP="0046567D">
            <w:pPr>
              <w:rPr>
                <w:rFonts w:eastAsiaTheme="minorEastAsia"/>
                <w:lang w:eastAsia="zh-CN"/>
              </w:rPr>
            </w:pPr>
            <w:r>
              <w:rPr>
                <w:rFonts w:eastAsiaTheme="minorEastAsia" w:hint="eastAsia"/>
                <w:lang w:eastAsia="zh-CN"/>
              </w:rPr>
              <w:t>I</w:t>
            </w:r>
            <w:r>
              <w:rPr>
                <w:rFonts w:eastAsiaTheme="minorEastAsia"/>
                <w:lang w:eastAsia="zh-CN"/>
              </w:rPr>
              <w:t xml:space="preserve">t is not common understanding that there is PDCCH blocking issue with the existence of RedCap UEs. And it is not clear whether additional solutions are necessary, considering </w:t>
            </w:r>
            <w:r w:rsidR="0046567D">
              <w:rPr>
                <w:rFonts w:eastAsiaTheme="minorEastAsia"/>
                <w:lang w:eastAsia="zh-CN"/>
              </w:rPr>
              <w:t>many existing solutions can be used.</w:t>
            </w:r>
          </w:p>
        </w:tc>
      </w:tr>
      <w:tr w:rsidR="009D5BF3" w:rsidRPr="00315690" w14:paraId="4FCCBB15" w14:textId="77777777" w:rsidTr="00636989">
        <w:tc>
          <w:tcPr>
            <w:tcW w:w="1479" w:type="dxa"/>
          </w:tcPr>
          <w:p w14:paraId="0296B0AA" w14:textId="77777777" w:rsidR="009D5BF3" w:rsidRDefault="009D5BF3" w:rsidP="00636989">
            <w:pPr>
              <w:rPr>
                <w:lang w:eastAsia="ko-KR"/>
              </w:rPr>
            </w:pPr>
            <w:r>
              <w:rPr>
                <w:rFonts w:hint="eastAsia"/>
                <w:lang w:eastAsia="ko-KR"/>
              </w:rPr>
              <w:t>LG</w:t>
            </w:r>
          </w:p>
        </w:tc>
        <w:tc>
          <w:tcPr>
            <w:tcW w:w="1936" w:type="dxa"/>
          </w:tcPr>
          <w:p w14:paraId="6A040D59" w14:textId="77777777" w:rsidR="009D5BF3" w:rsidRDefault="009D5BF3" w:rsidP="00636989">
            <w:pPr>
              <w:tabs>
                <w:tab w:val="left" w:pos="551"/>
              </w:tabs>
              <w:spacing w:after="0"/>
              <w:rPr>
                <w:lang w:eastAsia="ko-KR"/>
              </w:rPr>
            </w:pPr>
            <w:r>
              <w:rPr>
                <w:rFonts w:hint="eastAsia"/>
                <w:lang w:eastAsia="ko-KR"/>
              </w:rPr>
              <w:t>Q 2-1: Yes</w:t>
            </w:r>
          </w:p>
          <w:p w14:paraId="3880F3E4" w14:textId="77777777" w:rsidR="009D5BF3" w:rsidRDefault="009D5BF3" w:rsidP="00636989">
            <w:pPr>
              <w:tabs>
                <w:tab w:val="left" w:pos="551"/>
              </w:tabs>
              <w:spacing w:after="0"/>
              <w:rPr>
                <w:lang w:eastAsia="ko-KR"/>
              </w:rPr>
            </w:pPr>
            <w:r>
              <w:rPr>
                <w:lang w:eastAsia="ko-KR"/>
              </w:rPr>
              <w:t>Q 2-2: None</w:t>
            </w:r>
          </w:p>
        </w:tc>
        <w:tc>
          <w:tcPr>
            <w:tcW w:w="6216" w:type="dxa"/>
          </w:tcPr>
          <w:p w14:paraId="4619332A" w14:textId="77777777" w:rsidR="009D5BF3" w:rsidRPr="00315690" w:rsidRDefault="009D5BF3" w:rsidP="00636989">
            <w:pPr>
              <w:rPr>
                <w:lang w:val="en-US" w:eastAsia="ko-KR"/>
              </w:rPr>
            </w:pPr>
            <w:r>
              <w:rPr>
                <w:rFonts w:hint="eastAsia"/>
                <w:lang w:eastAsia="ko-KR"/>
              </w:rPr>
              <w:t>We don</w:t>
            </w:r>
            <w:r>
              <w:rPr>
                <w:lang w:eastAsia="ko-KR"/>
              </w:rPr>
              <w:t xml:space="preserve">’t see there is a critical issue on the PDCCH blocking rate caused by the reduced number of Rx branches. </w:t>
            </w:r>
            <w:r w:rsidRPr="00315690">
              <w:rPr>
                <w:lang w:eastAsia="ko-KR"/>
              </w:rPr>
              <w:t xml:space="preserve">If PDCCH blocking rate issue should be addressed, </w:t>
            </w:r>
            <w:r>
              <w:rPr>
                <w:lang w:eastAsia="ko-KR"/>
              </w:rPr>
              <w:t xml:space="preserve">Alt 2 can be discussed as a viable solution under AI 8.6.1.1. </w:t>
            </w:r>
            <w:r w:rsidRPr="00315690">
              <w:rPr>
                <w:lang w:eastAsia="ko-KR"/>
              </w:rPr>
              <w:t xml:space="preserve">With </w:t>
            </w:r>
            <w:r>
              <w:rPr>
                <w:lang w:eastAsia="ko-KR"/>
              </w:rPr>
              <w:t>Alt 2</w:t>
            </w:r>
            <w:r w:rsidRPr="00315690">
              <w:rPr>
                <w:lang w:eastAsia="ko-KR"/>
              </w:rPr>
              <w:t xml:space="preserve"> and the existing DCI formats </w:t>
            </w:r>
            <w:r>
              <w:rPr>
                <w:lang w:eastAsia="ko-KR"/>
              </w:rPr>
              <w:t>(</w:t>
            </w:r>
            <w:r w:rsidRPr="00315690">
              <w:rPr>
                <w:lang w:eastAsia="ko-KR"/>
              </w:rPr>
              <w:t>without modification</w:t>
            </w:r>
            <w:r>
              <w:rPr>
                <w:lang w:eastAsia="ko-KR"/>
              </w:rPr>
              <w:t>)</w:t>
            </w:r>
            <w:r w:rsidRPr="00315690">
              <w:rPr>
                <w:lang w:eastAsia="ko-KR"/>
              </w:rPr>
              <w:t>, the PDCCH blocking rate can be controlled sufficiently by gNB.</w:t>
            </w:r>
          </w:p>
        </w:tc>
      </w:tr>
    </w:tbl>
    <w:p w14:paraId="034219DA" w14:textId="570A2088" w:rsidR="00543B3C" w:rsidRDefault="00543B3C" w:rsidP="00BF5B92">
      <w:pPr>
        <w:tabs>
          <w:tab w:val="left" w:pos="1410"/>
        </w:tabs>
        <w:spacing w:after="100" w:afterAutospacing="1"/>
        <w:jc w:val="both"/>
        <w:rPr>
          <w:rFonts w:ascii="Times" w:hAnsi="Times"/>
          <w:szCs w:val="24"/>
        </w:rPr>
      </w:pPr>
    </w:p>
    <w:p w14:paraId="3A8EEE6D" w14:textId="77777777" w:rsidR="000E65BB" w:rsidRDefault="000E65BB" w:rsidP="00BF5B92">
      <w:pPr>
        <w:tabs>
          <w:tab w:val="left" w:pos="1410"/>
        </w:tabs>
        <w:spacing w:after="100" w:afterAutospacing="1"/>
        <w:jc w:val="both"/>
        <w:rPr>
          <w:rFonts w:ascii="Times" w:hAnsi="Times"/>
          <w:szCs w:val="24"/>
        </w:rPr>
      </w:pPr>
    </w:p>
    <w:p w14:paraId="019D34A2" w14:textId="73C0D6C9" w:rsidR="003E69C5" w:rsidRDefault="003E69C5" w:rsidP="003E69C5">
      <w:pPr>
        <w:pStyle w:val="1"/>
        <w:ind w:left="1134" w:hanging="1134"/>
      </w:pPr>
      <w:r>
        <w:t>DCI Formats for Redcap UEs</w:t>
      </w:r>
    </w:p>
    <w:p w14:paraId="6F2BB371" w14:textId="77777777" w:rsidR="00F8412A" w:rsidRDefault="00F8412A" w:rsidP="00F8412A">
      <w:pPr>
        <w:jc w:val="both"/>
        <w:rPr>
          <w:lang w:eastAsia="ja-JP"/>
        </w:rPr>
      </w:pPr>
      <w:r w:rsidRPr="009A1355">
        <w:rPr>
          <w:lang w:eastAsia="ja-JP"/>
        </w:rPr>
        <w:t>In RAN1#104e</w:t>
      </w:r>
      <w:r>
        <w:rPr>
          <w:lang w:eastAsia="ja-JP"/>
        </w:rPr>
        <w:t xml:space="preserve"> and RAN1#104bis-e meetings</w:t>
      </w:r>
      <w:r w:rsidRPr="009A1355">
        <w:rPr>
          <w:lang w:eastAsia="ja-JP"/>
        </w:rPr>
        <w:t>, the following agreement</w:t>
      </w:r>
      <w:r>
        <w:rPr>
          <w:lang w:eastAsia="ja-JP"/>
        </w:rPr>
        <w:t>s</w:t>
      </w:r>
      <w:r w:rsidRPr="009A1355">
        <w:rPr>
          <w:lang w:eastAsia="ja-JP"/>
        </w:rPr>
        <w:t xml:space="preserve"> on reduced </w:t>
      </w:r>
      <w:r w:rsidRPr="00563913">
        <w:rPr>
          <w:lang w:eastAsia="ja-JP"/>
        </w:rPr>
        <w:t>minimum number of Rx branches</w:t>
      </w:r>
      <w:r>
        <w:rPr>
          <w:lang w:eastAsia="ja-JP"/>
        </w:rPr>
        <w:t xml:space="preserve"> were</w:t>
      </w:r>
      <w:r w:rsidRPr="009A1355">
        <w:rPr>
          <w:lang w:eastAsia="ja-JP"/>
        </w:rPr>
        <w:t xml:space="preserve"> reached</w:t>
      </w:r>
      <w:r>
        <w:rPr>
          <w:lang w:eastAsia="ja-JP"/>
        </w:rPr>
        <w:t xml:space="preserve">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8412A" w:rsidRPr="00AE50E4" w14:paraId="6CDB83F0" w14:textId="77777777" w:rsidTr="00D46B5E">
        <w:tc>
          <w:tcPr>
            <w:tcW w:w="9629" w:type="dxa"/>
            <w:shd w:val="clear" w:color="auto" w:fill="auto"/>
          </w:tcPr>
          <w:p w14:paraId="7A8FDC1A" w14:textId="77777777" w:rsidR="00F8412A" w:rsidRPr="00AE50E4" w:rsidRDefault="00F8412A" w:rsidP="00D46B5E">
            <w:pPr>
              <w:spacing w:after="0"/>
              <w:rPr>
                <w:rFonts w:ascii="Times" w:hAnsi="Times"/>
                <w:szCs w:val="24"/>
              </w:rPr>
            </w:pPr>
            <w:r w:rsidRPr="00AE50E4">
              <w:rPr>
                <w:rFonts w:ascii="Times" w:hAnsi="Times"/>
                <w:szCs w:val="24"/>
                <w:highlight w:val="green"/>
              </w:rPr>
              <w:t>Agreements:</w:t>
            </w:r>
          </w:p>
          <w:p w14:paraId="7BFBBA91" w14:textId="77777777" w:rsidR="00F8412A" w:rsidRPr="00AE50E4" w:rsidRDefault="00F8412A" w:rsidP="00133EAB">
            <w:pPr>
              <w:numPr>
                <w:ilvl w:val="0"/>
                <w:numId w:val="6"/>
              </w:numPr>
              <w:spacing w:after="0" w:line="252" w:lineRule="auto"/>
              <w:contextualSpacing/>
              <w:rPr>
                <w:rFonts w:ascii="Times" w:hAnsi="Times"/>
                <w:szCs w:val="24"/>
                <w:lang w:eastAsia="x-none"/>
              </w:rPr>
            </w:pPr>
            <w:r w:rsidRPr="00AE50E4">
              <w:rPr>
                <w:rFonts w:ascii="Times" w:hAnsi="Times"/>
                <w:szCs w:val="24"/>
                <w:lang w:eastAsia="x-none"/>
              </w:rPr>
              <w:t>For reduced minimum number of Rx branches in FR1 and FR2 frequency bands where a legacy NR UE is required to be equipped with a minimum of 2 Rx antenna ports:</w:t>
            </w:r>
          </w:p>
          <w:p w14:paraId="033146E3" w14:textId="77777777" w:rsidR="00F8412A" w:rsidRPr="00AE50E4" w:rsidRDefault="00F8412A" w:rsidP="00133EAB">
            <w:pPr>
              <w:numPr>
                <w:ilvl w:val="1"/>
                <w:numId w:val="6"/>
              </w:numPr>
              <w:spacing w:after="0" w:line="252" w:lineRule="auto"/>
              <w:contextualSpacing/>
              <w:rPr>
                <w:rFonts w:ascii="Times" w:hAnsi="Times"/>
                <w:szCs w:val="24"/>
                <w:lang w:eastAsia="x-none"/>
              </w:rPr>
            </w:pPr>
            <w:r w:rsidRPr="00AE50E4">
              <w:rPr>
                <w:rFonts w:ascii="Times" w:hAnsi="Times"/>
                <w:szCs w:val="24"/>
                <w:lang w:eastAsia="x-none"/>
              </w:rPr>
              <w:t>FFS: need for solutions to reduced PDCCH blocking</w:t>
            </w:r>
            <w:r w:rsidRPr="00AE50E4">
              <w:rPr>
                <w:rFonts w:ascii="Times" w:hAnsi="Times"/>
                <w:strike/>
                <w:color w:val="FF0000"/>
                <w:szCs w:val="24"/>
                <w:lang w:eastAsia="x-none"/>
              </w:rPr>
              <w:t xml:space="preserve"> </w:t>
            </w:r>
          </w:p>
          <w:p w14:paraId="14792FD6" w14:textId="77777777" w:rsidR="00F8412A" w:rsidRPr="00AE50E4" w:rsidRDefault="00F8412A" w:rsidP="00133EAB">
            <w:pPr>
              <w:numPr>
                <w:ilvl w:val="1"/>
                <w:numId w:val="6"/>
              </w:numPr>
              <w:spacing w:after="0" w:line="252" w:lineRule="auto"/>
              <w:contextualSpacing/>
              <w:rPr>
                <w:rFonts w:ascii="Times" w:hAnsi="Times"/>
                <w:szCs w:val="24"/>
                <w:lang w:eastAsia="x-none"/>
              </w:rPr>
            </w:pPr>
            <w:r w:rsidRPr="00AE50E4">
              <w:rPr>
                <w:rFonts w:ascii="Times" w:hAnsi="Times"/>
                <w:szCs w:val="24"/>
                <w:lang w:eastAsia="x-none"/>
              </w:rPr>
              <w:t>FFS: need for reporting of UE antenna related information to gNB (e.g., # of panels, polarization, etc.)</w:t>
            </w:r>
          </w:p>
          <w:p w14:paraId="082CCF28" w14:textId="77777777" w:rsidR="00F8412A" w:rsidRPr="00AE50E4" w:rsidRDefault="00F8412A" w:rsidP="00133EAB">
            <w:pPr>
              <w:numPr>
                <w:ilvl w:val="1"/>
                <w:numId w:val="6"/>
              </w:numPr>
              <w:spacing w:after="0" w:line="252" w:lineRule="auto"/>
              <w:contextualSpacing/>
              <w:rPr>
                <w:rFonts w:ascii="Times" w:hAnsi="Times"/>
                <w:szCs w:val="24"/>
                <w:lang w:eastAsia="x-none"/>
              </w:rPr>
            </w:pPr>
            <w:r w:rsidRPr="00AE50E4">
              <w:rPr>
                <w:rFonts w:ascii="Times" w:hAnsi="Times"/>
                <w:szCs w:val="24"/>
                <w:lang w:eastAsia="x-none"/>
              </w:rPr>
              <w:t>Information related to the reduction of the number of antenna branches is assumed to be known at the gNB (either implicitly or explicitly, to be FFS)</w:t>
            </w:r>
          </w:p>
          <w:p w14:paraId="02CD0F4E" w14:textId="77777777" w:rsidR="00F8412A" w:rsidRPr="00AE50E4" w:rsidRDefault="00F8412A" w:rsidP="00D46B5E">
            <w:pPr>
              <w:spacing w:after="0"/>
              <w:rPr>
                <w:rFonts w:eastAsia="Times New Roman"/>
              </w:rPr>
            </w:pPr>
          </w:p>
          <w:p w14:paraId="0FD0E5BA" w14:textId="77777777" w:rsidR="00F8412A" w:rsidRPr="00AE50E4" w:rsidRDefault="00F8412A" w:rsidP="00D46B5E">
            <w:pPr>
              <w:spacing w:after="0"/>
              <w:jc w:val="both"/>
              <w:rPr>
                <w:rFonts w:eastAsia="Calibri"/>
                <w:lang w:eastAsia="x-none"/>
              </w:rPr>
            </w:pPr>
            <w:r w:rsidRPr="00AE50E4">
              <w:rPr>
                <w:highlight w:val="green"/>
                <w:lang w:eastAsia="x-none"/>
              </w:rPr>
              <w:t>Agreements:</w:t>
            </w:r>
          </w:p>
          <w:p w14:paraId="5C09C180" w14:textId="77777777" w:rsidR="00F8412A" w:rsidRPr="00AE50E4" w:rsidRDefault="00F8412A" w:rsidP="00133EAB">
            <w:pPr>
              <w:numPr>
                <w:ilvl w:val="0"/>
                <w:numId w:val="15"/>
              </w:numPr>
              <w:spacing w:after="0"/>
              <w:rPr>
                <w:rFonts w:eastAsia="Times New Roman"/>
              </w:rPr>
            </w:pPr>
            <w:r w:rsidRPr="00AE50E4">
              <w:rPr>
                <w:rFonts w:eastAsia="Times New Roman"/>
              </w:rPr>
              <w:t xml:space="preserve">Reuse the existing DCI formats 0_x/1_x (including Rel-16 DCI format 0_2/1_2) applicable to Redcap devices as a starting point.  </w:t>
            </w:r>
          </w:p>
          <w:p w14:paraId="7D512D6E" w14:textId="77777777" w:rsidR="00F8412A" w:rsidRPr="00AE50E4" w:rsidRDefault="00F8412A" w:rsidP="00133EAB">
            <w:pPr>
              <w:numPr>
                <w:ilvl w:val="1"/>
                <w:numId w:val="15"/>
              </w:numPr>
              <w:spacing w:after="0"/>
              <w:rPr>
                <w:rFonts w:eastAsia="Times New Roman"/>
              </w:rPr>
            </w:pPr>
            <w:r w:rsidRPr="00AE50E4">
              <w:rPr>
                <w:rFonts w:eastAsia="Times New Roman"/>
              </w:rPr>
              <w:t>FFS Whether and how potential modification on fields of existing DCI formats is considered to reduce PDCCH block issue, if any.</w:t>
            </w:r>
          </w:p>
          <w:p w14:paraId="2E48BE50" w14:textId="77777777" w:rsidR="00F8412A" w:rsidRPr="00AE50E4" w:rsidRDefault="00F8412A" w:rsidP="00133EAB">
            <w:pPr>
              <w:numPr>
                <w:ilvl w:val="1"/>
                <w:numId w:val="15"/>
              </w:numPr>
              <w:spacing w:after="0"/>
              <w:rPr>
                <w:rFonts w:eastAsia="Times New Roman"/>
              </w:rPr>
            </w:pPr>
            <w:r w:rsidRPr="00AE50E4">
              <w:rPr>
                <w:rFonts w:eastAsia="Times New Roman"/>
              </w:rPr>
              <w:t>FFS: Which DCI formats are mandatory for the RedCap UEs to support.</w:t>
            </w:r>
          </w:p>
          <w:p w14:paraId="37B9C586" w14:textId="77777777" w:rsidR="00F8412A" w:rsidRPr="00AE50E4" w:rsidRDefault="00F8412A" w:rsidP="00D46B5E">
            <w:pPr>
              <w:spacing w:after="0"/>
              <w:rPr>
                <w:rFonts w:ascii="Times" w:eastAsia="SimSun" w:hAnsi="Times"/>
                <w:szCs w:val="24"/>
                <w:lang w:eastAsia="zh-CN"/>
              </w:rPr>
            </w:pPr>
          </w:p>
        </w:tc>
      </w:tr>
    </w:tbl>
    <w:p w14:paraId="2E4A304D" w14:textId="77777777" w:rsidR="00F8412A" w:rsidRDefault="00F8412A" w:rsidP="00F8412A">
      <w:pPr>
        <w:spacing w:before="120"/>
        <w:jc w:val="both"/>
        <w:rPr>
          <w:lang w:val="en-US" w:eastAsia="zh-CN"/>
        </w:rPr>
      </w:pPr>
    </w:p>
    <w:p w14:paraId="7A2B11B6" w14:textId="3F229F68" w:rsidR="00F8412A" w:rsidRPr="00F8412A" w:rsidRDefault="00F8412A" w:rsidP="00F8412A">
      <w:pPr>
        <w:spacing w:before="120"/>
        <w:jc w:val="both"/>
        <w:rPr>
          <w:lang w:val="en-US" w:eastAsia="zh-CN"/>
        </w:rPr>
      </w:pPr>
      <w:r w:rsidRPr="00F8412A">
        <w:rPr>
          <w:lang w:val="en-US" w:eastAsia="zh-CN"/>
        </w:rPr>
        <w:t xml:space="preserve">In RAN1 #105 e-meeting, extensive discussions were carried out on a variety of issues e.g., how to report number of Rx branches and DCI format support for Redcap UEs. The following was agreed at the end of discussions [2]:  </w:t>
      </w:r>
    </w:p>
    <w:tbl>
      <w:tblPr>
        <w:tblStyle w:val="af0"/>
        <w:tblW w:w="0" w:type="auto"/>
        <w:tblLook w:val="04A0" w:firstRow="1" w:lastRow="0" w:firstColumn="1" w:lastColumn="0" w:noHBand="0" w:noVBand="1"/>
      </w:tblPr>
      <w:tblGrid>
        <w:gridCol w:w="9630"/>
      </w:tblGrid>
      <w:tr w:rsidR="00F8412A" w:rsidRPr="00F8412A" w14:paraId="142544A6" w14:textId="77777777" w:rsidTr="00D46B5E">
        <w:tc>
          <w:tcPr>
            <w:tcW w:w="9962" w:type="dxa"/>
          </w:tcPr>
          <w:p w14:paraId="61535B44" w14:textId="77777777" w:rsidR="00F8412A" w:rsidRPr="00F8412A" w:rsidRDefault="00F8412A" w:rsidP="00D46B5E">
            <w:pPr>
              <w:spacing w:after="0"/>
              <w:rPr>
                <w:rFonts w:eastAsia="Times New Roman"/>
                <w:b/>
                <w:bCs/>
                <w:lang w:val="en-US"/>
              </w:rPr>
            </w:pPr>
            <w:r w:rsidRPr="00F8412A">
              <w:rPr>
                <w:rStyle w:val="af7"/>
                <w:highlight w:val="green"/>
              </w:rPr>
              <w:lastRenderedPageBreak/>
              <w:t>Agreement</w:t>
            </w:r>
            <w:r w:rsidRPr="00F8412A">
              <w:rPr>
                <w:rStyle w:val="af7"/>
              </w:rPr>
              <w:t>:</w:t>
            </w:r>
          </w:p>
          <w:p w14:paraId="55E12C20" w14:textId="77777777" w:rsidR="00F8412A" w:rsidRPr="00F8412A" w:rsidRDefault="00F8412A" w:rsidP="00133EAB">
            <w:pPr>
              <w:numPr>
                <w:ilvl w:val="0"/>
                <w:numId w:val="13"/>
              </w:numPr>
              <w:spacing w:after="0"/>
              <w:rPr>
                <w:rFonts w:eastAsia="Times New Roman"/>
                <w:b/>
                <w:bCs/>
              </w:rPr>
            </w:pPr>
            <w:r w:rsidRPr="00F8412A">
              <w:rPr>
                <w:rStyle w:val="af7"/>
              </w:rPr>
              <w:t>Redcap UE is mandated to support at least DCI format 0_0/1_0.</w:t>
            </w:r>
          </w:p>
          <w:p w14:paraId="780D7F7C" w14:textId="77777777" w:rsidR="00F8412A" w:rsidRPr="00F8412A" w:rsidRDefault="00F8412A" w:rsidP="00D46B5E">
            <w:pPr>
              <w:spacing w:after="0"/>
            </w:pPr>
          </w:p>
          <w:p w14:paraId="38E09D20" w14:textId="77777777" w:rsidR="00F8412A" w:rsidRPr="00F8412A" w:rsidRDefault="00F8412A" w:rsidP="00D46B5E">
            <w:pPr>
              <w:spacing w:after="0"/>
              <w:rPr>
                <w:b/>
                <w:bCs/>
                <w:u w:val="single"/>
              </w:rPr>
            </w:pPr>
            <w:r w:rsidRPr="00F8412A">
              <w:rPr>
                <w:b/>
                <w:bCs/>
                <w:u w:val="single"/>
              </w:rPr>
              <w:t>Conclusion</w:t>
            </w:r>
          </w:p>
          <w:p w14:paraId="1BF8AFD1" w14:textId="77777777" w:rsidR="00F8412A" w:rsidRPr="00F8412A" w:rsidRDefault="00F8412A" w:rsidP="00133EAB">
            <w:pPr>
              <w:numPr>
                <w:ilvl w:val="0"/>
                <w:numId w:val="14"/>
              </w:numPr>
              <w:spacing w:after="0"/>
            </w:pPr>
            <w:r w:rsidRPr="00F8412A">
              <w:t>No consensus to support early identification of the number of Rx branches in Msg1/Msg3/MsgA for Redcap UE in Rel-17</w:t>
            </w:r>
          </w:p>
          <w:p w14:paraId="2E7D9A93" w14:textId="77777777" w:rsidR="00F8412A" w:rsidRPr="00F8412A" w:rsidRDefault="00F8412A" w:rsidP="00D46B5E">
            <w:pPr>
              <w:spacing w:after="0"/>
            </w:pPr>
          </w:p>
          <w:p w14:paraId="239FD557" w14:textId="77777777" w:rsidR="00F8412A" w:rsidRPr="00F8412A" w:rsidRDefault="00F8412A" w:rsidP="00D46B5E">
            <w:pPr>
              <w:spacing w:after="0"/>
              <w:rPr>
                <w:highlight w:val="green"/>
              </w:rPr>
            </w:pPr>
            <w:r w:rsidRPr="00F8412A">
              <w:rPr>
                <w:highlight w:val="green"/>
              </w:rPr>
              <w:t>Agreement:</w:t>
            </w:r>
          </w:p>
          <w:p w14:paraId="45C83F93" w14:textId="77777777" w:rsidR="00F8412A" w:rsidRPr="00F8412A" w:rsidRDefault="00F8412A" w:rsidP="00D46B5E">
            <w:pPr>
              <w:spacing w:after="0"/>
            </w:pPr>
            <w:r w:rsidRPr="00F8412A">
              <w:t xml:space="preserve">Regarding DCI format 0_1/1_1 and DCI format 0_2 and 1_2, </w:t>
            </w:r>
          </w:p>
          <w:p w14:paraId="2E3BC37E" w14:textId="77777777" w:rsidR="00F8412A" w:rsidRPr="00F8412A" w:rsidRDefault="00F8412A" w:rsidP="00133EAB">
            <w:pPr>
              <w:numPr>
                <w:ilvl w:val="0"/>
                <w:numId w:val="14"/>
              </w:numPr>
              <w:spacing w:after="0"/>
            </w:pPr>
            <w:r w:rsidRPr="00F8412A">
              <w:t>DCI format 0_1/1_1 are mandatory as in legacy. DCI 0_2/1_2 are optionally supported. </w:t>
            </w:r>
          </w:p>
          <w:p w14:paraId="45C7917D" w14:textId="77777777" w:rsidR="00F8412A" w:rsidRPr="00F8412A" w:rsidRDefault="00F8412A" w:rsidP="00D46B5E">
            <w:pPr>
              <w:spacing w:after="0"/>
            </w:pPr>
          </w:p>
        </w:tc>
      </w:tr>
    </w:tbl>
    <w:p w14:paraId="1F8C0DA1" w14:textId="0B4EFD09" w:rsidR="00F8412A" w:rsidRDefault="00F8412A" w:rsidP="00BF5B92">
      <w:pPr>
        <w:tabs>
          <w:tab w:val="left" w:pos="1410"/>
        </w:tabs>
        <w:spacing w:after="100" w:afterAutospacing="1"/>
        <w:jc w:val="both"/>
        <w:rPr>
          <w:rFonts w:ascii="Times" w:hAnsi="Times"/>
          <w:szCs w:val="24"/>
        </w:rPr>
      </w:pPr>
    </w:p>
    <w:p w14:paraId="704DF9F1" w14:textId="1B8C3330" w:rsidR="00F8412A" w:rsidRDefault="00741F8A" w:rsidP="00BF5B92">
      <w:pPr>
        <w:tabs>
          <w:tab w:val="left" w:pos="1410"/>
        </w:tabs>
        <w:spacing w:after="100" w:afterAutospacing="1"/>
        <w:jc w:val="both"/>
        <w:rPr>
          <w:rFonts w:ascii="Times" w:hAnsi="Times"/>
          <w:szCs w:val="24"/>
        </w:rPr>
      </w:pPr>
      <w:r>
        <w:rPr>
          <w:rFonts w:ascii="Times" w:hAnsi="Times"/>
          <w:szCs w:val="24"/>
        </w:rPr>
        <w:t xml:space="preserve">There are different views on the necessity to remove or optimize these DCI fields for Redcap UEs. The following was proposed by companies on this regard: </w:t>
      </w:r>
    </w:p>
    <w:tbl>
      <w:tblPr>
        <w:tblStyle w:val="af0"/>
        <w:tblW w:w="0" w:type="auto"/>
        <w:tblLook w:val="04A0" w:firstRow="1" w:lastRow="0" w:firstColumn="1" w:lastColumn="0" w:noHBand="0" w:noVBand="1"/>
      </w:tblPr>
      <w:tblGrid>
        <w:gridCol w:w="1345"/>
        <w:gridCol w:w="8285"/>
      </w:tblGrid>
      <w:tr w:rsidR="00B90D40" w14:paraId="16486688" w14:textId="77777777" w:rsidTr="00463BF3">
        <w:tc>
          <w:tcPr>
            <w:tcW w:w="1345" w:type="dxa"/>
          </w:tcPr>
          <w:p w14:paraId="69DC76ED" w14:textId="02A4459B" w:rsidR="00B90D40" w:rsidRDefault="00B90D40" w:rsidP="00BF5B92">
            <w:pPr>
              <w:tabs>
                <w:tab w:val="left" w:pos="1410"/>
              </w:tabs>
              <w:spacing w:after="100" w:afterAutospacing="1"/>
              <w:jc w:val="both"/>
              <w:rPr>
                <w:rFonts w:ascii="Times" w:hAnsi="Times"/>
                <w:szCs w:val="24"/>
              </w:rPr>
            </w:pPr>
            <w:r>
              <w:rPr>
                <w:rFonts w:ascii="Times" w:hAnsi="Times"/>
                <w:szCs w:val="24"/>
              </w:rPr>
              <w:t>P1 [3]</w:t>
            </w:r>
          </w:p>
        </w:tc>
        <w:tc>
          <w:tcPr>
            <w:tcW w:w="8285" w:type="dxa"/>
          </w:tcPr>
          <w:p w14:paraId="49CB45FA" w14:textId="216500EA" w:rsidR="00B90D40" w:rsidRPr="007F6D32" w:rsidRDefault="00F8687A" w:rsidP="007F6D32">
            <w:pPr>
              <w:tabs>
                <w:tab w:val="left" w:pos="1410"/>
              </w:tabs>
              <w:spacing w:after="100" w:afterAutospacing="1"/>
            </w:pPr>
            <w:r w:rsidRPr="007F6D32">
              <w:t>Antenna port (s) field in DCI for RedCap can be modified for relaxed maximum number of DL MIMO layers.</w:t>
            </w:r>
          </w:p>
        </w:tc>
      </w:tr>
      <w:tr w:rsidR="007F6D32" w14:paraId="4178B9B3" w14:textId="77777777" w:rsidTr="00463BF3">
        <w:tc>
          <w:tcPr>
            <w:tcW w:w="1345" w:type="dxa"/>
          </w:tcPr>
          <w:p w14:paraId="2F3CBF2C" w14:textId="445F5CB8" w:rsidR="007F6D32" w:rsidRDefault="007F6D32" w:rsidP="00BF5B92">
            <w:pPr>
              <w:tabs>
                <w:tab w:val="left" w:pos="1410"/>
              </w:tabs>
              <w:spacing w:after="100" w:afterAutospacing="1"/>
              <w:jc w:val="both"/>
              <w:rPr>
                <w:rFonts w:ascii="Times" w:hAnsi="Times"/>
                <w:szCs w:val="24"/>
              </w:rPr>
            </w:pPr>
            <w:r>
              <w:rPr>
                <w:rFonts w:ascii="Times" w:hAnsi="Times"/>
                <w:szCs w:val="24"/>
              </w:rPr>
              <w:t>P2 [3]</w:t>
            </w:r>
          </w:p>
        </w:tc>
        <w:tc>
          <w:tcPr>
            <w:tcW w:w="8285" w:type="dxa"/>
          </w:tcPr>
          <w:p w14:paraId="487EBF2B" w14:textId="230C8278" w:rsidR="007F6D32" w:rsidRPr="007F6D32" w:rsidRDefault="007F6D32" w:rsidP="007F6D32">
            <w:pPr>
              <w:tabs>
                <w:tab w:val="left" w:pos="1410"/>
              </w:tabs>
              <w:spacing w:after="100" w:afterAutospacing="1"/>
            </w:pPr>
            <w:r w:rsidRPr="007F6D32">
              <w:t>DCI format 2_x can be optionally supported and DCI format 3_x is not supported for RedCap UEs.</w:t>
            </w:r>
          </w:p>
        </w:tc>
      </w:tr>
      <w:tr w:rsidR="00B90D40" w14:paraId="128E893C" w14:textId="77777777" w:rsidTr="00463BF3">
        <w:tc>
          <w:tcPr>
            <w:tcW w:w="1345" w:type="dxa"/>
          </w:tcPr>
          <w:p w14:paraId="729239A8" w14:textId="4268644C" w:rsidR="00B90D40" w:rsidRDefault="00B90D40" w:rsidP="00BF5B92">
            <w:pPr>
              <w:tabs>
                <w:tab w:val="left" w:pos="1410"/>
              </w:tabs>
              <w:spacing w:after="100" w:afterAutospacing="1"/>
              <w:jc w:val="both"/>
              <w:rPr>
                <w:rFonts w:ascii="Times" w:hAnsi="Times"/>
                <w:szCs w:val="24"/>
              </w:rPr>
            </w:pPr>
            <w:r>
              <w:rPr>
                <w:rFonts w:ascii="Times" w:hAnsi="Times"/>
                <w:szCs w:val="24"/>
              </w:rPr>
              <w:t>P</w:t>
            </w:r>
            <w:r w:rsidR="007F6D32">
              <w:rPr>
                <w:rFonts w:ascii="Times" w:hAnsi="Times"/>
                <w:szCs w:val="24"/>
              </w:rPr>
              <w:t>3</w:t>
            </w:r>
            <w:r>
              <w:rPr>
                <w:rFonts w:ascii="Times" w:hAnsi="Times"/>
                <w:szCs w:val="24"/>
              </w:rPr>
              <w:t xml:space="preserve"> [5</w:t>
            </w:r>
            <w:r w:rsidR="00463BF3">
              <w:rPr>
                <w:rFonts w:ascii="Times" w:hAnsi="Times"/>
                <w:szCs w:val="24"/>
              </w:rPr>
              <w:t>,15</w:t>
            </w:r>
            <w:r w:rsidR="009C4C02">
              <w:rPr>
                <w:rFonts w:ascii="Times" w:hAnsi="Times"/>
                <w:szCs w:val="24"/>
              </w:rPr>
              <w:t xml:space="preserve">, 16, </w:t>
            </w:r>
            <w:r w:rsidR="00463BF3">
              <w:rPr>
                <w:rFonts w:ascii="Times" w:hAnsi="Times"/>
                <w:szCs w:val="24"/>
              </w:rPr>
              <w:t>]</w:t>
            </w:r>
          </w:p>
        </w:tc>
        <w:tc>
          <w:tcPr>
            <w:tcW w:w="8285" w:type="dxa"/>
          </w:tcPr>
          <w:p w14:paraId="4684FB27" w14:textId="77777777" w:rsidR="00B90D40" w:rsidRDefault="00B90D40" w:rsidP="00133EAB">
            <w:pPr>
              <w:pStyle w:val="a5"/>
              <w:numPr>
                <w:ilvl w:val="0"/>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Pr>
                <w:rFonts w:ascii="Times New Roman" w:hAnsi="Times New Roman" w:cs="Times New Roman"/>
                <w:noProof/>
                <w:sz w:val="20"/>
                <w:szCs w:val="21"/>
                <w:lang w:val="en-US" w:eastAsia="en-GB"/>
              </w:rPr>
              <w:t>Non-fallback DCI for Uplink Scheduling</w:t>
            </w:r>
            <w:r w:rsidRPr="00434412">
              <w:rPr>
                <w:rFonts w:ascii="Times New Roman" w:hAnsi="Times New Roman" w:cs="Times New Roman"/>
                <w:noProof/>
                <w:sz w:val="20"/>
                <w:szCs w:val="21"/>
                <w:lang w:val="en-US" w:eastAsia="en-GB"/>
              </w:rPr>
              <w:t xml:space="preserve">: </w:t>
            </w:r>
          </w:p>
          <w:p w14:paraId="76A3E43A" w14:textId="77777777" w:rsidR="00B90D40" w:rsidRPr="00434412" w:rsidRDefault="00B90D40" w:rsidP="00133EAB">
            <w:pPr>
              <w:pStyle w:val="a5"/>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Carrier indicator, </w:t>
            </w:r>
          </w:p>
          <w:p w14:paraId="087775D7" w14:textId="77777777" w:rsidR="00B90D40" w:rsidRPr="00434412" w:rsidRDefault="00B90D40" w:rsidP="00133EAB">
            <w:pPr>
              <w:pStyle w:val="a5"/>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Precoding information </w:t>
            </w:r>
          </w:p>
          <w:p w14:paraId="69F07AD1" w14:textId="77777777" w:rsidR="00B90D40" w:rsidRPr="00434412" w:rsidRDefault="00B90D40" w:rsidP="00133EAB">
            <w:pPr>
              <w:pStyle w:val="a5"/>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CBG transmission information (CBGTI), </w:t>
            </w:r>
          </w:p>
          <w:p w14:paraId="49A4893B" w14:textId="77777777" w:rsidR="00B90D40" w:rsidRPr="00434412" w:rsidRDefault="00B90D40" w:rsidP="00133EAB">
            <w:pPr>
              <w:pStyle w:val="a5"/>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2nd downlink assignment index, </w:t>
            </w:r>
          </w:p>
          <w:p w14:paraId="48316617" w14:textId="77777777" w:rsidR="00B90D40" w:rsidRPr="00434412" w:rsidRDefault="00B90D40" w:rsidP="00133EAB">
            <w:pPr>
              <w:pStyle w:val="a5"/>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PTRS-DMRS association, </w:t>
            </w:r>
          </w:p>
          <w:p w14:paraId="2A26490A" w14:textId="77777777" w:rsidR="00B90D40" w:rsidRPr="00434412" w:rsidRDefault="00B90D40" w:rsidP="00133EAB">
            <w:pPr>
              <w:pStyle w:val="a5"/>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SCell dormancy indication.</w:t>
            </w:r>
          </w:p>
          <w:p w14:paraId="19CCBF74" w14:textId="7D24A916" w:rsidR="00B90D40" w:rsidRDefault="00F8687A" w:rsidP="00133EAB">
            <w:pPr>
              <w:pStyle w:val="a5"/>
              <w:numPr>
                <w:ilvl w:val="0"/>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Pr>
                <w:rFonts w:ascii="Times New Roman" w:hAnsi="Times New Roman" w:cs="Times New Roman"/>
                <w:noProof/>
                <w:sz w:val="20"/>
                <w:szCs w:val="21"/>
                <w:lang w:val="en-US" w:eastAsia="en-GB"/>
              </w:rPr>
              <w:t>Non-fallback DCI for Downlink Scheduling</w:t>
            </w:r>
            <w:r w:rsidR="00B90D40" w:rsidRPr="00434412">
              <w:rPr>
                <w:rFonts w:ascii="Times New Roman" w:hAnsi="Times New Roman" w:cs="Times New Roman"/>
                <w:noProof/>
                <w:sz w:val="20"/>
                <w:szCs w:val="21"/>
                <w:lang w:val="en-US" w:eastAsia="en-GB"/>
              </w:rPr>
              <w:t xml:space="preserve">: </w:t>
            </w:r>
          </w:p>
          <w:p w14:paraId="5ED98F2B" w14:textId="77777777" w:rsidR="00B90D40" w:rsidRDefault="00B90D40" w:rsidP="00133EAB">
            <w:pPr>
              <w:pStyle w:val="a5"/>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Carrier indicator, </w:t>
            </w:r>
          </w:p>
          <w:p w14:paraId="5B565024" w14:textId="77777777" w:rsidR="00B90D40" w:rsidRDefault="00B90D40" w:rsidP="00133EAB">
            <w:pPr>
              <w:pStyle w:val="a5"/>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Modulation and coding scheme for TB1, </w:t>
            </w:r>
          </w:p>
          <w:p w14:paraId="194D6805" w14:textId="77777777" w:rsidR="00B90D40" w:rsidRDefault="00B90D40" w:rsidP="00133EAB">
            <w:pPr>
              <w:pStyle w:val="a5"/>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New data indicator for TB1, </w:t>
            </w:r>
          </w:p>
          <w:p w14:paraId="499C53B8" w14:textId="77777777" w:rsidR="00B90D40" w:rsidRDefault="00B90D40" w:rsidP="00133EAB">
            <w:pPr>
              <w:pStyle w:val="a5"/>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Redundancy version for TB1, </w:t>
            </w:r>
          </w:p>
          <w:p w14:paraId="0D4493C3" w14:textId="77777777" w:rsidR="00B90D40" w:rsidRDefault="00B90D40" w:rsidP="00133EAB">
            <w:pPr>
              <w:pStyle w:val="a5"/>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SCell dormancy indication, </w:t>
            </w:r>
          </w:p>
          <w:p w14:paraId="1AE5521F" w14:textId="77777777" w:rsidR="00B90D40" w:rsidRDefault="00B90D40" w:rsidP="00133EAB">
            <w:pPr>
              <w:pStyle w:val="a5"/>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CBG transmission information (CBGTI), </w:t>
            </w:r>
          </w:p>
          <w:p w14:paraId="6EBAE275" w14:textId="43FB3348" w:rsidR="00B90D40" w:rsidRPr="00B90D40" w:rsidRDefault="00B90D40" w:rsidP="00133EAB">
            <w:pPr>
              <w:pStyle w:val="a5"/>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CBG flushing out information (CBGFI).</w:t>
            </w:r>
          </w:p>
        </w:tc>
      </w:tr>
      <w:tr w:rsidR="00B90D40" w14:paraId="462EB616" w14:textId="77777777" w:rsidTr="00463BF3">
        <w:tc>
          <w:tcPr>
            <w:tcW w:w="1345" w:type="dxa"/>
          </w:tcPr>
          <w:p w14:paraId="0133777A" w14:textId="5D3AC0A8" w:rsidR="00B90D40" w:rsidRDefault="004A21C0" w:rsidP="00BF5B92">
            <w:pPr>
              <w:tabs>
                <w:tab w:val="left" w:pos="1410"/>
              </w:tabs>
              <w:spacing w:after="100" w:afterAutospacing="1"/>
              <w:jc w:val="both"/>
              <w:rPr>
                <w:rFonts w:ascii="Times" w:hAnsi="Times"/>
                <w:szCs w:val="24"/>
              </w:rPr>
            </w:pPr>
            <w:r>
              <w:rPr>
                <w:rFonts w:ascii="Times" w:hAnsi="Times"/>
                <w:szCs w:val="24"/>
              </w:rPr>
              <w:t>P</w:t>
            </w:r>
            <w:r w:rsidR="007F6D32">
              <w:rPr>
                <w:rFonts w:ascii="Times" w:hAnsi="Times"/>
                <w:szCs w:val="24"/>
              </w:rPr>
              <w:t>4</w:t>
            </w:r>
            <w:r>
              <w:rPr>
                <w:rFonts w:ascii="Times" w:hAnsi="Times"/>
                <w:szCs w:val="24"/>
              </w:rPr>
              <w:t xml:space="preserve"> [8]</w:t>
            </w:r>
          </w:p>
        </w:tc>
        <w:tc>
          <w:tcPr>
            <w:tcW w:w="8285" w:type="dxa"/>
          </w:tcPr>
          <w:p w14:paraId="2E7B2B09" w14:textId="297916C4" w:rsidR="004A21C0" w:rsidRPr="004A21C0" w:rsidRDefault="004A21C0" w:rsidP="00133EAB">
            <w:pPr>
              <w:pStyle w:val="a5"/>
              <w:numPr>
                <w:ilvl w:val="0"/>
                <w:numId w:val="16"/>
              </w:numPr>
              <w:tabs>
                <w:tab w:val="left" w:pos="1410"/>
              </w:tabs>
              <w:spacing w:after="100" w:afterAutospacing="1"/>
              <w:jc w:val="both"/>
            </w:pPr>
            <w:r w:rsidRPr="004A21C0">
              <w:t>Support reduction of MCS field for non_fallback DCI format for RedCap UEs</w:t>
            </w:r>
            <w:r w:rsidR="009D31A3">
              <w:t xml:space="preserve"> by 1 or 2 bits with configurable entries. </w:t>
            </w:r>
          </w:p>
        </w:tc>
      </w:tr>
      <w:tr w:rsidR="009D31A3" w14:paraId="245E4E34" w14:textId="77777777" w:rsidTr="00463BF3">
        <w:tc>
          <w:tcPr>
            <w:tcW w:w="1345" w:type="dxa"/>
          </w:tcPr>
          <w:p w14:paraId="6DC13BF2" w14:textId="7097E11C" w:rsidR="009D31A3" w:rsidRDefault="008D002D" w:rsidP="00BF5B92">
            <w:pPr>
              <w:tabs>
                <w:tab w:val="left" w:pos="1410"/>
              </w:tabs>
              <w:spacing w:after="100" w:afterAutospacing="1"/>
              <w:jc w:val="both"/>
              <w:rPr>
                <w:rFonts w:ascii="Times" w:hAnsi="Times"/>
                <w:szCs w:val="24"/>
              </w:rPr>
            </w:pPr>
            <w:r>
              <w:rPr>
                <w:rFonts w:ascii="Times" w:hAnsi="Times"/>
                <w:szCs w:val="24"/>
              </w:rPr>
              <w:t>P</w:t>
            </w:r>
            <w:r w:rsidR="007F6D32">
              <w:rPr>
                <w:rFonts w:ascii="Times" w:hAnsi="Times"/>
                <w:szCs w:val="24"/>
              </w:rPr>
              <w:t>5</w:t>
            </w:r>
            <w:r>
              <w:rPr>
                <w:rFonts w:ascii="Times" w:hAnsi="Times"/>
                <w:szCs w:val="24"/>
              </w:rPr>
              <w:t xml:space="preserve"> [10]</w:t>
            </w:r>
          </w:p>
        </w:tc>
        <w:tc>
          <w:tcPr>
            <w:tcW w:w="8285" w:type="dxa"/>
          </w:tcPr>
          <w:p w14:paraId="2925A601" w14:textId="49FFD87D" w:rsidR="009D31A3" w:rsidRPr="004A21C0" w:rsidRDefault="008D002D" w:rsidP="00133EAB">
            <w:pPr>
              <w:pStyle w:val="a5"/>
              <w:numPr>
                <w:ilvl w:val="0"/>
                <w:numId w:val="16"/>
              </w:numPr>
              <w:tabs>
                <w:tab w:val="left" w:pos="1410"/>
              </w:tabs>
              <w:spacing w:after="100" w:afterAutospacing="1"/>
              <w:jc w:val="both"/>
            </w:pPr>
            <w:r w:rsidRPr="008D002D">
              <w:t>If RedCap UEs mandatorily support dynamic PDSCH and PUSCH repetition and if early identification of Redcap UEs is enabled by gNB, consider reusing SUL bit in fall-back DCI formats to indicate PDSCH/PUSCH repetition configured in SIB1.</w:t>
            </w:r>
          </w:p>
        </w:tc>
      </w:tr>
    </w:tbl>
    <w:p w14:paraId="0D662363" w14:textId="77777777" w:rsidR="00B90D40" w:rsidRDefault="00B90D40" w:rsidP="00B90D40">
      <w:pPr>
        <w:tabs>
          <w:tab w:val="left" w:pos="1410"/>
        </w:tabs>
        <w:jc w:val="both"/>
        <w:rPr>
          <w:rFonts w:ascii="Times" w:hAnsi="Times"/>
          <w:szCs w:val="24"/>
        </w:rPr>
      </w:pPr>
    </w:p>
    <w:p w14:paraId="07F91D8F" w14:textId="2664C917" w:rsidR="00834ED8" w:rsidRDefault="00741F8A" w:rsidP="00B90D40">
      <w:pPr>
        <w:tabs>
          <w:tab w:val="left" w:pos="1410"/>
        </w:tabs>
        <w:jc w:val="both"/>
        <w:rPr>
          <w:noProof/>
          <w:lang w:val="en-US" w:eastAsia="en-GB"/>
        </w:rPr>
      </w:pPr>
      <w:r>
        <w:rPr>
          <w:rFonts w:ascii="Times" w:hAnsi="Times"/>
          <w:szCs w:val="24"/>
        </w:rPr>
        <w:t xml:space="preserve">However, </w:t>
      </w:r>
      <w:r w:rsidR="00745C22">
        <w:rPr>
          <w:rFonts w:ascii="Times" w:hAnsi="Times"/>
          <w:szCs w:val="24"/>
        </w:rPr>
        <w:t>on P</w:t>
      </w:r>
      <w:r w:rsidR="007F6D32">
        <w:rPr>
          <w:rFonts w:ascii="Times" w:hAnsi="Times"/>
          <w:szCs w:val="24"/>
        </w:rPr>
        <w:t>3</w:t>
      </w:r>
      <w:r w:rsidR="00745C22">
        <w:rPr>
          <w:rFonts w:ascii="Times" w:hAnsi="Times"/>
          <w:szCs w:val="24"/>
        </w:rPr>
        <w:t xml:space="preserve">, </w:t>
      </w:r>
      <w:r>
        <w:rPr>
          <w:rFonts w:ascii="Times" w:hAnsi="Times"/>
          <w:szCs w:val="24"/>
        </w:rPr>
        <w:t>s</w:t>
      </w:r>
      <w:r w:rsidR="00B90D40">
        <w:rPr>
          <w:rFonts w:ascii="Times" w:hAnsi="Times"/>
          <w:szCs w:val="24"/>
        </w:rPr>
        <w:t xml:space="preserve">everal </w:t>
      </w:r>
      <w:r w:rsidR="009E52FA">
        <w:rPr>
          <w:rFonts w:ascii="Times" w:hAnsi="Times"/>
          <w:szCs w:val="24"/>
        </w:rPr>
        <w:t>contributions</w:t>
      </w:r>
      <w:r w:rsidR="00B90D40">
        <w:rPr>
          <w:rFonts w:ascii="Times" w:hAnsi="Times"/>
          <w:szCs w:val="24"/>
        </w:rPr>
        <w:t xml:space="preserve"> [6,</w:t>
      </w:r>
      <w:r w:rsidR="00F8412A">
        <w:rPr>
          <w:rFonts w:ascii="Times" w:hAnsi="Times"/>
          <w:szCs w:val="24"/>
        </w:rPr>
        <w:t xml:space="preserve"> 7</w:t>
      </w:r>
      <w:r w:rsidR="009D31A3">
        <w:rPr>
          <w:rFonts w:ascii="Times" w:hAnsi="Times"/>
          <w:szCs w:val="24"/>
        </w:rPr>
        <w:t>, 9,</w:t>
      </w:r>
      <w:r w:rsidR="008D002D">
        <w:rPr>
          <w:rFonts w:ascii="Times" w:hAnsi="Times"/>
          <w:szCs w:val="24"/>
        </w:rPr>
        <w:t xml:space="preserve"> 10</w:t>
      </w:r>
      <w:r w:rsidR="00AF4B06">
        <w:rPr>
          <w:rFonts w:ascii="Times" w:hAnsi="Times"/>
          <w:szCs w:val="24"/>
        </w:rPr>
        <w:t>,14</w:t>
      </w:r>
      <w:r w:rsidR="009C4C02">
        <w:rPr>
          <w:rFonts w:ascii="Times" w:hAnsi="Times"/>
          <w:szCs w:val="24"/>
        </w:rPr>
        <w:t>,17</w:t>
      </w:r>
      <w:r w:rsidR="00745C22">
        <w:rPr>
          <w:rFonts w:ascii="Times" w:hAnsi="Times"/>
          <w:szCs w:val="24"/>
        </w:rPr>
        <w:t>,18</w:t>
      </w:r>
      <w:r w:rsidR="00B90D40">
        <w:rPr>
          <w:rFonts w:ascii="Times" w:hAnsi="Times"/>
          <w:szCs w:val="24"/>
        </w:rPr>
        <w:t xml:space="preserve">] </w:t>
      </w:r>
      <w:r w:rsidR="00F8687A">
        <w:rPr>
          <w:rFonts w:ascii="Times" w:hAnsi="Times"/>
          <w:szCs w:val="24"/>
        </w:rPr>
        <w:t>argue</w:t>
      </w:r>
      <w:r w:rsidR="00B90D40">
        <w:rPr>
          <w:rFonts w:ascii="Times" w:hAnsi="Times"/>
          <w:szCs w:val="24"/>
        </w:rPr>
        <w:t xml:space="preserve"> that </w:t>
      </w:r>
      <w:r w:rsidR="00B90D40">
        <w:rPr>
          <w:noProof/>
          <w:lang w:val="en-US" w:eastAsia="en-GB"/>
        </w:rPr>
        <w:t>DCI fields that are not necessary for RedCap UE can already be reduced to 0 bit by configuration</w:t>
      </w:r>
      <w:r w:rsidR="004B769A">
        <w:rPr>
          <w:noProof/>
          <w:lang w:val="en-US" w:eastAsia="en-GB"/>
        </w:rPr>
        <w:t xml:space="preserve"> and no need to removing these fields</w:t>
      </w:r>
      <w:r>
        <w:rPr>
          <w:noProof/>
          <w:lang w:val="en-US" w:eastAsia="en-GB"/>
        </w:rPr>
        <w:t xml:space="preserve"> specially for Redcap</w:t>
      </w:r>
      <w:r w:rsidR="004B769A">
        <w:rPr>
          <w:noProof/>
          <w:lang w:val="en-US" w:eastAsia="en-GB"/>
        </w:rPr>
        <w:t xml:space="preserve"> as proposed above. </w:t>
      </w:r>
      <w:r w:rsidR="009E52FA">
        <w:rPr>
          <w:noProof/>
          <w:lang w:val="en-US" w:eastAsia="en-GB"/>
        </w:rPr>
        <w:t>Regarding the size reduction of Antenna Port(s) field (e.g., P1), contribution [9</w:t>
      </w:r>
      <w:r w:rsidR="00745C22">
        <w:rPr>
          <w:noProof/>
          <w:lang w:val="en-US" w:eastAsia="en-GB"/>
        </w:rPr>
        <w:t>,18</w:t>
      </w:r>
      <w:r w:rsidR="009E52FA">
        <w:rPr>
          <w:noProof/>
          <w:lang w:val="en-US" w:eastAsia="en-GB"/>
        </w:rPr>
        <w:t>] observed that field size reduction for Redcap with 2 Rx is not possible and there is  potenital one bit reduction for UE with 1 R branch, which is marginal from coverage perspective and is not well justified by the</w:t>
      </w:r>
      <w:r w:rsidR="00D873A3">
        <w:rPr>
          <w:noProof/>
          <w:lang w:val="en-US" w:eastAsia="en-GB"/>
        </w:rPr>
        <w:t xml:space="preserve"> required</w:t>
      </w:r>
      <w:r w:rsidR="009E52FA">
        <w:rPr>
          <w:noProof/>
          <w:lang w:val="en-US" w:eastAsia="en-GB"/>
        </w:rPr>
        <w:t xml:space="preserve"> standard impact. </w:t>
      </w:r>
    </w:p>
    <w:p w14:paraId="691DEDD9" w14:textId="7E126950" w:rsidR="00BB647D" w:rsidRDefault="00BB647D" w:rsidP="00BB647D">
      <w:pPr>
        <w:jc w:val="both"/>
        <w:rPr>
          <w:b/>
          <w:bCs/>
        </w:rPr>
      </w:pPr>
      <w:r w:rsidRPr="006F2D72">
        <w:rPr>
          <w:b/>
          <w:highlight w:val="yellow"/>
        </w:rPr>
        <w:t xml:space="preserve">FL1 High </w:t>
      </w:r>
      <w:r w:rsidRPr="00B90AE2">
        <w:rPr>
          <w:b/>
          <w:highlight w:val="yellow"/>
        </w:rPr>
        <w:t>Priority Question</w:t>
      </w:r>
      <w:r w:rsidRPr="00B90AE2">
        <w:rPr>
          <w:b/>
          <w:bCs/>
          <w:highlight w:val="yellow"/>
        </w:rPr>
        <w:t>:</w:t>
      </w:r>
    </w:p>
    <w:p w14:paraId="1FF93F5F" w14:textId="29C0966C" w:rsidR="004B769A" w:rsidRPr="00BB647D" w:rsidRDefault="00BB647D" w:rsidP="00133EAB">
      <w:pPr>
        <w:pStyle w:val="a5"/>
        <w:numPr>
          <w:ilvl w:val="0"/>
          <w:numId w:val="19"/>
        </w:numPr>
        <w:tabs>
          <w:tab w:val="left" w:pos="1410"/>
        </w:tabs>
        <w:jc w:val="both"/>
        <w:rPr>
          <w:rFonts w:ascii="Times New Roman" w:hAnsi="Times New Roman" w:cs="Times New Roman"/>
          <w:b/>
          <w:bCs/>
          <w:sz w:val="20"/>
          <w:szCs w:val="20"/>
        </w:rPr>
      </w:pPr>
      <w:r w:rsidRPr="00BB647D">
        <w:rPr>
          <w:rFonts w:ascii="Times New Roman" w:hAnsi="Times New Roman" w:cs="Times New Roman"/>
          <w:b/>
          <w:bCs/>
          <w:sz w:val="20"/>
          <w:szCs w:val="20"/>
        </w:rPr>
        <w:t>Q 3-1: On P</w:t>
      </w:r>
      <w:r w:rsidR="007F6D32">
        <w:rPr>
          <w:rFonts w:ascii="Times New Roman" w:hAnsi="Times New Roman" w:cs="Times New Roman"/>
          <w:b/>
          <w:bCs/>
          <w:sz w:val="20"/>
          <w:szCs w:val="20"/>
        </w:rPr>
        <w:t>3</w:t>
      </w:r>
      <w:r w:rsidRPr="00BB647D">
        <w:rPr>
          <w:rFonts w:ascii="Times New Roman" w:hAnsi="Times New Roman" w:cs="Times New Roman"/>
          <w:b/>
          <w:bCs/>
          <w:sz w:val="20"/>
          <w:szCs w:val="20"/>
        </w:rPr>
        <w:t xml:space="preserve">, should we capture them or a subset of these fields explicitly in TS 38.212 for Redcap? </w:t>
      </w:r>
    </w:p>
    <w:p w14:paraId="56D15B1D" w14:textId="4F24E6DD" w:rsidR="00BB647D" w:rsidRPr="00BB647D" w:rsidRDefault="00BB647D" w:rsidP="00133EAB">
      <w:pPr>
        <w:pStyle w:val="a5"/>
        <w:numPr>
          <w:ilvl w:val="0"/>
          <w:numId w:val="19"/>
        </w:numPr>
        <w:tabs>
          <w:tab w:val="left" w:pos="1410"/>
        </w:tabs>
        <w:jc w:val="both"/>
        <w:rPr>
          <w:rFonts w:ascii="Times New Roman" w:hAnsi="Times New Roman" w:cs="Times New Roman"/>
          <w:b/>
          <w:bCs/>
          <w:sz w:val="20"/>
          <w:szCs w:val="20"/>
        </w:rPr>
      </w:pPr>
      <w:r w:rsidRPr="00BB647D">
        <w:rPr>
          <w:rFonts w:ascii="Times New Roman" w:hAnsi="Times New Roman" w:cs="Times New Roman"/>
          <w:b/>
          <w:bCs/>
          <w:sz w:val="20"/>
          <w:szCs w:val="20"/>
        </w:rPr>
        <w:t>Q 3-2: Regarding P1,</w:t>
      </w:r>
      <w:r w:rsidR="007F6D32">
        <w:rPr>
          <w:rFonts w:ascii="Times New Roman" w:hAnsi="Times New Roman" w:cs="Times New Roman"/>
          <w:b/>
          <w:bCs/>
          <w:sz w:val="20"/>
          <w:szCs w:val="20"/>
        </w:rPr>
        <w:t xml:space="preserve"> P2,</w:t>
      </w:r>
      <w:r w:rsidRPr="00BB647D">
        <w:rPr>
          <w:rFonts w:ascii="Times New Roman" w:hAnsi="Times New Roman" w:cs="Times New Roman"/>
          <w:b/>
          <w:bCs/>
          <w:sz w:val="20"/>
          <w:szCs w:val="20"/>
        </w:rPr>
        <w:t xml:space="preserve"> P4</w:t>
      </w:r>
      <w:r w:rsidR="007F6D32">
        <w:rPr>
          <w:rFonts w:ascii="Times New Roman" w:hAnsi="Times New Roman" w:cs="Times New Roman"/>
          <w:b/>
          <w:bCs/>
          <w:sz w:val="20"/>
          <w:szCs w:val="20"/>
        </w:rPr>
        <w:t xml:space="preserve"> and P5,</w:t>
      </w:r>
      <w:r w:rsidRPr="00BB647D">
        <w:rPr>
          <w:rFonts w:ascii="Times New Roman" w:hAnsi="Times New Roman" w:cs="Times New Roman"/>
          <w:b/>
          <w:bCs/>
          <w:sz w:val="20"/>
          <w:szCs w:val="20"/>
        </w:rPr>
        <w:t xml:space="preserve"> which should be further discussed for Redcap? Please provide a motivation for your answer. </w:t>
      </w:r>
    </w:p>
    <w:tbl>
      <w:tblPr>
        <w:tblStyle w:val="af0"/>
        <w:tblW w:w="9631" w:type="dxa"/>
        <w:tblLook w:val="04A0" w:firstRow="1" w:lastRow="0" w:firstColumn="1" w:lastColumn="0" w:noHBand="0" w:noVBand="1"/>
      </w:tblPr>
      <w:tblGrid>
        <w:gridCol w:w="1479"/>
        <w:gridCol w:w="1936"/>
        <w:gridCol w:w="6216"/>
      </w:tblGrid>
      <w:tr w:rsidR="00BB647D" w:rsidRPr="00107018" w14:paraId="4010C8F6" w14:textId="77777777" w:rsidTr="00D46B5E">
        <w:tc>
          <w:tcPr>
            <w:tcW w:w="1479" w:type="dxa"/>
            <w:shd w:val="clear" w:color="auto" w:fill="D9D9D9" w:themeFill="background1" w:themeFillShade="D9"/>
          </w:tcPr>
          <w:p w14:paraId="480AECAF" w14:textId="77777777" w:rsidR="00BB647D" w:rsidRPr="00107018" w:rsidRDefault="00BB647D" w:rsidP="00D46B5E">
            <w:pPr>
              <w:rPr>
                <w:b/>
                <w:bCs/>
              </w:rPr>
            </w:pPr>
            <w:r w:rsidRPr="00107018">
              <w:rPr>
                <w:b/>
                <w:bCs/>
              </w:rPr>
              <w:t>Company</w:t>
            </w:r>
          </w:p>
        </w:tc>
        <w:tc>
          <w:tcPr>
            <w:tcW w:w="1936" w:type="dxa"/>
            <w:shd w:val="clear" w:color="auto" w:fill="D9D9D9" w:themeFill="background1" w:themeFillShade="D9"/>
          </w:tcPr>
          <w:p w14:paraId="6626CFB7" w14:textId="77777777" w:rsidR="00BB647D" w:rsidRPr="00107018" w:rsidRDefault="00BB647D" w:rsidP="00D46B5E">
            <w:pPr>
              <w:rPr>
                <w:b/>
                <w:bCs/>
              </w:rPr>
            </w:pPr>
            <w:r w:rsidRPr="00107018">
              <w:rPr>
                <w:b/>
                <w:bCs/>
              </w:rPr>
              <w:t>Y/N</w:t>
            </w:r>
          </w:p>
        </w:tc>
        <w:tc>
          <w:tcPr>
            <w:tcW w:w="6216" w:type="dxa"/>
            <w:shd w:val="clear" w:color="auto" w:fill="D9D9D9" w:themeFill="background1" w:themeFillShade="D9"/>
          </w:tcPr>
          <w:p w14:paraId="79FB7DAA" w14:textId="77777777" w:rsidR="00BB647D" w:rsidRPr="00107018" w:rsidRDefault="00BB647D" w:rsidP="00D46B5E">
            <w:pPr>
              <w:rPr>
                <w:b/>
                <w:bCs/>
              </w:rPr>
            </w:pPr>
            <w:r w:rsidRPr="00107018">
              <w:rPr>
                <w:b/>
                <w:bCs/>
              </w:rPr>
              <w:t>Comments</w:t>
            </w:r>
          </w:p>
        </w:tc>
      </w:tr>
      <w:tr w:rsidR="00BB647D" w:rsidRPr="00107018" w14:paraId="2A420A37" w14:textId="77777777" w:rsidTr="00D46B5E">
        <w:tc>
          <w:tcPr>
            <w:tcW w:w="1479" w:type="dxa"/>
          </w:tcPr>
          <w:p w14:paraId="5EFA55EA" w14:textId="77777777" w:rsidR="00BB647D" w:rsidRPr="00107018" w:rsidRDefault="00BB647D" w:rsidP="00D46B5E">
            <w:pPr>
              <w:rPr>
                <w:lang w:eastAsia="ko-KR"/>
              </w:rPr>
            </w:pPr>
            <w:r>
              <w:rPr>
                <w:lang w:eastAsia="ko-KR"/>
              </w:rPr>
              <w:t xml:space="preserve">Example </w:t>
            </w:r>
          </w:p>
        </w:tc>
        <w:tc>
          <w:tcPr>
            <w:tcW w:w="1936" w:type="dxa"/>
          </w:tcPr>
          <w:p w14:paraId="44BED5F6" w14:textId="0AAEEB28" w:rsidR="00BB647D" w:rsidRDefault="00BB647D" w:rsidP="00D46B5E">
            <w:pPr>
              <w:tabs>
                <w:tab w:val="left" w:pos="551"/>
              </w:tabs>
              <w:spacing w:after="0"/>
              <w:rPr>
                <w:lang w:eastAsia="ko-KR"/>
              </w:rPr>
            </w:pPr>
            <w:r>
              <w:rPr>
                <w:lang w:eastAsia="ko-KR"/>
              </w:rPr>
              <w:t>Q 3-1: Yes</w:t>
            </w:r>
          </w:p>
          <w:p w14:paraId="6823240B" w14:textId="253AB271" w:rsidR="00BB647D" w:rsidRPr="00107018" w:rsidRDefault="00BB647D" w:rsidP="00D46B5E">
            <w:pPr>
              <w:tabs>
                <w:tab w:val="left" w:pos="551"/>
              </w:tabs>
              <w:spacing w:after="0"/>
              <w:rPr>
                <w:lang w:eastAsia="ko-KR"/>
              </w:rPr>
            </w:pPr>
            <w:r>
              <w:rPr>
                <w:lang w:eastAsia="ko-KR"/>
              </w:rPr>
              <w:lastRenderedPageBreak/>
              <w:t>Q 3-2: P1, P3, P4</w:t>
            </w:r>
          </w:p>
        </w:tc>
        <w:tc>
          <w:tcPr>
            <w:tcW w:w="6216" w:type="dxa"/>
          </w:tcPr>
          <w:p w14:paraId="272AA67E" w14:textId="77777777" w:rsidR="00BB647D" w:rsidRPr="00107018" w:rsidRDefault="00BB647D" w:rsidP="00D46B5E">
            <w:pPr>
              <w:rPr>
                <w:lang w:eastAsia="ko-KR"/>
              </w:rPr>
            </w:pPr>
            <w:r>
              <w:rPr>
                <w:lang w:eastAsia="ko-KR"/>
              </w:rPr>
              <w:lastRenderedPageBreak/>
              <w:t>….</w:t>
            </w:r>
          </w:p>
        </w:tc>
      </w:tr>
      <w:tr w:rsidR="00BB647D" w:rsidRPr="003F4E41" w14:paraId="21430DD4" w14:textId="77777777" w:rsidTr="00D46B5E">
        <w:tc>
          <w:tcPr>
            <w:tcW w:w="1479" w:type="dxa"/>
          </w:tcPr>
          <w:p w14:paraId="428E9CAC" w14:textId="59743001" w:rsidR="00BB647D" w:rsidRPr="00107018" w:rsidRDefault="00CF1857" w:rsidP="00D46B5E">
            <w:pPr>
              <w:rPr>
                <w:lang w:eastAsia="ko-KR"/>
              </w:rPr>
            </w:pPr>
            <w:r>
              <w:rPr>
                <w:lang w:eastAsia="ko-KR"/>
              </w:rPr>
              <w:t>Huawei, HiSilicon</w:t>
            </w:r>
          </w:p>
        </w:tc>
        <w:tc>
          <w:tcPr>
            <w:tcW w:w="1936" w:type="dxa"/>
          </w:tcPr>
          <w:p w14:paraId="56CBC8E7" w14:textId="77777777" w:rsidR="00BB647D" w:rsidRDefault="00CF1857" w:rsidP="00D46B5E">
            <w:pPr>
              <w:tabs>
                <w:tab w:val="left" w:pos="551"/>
              </w:tabs>
              <w:rPr>
                <w:lang w:eastAsia="ko-KR"/>
              </w:rPr>
            </w:pPr>
            <w:r>
              <w:rPr>
                <w:lang w:eastAsia="ko-KR"/>
              </w:rPr>
              <w:t>Q 3-1: unclear</w:t>
            </w:r>
          </w:p>
          <w:p w14:paraId="741D5144" w14:textId="04398C48" w:rsidR="00CF1857" w:rsidRPr="00107018" w:rsidRDefault="00CF1857" w:rsidP="00CF1857">
            <w:pPr>
              <w:tabs>
                <w:tab w:val="left" w:pos="551"/>
              </w:tabs>
              <w:rPr>
                <w:lang w:eastAsia="ko-KR"/>
              </w:rPr>
            </w:pPr>
            <w:r>
              <w:rPr>
                <w:lang w:eastAsia="ko-KR"/>
              </w:rPr>
              <w:t>Q 3-2: P1 and P2</w:t>
            </w:r>
          </w:p>
        </w:tc>
        <w:tc>
          <w:tcPr>
            <w:tcW w:w="6216" w:type="dxa"/>
          </w:tcPr>
          <w:p w14:paraId="7150044F" w14:textId="77777777" w:rsidR="00BB647D" w:rsidRDefault="00CF1857" w:rsidP="00CF1857">
            <w:pPr>
              <w:rPr>
                <w:lang w:eastAsia="ko-KR"/>
              </w:rPr>
            </w:pPr>
            <w:r>
              <w:rPr>
                <w:lang w:eastAsia="ko-KR"/>
              </w:rPr>
              <w:t>Is the question Q 3-1 meaning to capture/specify those (subset of) fields explicitly to address to RedCap or explicitly specify that they are not used for RedCap?</w:t>
            </w:r>
          </w:p>
          <w:p w14:paraId="23C3954A" w14:textId="7DBCD865" w:rsidR="00CF1857" w:rsidRPr="00543B3C" w:rsidRDefault="00CF1857" w:rsidP="00CF1857">
            <w:pPr>
              <w:rPr>
                <w:lang w:eastAsia="ko-KR"/>
              </w:rPr>
            </w:pPr>
            <w:r>
              <w:rPr>
                <w:lang w:eastAsia="ko-KR"/>
              </w:rPr>
              <w:t>P1 is naturally possible due to MIMO layers reduction. P2 can be discussed if there is additional spec impact required or if there is a need to support V2X. P4 and P5 has impact on existing features that a RedCap UE can possibly use, e.g. a RedCap UE can use full MCS range and SUL without them; otherwise there would be scheduling/deployment restriction for RedCap UE.</w:t>
            </w:r>
          </w:p>
        </w:tc>
      </w:tr>
      <w:tr w:rsidR="00C35F88" w:rsidRPr="00107018" w14:paraId="572B768B" w14:textId="77777777" w:rsidTr="00D46B5E">
        <w:tc>
          <w:tcPr>
            <w:tcW w:w="1479" w:type="dxa"/>
          </w:tcPr>
          <w:p w14:paraId="24763E9B" w14:textId="4A2564F3" w:rsidR="00C35F88" w:rsidRPr="00107018" w:rsidRDefault="00C35F88" w:rsidP="00C35F88">
            <w:pPr>
              <w:rPr>
                <w:lang w:eastAsia="ko-KR"/>
              </w:rPr>
            </w:pPr>
            <w:r>
              <w:rPr>
                <w:lang w:eastAsia="ko-KR"/>
              </w:rPr>
              <w:t xml:space="preserve">Example </w:t>
            </w:r>
          </w:p>
        </w:tc>
        <w:tc>
          <w:tcPr>
            <w:tcW w:w="1936" w:type="dxa"/>
          </w:tcPr>
          <w:p w14:paraId="179EA72E" w14:textId="77777777" w:rsidR="00C35F88" w:rsidRDefault="00C35F88" w:rsidP="00C35F88">
            <w:pPr>
              <w:tabs>
                <w:tab w:val="left" w:pos="551"/>
              </w:tabs>
              <w:spacing w:after="0"/>
              <w:rPr>
                <w:lang w:eastAsia="ko-KR"/>
              </w:rPr>
            </w:pPr>
            <w:r>
              <w:rPr>
                <w:lang w:eastAsia="ko-KR"/>
              </w:rPr>
              <w:t>Q 3-1:  NO</w:t>
            </w:r>
          </w:p>
          <w:p w14:paraId="674C89D0" w14:textId="3C804E94" w:rsidR="00C35F88" w:rsidRPr="00107018" w:rsidRDefault="00C35F88" w:rsidP="00C35F88">
            <w:pPr>
              <w:tabs>
                <w:tab w:val="left" w:pos="551"/>
              </w:tabs>
              <w:rPr>
                <w:lang w:eastAsia="ko-KR"/>
              </w:rPr>
            </w:pPr>
            <w:r>
              <w:rPr>
                <w:lang w:eastAsia="ko-KR"/>
              </w:rPr>
              <w:t xml:space="preserve">Q 3-2: None </w:t>
            </w:r>
          </w:p>
        </w:tc>
        <w:tc>
          <w:tcPr>
            <w:tcW w:w="6216" w:type="dxa"/>
          </w:tcPr>
          <w:p w14:paraId="7E4FD1AB" w14:textId="21534674" w:rsidR="00C35F88" w:rsidRPr="00107018" w:rsidRDefault="00C35F88" w:rsidP="00C35F88">
            <w:pPr>
              <w:rPr>
                <w:lang w:eastAsia="ko-KR"/>
              </w:rPr>
            </w:pPr>
            <w:r>
              <w:rPr>
                <w:rFonts w:eastAsiaTheme="minorEastAsia"/>
                <w:lang w:eastAsia="zh-CN"/>
              </w:rPr>
              <w:t xml:space="preserve">For Q3-1, in current NR, whether include these field in the DCI is based on the configuration. In our understanding, for RedCap, NW will not configure these features and these fields will not be included in DCI accordingly. Therefore, we think there is no need to explicitly capture them in TS 38.212.  </w:t>
            </w:r>
          </w:p>
        </w:tc>
      </w:tr>
      <w:tr w:rsidR="008B3A4B" w:rsidRPr="00C24057" w14:paraId="2DA1BF71" w14:textId="77777777" w:rsidTr="008B3A4B">
        <w:tc>
          <w:tcPr>
            <w:tcW w:w="1479" w:type="dxa"/>
          </w:tcPr>
          <w:p w14:paraId="5CA06845" w14:textId="77777777" w:rsidR="008B3A4B" w:rsidRPr="00AB09F2" w:rsidRDefault="008B3A4B" w:rsidP="00F949E2">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10CCF4B6" w14:textId="77777777" w:rsidR="008B3A4B" w:rsidRDefault="008B3A4B" w:rsidP="00F949E2">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UEs and capture them explicitly. </w:t>
            </w:r>
          </w:p>
          <w:p w14:paraId="21D4B533" w14:textId="77777777" w:rsidR="008B3A4B" w:rsidRPr="00C24057" w:rsidRDefault="008B3A4B" w:rsidP="00F949E2">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78381926" w14:textId="77777777" w:rsidR="008B3A4B" w:rsidRDefault="008B3A4B" w:rsidP="00F949E2">
            <w:pPr>
              <w:rPr>
                <w:rFonts w:eastAsiaTheme="minorEastAsia"/>
                <w:lang w:eastAsia="zh-CN"/>
              </w:rPr>
            </w:pPr>
            <w:r>
              <w:rPr>
                <w:rFonts w:eastAsiaTheme="minorEastAsia"/>
                <w:lang w:eastAsia="zh-CN"/>
              </w:rPr>
              <w:t xml:space="preserve">Q3-1, For those fields not-applicable to RedCap devices, we prefer to capture them explicitly in the specification. </w:t>
            </w:r>
          </w:p>
          <w:p w14:paraId="1B29CCC7" w14:textId="77777777" w:rsidR="008B3A4B" w:rsidRPr="00C24057" w:rsidRDefault="008B3A4B" w:rsidP="00F949E2">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D5358C" w:rsidRPr="00C24057" w14:paraId="19CC8488" w14:textId="77777777" w:rsidTr="008B3A4B">
        <w:tc>
          <w:tcPr>
            <w:tcW w:w="1479" w:type="dxa"/>
          </w:tcPr>
          <w:p w14:paraId="30693FB9" w14:textId="7B800FC5" w:rsidR="00D5358C" w:rsidRDefault="00D5358C" w:rsidP="00D5358C">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7AE9F77E" w14:textId="77777777" w:rsidR="00D5358C" w:rsidRDefault="00D5358C" w:rsidP="00D5358C">
            <w:pPr>
              <w:tabs>
                <w:tab w:val="left" w:pos="551"/>
              </w:tabs>
              <w:spacing w:after="0"/>
              <w:rPr>
                <w:lang w:eastAsia="ko-KR"/>
              </w:rPr>
            </w:pPr>
            <w:r>
              <w:rPr>
                <w:lang w:eastAsia="ko-KR"/>
              </w:rPr>
              <w:t>Q 3-1:  Not needed</w:t>
            </w:r>
          </w:p>
          <w:p w14:paraId="50BE71C6" w14:textId="7CC89195" w:rsidR="00D5358C" w:rsidRDefault="00D5358C" w:rsidP="00D5358C">
            <w:pPr>
              <w:tabs>
                <w:tab w:val="left" w:pos="551"/>
              </w:tabs>
              <w:rPr>
                <w:rFonts w:eastAsiaTheme="minorEastAsia"/>
                <w:lang w:eastAsia="zh-CN"/>
              </w:rPr>
            </w:pPr>
            <w:r>
              <w:rPr>
                <w:lang w:eastAsia="ko-KR"/>
              </w:rPr>
              <w:t>Q 3-2: P2</w:t>
            </w:r>
          </w:p>
        </w:tc>
        <w:tc>
          <w:tcPr>
            <w:tcW w:w="6216" w:type="dxa"/>
          </w:tcPr>
          <w:p w14:paraId="3586083A" w14:textId="6D10FCCB" w:rsidR="00D5358C" w:rsidRDefault="00D5358C" w:rsidP="00D5358C">
            <w:pPr>
              <w:rPr>
                <w:rFonts w:eastAsiaTheme="minorEastAsia"/>
                <w:lang w:eastAsia="zh-CN"/>
              </w:rPr>
            </w:pPr>
            <w:r>
              <w:rPr>
                <w:rFonts w:eastAsiaTheme="minorEastAsia"/>
                <w:lang w:eastAsia="zh-CN"/>
              </w:rPr>
              <w:t xml:space="preserve">For Q3-1, </w:t>
            </w:r>
            <w:r w:rsidR="00746EEF">
              <w:rPr>
                <w:rFonts w:eastAsiaTheme="minorEastAsia"/>
                <w:lang w:eastAsia="zh-CN"/>
              </w:rPr>
              <w:t>w</w:t>
            </w:r>
            <w:r>
              <w:rPr>
                <w:rFonts w:eastAsiaTheme="minorEastAsia"/>
                <w:lang w:eastAsia="zh-CN"/>
              </w:rPr>
              <w:t>e need to decide which features are not supported by RedCap, then gNB will not configure such function, and such field</w:t>
            </w:r>
            <w:r w:rsidR="00746EEF">
              <w:rPr>
                <w:rFonts w:eastAsiaTheme="minorEastAsia"/>
                <w:lang w:eastAsia="zh-CN"/>
              </w:rPr>
              <w:t>s</w:t>
            </w:r>
            <w:r>
              <w:rPr>
                <w:rFonts w:eastAsiaTheme="minorEastAsia"/>
                <w:lang w:eastAsia="zh-CN"/>
              </w:rPr>
              <w:t xml:space="preserve"> will not present.</w:t>
            </w:r>
          </w:p>
          <w:p w14:paraId="351FA367" w14:textId="71F65FBA" w:rsidR="00D5358C" w:rsidRDefault="00D5358C" w:rsidP="00D5358C">
            <w:pPr>
              <w:rPr>
                <w:rFonts w:eastAsiaTheme="minorEastAsia"/>
                <w:lang w:eastAsia="zh-CN"/>
              </w:rPr>
            </w:pPr>
            <w:r>
              <w:rPr>
                <w:rFonts w:eastAsiaTheme="minorEastAsia"/>
                <w:lang w:eastAsia="zh-CN"/>
              </w:rPr>
              <w:t xml:space="preserve">For Q3-2, as summarized by FL, the benefit of one or two bits reduction in DCI size is </w:t>
            </w:r>
            <w:r>
              <w:rPr>
                <w:noProof/>
                <w:lang w:val="en-US" w:eastAsia="en-GB"/>
              </w:rPr>
              <w:t xml:space="preserve">marginal from coverage perspective. DCI format </w:t>
            </w:r>
            <w:r w:rsidRPr="007F6D32">
              <w:t>2_x can be optionally supported</w:t>
            </w:r>
            <w:r>
              <w:t xml:space="preserve"> for group common signalling.  Sidelink function has not been discussed for RedCap during this release, so </w:t>
            </w:r>
            <w:r w:rsidRPr="007F6D32">
              <w:t xml:space="preserve">DCI format 3_x is not supported for </w:t>
            </w:r>
            <w:r>
              <w:t xml:space="preserve">R17 </w:t>
            </w:r>
            <w:r w:rsidRPr="007F6D32">
              <w:t>RedCap UEs</w:t>
            </w:r>
            <w:r>
              <w:rPr>
                <w:rFonts w:asciiTheme="minorEastAsia" w:eastAsiaTheme="minorEastAsia" w:hAnsiTheme="minorEastAsia" w:hint="eastAsia"/>
                <w:lang w:eastAsia="zh-CN"/>
              </w:rPr>
              <w:t>.</w:t>
            </w:r>
          </w:p>
        </w:tc>
      </w:tr>
      <w:tr w:rsidR="00B12BC6" w:rsidRPr="00C24057" w14:paraId="2900275F" w14:textId="77777777" w:rsidTr="008B3A4B">
        <w:tc>
          <w:tcPr>
            <w:tcW w:w="1479" w:type="dxa"/>
          </w:tcPr>
          <w:p w14:paraId="0FDB495E" w14:textId="6A0EA866" w:rsidR="00B12BC6" w:rsidRPr="00B12BC6" w:rsidRDefault="00B12BC6" w:rsidP="00B12BC6">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52A9F528" w14:textId="77777777" w:rsidR="00B12BC6" w:rsidRDefault="00B12BC6" w:rsidP="00B12BC6">
            <w:pPr>
              <w:tabs>
                <w:tab w:val="left" w:pos="551"/>
              </w:tabs>
              <w:rPr>
                <w:rFonts w:eastAsia="Yu Mincho"/>
                <w:lang w:eastAsia="ja-JP"/>
              </w:rPr>
            </w:pPr>
            <w:r>
              <w:rPr>
                <w:rFonts w:eastAsia="Yu Mincho" w:hint="eastAsia"/>
                <w:lang w:eastAsia="ja-JP"/>
              </w:rPr>
              <w:t>Q</w:t>
            </w:r>
            <w:r>
              <w:rPr>
                <w:rFonts w:eastAsia="Yu Mincho"/>
                <w:lang w:eastAsia="ja-JP"/>
              </w:rPr>
              <w:t>3-1: No</w:t>
            </w:r>
          </w:p>
          <w:p w14:paraId="6A9A446F" w14:textId="5D2ED4CC" w:rsidR="00B12BC6" w:rsidRDefault="00B12BC6" w:rsidP="00B12BC6">
            <w:pPr>
              <w:tabs>
                <w:tab w:val="left" w:pos="551"/>
              </w:tabs>
              <w:spacing w:after="0"/>
              <w:rPr>
                <w:lang w:eastAsia="ko-KR"/>
              </w:rPr>
            </w:pPr>
            <w:r>
              <w:rPr>
                <w:rFonts w:eastAsia="Yu Mincho" w:hint="eastAsia"/>
                <w:lang w:eastAsia="ja-JP"/>
              </w:rPr>
              <w:t>Q</w:t>
            </w:r>
            <w:r>
              <w:rPr>
                <w:rFonts w:eastAsia="Yu Mincho"/>
                <w:lang w:eastAsia="ja-JP"/>
              </w:rPr>
              <w:t>3-2: P1</w:t>
            </w:r>
          </w:p>
        </w:tc>
        <w:tc>
          <w:tcPr>
            <w:tcW w:w="6216" w:type="dxa"/>
          </w:tcPr>
          <w:p w14:paraId="68A68B12" w14:textId="77777777" w:rsidR="00B12BC6" w:rsidRDefault="00B12BC6" w:rsidP="00B12BC6">
            <w:pPr>
              <w:rPr>
                <w:rFonts w:eastAsia="Yu Mincho"/>
                <w:lang w:eastAsia="ja-JP"/>
              </w:rPr>
            </w:pPr>
            <w:r>
              <w:rPr>
                <w:rFonts w:eastAsia="Yu Mincho" w:hint="eastAsia"/>
                <w:lang w:eastAsia="ja-JP"/>
              </w:rPr>
              <w:t>O</w:t>
            </w:r>
            <w:r>
              <w:rPr>
                <w:rFonts w:eastAsia="Yu Mincho"/>
                <w:lang w:eastAsia="ja-JP"/>
              </w:rPr>
              <w:t xml:space="preserve">n Q3-1, our view is also these bits are reduced by the configurations. </w:t>
            </w:r>
          </w:p>
          <w:p w14:paraId="3B403363" w14:textId="58322022" w:rsidR="00B12BC6" w:rsidRDefault="00B12BC6" w:rsidP="00B12BC6">
            <w:pPr>
              <w:rPr>
                <w:rFonts w:eastAsiaTheme="minorEastAsia"/>
                <w:lang w:eastAsia="zh-CN"/>
              </w:rPr>
            </w:pPr>
            <w:r>
              <w:rPr>
                <w:rFonts w:eastAsia="Yu Mincho" w:hint="eastAsia"/>
                <w:lang w:eastAsia="ja-JP"/>
              </w:rPr>
              <w:t>O</w:t>
            </w:r>
            <w:r>
              <w:rPr>
                <w:rFonts w:eastAsia="Yu Mincho"/>
                <w:lang w:eastAsia="ja-JP"/>
              </w:rPr>
              <w:t xml:space="preserve">n Q-3-2, we are also ok not to discuss P1 as one bit optimization is limited. </w:t>
            </w:r>
          </w:p>
        </w:tc>
      </w:tr>
      <w:tr w:rsidR="008B0AEC" w:rsidRPr="00C24057" w14:paraId="17E54713" w14:textId="77777777" w:rsidTr="008B3A4B">
        <w:tc>
          <w:tcPr>
            <w:tcW w:w="1479" w:type="dxa"/>
          </w:tcPr>
          <w:p w14:paraId="6161D597" w14:textId="3BAF14EB" w:rsidR="008B0AEC" w:rsidRPr="008B0AEC" w:rsidRDefault="008B0AEC" w:rsidP="00B12BC6">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22619273" w14:textId="77777777" w:rsidR="008B0AEC" w:rsidRDefault="008B0AEC" w:rsidP="008B0AEC">
            <w:pPr>
              <w:tabs>
                <w:tab w:val="left" w:pos="551"/>
              </w:tabs>
              <w:rPr>
                <w:rFonts w:eastAsia="Yu Mincho"/>
                <w:lang w:eastAsia="ja-JP"/>
              </w:rPr>
            </w:pPr>
            <w:r>
              <w:rPr>
                <w:rFonts w:eastAsia="Yu Mincho" w:hint="eastAsia"/>
                <w:lang w:eastAsia="ja-JP"/>
              </w:rPr>
              <w:t>Q</w:t>
            </w:r>
            <w:r>
              <w:rPr>
                <w:rFonts w:eastAsia="Yu Mincho"/>
                <w:lang w:eastAsia="ja-JP"/>
              </w:rPr>
              <w:t>3-1: No</w:t>
            </w:r>
          </w:p>
          <w:p w14:paraId="014BE032" w14:textId="6B059B5B" w:rsidR="008B0AEC" w:rsidRDefault="008B0AEC" w:rsidP="008B0AEC">
            <w:pPr>
              <w:tabs>
                <w:tab w:val="left" w:pos="551"/>
              </w:tabs>
              <w:rPr>
                <w:rFonts w:eastAsia="Yu Mincho"/>
                <w:lang w:eastAsia="ja-JP"/>
              </w:rPr>
            </w:pPr>
            <w:r>
              <w:rPr>
                <w:rFonts w:eastAsia="Yu Mincho" w:hint="eastAsia"/>
                <w:lang w:eastAsia="ja-JP"/>
              </w:rPr>
              <w:t>Q</w:t>
            </w:r>
            <w:r>
              <w:rPr>
                <w:rFonts w:eastAsia="Yu Mincho"/>
                <w:lang w:eastAsia="ja-JP"/>
              </w:rPr>
              <w:t>3-2: P1 and P2</w:t>
            </w:r>
          </w:p>
        </w:tc>
        <w:tc>
          <w:tcPr>
            <w:tcW w:w="6216" w:type="dxa"/>
          </w:tcPr>
          <w:p w14:paraId="57443338" w14:textId="5C875DC4" w:rsidR="008B0AEC" w:rsidRDefault="008B0AEC" w:rsidP="00B12BC6">
            <w:pPr>
              <w:rPr>
                <w:noProof/>
                <w:szCs w:val="21"/>
                <w:lang w:val="en-US" w:eastAsia="en-GB"/>
              </w:rPr>
            </w:pPr>
            <w:r>
              <w:rPr>
                <w:rFonts w:eastAsiaTheme="minorEastAsia" w:hint="eastAsia"/>
                <w:lang w:eastAsia="zh-CN"/>
              </w:rPr>
              <w:t>F</w:t>
            </w:r>
            <w:r>
              <w:rPr>
                <w:rFonts w:eastAsia="Yu Mincho"/>
                <w:lang w:eastAsia="ja-JP"/>
              </w:rPr>
              <w:t xml:space="preserve">or Q3-1, Share the same view that the bits in </w:t>
            </w:r>
            <w:r>
              <w:rPr>
                <w:noProof/>
                <w:szCs w:val="21"/>
                <w:lang w:val="en-US" w:eastAsia="en-GB"/>
              </w:rPr>
              <w:t>Non-fallback DCI can be reduced by configuration.</w:t>
            </w:r>
            <w:r>
              <w:rPr>
                <w:rFonts w:eastAsiaTheme="minorEastAsia"/>
                <w:lang w:eastAsia="zh-CN"/>
              </w:rPr>
              <w:t xml:space="preserve"> There is no need to explicitly capture them in TS 38.212.</w:t>
            </w:r>
          </w:p>
          <w:p w14:paraId="56E48593" w14:textId="13F21B90" w:rsidR="008B0AEC" w:rsidRPr="008B0AEC" w:rsidRDefault="008B0AEC" w:rsidP="00B12BC6">
            <w:pPr>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Yu Mincho"/>
                <w:lang w:eastAsia="ja-JP"/>
              </w:rPr>
              <w:t xml:space="preserve">Q-3-2, We are open to </w:t>
            </w:r>
            <w:r w:rsidR="003473F8">
              <w:rPr>
                <w:rFonts w:eastAsia="Yu Mincho"/>
                <w:lang w:eastAsia="ja-JP"/>
              </w:rPr>
              <w:t xml:space="preserve">further </w:t>
            </w:r>
            <w:r>
              <w:rPr>
                <w:rFonts w:eastAsia="Yu Mincho"/>
                <w:lang w:eastAsia="ja-JP"/>
              </w:rPr>
              <w:t xml:space="preserve">discuss </w:t>
            </w:r>
            <w:r w:rsidR="003473F8">
              <w:rPr>
                <w:rFonts w:eastAsia="Yu Mincho"/>
                <w:lang w:eastAsia="ja-JP"/>
              </w:rPr>
              <w:t xml:space="preserve">P1 and P2 </w:t>
            </w:r>
            <w:r w:rsidR="003473F8" w:rsidRPr="003473F8">
              <w:rPr>
                <w:rFonts w:eastAsia="Yu Mincho"/>
                <w:lang w:eastAsia="ja-JP"/>
              </w:rPr>
              <w:t>for Redcap</w:t>
            </w:r>
            <w:r w:rsidR="003473F8">
              <w:rPr>
                <w:rFonts w:eastAsia="Yu Mincho"/>
                <w:lang w:eastAsia="ja-JP"/>
              </w:rPr>
              <w:t xml:space="preserve">. </w:t>
            </w:r>
          </w:p>
        </w:tc>
      </w:tr>
      <w:tr w:rsidR="009D5BF3" w:rsidRPr="00315690" w14:paraId="7313CDAF" w14:textId="77777777" w:rsidTr="00636989">
        <w:tc>
          <w:tcPr>
            <w:tcW w:w="1479" w:type="dxa"/>
          </w:tcPr>
          <w:p w14:paraId="32DCB41F" w14:textId="77777777" w:rsidR="009D5BF3" w:rsidRPr="00315690" w:rsidRDefault="009D5BF3" w:rsidP="00636989">
            <w:pPr>
              <w:rPr>
                <w:rFonts w:eastAsia="맑은 고딕"/>
                <w:lang w:eastAsia="ko-KR"/>
              </w:rPr>
            </w:pPr>
            <w:r>
              <w:rPr>
                <w:rFonts w:eastAsia="맑은 고딕" w:hint="eastAsia"/>
                <w:lang w:eastAsia="ko-KR"/>
              </w:rPr>
              <w:t>LG</w:t>
            </w:r>
          </w:p>
        </w:tc>
        <w:tc>
          <w:tcPr>
            <w:tcW w:w="1936" w:type="dxa"/>
          </w:tcPr>
          <w:p w14:paraId="57F6D251" w14:textId="77777777" w:rsidR="009D5BF3" w:rsidRDefault="009D5BF3" w:rsidP="00636989">
            <w:pPr>
              <w:tabs>
                <w:tab w:val="left" w:pos="551"/>
              </w:tabs>
              <w:rPr>
                <w:rFonts w:eastAsia="맑은 고딕"/>
                <w:lang w:eastAsia="ko-KR"/>
              </w:rPr>
            </w:pPr>
            <w:r>
              <w:rPr>
                <w:rFonts w:eastAsia="맑은 고딕" w:hint="eastAsia"/>
                <w:lang w:eastAsia="ko-KR"/>
              </w:rPr>
              <w:t>Q 3-1: No</w:t>
            </w:r>
          </w:p>
          <w:p w14:paraId="32EF4B16" w14:textId="77777777" w:rsidR="009D5BF3" w:rsidRPr="00315690" w:rsidRDefault="009D5BF3" w:rsidP="00636989">
            <w:pPr>
              <w:tabs>
                <w:tab w:val="left" w:pos="551"/>
              </w:tabs>
              <w:rPr>
                <w:rFonts w:eastAsia="맑은 고딕"/>
                <w:lang w:eastAsia="ko-KR"/>
              </w:rPr>
            </w:pPr>
            <w:r>
              <w:rPr>
                <w:rFonts w:eastAsia="맑은 고딕"/>
                <w:lang w:eastAsia="ko-KR"/>
              </w:rPr>
              <w:t>Q 3-2: None</w:t>
            </w:r>
          </w:p>
        </w:tc>
        <w:tc>
          <w:tcPr>
            <w:tcW w:w="6216" w:type="dxa"/>
          </w:tcPr>
          <w:p w14:paraId="212066C8" w14:textId="77777777" w:rsidR="009D5BF3" w:rsidRPr="00315690" w:rsidRDefault="009D5BF3" w:rsidP="00636989">
            <w:pPr>
              <w:rPr>
                <w:rFonts w:eastAsia="맑은 고딕"/>
                <w:lang w:eastAsia="ko-KR"/>
              </w:rPr>
            </w:pPr>
            <w:r>
              <w:rPr>
                <w:rFonts w:eastAsia="맑은 고딕"/>
                <w:lang w:eastAsia="ko-KR"/>
              </w:rPr>
              <w:t>gNB may not provide the parameters regarding the fields on P3 that are not needed for RedCap UEs. Therefore, we don’t see the need for capturing them explicitly.</w:t>
            </w:r>
          </w:p>
        </w:tc>
      </w:tr>
    </w:tbl>
    <w:p w14:paraId="0CD42A6D" w14:textId="57DC61CE" w:rsidR="00E5689F" w:rsidRPr="009D5BF3" w:rsidRDefault="00E5689F" w:rsidP="00B90D40">
      <w:pPr>
        <w:tabs>
          <w:tab w:val="left" w:pos="1410"/>
        </w:tabs>
        <w:jc w:val="both"/>
        <w:rPr>
          <w:rFonts w:ascii="Times" w:hAnsi="Times"/>
          <w:szCs w:val="24"/>
        </w:rPr>
      </w:pPr>
    </w:p>
    <w:p w14:paraId="18B62B6B" w14:textId="77777777" w:rsidR="00BB647D" w:rsidRDefault="00BB647D" w:rsidP="00B90D40">
      <w:pPr>
        <w:tabs>
          <w:tab w:val="left" w:pos="1410"/>
        </w:tabs>
        <w:jc w:val="both"/>
        <w:rPr>
          <w:rFonts w:ascii="Times" w:hAnsi="Times"/>
          <w:szCs w:val="24"/>
        </w:rPr>
      </w:pPr>
    </w:p>
    <w:p w14:paraId="74680268" w14:textId="1B114DFD" w:rsidR="00E5689F" w:rsidRPr="00DA33CD" w:rsidRDefault="00DA33CD" w:rsidP="00C41DC7">
      <w:pPr>
        <w:pStyle w:val="1"/>
        <w:tabs>
          <w:tab w:val="left" w:pos="1410"/>
        </w:tabs>
        <w:ind w:left="1134" w:hanging="1134"/>
        <w:jc w:val="both"/>
        <w:rPr>
          <w:rFonts w:ascii="Times" w:hAnsi="Times"/>
          <w:szCs w:val="24"/>
        </w:rPr>
      </w:pPr>
      <w:r>
        <w:t>Other</w:t>
      </w:r>
      <w:r w:rsidR="00EE1D66">
        <w:t xml:space="preserve"> aspects</w:t>
      </w:r>
      <w:r>
        <w:t xml:space="preserve"> </w:t>
      </w:r>
    </w:p>
    <w:p w14:paraId="32897D37" w14:textId="6A89EC9B" w:rsidR="00DA33CD" w:rsidRDefault="00EE1D66" w:rsidP="00B90D40">
      <w:pPr>
        <w:tabs>
          <w:tab w:val="left" w:pos="1410"/>
        </w:tabs>
        <w:jc w:val="both"/>
        <w:rPr>
          <w:b/>
          <w:u w:val="single"/>
        </w:rPr>
      </w:pPr>
      <w:r>
        <w:rPr>
          <w:b/>
          <w:u w:val="single"/>
        </w:rPr>
        <w:t xml:space="preserve">Coverage </w:t>
      </w:r>
      <w:r w:rsidR="000E65BB">
        <w:rPr>
          <w:b/>
          <w:u w:val="single"/>
        </w:rPr>
        <w:t>refinement</w:t>
      </w:r>
      <w:r>
        <w:rPr>
          <w:b/>
          <w:u w:val="single"/>
        </w:rPr>
        <w:t xml:space="preserve"> </w:t>
      </w:r>
      <w:r w:rsidR="0075037A">
        <w:rPr>
          <w:b/>
          <w:u w:val="single"/>
        </w:rPr>
        <w:t>[12]</w:t>
      </w:r>
    </w:p>
    <w:p w14:paraId="6DFCFD1D" w14:textId="77777777" w:rsidR="00EE1D66" w:rsidRDefault="00EE1D66" w:rsidP="00B90D40">
      <w:pPr>
        <w:tabs>
          <w:tab w:val="left" w:pos="1410"/>
        </w:tabs>
        <w:jc w:val="both"/>
        <w:rPr>
          <w:rFonts w:ascii="Times" w:hAnsi="Times"/>
          <w:szCs w:val="24"/>
        </w:rPr>
      </w:pPr>
      <w:r>
        <w:rPr>
          <w:rFonts w:ascii="Times" w:hAnsi="Times"/>
          <w:szCs w:val="24"/>
        </w:rPr>
        <w:t xml:space="preserve">In [12], the following was proposed for RRC_IDLE/RRC_INACTIVE Redcap UEs: </w:t>
      </w:r>
    </w:p>
    <w:p w14:paraId="1016EA75" w14:textId="3BB0DBC4" w:rsidR="00EE1D66" w:rsidRPr="009C4C02" w:rsidRDefault="00EE1D66" w:rsidP="00133EAB">
      <w:pPr>
        <w:pStyle w:val="a5"/>
        <w:numPr>
          <w:ilvl w:val="0"/>
          <w:numId w:val="12"/>
        </w:numPr>
        <w:tabs>
          <w:tab w:val="left" w:pos="1410"/>
        </w:tabs>
        <w:rPr>
          <w:rFonts w:ascii="Times New Roman" w:hAnsi="Times New Roman" w:cs="Times New Roman"/>
          <w:b/>
          <w:bCs/>
          <w:sz w:val="20"/>
          <w:szCs w:val="20"/>
        </w:rPr>
      </w:pPr>
      <w:r w:rsidRPr="009C4C02">
        <w:rPr>
          <w:rFonts w:ascii="Times New Roman" w:hAnsi="Times New Roman" w:cs="Times New Roman"/>
          <w:b/>
          <w:bCs/>
          <w:sz w:val="20"/>
          <w:szCs w:val="20"/>
        </w:rPr>
        <w:lastRenderedPageBreak/>
        <w:t>P</w:t>
      </w:r>
      <w:r w:rsidR="0075037A" w:rsidRPr="009C4C02">
        <w:rPr>
          <w:rFonts w:ascii="Times New Roman" w:hAnsi="Times New Roman" w:cs="Times New Roman"/>
          <w:b/>
          <w:bCs/>
          <w:sz w:val="20"/>
          <w:szCs w:val="20"/>
        </w:rPr>
        <w:t>4-</w:t>
      </w:r>
      <w:r w:rsidRPr="009C4C02">
        <w:rPr>
          <w:rFonts w:ascii="Times New Roman" w:hAnsi="Times New Roman" w:cs="Times New Roman"/>
          <w:b/>
          <w:bCs/>
          <w:sz w:val="20"/>
          <w:szCs w:val="20"/>
        </w:rPr>
        <w:t>1: To refine coverage recovery of RedCap UE in idle/inactive state, SS-RSRP measurements can be compressed and reported in msg3 (or msgA payload, if 2-step RACH is supported).</w:t>
      </w:r>
    </w:p>
    <w:p w14:paraId="0AEBCA85" w14:textId="431017EC" w:rsidR="0075037A" w:rsidRDefault="0075037A" w:rsidP="0075037A">
      <w:pPr>
        <w:tabs>
          <w:tab w:val="left" w:pos="1410"/>
        </w:tabs>
      </w:pPr>
    </w:p>
    <w:p w14:paraId="5676572D" w14:textId="36EED6D0" w:rsidR="00AE0C28" w:rsidRDefault="00AE0C28" w:rsidP="00AE0C28">
      <w:pPr>
        <w:jc w:val="both"/>
        <w:rPr>
          <w:b/>
          <w:bCs/>
        </w:rPr>
      </w:pPr>
      <w:r w:rsidRPr="006F2D72">
        <w:rPr>
          <w:b/>
          <w:highlight w:val="yellow"/>
        </w:rPr>
        <w:t xml:space="preserve">FL1 High </w:t>
      </w:r>
      <w:r w:rsidRPr="00B90AE2">
        <w:rPr>
          <w:b/>
          <w:highlight w:val="yellow"/>
        </w:rPr>
        <w:t>Priority Question</w:t>
      </w:r>
      <w:r>
        <w:rPr>
          <w:b/>
          <w:highlight w:val="yellow"/>
        </w:rPr>
        <w:t xml:space="preserve"> 4-1</w:t>
      </w:r>
      <w:r w:rsidRPr="00B90AE2">
        <w:rPr>
          <w:b/>
          <w:bCs/>
          <w:highlight w:val="yellow"/>
        </w:rPr>
        <w:t>:</w:t>
      </w:r>
    </w:p>
    <w:p w14:paraId="09B10C68" w14:textId="3BB90582" w:rsidR="00AE0C28" w:rsidRPr="00AE0C28" w:rsidRDefault="00AE0C28" w:rsidP="00133EAB">
      <w:pPr>
        <w:pStyle w:val="a5"/>
        <w:numPr>
          <w:ilvl w:val="1"/>
          <w:numId w:val="12"/>
        </w:numPr>
        <w:tabs>
          <w:tab w:val="left" w:pos="1410"/>
        </w:tabs>
        <w:rPr>
          <w:b/>
          <w:bCs/>
        </w:rPr>
      </w:pPr>
      <w:r w:rsidRPr="00AE0C28">
        <w:rPr>
          <w:b/>
          <w:bCs/>
        </w:rPr>
        <w:t xml:space="preserve">Should we agree P4-1? </w:t>
      </w:r>
      <w:r w:rsidRPr="00FC3141">
        <w:rPr>
          <w:b/>
          <w:sz w:val="20"/>
          <w:szCs w:val="22"/>
        </w:rPr>
        <w:t>Please provide a motivation for your answer.</w:t>
      </w:r>
    </w:p>
    <w:tbl>
      <w:tblPr>
        <w:tblStyle w:val="af0"/>
        <w:tblW w:w="9631" w:type="dxa"/>
        <w:tblLook w:val="04A0" w:firstRow="1" w:lastRow="0" w:firstColumn="1" w:lastColumn="0" w:noHBand="0" w:noVBand="1"/>
      </w:tblPr>
      <w:tblGrid>
        <w:gridCol w:w="1479"/>
        <w:gridCol w:w="1936"/>
        <w:gridCol w:w="6216"/>
      </w:tblGrid>
      <w:tr w:rsidR="00AE0C28" w:rsidRPr="00107018" w14:paraId="30925006" w14:textId="77777777" w:rsidTr="00D46B5E">
        <w:tc>
          <w:tcPr>
            <w:tcW w:w="1479" w:type="dxa"/>
            <w:shd w:val="clear" w:color="auto" w:fill="D9D9D9" w:themeFill="background1" w:themeFillShade="D9"/>
          </w:tcPr>
          <w:p w14:paraId="58DEA009" w14:textId="77777777" w:rsidR="00AE0C28" w:rsidRPr="00107018" w:rsidRDefault="00AE0C28" w:rsidP="00D46B5E">
            <w:pPr>
              <w:rPr>
                <w:b/>
                <w:bCs/>
              </w:rPr>
            </w:pPr>
            <w:r w:rsidRPr="00107018">
              <w:rPr>
                <w:b/>
                <w:bCs/>
              </w:rPr>
              <w:t>Company</w:t>
            </w:r>
          </w:p>
        </w:tc>
        <w:tc>
          <w:tcPr>
            <w:tcW w:w="1936" w:type="dxa"/>
            <w:shd w:val="clear" w:color="auto" w:fill="D9D9D9" w:themeFill="background1" w:themeFillShade="D9"/>
          </w:tcPr>
          <w:p w14:paraId="6FAE6FE1" w14:textId="77777777" w:rsidR="00AE0C28" w:rsidRPr="00107018" w:rsidRDefault="00AE0C28" w:rsidP="00D46B5E">
            <w:pPr>
              <w:rPr>
                <w:b/>
                <w:bCs/>
              </w:rPr>
            </w:pPr>
            <w:r w:rsidRPr="00107018">
              <w:rPr>
                <w:b/>
                <w:bCs/>
              </w:rPr>
              <w:t>Y/N</w:t>
            </w:r>
          </w:p>
        </w:tc>
        <w:tc>
          <w:tcPr>
            <w:tcW w:w="6216" w:type="dxa"/>
            <w:shd w:val="clear" w:color="auto" w:fill="D9D9D9" w:themeFill="background1" w:themeFillShade="D9"/>
          </w:tcPr>
          <w:p w14:paraId="1206F930" w14:textId="77777777" w:rsidR="00AE0C28" w:rsidRPr="00107018" w:rsidRDefault="00AE0C28" w:rsidP="00D46B5E">
            <w:pPr>
              <w:rPr>
                <w:b/>
                <w:bCs/>
              </w:rPr>
            </w:pPr>
            <w:r w:rsidRPr="00107018">
              <w:rPr>
                <w:b/>
                <w:bCs/>
              </w:rPr>
              <w:t>Comments</w:t>
            </w:r>
          </w:p>
        </w:tc>
      </w:tr>
      <w:tr w:rsidR="004A3C5E" w:rsidRPr="00107018" w14:paraId="6F78F4E0" w14:textId="77777777" w:rsidTr="00D46B5E">
        <w:tc>
          <w:tcPr>
            <w:tcW w:w="1479" w:type="dxa"/>
          </w:tcPr>
          <w:p w14:paraId="7814C8BF" w14:textId="46921BD6" w:rsidR="004A3C5E" w:rsidRPr="00107018" w:rsidRDefault="004A3C5E" w:rsidP="004A3C5E">
            <w:pPr>
              <w:rPr>
                <w:lang w:eastAsia="ko-KR"/>
              </w:rPr>
            </w:pPr>
            <w:r>
              <w:rPr>
                <w:lang w:eastAsia="ko-KR"/>
              </w:rPr>
              <w:t>Huawei, HiSilicon</w:t>
            </w:r>
          </w:p>
        </w:tc>
        <w:tc>
          <w:tcPr>
            <w:tcW w:w="1936" w:type="dxa"/>
          </w:tcPr>
          <w:p w14:paraId="7FCC727A" w14:textId="3CC965F8" w:rsidR="004A3C5E" w:rsidRPr="00107018" w:rsidRDefault="004A3C5E" w:rsidP="004A3C5E">
            <w:pPr>
              <w:tabs>
                <w:tab w:val="left" w:pos="551"/>
              </w:tabs>
              <w:spacing w:after="0"/>
              <w:rPr>
                <w:lang w:eastAsia="ko-KR"/>
              </w:rPr>
            </w:pPr>
          </w:p>
        </w:tc>
        <w:tc>
          <w:tcPr>
            <w:tcW w:w="6216" w:type="dxa"/>
          </w:tcPr>
          <w:p w14:paraId="6150AFE6" w14:textId="111F3641" w:rsidR="004A3C5E" w:rsidRPr="00107018" w:rsidRDefault="004A3C5E" w:rsidP="004A3C5E">
            <w:pPr>
              <w:rPr>
                <w:lang w:eastAsia="ko-KR"/>
              </w:rPr>
            </w:pPr>
            <w:r>
              <w:rPr>
                <w:lang w:eastAsia="ko-KR"/>
              </w:rPr>
              <w:t>RAN2 issue</w:t>
            </w:r>
          </w:p>
        </w:tc>
      </w:tr>
      <w:tr w:rsidR="00C35F88" w:rsidRPr="003F4E41" w14:paraId="0BD1511E" w14:textId="77777777" w:rsidTr="00D46B5E">
        <w:tc>
          <w:tcPr>
            <w:tcW w:w="1479" w:type="dxa"/>
          </w:tcPr>
          <w:p w14:paraId="0E572BEA" w14:textId="39BC6184" w:rsidR="00C35F88" w:rsidRPr="00107018" w:rsidRDefault="00C35F88" w:rsidP="00C35F88">
            <w:pPr>
              <w:rPr>
                <w:lang w:eastAsia="ko-KR"/>
              </w:rPr>
            </w:pPr>
            <w:r>
              <w:rPr>
                <w:rFonts w:eastAsiaTheme="minorEastAsia" w:hint="eastAsia"/>
                <w:lang w:eastAsia="zh-CN"/>
              </w:rPr>
              <w:t>X</w:t>
            </w:r>
            <w:r>
              <w:rPr>
                <w:rFonts w:eastAsiaTheme="minorEastAsia"/>
                <w:lang w:eastAsia="zh-CN"/>
              </w:rPr>
              <w:t>iaomi</w:t>
            </w:r>
          </w:p>
        </w:tc>
        <w:tc>
          <w:tcPr>
            <w:tcW w:w="1936" w:type="dxa"/>
          </w:tcPr>
          <w:p w14:paraId="413C7145" w14:textId="0AF5C4B8" w:rsidR="00C35F88" w:rsidRPr="00107018" w:rsidRDefault="00C35F88" w:rsidP="00C35F88">
            <w:pPr>
              <w:tabs>
                <w:tab w:val="left" w:pos="551"/>
              </w:tabs>
              <w:rPr>
                <w:lang w:eastAsia="ko-KR"/>
              </w:rPr>
            </w:pPr>
            <w:r>
              <w:rPr>
                <w:rFonts w:eastAsiaTheme="minorEastAsia" w:hint="eastAsia"/>
                <w:lang w:eastAsia="zh-CN"/>
              </w:rPr>
              <w:t>N</w:t>
            </w:r>
          </w:p>
        </w:tc>
        <w:tc>
          <w:tcPr>
            <w:tcW w:w="6216" w:type="dxa"/>
          </w:tcPr>
          <w:p w14:paraId="46D245EC" w14:textId="1188906D" w:rsidR="00C35F88" w:rsidRPr="00543B3C" w:rsidRDefault="00C35F88" w:rsidP="00C35F88">
            <w:pPr>
              <w:rPr>
                <w:lang w:eastAsia="ko-KR"/>
              </w:rPr>
            </w:pPr>
            <w:r>
              <w:rPr>
                <w:lang w:eastAsia="ko-KR"/>
              </w:rPr>
              <w:t xml:space="preserve">In the coverage enhancement project, UEs can select different PRACH resource based on different channel status. In that sense, the coverage recovery request can be signalled via the selection of Msg.1.  So, there is no need to indicate the channel status in Msg.3. </w:t>
            </w:r>
          </w:p>
        </w:tc>
      </w:tr>
      <w:tr w:rsidR="008B3A4B" w:rsidRPr="00107018" w14:paraId="11E67BA6" w14:textId="77777777" w:rsidTr="00D46B5E">
        <w:tc>
          <w:tcPr>
            <w:tcW w:w="1479" w:type="dxa"/>
          </w:tcPr>
          <w:p w14:paraId="7821B254" w14:textId="03E25213" w:rsidR="008B3A4B" w:rsidRPr="00107018" w:rsidRDefault="008B3A4B" w:rsidP="008B3A4B">
            <w:pPr>
              <w:rPr>
                <w:lang w:eastAsia="ko-KR"/>
              </w:rPr>
            </w:pPr>
            <w:r>
              <w:rPr>
                <w:rFonts w:eastAsiaTheme="minorEastAsia" w:hint="eastAsia"/>
                <w:lang w:eastAsia="zh-CN"/>
              </w:rPr>
              <w:t>v</w:t>
            </w:r>
            <w:r>
              <w:rPr>
                <w:rFonts w:eastAsiaTheme="minorEastAsia"/>
                <w:lang w:eastAsia="zh-CN"/>
              </w:rPr>
              <w:t>ivo</w:t>
            </w:r>
          </w:p>
        </w:tc>
        <w:tc>
          <w:tcPr>
            <w:tcW w:w="1936" w:type="dxa"/>
          </w:tcPr>
          <w:p w14:paraId="3FC336D4" w14:textId="1C734D77" w:rsidR="008B3A4B" w:rsidRPr="00107018" w:rsidRDefault="008B3A4B" w:rsidP="008B3A4B">
            <w:pPr>
              <w:tabs>
                <w:tab w:val="left" w:pos="551"/>
              </w:tabs>
              <w:rPr>
                <w:lang w:eastAsia="ko-KR"/>
              </w:rPr>
            </w:pPr>
            <w:r>
              <w:rPr>
                <w:rFonts w:eastAsiaTheme="minorEastAsia" w:hint="eastAsia"/>
                <w:lang w:eastAsia="zh-CN"/>
              </w:rPr>
              <w:t>N</w:t>
            </w:r>
          </w:p>
        </w:tc>
        <w:tc>
          <w:tcPr>
            <w:tcW w:w="6216" w:type="dxa"/>
          </w:tcPr>
          <w:p w14:paraId="3F1B35A9" w14:textId="0E6F884E" w:rsidR="008B3A4B" w:rsidRPr="00107018" w:rsidRDefault="008B3A4B" w:rsidP="008B3A4B">
            <w:pPr>
              <w:rPr>
                <w:lang w:eastAsia="ko-KR"/>
              </w:rPr>
            </w:pPr>
            <w:r>
              <w:rPr>
                <w:lang w:eastAsia="ko-KR"/>
              </w:rPr>
              <w:t xml:space="preserve">Coverage recovery features specific to Redcap UEs are not required by the WID.  P4-1 can be considered in the coverage enhancement WI as an generic coverage enhancement solution. </w:t>
            </w:r>
          </w:p>
        </w:tc>
      </w:tr>
      <w:tr w:rsidR="00D5358C" w:rsidRPr="00107018" w14:paraId="758384E8" w14:textId="77777777" w:rsidTr="00D46B5E">
        <w:tc>
          <w:tcPr>
            <w:tcW w:w="1479" w:type="dxa"/>
          </w:tcPr>
          <w:p w14:paraId="3819533D" w14:textId="475048BB" w:rsidR="00D5358C" w:rsidRDefault="00D5358C" w:rsidP="00D5358C">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3E9B2B25" w14:textId="067BDB07" w:rsidR="00D5358C" w:rsidRDefault="00D5358C" w:rsidP="00D5358C">
            <w:pPr>
              <w:tabs>
                <w:tab w:val="left" w:pos="551"/>
              </w:tabs>
              <w:rPr>
                <w:rFonts w:eastAsiaTheme="minorEastAsia"/>
                <w:lang w:eastAsia="zh-CN"/>
              </w:rPr>
            </w:pPr>
            <w:r>
              <w:rPr>
                <w:rFonts w:eastAsiaTheme="minorEastAsia" w:hint="eastAsia"/>
                <w:lang w:eastAsia="zh-CN"/>
              </w:rPr>
              <w:t>N</w:t>
            </w:r>
          </w:p>
        </w:tc>
        <w:tc>
          <w:tcPr>
            <w:tcW w:w="6216" w:type="dxa"/>
          </w:tcPr>
          <w:p w14:paraId="61D2F811" w14:textId="6E030FA3" w:rsidR="00D5358C" w:rsidRDefault="00D5358C" w:rsidP="00D5358C">
            <w:pPr>
              <w:rPr>
                <w:lang w:eastAsia="ko-KR"/>
              </w:rPr>
            </w:pPr>
            <w:r>
              <w:rPr>
                <w:rFonts w:eastAsiaTheme="minorEastAsia"/>
                <w:lang w:eastAsia="zh-CN"/>
              </w:rPr>
              <w:t xml:space="preserve">This an further enhancement since the downlink coverage can be </w:t>
            </w:r>
            <w:r w:rsidRPr="00960478">
              <w:rPr>
                <w:rFonts w:eastAsiaTheme="minorEastAsia"/>
                <w:lang w:eastAsia="zh-CN"/>
              </w:rPr>
              <w:t>improved by solutions available to non-RedCap UEs in NR R15/16</w:t>
            </w:r>
            <w:r>
              <w:rPr>
                <w:rFonts w:eastAsiaTheme="minorEastAsia"/>
                <w:lang w:eastAsia="zh-CN"/>
              </w:rPr>
              <w:t>, so it is low priority.</w:t>
            </w:r>
          </w:p>
        </w:tc>
      </w:tr>
      <w:tr w:rsidR="00F112AA" w:rsidRPr="00107018" w14:paraId="6295B1D9" w14:textId="77777777" w:rsidTr="00D46B5E">
        <w:tc>
          <w:tcPr>
            <w:tcW w:w="1479" w:type="dxa"/>
          </w:tcPr>
          <w:p w14:paraId="43E2A036" w14:textId="27F1F38C" w:rsidR="00F112AA" w:rsidRPr="00B12BC6" w:rsidRDefault="00F112AA" w:rsidP="00F112AA">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6829162D" w14:textId="6C34C865" w:rsidR="00F112AA" w:rsidRDefault="00F112AA" w:rsidP="00F112AA">
            <w:pPr>
              <w:tabs>
                <w:tab w:val="left" w:pos="551"/>
              </w:tabs>
              <w:rPr>
                <w:rFonts w:eastAsiaTheme="minorEastAsia"/>
                <w:lang w:eastAsia="zh-CN"/>
              </w:rPr>
            </w:pPr>
            <w:r>
              <w:rPr>
                <w:rFonts w:eastAsia="Yu Mincho" w:hint="eastAsia"/>
                <w:lang w:eastAsia="ja-JP"/>
              </w:rPr>
              <w:t>N</w:t>
            </w:r>
          </w:p>
        </w:tc>
        <w:tc>
          <w:tcPr>
            <w:tcW w:w="6216" w:type="dxa"/>
          </w:tcPr>
          <w:p w14:paraId="0B449F08" w14:textId="0652F0C7" w:rsidR="00F112AA" w:rsidRDefault="00F112AA" w:rsidP="00F112AA">
            <w:pPr>
              <w:rPr>
                <w:rFonts w:eastAsiaTheme="minorEastAsia"/>
                <w:lang w:eastAsia="zh-CN"/>
              </w:rPr>
            </w:pPr>
            <w:r>
              <w:rPr>
                <w:lang w:eastAsia="ko-KR"/>
              </w:rPr>
              <w:t>Msg3/Msg A are already well optimized. No need to have the optimization for Msg3/MsgA.</w:t>
            </w:r>
          </w:p>
        </w:tc>
      </w:tr>
      <w:tr w:rsidR="003473F8" w:rsidRPr="00107018" w14:paraId="4A487A11" w14:textId="77777777" w:rsidTr="00D46B5E">
        <w:tc>
          <w:tcPr>
            <w:tcW w:w="1479" w:type="dxa"/>
          </w:tcPr>
          <w:p w14:paraId="5D725D2D" w14:textId="6F609EA5" w:rsidR="003473F8" w:rsidRPr="003473F8" w:rsidRDefault="003473F8" w:rsidP="00F112AA">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6D6D2E" w14:textId="68B30A0A" w:rsidR="003473F8" w:rsidRPr="003473F8" w:rsidRDefault="003473F8" w:rsidP="00F112AA">
            <w:pPr>
              <w:tabs>
                <w:tab w:val="left" w:pos="551"/>
              </w:tabs>
              <w:rPr>
                <w:rFonts w:eastAsiaTheme="minorEastAsia"/>
                <w:lang w:eastAsia="zh-CN"/>
              </w:rPr>
            </w:pPr>
            <w:r>
              <w:rPr>
                <w:rFonts w:eastAsiaTheme="minorEastAsia" w:hint="eastAsia"/>
                <w:lang w:eastAsia="zh-CN"/>
              </w:rPr>
              <w:t>N</w:t>
            </w:r>
          </w:p>
        </w:tc>
        <w:tc>
          <w:tcPr>
            <w:tcW w:w="6216" w:type="dxa"/>
          </w:tcPr>
          <w:p w14:paraId="0C022B6C" w14:textId="6AF23BE2" w:rsidR="003473F8" w:rsidRDefault="003473F8" w:rsidP="00F112AA">
            <w:pPr>
              <w:rPr>
                <w:lang w:eastAsia="ko-KR"/>
              </w:rPr>
            </w:pPr>
            <w:r>
              <w:rPr>
                <w:lang w:eastAsia="ko-KR"/>
              </w:rPr>
              <w:t>Coverage recovery was identified not a critical issue for this WID. Coverage enhancement for non-RedCap UE in Rel-17 can be used for RedCap UE, if supported.</w:t>
            </w:r>
          </w:p>
        </w:tc>
      </w:tr>
      <w:tr w:rsidR="009D5BF3" w14:paraId="1A618C49" w14:textId="77777777" w:rsidTr="00636989">
        <w:tc>
          <w:tcPr>
            <w:tcW w:w="1479" w:type="dxa"/>
          </w:tcPr>
          <w:p w14:paraId="3E6E9540" w14:textId="77777777" w:rsidR="009D5BF3" w:rsidRPr="008478B8" w:rsidRDefault="009D5BF3" w:rsidP="00636989">
            <w:pPr>
              <w:rPr>
                <w:rFonts w:eastAsia="맑은 고딕"/>
                <w:lang w:eastAsia="ko-KR"/>
              </w:rPr>
            </w:pPr>
            <w:r>
              <w:rPr>
                <w:rFonts w:eastAsia="맑은 고딕" w:hint="eastAsia"/>
                <w:lang w:eastAsia="ko-KR"/>
              </w:rPr>
              <w:t>LG</w:t>
            </w:r>
          </w:p>
        </w:tc>
        <w:tc>
          <w:tcPr>
            <w:tcW w:w="1936" w:type="dxa"/>
          </w:tcPr>
          <w:p w14:paraId="33608008" w14:textId="77777777" w:rsidR="009D5BF3" w:rsidRPr="008478B8" w:rsidRDefault="009D5BF3" w:rsidP="00636989">
            <w:pPr>
              <w:tabs>
                <w:tab w:val="left" w:pos="551"/>
              </w:tabs>
              <w:rPr>
                <w:rFonts w:eastAsia="맑은 고딕"/>
                <w:lang w:eastAsia="ko-KR"/>
              </w:rPr>
            </w:pPr>
            <w:r>
              <w:rPr>
                <w:rFonts w:eastAsia="맑은 고딕" w:hint="eastAsia"/>
                <w:lang w:eastAsia="ko-KR"/>
              </w:rPr>
              <w:t>N</w:t>
            </w:r>
          </w:p>
        </w:tc>
        <w:tc>
          <w:tcPr>
            <w:tcW w:w="6216" w:type="dxa"/>
          </w:tcPr>
          <w:p w14:paraId="181C8D33" w14:textId="77777777" w:rsidR="009D5BF3" w:rsidRDefault="009D5BF3" w:rsidP="00636989">
            <w:pPr>
              <w:rPr>
                <w:lang w:eastAsia="ko-KR"/>
              </w:rPr>
            </w:pPr>
            <w:r>
              <w:rPr>
                <w:lang w:eastAsia="ko-KR"/>
              </w:rPr>
              <w:t>If needed, P4-1 can be discussed under the coverage enhancement WI.</w:t>
            </w:r>
          </w:p>
        </w:tc>
      </w:tr>
    </w:tbl>
    <w:p w14:paraId="6192D412" w14:textId="77777777" w:rsidR="00AE0C28" w:rsidRPr="009D5BF3" w:rsidRDefault="00AE0C28" w:rsidP="00AE0C28">
      <w:pPr>
        <w:tabs>
          <w:tab w:val="left" w:pos="1410"/>
        </w:tabs>
      </w:pPr>
    </w:p>
    <w:p w14:paraId="20429047" w14:textId="77777777" w:rsidR="00AE0C28" w:rsidRDefault="00AE0C28" w:rsidP="0075037A">
      <w:pPr>
        <w:tabs>
          <w:tab w:val="left" w:pos="1410"/>
        </w:tabs>
      </w:pPr>
    </w:p>
    <w:p w14:paraId="7D9019B5" w14:textId="6890A458" w:rsidR="00EE1D66" w:rsidRPr="00062FD4" w:rsidRDefault="00062FD4" w:rsidP="00062FD4">
      <w:pPr>
        <w:tabs>
          <w:tab w:val="left" w:pos="1410"/>
        </w:tabs>
        <w:jc w:val="both"/>
        <w:rPr>
          <w:b/>
          <w:u w:val="single"/>
        </w:rPr>
      </w:pPr>
      <w:r>
        <w:rPr>
          <w:b/>
          <w:u w:val="single"/>
        </w:rPr>
        <w:t xml:space="preserve">Measurement during Random Access Procedure </w:t>
      </w:r>
      <w:r w:rsidR="0075037A">
        <w:rPr>
          <w:b/>
          <w:u w:val="single"/>
        </w:rPr>
        <w:t>[11]</w:t>
      </w:r>
    </w:p>
    <w:p w14:paraId="289B115E" w14:textId="0587D622" w:rsidR="00062FD4" w:rsidRDefault="00062FD4" w:rsidP="00EE1D66">
      <w:pPr>
        <w:tabs>
          <w:tab w:val="left" w:pos="1410"/>
        </w:tabs>
      </w:pPr>
      <w:r>
        <w:t xml:space="preserve">In Rel-15/16, a </w:t>
      </w:r>
      <w:r w:rsidRPr="00062FD4">
        <w:rPr>
          <w:i/>
          <w:iCs/>
        </w:rPr>
        <w:t>rsrp-ThresholdSSB</w:t>
      </w:r>
      <w:r>
        <w:t xml:space="preserve"> is configured for the selection of the SSB during random access procedure. In addition, a </w:t>
      </w:r>
      <w:r w:rsidRPr="00062FD4">
        <w:rPr>
          <w:i/>
          <w:iCs/>
        </w:rPr>
        <w:t>rsrp-ThresholdSSB-SUL</w:t>
      </w:r>
      <w:r>
        <w:rPr>
          <w:i/>
          <w:iCs/>
        </w:rPr>
        <w:t xml:space="preserve"> </w:t>
      </w:r>
      <w:r>
        <w:t xml:space="preserve">is configured </w:t>
      </w:r>
      <w:r w:rsidRPr="00062FD4">
        <w:t>for the selection between the NUL carrier and the SUL carrier</w:t>
      </w:r>
      <w:r>
        <w:t xml:space="preserve">. A UE </w:t>
      </w:r>
      <w:r w:rsidRPr="00062FD4">
        <w:t>select</w:t>
      </w:r>
      <w:r>
        <w:t>s</w:t>
      </w:r>
      <w:r w:rsidRPr="00062FD4">
        <w:t xml:space="preserve"> an SSB with SS-RSRP above </w:t>
      </w:r>
      <w:r w:rsidRPr="00062FD4">
        <w:rPr>
          <w:i/>
          <w:iCs/>
        </w:rPr>
        <w:t>rsrp-ThresholdSSB</w:t>
      </w:r>
      <w:r w:rsidRPr="00062FD4">
        <w:t xml:space="preserve"> amongst the associated SSBs</w:t>
      </w:r>
      <w:r>
        <w:t xml:space="preserve">. </w:t>
      </w:r>
      <w:r w:rsidR="0075037A">
        <w:t xml:space="preserve">Contribution [11] mentioned that </w:t>
      </w:r>
      <w:r w:rsidR="0075037A">
        <w:rPr>
          <w:rFonts w:eastAsia="SimSun"/>
          <w:lang w:eastAsia="zh-CN"/>
        </w:rPr>
        <w:t xml:space="preserve">The SSB thresholds in Rel-15/16 are configured assuming </w:t>
      </w:r>
      <w:r w:rsidR="0075037A" w:rsidRPr="00375D69">
        <w:t>a legacy NR UE is required to be equipped with a minimum of 4 or 2 Rx antenna ports</w:t>
      </w:r>
      <w:r w:rsidR="0075037A">
        <w:t xml:space="preserve"> for respective </w:t>
      </w:r>
      <w:r w:rsidR="0075037A" w:rsidRPr="00375D69">
        <w:t>frequency bands</w:t>
      </w:r>
      <w:r w:rsidR="0075037A">
        <w:t xml:space="preserve">. However, the </w:t>
      </w:r>
      <w:r w:rsidR="0075037A" w:rsidRPr="00375D69">
        <w:t>minimum number of Rx branches supported is 1 for</w:t>
      </w:r>
      <w:r w:rsidR="0075037A">
        <w:t xml:space="preserve"> Redcap UEs on</w:t>
      </w:r>
      <w:r w:rsidR="0075037A" w:rsidRPr="00375D69">
        <w:t xml:space="preserve"> frequency bands where a legacy NR UE is required to be equipped with a minimum of 4 or 2 Rx antenna ports.</w:t>
      </w:r>
      <w:r w:rsidR="0075037A">
        <w:t xml:space="preserve"> The</w:t>
      </w:r>
      <w:r w:rsidR="0075037A" w:rsidRPr="00375D69">
        <w:t xml:space="preserve"> antenna gain will be lost with reduced number of Rx branches. </w:t>
      </w:r>
      <w:r w:rsidR="0075037A">
        <w:t>For RedCap UEs, the results of RSRP measurement on SSB will degrade compared to that of legacy NR UEs. If RedCap UEs reuse the same threshold as legacy NR UEs for SSB selection, it is possible that none of the measured SSB RSRP of RedCap UEs can satisfy the threshold. The following was suggested in [11] to facilitate the SSB selection for Redcap UEs</w:t>
      </w:r>
    </w:p>
    <w:p w14:paraId="472E78AB" w14:textId="5EC6466A" w:rsidR="0075037A" w:rsidRPr="009C4C02" w:rsidRDefault="0075037A" w:rsidP="00133EAB">
      <w:pPr>
        <w:pStyle w:val="a5"/>
        <w:numPr>
          <w:ilvl w:val="0"/>
          <w:numId w:val="12"/>
        </w:numPr>
        <w:tabs>
          <w:tab w:val="left" w:pos="1410"/>
        </w:tabs>
        <w:rPr>
          <w:rFonts w:ascii="Times New Roman" w:hAnsi="Times New Roman" w:cs="Times New Roman"/>
          <w:b/>
          <w:bCs/>
          <w:sz w:val="20"/>
          <w:szCs w:val="20"/>
        </w:rPr>
      </w:pPr>
      <w:r w:rsidRPr="009C4C02">
        <w:rPr>
          <w:rFonts w:ascii="Times New Roman" w:hAnsi="Times New Roman" w:cs="Times New Roman"/>
          <w:b/>
          <w:bCs/>
          <w:sz w:val="20"/>
          <w:szCs w:val="20"/>
        </w:rPr>
        <w:t xml:space="preserve">P4-2: </w:t>
      </w:r>
      <w:r w:rsidRPr="009C4C02">
        <w:rPr>
          <w:rFonts w:ascii="Times New Roman" w:eastAsia="바탕" w:hAnsi="Times New Roman" w:cs="Times New Roman"/>
          <w:b/>
          <w:bCs/>
          <w:sz w:val="20"/>
          <w:szCs w:val="20"/>
          <w:lang w:val="en-GB" w:eastAsia="en-US"/>
        </w:rPr>
        <w:t xml:space="preserve">RedCap UEs specific RSRP thresholds are configured by gNB for SSB and UL carrier selection for </w:t>
      </w:r>
      <w:r w:rsidRPr="009C4C02">
        <w:rPr>
          <w:rFonts w:ascii="Times New Roman" w:hAnsi="Times New Roman" w:cs="Times New Roman"/>
          <w:b/>
          <w:bCs/>
          <w:sz w:val="20"/>
          <w:szCs w:val="20"/>
        </w:rPr>
        <w:t>performing random access. [11]</w:t>
      </w:r>
    </w:p>
    <w:p w14:paraId="778845C4" w14:textId="3AACCA59" w:rsidR="0075037A" w:rsidRDefault="0075037A" w:rsidP="0075037A">
      <w:pPr>
        <w:tabs>
          <w:tab w:val="left" w:pos="1410"/>
        </w:tabs>
      </w:pPr>
      <w:r>
        <w:t xml:space="preserve">In addition, it was stated in contribution [11] that </w:t>
      </w:r>
      <w:r>
        <w:rPr>
          <w:rFonts w:eastAsia="DengXian"/>
          <w:lang w:eastAsia="zh-CN"/>
        </w:rPr>
        <w:t xml:space="preserve">for other measurement related procedure, currently network configures measurement related thresholds for legacy UEs assuming they are </w:t>
      </w:r>
      <w:r w:rsidRPr="001B5F1E">
        <w:rPr>
          <w:rFonts w:eastAsia="DengXian"/>
          <w:lang w:eastAsia="zh-CN"/>
        </w:rPr>
        <w:t>equipped with a minimum of 2 or 4 Rx antenna ports for specific frequency bands.</w:t>
      </w:r>
      <w:r>
        <w:rPr>
          <w:rFonts w:eastAsia="DengXian"/>
          <w:lang w:eastAsia="zh-CN"/>
        </w:rPr>
        <w:t xml:space="preserve"> It is not feasible that </w:t>
      </w:r>
      <w:r>
        <w:t xml:space="preserve">RedCap UEs reuse the same threshold configured for legacy NR UEs for measurement related procedure, since RedCap UEs has lower Rx </w:t>
      </w:r>
      <w:r w:rsidRPr="00375D69">
        <w:t>antenna gain</w:t>
      </w:r>
      <w:r>
        <w:t xml:space="preserve"> for measurement or less number of Rx branches. Therefore, the following was additionally proposed</w:t>
      </w:r>
      <w:r w:rsidR="009C4C02">
        <w:t xml:space="preserve"> by [11]</w:t>
      </w:r>
      <w:r>
        <w:t xml:space="preserve">: </w:t>
      </w:r>
    </w:p>
    <w:p w14:paraId="363AAB89" w14:textId="1E51E789" w:rsidR="0075037A" w:rsidRPr="009C4C02" w:rsidRDefault="0075037A" w:rsidP="00133EAB">
      <w:pPr>
        <w:pStyle w:val="a5"/>
        <w:numPr>
          <w:ilvl w:val="0"/>
          <w:numId w:val="12"/>
        </w:numPr>
        <w:tabs>
          <w:tab w:val="left" w:pos="1410"/>
        </w:tabs>
        <w:rPr>
          <w:rFonts w:ascii="Times New Roman" w:hAnsi="Times New Roman" w:cs="Times New Roman"/>
          <w:b/>
          <w:bCs/>
          <w:sz w:val="20"/>
          <w:szCs w:val="21"/>
        </w:rPr>
      </w:pPr>
      <w:r w:rsidRPr="009C4C02">
        <w:rPr>
          <w:rFonts w:ascii="Times New Roman" w:hAnsi="Times New Roman" w:cs="Times New Roman"/>
          <w:b/>
          <w:bCs/>
          <w:sz w:val="20"/>
          <w:szCs w:val="21"/>
        </w:rPr>
        <w:t>P4-3: Measurement related thresholds are configured specifically for RedCap UEs with reduced Rx branches number</w:t>
      </w:r>
      <w:r w:rsidR="00AE0C28">
        <w:rPr>
          <w:rFonts w:ascii="Times New Roman" w:hAnsi="Times New Roman" w:cs="Times New Roman"/>
          <w:b/>
          <w:bCs/>
          <w:sz w:val="20"/>
          <w:szCs w:val="21"/>
        </w:rPr>
        <w:t xml:space="preserve"> [11]</w:t>
      </w:r>
      <w:r w:rsidRPr="009C4C02">
        <w:rPr>
          <w:rFonts w:ascii="Times New Roman" w:hAnsi="Times New Roman" w:cs="Times New Roman"/>
          <w:b/>
          <w:bCs/>
          <w:sz w:val="20"/>
          <w:szCs w:val="21"/>
        </w:rPr>
        <w:t xml:space="preserve">. </w:t>
      </w:r>
    </w:p>
    <w:p w14:paraId="45EFD6F5" w14:textId="77777777" w:rsidR="00AE0C28" w:rsidRDefault="00AE0C28" w:rsidP="00AE0C28">
      <w:pPr>
        <w:jc w:val="both"/>
        <w:rPr>
          <w:b/>
          <w:highlight w:val="yellow"/>
        </w:rPr>
      </w:pPr>
    </w:p>
    <w:p w14:paraId="2E8726FF" w14:textId="06986FF9" w:rsidR="00AE0C28" w:rsidRDefault="00AE0C28" w:rsidP="00AE0C28">
      <w:pPr>
        <w:jc w:val="both"/>
        <w:rPr>
          <w:b/>
          <w:bCs/>
        </w:rPr>
      </w:pPr>
      <w:r w:rsidRPr="006F2D72">
        <w:rPr>
          <w:b/>
          <w:highlight w:val="yellow"/>
        </w:rPr>
        <w:t xml:space="preserve">FL1 High </w:t>
      </w:r>
      <w:r w:rsidRPr="00B90AE2">
        <w:rPr>
          <w:b/>
          <w:highlight w:val="yellow"/>
        </w:rPr>
        <w:t>Priority Question</w:t>
      </w:r>
      <w:r>
        <w:rPr>
          <w:b/>
          <w:highlight w:val="yellow"/>
        </w:rPr>
        <w:t xml:space="preserve"> 4-2</w:t>
      </w:r>
      <w:r w:rsidRPr="00B90AE2">
        <w:rPr>
          <w:b/>
          <w:bCs/>
          <w:highlight w:val="yellow"/>
        </w:rPr>
        <w:t>:</w:t>
      </w:r>
    </w:p>
    <w:p w14:paraId="11EFD783" w14:textId="260B8555" w:rsidR="00AE0C28" w:rsidRPr="000E65BB" w:rsidRDefault="00AE0C28" w:rsidP="00133EAB">
      <w:pPr>
        <w:pStyle w:val="a5"/>
        <w:numPr>
          <w:ilvl w:val="1"/>
          <w:numId w:val="12"/>
        </w:numPr>
        <w:tabs>
          <w:tab w:val="left" w:pos="1410"/>
        </w:tabs>
        <w:rPr>
          <w:rFonts w:ascii="Times New Roman" w:hAnsi="Times New Roman" w:cs="Times New Roman"/>
          <w:b/>
          <w:bCs/>
          <w:sz w:val="20"/>
          <w:szCs w:val="20"/>
        </w:rPr>
      </w:pPr>
      <w:r w:rsidRPr="000E65BB">
        <w:rPr>
          <w:rFonts w:ascii="Times New Roman" w:hAnsi="Times New Roman" w:cs="Times New Roman"/>
          <w:b/>
          <w:bCs/>
          <w:sz w:val="20"/>
          <w:szCs w:val="20"/>
        </w:rPr>
        <w:t xml:space="preserve">Should we agree P4-2 and/or P4-3? </w:t>
      </w:r>
      <w:r w:rsidRPr="000E65BB">
        <w:rPr>
          <w:rFonts w:ascii="Times New Roman" w:hAnsi="Times New Roman" w:cs="Times New Roman"/>
          <w:b/>
          <w:sz w:val="20"/>
          <w:szCs w:val="20"/>
        </w:rPr>
        <w:t>Please provide a motivation for your answer.</w:t>
      </w:r>
    </w:p>
    <w:tbl>
      <w:tblPr>
        <w:tblStyle w:val="af0"/>
        <w:tblW w:w="9631" w:type="dxa"/>
        <w:tblLook w:val="04A0" w:firstRow="1" w:lastRow="0" w:firstColumn="1" w:lastColumn="0" w:noHBand="0" w:noVBand="1"/>
      </w:tblPr>
      <w:tblGrid>
        <w:gridCol w:w="1479"/>
        <w:gridCol w:w="1936"/>
        <w:gridCol w:w="6216"/>
      </w:tblGrid>
      <w:tr w:rsidR="00AE0C28" w:rsidRPr="00107018" w14:paraId="5B7DC8FB" w14:textId="77777777" w:rsidTr="00D46B5E">
        <w:tc>
          <w:tcPr>
            <w:tcW w:w="1479" w:type="dxa"/>
            <w:shd w:val="clear" w:color="auto" w:fill="D9D9D9" w:themeFill="background1" w:themeFillShade="D9"/>
          </w:tcPr>
          <w:p w14:paraId="392B6C05" w14:textId="77777777" w:rsidR="00AE0C28" w:rsidRPr="00107018" w:rsidRDefault="00AE0C28" w:rsidP="00D46B5E">
            <w:pPr>
              <w:rPr>
                <w:b/>
                <w:bCs/>
              </w:rPr>
            </w:pPr>
            <w:r w:rsidRPr="00107018">
              <w:rPr>
                <w:b/>
                <w:bCs/>
              </w:rPr>
              <w:t>Company</w:t>
            </w:r>
          </w:p>
        </w:tc>
        <w:tc>
          <w:tcPr>
            <w:tcW w:w="1936" w:type="dxa"/>
            <w:shd w:val="clear" w:color="auto" w:fill="D9D9D9" w:themeFill="background1" w:themeFillShade="D9"/>
          </w:tcPr>
          <w:p w14:paraId="51DBD4D5" w14:textId="77777777" w:rsidR="00AE0C28" w:rsidRPr="00107018" w:rsidRDefault="00AE0C28" w:rsidP="00D46B5E">
            <w:pPr>
              <w:rPr>
                <w:b/>
                <w:bCs/>
              </w:rPr>
            </w:pPr>
            <w:r w:rsidRPr="00107018">
              <w:rPr>
                <w:b/>
                <w:bCs/>
              </w:rPr>
              <w:t>Y/N</w:t>
            </w:r>
          </w:p>
        </w:tc>
        <w:tc>
          <w:tcPr>
            <w:tcW w:w="6216" w:type="dxa"/>
            <w:shd w:val="clear" w:color="auto" w:fill="D9D9D9" w:themeFill="background1" w:themeFillShade="D9"/>
          </w:tcPr>
          <w:p w14:paraId="7980C11F" w14:textId="77777777" w:rsidR="00AE0C28" w:rsidRPr="00107018" w:rsidRDefault="00AE0C28" w:rsidP="00D46B5E">
            <w:pPr>
              <w:rPr>
                <w:b/>
                <w:bCs/>
              </w:rPr>
            </w:pPr>
            <w:r w:rsidRPr="00107018">
              <w:rPr>
                <w:b/>
                <w:bCs/>
              </w:rPr>
              <w:t>Comments</w:t>
            </w:r>
          </w:p>
        </w:tc>
      </w:tr>
      <w:tr w:rsidR="004A3C5E" w:rsidRPr="00107018" w14:paraId="64DFC45B" w14:textId="77777777" w:rsidTr="00D46B5E">
        <w:tc>
          <w:tcPr>
            <w:tcW w:w="1479" w:type="dxa"/>
          </w:tcPr>
          <w:p w14:paraId="039435CE" w14:textId="36058BE1" w:rsidR="004A3C5E" w:rsidRPr="00107018" w:rsidRDefault="004A3C5E" w:rsidP="004A3C5E">
            <w:pPr>
              <w:rPr>
                <w:lang w:eastAsia="ko-KR"/>
              </w:rPr>
            </w:pPr>
            <w:r>
              <w:rPr>
                <w:lang w:eastAsia="ko-KR"/>
              </w:rPr>
              <w:t>Huawei, HiSilicon</w:t>
            </w:r>
          </w:p>
        </w:tc>
        <w:tc>
          <w:tcPr>
            <w:tcW w:w="1936" w:type="dxa"/>
          </w:tcPr>
          <w:p w14:paraId="67E0D389" w14:textId="77777777" w:rsidR="004A3C5E" w:rsidRPr="00107018" w:rsidRDefault="004A3C5E" w:rsidP="004A3C5E">
            <w:pPr>
              <w:tabs>
                <w:tab w:val="left" w:pos="551"/>
              </w:tabs>
              <w:spacing w:after="0"/>
              <w:rPr>
                <w:lang w:eastAsia="ko-KR"/>
              </w:rPr>
            </w:pPr>
          </w:p>
        </w:tc>
        <w:tc>
          <w:tcPr>
            <w:tcW w:w="6216" w:type="dxa"/>
          </w:tcPr>
          <w:p w14:paraId="37201559" w14:textId="1BF72AA8" w:rsidR="004A3C5E" w:rsidRPr="00107018" w:rsidRDefault="004A3C5E" w:rsidP="004A3C5E">
            <w:pPr>
              <w:rPr>
                <w:lang w:eastAsia="ko-KR"/>
              </w:rPr>
            </w:pPr>
            <w:r>
              <w:rPr>
                <w:lang w:eastAsia="ko-KR"/>
              </w:rPr>
              <w:t>RAN2 issue</w:t>
            </w:r>
          </w:p>
        </w:tc>
      </w:tr>
      <w:tr w:rsidR="00C35F88" w:rsidRPr="003F4E41" w14:paraId="764CAB43" w14:textId="77777777" w:rsidTr="00D46B5E">
        <w:tc>
          <w:tcPr>
            <w:tcW w:w="1479" w:type="dxa"/>
          </w:tcPr>
          <w:p w14:paraId="777CCCC5" w14:textId="5E789DBF" w:rsidR="00C35F88" w:rsidRPr="00107018" w:rsidRDefault="00C35F88" w:rsidP="00C35F88">
            <w:pPr>
              <w:rPr>
                <w:lang w:eastAsia="ko-KR"/>
              </w:rPr>
            </w:pPr>
            <w:r>
              <w:rPr>
                <w:rFonts w:eastAsiaTheme="minorEastAsia" w:hint="eastAsia"/>
                <w:lang w:eastAsia="zh-CN"/>
              </w:rPr>
              <w:t>X</w:t>
            </w:r>
            <w:r>
              <w:rPr>
                <w:rFonts w:eastAsiaTheme="minorEastAsia"/>
                <w:lang w:eastAsia="zh-CN"/>
              </w:rPr>
              <w:t>iaomi</w:t>
            </w:r>
          </w:p>
        </w:tc>
        <w:tc>
          <w:tcPr>
            <w:tcW w:w="1936" w:type="dxa"/>
          </w:tcPr>
          <w:p w14:paraId="544888BE" w14:textId="77777777" w:rsidR="00C35F88" w:rsidRDefault="00C35F88" w:rsidP="00C35F88">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09C8891F" w14:textId="7DB2D17D" w:rsidR="00C35F88" w:rsidRPr="00107018" w:rsidRDefault="00C35F88" w:rsidP="00C35F88">
            <w:pPr>
              <w:tabs>
                <w:tab w:val="left" w:pos="551"/>
              </w:tabs>
              <w:rPr>
                <w:lang w:eastAsia="ko-KR"/>
              </w:rPr>
            </w:pPr>
            <w:r>
              <w:rPr>
                <w:rFonts w:eastAsiaTheme="minorEastAsia"/>
                <w:lang w:eastAsia="zh-CN"/>
              </w:rPr>
              <w:t>P4-3: Yes</w:t>
            </w:r>
          </w:p>
        </w:tc>
        <w:tc>
          <w:tcPr>
            <w:tcW w:w="6216" w:type="dxa"/>
          </w:tcPr>
          <w:p w14:paraId="501B9AE6" w14:textId="77777777" w:rsidR="00C35F88" w:rsidRDefault="00C35F88" w:rsidP="00C35F88">
            <w:pPr>
              <w:rPr>
                <w:lang w:eastAsia="ko-KR"/>
              </w:rPr>
            </w:pPr>
            <w:r>
              <w:rPr>
                <w:lang w:eastAsia="ko-KR"/>
              </w:rPr>
              <w:t>For P4-2, in our understanding, RedCap will not support the SUL</w:t>
            </w:r>
          </w:p>
          <w:p w14:paraId="6D411EEF" w14:textId="43F0B802" w:rsidR="00C35F88" w:rsidRPr="00543B3C" w:rsidRDefault="00C35F88" w:rsidP="00C35F88">
            <w:pPr>
              <w:rPr>
                <w:lang w:eastAsia="ko-KR"/>
              </w:rPr>
            </w:pPr>
          </w:p>
        </w:tc>
      </w:tr>
      <w:tr w:rsidR="008B3A4B" w:rsidRPr="00107018" w14:paraId="033761BA" w14:textId="77777777" w:rsidTr="00D46B5E">
        <w:tc>
          <w:tcPr>
            <w:tcW w:w="1479" w:type="dxa"/>
          </w:tcPr>
          <w:p w14:paraId="76530DAA" w14:textId="4E34C4BF" w:rsidR="008B3A4B" w:rsidRPr="00107018" w:rsidRDefault="008B3A4B" w:rsidP="008B3A4B">
            <w:pPr>
              <w:rPr>
                <w:lang w:eastAsia="ko-KR"/>
              </w:rPr>
            </w:pPr>
            <w:r>
              <w:rPr>
                <w:rFonts w:eastAsiaTheme="minorEastAsia" w:hint="eastAsia"/>
                <w:lang w:eastAsia="zh-CN"/>
              </w:rPr>
              <w:t>v</w:t>
            </w:r>
            <w:r>
              <w:rPr>
                <w:rFonts w:eastAsiaTheme="minorEastAsia"/>
                <w:lang w:eastAsia="zh-CN"/>
              </w:rPr>
              <w:t>ivo</w:t>
            </w:r>
          </w:p>
        </w:tc>
        <w:tc>
          <w:tcPr>
            <w:tcW w:w="1936" w:type="dxa"/>
          </w:tcPr>
          <w:p w14:paraId="6B403B5A" w14:textId="596CAE20" w:rsidR="008B3A4B" w:rsidRPr="00107018" w:rsidRDefault="008B3A4B" w:rsidP="008B3A4B">
            <w:pPr>
              <w:tabs>
                <w:tab w:val="left" w:pos="551"/>
              </w:tabs>
              <w:rPr>
                <w:lang w:eastAsia="ko-KR"/>
              </w:rPr>
            </w:pPr>
            <w:r>
              <w:rPr>
                <w:rFonts w:eastAsiaTheme="minorEastAsia" w:hint="eastAsia"/>
                <w:lang w:eastAsia="zh-CN"/>
              </w:rPr>
              <w:t>N</w:t>
            </w:r>
          </w:p>
        </w:tc>
        <w:tc>
          <w:tcPr>
            <w:tcW w:w="6216" w:type="dxa"/>
          </w:tcPr>
          <w:p w14:paraId="3960DA31" w14:textId="77777777" w:rsidR="008B3A4B" w:rsidRDefault="008B3A4B" w:rsidP="008B3A4B">
            <w:pPr>
              <w:rPr>
                <w:rFonts w:eastAsiaTheme="minorEastAsia"/>
                <w:lang w:eastAsia="zh-CN"/>
              </w:rPr>
            </w:pPr>
            <w:r>
              <w:rPr>
                <w:rFonts w:eastAsiaTheme="minorEastAsia"/>
                <w:lang w:eastAsia="zh-CN"/>
              </w:rPr>
              <w:t xml:space="preserve">The Rx branch(es) used for RSRP measurement is UE implementation. </w:t>
            </w:r>
            <w:r>
              <w:rPr>
                <w:rFonts w:eastAsiaTheme="minorEastAsia" w:hint="eastAsia"/>
                <w:lang w:eastAsia="zh-CN"/>
              </w:rPr>
              <w:t>E</w:t>
            </w:r>
            <w:r>
              <w:rPr>
                <w:rFonts w:eastAsiaTheme="minorEastAsia"/>
                <w:lang w:eastAsia="zh-CN"/>
              </w:rPr>
              <w:t>ven for non-RedCap UEs with 2 or 4 Rx branches, it is not mandated to use more than 1 Rx branches for RSRP measurement, following are copied from 38.215.</w:t>
            </w:r>
          </w:p>
          <w:tbl>
            <w:tblPr>
              <w:tblStyle w:val="af0"/>
              <w:tblW w:w="0" w:type="auto"/>
              <w:tblLook w:val="04A0" w:firstRow="1" w:lastRow="0" w:firstColumn="1" w:lastColumn="0" w:noHBand="0" w:noVBand="1"/>
            </w:tblPr>
            <w:tblGrid>
              <w:gridCol w:w="5990"/>
            </w:tblGrid>
            <w:tr w:rsidR="008B3A4B" w14:paraId="2303B02B" w14:textId="77777777" w:rsidTr="00F949E2">
              <w:tc>
                <w:tcPr>
                  <w:tcW w:w="5990" w:type="dxa"/>
                </w:tcPr>
                <w:p w14:paraId="539F581A" w14:textId="77777777" w:rsidR="008B3A4B" w:rsidRDefault="008B3A4B" w:rsidP="008B3A4B">
                  <w:pPr>
                    <w:rPr>
                      <w:rFonts w:eastAsiaTheme="minorEastAsia"/>
                      <w:lang w:eastAsia="zh-CN"/>
                    </w:rPr>
                  </w:pPr>
                  <w:r>
                    <w:t>For frequency range 1 and 2, i</w:t>
                  </w:r>
                  <w:r w:rsidRPr="0077770B">
                    <w:t xml:space="preserve">f receiver diversity is in use by the UE, the reported </w:t>
                  </w:r>
                  <w:r>
                    <w:t>SS-</w:t>
                  </w:r>
                  <w:r w:rsidRPr="0077770B">
                    <w:t xml:space="preserve">RSRP value shall not be lower than the corresponding </w:t>
                  </w:r>
                  <w:r>
                    <w:t>SS-</w:t>
                  </w:r>
                  <w:r w:rsidRPr="0077770B">
                    <w:t>RSRP of any of the individual receiver branches.</w:t>
                  </w:r>
                </w:p>
              </w:tc>
            </w:tr>
          </w:tbl>
          <w:p w14:paraId="5F8A297A" w14:textId="77777777" w:rsidR="008B3A4B" w:rsidRDefault="008B3A4B" w:rsidP="008B3A4B">
            <w:pPr>
              <w:rPr>
                <w:rFonts w:eastAsiaTheme="minorEastAsia"/>
                <w:lang w:eastAsia="zh-CN"/>
              </w:rPr>
            </w:pPr>
          </w:p>
          <w:p w14:paraId="1A31CAA2" w14:textId="52660E94" w:rsidR="008B3A4B" w:rsidRPr="00107018" w:rsidRDefault="008B3A4B" w:rsidP="008B3A4B">
            <w:pPr>
              <w:rPr>
                <w:lang w:eastAsia="ko-KR"/>
              </w:rPr>
            </w:pPr>
            <w:r>
              <w:rPr>
                <w:rFonts w:eastAsiaTheme="minorEastAsia"/>
                <w:lang w:eastAsia="zh-CN"/>
              </w:rPr>
              <w:t xml:space="preserve">1Rx may result in some RSRP accuracy degradation compared to non-RedCap UEs (RAN4 requirement work expected), but that does not mean the RSRP measurement results by RedCap UEs are always lower. </w:t>
            </w:r>
          </w:p>
        </w:tc>
      </w:tr>
      <w:tr w:rsidR="00D5358C" w:rsidRPr="00107018" w14:paraId="3CFC227D" w14:textId="77777777" w:rsidTr="00D46B5E">
        <w:tc>
          <w:tcPr>
            <w:tcW w:w="1479" w:type="dxa"/>
          </w:tcPr>
          <w:p w14:paraId="3041B45D" w14:textId="50F52423" w:rsidR="00D5358C" w:rsidRDefault="00D5358C" w:rsidP="00D5358C">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63B115A5" w14:textId="77777777" w:rsidR="00D5358C" w:rsidRDefault="00D5358C" w:rsidP="00D5358C">
            <w:pPr>
              <w:tabs>
                <w:tab w:val="left" w:pos="551"/>
              </w:tabs>
              <w:rPr>
                <w:rFonts w:eastAsiaTheme="minorEastAsia"/>
                <w:lang w:eastAsia="zh-CN"/>
              </w:rPr>
            </w:pPr>
          </w:p>
        </w:tc>
        <w:tc>
          <w:tcPr>
            <w:tcW w:w="6216" w:type="dxa"/>
          </w:tcPr>
          <w:p w14:paraId="1B984E2F" w14:textId="677836BE" w:rsidR="00D5358C" w:rsidRDefault="00D5358C" w:rsidP="00D5358C">
            <w:pPr>
              <w:rPr>
                <w:rFonts w:eastAsiaTheme="minorEastAsia"/>
                <w:lang w:eastAsia="zh-CN"/>
              </w:rPr>
            </w:pPr>
            <w:r>
              <w:rPr>
                <w:rFonts w:eastAsiaTheme="minorEastAsia"/>
                <w:lang w:eastAsia="zh-CN"/>
              </w:rPr>
              <w:t>These can be supported if justified.</w:t>
            </w:r>
          </w:p>
        </w:tc>
      </w:tr>
      <w:tr w:rsidR="00A1548E" w:rsidRPr="00107018" w14:paraId="20768B1C" w14:textId="77777777" w:rsidTr="00D46B5E">
        <w:tc>
          <w:tcPr>
            <w:tcW w:w="1479" w:type="dxa"/>
          </w:tcPr>
          <w:p w14:paraId="755B4357" w14:textId="7C189737" w:rsidR="00A1548E" w:rsidRPr="00660676" w:rsidRDefault="00A1548E" w:rsidP="00A1548E">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4933672D" w14:textId="5A98CB78" w:rsidR="00A1548E" w:rsidRDefault="00A1548E" w:rsidP="00A1548E">
            <w:pPr>
              <w:tabs>
                <w:tab w:val="left" w:pos="551"/>
              </w:tabs>
              <w:rPr>
                <w:rFonts w:eastAsiaTheme="minorEastAsia"/>
                <w:lang w:eastAsia="zh-CN"/>
              </w:rPr>
            </w:pPr>
            <w:r>
              <w:rPr>
                <w:rFonts w:eastAsia="Yu Mincho" w:hint="eastAsia"/>
                <w:lang w:eastAsia="ja-JP"/>
              </w:rPr>
              <w:t>Y</w:t>
            </w:r>
            <w:r>
              <w:rPr>
                <w:rFonts w:eastAsia="Yu Mincho"/>
                <w:lang w:eastAsia="ja-JP"/>
              </w:rPr>
              <w:t>/N</w:t>
            </w:r>
          </w:p>
        </w:tc>
        <w:tc>
          <w:tcPr>
            <w:tcW w:w="6216" w:type="dxa"/>
          </w:tcPr>
          <w:p w14:paraId="540A0BE1" w14:textId="6CFC010C" w:rsidR="00A1548E" w:rsidRDefault="00A1548E" w:rsidP="00A1548E">
            <w:pPr>
              <w:rPr>
                <w:rFonts w:eastAsiaTheme="minorEastAsia"/>
                <w:lang w:eastAsia="zh-CN"/>
              </w:rPr>
            </w:pPr>
            <w:r>
              <w:rPr>
                <w:lang w:eastAsia="ko-KR"/>
              </w:rPr>
              <w:t>Regardless of DL loss or UL loss, when the coverage is different from non-RedCap UE, our view is different threshold needs to be taken for RedCap UEs and coverage extension UEs. The issue is not specific to RedCap UEs but common to CE agenda in our view.</w:t>
            </w:r>
          </w:p>
        </w:tc>
      </w:tr>
      <w:tr w:rsidR="003473F8" w:rsidRPr="00107018" w14:paraId="21C83198" w14:textId="77777777" w:rsidTr="00D46B5E">
        <w:tc>
          <w:tcPr>
            <w:tcW w:w="1479" w:type="dxa"/>
          </w:tcPr>
          <w:p w14:paraId="6DE78FE7" w14:textId="1C528E77" w:rsidR="003473F8" w:rsidRPr="003473F8" w:rsidRDefault="003473F8" w:rsidP="00A1548E">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678876D1" w14:textId="26303CAE" w:rsidR="003473F8" w:rsidRPr="003473F8" w:rsidRDefault="003473F8" w:rsidP="00A1548E">
            <w:pPr>
              <w:tabs>
                <w:tab w:val="left" w:pos="551"/>
              </w:tabs>
              <w:rPr>
                <w:rFonts w:eastAsiaTheme="minorEastAsia"/>
                <w:lang w:eastAsia="zh-CN"/>
              </w:rPr>
            </w:pPr>
            <w:r>
              <w:rPr>
                <w:rFonts w:eastAsiaTheme="minorEastAsia" w:hint="eastAsia"/>
                <w:lang w:eastAsia="zh-CN"/>
              </w:rPr>
              <w:t>Y</w:t>
            </w:r>
          </w:p>
        </w:tc>
        <w:tc>
          <w:tcPr>
            <w:tcW w:w="6216" w:type="dxa"/>
          </w:tcPr>
          <w:p w14:paraId="79133DB5" w14:textId="77777777" w:rsidR="003473F8" w:rsidRDefault="003473F8" w:rsidP="00A1548E">
            <w:pPr>
              <w:rPr>
                <w:rFonts w:eastAsiaTheme="minorEastAsia"/>
                <w:lang w:eastAsia="zh-CN"/>
              </w:rPr>
            </w:pPr>
            <w:r>
              <w:rPr>
                <w:rFonts w:eastAsiaTheme="minorEastAsia" w:hint="eastAsia"/>
                <w:lang w:eastAsia="zh-CN"/>
              </w:rPr>
              <w:t>W</w:t>
            </w:r>
            <w:r>
              <w:rPr>
                <w:rFonts w:eastAsiaTheme="minorEastAsia"/>
                <w:lang w:eastAsia="zh-CN"/>
              </w:rPr>
              <w:t xml:space="preserve">ith reduced number of Rx branches, RedCap UE experiences poor Rx RSRP compared to non-RedCap UE with more Rx branches. It is unfair to share the same RSRP threshold for RedCap UE and non-RedCap UE. </w:t>
            </w:r>
            <w:r w:rsidR="0088213C">
              <w:rPr>
                <w:rFonts w:eastAsiaTheme="minorEastAsia"/>
                <w:lang w:eastAsia="zh-CN"/>
              </w:rPr>
              <w:t>The events triggered by measurements should be based on the same assumptions on the number of Rx branches of UE in the cell. Otherwise, network cannot differentiate and optimize the  behaviours of different types of UE in the cell.</w:t>
            </w:r>
          </w:p>
          <w:p w14:paraId="79433153" w14:textId="56D1B5B9" w:rsidR="0088213C" w:rsidRPr="003473F8" w:rsidRDefault="0088213C" w:rsidP="00A1548E">
            <w:pPr>
              <w:rPr>
                <w:rFonts w:eastAsiaTheme="minorEastAsia"/>
                <w:lang w:eastAsia="zh-CN"/>
              </w:rPr>
            </w:pPr>
            <w:r>
              <w:rPr>
                <w:rFonts w:eastAsiaTheme="minorEastAsia" w:hint="eastAsia"/>
                <w:lang w:eastAsia="zh-CN"/>
              </w:rPr>
              <w:t>I</w:t>
            </w:r>
            <w:r>
              <w:rPr>
                <w:rFonts w:eastAsiaTheme="minorEastAsia"/>
                <w:lang w:eastAsia="zh-CN"/>
              </w:rPr>
              <w:t xml:space="preserve">t is true that RAN2 will standardize the new thresholds for RedCap UE if supported. But this issue is needed to be identified in RAN1 first. </w:t>
            </w:r>
          </w:p>
        </w:tc>
      </w:tr>
      <w:tr w:rsidR="009D5BF3" w:rsidRPr="00B24274" w14:paraId="0C45CE8A" w14:textId="77777777" w:rsidTr="00636989">
        <w:tc>
          <w:tcPr>
            <w:tcW w:w="1479" w:type="dxa"/>
          </w:tcPr>
          <w:p w14:paraId="5C94B79D" w14:textId="77777777" w:rsidR="009D5BF3" w:rsidRPr="00B24274" w:rsidRDefault="009D5BF3" w:rsidP="00636989">
            <w:pPr>
              <w:rPr>
                <w:rFonts w:eastAsia="맑은 고딕"/>
                <w:lang w:eastAsia="ko-KR"/>
              </w:rPr>
            </w:pPr>
            <w:r>
              <w:rPr>
                <w:rFonts w:eastAsia="맑은 고딕" w:hint="eastAsia"/>
                <w:lang w:eastAsia="ko-KR"/>
              </w:rPr>
              <w:t>LG</w:t>
            </w:r>
          </w:p>
        </w:tc>
        <w:tc>
          <w:tcPr>
            <w:tcW w:w="1936" w:type="dxa"/>
          </w:tcPr>
          <w:p w14:paraId="5054EA69" w14:textId="77777777" w:rsidR="009D5BF3" w:rsidRPr="00B24274" w:rsidRDefault="009D5BF3" w:rsidP="00636989">
            <w:pPr>
              <w:tabs>
                <w:tab w:val="left" w:pos="551"/>
              </w:tabs>
              <w:rPr>
                <w:rFonts w:eastAsia="맑은 고딕"/>
                <w:lang w:eastAsia="ko-KR"/>
              </w:rPr>
            </w:pPr>
            <w:r>
              <w:rPr>
                <w:rFonts w:eastAsia="맑은 고딕" w:hint="eastAsia"/>
                <w:lang w:eastAsia="ko-KR"/>
              </w:rPr>
              <w:t>N</w:t>
            </w:r>
          </w:p>
        </w:tc>
        <w:tc>
          <w:tcPr>
            <w:tcW w:w="6216" w:type="dxa"/>
          </w:tcPr>
          <w:p w14:paraId="64B198F5" w14:textId="77777777" w:rsidR="009D5BF3" w:rsidRPr="00B24274" w:rsidRDefault="009D5BF3" w:rsidP="00636989">
            <w:pPr>
              <w:rPr>
                <w:rFonts w:eastAsia="맑은 고딕"/>
                <w:lang w:eastAsia="ko-KR"/>
              </w:rPr>
            </w:pPr>
            <w:r w:rsidRPr="00A24559">
              <w:rPr>
                <w:color w:val="000000" w:themeColor="text1"/>
                <w:lang w:eastAsia="sv-SE"/>
              </w:rPr>
              <w:t>From our understanding, the RSRP measured by RedCap may be somehow affected by the reduced number of Rx branches. However, considering form factors, antenna efficiency, etc., it is not quite clear for us how to determine the thresholds properly for RedCap UEs. We could just leave this for UE implementation.</w:t>
            </w:r>
          </w:p>
        </w:tc>
      </w:tr>
    </w:tbl>
    <w:p w14:paraId="5309FD04" w14:textId="77777777" w:rsidR="00AE0C28" w:rsidRDefault="00AE0C28" w:rsidP="0075037A">
      <w:pPr>
        <w:tabs>
          <w:tab w:val="left" w:pos="1410"/>
        </w:tabs>
      </w:pPr>
    </w:p>
    <w:p w14:paraId="479E6D86" w14:textId="77777777" w:rsidR="00AE0C28" w:rsidRDefault="00AE0C28" w:rsidP="0075037A">
      <w:pPr>
        <w:tabs>
          <w:tab w:val="left" w:pos="1410"/>
        </w:tabs>
      </w:pPr>
    </w:p>
    <w:p w14:paraId="5FE8983C" w14:textId="77777777" w:rsidR="00AE0C28" w:rsidRDefault="00AE0C28" w:rsidP="0075037A">
      <w:pPr>
        <w:tabs>
          <w:tab w:val="left" w:pos="1410"/>
        </w:tabs>
      </w:pPr>
    </w:p>
    <w:p w14:paraId="5FDDA1AD" w14:textId="23DC9263" w:rsidR="0075037A" w:rsidRDefault="00725400" w:rsidP="0075037A">
      <w:pPr>
        <w:tabs>
          <w:tab w:val="left" w:pos="1410"/>
        </w:tabs>
        <w:rPr>
          <w:rFonts w:eastAsia="SimSun"/>
          <w:sz w:val="21"/>
          <w:szCs w:val="21"/>
          <w:lang w:eastAsia="zh-CN"/>
        </w:rPr>
      </w:pPr>
      <w:r>
        <w:t xml:space="preserve">In [19], it is suggested to modify the existing description of ‘maxNumberMIMO-LayersPDSCH’ in TR 38.822. In current specification, </w:t>
      </w:r>
      <w:r w:rsidRPr="004F6F5F">
        <w:rPr>
          <w:rFonts w:eastAsia="SimSun"/>
          <w:sz w:val="21"/>
          <w:szCs w:val="21"/>
          <w:lang w:eastAsia="zh-CN"/>
        </w:rPr>
        <w:t>it is mandatory with capability signalling to support at least 4 MIMO layers in the bands where 4Rx is specified and at least 2 MIMO layers in FR2.</w:t>
      </w:r>
      <w:r w:rsidR="00DC10BC">
        <w:rPr>
          <w:rFonts w:eastAsia="SimSun"/>
          <w:sz w:val="21"/>
          <w:szCs w:val="21"/>
          <w:lang w:eastAsia="zh-CN"/>
        </w:rPr>
        <w:t xml:space="preserve"> However, 1 Rx and 1 MIMO layer have been agreed to be supported for Redcap. In addition, the DL MIMO layer is provided by the IE of ‘</w:t>
      </w:r>
      <w:r w:rsidR="00DC10BC" w:rsidRPr="00E22C95">
        <w:t>MIMO-LayersDL</w:t>
      </w:r>
      <w:r w:rsidR="00DC10BC">
        <w:rPr>
          <w:rFonts w:eastAsia="SimSun"/>
          <w:sz w:val="21"/>
          <w:szCs w:val="21"/>
          <w:lang w:eastAsia="zh-CN"/>
        </w:rPr>
        <w:t xml:space="preserve">’ as below: </w:t>
      </w:r>
    </w:p>
    <w:p w14:paraId="56514066" w14:textId="1EA22C5F" w:rsidR="00DC10BC" w:rsidRPr="00E22C95" w:rsidRDefault="00DC10BC" w:rsidP="00DC10BC">
      <w:pPr>
        <w:pStyle w:val="PL"/>
        <w:spacing w:after="180"/>
      </w:pPr>
      <w:r>
        <w:lastRenderedPageBreak/>
        <w:tab/>
      </w:r>
      <w:r>
        <w:tab/>
      </w:r>
      <w:r w:rsidRPr="00E22C95">
        <w:t xml:space="preserve">MIMO-LayersDL ::=   </w:t>
      </w:r>
      <w:r w:rsidRPr="0064098F">
        <w:rPr>
          <w:color w:val="993366"/>
        </w:rPr>
        <w:t>ENUMERATED</w:t>
      </w:r>
      <w:r w:rsidRPr="00E22C95">
        <w:t xml:space="preserve"> {twoLayers, fourLayers, eightLayers}</w:t>
      </w:r>
    </w:p>
    <w:p w14:paraId="06206D63" w14:textId="03713ABB" w:rsidR="00DC10BC" w:rsidRPr="00553124" w:rsidRDefault="00DC10BC" w:rsidP="00DC10BC">
      <w:pPr>
        <w:jc w:val="both"/>
      </w:pPr>
      <w:r>
        <w:t xml:space="preserve">For Redcap UE, at least one additional value needs to be added i.e,  one layer. </w:t>
      </w:r>
    </w:p>
    <w:p w14:paraId="1937C05A" w14:textId="402BB9FD" w:rsidR="00DC10BC" w:rsidRDefault="00DC10BC" w:rsidP="0075037A">
      <w:pPr>
        <w:tabs>
          <w:tab w:val="left" w:pos="1410"/>
        </w:tabs>
      </w:pPr>
      <w:r>
        <w:t>Therefore, the following was suggested in [19]</w:t>
      </w:r>
    </w:p>
    <w:p w14:paraId="5518D29D" w14:textId="39F07780" w:rsidR="00DC10BC" w:rsidRPr="003709CF" w:rsidRDefault="00DC10BC" w:rsidP="00133EAB">
      <w:pPr>
        <w:pStyle w:val="a5"/>
        <w:numPr>
          <w:ilvl w:val="0"/>
          <w:numId w:val="18"/>
        </w:numPr>
        <w:contextualSpacing w:val="0"/>
        <w:jc w:val="both"/>
        <w:rPr>
          <w:rFonts w:ascii="Times New Roman" w:eastAsia="DengXian" w:hAnsi="Times New Roman" w:cs="Times New Roman"/>
          <w:b/>
          <w:sz w:val="20"/>
          <w:szCs w:val="20"/>
          <w:lang w:eastAsia="zh-CN"/>
        </w:rPr>
      </w:pPr>
      <w:r w:rsidRPr="003709CF">
        <w:rPr>
          <w:rFonts w:ascii="Times New Roman" w:eastAsia="DengXian" w:hAnsi="Times New Roman" w:cs="Times New Roman"/>
          <w:b/>
          <w:sz w:val="20"/>
          <w:szCs w:val="20"/>
          <w:lang w:eastAsia="zh-CN"/>
        </w:rPr>
        <w:t>P4-</w:t>
      </w:r>
      <w:r w:rsidR="00AE0C28" w:rsidRPr="003709CF">
        <w:rPr>
          <w:rFonts w:ascii="Times New Roman" w:eastAsia="DengXian" w:hAnsi="Times New Roman" w:cs="Times New Roman"/>
          <w:b/>
          <w:sz w:val="20"/>
          <w:szCs w:val="20"/>
          <w:lang w:eastAsia="zh-CN"/>
        </w:rPr>
        <w:t>4</w:t>
      </w:r>
      <w:r w:rsidRPr="003709CF">
        <w:rPr>
          <w:rFonts w:ascii="Times New Roman" w:eastAsia="DengXian" w:hAnsi="Times New Roman" w:cs="Times New Roman"/>
          <w:b/>
          <w:sz w:val="20"/>
          <w:szCs w:val="20"/>
          <w:lang w:eastAsia="zh-CN"/>
        </w:rPr>
        <w:t xml:space="preserve">: For the IE of </w:t>
      </w:r>
      <w:r w:rsidRPr="003709CF">
        <w:rPr>
          <w:rFonts w:ascii="Times New Roman" w:hAnsi="Times New Roman" w:cs="Times New Roman"/>
          <w:b/>
          <w:sz w:val="20"/>
          <w:szCs w:val="20"/>
          <w:lang w:eastAsia="zh-CN"/>
        </w:rPr>
        <w:t xml:space="preserve">maxNumber MIMO-Layers PDSCH in TR 38.822, change the description such that it is mandatory with capability signalling to support at least 1 MIMO layer in both FR1 and FR2 for RedCap </w:t>
      </w:r>
    </w:p>
    <w:p w14:paraId="3454A269" w14:textId="0610CCB8" w:rsidR="00DC10BC" w:rsidRPr="003709CF" w:rsidRDefault="00DC10BC" w:rsidP="00133EAB">
      <w:pPr>
        <w:pStyle w:val="a5"/>
        <w:numPr>
          <w:ilvl w:val="0"/>
          <w:numId w:val="18"/>
        </w:numPr>
        <w:jc w:val="both"/>
        <w:rPr>
          <w:rFonts w:ascii="Times New Roman" w:eastAsia="DengXian" w:hAnsi="Times New Roman" w:cs="Times New Roman"/>
          <w:b/>
          <w:sz w:val="20"/>
          <w:szCs w:val="20"/>
          <w:lang w:eastAsia="zh-CN"/>
        </w:rPr>
      </w:pPr>
      <w:r w:rsidRPr="003709CF">
        <w:rPr>
          <w:rFonts w:ascii="Times New Roman" w:eastAsia="DengXian" w:hAnsi="Times New Roman" w:cs="Times New Roman"/>
          <w:b/>
          <w:sz w:val="20"/>
          <w:szCs w:val="20"/>
          <w:lang w:eastAsia="zh-CN"/>
        </w:rPr>
        <w:t>P4-</w:t>
      </w:r>
      <w:r w:rsidR="00AE0C28" w:rsidRPr="003709CF">
        <w:rPr>
          <w:rFonts w:ascii="Times New Roman" w:eastAsia="DengXian" w:hAnsi="Times New Roman" w:cs="Times New Roman"/>
          <w:b/>
          <w:sz w:val="20"/>
          <w:szCs w:val="20"/>
          <w:lang w:eastAsia="zh-CN"/>
        </w:rPr>
        <w:t>5</w:t>
      </w:r>
      <w:r w:rsidRPr="003709CF">
        <w:rPr>
          <w:rFonts w:ascii="Times New Roman" w:eastAsia="DengXian" w:hAnsi="Times New Roman" w:cs="Times New Roman"/>
          <w:b/>
          <w:sz w:val="20"/>
          <w:szCs w:val="20"/>
          <w:lang w:eastAsia="zh-CN"/>
        </w:rPr>
        <w:t xml:space="preserve">: Define separate value set for the IE of MIMO-LayersDL in TS 38.331. </w:t>
      </w:r>
    </w:p>
    <w:p w14:paraId="1DD6123A" w14:textId="77777777" w:rsidR="00AE0C28" w:rsidRDefault="00AE0C28" w:rsidP="00AE0C28">
      <w:pPr>
        <w:jc w:val="both"/>
        <w:rPr>
          <w:b/>
          <w:highlight w:val="yellow"/>
        </w:rPr>
      </w:pPr>
    </w:p>
    <w:p w14:paraId="2990835D" w14:textId="28A0046A" w:rsidR="00AE0C28" w:rsidRDefault="00AE0C28" w:rsidP="00AE0C28">
      <w:pPr>
        <w:jc w:val="both"/>
        <w:rPr>
          <w:b/>
          <w:bCs/>
        </w:rPr>
      </w:pPr>
      <w:r w:rsidRPr="006F2D72">
        <w:rPr>
          <w:b/>
          <w:highlight w:val="yellow"/>
        </w:rPr>
        <w:t xml:space="preserve">FL1 High </w:t>
      </w:r>
      <w:r w:rsidRPr="00B90AE2">
        <w:rPr>
          <w:b/>
          <w:highlight w:val="yellow"/>
        </w:rPr>
        <w:t>Priority Question</w:t>
      </w:r>
      <w:r>
        <w:rPr>
          <w:b/>
          <w:highlight w:val="yellow"/>
        </w:rPr>
        <w:t xml:space="preserve"> 4-3</w:t>
      </w:r>
      <w:r w:rsidRPr="00B90AE2">
        <w:rPr>
          <w:b/>
          <w:bCs/>
          <w:highlight w:val="yellow"/>
        </w:rPr>
        <w:t>:</w:t>
      </w:r>
    </w:p>
    <w:p w14:paraId="280C486D" w14:textId="50B36405" w:rsidR="00AE0C28" w:rsidRPr="00AE0C28" w:rsidRDefault="00AE0C28" w:rsidP="00133EAB">
      <w:pPr>
        <w:pStyle w:val="a5"/>
        <w:numPr>
          <w:ilvl w:val="1"/>
          <w:numId w:val="12"/>
        </w:numPr>
        <w:tabs>
          <w:tab w:val="left" w:pos="1410"/>
        </w:tabs>
        <w:rPr>
          <w:b/>
          <w:bCs/>
        </w:rPr>
      </w:pPr>
      <w:r w:rsidRPr="00AE0C28">
        <w:rPr>
          <w:b/>
          <w:bCs/>
        </w:rPr>
        <w:t>Should we agree P4-</w:t>
      </w:r>
      <w:r>
        <w:rPr>
          <w:b/>
          <w:bCs/>
        </w:rPr>
        <w:t>4 and/or P4-5</w:t>
      </w:r>
      <w:r w:rsidRPr="00AE0C28">
        <w:rPr>
          <w:b/>
          <w:bCs/>
        </w:rPr>
        <w:t xml:space="preserve">? </w:t>
      </w:r>
      <w:r w:rsidRPr="00FC3141">
        <w:rPr>
          <w:b/>
          <w:sz w:val="20"/>
          <w:szCs w:val="22"/>
        </w:rPr>
        <w:t>Please provide a motivation for your answer.</w:t>
      </w:r>
    </w:p>
    <w:tbl>
      <w:tblPr>
        <w:tblStyle w:val="af0"/>
        <w:tblW w:w="9631" w:type="dxa"/>
        <w:tblLook w:val="04A0" w:firstRow="1" w:lastRow="0" w:firstColumn="1" w:lastColumn="0" w:noHBand="0" w:noVBand="1"/>
      </w:tblPr>
      <w:tblGrid>
        <w:gridCol w:w="1479"/>
        <w:gridCol w:w="1936"/>
        <w:gridCol w:w="6216"/>
      </w:tblGrid>
      <w:tr w:rsidR="00AE0C28" w:rsidRPr="00107018" w14:paraId="546594F4" w14:textId="77777777" w:rsidTr="00D46B5E">
        <w:tc>
          <w:tcPr>
            <w:tcW w:w="1479" w:type="dxa"/>
            <w:shd w:val="clear" w:color="auto" w:fill="D9D9D9" w:themeFill="background1" w:themeFillShade="D9"/>
          </w:tcPr>
          <w:p w14:paraId="7A433591" w14:textId="77777777" w:rsidR="00AE0C28" w:rsidRPr="00107018" w:rsidRDefault="00AE0C28" w:rsidP="00D46B5E">
            <w:pPr>
              <w:rPr>
                <w:b/>
                <w:bCs/>
              </w:rPr>
            </w:pPr>
            <w:r w:rsidRPr="00107018">
              <w:rPr>
                <w:b/>
                <w:bCs/>
              </w:rPr>
              <w:t>Company</w:t>
            </w:r>
          </w:p>
        </w:tc>
        <w:tc>
          <w:tcPr>
            <w:tcW w:w="1936" w:type="dxa"/>
            <w:shd w:val="clear" w:color="auto" w:fill="D9D9D9" w:themeFill="background1" w:themeFillShade="D9"/>
          </w:tcPr>
          <w:p w14:paraId="7F6AEFD0" w14:textId="77777777" w:rsidR="00AE0C28" w:rsidRPr="00107018" w:rsidRDefault="00AE0C28" w:rsidP="00D46B5E">
            <w:pPr>
              <w:rPr>
                <w:b/>
                <w:bCs/>
              </w:rPr>
            </w:pPr>
            <w:r w:rsidRPr="00107018">
              <w:rPr>
                <w:b/>
                <w:bCs/>
              </w:rPr>
              <w:t>Y/N</w:t>
            </w:r>
          </w:p>
        </w:tc>
        <w:tc>
          <w:tcPr>
            <w:tcW w:w="6216" w:type="dxa"/>
            <w:shd w:val="clear" w:color="auto" w:fill="D9D9D9" w:themeFill="background1" w:themeFillShade="D9"/>
          </w:tcPr>
          <w:p w14:paraId="447EED62" w14:textId="77777777" w:rsidR="00AE0C28" w:rsidRPr="00107018" w:rsidRDefault="00AE0C28" w:rsidP="00D46B5E">
            <w:pPr>
              <w:rPr>
                <w:b/>
                <w:bCs/>
              </w:rPr>
            </w:pPr>
            <w:r w:rsidRPr="00107018">
              <w:rPr>
                <w:b/>
                <w:bCs/>
              </w:rPr>
              <w:t>Comments</w:t>
            </w:r>
          </w:p>
        </w:tc>
      </w:tr>
      <w:tr w:rsidR="00AE0C28" w:rsidRPr="00107018" w14:paraId="6131F588" w14:textId="77777777" w:rsidTr="00D46B5E">
        <w:tc>
          <w:tcPr>
            <w:tcW w:w="1479" w:type="dxa"/>
          </w:tcPr>
          <w:p w14:paraId="58103200" w14:textId="3B169F32" w:rsidR="00AE0C28" w:rsidRPr="00107018" w:rsidRDefault="004A3C5E" w:rsidP="00D46B5E">
            <w:pPr>
              <w:rPr>
                <w:lang w:eastAsia="ko-KR"/>
              </w:rPr>
            </w:pPr>
            <w:r>
              <w:rPr>
                <w:lang w:eastAsia="ko-KR"/>
              </w:rPr>
              <w:t>Huawei, HiSilicon</w:t>
            </w:r>
          </w:p>
        </w:tc>
        <w:tc>
          <w:tcPr>
            <w:tcW w:w="1936" w:type="dxa"/>
          </w:tcPr>
          <w:p w14:paraId="1D0B67F8" w14:textId="77777777" w:rsidR="00AE0C28" w:rsidRDefault="004A3C5E" w:rsidP="00D46B5E">
            <w:pPr>
              <w:tabs>
                <w:tab w:val="left" w:pos="551"/>
              </w:tabs>
              <w:spacing w:after="0"/>
              <w:rPr>
                <w:lang w:eastAsia="ko-KR"/>
              </w:rPr>
            </w:pPr>
            <w:r>
              <w:rPr>
                <w:lang w:eastAsia="ko-KR"/>
              </w:rPr>
              <w:t>No for P 4-4</w:t>
            </w:r>
          </w:p>
          <w:p w14:paraId="005B1048" w14:textId="251C9362" w:rsidR="004A3C5E" w:rsidRPr="00107018" w:rsidRDefault="004A3C5E" w:rsidP="00D46B5E">
            <w:pPr>
              <w:tabs>
                <w:tab w:val="left" w:pos="551"/>
              </w:tabs>
              <w:spacing w:after="0"/>
              <w:rPr>
                <w:lang w:eastAsia="ko-KR"/>
              </w:rPr>
            </w:pPr>
            <w:r>
              <w:rPr>
                <w:lang w:eastAsia="ko-KR"/>
              </w:rPr>
              <w:t>Yes for P4-5</w:t>
            </w:r>
          </w:p>
        </w:tc>
        <w:tc>
          <w:tcPr>
            <w:tcW w:w="6216" w:type="dxa"/>
          </w:tcPr>
          <w:p w14:paraId="408C4B4F" w14:textId="2955F8DC" w:rsidR="00AE0C28" w:rsidRPr="00107018" w:rsidRDefault="004A3C5E" w:rsidP="00D46B5E">
            <w:pPr>
              <w:rPr>
                <w:lang w:eastAsia="ko-KR"/>
              </w:rPr>
            </w:pPr>
            <w:r>
              <w:rPr>
                <w:lang w:eastAsia="ko-KR"/>
              </w:rPr>
              <w:t xml:space="preserve">Candidate values (P 4-5) can be defined in RAN1 and informed to RAN2 while signalling design (P 4-4) belongs to RAN2 expertise. </w:t>
            </w:r>
          </w:p>
        </w:tc>
      </w:tr>
      <w:tr w:rsidR="00AE0C28" w:rsidRPr="003F4E41" w14:paraId="4338D8D0" w14:textId="77777777" w:rsidTr="00D46B5E">
        <w:tc>
          <w:tcPr>
            <w:tcW w:w="1479" w:type="dxa"/>
          </w:tcPr>
          <w:p w14:paraId="54A556D8" w14:textId="3141B350" w:rsidR="00AE0C28" w:rsidRPr="00C35F88" w:rsidRDefault="00C35F88" w:rsidP="00D46B5E">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660180A5" w14:textId="03122BC7" w:rsidR="00AE0C28" w:rsidRPr="00C35F88" w:rsidRDefault="00AE0C28" w:rsidP="00D46B5E">
            <w:pPr>
              <w:tabs>
                <w:tab w:val="left" w:pos="551"/>
              </w:tabs>
              <w:rPr>
                <w:rFonts w:eastAsiaTheme="minorEastAsia"/>
                <w:lang w:eastAsia="zh-CN"/>
              </w:rPr>
            </w:pPr>
          </w:p>
        </w:tc>
        <w:tc>
          <w:tcPr>
            <w:tcW w:w="6216" w:type="dxa"/>
          </w:tcPr>
          <w:p w14:paraId="62B13486" w14:textId="4DD6ADF7" w:rsidR="00AE0C28" w:rsidRPr="00C35F88" w:rsidRDefault="00C35F88" w:rsidP="00D46B5E">
            <w:pPr>
              <w:rPr>
                <w:rFonts w:eastAsiaTheme="minorEastAsia"/>
                <w:lang w:eastAsia="zh-CN"/>
              </w:rPr>
            </w:pPr>
            <w:r>
              <w:rPr>
                <w:rFonts w:eastAsiaTheme="minorEastAsia" w:hint="eastAsia"/>
                <w:lang w:eastAsia="zh-CN"/>
              </w:rPr>
              <w:t>W</w:t>
            </w:r>
            <w:r>
              <w:rPr>
                <w:rFonts w:eastAsiaTheme="minorEastAsia"/>
                <w:lang w:eastAsia="zh-CN"/>
              </w:rPr>
              <w:t>e are OK with huawei’s comment</w:t>
            </w:r>
          </w:p>
        </w:tc>
      </w:tr>
      <w:tr w:rsidR="008B3A4B" w:rsidRPr="00107018" w14:paraId="16553B26" w14:textId="77777777" w:rsidTr="00D46B5E">
        <w:tc>
          <w:tcPr>
            <w:tcW w:w="1479" w:type="dxa"/>
          </w:tcPr>
          <w:p w14:paraId="76E27F1F" w14:textId="397B9143" w:rsidR="008B3A4B" w:rsidRPr="00107018" w:rsidRDefault="008B3A4B" w:rsidP="008B3A4B">
            <w:pPr>
              <w:rPr>
                <w:lang w:eastAsia="ko-KR"/>
              </w:rPr>
            </w:pPr>
            <w:r>
              <w:rPr>
                <w:rFonts w:eastAsiaTheme="minorEastAsia" w:hint="eastAsia"/>
                <w:lang w:eastAsia="zh-CN"/>
              </w:rPr>
              <w:t>v</w:t>
            </w:r>
            <w:r>
              <w:rPr>
                <w:rFonts w:eastAsiaTheme="minorEastAsia"/>
                <w:lang w:eastAsia="zh-CN"/>
              </w:rPr>
              <w:t>ivo</w:t>
            </w:r>
          </w:p>
        </w:tc>
        <w:tc>
          <w:tcPr>
            <w:tcW w:w="1936" w:type="dxa"/>
          </w:tcPr>
          <w:p w14:paraId="6A33C71D" w14:textId="548089AF" w:rsidR="008B3A4B" w:rsidRPr="00107018" w:rsidRDefault="008B3A4B" w:rsidP="008B3A4B">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5F6A914E" w14:textId="622EF050" w:rsidR="008B3A4B" w:rsidRPr="00107018" w:rsidRDefault="008B3A4B" w:rsidP="008B3A4B">
            <w:pPr>
              <w:rPr>
                <w:lang w:eastAsia="ko-KR"/>
              </w:rPr>
            </w:pPr>
            <w:r>
              <w:rPr>
                <w:rFonts w:eastAsiaTheme="minorEastAsia" w:hint="eastAsia"/>
                <w:lang w:eastAsia="zh-CN"/>
              </w:rPr>
              <w:t>W</w:t>
            </w:r>
            <w:r>
              <w:rPr>
                <w:rFonts w:eastAsiaTheme="minorEastAsia"/>
                <w:lang w:eastAsia="zh-CN"/>
              </w:rPr>
              <w:t xml:space="preserve">e suggest to leave those questions for RAN2 to decide. </w:t>
            </w:r>
          </w:p>
        </w:tc>
      </w:tr>
      <w:tr w:rsidR="00D5358C" w:rsidRPr="00107018" w14:paraId="51DF8498" w14:textId="77777777" w:rsidTr="00D46B5E">
        <w:tc>
          <w:tcPr>
            <w:tcW w:w="1479" w:type="dxa"/>
          </w:tcPr>
          <w:p w14:paraId="68160B3D" w14:textId="77777777" w:rsidR="00D5358C" w:rsidRDefault="00D5358C" w:rsidP="00D5358C">
            <w:pPr>
              <w:rPr>
                <w:rFonts w:eastAsiaTheme="minorEastAsia"/>
                <w:lang w:eastAsia="zh-CN"/>
              </w:rPr>
            </w:pPr>
            <w:r>
              <w:rPr>
                <w:rFonts w:eastAsiaTheme="minorEastAsia" w:hint="eastAsia"/>
                <w:lang w:eastAsia="zh-CN"/>
              </w:rPr>
              <w:t>C</w:t>
            </w:r>
            <w:r>
              <w:rPr>
                <w:rFonts w:eastAsiaTheme="minorEastAsia"/>
                <w:lang w:eastAsia="zh-CN"/>
              </w:rPr>
              <w:t>MCC</w:t>
            </w:r>
          </w:p>
          <w:p w14:paraId="21903AD0" w14:textId="3C24BA90" w:rsidR="00D5358C" w:rsidRDefault="00D5358C" w:rsidP="00D5358C">
            <w:pPr>
              <w:rPr>
                <w:rFonts w:eastAsiaTheme="minorEastAsia"/>
                <w:lang w:eastAsia="zh-CN"/>
              </w:rPr>
            </w:pPr>
          </w:p>
        </w:tc>
        <w:tc>
          <w:tcPr>
            <w:tcW w:w="1936" w:type="dxa"/>
          </w:tcPr>
          <w:p w14:paraId="352D07BE" w14:textId="77777777" w:rsidR="00D5358C" w:rsidRDefault="00D5358C" w:rsidP="00D5358C">
            <w:pPr>
              <w:tabs>
                <w:tab w:val="left" w:pos="551"/>
              </w:tabs>
              <w:rPr>
                <w:rFonts w:eastAsiaTheme="minorEastAsia"/>
                <w:lang w:eastAsia="zh-CN"/>
              </w:rPr>
            </w:pPr>
          </w:p>
        </w:tc>
        <w:tc>
          <w:tcPr>
            <w:tcW w:w="6216" w:type="dxa"/>
          </w:tcPr>
          <w:p w14:paraId="1B8ED71F" w14:textId="594B5CEC" w:rsidR="00D5358C" w:rsidRDefault="00D5358C" w:rsidP="00D5358C">
            <w:pPr>
              <w:rPr>
                <w:rFonts w:eastAsiaTheme="minorEastAsia"/>
                <w:lang w:eastAsia="zh-CN"/>
              </w:rPr>
            </w:pPr>
            <w:r>
              <w:rPr>
                <w:rFonts w:eastAsiaTheme="minorEastAsia"/>
                <w:lang w:eastAsia="zh-CN"/>
              </w:rPr>
              <w:t xml:space="preserve">OK with </w:t>
            </w:r>
            <w:r>
              <w:rPr>
                <w:lang w:eastAsia="ko-KR"/>
              </w:rPr>
              <w:t>Huawei’s comment.</w:t>
            </w:r>
          </w:p>
        </w:tc>
      </w:tr>
      <w:tr w:rsidR="00FC77BC" w:rsidRPr="00107018" w14:paraId="67A04462" w14:textId="77777777" w:rsidTr="00D46B5E">
        <w:tc>
          <w:tcPr>
            <w:tcW w:w="1479" w:type="dxa"/>
          </w:tcPr>
          <w:p w14:paraId="699CC64B" w14:textId="4DCD25BC" w:rsidR="00FC77BC" w:rsidRPr="00FC77BC" w:rsidRDefault="00FC77BC" w:rsidP="00D5358C">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3E702681" w14:textId="522D8A51" w:rsidR="00FC77BC" w:rsidRPr="00FC77BC" w:rsidRDefault="00FC77BC" w:rsidP="00D5358C">
            <w:pPr>
              <w:tabs>
                <w:tab w:val="left" w:pos="551"/>
              </w:tabs>
              <w:rPr>
                <w:rFonts w:eastAsia="Yu Mincho"/>
                <w:lang w:eastAsia="ja-JP"/>
              </w:rPr>
            </w:pPr>
            <w:r>
              <w:rPr>
                <w:rFonts w:eastAsia="Yu Mincho" w:hint="eastAsia"/>
                <w:lang w:eastAsia="ja-JP"/>
              </w:rPr>
              <w:t>Y</w:t>
            </w:r>
          </w:p>
        </w:tc>
        <w:tc>
          <w:tcPr>
            <w:tcW w:w="6216" w:type="dxa"/>
          </w:tcPr>
          <w:p w14:paraId="6F81F4FB" w14:textId="77777777" w:rsidR="00FC77BC" w:rsidRDefault="00FC77BC" w:rsidP="00D5358C">
            <w:pPr>
              <w:rPr>
                <w:rFonts w:eastAsiaTheme="minorEastAsia"/>
                <w:lang w:eastAsia="zh-CN"/>
              </w:rPr>
            </w:pPr>
          </w:p>
        </w:tc>
      </w:tr>
      <w:tr w:rsidR="00D477B7" w:rsidRPr="00107018" w14:paraId="383EAD60" w14:textId="77777777" w:rsidTr="00D46B5E">
        <w:tc>
          <w:tcPr>
            <w:tcW w:w="1479" w:type="dxa"/>
          </w:tcPr>
          <w:p w14:paraId="68241634" w14:textId="2499AAAA" w:rsidR="00D477B7" w:rsidRPr="00D477B7" w:rsidRDefault="00D477B7" w:rsidP="00D5358C">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4B74C8A5" w14:textId="363506D6" w:rsidR="00D477B7" w:rsidRPr="00D477B7" w:rsidRDefault="00D477B7" w:rsidP="00D5358C">
            <w:pPr>
              <w:tabs>
                <w:tab w:val="left" w:pos="551"/>
              </w:tabs>
              <w:rPr>
                <w:rFonts w:eastAsiaTheme="minorEastAsia"/>
                <w:lang w:eastAsia="zh-CN"/>
              </w:rPr>
            </w:pPr>
            <w:r>
              <w:rPr>
                <w:rFonts w:eastAsiaTheme="minorEastAsia" w:hint="eastAsia"/>
                <w:lang w:eastAsia="zh-CN"/>
              </w:rPr>
              <w:t>Y</w:t>
            </w:r>
          </w:p>
        </w:tc>
        <w:tc>
          <w:tcPr>
            <w:tcW w:w="6216" w:type="dxa"/>
          </w:tcPr>
          <w:p w14:paraId="5A42302A" w14:textId="77777777" w:rsidR="00D477B7" w:rsidRDefault="00D477B7" w:rsidP="00D5358C">
            <w:pPr>
              <w:rPr>
                <w:rFonts w:eastAsiaTheme="minorEastAsia"/>
                <w:lang w:eastAsia="zh-CN"/>
              </w:rPr>
            </w:pPr>
          </w:p>
        </w:tc>
      </w:tr>
      <w:tr w:rsidR="009D5BF3" w:rsidRPr="002F665C" w14:paraId="1A5B6AA3" w14:textId="77777777" w:rsidTr="00636989">
        <w:tc>
          <w:tcPr>
            <w:tcW w:w="1479" w:type="dxa"/>
          </w:tcPr>
          <w:p w14:paraId="1780815C" w14:textId="77777777" w:rsidR="009D5BF3" w:rsidRPr="002F665C" w:rsidRDefault="009D5BF3" w:rsidP="00636989">
            <w:pPr>
              <w:rPr>
                <w:rFonts w:eastAsia="맑은 고딕"/>
                <w:lang w:eastAsia="ko-KR"/>
              </w:rPr>
            </w:pPr>
            <w:r>
              <w:rPr>
                <w:rFonts w:eastAsia="맑은 고딕" w:hint="eastAsia"/>
                <w:lang w:eastAsia="ko-KR"/>
              </w:rPr>
              <w:t>L</w:t>
            </w:r>
            <w:r>
              <w:rPr>
                <w:rFonts w:eastAsia="맑은 고딕"/>
                <w:lang w:eastAsia="ko-KR"/>
              </w:rPr>
              <w:t>G</w:t>
            </w:r>
          </w:p>
        </w:tc>
        <w:tc>
          <w:tcPr>
            <w:tcW w:w="1936" w:type="dxa"/>
          </w:tcPr>
          <w:p w14:paraId="37EF5C85" w14:textId="77777777" w:rsidR="009D5BF3" w:rsidRPr="0096778B" w:rsidRDefault="009D5BF3" w:rsidP="00636989">
            <w:pPr>
              <w:tabs>
                <w:tab w:val="left" w:pos="551"/>
              </w:tabs>
              <w:rPr>
                <w:rFonts w:eastAsia="맑은 고딕"/>
                <w:lang w:eastAsia="ko-KR"/>
              </w:rPr>
            </w:pPr>
          </w:p>
        </w:tc>
        <w:tc>
          <w:tcPr>
            <w:tcW w:w="6216" w:type="dxa"/>
          </w:tcPr>
          <w:p w14:paraId="74BD39B2" w14:textId="77777777" w:rsidR="009D5BF3" w:rsidRPr="002F665C" w:rsidRDefault="009D5BF3" w:rsidP="00636989">
            <w:pPr>
              <w:rPr>
                <w:rFonts w:eastAsia="맑은 고딕"/>
                <w:lang w:eastAsia="ko-KR"/>
              </w:rPr>
            </w:pPr>
            <w:r>
              <w:rPr>
                <w:rFonts w:eastAsia="맑은 고딕" w:hint="eastAsia"/>
                <w:lang w:eastAsia="ko-KR"/>
              </w:rPr>
              <w:t>Agree with v</w:t>
            </w:r>
            <w:r>
              <w:rPr>
                <w:rFonts w:eastAsia="맑은 고딕"/>
                <w:lang w:eastAsia="ko-KR"/>
              </w:rPr>
              <w:t>ivo.</w:t>
            </w:r>
          </w:p>
        </w:tc>
      </w:tr>
    </w:tbl>
    <w:p w14:paraId="5ECAE42A" w14:textId="77777777" w:rsidR="00AE0C28" w:rsidRDefault="00AE0C28" w:rsidP="00AE0C28">
      <w:pPr>
        <w:tabs>
          <w:tab w:val="left" w:pos="1410"/>
        </w:tabs>
      </w:pPr>
    </w:p>
    <w:p w14:paraId="2590F023" w14:textId="2A2CC3E4" w:rsidR="00725400" w:rsidRDefault="00725400" w:rsidP="0075037A">
      <w:pPr>
        <w:tabs>
          <w:tab w:val="left" w:pos="1410"/>
        </w:tabs>
      </w:pPr>
    </w:p>
    <w:p w14:paraId="19C439C1" w14:textId="4B162454" w:rsidR="00C4387D" w:rsidRDefault="00C4387D" w:rsidP="00C4387D">
      <w:pPr>
        <w:tabs>
          <w:tab w:val="left" w:pos="1410"/>
        </w:tabs>
        <w:jc w:val="both"/>
        <w:rPr>
          <w:b/>
          <w:u w:val="single"/>
        </w:rPr>
      </w:pPr>
      <w:r>
        <w:rPr>
          <w:b/>
          <w:u w:val="single"/>
        </w:rPr>
        <w:t>Early Identification of # Rx branches [21]</w:t>
      </w:r>
    </w:p>
    <w:p w14:paraId="1263CD36" w14:textId="2BC6FD91" w:rsidR="00C4387D" w:rsidRDefault="00C4387D" w:rsidP="0075037A">
      <w:pPr>
        <w:tabs>
          <w:tab w:val="left" w:pos="1410"/>
        </w:tabs>
      </w:pPr>
      <w:r>
        <w:t>Contribution [21] proposed to support early identification of Rx branches to improve the network performance. However, the following was concluded in last RAN1 105 e-meeting already for this issue</w:t>
      </w:r>
      <w:r w:rsidR="002F2634">
        <w:t xml:space="preserve"> and repeated discussion should be avoided to efficiently utilize the limited meeting time</w:t>
      </w:r>
      <w:r>
        <w:t xml:space="preserve">: </w:t>
      </w:r>
    </w:p>
    <w:tbl>
      <w:tblPr>
        <w:tblStyle w:val="af0"/>
        <w:tblW w:w="0" w:type="auto"/>
        <w:tblLook w:val="04A0" w:firstRow="1" w:lastRow="0" w:firstColumn="1" w:lastColumn="0" w:noHBand="0" w:noVBand="1"/>
      </w:tblPr>
      <w:tblGrid>
        <w:gridCol w:w="9630"/>
      </w:tblGrid>
      <w:tr w:rsidR="00C4387D" w14:paraId="550B9DB3" w14:textId="77777777" w:rsidTr="00C4387D">
        <w:tc>
          <w:tcPr>
            <w:tcW w:w="9630" w:type="dxa"/>
          </w:tcPr>
          <w:p w14:paraId="029F83FF" w14:textId="77777777" w:rsidR="00C4387D" w:rsidRPr="00847460" w:rsidRDefault="00C4387D" w:rsidP="00C4387D">
            <w:pPr>
              <w:spacing w:after="0"/>
              <w:rPr>
                <w:rFonts w:ascii="Times" w:hAnsi="Times"/>
                <w:b/>
                <w:bCs/>
                <w:u w:val="single"/>
              </w:rPr>
            </w:pPr>
            <w:r w:rsidRPr="00847460">
              <w:rPr>
                <w:rFonts w:ascii="Times" w:hAnsi="Times"/>
                <w:b/>
                <w:bCs/>
                <w:u w:val="single"/>
              </w:rPr>
              <w:t>Conclusion:</w:t>
            </w:r>
          </w:p>
          <w:p w14:paraId="2064C5F9" w14:textId="2591D068" w:rsidR="00C4387D" w:rsidRPr="00C4387D" w:rsidRDefault="00C4387D" w:rsidP="00133EAB">
            <w:pPr>
              <w:numPr>
                <w:ilvl w:val="0"/>
                <w:numId w:val="14"/>
              </w:numPr>
              <w:spacing w:after="0"/>
              <w:rPr>
                <w:rFonts w:ascii="Times" w:hAnsi="Times"/>
              </w:rPr>
            </w:pPr>
            <w:r w:rsidRPr="00847460">
              <w:rPr>
                <w:rFonts w:ascii="Times" w:hAnsi="Times"/>
              </w:rPr>
              <w:t>No consensus to support early identification of the number of Rx branches in Msg1/Msg3/MsgA for Redcap UE in Rel-17</w:t>
            </w:r>
          </w:p>
        </w:tc>
      </w:tr>
    </w:tbl>
    <w:p w14:paraId="7C576891" w14:textId="43D0ACE6" w:rsidR="00C4387D" w:rsidRDefault="00C4387D" w:rsidP="0075037A">
      <w:pPr>
        <w:tabs>
          <w:tab w:val="left" w:pos="1410"/>
        </w:tabs>
      </w:pPr>
    </w:p>
    <w:p w14:paraId="60AD52D8" w14:textId="3E9A69AC" w:rsidR="00AE0C28" w:rsidRPr="0065210B" w:rsidRDefault="00AE0C28" w:rsidP="00AE0C28">
      <w:pPr>
        <w:jc w:val="both"/>
        <w:rPr>
          <w:b/>
          <w:bCs/>
        </w:rPr>
      </w:pPr>
      <w:r w:rsidRPr="006F2D72">
        <w:rPr>
          <w:b/>
          <w:highlight w:val="yellow"/>
        </w:rPr>
        <w:t xml:space="preserve">FL1 </w:t>
      </w:r>
      <w:r w:rsidRPr="0065210B">
        <w:rPr>
          <w:b/>
          <w:highlight w:val="yellow"/>
        </w:rPr>
        <w:t>High Priority Question 4-4</w:t>
      </w:r>
      <w:r w:rsidRPr="0065210B">
        <w:rPr>
          <w:b/>
          <w:bCs/>
          <w:highlight w:val="yellow"/>
        </w:rPr>
        <w:t>:</w:t>
      </w:r>
    </w:p>
    <w:p w14:paraId="1179A715" w14:textId="59549014" w:rsidR="00EE72BE" w:rsidRPr="0065210B" w:rsidRDefault="00EE72BE" w:rsidP="00133EAB">
      <w:pPr>
        <w:pStyle w:val="a5"/>
        <w:numPr>
          <w:ilvl w:val="1"/>
          <w:numId w:val="12"/>
        </w:numPr>
        <w:tabs>
          <w:tab w:val="left" w:pos="1410"/>
        </w:tabs>
        <w:rPr>
          <w:rFonts w:ascii="Times New Roman" w:hAnsi="Times New Roman" w:cs="Times New Roman"/>
          <w:b/>
          <w:bCs/>
          <w:sz w:val="20"/>
          <w:szCs w:val="20"/>
        </w:rPr>
      </w:pPr>
      <w:r w:rsidRPr="0065210B">
        <w:rPr>
          <w:rFonts w:ascii="Times New Roman" w:hAnsi="Times New Roman" w:cs="Times New Roman"/>
          <w:b/>
          <w:bCs/>
          <w:sz w:val="20"/>
          <w:szCs w:val="20"/>
        </w:rPr>
        <w:t>What’s your view to re-</w:t>
      </w:r>
      <w:r w:rsidR="00AE0C28" w:rsidRPr="0065210B">
        <w:rPr>
          <w:rFonts w:ascii="Times New Roman" w:hAnsi="Times New Roman" w:cs="Times New Roman"/>
          <w:b/>
          <w:bCs/>
          <w:sz w:val="20"/>
          <w:szCs w:val="20"/>
        </w:rPr>
        <w:t>dis</w:t>
      </w:r>
      <w:r w:rsidRPr="0065210B">
        <w:rPr>
          <w:rFonts w:ascii="Times New Roman" w:hAnsi="Times New Roman" w:cs="Times New Roman"/>
          <w:b/>
          <w:bCs/>
          <w:sz w:val="20"/>
          <w:szCs w:val="20"/>
        </w:rPr>
        <w:t>cu</w:t>
      </w:r>
      <w:r w:rsidR="00AE0C28" w:rsidRPr="0065210B">
        <w:rPr>
          <w:rFonts w:ascii="Times New Roman" w:hAnsi="Times New Roman" w:cs="Times New Roman"/>
          <w:b/>
          <w:bCs/>
          <w:sz w:val="20"/>
          <w:szCs w:val="20"/>
        </w:rPr>
        <w:t xml:space="preserve">ss the </w:t>
      </w:r>
      <w:r w:rsidRPr="0065210B">
        <w:rPr>
          <w:rFonts w:ascii="Times New Roman" w:hAnsi="Times New Roman" w:cs="Times New Roman"/>
          <w:b/>
          <w:bCs/>
          <w:sz w:val="20"/>
          <w:szCs w:val="20"/>
        </w:rPr>
        <w:t xml:space="preserve">early identification of Rx branches number? </w:t>
      </w:r>
    </w:p>
    <w:tbl>
      <w:tblPr>
        <w:tblStyle w:val="af0"/>
        <w:tblW w:w="9631" w:type="dxa"/>
        <w:tblLook w:val="04A0" w:firstRow="1" w:lastRow="0" w:firstColumn="1" w:lastColumn="0" w:noHBand="0" w:noVBand="1"/>
      </w:tblPr>
      <w:tblGrid>
        <w:gridCol w:w="1479"/>
        <w:gridCol w:w="1936"/>
        <w:gridCol w:w="6216"/>
      </w:tblGrid>
      <w:tr w:rsidR="00EE72BE" w:rsidRPr="00107018" w14:paraId="0C926E45" w14:textId="77777777" w:rsidTr="00D46B5E">
        <w:tc>
          <w:tcPr>
            <w:tcW w:w="1479" w:type="dxa"/>
            <w:shd w:val="clear" w:color="auto" w:fill="D9D9D9" w:themeFill="background1" w:themeFillShade="D9"/>
          </w:tcPr>
          <w:p w14:paraId="030B9B69" w14:textId="77777777" w:rsidR="00EE72BE" w:rsidRPr="00107018" w:rsidRDefault="00EE72BE" w:rsidP="00D46B5E">
            <w:pPr>
              <w:rPr>
                <w:b/>
                <w:bCs/>
              </w:rPr>
            </w:pPr>
            <w:r w:rsidRPr="00107018">
              <w:rPr>
                <w:b/>
                <w:bCs/>
              </w:rPr>
              <w:t>Company</w:t>
            </w:r>
          </w:p>
        </w:tc>
        <w:tc>
          <w:tcPr>
            <w:tcW w:w="1936" w:type="dxa"/>
            <w:shd w:val="clear" w:color="auto" w:fill="D9D9D9" w:themeFill="background1" w:themeFillShade="D9"/>
          </w:tcPr>
          <w:p w14:paraId="6F55C942" w14:textId="77777777" w:rsidR="00EE72BE" w:rsidRPr="00107018" w:rsidRDefault="00EE72BE" w:rsidP="00D46B5E">
            <w:pPr>
              <w:rPr>
                <w:b/>
                <w:bCs/>
              </w:rPr>
            </w:pPr>
            <w:r w:rsidRPr="00107018">
              <w:rPr>
                <w:b/>
                <w:bCs/>
              </w:rPr>
              <w:t>Y/N</w:t>
            </w:r>
          </w:p>
        </w:tc>
        <w:tc>
          <w:tcPr>
            <w:tcW w:w="6216" w:type="dxa"/>
            <w:shd w:val="clear" w:color="auto" w:fill="D9D9D9" w:themeFill="background1" w:themeFillShade="D9"/>
          </w:tcPr>
          <w:p w14:paraId="4916D912" w14:textId="77777777" w:rsidR="00EE72BE" w:rsidRPr="00107018" w:rsidRDefault="00EE72BE" w:rsidP="00D46B5E">
            <w:pPr>
              <w:rPr>
                <w:b/>
                <w:bCs/>
              </w:rPr>
            </w:pPr>
            <w:r w:rsidRPr="00107018">
              <w:rPr>
                <w:b/>
                <w:bCs/>
              </w:rPr>
              <w:t>Comments</w:t>
            </w:r>
          </w:p>
        </w:tc>
      </w:tr>
      <w:tr w:rsidR="00EE72BE" w:rsidRPr="00107018" w14:paraId="31B4895C" w14:textId="77777777" w:rsidTr="00D46B5E">
        <w:tc>
          <w:tcPr>
            <w:tcW w:w="1479" w:type="dxa"/>
          </w:tcPr>
          <w:p w14:paraId="689D01AA" w14:textId="7DEC9C26" w:rsidR="00EE72BE" w:rsidRPr="00107018" w:rsidRDefault="004A3C5E" w:rsidP="00D46B5E">
            <w:pPr>
              <w:rPr>
                <w:lang w:eastAsia="ko-KR"/>
              </w:rPr>
            </w:pPr>
            <w:r>
              <w:rPr>
                <w:lang w:eastAsia="ko-KR"/>
              </w:rPr>
              <w:t>Huawei, HiSilicon</w:t>
            </w:r>
          </w:p>
        </w:tc>
        <w:tc>
          <w:tcPr>
            <w:tcW w:w="1936" w:type="dxa"/>
          </w:tcPr>
          <w:p w14:paraId="6A55C43A" w14:textId="66F535DE" w:rsidR="00EE72BE" w:rsidRPr="00107018" w:rsidRDefault="00EE72BE" w:rsidP="00D46B5E">
            <w:pPr>
              <w:tabs>
                <w:tab w:val="left" w:pos="551"/>
              </w:tabs>
              <w:spacing w:after="0"/>
              <w:rPr>
                <w:lang w:eastAsia="ko-KR"/>
              </w:rPr>
            </w:pPr>
          </w:p>
        </w:tc>
        <w:tc>
          <w:tcPr>
            <w:tcW w:w="6216" w:type="dxa"/>
          </w:tcPr>
          <w:p w14:paraId="7755CD5E" w14:textId="682071B1" w:rsidR="00EE72BE" w:rsidRPr="00107018" w:rsidRDefault="004A3C5E" w:rsidP="00D46B5E">
            <w:pPr>
              <w:rPr>
                <w:lang w:eastAsia="ko-KR"/>
              </w:rPr>
            </w:pPr>
            <w:r>
              <w:rPr>
                <w:lang w:eastAsia="ko-KR"/>
              </w:rPr>
              <w:t>Similar comment as FL</w:t>
            </w:r>
          </w:p>
        </w:tc>
      </w:tr>
      <w:tr w:rsidR="00EE72BE" w:rsidRPr="003F4E41" w14:paraId="53B94F99" w14:textId="77777777" w:rsidTr="00D46B5E">
        <w:tc>
          <w:tcPr>
            <w:tcW w:w="1479" w:type="dxa"/>
          </w:tcPr>
          <w:p w14:paraId="76064BC9" w14:textId="3D3EF25C" w:rsidR="00EE72BE" w:rsidRPr="00C35F88" w:rsidRDefault="00C35F88" w:rsidP="00D46B5E">
            <w:pPr>
              <w:rPr>
                <w:rFonts w:eastAsiaTheme="minorEastAsia"/>
                <w:lang w:eastAsia="zh-CN"/>
              </w:rPr>
            </w:pPr>
            <w:r>
              <w:rPr>
                <w:rFonts w:eastAsiaTheme="minorEastAsia"/>
                <w:lang w:eastAsia="zh-CN"/>
              </w:rPr>
              <w:t>Xiaomi</w:t>
            </w:r>
          </w:p>
        </w:tc>
        <w:tc>
          <w:tcPr>
            <w:tcW w:w="1936" w:type="dxa"/>
          </w:tcPr>
          <w:p w14:paraId="6A965527" w14:textId="77777777" w:rsidR="00EE72BE" w:rsidRPr="00107018" w:rsidRDefault="00EE72BE" w:rsidP="00D46B5E">
            <w:pPr>
              <w:tabs>
                <w:tab w:val="left" w:pos="551"/>
              </w:tabs>
              <w:rPr>
                <w:lang w:eastAsia="ko-KR"/>
              </w:rPr>
            </w:pPr>
          </w:p>
        </w:tc>
        <w:tc>
          <w:tcPr>
            <w:tcW w:w="6216" w:type="dxa"/>
          </w:tcPr>
          <w:p w14:paraId="244DB22E" w14:textId="07B10B6C" w:rsidR="00EE72BE" w:rsidRPr="00C35F88" w:rsidRDefault="00C35F88" w:rsidP="00D46B5E">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8B3A4B" w:rsidRPr="00107018" w14:paraId="04AB3EF1" w14:textId="77777777" w:rsidTr="00D46B5E">
        <w:tc>
          <w:tcPr>
            <w:tcW w:w="1479" w:type="dxa"/>
          </w:tcPr>
          <w:p w14:paraId="072F85F7" w14:textId="3247556E" w:rsidR="008B3A4B" w:rsidRPr="00107018" w:rsidRDefault="008B3A4B" w:rsidP="008B3A4B">
            <w:pPr>
              <w:rPr>
                <w:lang w:eastAsia="ko-KR"/>
              </w:rPr>
            </w:pPr>
            <w:r>
              <w:rPr>
                <w:rFonts w:eastAsiaTheme="minorEastAsia" w:hint="eastAsia"/>
                <w:lang w:eastAsia="zh-CN"/>
              </w:rPr>
              <w:t>v</w:t>
            </w:r>
            <w:r>
              <w:rPr>
                <w:rFonts w:eastAsiaTheme="minorEastAsia"/>
                <w:lang w:eastAsia="zh-CN"/>
              </w:rPr>
              <w:t>ivo</w:t>
            </w:r>
          </w:p>
        </w:tc>
        <w:tc>
          <w:tcPr>
            <w:tcW w:w="1936" w:type="dxa"/>
          </w:tcPr>
          <w:p w14:paraId="4532FEFD" w14:textId="75A519CD" w:rsidR="008B3A4B" w:rsidRPr="00107018" w:rsidRDefault="008B3A4B" w:rsidP="008B3A4B">
            <w:pPr>
              <w:tabs>
                <w:tab w:val="left" w:pos="551"/>
              </w:tabs>
              <w:rPr>
                <w:lang w:eastAsia="ko-KR"/>
              </w:rPr>
            </w:pPr>
            <w:r>
              <w:rPr>
                <w:rFonts w:eastAsiaTheme="minorEastAsia" w:hint="eastAsia"/>
                <w:lang w:eastAsia="zh-CN"/>
              </w:rPr>
              <w:t>N</w:t>
            </w:r>
          </w:p>
        </w:tc>
        <w:tc>
          <w:tcPr>
            <w:tcW w:w="6216" w:type="dxa"/>
          </w:tcPr>
          <w:p w14:paraId="506D1AD5" w14:textId="59DBBA31" w:rsidR="008B3A4B" w:rsidRPr="00107018" w:rsidRDefault="008B3A4B" w:rsidP="008B3A4B">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r w:rsidR="00D5358C" w:rsidRPr="00107018" w14:paraId="53A09C1D" w14:textId="77777777" w:rsidTr="00D46B5E">
        <w:tc>
          <w:tcPr>
            <w:tcW w:w="1479" w:type="dxa"/>
          </w:tcPr>
          <w:p w14:paraId="09B6A227" w14:textId="5A40C518" w:rsidR="00D5358C" w:rsidRDefault="00D5358C" w:rsidP="00D5358C">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3E776B57" w14:textId="77777777" w:rsidR="00D5358C" w:rsidRDefault="00D5358C" w:rsidP="00D5358C">
            <w:pPr>
              <w:tabs>
                <w:tab w:val="left" w:pos="551"/>
              </w:tabs>
              <w:rPr>
                <w:rFonts w:eastAsiaTheme="minorEastAsia"/>
                <w:lang w:eastAsia="zh-CN"/>
              </w:rPr>
            </w:pPr>
          </w:p>
        </w:tc>
        <w:tc>
          <w:tcPr>
            <w:tcW w:w="6216" w:type="dxa"/>
          </w:tcPr>
          <w:p w14:paraId="065DB2CA" w14:textId="01D621D5" w:rsidR="00D5358C" w:rsidRDefault="00D5358C" w:rsidP="00D5358C">
            <w:pPr>
              <w:rPr>
                <w:rFonts w:eastAsiaTheme="minorEastAsia"/>
                <w:lang w:eastAsia="zh-CN"/>
              </w:rPr>
            </w:pPr>
            <w:r>
              <w:rPr>
                <w:rFonts w:eastAsiaTheme="minorEastAsia" w:hint="eastAsia"/>
                <w:lang w:eastAsia="zh-CN"/>
              </w:rPr>
              <w:t>N</w:t>
            </w:r>
            <w:r>
              <w:rPr>
                <w:rFonts w:eastAsiaTheme="minorEastAsia"/>
                <w:lang w:eastAsia="zh-CN"/>
              </w:rPr>
              <w:t>o need to re-discuss it</w:t>
            </w:r>
          </w:p>
        </w:tc>
      </w:tr>
      <w:tr w:rsidR="00953EA8" w:rsidRPr="00107018" w14:paraId="2B2EFB0D" w14:textId="77777777" w:rsidTr="00D46B5E">
        <w:tc>
          <w:tcPr>
            <w:tcW w:w="1479" w:type="dxa"/>
          </w:tcPr>
          <w:p w14:paraId="0C9187CE" w14:textId="133336C8" w:rsidR="00953EA8" w:rsidRPr="008E0CFC" w:rsidRDefault="00953EA8" w:rsidP="00953EA8">
            <w:pPr>
              <w:rPr>
                <w:rFonts w:eastAsia="Yu Mincho"/>
                <w:lang w:eastAsia="ja-JP"/>
              </w:rPr>
            </w:pPr>
            <w:r>
              <w:rPr>
                <w:rFonts w:eastAsia="Yu Mincho" w:hint="eastAsia"/>
                <w:lang w:eastAsia="ja-JP"/>
              </w:rPr>
              <w:lastRenderedPageBreak/>
              <w:t>P</w:t>
            </w:r>
            <w:r>
              <w:rPr>
                <w:rFonts w:eastAsia="Yu Mincho"/>
                <w:lang w:eastAsia="ja-JP"/>
              </w:rPr>
              <w:t>anasonic</w:t>
            </w:r>
          </w:p>
        </w:tc>
        <w:tc>
          <w:tcPr>
            <w:tcW w:w="1936" w:type="dxa"/>
          </w:tcPr>
          <w:p w14:paraId="46139E83" w14:textId="289E8E3D" w:rsidR="00953EA8" w:rsidRDefault="00953EA8" w:rsidP="00953EA8">
            <w:pPr>
              <w:tabs>
                <w:tab w:val="left" w:pos="551"/>
              </w:tabs>
              <w:rPr>
                <w:rFonts w:eastAsiaTheme="minorEastAsia"/>
                <w:lang w:eastAsia="zh-CN"/>
              </w:rPr>
            </w:pPr>
            <w:r>
              <w:rPr>
                <w:rFonts w:eastAsia="Yu Mincho" w:hint="eastAsia"/>
                <w:lang w:eastAsia="ja-JP"/>
              </w:rPr>
              <w:t>N</w:t>
            </w:r>
          </w:p>
        </w:tc>
        <w:tc>
          <w:tcPr>
            <w:tcW w:w="6216" w:type="dxa"/>
          </w:tcPr>
          <w:p w14:paraId="79B4E12A" w14:textId="65C37B45" w:rsidR="00953EA8" w:rsidRDefault="00953EA8" w:rsidP="00953EA8">
            <w:pPr>
              <w:rPr>
                <w:rFonts w:eastAsiaTheme="minorEastAsia"/>
                <w:lang w:eastAsia="zh-CN"/>
              </w:rPr>
            </w:pPr>
            <w:r>
              <w:rPr>
                <w:rFonts w:eastAsia="Yu Mincho" w:hint="eastAsia"/>
                <w:lang w:eastAsia="ja-JP"/>
              </w:rPr>
              <w:t>N</w:t>
            </w:r>
            <w:r>
              <w:rPr>
                <w:rFonts w:eastAsia="Yu Mincho"/>
                <w:lang w:eastAsia="ja-JP"/>
              </w:rPr>
              <w:t>o need to discuss it again as we expect the same conclusion.</w:t>
            </w:r>
          </w:p>
        </w:tc>
      </w:tr>
      <w:tr w:rsidR="00D477B7" w:rsidRPr="00107018" w14:paraId="3867F7FA" w14:textId="77777777" w:rsidTr="00D46B5E">
        <w:tc>
          <w:tcPr>
            <w:tcW w:w="1479" w:type="dxa"/>
          </w:tcPr>
          <w:p w14:paraId="7B35C3EA" w14:textId="40AF2CDE" w:rsidR="00D477B7" w:rsidRPr="00D477B7" w:rsidRDefault="00D477B7" w:rsidP="00953EA8">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58A9D314" w14:textId="77777777" w:rsidR="00D477B7" w:rsidRDefault="00D477B7" w:rsidP="00953EA8">
            <w:pPr>
              <w:tabs>
                <w:tab w:val="left" w:pos="551"/>
              </w:tabs>
              <w:rPr>
                <w:rFonts w:eastAsia="Yu Mincho"/>
                <w:lang w:eastAsia="ja-JP"/>
              </w:rPr>
            </w:pPr>
          </w:p>
        </w:tc>
        <w:tc>
          <w:tcPr>
            <w:tcW w:w="6216" w:type="dxa"/>
          </w:tcPr>
          <w:p w14:paraId="061395D6" w14:textId="7F640553" w:rsidR="00D477B7" w:rsidRPr="00D477B7" w:rsidRDefault="00D477B7" w:rsidP="00953EA8">
            <w:pPr>
              <w:rPr>
                <w:rFonts w:eastAsiaTheme="minorEastAsia"/>
                <w:lang w:eastAsia="zh-CN"/>
              </w:rPr>
            </w:pPr>
            <w:r>
              <w:rPr>
                <w:rFonts w:eastAsiaTheme="minorEastAsia" w:hint="eastAsia"/>
                <w:lang w:eastAsia="zh-CN"/>
              </w:rPr>
              <w:t>W</w:t>
            </w:r>
            <w:r>
              <w:rPr>
                <w:rFonts w:eastAsiaTheme="minorEastAsia"/>
                <w:lang w:eastAsia="zh-CN"/>
              </w:rPr>
              <w:t>e can focus on the early identification of Re</w:t>
            </w:r>
            <w:r>
              <w:rPr>
                <w:rFonts w:eastAsiaTheme="minorEastAsia" w:hint="eastAsia"/>
                <w:lang w:eastAsia="zh-CN"/>
              </w:rPr>
              <w:t>d</w:t>
            </w:r>
            <w:r>
              <w:rPr>
                <w:rFonts w:eastAsiaTheme="minorEastAsia"/>
                <w:lang w:eastAsia="zh-CN"/>
              </w:rPr>
              <w:t>Cap UE type.</w:t>
            </w:r>
          </w:p>
        </w:tc>
      </w:tr>
      <w:tr w:rsidR="009D5BF3" w14:paraId="3EA971A5" w14:textId="77777777" w:rsidTr="00636989">
        <w:tc>
          <w:tcPr>
            <w:tcW w:w="1479" w:type="dxa"/>
          </w:tcPr>
          <w:p w14:paraId="7F15C911" w14:textId="77777777" w:rsidR="009D5BF3" w:rsidRPr="002F665C" w:rsidRDefault="009D5BF3" w:rsidP="00636989">
            <w:pPr>
              <w:rPr>
                <w:rFonts w:eastAsia="맑은 고딕"/>
                <w:lang w:eastAsia="ko-KR"/>
              </w:rPr>
            </w:pPr>
            <w:bookmarkStart w:id="4" w:name="_Hlk41391803"/>
            <w:r>
              <w:rPr>
                <w:rFonts w:eastAsia="맑은 고딕" w:hint="eastAsia"/>
                <w:lang w:eastAsia="ko-KR"/>
              </w:rPr>
              <w:t>LG</w:t>
            </w:r>
          </w:p>
        </w:tc>
        <w:tc>
          <w:tcPr>
            <w:tcW w:w="1936" w:type="dxa"/>
          </w:tcPr>
          <w:p w14:paraId="01CF9E7F" w14:textId="77777777" w:rsidR="009D5BF3" w:rsidRPr="002F665C" w:rsidRDefault="009D5BF3" w:rsidP="00636989">
            <w:pPr>
              <w:tabs>
                <w:tab w:val="left" w:pos="551"/>
              </w:tabs>
              <w:rPr>
                <w:rFonts w:eastAsia="맑은 고딕"/>
                <w:lang w:eastAsia="ko-KR"/>
              </w:rPr>
            </w:pPr>
            <w:r>
              <w:rPr>
                <w:rFonts w:eastAsia="맑은 고딕" w:hint="eastAsia"/>
                <w:lang w:eastAsia="ko-KR"/>
              </w:rPr>
              <w:t>N</w:t>
            </w:r>
          </w:p>
        </w:tc>
        <w:tc>
          <w:tcPr>
            <w:tcW w:w="6216" w:type="dxa"/>
          </w:tcPr>
          <w:p w14:paraId="1500116E" w14:textId="77777777" w:rsidR="009D5BF3" w:rsidRDefault="009D5BF3" w:rsidP="00636989">
            <w:pPr>
              <w:rPr>
                <w:rFonts w:eastAsiaTheme="minorEastAsia"/>
                <w:lang w:eastAsia="zh-CN"/>
              </w:rPr>
            </w:pPr>
          </w:p>
        </w:tc>
      </w:tr>
    </w:tbl>
    <w:p w14:paraId="4ECB33C0" w14:textId="77777777" w:rsidR="007916B8" w:rsidRDefault="007916B8">
      <w:pPr>
        <w:spacing w:after="0"/>
        <w:rPr>
          <w:rFonts w:ascii="Arial" w:hAnsi="Arial"/>
          <w:sz w:val="36"/>
        </w:rPr>
      </w:pPr>
      <w:r>
        <w:br w:type="page"/>
      </w:r>
      <w:bookmarkStart w:id="5" w:name="_GoBack"/>
      <w:bookmarkEnd w:id="5"/>
    </w:p>
    <w:p w14:paraId="00666B5D" w14:textId="5014F36B" w:rsidR="00E52DA0" w:rsidRDefault="00B41392" w:rsidP="00B41392">
      <w:pPr>
        <w:pStyle w:val="1"/>
        <w:numPr>
          <w:ilvl w:val="0"/>
          <w:numId w:val="0"/>
        </w:numPr>
        <w:ind w:left="432" w:hanging="432"/>
      </w:pPr>
      <w:r>
        <w:lastRenderedPageBreak/>
        <w:t>Annex: Companies’ point of contact</w:t>
      </w:r>
    </w:p>
    <w:p w14:paraId="00666B5E" w14:textId="2C6F92F3"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2A7EBF">
        <w:rPr>
          <w:rFonts w:ascii="Times" w:hAnsi="Times"/>
          <w:b/>
          <w:bCs/>
          <w:szCs w:val="24"/>
          <w:lang w:val="sv-SE"/>
        </w:rPr>
        <w:t>1</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0"/>
        <w:tblW w:w="0" w:type="auto"/>
        <w:tblLook w:val="04A0" w:firstRow="1" w:lastRow="0" w:firstColumn="1" w:lastColumn="0" w:noHBand="0" w:noVBand="1"/>
      </w:tblPr>
      <w:tblGrid>
        <w:gridCol w:w="2830"/>
        <w:gridCol w:w="2410"/>
        <w:gridCol w:w="4110"/>
      </w:tblGrid>
      <w:tr w:rsidR="00DC66C7" w:rsidRPr="007274C5" w14:paraId="00666B62" w14:textId="77777777" w:rsidTr="00ED73AA">
        <w:tc>
          <w:tcPr>
            <w:tcW w:w="2830" w:type="dxa"/>
            <w:shd w:val="clear" w:color="auto" w:fill="BFBFBF" w:themeFill="background1" w:themeFillShade="BF"/>
          </w:tcPr>
          <w:p w14:paraId="00666B5F"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0666B60"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00666B61" w14:textId="77777777" w:rsidR="00DC66C7" w:rsidRPr="007274C5" w:rsidRDefault="00DC66C7" w:rsidP="00B27E77">
            <w:pPr>
              <w:spacing w:after="0"/>
              <w:jc w:val="center"/>
              <w:rPr>
                <w:b/>
                <w:bCs/>
              </w:rPr>
            </w:pPr>
            <w:r w:rsidRPr="007274C5">
              <w:rPr>
                <w:b/>
                <w:bCs/>
              </w:rPr>
              <w:t>Email address</w:t>
            </w:r>
          </w:p>
        </w:tc>
      </w:tr>
      <w:tr w:rsidR="008B3A4B" w:rsidRPr="007274C5" w14:paraId="00666B66" w14:textId="77777777" w:rsidTr="00ED73AA">
        <w:tc>
          <w:tcPr>
            <w:tcW w:w="2830" w:type="dxa"/>
          </w:tcPr>
          <w:p w14:paraId="00666B63" w14:textId="5114D8C2" w:rsidR="008B3A4B" w:rsidRPr="007274C5" w:rsidRDefault="008B3A4B" w:rsidP="008B3A4B">
            <w:pPr>
              <w:spacing w:after="0"/>
            </w:pPr>
            <w:r>
              <w:rPr>
                <w:rFonts w:eastAsiaTheme="minorEastAsia" w:hint="eastAsia"/>
                <w:lang w:eastAsia="zh-CN"/>
              </w:rPr>
              <w:t>v</w:t>
            </w:r>
            <w:r>
              <w:rPr>
                <w:rFonts w:eastAsiaTheme="minorEastAsia"/>
                <w:lang w:eastAsia="zh-CN"/>
              </w:rPr>
              <w:t>ivo</w:t>
            </w:r>
          </w:p>
        </w:tc>
        <w:tc>
          <w:tcPr>
            <w:tcW w:w="2410" w:type="dxa"/>
          </w:tcPr>
          <w:p w14:paraId="00666B64" w14:textId="27CC63F1" w:rsidR="008B3A4B" w:rsidRPr="007274C5" w:rsidRDefault="008B3A4B" w:rsidP="008B3A4B">
            <w:pPr>
              <w:spacing w:after="0"/>
            </w:pPr>
            <w:r>
              <w:rPr>
                <w:rFonts w:eastAsiaTheme="minorEastAsia"/>
                <w:lang w:eastAsia="zh-CN"/>
              </w:rPr>
              <w:t>Xueming Pan</w:t>
            </w:r>
          </w:p>
        </w:tc>
        <w:tc>
          <w:tcPr>
            <w:tcW w:w="4110" w:type="dxa"/>
          </w:tcPr>
          <w:p w14:paraId="00666B65" w14:textId="6722E9BE" w:rsidR="008B3A4B" w:rsidRPr="007274C5" w:rsidRDefault="008B3A4B" w:rsidP="008B3A4B">
            <w:pPr>
              <w:spacing w:after="0"/>
            </w:pPr>
            <w:r>
              <w:rPr>
                <w:rFonts w:eastAsiaTheme="minorEastAsia" w:hint="eastAsia"/>
                <w:lang w:eastAsia="zh-CN"/>
              </w:rPr>
              <w:t>p</w:t>
            </w:r>
            <w:r>
              <w:rPr>
                <w:rFonts w:eastAsiaTheme="minorEastAsia"/>
                <w:lang w:eastAsia="zh-CN"/>
              </w:rPr>
              <w:t>anxueming@vivo.com</w:t>
            </w:r>
          </w:p>
        </w:tc>
      </w:tr>
      <w:tr w:rsidR="00DC66C7" w:rsidRPr="007274C5" w14:paraId="00666B6A" w14:textId="77777777" w:rsidTr="00ED73AA">
        <w:tc>
          <w:tcPr>
            <w:tcW w:w="2830" w:type="dxa"/>
          </w:tcPr>
          <w:p w14:paraId="00666B67" w14:textId="49228ADE" w:rsidR="00DC66C7" w:rsidRPr="00AD10E1" w:rsidRDefault="00DC66C7" w:rsidP="000B17C4">
            <w:pPr>
              <w:spacing w:after="0"/>
              <w:rPr>
                <w:rFonts w:eastAsiaTheme="minorEastAsia"/>
                <w:lang w:eastAsia="zh-CN"/>
              </w:rPr>
            </w:pPr>
          </w:p>
        </w:tc>
        <w:tc>
          <w:tcPr>
            <w:tcW w:w="2410" w:type="dxa"/>
          </w:tcPr>
          <w:p w14:paraId="00666B68" w14:textId="06280A5F" w:rsidR="00DC66C7" w:rsidRPr="00AD10E1" w:rsidRDefault="00DC66C7" w:rsidP="007B0CDC">
            <w:pPr>
              <w:spacing w:after="0"/>
              <w:rPr>
                <w:rFonts w:eastAsiaTheme="minorEastAsia"/>
                <w:lang w:eastAsia="zh-CN"/>
              </w:rPr>
            </w:pPr>
          </w:p>
        </w:tc>
        <w:tc>
          <w:tcPr>
            <w:tcW w:w="4110" w:type="dxa"/>
          </w:tcPr>
          <w:p w14:paraId="00666B69" w14:textId="51DC2945" w:rsidR="00DC66C7" w:rsidRPr="00AD10E1" w:rsidRDefault="00DC66C7" w:rsidP="007B0CDC">
            <w:pPr>
              <w:spacing w:after="0"/>
              <w:rPr>
                <w:rFonts w:eastAsiaTheme="minorEastAsia"/>
                <w:lang w:eastAsia="zh-CN"/>
              </w:rPr>
            </w:pPr>
          </w:p>
        </w:tc>
      </w:tr>
      <w:tr w:rsidR="00DC66C7" w:rsidRPr="007274C5" w14:paraId="00666B6E" w14:textId="77777777" w:rsidTr="00ED73AA">
        <w:tc>
          <w:tcPr>
            <w:tcW w:w="2830" w:type="dxa"/>
          </w:tcPr>
          <w:p w14:paraId="00666B6B" w14:textId="3C1CFA48" w:rsidR="00DC66C7" w:rsidRPr="00907FD4" w:rsidRDefault="00DC66C7" w:rsidP="000B17C4">
            <w:pPr>
              <w:spacing w:after="0"/>
              <w:rPr>
                <w:rFonts w:eastAsia="Yu Mincho"/>
                <w:lang w:eastAsia="ja-JP"/>
              </w:rPr>
            </w:pPr>
          </w:p>
        </w:tc>
        <w:tc>
          <w:tcPr>
            <w:tcW w:w="2410" w:type="dxa"/>
          </w:tcPr>
          <w:p w14:paraId="00666B6C" w14:textId="3862A9E8" w:rsidR="00DC66C7" w:rsidRPr="00907FD4" w:rsidRDefault="00DC66C7" w:rsidP="007B0CDC">
            <w:pPr>
              <w:spacing w:after="0"/>
              <w:rPr>
                <w:rFonts w:eastAsia="Yu Mincho"/>
                <w:lang w:eastAsia="ja-JP"/>
              </w:rPr>
            </w:pPr>
          </w:p>
        </w:tc>
        <w:tc>
          <w:tcPr>
            <w:tcW w:w="4110" w:type="dxa"/>
          </w:tcPr>
          <w:p w14:paraId="00666B6D" w14:textId="4D3654DE" w:rsidR="00DC66C7" w:rsidRPr="00D76A97" w:rsidRDefault="00DC66C7" w:rsidP="007B0CDC">
            <w:pPr>
              <w:spacing w:after="0"/>
            </w:pPr>
          </w:p>
        </w:tc>
      </w:tr>
      <w:tr w:rsidR="00DC66C7" w:rsidRPr="007274C5" w14:paraId="00666B72" w14:textId="77777777" w:rsidTr="00ED73AA">
        <w:tc>
          <w:tcPr>
            <w:tcW w:w="2830" w:type="dxa"/>
          </w:tcPr>
          <w:p w14:paraId="00666B6F" w14:textId="2E8E8B48" w:rsidR="00DC66C7" w:rsidRPr="009627CD" w:rsidRDefault="00DC66C7" w:rsidP="000B17C4">
            <w:pPr>
              <w:spacing w:after="0"/>
              <w:rPr>
                <w:rFonts w:eastAsiaTheme="minorEastAsia"/>
                <w:lang w:eastAsia="zh-CN"/>
              </w:rPr>
            </w:pPr>
          </w:p>
        </w:tc>
        <w:tc>
          <w:tcPr>
            <w:tcW w:w="2410" w:type="dxa"/>
          </w:tcPr>
          <w:p w14:paraId="00666B70" w14:textId="0E96141E" w:rsidR="00DC66C7" w:rsidRPr="009627CD" w:rsidRDefault="00DC66C7" w:rsidP="007B0CDC">
            <w:pPr>
              <w:spacing w:after="0"/>
              <w:rPr>
                <w:rFonts w:eastAsiaTheme="minorEastAsia"/>
                <w:lang w:eastAsia="zh-CN"/>
              </w:rPr>
            </w:pPr>
          </w:p>
        </w:tc>
        <w:tc>
          <w:tcPr>
            <w:tcW w:w="4110" w:type="dxa"/>
          </w:tcPr>
          <w:p w14:paraId="00666B71" w14:textId="3EBA5D32" w:rsidR="00DC66C7" w:rsidRPr="009627CD" w:rsidRDefault="00DC66C7" w:rsidP="007B0CDC">
            <w:pPr>
              <w:spacing w:after="0"/>
              <w:rPr>
                <w:rFonts w:eastAsiaTheme="minorEastAsia"/>
                <w:lang w:eastAsia="zh-CN"/>
              </w:rPr>
            </w:pPr>
          </w:p>
        </w:tc>
      </w:tr>
      <w:tr w:rsidR="00DC66C7" w:rsidRPr="007274C5" w14:paraId="00666B76" w14:textId="77777777" w:rsidTr="00ED73AA">
        <w:tc>
          <w:tcPr>
            <w:tcW w:w="2830" w:type="dxa"/>
          </w:tcPr>
          <w:p w14:paraId="00666B73" w14:textId="34BBF40C" w:rsidR="00DC66C7" w:rsidRPr="007A4717" w:rsidRDefault="00DC66C7" w:rsidP="000B17C4">
            <w:pPr>
              <w:spacing w:after="0"/>
              <w:rPr>
                <w:rFonts w:eastAsia="Yu Mincho"/>
                <w:lang w:eastAsia="ja-JP"/>
              </w:rPr>
            </w:pPr>
          </w:p>
        </w:tc>
        <w:tc>
          <w:tcPr>
            <w:tcW w:w="2410" w:type="dxa"/>
          </w:tcPr>
          <w:p w14:paraId="00666B74" w14:textId="7171C5BE" w:rsidR="00DC66C7" w:rsidRPr="007A4717" w:rsidRDefault="00DC66C7" w:rsidP="007B0CDC">
            <w:pPr>
              <w:spacing w:after="0"/>
              <w:rPr>
                <w:rFonts w:eastAsia="Yu Mincho"/>
                <w:lang w:eastAsia="ja-JP"/>
              </w:rPr>
            </w:pPr>
          </w:p>
        </w:tc>
        <w:tc>
          <w:tcPr>
            <w:tcW w:w="4110" w:type="dxa"/>
          </w:tcPr>
          <w:p w14:paraId="00666B75" w14:textId="2D820E77" w:rsidR="00DC66C7" w:rsidRPr="007A4717" w:rsidRDefault="00DC66C7" w:rsidP="007B0CDC">
            <w:pPr>
              <w:spacing w:after="0"/>
              <w:rPr>
                <w:rFonts w:eastAsia="Yu Mincho"/>
                <w:lang w:eastAsia="ja-JP"/>
              </w:rPr>
            </w:pPr>
          </w:p>
        </w:tc>
      </w:tr>
      <w:tr w:rsidR="00EC32A1" w:rsidRPr="007274C5" w14:paraId="00666B7A" w14:textId="77777777" w:rsidTr="00ED73AA">
        <w:tc>
          <w:tcPr>
            <w:tcW w:w="2830" w:type="dxa"/>
          </w:tcPr>
          <w:p w14:paraId="00666B77" w14:textId="09AE6C9C" w:rsidR="00EC32A1" w:rsidRPr="00A65C3D" w:rsidRDefault="00EC32A1" w:rsidP="000B17C4">
            <w:pPr>
              <w:spacing w:after="0"/>
              <w:rPr>
                <w:rFonts w:eastAsiaTheme="minorEastAsia"/>
                <w:lang w:eastAsia="zh-CN"/>
              </w:rPr>
            </w:pPr>
          </w:p>
        </w:tc>
        <w:tc>
          <w:tcPr>
            <w:tcW w:w="2410" w:type="dxa"/>
          </w:tcPr>
          <w:p w14:paraId="00666B78" w14:textId="52E3D6A5" w:rsidR="00EC32A1" w:rsidRPr="00A65C3D" w:rsidRDefault="00EC32A1" w:rsidP="007B0CDC">
            <w:pPr>
              <w:spacing w:after="0"/>
              <w:rPr>
                <w:rFonts w:eastAsiaTheme="minorEastAsia"/>
                <w:lang w:eastAsia="zh-CN"/>
              </w:rPr>
            </w:pPr>
          </w:p>
        </w:tc>
        <w:tc>
          <w:tcPr>
            <w:tcW w:w="4110" w:type="dxa"/>
          </w:tcPr>
          <w:p w14:paraId="00666B79" w14:textId="298E4B19" w:rsidR="00EC32A1" w:rsidRPr="00A65C3D" w:rsidRDefault="00EC32A1" w:rsidP="007B0CDC">
            <w:pPr>
              <w:spacing w:after="0"/>
              <w:rPr>
                <w:rFonts w:eastAsiaTheme="minorEastAsia"/>
                <w:lang w:eastAsia="zh-CN"/>
              </w:rPr>
            </w:pPr>
          </w:p>
        </w:tc>
      </w:tr>
      <w:tr w:rsidR="00E07938" w:rsidRPr="007274C5" w14:paraId="00666B7E" w14:textId="77777777" w:rsidTr="00ED73AA">
        <w:tc>
          <w:tcPr>
            <w:tcW w:w="2830" w:type="dxa"/>
          </w:tcPr>
          <w:p w14:paraId="00666B7B" w14:textId="1B093D19" w:rsidR="00E07938" w:rsidRPr="007274C5" w:rsidRDefault="00E07938" w:rsidP="000B17C4">
            <w:pPr>
              <w:spacing w:after="0"/>
            </w:pPr>
          </w:p>
        </w:tc>
        <w:tc>
          <w:tcPr>
            <w:tcW w:w="2410" w:type="dxa"/>
          </w:tcPr>
          <w:p w14:paraId="00666B7C" w14:textId="44C37FC3" w:rsidR="00E07938" w:rsidRPr="007274C5" w:rsidRDefault="00E07938" w:rsidP="007B0CDC">
            <w:pPr>
              <w:spacing w:after="0"/>
            </w:pPr>
          </w:p>
        </w:tc>
        <w:tc>
          <w:tcPr>
            <w:tcW w:w="4110" w:type="dxa"/>
          </w:tcPr>
          <w:p w14:paraId="00666B7D" w14:textId="03894909" w:rsidR="00E07938" w:rsidRPr="002A0BE3" w:rsidRDefault="00E07938" w:rsidP="007B0CDC">
            <w:pPr>
              <w:spacing w:after="0"/>
            </w:pPr>
          </w:p>
        </w:tc>
      </w:tr>
      <w:tr w:rsidR="00E07938" w:rsidRPr="007274C5" w14:paraId="00666B82" w14:textId="77777777" w:rsidTr="00ED73AA">
        <w:tc>
          <w:tcPr>
            <w:tcW w:w="2830" w:type="dxa"/>
          </w:tcPr>
          <w:p w14:paraId="00666B7F" w14:textId="3C383C13" w:rsidR="00E07938" w:rsidRPr="00D76A97" w:rsidRDefault="00E07938" w:rsidP="000B17C4">
            <w:pPr>
              <w:spacing w:after="0"/>
            </w:pPr>
          </w:p>
        </w:tc>
        <w:tc>
          <w:tcPr>
            <w:tcW w:w="2410" w:type="dxa"/>
          </w:tcPr>
          <w:p w14:paraId="00666B80" w14:textId="74BE1BAA" w:rsidR="00E07938" w:rsidRPr="00D76A97" w:rsidRDefault="00E07938" w:rsidP="007B0CDC">
            <w:pPr>
              <w:spacing w:after="0"/>
            </w:pPr>
          </w:p>
        </w:tc>
        <w:tc>
          <w:tcPr>
            <w:tcW w:w="4110" w:type="dxa"/>
          </w:tcPr>
          <w:p w14:paraId="00666B81" w14:textId="4C79B914" w:rsidR="00E07938" w:rsidRPr="00D76A97" w:rsidRDefault="00E07938" w:rsidP="007B0CDC">
            <w:pPr>
              <w:spacing w:after="0"/>
            </w:pPr>
          </w:p>
        </w:tc>
      </w:tr>
      <w:tr w:rsidR="002803D5" w:rsidRPr="007274C5" w14:paraId="00666B86" w14:textId="77777777" w:rsidTr="00ED73AA">
        <w:tc>
          <w:tcPr>
            <w:tcW w:w="2830" w:type="dxa"/>
          </w:tcPr>
          <w:p w14:paraId="00666B83" w14:textId="5E095F6B" w:rsidR="002803D5" w:rsidRPr="002803D5" w:rsidRDefault="002803D5" w:rsidP="000B17C4">
            <w:pPr>
              <w:spacing w:after="0"/>
              <w:rPr>
                <w:rFonts w:eastAsia="Yu Mincho"/>
                <w:lang w:eastAsia="ja-JP"/>
              </w:rPr>
            </w:pPr>
          </w:p>
        </w:tc>
        <w:tc>
          <w:tcPr>
            <w:tcW w:w="2410" w:type="dxa"/>
          </w:tcPr>
          <w:p w14:paraId="00666B84" w14:textId="52212EB3" w:rsidR="002803D5" w:rsidRPr="002803D5" w:rsidRDefault="002803D5" w:rsidP="007B0CDC">
            <w:pPr>
              <w:spacing w:after="0"/>
              <w:rPr>
                <w:rFonts w:eastAsia="Yu Mincho"/>
                <w:lang w:eastAsia="ja-JP"/>
              </w:rPr>
            </w:pPr>
          </w:p>
        </w:tc>
        <w:tc>
          <w:tcPr>
            <w:tcW w:w="4110" w:type="dxa"/>
          </w:tcPr>
          <w:p w14:paraId="00666B85" w14:textId="54656D5B" w:rsidR="002803D5" w:rsidRPr="00D76A97" w:rsidRDefault="002803D5" w:rsidP="007B0CDC">
            <w:pPr>
              <w:spacing w:after="0"/>
            </w:pPr>
          </w:p>
        </w:tc>
      </w:tr>
      <w:tr w:rsidR="00E53241" w:rsidRPr="007274C5" w14:paraId="00666B8A" w14:textId="77777777" w:rsidTr="00ED73AA">
        <w:tc>
          <w:tcPr>
            <w:tcW w:w="2830" w:type="dxa"/>
          </w:tcPr>
          <w:p w14:paraId="00666B87" w14:textId="4EDD309C" w:rsidR="00E53241" w:rsidRPr="00D76A97" w:rsidRDefault="00E53241" w:rsidP="000B17C4">
            <w:pPr>
              <w:spacing w:after="0"/>
            </w:pPr>
          </w:p>
        </w:tc>
        <w:tc>
          <w:tcPr>
            <w:tcW w:w="2410" w:type="dxa"/>
          </w:tcPr>
          <w:p w14:paraId="00666B88" w14:textId="622C0C35" w:rsidR="00E53241" w:rsidRPr="00D76A97" w:rsidRDefault="00E53241" w:rsidP="007B0CDC">
            <w:pPr>
              <w:spacing w:after="0"/>
            </w:pPr>
          </w:p>
        </w:tc>
        <w:tc>
          <w:tcPr>
            <w:tcW w:w="4110" w:type="dxa"/>
          </w:tcPr>
          <w:p w14:paraId="00666B89" w14:textId="289E7645" w:rsidR="00E53241" w:rsidRPr="00D76A97" w:rsidRDefault="00E53241" w:rsidP="007B0CDC">
            <w:pPr>
              <w:spacing w:after="0"/>
            </w:pPr>
          </w:p>
        </w:tc>
      </w:tr>
      <w:tr w:rsidR="002803D5" w:rsidRPr="007274C5" w14:paraId="00666B8E" w14:textId="77777777" w:rsidTr="00ED73AA">
        <w:tc>
          <w:tcPr>
            <w:tcW w:w="2830" w:type="dxa"/>
          </w:tcPr>
          <w:p w14:paraId="00666B8B" w14:textId="22AD88D3" w:rsidR="002803D5" w:rsidRPr="009C79ED" w:rsidRDefault="002803D5" w:rsidP="000B17C4">
            <w:pPr>
              <w:spacing w:after="0"/>
              <w:rPr>
                <w:rFonts w:eastAsiaTheme="minorEastAsia"/>
                <w:lang w:eastAsia="zh-CN"/>
              </w:rPr>
            </w:pPr>
          </w:p>
        </w:tc>
        <w:tc>
          <w:tcPr>
            <w:tcW w:w="2410" w:type="dxa"/>
          </w:tcPr>
          <w:p w14:paraId="00666B8C" w14:textId="5F2B7ED5" w:rsidR="002803D5" w:rsidRPr="009C79ED" w:rsidRDefault="002803D5" w:rsidP="007B0CDC">
            <w:pPr>
              <w:spacing w:after="0"/>
              <w:rPr>
                <w:rFonts w:eastAsiaTheme="minorEastAsia"/>
                <w:lang w:eastAsia="zh-CN"/>
              </w:rPr>
            </w:pPr>
          </w:p>
        </w:tc>
        <w:tc>
          <w:tcPr>
            <w:tcW w:w="4110" w:type="dxa"/>
          </w:tcPr>
          <w:p w14:paraId="00666B8D" w14:textId="169EA4F8" w:rsidR="002803D5" w:rsidRPr="009C79ED" w:rsidRDefault="002803D5" w:rsidP="007B0CDC">
            <w:pPr>
              <w:spacing w:after="0"/>
              <w:rPr>
                <w:rFonts w:eastAsiaTheme="minorEastAsia"/>
                <w:lang w:eastAsia="zh-CN"/>
              </w:rPr>
            </w:pPr>
          </w:p>
        </w:tc>
      </w:tr>
      <w:tr w:rsidR="0090764A" w:rsidRPr="007274C5" w14:paraId="00666B92" w14:textId="77777777" w:rsidTr="00ED73AA">
        <w:tc>
          <w:tcPr>
            <w:tcW w:w="2830" w:type="dxa"/>
          </w:tcPr>
          <w:p w14:paraId="00666B8F" w14:textId="0DF2AD49" w:rsidR="0090764A" w:rsidRPr="00EF455F" w:rsidRDefault="0090764A" w:rsidP="000B17C4">
            <w:pPr>
              <w:spacing w:after="0"/>
            </w:pPr>
          </w:p>
        </w:tc>
        <w:tc>
          <w:tcPr>
            <w:tcW w:w="2410" w:type="dxa"/>
          </w:tcPr>
          <w:p w14:paraId="00666B90" w14:textId="5DD9F757" w:rsidR="0090764A" w:rsidRPr="00D76A97" w:rsidRDefault="0090764A" w:rsidP="007B0CDC">
            <w:pPr>
              <w:spacing w:after="0"/>
            </w:pPr>
          </w:p>
        </w:tc>
        <w:tc>
          <w:tcPr>
            <w:tcW w:w="4110" w:type="dxa"/>
          </w:tcPr>
          <w:p w14:paraId="00666B91" w14:textId="7666B927" w:rsidR="0090764A" w:rsidRPr="00D76A97" w:rsidRDefault="0090764A" w:rsidP="007B0CDC">
            <w:pPr>
              <w:spacing w:after="0"/>
            </w:pPr>
          </w:p>
        </w:tc>
      </w:tr>
      <w:tr w:rsidR="0090764A" w:rsidRPr="00E46B78" w14:paraId="00666B96" w14:textId="77777777" w:rsidTr="00ED73AA">
        <w:tc>
          <w:tcPr>
            <w:tcW w:w="2830" w:type="dxa"/>
          </w:tcPr>
          <w:p w14:paraId="00666B93" w14:textId="24AF6BFA" w:rsidR="0090764A" w:rsidRPr="00D76A97" w:rsidRDefault="0090764A" w:rsidP="000B17C4">
            <w:pPr>
              <w:spacing w:after="0"/>
            </w:pPr>
          </w:p>
        </w:tc>
        <w:tc>
          <w:tcPr>
            <w:tcW w:w="2410" w:type="dxa"/>
          </w:tcPr>
          <w:p w14:paraId="00666B94" w14:textId="23D104BC" w:rsidR="0090764A" w:rsidRPr="00D76A97" w:rsidRDefault="0090764A" w:rsidP="007B0CDC">
            <w:pPr>
              <w:spacing w:after="0"/>
            </w:pPr>
          </w:p>
        </w:tc>
        <w:tc>
          <w:tcPr>
            <w:tcW w:w="4110" w:type="dxa"/>
          </w:tcPr>
          <w:p w14:paraId="00666B95" w14:textId="31EE737B" w:rsidR="0090764A" w:rsidRPr="00D76A97" w:rsidRDefault="0090764A" w:rsidP="007B0CDC">
            <w:pPr>
              <w:spacing w:after="0"/>
            </w:pPr>
          </w:p>
        </w:tc>
      </w:tr>
      <w:tr w:rsidR="007E51F4" w:rsidRPr="00E46B78" w14:paraId="00666B9A" w14:textId="77777777" w:rsidTr="00ED73AA">
        <w:tc>
          <w:tcPr>
            <w:tcW w:w="2830" w:type="dxa"/>
          </w:tcPr>
          <w:p w14:paraId="00666B97" w14:textId="0487BFF7" w:rsidR="007E51F4" w:rsidRDefault="007E51F4" w:rsidP="000B17C4">
            <w:pPr>
              <w:spacing w:after="0"/>
            </w:pPr>
          </w:p>
        </w:tc>
        <w:tc>
          <w:tcPr>
            <w:tcW w:w="2410" w:type="dxa"/>
          </w:tcPr>
          <w:p w14:paraId="00666B98" w14:textId="15E81C06" w:rsidR="007E51F4" w:rsidRDefault="007E51F4" w:rsidP="007B0CDC">
            <w:pPr>
              <w:spacing w:after="0"/>
            </w:pPr>
          </w:p>
        </w:tc>
        <w:tc>
          <w:tcPr>
            <w:tcW w:w="4110" w:type="dxa"/>
          </w:tcPr>
          <w:p w14:paraId="00666B99" w14:textId="78CE1AD3" w:rsidR="007E51F4" w:rsidRDefault="007E51F4" w:rsidP="007B0CDC">
            <w:pPr>
              <w:spacing w:after="0"/>
            </w:pPr>
          </w:p>
        </w:tc>
      </w:tr>
      <w:tr w:rsidR="00CA4701" w:rsidRPr="007274C5" w14:paraId="00666B9E" w14:textId="77777777" w:rsidTr="00ED73AA">
        <w:tc>
          <w:tcPr>
            <w:tcW w:w="2830" w:type="dxa"/>
          </w:tcPr>
          <w:p w14:paraId="00666B9B" w14:textId="4E0F8878" w:rsidR="00CA4701" w:rsidRPr="007274C5" w:rsidRDefault="00CA4701" w:rsidP="000B17C4">
            <w:pPr>
              <w:spacing w:after="0"/>
            </w:pPr>
          </w:p>
        </w:tc>
        <w:tc>
          <w:tcPr>
            <w:tcW w:w="2410" w:type="dxa"/>
          </w:tcPr>
          <w:p w14:paraId="00666B9C" w14:textId="24CC5617" w:rsidR="00CA4701" w:rsidRPr="007274C5" w:rsidRDefault="00CA4701" w:rsidP="007B0CDC">
            <w:pPr>
              <w:spacing w:after="0"/>
            </w:pPr>
          </w:p>
        </w:tc>
        <w:tc>
          <w:tcPr>
            <w:tcW w:w="4110" w:type="dxa"/>
          </w:tcPr>
          <w:p w14:paraId="00666B9D" w14:textId="66DC1988" w:rsidR="00CA4701" w:rsidRPr="007274C5" w:rsidRDefault="00CA4701" w:rsidP="007B0CDC">
            <w:pPr>
              <w:spacing w:after="0"/>
            </w:pPr>
          </w:p>
        </w:tc>
      </w:tr>
      <w:tr w:rsidR="00A475CF" w14:paraId="00666BA2" w14:textId="77777777" w:rsidTr="00523322">
        <w:tc>
          <w:tcPr>
            <w:tcW w:w="2830" w:type="dxa"/>
          </w:tcPr>
          <w:p w14:paraId="00666B9F" w14:textId="73CCC9E9" w:rsidR="00A475CF" w:rsidRDefault="00A475CF" w:rsidP="00A475CF">
            <w:pPr>
              <w:spacing w:after="0"/>
            </w:pPr>
          </w:p>
        </w:tc>
        <w:tc>
          <w:tcPr>
            <w:tcW w:w="2410" w:type="dxa"/>
          </w:tcPr>
          <w:p w14:paraId="00666BA0" w14:textId="460974A5" w:rsidR="00A475CF" w:rsidRDefault="00A475CF" w:rsidP="00A475CF">
            <w:pPr>
              <w:spacing w:after="0"/>
            </w:pPr>
          </w:p>
        </w:tc>
        <w:tc>
          <w:tcPr>
            <w:tcW w:w="4110" w:type="dxa"/>
          </w:tcPr>
          <w:p w14:paraId="00666BA1" w14:textId="44F354CF" w:rsidR="00A475CF" w:rsidRDefault="00A475CF" w:rsidP="00A475CF">
            <w:pPr>
              <w:spacing w:after="0"/>
            </w:pPr>
          </w:p>
        </w:tc>
      </w:tr>
      <w:tr w:rsidR="00A475CF" w14:paraId="00666BA6" w14:textId="77777777" w:rsidTr="00523322">
        <w:tc>
          <w:tcPr>
            <w:tcW w:w="2830" w:type="dxa"/>
          </w:tcPr>
          <w:p w14:paraId="00666BA3" w14:textId="00BCE394" w:rsidR="00A475CF" w:rsidRDefault="00A475CF" w:rsidP="00A475CF">
            <w:pPr>
              <w:spacing w:after="0"/>
            </w:pPr>
          </w:p>
        </w:tc>
        <w:tc>
          <w:tcPr>
            <w:tcW w:w="2410" w:type="dxa"/>
          </w:tcPr>
          <w:p w14:paraId="00666BA4" w14:textId="2A079A72" w:rsidR="00A475CF" w:rsidRDefault="00A475CF" w:rsidP="00A475CF">
            <w:pPr>
              <w:spacing w:after="0"/>
            </w:pPr>
          </w:p>
        </w:tc>
        <w:tc>
          <w:tcPr>
            <w:tcW w:w="4110" w:type="dxa"/>
          </w:tcPr>
          <w:p w14:paraId="00666BA5" w14:textId="126AE609" w:rsidR="00A475CF" w:rsidRDefault="00A475CF" w:rsidP="00A475CF">
            <w:pPr>
              <w:spacing w:after="0"/>
            </w:pPr>
          </w:p>
        </w:tc>
      </w:tr>
      <w:tr w:rsidR="00144044" w14:paraId="00666BAA" w14:textId="77777777" w:rsidTr="00A475CF">
        <w:tc>
          <w:tcPr>
            <w:tcW w:w="2830" w:type="dxa"/>
          </w:tcPr>
          <w:p w14:paraId="00666BA7" w14:textId="04A92BA0" w:rsidR="00144044" w:rsidRDefault="00144044" w:rsidP="00144044">
            <w:pPr>
              <w:spacing w:after="0"/>
            </w:pPr>
          </w:p>
        </w:tc>
        <w:tc>
          <w:tcPr>
            <w:tcW w:w="2410" w:type="dxa"/>
          </w:tcPr>
          <w:p w14:paraId="00666BA8" w14:textId="0B743886" w:rsidR="00144044" w:rsidRDefault="00144044" w:rsidP="00144044">
            <w:pPr>
              <w:spacing w:after="0"/>
            </w:pPr>
          </w:p>
        </w:tc>
        <w:tc>
          <w:tcPr>
            <w:tcW w:w="4110" w:type="dxa"/>
          </w:tcPr>
          <w:p w14:paraId="00666BA9" w14:textId="69736846" w:rsidR="00144044" w:rsidRDefault="00144044" w:rsidP="00144044">
            <w:pPr>
              <w:spacing w:after="0"/>
            </w:pPr>
          </w:p>
        </w:tc>
      </w:tr>
      <w:tr w:rsidR="00B7041D" w14:paraId="00666BAE" w14:textId="77777777" w:rsidTr="00A475CF">
        <w:tc>
          <w:tcPr>
            <w:tcW w:w="2830" w:type="dxa"/>
          </w:tcPr>
          <w:p w14:paraId="00666BAB" w14:textId="682E0B67" w:rsidR="00B7041D" w:rsidRDefault="00B7041D" w:rsidP="00144044">
            <w:pPr>
              <w:spacing w:after="0"/>
              <w:rPr>
                <w:rFonts w:eastAsiaTheme="minorEastAsia"/>
                <w:lang w:eastAsia="zh-CN"/>
              </w:rPr>
            </w:pPr>
          </w:p>
        </w:tc>
        <w:tc>
          <w:tcPr>
            <w:tcW w:w="2410" w:type="dxa"/>
          </w:tcPr>
          <w:p w14:paraId="00666BAC" w14:textId="09499D8E" w:rsidR="00B7041D" w:rsidRDefault="00B7041D" w:rsidP="00144044">
            <w:pPr>
              <w:spacing w:after="0"/>
              <w:rPr>
                <w:rFonts w:eastAsiaTheme="minorEastAsia"/>
                <w:lang w:eastAsia="zh-CN"/>
              </w:rPr>
            </w:pPr>
          </w:p>
        </w:tc>
        <w:tc>
          <w:tcPr>
            <w:tcW w:w="4110" w:type="dxa"/>
          </w:tcPr>
          <w:p w14:paraId="00666BAD" w14:textId="68FB3C6A" w:rsidR="00B7041D" w:rsidRDefault="00B7041D" w:rsidP="00144044">
            <w:pPr>
              <w:spacing w:after="0"/>
              <w:rPr>
                <w:rFonts w:eastAsiaTheme="minorEastAsia"/>
                <w:lang w:eastAsia="zh-CN"/>
              </w:rPr>
            </w:pPr>
          </w:p>
        </w:tc>
      </w:tr>
      <w:tr w:rsidR="001F0B9F" w14:paraId="00666BB2" w14:textId="77777777" w:rsidTr="00A475CF">
        <w:tc>
          <w:tcPr>
            <w:tcW w:w="2830" w:type="dxa"/>
          </w:tcPr>
          <w:p w14:paraId="00666BAF" w14:textId="2EA683C9" w:rsidR="001F0B9F" w:rsidRDefault="001F0B9F" w:rsidP="00144044">
            <w:pPr>
              <w:spacing w:after="0"/>
              <w:rPr>
                <w:rFonts w:eastAsiaTheme="minorEastAsia"/>
                <w:lang w:eastAsia="zh-CN"/>
              </w:rPr>
            </w:pPr>
          </w:p>
        </w:tc>
        <w:tc>
          <w:tcPr>
            <w:tcW w:w="2410" w:type="dxa"/>
          </w:tcPr>
          <w:p w14:paraId="00666BB0" w14:textId="29DA16B9" w:rsidR="001F0B9F" w:rsidRDefault="001F0B9F" w:rsidP="00144044">
            <w:pPr>
              <w:spacing w:after="0"/>
              <w:rPr>
                <w:rFonts w:eastAsiaTheme="minorEastAsia"/>
                <w:lang w:eastAsia="zh-CN"/>
              </w:rPr>
            </w:pPr>
          </w:p>
        </w:tc>
        <w:tc>
          <w:tcPr>
            <w:tcW w:w="4110" w:type="dxa"/>
          </w:tcPr>
          <w:p w14:paraId="00666BB1" w14:textId="49785ECF" w:rsidR="001F0B9F" w:rsidRDefault="001F0B9F" w:rsidP="00144044">
            <w:pPr>
              <w:spacing w:after="0"/>
              <w:rPr>
                <w:rFonts w:eastAsiaTheme="minorEastAsia"/>
                <w:lang w:eastAsia="zh-CN"/>
              </w:rPr>
            </w:pPr>
          </w:p>
        </w:tc>
      </w:tr>
      <w:tr w:rsidR="009721B7" w14:paraId="00666BB6" w14:textId="77777777" w:rsidTr="00A475CF">
        <w:tc>
          <w:tcPr>
            <w:tcW w:w="2830" w:type="dxa"/>
          </w:tcPr>
          <w:p w14:paraId="00666BB3" w14:textId="35DFFCF2" w:rsidR="009721B7" w:rsidRDefault="009721B7" w:rsidP="00144044">
            <w:pPr>
              <w:spacing w:after="0"/>
              <w:rPr>
                <w:rFonts w:eastAsiaTheme="minorEastAsia"/>
                <w:lang w:eastAsia="zh-CN"/>
              </w:rPr>
            </w:pPr>
          </w:p>
        </w:tc>
        <w:tc>
          <w:tcPr>
            <w:tcW w:w="2410" w:type="dxa"/>
          </w:tcPr>
          <w:p w14:paraId="00666BB4" w14:textId="24F714A6" w:rsidR="009721B7" w:rsidRDefault="009721B7" w:rsidP="00144044">
            <w:pPr>
              <w:spacing w:after="0"/>
              <w:rPr>
                <w:rFonts w:eastAsiaTheme="minorEastAsia"/>
                <w:lang w:eastAsia="zh-CN"/>
              </w:rPr>
            </w:pPr>
          </w:p>
        </w:tc>
        <w:tc>
          <w:tcPr>
            <w:tcW w:w="4110" w:type="dxa"/>
          </w:tcPr>
          <w:p w14:paraId="00666BB5" w14:textId="451A81EC" w:rsidR="009721B7" w:rsidRDefault="009721B7" w:rsidP="00144044">
            <w:pPr>
              <w:spacing w:after="0"/>
              <w:rPr>
                <w:rFonts w:eastAsiaTheme="minorEastAsia"/>
                <w:lang w:eastAsia="zh-CN"/>
              </w:rPr>
            </w:pPr>
          </w:p>
        </w:tc>
      </w:tr>
      <w:tr w:rsidR="00533C96" w14:paraId="00666BBA" w14:textId="77777777" w:rsidTr="00A475CF">
        <w:tc>
          <w:tcPr>
            <w:tcW w:w="2830" w:type="dxa"/>
          </w:tcPr>
          <w:p w14:paraId="00666BB7" w14:textId="61D41727" w:rsidR="00533C96" w:rsidRDefault="00533C96" w:rsidP="00533C96">
            <w:pPr>
              <w:spacing w:after="0"/>
              <w:rPr>
                <w:rFonts w:eastAsiaTheme="minorEastAsia"/>
                <w:lang w:eastAsia="zh-CN"/>
              </w:rPr>
            </w:pPr>
          </w:p>
        </w:tc>
        <w:tc>
          <w:tcPr>
            <w:tcW w:w="2410" w:type="dxa"/>
          </w:tcPr>
          <w:p w14:paraId="00666BB8" w14:textId="7388CAAC" w:rsidR="00533C96" w:rsidRDefault="00533C96" w:rsidP="00533C96">
            <w:pPr>
              <w:spacing w:after="0"/>
              <w:rPr>
                <w:rFonts w:eastAsiaTheme="minorEastAsia"/>
                <w:lang w:eastAsia="zh-CN"/>
              </w:rPr>
            </w:pPr>
          </w:p>
        </w:tc>
        <w:tc>
          <w:tcPr>
            <w:tcW w:w="4110" w:type="dxa"/>
          </w:tcPr>
          <w:p w14:paraId="00666BB9" w14:textId="6CF7A52E" w:rsidR="00533C96" w:rsidRDefault="00533C96" w:rsidP="00533C96">
            <w:pPr>
              <w:spacing w:after="0"/>
              <w:rPr>
                <w:rFonts w:eastAsiaTheme="minorEastAsia"/>
                <w:lang w:eastAsia="zh-CN"/>
              </w:rPr>
            </w:pPr>
          </w:p>
        </w:tc>
      </w:tr>
      <w:tr w:rsidR="000317D5" w14:paraId="00666BBE" w14:textId="77777777" w:rsidTr="00A475CF">
        <w:tc>
          <w:tcPr>
            <w:tcW w:w="2830" w:type="dxa"/>
          </w:tcPr>
          <w:p w14:paraId="00666BBB" w14:textId="32B0A17B" w:rsidR="000317D5" w:rsidRDefault="000317D5" w:rsidP="00533C96">
            <w:pPr>
              <w:spacing w:after="0"/>
              <w:rPr>
                <w:rFonts w:eastAsiaTheme="minorEastAsia"/>
                <w:lang w:eastAsia="zh-CN"/>
              </w:rPr>
            </w:pPr>
          </w:p>
        </w:tc>
        <w:tc>
          <w:tcPr>
            <w:tcW w:w="2410" w:type="dxa"/>
          </w:tcPr>
          <w:p w14:paraId="00666BBC" w14:textId="46688484" w:rsidR="000317D5" w:rsidRDefault="000317D5" w:rsidP="00533C96">
            <w:pPr>
              <w:spacing w:after="0"/>
              <w:rPr>
                <w:rFonts w:eastAsiaTheme="minorEastAsia"/>
                <w:lang w:eastAsia="zh-CN"/>
              </w:rPr>
            </w:pPr>
          </w:p>
        </w:tc>
        <w:tc>
          <w:tcPr>
            <w:tcW w:w="4110" w:type="dxa"/>
          </w:tcPr>
          <w:p w14:paraId="00666BBD" w14:textId="208917F3" w:rsidR="000317D5" w:rsidRDefault="000317D5" w:rsidP="00533C96">
            <w:pPr>
              <w:spacing w:after="0"/>
              <w:rPr>
                <w:rFonts w:eastAsiaTheme="minorEastAsia"/>
                <w:lang w:eastAsia="zh-CN"/>
              </w:rPr>
            </w:pPr>
          </w:p>
        </w:tc>
      </w:tr>
    </w:tbl>
    <w:p w14:paraId="00666BBF" w14:textId="77777777" w:rsidR="00DC66C7" w:rsidRPr="00E46B78" w:rsidRDefault="00DC66C7" w:rsidP="00DC66C7"/>
    <w:p w14:paraId="16C91820" w14:textId="77777777" w:rsidR="007916B8" w:rsidRDefault="007916B8">
      <w:pPr>
        <w:spacing w:after="0"/>
        <w:rPr>
          <w:rFonts w:ascii="Arial" w:hAnsi="Arial"/>
          <w:sz w:val="36"/>
        </w:rPr>
      </w:pPr>
      <w:r>
        <w:br w:type="page"/>
      </w:r>
    </w:p>
    <w:p w14:paraId="2A379458" w14:textId="648D2B75" w:rsidR="00E8148A" w:rsidRPr="00804931" w:rsidRDefault="00E52DA0" w:rsidP="00804931">
      <w:pPr>
        <w:pStyle w:val="1"/>
        <w:numPr>
          <w:ilvl w:val="0"/>
          <w:numId w:val="0"/>
        </w:numPr>
        <w:ind w:left="432" w:hanging="432"/>
      </w:pPr>
      <w:r>
        <w:lastRenderedPageBreak/>
        <w:t>References</w:t>
      </w:r>
    </w:p>
    <w:p w14:paraId="56A95686" w14:textId="537FC585" w:rsidR="00804931" w:rsidRPr="00804931" w:rsidRDefault="00804931" w:rsidP="00133EAB">
      <w:pPr>
        <w:numPr>
          <w:ilvl w:val="0"/>
          <w:numId w:val="10"/>
        </w:numPr>
        <w:overflowPunct w:val="0"/>
        <w:autoSpaceDE w:val="0"/>
        <w:autoSpaceDN w:val="0"/>
        <w:adjustRightInd w:val="0"/>
        <w:jc w:val="both"/>
        <w:textAlignment w:val="baseline"/>
      </w:pPr>
      <w:r w:rsidRPr="00804931">
        <w:t xml:space="preserve">RP-211574 </w:t>
      </w:r>
      <w:r w:rsidRPr="00804931">
        <w:tab/>
        <w:t xml:space="preserve">Revised WID on support of reduced capability NR devices </w:t>
      </w:r>
      <w:r w:rsidRPr="00804931">
        <w:tab/>
      </w:r>
      <w:r w:rsidRPr="00107018">
        <w:t>Ericsson</w:t>
      </w:r>
    </w:p>
    <w:p w14:paraId="00666C89" w14:textId="4322FA62" w:rsidR="009100F0" w:rsidRDefault="00804931" w:rsidP="00133EAB">
      <w:pPr>
        <w:numPr>
          <w:ilvl w:val="0"/>
          <w:numId w:val="10"/>
        </w:numPr>
        <w:overflowPunct w:val="0"/>
        <w:autoSpaceDE w:val="0"/>
        <w:autoSpaceDN w:val="0"/>
        <w:adjustRightInd w:val="0"/>
        <w:jc w:val="both"/>
        <w:textAlignment w:val="baseline"/>
      </w:pPr>
      <w:r w:rsidRPr="00804931">
        <w:t>R1-2106213</w:t>
      </w:r>
      <w:r>
        <w:tab/>
      </w:r>
      <w:r w:rsidRPr="00107018">
        <w:t>RAN1 agreements for Rel-17 NR RedCap</w:t>
      </w:r>
      <w:r>
        <w:tab/>
      </w:r>
      <w:r>
        <w:tab/>
      </w:r>
      <w:r w:rsidRPr="00107018">
        <w:t>Rapporteur (Ericsson)</w:t>
      </w:r>
      <w:bookmarkEnd w:id="4"/>
    </w:p>
    <w:p w14:paraId="118AF432" w14:textId="77777777" w:rsidR="00804931" w:rsidRDefault="009061FA" w:rsidP="00133EAB">
      <w:pPr>
        <w:pStyle w:val="a5"/>
        <w:numPr>
          <w:ilvl w:val="0"/>
          <w:numId w:val="10"/>
        </w:numPr>
        <w:ind w:left="418" w:hanging="418"/>
        <w:contextualSpacing w:val="0"/>
        <w:rPr>
          <w:lang w:eastAsia="x-none"/>
        </w:rPr>
      </w:pPr>
      <w:hyperlink r:id="rId12" w:history="1">
        <w:r w:rsidR="00804931">
          <w:rPr>
            <w:rStyle w:val="af1"/>
            <w:lang w:eastAsia="x-none"/>
          </w:rPr>
          <w:t>R1-2106460</w:t>
        </w:r>
      </w:hyperlink>
      <w:r w:rsidR="00804931">
        <w:rPr>
          <w:lang w:eastAsia="x-none"/>
        </w:rPr>
        <w:tab/>
        <w:t>Reduced number of Rx branches for RedCap</w:t>
      </w:r>
      <w:r w:rsidR="00804931">
        <w:rPr>
          <w:lang w:eastAsia="x-none"/>
        </w:rPr>
        <w:tab/>
        <w:t>Huawei, HiSilicon</w:t>
      </w:r>
    </w:p>
    <w:p w14:paraId="1AC6D6FE" w14:textId="77777777" w:rsidR="00804931" w:rsidRDefault="009061FA" w:rsidP="00133EAB">
      <w:pPr>
        <w:pStyle w:val="a5"/>
        <w:numPr>
          <w:ilvl w:val="0"/>
          <w:numId w:val="10"/>
        </w:numPr>
        <w:ind w:left="418" w:hanging="418"/>
        <w:contextualSpacing w:val="0"/>
        <w:rPr>
          <w:lang w:eastAsia="x-none"/>
        </w:rPr>
      </w:pPr>
      <w:hyperlink r:id="rId13" w:history="1">
        <w:r w:rsidR="00804931">
          <w:rPr>
            <w:rStyle w:val="af1"/>
            <w:lang w:eastAsia="x-none"/>
          </w:rPr>
          <w:t>R1-2106564</w:t>
        </w:r>
      </w:hyperlink>
      <w:r w:rsidR="00804931">
        <w:rPr>
          <w:lang w:eastAsia="x-none"/>
        </w:rPr>
        <w:tab/>
        <w:t>Reduced number of Rx branches for RedCap</w:t>
      </w:r>
      <w:r w:rsidR="00804931">
        <w:rPr>
          <w:lang w:eastAsia="x-none"/>
        </w:rPr>
        <w:tab/>
        <w:t>Ericsson</w:t>
      </w:r>
    </w:p>
    <w:p w14:paraId="593283EC" w14:textId="77777777" w:rsidR="00804931" w:rsidRDefault="009061FA" w:rsidP="00133EAB">
      <w:pPr>
        <w:pStyle w:val="a5"/>
        <w:numPr>
          <w:ilvl w:val="0"/>
          <w:numId w:val="10"/>
        </w:numPr>
        <w:ind w:left="418" w:hanging="418"/>
        <w:contextualSpacing w:val="0"/>
        <w:rPr>
          <w:lang w:eastAsia="x-none"/>
        </w:rPr>
      </w:pPr>
      <w:hyperlink r:id="rId14" w:history="1">
        <w:r w:rsidR="00804931">
          <w:rPr>
            <w:rStyle w:val="af1"/>
            <w:lang w:eastAsia="x-none"/>
          </w:rPr>
          <w:t>R1-2106602</w:t>
        </w:r>
      </w:hyperlink>
      <w:r w:rsidR="00804931">
        <w:rPr>
          <w:lang w:eastAsia="x-none"/>
        </w:rPr>
        <w:tab/>
        <w:t>Discussion on reduced number of Rx branches</w:t>
      </w:r>
      <w:r w:rsidR="00804931">
        <w:rPr>
          <w:lang w:eastAsia="x-none"/>
        </w:rPr>
        <w:tab/>
        <w:t>vivo, Guangdong Genius</w:t>
      </w:r>
    </w:p>
    <w:p w14:paraId="01FBD0AD" w14:textId="77777777" w:rsidR="00804931" w:rsidRDefault="009061FA" w:rsidP="00133EAB">
      <w:pPr>
        <w:pStyle w:val="a5"/>
        <w:numPr>
          <w:ilvl w:val="0"/>
          <w:numId w:val="10"/>
        </w:numPr>
        <w:ind w:left="418" w:hanging="418"/>
        <w:contextualSpacing w:val="0"/>
        <w:rPr>
          <w:lang w:eastAsia="x-none"/>
        </w:rPr>
      </w:pPr>
      <w:hyperlink r:id="rId15" w:history="1">
        <w:r w:rsidR="00804931">
          <w:rPr>
            <w:rStyle w:val="af1"/>
            <w:lang w:eastAsia="x-none"/>
          </w:rPr>
          <w:t>R1-2106649</w:t>
        </w:r>
      </w:hyperlink>
      <w:r w:rsidR="00804931">
        <w:rPr>
          <w:lang w:eastAsia="x-none"/>
        </w:rPr>
        <w:tab/>
        <w:t>UE Complexity Reduction aspects related to reduced number of Rx branches</w:t>
      </w:r>
      <w:r w:rsidR="00804931">
        <w:rPr>
          <w:lang w:eastAsia="x-none"/>
        </w:rPr>
        <w:tab/>
        <w:t>Nokia, Nokia Shanghai Bell</w:t>
      </w:r>
    </w:p>
    <w:p w14:paraId="34812B74" w14:textId="77777777" w:rsidR="00804931" w:rsidRDefault="009061FA" w:rsidP="00133EAB">
      <w:pPr>
        <w:pStyle w:val="a5"/>
        <w:numPr>
          <w:ilvl w:val="0"/>
          <w:numId w:val="10"/>
        </w:numPr>
        <w:ind w:left="418" w:hanging="418"/>
        <w:contextualSpacing w:val="0"/>
        <w:rPr>
          <w:lang w:eastAsia="x-none"/>
        </w:rPr>
      </w:pPr>
      <w:hyperlink r:id="rId16" w:history="1">
        <w:r w:rsidR="00804931">
          <w:rPr>
            <w:rStyle w:val="af1"/>
            <w:lang w:eastAsia="x-none"/>
          </w:rPr>
          <w:t>R1-2106842</w:t>
        </w:r>
      </w:hyperlink>
      <w:r w:rsidR="00804931">
        <w:rPr>
          <w:lang w:eastAsia="x-none"/>
        </w:rPr>
        <w:tab/>
        <w:t>Discussion on reduced number of UE Rx branches</w:t>
      </w:r>
      <w:r w:rsidR="00804931">
        <w:rPr>
          <w:lang w:eastAsia="x-none"/>
        </w:rPr>
        <w:tab/>
        <w:t>ZTE, Sanechips</w:t>
      </w:r>
    </w:p>
    <w:p w14:paraId="5A6CDA3B" w14:textId="77777777" w:rsidR="00804931" w:rsidRDefault="009061FA" w:rsidP="00133EAB">
      <w:pPr>
        <w:pStyle w:val="a5"/>
        <w:numPr>
          <w:ilvl w:val="0"/>
          <w:numId w:val="10"/>
        </w:numPr>
        <w:ind w:left="418" w:hanging="418"/>
        <w:contextualSpacing w:val="0"/>
        <w:rPr>
          <w:lang w:eastAsia="x-none"/>
        </w:rPr>
      </w:pPr>
      <w:hyperlink r:id="rId17" w:history="1">
        <w:r w:rsidR="00804931">
          <w:rPr>
            <w:rStyle w:val="af1"/>
            <w:lang w:eastAsia="x-none"/>
          </w:rPr>
          <w:t>R1-2106895</w:t>
        </w:r>
      </w:hyperlink>
      <w:r w:rsidR="00804931">
        <w:rPr>
          <w:lang w:eastAsia="x-none"/>
        </w:rPr>
        <w:tab/>
        <w:t>Discussion on reduced number of RX branches for RedCap UEs</w:t>
      </w:r>
      <w:r w:rsidR="00804931">
        <w:rPr>
          <w:lang w:eastAsia="x-none"/>
        </w:rPr>
        <w:tab/>
        <w:t>Samsung</w:t>
      </w:r>
    </w:p>
    <w:p w14:paraId="1CFCF927" w14:textId="77777777" w:rsidR="00804931" w:rsidRDefault="009061FA" w:rsidP="00133EAB">
      <w:pPr>
        <w:pStyle w:val="a5"/>
        <w:numPr>
          <w:ilvl w:val="0"/>
          <w:numId w:val="10"/>
        </w:numPr>
        <w:ind w:left="418" w:hanging="418"/>
        <w:contextualSpacing w:val="0"/>
        <w:rPr>
          <w:lang w:eastAsia="x-none"/>
        </w:rPr>
      </w:pPr>
      <w:hyperlink r:id="rId18" w:history="1">
        <w:r w:rsidR="00804931">
          <w:rPr>
            <w:rStyle w:val="af1"/>
            <w:lang w:eastAsia="x-none"/>
          </w:rPr>
          <w:t>R1-2106978</w:t>
        </w:r>
      </w:hyperlink>
      <w:r w:rsidR="00804931">
        <w:rPr>
          <w:lang w:eastAsia="x-none"/>
        </w:rPr>
        <w:tab/>
        <w:t>Discussion on reduced number of Rx branches</w:t>
      </w:r>
      <w:r w:rsidR="00804931">
        <w:rPr>
          <w:lang w:eastAsia="x-none"/>
        </w:rPr>
        <w:tab/>
        <w:t>CATT</w:t>
      </w:r>
    </w:p>
    <w:p w14:paraId="2FEF2057" w14:textId="77777777" w:rsidR="00804931" w:rsidRDefault="009061FA" w:rsidP="00133EAB">
      <w:pPr>
        <w:pStyle w:val="a5"/>
        <w:numPr>
          <w:ilvl w:val="0"/>
          <w:numId w:val="10"/>
        </w:numPr>
        <w:ind w:left="418" w:hanging="418"/>
        <w:contextualSpacing w:val="0"/>
        <w:rPr>
          <w:lang w:eastAsia="x-none"/>
        </w:rPr>
      </w:pPr>
      <w:hyperlink r:id="rId19" w:history="1">
        <w:r w:rsidR="00804931">
          <w:rPr>
            <w:rStyle w:val="af1"/>
            <w:lang w:eastAsia="x-none"/>
          </w:rPr>
          <w:t>R1-2107041</w:t>
        </w:r>
      </w:hyperlink>
      <w:r w:rsidR="00804931">
        <w:rPr>
          <w:lang w:eastAsia="x-none"/>
        </w:rPr>
        <w:tab/>
        <w:t>On aspects related to reduced number of Rx branches</w:t>
      </w:r>
      <w:r w:rsidR="00804931">
        <w:rPr>
          <w:lang w:eastAsia="x-none"/>
        </w:rPr>
        <w:tab/>
        <w:t>Nordic Semiconductor ASA</w:t>
      </w:r>
    </w:p>
    <w:p w14:paraId="03B874EA" w14:textId="77777777" w:rsidR="00804931" w:rsidRDefault="009061FA" w:rsidP="00133EAB">
      <w:pPr>
        <w:pStyle w:val="a5"/>
        <w:numPr>
          <w:ilvl w:val="0"/>
          <w:numId w:val="10"/>
        </w:numPr>
        <w:ind w:left="418" w:hanging="418"/>
        <w:contextualSpacing w:val="0"/>
        <w:rPr>
          <w:lang w:eastAsia="x-none"/>
        </w:rPr>
      </w:pPr>
      <w:hyperlink r:id="rId20" w:history="1">
        <w:r w:rsidR="00804931">
          <w:rPr>
            <w:rStyle w:val="af1"/>
            <w:lang w:eastAsia="x-none"/>
          </w:rPr>
          <w:t>R1-2107250</w:t>
        </w:r>
      </w:hyperlink>
      <w:r w:rsidR="00804931">
        <w:rPr>
          <w:lang w:eastAsia="x-none"/>
        </w:rPr>
        <w:tab/>
        <w:t>Discussion on reduced number of UE Rx branches</w:t>
      </w:r>
      <w:r w:rsidR="00804931">
        <w:rPr>
          <w:lang w:eastAsia="x-none"/>
        </w:rPr>
        <w:tab/>
        <w:t>OPPO</w:t>
      </w:r>
    </w:p>
    <w:p w14:paraId="5669D72D" w14:textId="77777777" w:rsidR="00804931" w:rsidRDefault="009061FA" w:rsidP="00133EAB">
      <w:pPr>
        <w:pStyle w:val="a5"/>
        <w:numPr>
          <w:ilvl w:val="0"/>
          <w:numId w:val="10"/>
        </w:numPr>
        <w:ind w:left="418" w:hanging="418"/>
        <w:contextualSpacing w:val="0"/>
        <w:rPr>
          <w:lang w:eastAsia="x-none"/>
        </w:rPr>
      </w:pPr>
      <w:hyperlink r:id="rId21" w:history="1">
        <w:r w:rsidR="00804931">
          <w:rPr>
            <w:rStyle w:val="af1"/>
            <w:lang w:eastAsia="x-none"/>
          </w:rPr>
          <w:t>R1-2107352</w:t>
        </w:r>
      </w:hyperlink>
      <w:r w:rsidR="00804931">
        <w:rPr>
          <w:lang w:eastAsia="x-none"/>
        </w:rPr>
        <w:tab/>
        <w:t>RX Branch Reduction for RedCap UE</w:t>
      </w:r>
      <w:r w:rsidR="00804931">
        <w:rPr>
          <w:lang w:eastAsia="x-none"/>
        </w:rPr>
        <w:tab/>
        <w:t>Qualcomm Incorporated</w:t>
      </w:r>
    </w:p>
    <w:p w14:paraId="3570AC98" w14:textId="77777777" w:rsidR="00804931" w:rsidRDefault="009061FA" w:rsidP="00133EAB">
      <w:pPr>
        <w:pStyle w:val="a5"/>
        <w:numPr>
          <w:ilvl w:val="0"/>
          <w:numId w:val="10"/>
        </w:numPr>
        <w:ind w:left="418" w:hanging="418"/>
        <w:contextualSpacing w:val="0"/>
        <w:rPr>
          <w:lang w:eastAsia="x-none"/>
        </w:rPr>
      </w:pPr>
      <w:hyperlink r:id="rId22" w:history="1">
        <w:r w:rsidR="00804931">
          <w:rPr>
            <w:rStyle w:val="af1"/>
            <w:lang w:eastAsia="x-none"/>
          </w:rPr>
          <w:t>R1-2107409</w:t>
        </w:r>
      </w:hyperlink>
      <w:r w:rsidR="00804931">
        <w:rPr>
          <w:lang w:eastAsia="x-none"/>
        </w:rPr>
        <w:tab/>
        <w:t>Discussion on aspects related to reduced number of Rx branches</w:t>
      </w:r>
      <w:r w:rsidR="00804931">
        <w:rPr>
          <w:lang w:eastAsia="x-none"/>
        </w:rPr>
        <w:tab/>
        <w:t>CMCC</w:t>
      </w:r>
    </w:p>
    <w:p w14:paraId="3E9A157E" w14:textId="77777777" w:rsidR="00804931" w:rsidRDefault="009061FA" w:rsidP="00133EAB">
      <w:pPr>
        <w:pStyle w:val="a5"/>
        <w:numPr>
          <w:ilvl w:val="0"/>
          <w:numId w:val="10"/>
        </w:numPr>
        <w:ind w:left="418" w:hanging="418"/>
        <w:contextualSpacing w:val="0"/>
        <w:rPr>
          <w:lang w:eastAsia="x-none"/>
        </w:rPr>
      </w:pPr>
      <w:hyperlink r:id="rId23" w:history="1">
        <w:r w:rsidR="00804931">
          <w:rPr>
            <w:rStyle w:val="af1"/>
            <w:lang w:eastAsia="x-none"/>
          </w:rPr>
          <w:t>R1-2107449</w:t>
        </w:r>
      </w:hyperlink>
      <w:r w:rsidR="00804931">
        <w:rPr>
          <w:lang w:eastAsia="x-none"/>
        </w:rPr>
        <w:tab/>
        <w:t>Aspects related to the reduced number of Rx branches of RedCap</w:t>
      </w:r>
      <w:r w:rsidR="00804931">
        <w:rPr>
          <w:lang w:eastAsia="x-none"/>
        </w:rPr>
        <w:tab/>
        <w:t>LG Electronics</w:t>
      </w:r>
    </w:p>
    <w:p w14:paraId="3837472F" w14:textId="77777777" w:rsidR="00804931" w:rsidRDefault="009061FA" w:rsidP="00133EAB">
      <w:pPr>
        <w:pStyle w:val="a5"/>
        <w:numPr>
          <w:ilvl w:val="0"/>
          <w:numId w:val="10"/>
        </w:numPr>
        <w:ind w:left="418" w:hanging="418"/>
        <w:contextualSpacing w:val="0"/>
        <w:rPr>
          <w:lang w:eastAsia="x-none"/>
        </w:rPr>
      </w:pPr>
      <w:hyperlink r:id="rId24" w:history="1">
        <w:r w:rsidR="00804931">
          <w:rPr>
            <w:rStyle w:val="af1"/>
            <w:lang w:eastAsia="x-none"/>
          </w:rPr>
          <w:t>R1-2107746</w:t>
        </w:r>
      </w:hyperlink>
      <w:r w:rsidR="00804931">
        <w:rPr>
          <w:lang w:eastAsia="x-none"/>
        </w:rPr>
        <w:tab/>
        <w:t>On reduced number of Rx branches for Redcap</w:t>
      </w:r>
      <w:r w:rsidR="00804931">
        <w:rPr>
          <w:lang w:eastAsia="x-none"/>
        </w:rPr>
        <w:tab/>
        <w:t>Apple</w:t>
      </w:r>
    </w:p>
    <w:p w14:paraId="5024E06A" w14:textId="77777777" w:rsidR="00804931" w:rsidRDefault="009061FA" w:rsidP="00133EAB">
      <w:pPr>
        <w:pStyle w:val="a5"/>
        <w:numPr>
          <w:ilvl w:val="0"/>
          <w:numId w:val="10"/>
        </w:numPr>
        <w:ind w:left="418" w:hanging="418"/>
        <w:contextualSpacing w:val="0"/>
        <w:rPr>
          <w:lang w:eastAsia="x-none"/>
        </w:rPr>
      </w:pPr>
      <w:hyperlink r:id="rId25" w:history="1">
        <w:r w:rsidR="00804931">
          <w:rPr>
            <w:rStyle w:val="af1"/>
            <w:lang w:eastAsia="x-none"/>
          </w:rPr>
          <w:t>R1-2107795</w:t>
        </w:r>
      </w:hyperlink>
      <w:r w:rsidR="00804931">
        <w:rPr>
          <w:lang w:eastAsia="x-none"/>
        </w:rPr>
        <w:tab/>
        <w:t>Discussion on reduced minimum number of Rx branches</w:t>
      </w:r>
      <w:r w:rsidR="00804931">
        <w:rPr>
          <w:lang w:eastAsia="x-none"/>
        </w:rPr>
        <w:tab/>
        <w:t>Sharp</w:t>
      </w:r>
    </w:p>
    <w:p w14:paraId="31C218AD" w14:textId="77777777" w:rsidR="00804931" w:rsidRDefault="009061FA" w:rsidP="00133EAB">
      <w:pPr>
        <w:pStyle w:val="a5"/>
        <w:numPr>
          <w:ilvl w:val="0"/>
          <w:numId w:val="10"/>
        </w:numPr>
        <w:ind w:left="418" w:hanging="418"/>
        <w:contextualSpacing w:val="0"/>
        <w:rPr>
          <w:lang w:eastAsia="x-none"/>
        </w:rPr>
      </w:pPr>
      <w:hyperlink r:id="rId26" w:history="1">
        <w:r w:rsidR="00804931">
          <w:rPr>
            <w:rStyle w:val="af1"/>
            <w:lang w:eastAsia="x-none"/>
          </w:rPr>
          <w:t>R1-2107810</w:t>
        </w:r>
      </w:hyperlink>
      <w:r w:rsidR="00804931">
        <w:rPr>
          <w:lang w:eastAsia="x-none"/>
        </w:rPr>
        <w:tab/>
        <w:t>Reduced number of Rx branches for RedCap UEs</w:t>
      </w:r>
      <w:r w:rsidR="00804931">
        <w:rPr>
          <w:lang w:eastAsia="x-none"/>
        </w:rPr>
        <w:tab/>
        <w:t>InterDigital, Inc.</w:t>
      </w:r>
    </w:p>
    <w:p w14:paraId="7E397A56" w14:textId="77777777" w:rsidR="00804931" w:rsidRDefault="009061FA" w:rsidP="00133EAB">
      <w:pPr>
        <w:pStyle w:val="a5"/>
        <w:numPr>
          <w:ilvl w:val="0"/>
          <w:numId w:val="10"/>
        </w:numPr>
        <w:ind w:left="418" w:hanging="418"/>
        <w:contextualSpacing w:val="0"/>
        <w:rPr>
          <w:lang w:eastAsia="x-none"/>
        </w:rPr>
      </w:pPr>
      <w:hyperlink r:id="rId27" w:history="1">
        <w:r w:rsidR="00804931">
          <w:rPr>
            <w:rStyle w:val="af1"/>
            <w:lang w:eastAsia="x-none"/>
          </w:rPr>
          <w:t>R1-2107865</w:t>
        </w:r>
      </w:hyperlink>
      <w:r w:rsidR="00804931">
        <w:rPr>
          <w:lang w:eastAsia="x-none"/>
        </w:rPr>
        <w:tab/>
        <w:t>Discussion on reduced minimum number of Rx branches for RedCap</w:t>
      </w:r>
      <w:r w:rsidR="00804931">
        <w:rPr>
          <w:lang w:eastAsia="x-none"/>
        </w:rPr>
        <w:tab/>
        <w:t>NTT DOCOMO, INC.</w:t>
      </w:r>
    </w:p>
    <w:p w14:paraId="7E173F1B" w14:textId="77777777" w:rsidR="00804931" w:rsidRDefault="009061FA" w:rsidP="00133EAB">
      <w:pPr>
        <w:pStyle w:val="a5"/>
        <w:numPr>
          <w:ilvl w:val="0"/>
          <w:numId w:val="10"/>
        </w:numPr>
        <w:ind w:left="418" w:hanging="418"/>
        <w:contextualSpacing w:val="0"/>
        <w:rPr>
          <w:lang w:eastAsia="x-none"/>
        </w:rPr>
      </w:pPr>
      <w:hyperlink r:id="rId28" w:history="1">
        <w:r w:rsidR="00804931">
          <w:rPr>
            <w:rStyle w:val="af1"/>
            <w:lang w:eastAsia="x-none"/>
          </w:rPr>
          <w:t>R1-2107927</w:t>
        </w:r>
      </w:hyperlink>
      <w:r w:rsidR="00804931">
        <w:rPr>
          <w:lang w:eastAsia="x-none"/>
        </w:rPr>
        <w:tab/>
        <w:t>Discussion on the remaining issues of reduced Rx for RedCap</w:t>
      </w:r>
      <w:r w:rsidR="00804931">
        <w:rPr>
          <w:lang w:eastAsia="x-none"/>
        </w:rPr>
        <w:tab/>
        <w:t>Xiaomi</w:t>
      </w:r>
    </w:p>
    <w:p w14:paraId="5CDCF767" w14:textId="77777777" w:rsidR="00804931" w:rsidRDefault="009061FA" w:rsidP="00133EAB">
      <w:pPr>
        <w:pStyle w:val="a5"/>
        <w:numPr>
          <w:ilvl w:val="0"/>
          <w:numId w:val="10"/>
        </w:numPr>
        <w:ind w:left="418" w:hanging="418"/>
        <w:contextualSpacing w:val="0"/>
        <w:rPr>
          <w:lang w:eastAsia="x-none"/>
        </w:rPr>
      </w:pPr>
      <w:hyperlink r:id="rId29" w:history="1">
        <w:r w:rsidR="00804931">
          <w:rPr>
            <w:rStyle w:val="af1"/>
            <w:lang w:eastAsia="x-none"/>
          </w:rPr>
          <w:t>R1-2107948</w:t>
        </w:r>
      </w:hyperlink>
      <w:r w:rsidR="00804931">
        <w:rPr>
          <w:lang w:eastAsia="x-none"/>
        </w:rPr>
        <w:tab/>
        <w:t>Remain issues for reduced number or Rx branches for RedCap</w:t>
      </w:r>
      <w:r w:rsidR="00804931">
        <w:rPr>
          <w:lang w:eastAsia="x-none"/>
        </w:rPr>
        <w:tab/>
        <w:t>Lenovo, Motorola Mobility</w:t>
      </w:r>
    </w:p>
    <w:p w14:paraId="2FEC54EC" w14:textId="66838A88" w:rsidR="00804931" w:rsidRPr="00107018" w:rsidRDefault="009061FA" w:rsidP="00133EAB">
      <w:pPr>
        <w:pStyle w:val="a5"/>
        <w:numPr>
          <w:ilvl w:val="0"/>
          <w:numId w:val="10"/>
        </w:numPr>
        <w:ind w:left="418" w:hanging="418"/>
        <w:contextualSpacing w:val="0"/>
        <w:rPr>
          <w:lang w:eastAsia="x-none"/>
        </w:rPr>
      </w:pPr>
      <w:hyperlink r:id="rId30" w:history="1">
        <w:r w:rsidR="00804931">
          <w:rPr>
            <w:rStyle w:val="af1"/>
            <w:lang w:eastAsia="x-none"/>
          </w:rPr>
          <w:t>R1-2108098</w:t>
        </w:r>
      </w:hyperlink>
      <w:r w:rsidR="00804931">
        <w:rPr>
          <w:lang w:eastAsia="x-none"/>
        </w:rPr>
        <w:tab/>
        <w:t>Discussion on reduced number of Rx branches</w:t>
      </w:r>
      <w:r w:rsidR="00804931">
        <w:rPr>
          <w:lang w:eastAsia="x-none"/>
        </w:rPr>
        <w:tab/>
        <w:t>China Unicom</w:t>
      </w:r>
    </w:p>
    <w:sectPr w:rsidR="00804931"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DBD9E" w14:textId="77777777" w:rsidR="009061FA" w:rsidRDefault="009061FA" w:rsidP="00581A60">
      <w:pPr>
        <w:spacing w:after="0"/>
      </w:pPr>
      <w:r>
        <w:separator/>
      </w:r>
    </w:p>
  </w:endnote>
  <w:endnote w:type="continuationSeparator" w:id="0">
    <w:p w14:paraId="6461CD59" w14:textId="77777777" w:rsidR="009061FA" w:rsidRDefault="009061FA" w:rsidP="00581A60">
      <w:pPr>
        <w:spacing w:after="0"/>
      </w:pPr>
      <w:r>
        <w:continuationSeparator/>
      </w:r>
    </w:p>
  </w:endnote>
  <w:endnote w:type="continuationNotice" w:id="1">
    <w:p w14:paraId="511B94A9" w14:textId="77777777" w:rsidR="009061FA" w:rsidRDefault="009061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Arial Unicode MS"/>
    <w:charset w:val="86"/>
    <w:family w:val="auto"/>
    <w:pitch w:val="variable"/>
    <w:sig w:usb0="00000000"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17666" w14:textId="77777777" w:rsidR="009061FA" w:rsidRDefault="009061FA" w:rsidP="00581A60">
      <w:pPr>
        <w:spacing w:after="0"/>
      </w:pPr>
      <w:r>
        <w:separator/>
      </w:r>
    </w:p>
  </w:footnote>
  <w:footnote w:type="continuationSeparator" w:id="0">
    <w:p w14:paraId="557D339F" w14:textId="77777777" w:rsidR="009061FA" w:rsidRDefault="009061FA" w:rsidP="00581A60">
      <w:pPr>
        <w:spacing w:after="0"/>
      </w:pPr>
      <w:r>
        <w:continuationSeparator/>
      </w:r>
    </w:p>
  </w:footnote>
  <w:footnote w:type="continuationNotice" w:id="1">
    <w:p w14:paraId="075D43FD" w14:textId="77777777" w:rsidR="009061FA" w:rsidRDefault="009061F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CA7EC0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8E6897"/>
    <w:multiLevelType w:val="hybridMultilevel"/>
    <w:tmpl w:val="EF92731E"/>
    <w:lvl w:ilvl="0" w:tplc="F90844C0">
      <w:start w:val="1"/>
      <w:numFmt w:val="bullet"/>
      <w:lvlText w:val="-"/>
      <w:lvlJc w:val="left"/>
      <w:pPr>
        <w:ind w:left="360" w:hanging="360"/>
      </w:pPr>
      <w:rPr>
        <w:rFonts w:ascii="Times New Roman" w:eastAsia="바탕"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2171A7"/>
    <w:multiLevelType w:val="hybridMultilevel"/>
    <w:tmpl w:val="DC2C2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D26D61"/>
    <w:multiLevelType w:val="hybridMultilevel"/>
    <w:tmpl w:val="FBE41BB2"/>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3164E31"/>
    <w:multiLevelType w:val="hybridMultilevel"/>
    <w:tmpl w:val="D5F0D7E6"/>
    <w:lvl w:ilvl="0" w:tplc="F90844C0">
      <w:start w:val="1"/>
      <w:numFmt w:val="bullet"/>
      <w:lvlText w:val="-"/>
      <w:lvlJc w:val="left"/>
      <w:pPr>
        <w:ind w:left="360" w:hanging="360"/>
      </w:pPr>
      <w:rPr>
        <w:rFonts w:ascii="Times New Roman" w:eastAsia="바탕"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327F60"/>
    <w:multiLevelType w:val="hybridMultilevel"/>
    <w:tmpl w:val="C26AE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599E5D4C"/>
    <w:multiLevelType w:val="hybridMultilevel"/>
    <w:tmpl w:val="27BE2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D072DA7"/>
    <w:multiLevelType w:val="hybridMultilevel"/>
    <w:tmpl w:val="253025B4"/>
    <w:lvl w:ilvl="0" w:tplc="F90844C0">
      <w:start w:val="1"/>
      <w:numFmt w:val="bullet"/>
      <w:lvlText w:val="-"/>
      <w:lvlJc w:val="left"/>
      <w:pPr>
        <w:ind w:left="360" w:hanging="360"/>
      </w:pPr>
      <w:rPr>
        <w:rFonts w:ascii="Times New Roman" w:eastAsia="바탕"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EF877BA"/>
    <w:multiLevelType w:val="hybridMultilevel"/>
    <w:tmpl w:val="89A85D3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0"/>
  </w:num>
  <w:num w:numId="4">
    <w:abstractNumId w:val="13"/>
    <w:lvlOverride w:ilvl="0">
      <w:startOverride w:val="1"/>
    </w:lvlOverride>
  </w:num>
  <w:num w:numId="5">
    <w:abstractNumId w:val="3"/>
  </w:num>
  <w:num w:numId="6">
    <w:abstractNumId w:val="12"/>
  </w:num>
  <w:num w:numId="7">
    <w:abstractNumId w:val="14"/>
  </w:num>
  <w:num w:numId="8">
    <w:abstractNumId w:val="2"/>
  </w:num>
  <w:num w:numId="9">
    <w:abstractNumId w:val="15"/>
  </w:num>
  <w:num w:numId="10">
    <w:abstractNumId w:val="18"/>
  </w:num>
  <w:num w:numId="11">
    <w:abstractNumId w:val="4"/>
  </w:num>
  <w:num w:numId="12">
    <w:abstractNumId w:val="20"/>
  </w:num>
  <w:num w:numId="13">
    <w:abstractNumId w:val="16"/>
  </w:num>
  <w:num w:numId="14">
    <w:abstractNumId w:val="6"/>
  </w:num>
  <w:num w:numId="15">
    <w:abstractNumId w:val="7"/>
  </w:num>
  <w:num w:numId="16">
    <w:abstractNumId w:val="9"/>
  </w:num>
  <w:num w:numId="17">
    <w:abstractNumId w:val="17"/>
  </w:num>
  <w:num w:numId="18">
    <w:abstractNumId w:val="5"/>
  </w:num>
  <w:num w:numId="19">
    <w:abstractNumId w:val="11"/>
  </w:num>
  <w:num w:numId="20">
    <w:abstractNumId w:val="8"/>
  </w:num>
  <w:num w:numId="21">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57"/>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15:docId w15:val="{B0B9C20F-D08A-4691-8D49-78F8F5E4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머리글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맑은 고딕" w:cs="Times New Roman"/>
    </w:rPr>
  </w:style>
  <w:style w:type="character" w:customStyle="1" w:styleId="ListLabel27">
    <w:name w:val="ListLabel 27"/>
    <w:qFormat/>
    <w:rsid w:val="00E74847"/>
    <w:rPr>
      <w:rFonts w:eastAsia="맑은 고딕" w:cs="Times New Roman"/>
    </w:rPr>
  </w:style>
  <w:style w:type="character" w:customStyle="1" w:styleId="ListLabel28">
    <w:name w:val="ListLabel 28"/>
    <w:qFormat/>
    <w:rsid w:val="00E74847"/>
    <w:rPr>
      <w:rFonts w:eastAsia="맑은 고딕"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바탕"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link w:val="PLChar"/>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제목 2 Char"/>
    <w:aliases w:val="H2 Char,h2 Char,DO NOT USE_h2 Char,h21 Char,Heading 2 3GPP Char,Head2A Char,2 Char,Head 2 Char,l2 Char,TitreProp Char,UNDERRUBRIK 1-2 Char,Header 2 Char,ITT t2 Char,PA Major Section Char,Livello 2 Char,R2 Char,H21 Char,Heading 2 Hidden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7"/>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7"/>
    <w:semiHidden/>
    <w:unhideWhenUsed/>
    <w:rsid w:val="000E699D"/>
    <w:rPr>
      <w:rFonts w:ascii="SimSun" w:eastAsia="SimSun"/>
      <w:sz w:val="18"/>
      <w:szCs w:val="18"/>
    </w:rPr>
  </w:style>
  <w:style w:type="character" w:customStyle="1" w:styleId="Char7">
    <w:name w:val="문서 구조 Char"/>
    <w:basedOn w:val="a0"/>
    <w:link w:val="af5"/>
    <w:semiHidden/>
    <w:rsid w:val="000E699D"/>
    <w:rPr>
      <w:rFonts w:ascii="SimSun" w:eastAsia="SimSun"/>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 w:type="character" w:customStyle="1" w:styleId="32">
    <w:name w:val="未处理的提及3"/>
    <w:basedOn w:val="a0"/>
    <w:uiPriority w:val="99"/>
    <w:semiHidden/>
    <w:unhideWhenUsed/>
    <w:rsid w:val="001F0B9F"/>
    <w:rPr>
      <w:color w:val="605E5C"/>
      <w:shd w:val="clear" w:color="auto" w:fill="E1DFDD"/>
    </w:rPr>
  </w:style>
  <w:style w:type="character" w:customStyle="1" w:styleId="41">
    <w:name w:val="未处理的提及4"/>
    <w:basedOn w:val="a0"/>
    <w:uiPriority w:val="99"/>
    <w:semiHidden/>
    <w:unhideWhenUsed/>
    <w:rsid w:val="001F24F5"/>
    <w:rPr>
      <w:color w:val="605E5C"/>
      <w:shd w:val="clear" w:color="auto" w:fill="E1DFDD"/>
    </w:rPr>
  </w:style>
  <w:style w:type="paragraph" w:customStyle="1" w:styleId="done">
    <w:name w:val="done"/>
    <w:basedOn w:val="a"/>
    <w:rsid w:val="00E71EBE"/>
    <w:pPr>
      <w:keepNext/>
      <w:keepLines/>
      <w:widowControl w:val="0"/>
      <w:numPr>
        <w:numId w:val="9"/>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styleId="af6">
    <w:name w:val="Emphasis"/>
    <w:uiPriority w:val="20"/>
    <w:qFormat/>
    <w:rsid w:val="00F8412A"/>
    <w:rPr>
      <w:i/>
      <w:iCs/>
    </w:rPr>
  </w:style>
  <w:style w:type="character" w:styleId="af7">
    <w:name w:val="Strong"/>
    <w:uiPriority w:val="22"/>
    <w:qFormat/>
    <w:rsid w:val="00F8412A"/>
    <w:rPr>
      <w:b/>
      <w:bCs/>
    </w:rPr>
  </w:style>
  <w:style w:type="character" w:customStyle="1" w:styleId="PLChar">
    <w:name w:val="PL Char"/>
    <w:link w:val="PL"/>
    <w:qFormat/>
    <w:rsid w:val="00DC10BC"/>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69735744">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39684964">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30731140">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20documents\RAN1\TSGR1_106-e\Docs\R1-2106564.zip" TargetMode="External"/><Relationship Id="rId18" Type="http://schemas.openxmlformats.org/officeDocument/2006/relationships/hyperlink" Target="file:///D:\Documents\3GPP%20documents\RAN1\TSGR1_106-e\Docs\R1-2106978.zip" TargetMode="External"/><Relationship Id="rId26" Type="http://schemas.openxmlformats.org/officeDocument/2006/relationships/hyperlink" Target="file:///D:\Documents\3GPP%20documents\RAN1\TSGR1_106-e\Docs\R1-2107810.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352.zip" TargetMode="External"/><Relationship Id="rId7" Type="http://schemas.openxmlformats.org/officeDocument/2006/relationships/settings" Target="settings.xml"/><Relationship Id="rId12" Type="http://schemas.openxmlformats.org/officeDocument/2006/relationships/hyperlink" Target="file:///D:\Documents\3GPP%20documents\RAN1\TSGR1_106-e\Docs\R1-2106460.zip" TargetMode="External"/><Relationship Id="rId17" Type="http://schemas.openxmlformats.org/officeDocument/2006/relationships/hyperlink" Target="file:///D:\Documents\3GPP%20documents\RAN1\TSGR1_106-e\Docs\R1-2106895.zip" TargetMode="External"/><Relationship Id="rId25" Type="http://schemas.openxmlformats.org/officeDocument/2006/relationships/hyperlink" Target="file:///D:\Documents\3GPP%20documents\RAN1\TSGR1_106-e\Docs\R1-2107795.zip" TargetMode="External"/><Relationship Id="rId2" Type="http://schemas.openxmlformats.org/officeDocument/2006/relationships/customXml" Target="../customXml/item2.xml"/><Relationship Id="rId16" Type="http://schemas.openxmlformats.org/officeDocument/2006/relationships/hyperlink" Target="file:///D:\Documents\3GPP%20documents\RAN1\TSGR1_106-e\Docs\R1-2106842.zip" TargetMode="External"/><Relationship Id="rId20" Type="http://schemas.openxmlformats.org/officeDocument/2006/relationships/hyperlink" Target="file:///D:\Documents\3GPP%20documents\RAN1\TSGR1_106-e\Docs\R1-2107250.zip" TargetMode="External"/><Relationship Id="rId29" Type="http://schemas.openxmlformats.org/officeDocument/2006/relationships/hyperlink" Target="file:///D:\Documents\3GPP%20documents\RAN1\TSGR1_106-e\Docs\R1-210794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e/Docs/R1-2106403.zip" TargetMode="External"/><Relationship Id="rId24" Type="http://schemas.openxmlformats.org/officeDocument/2006/relationships/hyperlink" Target="file:///D:\Documents\3GPP%20documents\RAN1\TSGR1_106-e\Docs\R1-2107746.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20documents\RAN1\TSGR1_106-e\Docs\R1-2106649.zip" TargetMode="External"/><Relationship Id="rId23" Type="http://schemas.openxmlformats.org/officeDocument/2006/relationships/hyperlink" Target="file:///D:\Documents\3GPP%20documents\RAN1\TSGR1_106-e\Docs\R1-2107449.zip" TargetMode="External"/><Relationship Id="rId28" Type="http://schemas.openxmlformats.org/officeDocument/2006/relationships/hyperlink" Target="file:///D:\Documents\3GPP%20documents\RAN1\TSGR1_106-e\Docs\R1-2107927.zip" TargetMode="External"/><Relationship Id="rId10" Type="http://schemas.openxmlformats.org/officeDocument/2006/relationships/endnotes" Target="endnotes.xml"/><Relationship Id="rId19" Type="http://schemas.openxmlformats.org/officeDocument/2006/relationships/hyperlink" Target="file:///D:\Documents\3GPP%20documents\RAN1\TSGR1_106-e\Docs\R1-2107041.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20documents\RAN1\TSGR1_106-e\Docs\R1-2106602.zip" TargetMode="External"/><Relationship Id="rId22" Type="http://schemas.openxmlformats.org/officeDocument/2006/relationships/hyperlink" Target="file:///D:\Documents\3GPP%20documents\RAN1\TSGR1_106-e\Docs\R1-2107409.zip" TargetMode="External"/><Relationship Id="rId27" Type="http://schemas.openxmlformats.org/officeDocument/2006/relationships/hyperlink" Target="file:///D:\Documents\3GPP%20documents\RAN1\TSGR1_106-e\Docs\R1-2107865.zip" TargetMode="External"/><Relationship Id="rId30" Type="http://schemas.openxmlformats.org/officeDocument/2006/relationships/hyperlink" Target="file:///D:\Documents\3GPP%20documents\RAN1\TSGR1_106-e\Docs\R1-21080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DE25A4-A4CD-4708-AE34-E96942D61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4021</Words>
  <Characters>22925</Characters>
  <Application>Microsoft Office Word</Application>
  <DocSecurity>0</DocSecurity>
  <Lines>191</Lines>
  <Paragraphs>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26893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이성훈/선임연구원/차세대표준(연)5G표준Task(sunghoon29.lee@lge.com)</cp:lastModifiedBy>
  <cp:revision>3</cp:revision>
  <dcterms:created xsi:type="dcterms:W3CDTF">2021-08-16T12:44:00Z</dcterms:created>
  <dcterms:modified xsi:type="dcterms:W3CDTF">2021-08-16T13:47:00Z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