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61D6" w14:textId="6AD7C45A" w:rsidR="00E75241" w:rsidRDefault="003B30A8">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773F88" w:rsidRPr="00773F88">
        <w:rPr>
          <w:rFonts w:cs="Arial"/>
          <w:bCs/>
          <w:sz w:val="22"/>
          <w:lang w:val="en-US"/>
        </w:rPr>
        <w:t>2108497</w:t>
      </w:r>
    </w:p>
    <w:p w14:paraId="257C61D7" w14:textId="77777777" w:rsidR="00E75241" w:rsidRDefault="003B30A8">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7777777"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77777777" w:rsidR="00E75241" w:rsidRDefault="003B30A8">
      <w:pPr>
        <w:spacing w:after="100" w:afterAutospacing="1"/>
        <w:jc w:val="both"/>
        <w:rPr>
          <w:lang w:val="en-US"/>
        </w:rPr>
      </w:pPr>
      <w:r>
        <w:rPr>
          <w:lang w:val="en-US"/>
        </w:rPr>
        <w:br/>
        <w:t>The final FLS from the previous RAN1 meeting and the draft LS that was discussed then can be found in [41] – [44].</w:t>
      </w:r>
    </w:p>
    <w:p w14:paraId="3D99E8C0" w14:textId="76E77B7D" w:rsidR="00773F88"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w:t>
      </w:r>
      <w:r>
        <w:rPr>
          <w:color w:val="FF0000"/>
          <w:lang w:val="en-US"/>
        </w:rPr>
        <w:t>7, FL8 and FL9</w:t>
      </w:r>
      <w:r>
        <w:rPr>
          <w:lang w:val="en-US"/>
        </w:rPr>
        <w:t>.</w:t>
      </w:r>
    </w:p>
    <w:p w14:paraId="5482EB2F" w14:textId="6571D02C" w:rsidR="00773F88" w:rsidRDefault="00773F88" w:rsidP="00773F88">
      <w:pPr>
        <w:spacing w:after="100" w:afterAutospacing="1"/>
        <w:jc w:val="both"/>
        <w:rPr>
          <w:lang w:val="en-US"/>
        </w:rPr>
      </w:pPr>
      <w:r>
        <w:rPr>
          <w:lang w:val="en-US"/>
        </w:rPr>
        <w:t xml:space="preserve">The following proposals (tagged </w:t>
      </w:r>
      <w:r>
        <w:rPr>
          <w:color w:val="FF0000"/>
          <w:lang w:val="en-US"/>
        </w:rPr>
        <w:t>FL</w:t>
      </w:r>
      <w:r>
        <w:rPr>
          <w:color w:val="FF0000"/>
          <w:lang w:val="en-US"/>
        </w:rPr>
        <w:t>10</w:t>
      </w:r>
      <w:r>
        <w:rPr>
          <w:lang w:val="en-US"/>
        </w:rPr>
        <w:t>) are candidates for treatment in a GTW session:</w:t>
      </w:r>
    </w:p>
    <w:p w14:paraId="0446B516" w14:textId="77777777" w:rsidR="009E4535" w:rsidRPr="00A77291" w:rsidRDefault="009E4535" w:rsidP="009E4535">
      <w:pPr>
        <w:rPr>
          <w:b/>
          <w:bCs/>
        </w:rPr>
      </w:pPr>
      <w:r w:rsidRPr="00A77291">
        <w:rPr>
          <w:b/>
          <w:bCs/>
          <w:highlight w:val="yellow"/>
        </w:rPr>
        <w:t>High Priority Proposal 2.2-6</w:t>
      </w:r>
      <w:r w:rsidRPr="00A77291">
        <w:rPr>
          <w:b/>
          <w:bCs/>
          <w:i/>
          <w:iCs/>
          <w:highlight w:val="yellow"/>
        </w:rPr>
        <w:t>l</w:t>
      </w:r>
      <w:r w:rsidRPr="00A77291">
        <w:rPr>
          <w:b/>
          <w:bCs/>
        </w:rPr>
        <w:t>:</w:t>
      </w:r>
    </w:p>
    <w:p w14:paraId="279DCD82" w14:textId="77777777" w:rsidR="009E4535" w:rsidRPr="00A77291" w:rsidRDefault="009E4535" w:rsidP="009E4535">
      <w:pPr>
        <w:pStyle w:val="ListParagraph"/>
        <w:numPr>
          <w:ilvl w:val="0"/>
          <w:numId w:val="131"/>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6BE1B6C3" w14:textId="77777777" w:rsidR="009E4535" w:rsidRPr="00A77291" w:rsidRDefault="009E4535" w:rsidP="009E4535">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is</w:t>
      </w:r>
      <w:r>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4D2D3C11" w14:textId="77777777" w:rsidR="009E4535" w:rsidRPr="00A77291" w:rsidRDefault="009E4535" w:rsidP="009E4535">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w:t>
      </w:r>
    </w:p>
    <w:p w14:paraId="5B66414C" w14:textId="77777777" w:rsidR="009E4535" w:rsidRPr="00A77291" w:rsidRDefault="009E4535" w:rsidP="009E4535">
      <w:pPr>
        <w:pStyle w:val="ListParagraph"/>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7CE3FABD" w14:textId="77777777" w:rsidR="009E4535" w:rsidRPr="00A77291" w:rsidRDefault="009E4535" w:rsidP="009E4535">
      <w:pPr>
        <w:pStyle w:val="ListParagraph"/>
        <w:numPr>
          <w:ilvl w:val="0"/>
          <w:numId w:val="131"/>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511727B6" w14:textId="77777777" w:rsidR="009E4535" w:rsidRPr="00A77291" w:rsidRDefault="009E4535" w:rsidP="009E4535">
      <w:pPr>
        <w:pStyle w:val="ListParagraph"/>
        <w:numPr>
          <w:ilvl w:val="1"/>
          <w:numId w:val="131"/>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005B3F1F" w14:textId="77777777" w:rsidR="009E4535" w:rsidRPr="00A77291" w:rsidRDefault="009E4535" w:rsidP="009E4535">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If the separate initial DL BWP is configured for paging, then the UE [can always / cannot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7913F1C" w14:textId="77777777" w:rsidR="009E4535" w:rsidRPr="00A77291" w:rsidRDefault="009E4535" w:rsidP="009E4535">
      <w:pPr>
        <w:pStyle w:val="ListParagraph"/>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A2EED84" w14:textId="77777777" w:rsidR="009E4535" w:rsidRPr="00A77291" w:rsidRDefault="009E4535" w:rsidP="009E4535">
      <w:pPr>
        <w:pStyle w:val="ListParagraph"/>
        <w:numPr>
          <w:ilvl w:val="0"/>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655AA8BC" w14:textId="77777777" w:rsidR="009E4535" w:rsidRPr="00A77291" w:rsidRDefault="009E4535" w:rsidP="009E4535">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it to contain MIB-configured CORESET#0 or SIB1.</w:t>
      </w:r>
    </w:p>
    <w:p w14:paraId="62080E95" w14:textId="77777777" w:rsidR="009E4535" w:rsidRPr="00A77291" w:rsidRDefault="009E4535" w:rsidP="009E4535">
      <w:pPr>
        <w:pStyle w:val="ListParagraph"/>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6A24659C" w14:textId="77777777" w:rsidR="009E4535" w:rsidRPr="00A77291" w:rsidRDefault="009E4535" w:rsidP="009E4535">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 xml:space="preserve">If an RRC-configured DL BWP is configured in FR1, then the UE cannot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it to contain MIB-configured CORESET#0 or SIB1.</w:t>
      </w:r>
    </w:p>
    <w:p w14:paraId="115AF8B4" w14:textId="77777777" w:rsidR="009E4535" w:rsidRPr="00A77291" w:rsidRDefault="009E4535" w:rsidP="009E4535">
      <w:pPr>
        <w:pStyle w:val="ListParagraph"/>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A03BB80" w14:textId="77777777" w:rsidR="009E4535" w:rsidRPr="00A77291" w:rsidRDefault="009E4535" w:rsidP="009E4535">
      <w:pPr>
        <w:pStyle w:val="ListParagraph"/>
        <w:numPr>
          <w:ilvl w:val="0"/>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C3CFA7D" w14:textId="77777777" w:rsidR="009E4535" w:rsidRPr="00A77291" w:rsidRDefault="009E4535" w:rsidP="009E4535">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A6250D9" w14:textId="77777777" w:rsidR="009E4535" w:rsidRPr="00A77291" w:rsidRDefault="009E4535" w:rsidP="009E4535">
      <w:pPr>
        <w:pStyle w:val="ListParagraph"/>
        <w:numPr>
          <w:ilvl w:val="2"/>
          <w:numId w:val="131"/>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8C45A97" w14:textId="77777777" w:rsidR="009E4535" w:rsidRPr="00A77291" w:rsidRDefault="009E4535" w:rsidP="009E4535">
      <w:pPr>
        <w:pStyle w:val="ListParagraph"/>
        <w:numPr>
          <w:ilvl w:val="2"/>
          <w:numId w:val="131"/>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supporting operation without SSB transmission in the RRC-configured DL BWP cannot always expect SSB transmission in the RRC-configured DL BWP.</w:t>
      </w:r>
    </w:p>
    <w:p w14:paraId="4FD430D1" w14:textId="77777777" w:rsidR="009E4535" w:rsidRPr="00A77291" w:rsidRDefault="009E4535" w:rsidP="009E4535">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lang w:val="en-US"/>
        </w:rPr>
        <w:t>For BWP#0 configuration option 1,</w:t>
      </w:r>
      <w:r w:rsidRPr="00A77291">
        <w:rPr>
          <w:rFonts w:ascii="Times New Roman" w:hAnsi="Times New Roman" w:cs="Times New Roman"/>
          <w:b/>
          <w:bCs/>
          <w:sz w:val="20"/>
          <w:szCs w:val="20"/>
          <w:lang w:val="en-US"/>
        </w:rPr>
        <w:t xml:space="preserve"> whether the UE can expect SSB transmission in the separate initial DL BWP when it is used in connected mode</w:t>
      </w:r>
    </w:p>
    <w:p w14:paraId="1A61933A" w14:textId="77777777" w:rsidR="009E4535" w:rsidRDefault="009E4535" w:rsidP="009E4535">
      <w:pPr>
        <w:pStyle w:val="ListParagraph"/>
        <w:numPr>
          <w:ilvl w:val="2"/>
          <w:numId w:val="131"/>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p w14:paraId="1BA5BFFE" w14:textId="77777777" w:rsidR="009E4535" w:rsidRDefault="009E4535" w:rsidP="009E4535">
      <w:pPr>
        <w:jc w:val="both"/>
        <w:rPr>
          <w:b/>
        </w:rPr>
      </w:pPr>
      <w:r>
        <w:rPr>
          <w:b/>
          <w:highlight w:val="yellow"/>
        </w:rPr>
        <w:t>High Priority Proposal 3.1-1e</w:t>
      </w:r>
      <w:r>
        <w:rPr>
          <w:b/>
        </w:rPr>
        <w:t>: Confirm the following modified version of the working assumption from RAN1#105-e:</w:t>
      </w:r>
    </w:p>
    <w:p w14:paraId="40C34672" w14:textId="77777777" w:rsidR="009E4535" w:rsidRDefault="009E4535" w:rsidP="009E4535">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1E724EB8" w14:textId="77777777" w:rsidR="009E4535" w:rsidRDefault="009E4535" w:rsidP="009E4535">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242B160" w14:textId="77777777" w:rsidR="009E4535" w:rsidRDefault="009E4535" w:rsidP="009E4535">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739B831E" w14:textId="77777777" w:rsidR="009E4535" w:rsidRPr="009E4535" w:rsidRDefault="009E4535" w:rsidP="009E4535">
      <w:pPr>
        <w:pStyle w:val="ListParagraph"/>
        <w:numPr>
          <w:ilvl w:val="2"/>
          <w:numId w:val="13"/>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p w14:paraId="5CBFFFB6" w14:textId="77777777" w:rsidR="00ED52DA" w:rsidRDefault="00ED52DA">
      <w:pPr>
        <w:spacing w:after="100" w:afterAutospacing="1"/>
        <w:jc w:val="both"/>
        <w:rPr>
          <w:lang w:val="en-US"/>
        </w:rPr>
      </w:pPr>
    </w:p>
    <w:p w14:paraId="257C61F6" w14:textId="77777777" w:rsidR="00E75241" w:rsidRDefault="003B30A8">
      <w:pPr>
        <w:pStyle w:val="Heading1"/>
        <w:ind w:left="1134" w:hanging="1134"/>
        <w:rPr>
          <w:lang w:val="en-US"/>
        </w:rPr>
      </w:pPr>
      <w:r>
        <w:rPr>
          <w:lang w:val="en-US"/>
        </w:rPr>
        <w:t>Initial DL BWP</w:t>
      </w:r>
    </w:p>
    <w:p w14:paraId="257C61F7" w14:textId="77777777" w:rsidR="00E75241" w:rsidRDefault="003B30A8">
      <w:pPr>
        <w:pStyle w:val="Heading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257C6202" w14:textId="77777777" w:rsidR="00E75241" w:rsidRDefault="003B30A8">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lastRenderedPageBreak/>
        <w:t>This does not preclude a SIB-configured initial DL BWP for non-RedCap UEs only with a wider bandwidth than the maximum RedCap UE bandwidth.</w:t>
      </w:r>
    </w:p>
    <w:p w14:paraId="257C6205" w14:textId="77777777" w:rsidR="00E75241" w:rsidRDefault="003B30A8">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Heading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pPr>
              <w:numPr>
                <w:ilvl w:val="0"/>
                <w:numId w:val="13"/>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pPr>
              <w:numPr>
                <w:ilvl w:val="1"/>
                <w:numId w:val="13"/>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pPr>
              <w:numPr>
                <w:ilvl w:val="2"/>
                <w:numId w:val="13"/>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pPr>
              <w:numPr>
                <w:ilvl w:val="2"/>
                <w:numId w:val="13"/>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pPr>
              <w:numPr>
                <w:ilvl w:val="2"/>
                <w:numId w:val="13"/>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pPr>
              <w:numPr>
                <w:ilvl w:val="1"/>
                <w:numId w:val="13"/>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pPr>
              <w:numPr>
                <w:ilvl w:val="2"/>
                <w:numId w:val="13"/>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pPr>
              <w:numPr>
                <w:ilvl w:val="1"/>
                <w:numId w:val="13"/>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212" w14:textId="77777777" w:rsidR="00E75241" w:rsidRDefault="003B30A8">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pPr>
              <w:numPr>
                <w:ilvl w:val="1"/>
                <w:numId w:val="13"/>
              </w:numPr>
              <w:autoSpaceDN w:val="0"/>
              <w:spacing w:after="0" w:line="252" w:lineRule="auto"/>
              <w:contextualSpacing/>
              <w:rPr>
                <w:lang w:val="en-US" w:eastAsia="zh-CN"/>
              </w:rPr>
            </w:pPr>
            <w:r>
              <w:rPr>
                <w:lang w:val="en-US" w:eastAsia="zh-CN"/>
              </w:rPr>
              <w:t>FFS: whether additional SSB is transmitted in the separately configured initial DL BWP for RedCap UEs</w:t>
            </w:r>
          </w:p>
          <w:p w14:paraId="257C6214" w14:textId="77777777" w:rsidR="00E75241" w:rsidRDefault="003B30A8">
            <w:pPr>
              <w:numPr>
                <w:ilvl w:val="1"/>
                <w:numId w:val="13"/>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59"/>
        <w:gridCol w:w="1916"/>
        <w:gridCol w:w="6481"/>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Huawei, HiSilicon</w:t>
            </w:r>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t>So we suggest to remove the “at least in TDD” in the main bullet</w:t>
            </w:r>
          </w:p>
          <w:p w14:paraId="257C6226" w14:textId="77777777" w:rsidR="00E75241" w:rsidRDefault="003B30A8">
            <w:pPr>
              <w:numPr>
                <w:ilvl w:val="0"/>
                <w:numId w:val="13"/>
              </w:numPr>
              <w:spacing w:after="0" w:line="252" w:lineRule="auto"/>
              <w:rPr>
                <w:lang w:val="en-US"/>
              </w:rPr>
            </w:pPr>
            <w:r>
              <w:rPr>
                <w:strike/>
                <w:color w:val="FF0000"/>
                <w:lang w:val="en-US"/>
              </w:rPr>
              <w:t>At least for TDD</w:t>
            </w:r>
            <w:r>
              <w:rPr>
                <w:lang w:val="en-US"/>
              </w:rPr>
              <w:t xml:space="preserve">, an initial DL BWP for RedCap UEs (which is not expected to exceed the maximum RedCap UE bandwidth) can be </w:t>
            </w:r>
            <w:r>
              <w:rPr>
                <w:lang w:val="en-US"/>
              </w:rPr>
              <w:lastRenderedPageBreak/>
              <w:t>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lastRenderedPageBreak/>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pPr>
              <w:pStyle w:val="ListParagraph"/>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pPr>
              <w:pStyle w:val="ListParagraph"/>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257C622D" w14:textId="77777777" w:rsidR="00E75241" w:rsidRDefault="003B30A8">
            <w:pPr>
              <w:pStyle w:val="ListParagraph"/>
              <w:numPr>
                <w:ilvl w:val="0"/>
                <w:numId w:val="14"/>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Also agree with xiaomi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SimSun"/>
                <w:lang w:val="en-US" w:eastAsia="zh-CN"/>
              </w:rPr>
            </w:pPr>
            <w:r>
              <w:rPr>
                <w:rFonts w:eastAsia="SimSun"/>
                <w:lang w:val="en-US" w:eastAsia="zh-CN"/>
              </w:rPr>
              <w:t>ZTE, Sanechips</w:t>
            </w:r>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SimSun"/>
                <w:lang w:val="en-US" w:eastAsia="zh-CN"/>
              </w:rPr>
            </w:pPr>
            <w:r>
              <w:rPr>
                <w:rFonts w:eastAsia="SimSun"/>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w:t>
            </w:r>
            <w:r>
              <w:rPr>
                <w:lang w:val="en-US" w:eastAsia="ko-KR"/>
              </w:rPr>
              <w:lastRenderedPageBreak/>
              <w:t xml:space="preserve">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lastRenderedPageBreak/>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Huawei, HiSilicon</w:t>
            </w:r>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ZTE, Sanechips</w:t>
            </w:r>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w:t>
            </w:r>
            <w:r>
              <w:rPr>
                <w:rFonts w:eastAsiaTheme="minorEastAsia"/>
                <w:lang w:val="en-US" w:eastAsia="zh-CN"/>
              </w:rPr>
              <w:lastRenderedPageBreak/>
              <w:t xml:space="preserve">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2DD"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t xml:space="preserve">We agree with Nokia that the motivation for center frequency alignment in TDD can already be addressed with RF retuning without incurring significant impact to either UE </w:t>
            </w:r>
            <w:r>
              <w:rPr>
                <w:lang w:val="en-US" w:eastAsia="ko-KR"/>
              </w:rPr>
              <w:lastRenderedPageBreak/>
              <w:t>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pPr>
              <w:pStyle w:val="ListParagraph"/>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SimSun"/>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pPr>
              <w:pStyle w:val="ListParagraph"/>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334" w14:textId="77777777" w:rsidR="00E75241" w:rsidRDefault="003B30A8">
            <w:pPr>
              <w:pStyle w:val="ListParagraph"/>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lastRenderedPageBreak/>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pPr>
              <w:pStyle w:val="ListParagraph"/>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Huawei, HiSilicon</w:t>
            </w:r>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35C"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w:t>
            </w:r>
            <w:r>
              <w:rPr>
                <w:rFonts w:ascii="Times New Roman" w:eastAsiaTheme="minorEastAsia" w:hAnsi="Times New Roman" w:cs="Times New Roman"/>
                <w:sz w:val="20"/>
                <w:szCs w:val="20"/>
                <w:lang w:val="en-US" w:eastAsia="zh-CN"/>
              </w:rPr>
              <w:lastRenderedPageBreak/>
              <w:t xml:space="preserve">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pPr>
              <w:pStyle w:val="ListParagraph"/>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lastRenderedPageBreak/>
              <w:t xml:space="preserve">Focusing on proposal below, our views is: </w:t>
            </w:r>
          </w:p>
          <w:p w14:paraId="257C637A" w14:textId="77777777" w:rsidR="00E75241" w:rsidRDefault="003B30A8">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pPr>
              <w:pStyle w:val="ListParagraph"/>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pPr>
              <w:pStyle w:val="ListParagraph"/>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pPr>
              <w:pStyle w:val="ListParagraph"/>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w:t>
            </w:r>
            <w:r>
              <w:rPr>
                <w:b/>
                <w:lang w:val="en-US"/>
              </w:rPr>
              <w:lastRenderedPageBreak/>
              <w:t>BWP for RedCap UEs (if configured) can be used during the initial access.</w:t>
            </w:r>
          </w:p>
          <w:p w14:paraId="257C63A3" w14:textId="77777777" w:rsidR="00E75241" w:rsidRDefault="003B30A8">
            <w:pPr>
              <w:pStyle w:val="ListParagraph"/>
              <w:numPr>
                <w:ilvl w:val="0"/>
                <w:numId w:val="1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pPr>
              <w:pStyle w:val="ListParagraph"/>
              <w:numPr>
                <w:ilvl w:val="1"/>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pPr>
              <w:pStyle w:val="ListParagraph"/>
              <w:numPr>
                <w:ilvl w:val="0"/>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pPr>
              <w:pStyle w:val="ListParagraph"/>
              <w:numPr>
                <w:ilvl w:val="1"/>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pPr>
              <w:pStyle w:val="ListParagraph"/>
              <w:numPr>
                <w:ilvl w:val="0"/>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pPr>
              <w:pStyle w:val="ListParagraph"/>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pPr>
              <w:pStyle w:val="ListParagraph"/>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lastRenderedPageBreak/>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ko-KR"/>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pPr>
              <w:pStyle w:val="ListParagraph"/>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pPr>
              <w:pStyle w:val="ListParagraph"/>
              <w:numPr>
                <w:ilvl w:val="0"/>
                <w:numId w:val="23"/>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lastRenderedPageBreak/>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iDL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lastRenderedPageBreak/>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ZTE, Sanechips</w:t>
            </w:r>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 xml:space="preserve">, </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409"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pPr>
              <w:pStyle w:val="ListParagraph"/>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SimSun"/>
                <w:lang w:val="en-US" w:eastAsia="zh-CN"/>
              </w:rPr>
            </w:pPr>
            <w:r>
              <w:rPr>
                <w:rFonts w:eastAsia="SimSun"/>
                <w:lang w:val="en-US" w:eastAsia="zh-CN"/>
              </w:rPr>
              <w:t>Our observation is that:</w:t>
            </w:r>
          </w:p>
          <w:p w14:paraId="257C641C" w14:textId="77777777" w:rsidR="00E75241" w:rsidRDefault="003B30A8">
            <w:pPr>
              <w:pStyle w:val="ListParagraph"/>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pPr>
              <w:pStyle w:val="ListParagraph"/>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pPr>
              <w:pStyle w:val="ListParagraph"/>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SimSun"/>
                <w:lang w:val="en-US" w:eastAsia="zh-CN"/>
              </w:rPr>
            </w:pPr>
            <w:r>
              <w:rPr>
                <w:rFonts w:eastAsia="SimSun"/>
                <w:lang w:val="en-US" w:eastAsia="zh-CN"/>
              </w:rPr>
              <w:t xml:space="preserve">Thanks FL for the update. </w:t>
            </w:r>
          </w:p>
          <w:p w14:paraId="257C6423"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424" w14:textId="77777777" w:rsidR="00E75241" w:rsidRDefault="003B30A8">
            <w:pPr>
              <w:rPr>
                <w:rFonts w:eastAsia="SimSun"/>
                <w:lang w:val="en-US" w:eastAsia="zh-CN"/>
              </w:rPr>
            </w:pPr>
            <w:r>
              <w:rPr>
                <w:rFonts w:eastAsia="SimSun"/>
                <w:lang w:val="en-US" w:eastAsia="zh-CN"/>
              </w:rPr>
              <w:t>Suggestion:</w:t>
            </w:r>
          </w:p>
          <w:p w14:paraId="257C6425" w14:textId="77777777" w:rsidR="00E75241" w:rsidRDefault="003B30A8">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257C642B"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pPr>
              <w:pStyle w:val="ListParagraph"/>
              <w:numPr>
                <w:ilvl w:val="0"/>
                <w:numId w:val="26"/>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pPr>
              <w:pStyle w:val="ListParagraph"/>
              <w:numPr>
                <w:ilvl w:val="1"/>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pPr>
              <w:pStyle w:val="ListParagraph"/>
              <w:numPr>
                <w:ilvl w:val="0"/>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pPr>
              <w:pStyle w:val="ListParagraph"/>
              <w:numPr>
                <w:ilvl w:val="1"/>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pPr>
              <w:pStyle w:val="ListParagraph"/>
              <w:numPr>
                <w:ilvl w:val="0"/>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pPr>
              <w:pStyle w:val="ListParagraph"/>
              <w:numPr>
                <w:ilvl w:val="0"/>
                <w:numId w:val="26"/>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lastRenderedPageBreak/>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pPr>
              <w:pStyle w:val="ListParagraph"/>
              <w:numPr>
                <w:ilvl w:val="0"/>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pPr>
              <w:pStyle w:val="ListParagraph"/>
              <w:numPr>
                <w:ilvl w:val="1"/>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SimSun"/>
                <w:lang w:val="en-US" w:eastAsia="zh-CN"/>
              </w:rPr>
            </w:pPr>
            <w:r>
              <w:rPr>
                <w:rFonts w:eastAsia="SimSun"/>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SimSun"/>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SimSun"/>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 xml:space="preserve">ZTE, </w:t>
            </w:r>
            <w:r>
              <w:rPr>
                <w:rFonts w:eastAsiaTheme="minorEastAsia"/>
                <w:lang w:val="en-US" w:eastAsia="zh-CN"/>
              </w:rPr>
              <w:lastRenderedPageBreak/>
              <w:t>Sanechips</w:t>
            </w:r>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3813" w:type="pct"/>
          </w:tcPr>
          <w:p w14:paraId="257C6457" w14:textId="77777777" w:rsidR="00E75241" w:rsidRDefault="003B30A8">
            <w:pPr>
              <w:rPr>
                <w:rFonts w:eastAsia="SimSun"/>
                <w:lang w:val="en-US" w:eastAsia="zh-CN"/>
              </w:rPr>
            </w:pPr>
            <w:r>
              <w:rPr>
                <w:rFonts w:eastAsia="SimSun"/>
                <w:lang w:val="en-US" w:eastAsia="zh-CN"/>
              </w:rPr>
              <w:t xml:space="preserve">If  Proposal 2.2-6b (SSB issue) and  Proposal 3.1-3b (center frequency issue), are handled, </w:t>
            </w:r>
            <w:r>
              <w:rPr>
                <w:rFonts w:eastAsia="SimSun"/>
                <w:lang w:val="en-US" w:eastAsia="zh-CN"/>
              </w:rPr>
              <w:lastRenderedPageBreak/>
              <w:t>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SimSun"/>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SimSun"/>
                <w:lang w:val="en-US" w:eastAsia="zh-CN"/>
              </w:rPr>
            </w:pPr>
          </w:p>
          <w:p w14:paraId="257C6460" w14:textId="77777777" w:rsidR="00E75241" w:rsidRDefault="003B30A8">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57C6461" w14:textId="77777777" w:rsidR="00E75241" w:rsidRDefault="003B30A8">
            <w:pPr>
              <w:rPr>
                <w:rFonts w:eastAsia="SimSun"/>
                <w:lang w:val="en-US" w:eastAsia="zh-CN"/>
              </w:rPr>
            </w:pPr>
            <w:r>
              <w:rPr>
                <w:noProof/>
                <w:lang w:val="en-US" w:eastAsia="ko-KR"/>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3"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SimSun"/>
                <w:lang w:val="en-US" w:eastAsia="zh-CN"/>
              </w:rPr>
            </w:pPr>
          </w:p>
          <w:p w14:paraId="257C6463" w14:textId="77777777" w:rsidR="00E75241" w:rsidRDefault="003B30A8">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SimSun"/>
                <w:lang w:val="en-US" w:eastAsia="zh-CN"/>
              </w:rPr>
            </w:pPr>
          </w:p>
          <w:p w14:paraId="257C6465" w14:textId="77777777" w:rsidR="00E75241" w:rsidRDefault="003B30A8">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pPr>
              <w:pStyle w:val="ListParagraph"/>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NR CORESET#0 must be within initial DL BWP on PCell</w:t>
            </w:r>
          </w:p>
          <w:p w14:paraId="257C6467" w14:textId="77777777" w:rsidR="00E75241" w:rsidRDefault="003B30A8">
            <w:pPr>
              <w:pStyle w:val="ListParagraph"/>
              <w:numPr>
                <w:ilvl w:val="0"/>
                <w:numId w:val="27"/>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ListParagraph"/>
              <w:rPr>
                <w:rFonts w:ascii="Times New Roman" w:hAnsi="Times New Roman" w:cs="Times New Roman"/>
                <w:sz w:val="20"/>
                <w:szCs w:val="20"/>
                <w:lang w:val="en-US" w:eastAsia="zh-CN"/>
              </w:rPr>
            </w:pPr>
          </w:p>
          <w:p w14:paraId="257C6469" w14:textId="77777777" w:rsidR="00E75241" w:rsidRDefault="003B30A8">
            <w:pPr>
              <w:rPr>
                <w:rFonts w:eastAsia="SimSun"/>
                <w:lang w:val="en-US" w:eastAsia="zh-CN"/>
              </w:rPr>
            </w:pPr>
            <w:r>
              <w:rPr>
                <w:rFonts w:eastAsia="SimSun"/>
                <w:lang w:val="en-US" w:eastAsia="zh-CN"/>
              </w:rPr>
              <w:t>After removing FFS this is what we have at the moment</w:t>
            </w:r>
          </w:p>
          <w:p w14:paraId="257C646A" w14:textId="77777777" w:rsidR="00E75241" w:rsidRDefault="00E75241">
            <w:pPr>
              <w:rPr>
                <w:rFonts w:eastAsia="SimSun"/>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pPr>
              <w:pStyle w:val="ListParagraph"/>
              <w:numPr>
                <w:ilvl w:val="0"/>
                <w:numId w:val="13"/>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SimSun"/>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pPr>
              <w:pStyle w:val="ListParagraph"/>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w:t>
            </w:r>
            <w:r>
              <w:rPr>
                <w:rFonts w:ascii="Times New Roman" w:hAnsi="Times New Roman" w:cs="Times New Roman"/>
                <w:b/>
                <w:sz w:val="20"/>
                <w:szCs w:val="20"/>
                <w:lang w:val="en-US"/>
              </w:rPr>
              <w:lastRenderedPageBreak/>
              <w:t xml:space="preserve">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pPr>
              <w:pStyle w:val="ListParagraph"/>
              <w:numPr>
                <w:ilvl w:val="0"/>
                <w:numId w:val="18"/>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lastRenderedPageBreak/>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pPr>
              <w:numPr>
                <w:ilvl w:val="0"/>
                <w:numId w:val="13"/>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Lenovo, Motorola Mobitity</w:t>
            </w:r>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pPr>
        <w:pStyle w:val="ListParagraph"/>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pPr>
        <w:pStyle w:val="ListParagraph"/>
        <w:numPr>
          <w:ilvl w:val="0"/>
          <w:numId w:val="19"/>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r>
        <w:rPr>
          <w:i/>
          <w:lang w:val="en-US"/>
        </w:rPr>
        <w:t>locationAndBandwidth</w:t>
      </w:r>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pPr>
              <w:pStyle w:val="ListParagraph"/>
              <w:numPr>
                <w:ilvl w:val="0"/>
                <w:numId w:val="17"/>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pPr>
              <w:pStyle w:val="ListParagraph"/>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pPr>
              <w:pStyle w:val="ListParagraph"/>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pPr>
              <w:pStyle w:val="ListParagraph"/>
              <w:numPr>
                <w:ilvl w:val="0"/>
                <w:numId w:val="17"/>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 xml:space="preserve">We believe that all should be supported if separate initial DL BWP is not </w:t>
            </w:r>
            <w:r>
              <w:rPr>
                <w:lang w:val="en-US" w:eastAsia="ko-KR"/>
              </w:rPr>
              <w:lastRenderedPageBreak/>
              <w:t>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257C6505"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 xml:space="preserve">After receiving SIB1 from PDCCH and PDSCH in the MIB-configured initial DL BWP, the RedCap UE can switch to the separate SIB-configured initial DL BWP </w:t>
            </w:r>
            <w:r>
              <w:rPr>
                <w:lang w:val="en-US" w:eastAsia="ko-KR"/>
              </w:rPr>
              <w:lastRenderedPageBreak/>
              <w:t>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lastRenderedPageBreak/>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pPr>
              <w:pStyle w:val="ListParagraph"/>
              <w:numPr>
                <w:ilvl w:val="0"/>
                <w:numId w:val="19"/>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SimSun"/>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w:t>
            </w:r>
            <w:r>
              <w:rPr>
                <w:rFonts w:eastAsiaTheme="minorEastAsia"/>
                <w:lang w:val="en-US" w:eastAsia="zh-CN"/>
              </w:rPr>
              <w:lastRenderedPageBreak/>
              <w:t xml:space="preserve">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pPr>
              <w:pStyle w:val="ListParagraph"/>
              <w:numPr>
                <w:ilvl w:val="0"/>
                <w:numId w:val="18"/>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pPr>
              <w:pStyle w:val="ListParagraph"/>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pPr>
              <w:pStyle w:val="ListParagraph"/>
              <w:numPr>
                <w:ilvl w:val="0"/>
                <w:numId w:val="18"/>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 xml:space="preserve">If we have to continue the discussion, we hope to reach some consensus on the </w:t>
            </w:r>
            <w:r>
              <w:rPr>
                <w:rFonts w:eastAsiaTheme="minorEastAsia"/>
                <w:lang w:val="en-US" w:eastAsia="zh-CN"/>
              </w:rPr>
              <w:lastRenderedPageBreak/>
              <w:t>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pPr>
              <w:pStyle w:val="ListParagraph"/>
              <w:numPr>
                <w:ilvl w:val="1"/>
                <w:numId w:val="18"/>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Pr>
                <w:rFonts w:eastAsiaTheme="minorEastAsia"/>
                <w:color w:val="FF0000"/>
                <w:lang w:val="en-US" w:eastAsia="zh-CN"/>
              </w:rPr>
              <w:lastRenderedPageBreak/>
              <w:t>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pPr>
              <w:pStyle w:val="ListParagraph"/>
              <w:numPr>
                <w:ilvl w:val="0"/>
                <w:numId w:val="2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pPr>
              <w:pStyle w:val="ListParagraph"/>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pPr>
              <w:pStyle w:val="ListParagraph"/>
              <w:numPr>
                <w:ilvl w:val="0"/>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pPr>
              <w:pStyle w:val="ListParagraph"/>
              <w:numPr>
                <w:ilvl w:val="1"/>
                <w:numId w:val="18"/>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 xml:space="preserve">We are still not fully convinced on mandating center frequency alignment between DL and UL BWPs in Idle/Inactive modes and agree with vivo and others </w:t>
            </w:r>
            <w:r>
              <w:rPr>
                <w:rFonts w:eastAsiaTheme="minorEastAsia"/>
                <w:lang w:val="en-US" w:eastAsia="zh-CN"/>
              </w:rPr>
              <w:lastRenderedPageBreak/>
              <w:t>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pPr>
              <w:pStyle w:val="ListParagraph"/>
              <w:numPr>
                <w:ilvl w:val="0"/>
                <w:numId w:val="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pPr>
              <w:pStyle w:val="ListParagraph"/>
              <w:numPr>
                <w:ilvl w:val="0"/>
                <w:numId w:val="1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pPr>
              <w:pStyle w:val="ListParagraph"/>
              <w:numPr>
                <w:ilvl w:val="1"/>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pPr>
              <w:pStyle w:val="ListParagraph"/>
              <w:numPr>
                <w:ilvl w:val="0"/>
                <w:numId w:val="19"/>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pPr>
              <w:pStyle w:val="ListParagraph"/>
              <w:numPr>
                <w:ilvl w:val="1"/>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pPr>
              <w:pStyle w:val="ListParagraph"/>
              <w:numPr>
                <w:ilvl w:val="0"/>
                <w:numId w:val="19"/>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pPr>
              <w:pStyle w:val="ListParagraph"/>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pPr>
              <w:pStyle w:val="ListParagraph"/>
              <w:numPr>
                <w:ilvl w:val="0"/>
                <w:numId w:val="19"/>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w:t>
            </w:r>
            <w:r>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lastRenderedPageBreak/>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ko-KR"/>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pPr>
              <w:pStyle w:val="ListParagraph"/>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pPr>
              <w:pStyle w:val="ListParagraph"/>
              <w:numPr>
                <w:ilvl w:val="0"/>
                <w:numId w:val="28"/>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 xml:space="preserve">To make progress, perhaps we could condition the proposal on if separate initial DL BWP for RedCap UEs for use during initial access is agreed. Thus, </w:t>
            </w:r>
            <w:r>
              <w:rPr>
                <w:lang w:val="en-US" w:eastAsia="ko-KR"/>
              </w:rPr>
              <w:lastRenderedPageBreak/>
              <w:t>something like could be considered:</w:t>
            </w:r>
          </w:p>
          <w:p w14:paraId="257C65FC" w14:textId="77777777" w:rsidR="00E75241" w:rsidRDefault="003B30A8">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w:t>
            </w:r>
            <w:r>
              <w:rPr>
                <w:lang w:val="en-US" w:eastAsia="ko-KR"/>
              </w:rPr>
              <w:lastRenderedPageBreak/>
              <w:t xml:space="preserve">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pPr>
              <w:pStyle w:val="ListParagraph"/>
              <w:numPr>
                <w:ilvl w:val="0"/>
                <w:numId w:val="2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pPr>
              <w:pStyle w:val="ListParagraph"/>
              <w:numPr>
                <w:ilvl w:val="0"/>
                <w:numId w:val="29"/>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630"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pPr>
              <w:pStyle w:val="ListParagraph"/>
              <w:numPr>
                <w:ilvl w:val="0"/>
                <w:numId w:val="18"/>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SimSun"/>
                <w:lang w:val="en-US" w:eastAsia="zh-CN"/>
              </w:rPr>
            </w:pPr>
            <w:r>
              <w:rPr>
                <w:rFonts w:eastAsia="SimSun"/>
                <w:lang w:val="en-US" w:eastAsia="zh-CN"/>
              </w:rPr>
              <w:t>Our observation is that:</w:t>
            </w:r>
          </w:p>
          <w:p w14:paraId="257C6643" w14:textId="77777777" w:rsidR="00E75241" w:rsidRDefault="003B30A8">
            <w:pPr>
              <w:pStyle w:val="ListParagraph"/>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pPr>
              <w:pStyle w:val="ListParagraph"/>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pPr>
              <w:pStyle w:val="ListParagraph"/>
              <w:numPr>
                <w:ilvl w:val="0"/>
                <w:numId w:val="20"/>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SimSun"/>
                <w:lang w:val="en-US" w:eastAsia="zh-CN"/>
              </w:rPr>
            </w:pPr>
            <w:r>
              <w:rPr>
                <w:rFonts w:eastAsia="SimSun"/>
                <w:lang w:val="en-US" w:eastAsia="zh-CN"/>
              </w:rPr>
              <w:t xml:space="preserve">Thanks FL for the update. </w:t>
            </w:r>
          </w:p>
          <w:p w14:paraId="257C664A"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64B" w14:textId="77777777" w:rsidR="00E75241" w:rsidRDefault="003B30A8">
            <w:pPr>
              <w:rPr>
                <w:rFonts w:eastAsia="SimSun"/>
                <w:lang w:val="en-US" w:eastAsia="zh-CN"/>
              </w:rPr>
            </w:pPr>
            <w:r>
              <w:rPr>
                <w:rFonts w:eastAsia="SimSun"/>
                <w:lang w:val="en-US" w:eastAsia="zh-CN"/>
              </w:rPr>
              <w:t>Suggestion:</w:t>
            </w:r>
          </w:p>
          <w:p w14:paraId="257C664C" w14:textId="77777777" w:rsidR="00E75241" w:rsidRDefault="003B30A8">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257C6652"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pPr>
              <w:pStyle w:val="ListParagraph"/>
              <w:numPr>
                <w:ilvl w:val="0"/>
                <w:numId w:val="26"/>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pPr>
              <w:pStyle w:val="ListParagraph"/>
              <w:numPr>
                <w:ilvl w:val="1"/>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65D" w14:textId="77777777" w:rsidR="00E75241" w:rsidRDefault="003B30A8">
            <w:pPr>
              <w:pStyle w:val="ListParagraph"/>
              <w:numPr>
                <w:ilvl w:val="0"/>
                <w:numId w:val="26"/>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pPr>
              <w:pStyle w:val="ListParagraph"/>
              <w:numPr>
                <w:ilvl w:val="1"/>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pPr>
              <w:pStyle w:val="ListParagraph"/>
              <w:numPr>
                <w:ilvl w:val="0"/>
                <w:numId w:val="26"/>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pPr>
              <w:pStyle w:val="ListParagraph"/>
              <w:numPr>
                <w:ilvl w:val="0"/>
                <w:numId w:val="26"/>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pPr>
              <w:pStyle w:val="ListParagraph"/>
              <w:numPr>
                <w:ilvl w:val="0"/>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pPr>
              <w:pStyle w:val="ListParagraph"/>
              <w:numPr>
                <w:ilvl w:val="1"/>
                <w:numId w:val="2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Is there any issue if the BW of separate initial DL BWP can be other values other than {24, 48, 96}? E.g. 106 PRBs? (We hope no issue, but not sure)</w:t>
            </w:r>
          </w:p>
          <w:p w14:paraId="257C6665"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SimSun"/>
                <w:lang w:val="en-US" w:eastAsia="zh-CN"/>
              </w:rPr>
            </w:pPr>
            <w:r>
              <w:rPr>
                <w:rFonts w:eastAsia="SimSun"/>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SimSun"/>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SimSun"/>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lastRenderedPageBreak/>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Huawei, HiSilicon</w:t>
            </w:r>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and Common CORESETs configured by pddch-ConfigCommon</w:t>
            </w:r>
          </w:p>
          <w:p w14:paraId="257C66B5" w14:textId="77777777" w:rsidR="00E75241" w:rsidRDefault="003B30A8">
            <w:pPr>
              <w:rPr>
                <w:lang w:val="en-US" w:eastAsia="ko-KR"/>
              </w:rPr>
            </w:pPr>
            <w:r>
              <w:rPr>
                <w:lang w:val="en-US" w:eastAsia="ko-KR"/>
              </w:rPr>
              <w:t xml:space="preserve">need for pdcch-ConfigCommon is depending on whether we support paging, SI, </w:t>
            </w:r>
            <w:r>
              <w:rPr>
                <w:lang w:val="en-US" w:eastAsia="ko-KR"/>
              </w:rPr>
              <w:lastRenderedPageBreak/>
              <w:t>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lastRenderedPageBreak/>
              <w:t>ZTE, Sanechips</w:t>
            </w:r>
          </w:p>
        </w:tc>
        <w:tc>
          <w:tcPr>
            <w:tcW w:w="1372" w:type="dxa"/>
          </w:tcPr>
          <w:p w14:paraId="257C66B8"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lastRenderedPageBreak/>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1C"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r>
              <w:rPr>
                <w:b/>
                <w:lang w:val="en-US"/>
              </w:rPr>
              <w:lastRenderedPageBreak/>
              <w:t>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pPr>
              <w:pStyle w:val="ListParagraph"/>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257C6753" w14:textId="77777777" w:rsidR="00E75241" w:rsidRDefault="003B30A8">
            <w:pPr>
              <w:pStyle w:val="ListParagraph"/>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lastRenderedPageBreak/>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iDL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257C67B0"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pPr>
              <w:pStyle w:val="ListParagraph"/>
              <w:numPr>
                <w:ilvl w:val="0"/>
                <w:numId w:val="32"/>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pPr>
              <w:pStyle w:val="ListParagraph"/>
              <w:numPr>
                <w:ilvl w:val="0"/>
                <w:numId w:val="32"/>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lastRenderedPageBreak/>
              <w:t>ZTE, Sanechips</w:t>
            </w:r>
          </w:p>
        </w:tc>
        <w:tc>
          <w:tcPr>
            <w:tcW w:w="1372" w:type="dxa"/>
          </w:tcPr>
          <w:p w14:paraId="257C67C7" w14:textId="77777777" w:rsidR="00E75241" w:rsidRDefault="003B30A8">
            <w:pPr>
              <w:tabs>
                <w:tab w:val="left" w:pos="551"/>
              </w:tabs>
              <w:rPr>
                <w:rFonts w:eastAsia="SimSun"/>
                <w:lang w:val="en-US" w:eastAsia="ja-JP"/>
              </w:rPr>
            </w:pPr>
            <w:r>
              <w:rPr>
                <w:rFonts w:eastAsia="SimSun"/>
                <w:lang w:val="en-US" w:eastAsia="zh-CN"/>
              </w:rPr>
              <w:t>Y</w:t>
            </w:r>
          </w:p>
        </w:tc>
        <w:tc>
          <w:tcPr>
            <w:tcW w:w="6780" w:type="dxa"/>
          </w:tcPr>
          <w:p w14:paraId="257C67C8" w14:textId="77777777" w:rsidR="00E75241" w:rsidRDefault="003B30A8">
            <w:pPr>
              <w:rPr>
                <w:rFonts w:eastAsia="SimSun"/>
                <w:b/>
                <w:lang w:val="en-US" w:eastAsia="zh-CN"/>
              </w:rPr>
            </w:pPr>
            <w:r>
              <w:rPr>
                <w:rFonts w:eastAsia="SimSun"/>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7CC" w14:textId="77777777" w:rsidR="00E75241" w:rsidRDefault="00E75241">
            <w:pPr>
              <w:rPr>
                <w:rFonts w:eastAsia="SimSun"/>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r>
              <w:rPr>
                <w:highlight w:val="green"/>
              </w:rPr>
              <w:t>Agreement</w:t>
            </w:r>
            <w:r>
              <w:t>:Take the following as an agreement, revised from the RAN1#104bis-e working assumption:</w:t>
            </w:r>
          </w:p>
          <w:p w14:paraId="257C683A" w14:textId="77777777" w:rsidR="00E75241" w:rsidRDefault="003B30A8">
            <w:pPr>
              <w:numPr>
                <w:ilvl w:val="0"/>
                <w:numId w:val="13"/>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pPr>
              <w:numPr>
                <w:ilvl w:val="1"/>
                <w:numId w:val="13"/>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pPr>
              <w:numPr>
                <w:ilvl w:val="2"/>
                <w:numId w:val="13"/>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the FFS of paging CSS, we are fine with the Ericsson’s update in the </w:t>
            </w:r>
            <w:r>
              <w:rPr>
                <w:rFonts w:ascii="Times New Roman" w:eastAsiaTheme="minorEastAsia" w:hAnsi="Times New Roman" w:cs="Times New Roman"/>
                <w:sz w:val="20"/>
                <w:szCs w:val="20"/>
                <w:lang w:val="en-US" w:eastAsia="zh-CN"/>
              </w:rPr>
              <w:lastRenderedPageBreak/>
              <w:t>previous round, hope that can be agreeable.</w:t>
            </w:r>
          </w:p>
          <w:p w14:paraId="257C6843" w14:textId="77777777" w:rsidR="00E75241" w:rsidRDefault="003B30A8">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pPr>
              <w:pStyle w:val="ListParagraph"/>
              <w:numPr>
                <w:ilvl w:val="0"/>
                <w:numId w:val="35"/>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pPr>
              <w:pStyle w:val="ListParagraph"/>
              <w:numPr>
                <w:ilvl w:val="0"/>
                <w:numId w:val="35"/>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pPr>
              <w:numPr>
                <w:ilvl w:val="0"/>
                <w:numId w:val="13"/>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w:t>
            </w:r>
            <w:r>
              <w:rPr>
                <w:rFonts w:eastAsiaTheme="minorEastAsia"/>
                <w:lang w:val="en-US" w:eastAsia="zh-CN"/>
              </w:rPr>
              <w:lastRenderedPageBreak/>
              <w:t xml:space="preserve">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lastRenderedPageBreak/>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Vivo’s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257C688B"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pPr>
              <w:pStyle w:val="ListParagraph"/>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pPr>
              <w:pStyle w:val="ListParagraph"/>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Vivo’s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SimSun"/>
                <w:lang w:val="en-US" w:eastAsia="zh-CN"/>
              </w:rPr>
              <w:t>ZTE, Sanechips</w:t>
            </w:r>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pPr>
              <w:pStyle w:val="ListParagraph"/>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pPr>
              <w:pStyle w:val="ListParagraph"/>
              <w:numPr>
                <w:ilvl w:val="0"/>
                <w:numId w:val="33"/>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pPr>
              <w:numPr>
                <w:ilvl w:val="0"/>
                <w:numId w:val="13"/>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pPr>
              <w:numPr>
                <w:ilvl w:val="2"/>
                <w:numId w:val="13"/>
              </w:numPr>
              <w:autoSpaceDN w:val="0"/>
              <w:spacing w:after="0" w:line="252" w:lineRule="auto"/>
              <w:contextualSpacing/>
              <w:rPr>
                <w:lang w:val="en-US" w:eastAsia="zh-CN"/>
              </w:rPr>
            </w:pPr>
            <w:r>
              <w:rPr>
                <w:lang w:val="en-US" w:eastAsia="zh-CN"/>
              </w:rPr>
              <w:t>…</w:t>
            </w:r>
          </w:p>
          <w:p w14:paraId="257C68B8" w14:textId="77777777" w:rsidR="00E75241" w:rsidRDefault="003B30A8">
            <w:pPr>
              <w:numPr>
                <w:ilvl w:val="1"/>
                <w:numId w:val="13"/>
              </w:numPr>
              <w:autoSpaceDN w:val="0"/>
              <w:spacing w:after="0" w:line="252" w:lineRule="auto"/>
              <w:contextualSpacing/>
              <w:rPr>
                <w:lang w:val="en-US" w:eastAsia="zh-CN"/>
              </w:rPr>
            </w:pPr>
            <w:r>
              <w:rPr>
                <w:lang w:val="en-US" w:eastAsia="zh-CN"/>
              </w:rPr>
              <w:t xml:space="preserve">If a separate initial DL BWP for RedCap UEs is </w:t>
            </w:r>
            <w:r>
              <w:rPr>
                <w:lang w:val="en-US" w:eastAsia="zh-CN"/>
              </w:rPr>
              <w:lastRenderedPageBreak/>
              <w:t>configured/defined, this separate initial DL BWP for RedCap UEs can be used at least after initial access (i.e., at least after RRC Setup, RRC Resume, or RRC Reestablishment).</w:t>
            </w:r>
          </w:p>
          <w:p w14:paraId="257C68B9" w14:textId="77777777" w:rsidR="00E75241" w:rsidRDefault="003B30A8">
            <w:pPr>
              <w:numPr>
                <w:ilvl w:val="2"/>
                <w:numId w:val="13"/>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pPr>
              <w:numPr>
                <w:ilvl w:val="1"/>
                <w:numId w:val="13"/>
              </w:numPr>
              <w:autoSpaceDN w:val="0"/>
              <w:spacing w:after="0" w:line="252" w:lineRule="auto"/>
              <w:contextualSpacing/>
              <w:rPr>
                <w:lang w:val="en-US" w:eastAsia="zh-CN"/>
              </w:rPr>
            </w:pPr>
            <w:r>
              <w:rPr>
                <w:lang w:val="en-US" w:eastAsia="zh-CN"/>
              </w:rPr>
              <w:t>FFS: whether a separately configured initial DL BWP for RedCap UEs needs to contain the entire CORESET #0, and, if not, the Redcap UE behaviour for CORESET #0 monitoring</w:t>
            </w:r>
          </w:p>
          <w:p w14:paraId="257C68BB" w14:textId="77777777" w:rsidR="00E75241" w:rsidRDefault="003B30A8">
            <w:pPr>
              <w:numPr>
                <w:ilvl w:val="1"/>
                <w:numId w:val="13"/>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pPr>
              <w:numPr>
                <w:ilvl w:val="1"/>
                <w:numId w:val="13"/>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pPr>
              <w:numPr>
                <w:ilvl w:val="1"/>
                <w:numId w:val="13"/>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pPr>
              <w:pStyle w:val="ListParagraph"/>
              <w:numPr>
                <w:ilvl w:val="1"/>
                <w:numId w:val="33"/>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pPr>
              <w:pStyle w:val="ListParagraph"/>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pPr>
              <w:pStyle w:val="ListParagraph"/>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pPr>
              <w:pStyle w:val="ListParagraph"/>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t>
            </w:r>
            <w:r>
              <w:rPr>
                <w:rFonts w:ascii="Times New Roman" w:hAnsi="Times New Roman" w:cs="Times New Roman"/>
                <w:b/>
                <w:color w:val="FF0000"/>
                <w:sz w:val="20"/>
                <w:szCs w:val="20"/>
                <w:lang w:val="en-US"/>
              </w:rPr>
              <w:lastRenderedPageBreak/>
              <w:t>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pPr>
              <w:pStyle w:val="ListParagraph"/>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pPr>
              <w:pStyle w:val="ListParagraph"/>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pPr>
              <w:pStyle w:val="ListParagraph"/>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pPr>
              <w:pStyle w:val="ListParagraph"/>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 xml:space="preserve">it can be configured to include </w:t>
            </w:r>
            <w:r>
              <w:rPr>
                <w:rFonts w:ascii="Times New Roman" w:hAnsi="Times New Roman" w:cs="Times New Roman"/>
                <w:b/>
                <w:color w:val="FF0000"/>
                <w:sz w:val="20"/>
                <w:szCs w:val="20"/>
                <w:lang w:val="en-US"/>
              </w:rPr>
              <w:lastRenderedPageBreak/>
              <w:t>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lastRenderedPageBreak/>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iDL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ZTE, Sanechips</w:t>
            </w:r>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pPr>
              <w:pStyle w:val="ListParagraph"/>
              <w:numPr>
                <w:ilvl w:val="2"/>
                <w:numId w:val="33"/>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pPr>
              <w:pStyle w:val="ListParagraph"/>
              <w:numPr>
                <w:ilvl w:val="1"/>
                <w:numId w:val="33"/>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lastRenderedPageBreak/>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pPr>
              <w:pStyle w:val="ListParagraph"/>
              <w:numPr>
                <w:ilvl w:val="1"/>
                <w:numId w:val="38"/>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pPr>
              <w:pStyle w:val="ListParagraph"/>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pPr>
              <w:pStyle w:val="ListParagraph"/>
              <w:numPr>
                <w:ilvl w:val="1"/>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pPr>
              <w:pStyle w:val="ListParagraph"/>
              <w:numPr>
                <w:ilvl w:val="1"/>
                <w:numId w:val="3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pPr>
              <w:pStyle w:val="ListParagraph"/>
              <w:numPr>
                <w:ilvl w:val="0"/>
                <w:numId w:val="30"/>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pPr>
              <w:pStyle w:val="ListParagraph"/>
              <w:numPr>
                <w:ilvl w:val="0"/>
                <w:numId w:val="30"/>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Huawei, HiSilicon</w:t>
            </w:r>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pPr>
              <w:pStyle w:val="ListParagraph"/>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w:t>
            </w:r>
            <w:r>
              <w:rPr>
                <w:rFonts w:ascii="Times New Roman" w:hAnsi="Times New Roman" w:cs="Times New Roman"/>
                <w:b/>
                <w:sz w:val="20"/>
                <w:szCs w:val="20"/>
                <w:lang w:val="en-US"/>
              </w:rPr>
              <w:lastRenderedPageBreak/>
              <w:t>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lastRenderedPageBreak/>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r>
        <w:rPr>
          <w:rFonts w:ascii="Times New Roman" w:hAnsi="Times New Roman" w:cs="Times New Roman"/>
          <w:i/>
          <w:iCs/>
          <w:sz w:val="20"/>
          <w:szCs w:val="20"/>
          <w:lang w:val="en-US"/>
        </w:rPr>
        <w:t>locationAndBandwidth</w:t>
      </w:r>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pPr>
        <w:pStyle w:val="ListParagraph"/>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pPr>
        <w:pStyle w:val="ListParagraph"/>
        <w:numPr>
          <w:ilvl w:val="0"/>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Huawei, HiSilicon</w:t>
            </w:r>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pPr>
              <w:pStyle w:val="ListParagraph"/>
              <w:numPr>
                <w:ilvl w:val="0"/>
                <w:numId w:val="40"/>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SimSun"/>
                <w:lang w:val="en-US" w:eastAsia="ko-KR"/>
              </w:rPr>
            </w:pPr>
            <w:r>
              <w:rPr>
                <w:rFonts w:eastAsia="SimSun"/>
                <w:lang w:val="en-US" w:eastAsia="zh-CN"/>
              </w:rPr>
              <w:t>ZTE, Sanechips</w:t>
            </w:r>
          </w:p>
        </w:tc>
        <w:tc>
          <w:tcPr>
            <w:tcW w:w="1227" w:type="dxa"/>
          </w:tcPr>
          <w:p w14:paraId="257C69AA" w14:textId="77777777" w:rsidR="00E75241" w:rsidRDefault="00E75241">
            <w:pPr>
              <w:tabs>
                <w:tab w:val="left" w:pos="551"/>
              </w:tabs>
              <w:rPr>
                <w:rFonts w:eastAsia="SimSun"/>
                <w:lang w:val="en-US" w:eastAsia="ko-KR"/>
              </w:rPr>
            </w:pPr>
          </w:p>
        </w:tc>
        <w:tc>
          <w:tcPr>
            <w:tcW w:w="7056" w:type="dxa"/>
          </w:tcPr>
          <w:p w14:paraId="257C69AB" w14:textId="77777777" w:rsidR="00E75241" w:rsidRDefault="003B30A8">
            <w:pPr>
              <w:rPr>
                <w:rFonts w:eastAsia="SimSun"/>
                <w:lang w:val="en-US" w:eastAsia="ko-KR"/>
              </w:rPr>
            </w:pPr>
            <w:r>
              <w:rPr>
                <w:rFonts w:eastAsia="SimSun"/>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lastRenderedPageBreak/>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SimSun"/>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pPr>
              <w:pStyle w:val="ListParagraph"/>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lastRenderedPageBreak/>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lastRenderedPageBreak/>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lastRenderedPageBreak/>
              <w:t>ZTE, Sanechips</w:t>
            </w:r>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SimSun"/>
                <w:lang w:val="en-US" w:eastAsia="zh-CN"/>
              </w:rPr>
            </w:pPr>
            <w:r>
              <w:rPr>
                <w:rFonts w:eastAsia="SimSun"/>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SimSun"/>
                <w:lang w:val="en-US" w:eastAsia="zh-CN"/>
              </w:rPr>
            </w:pPr>
            <w:r>
              <w:rPr>
                <w:rFonts w:eastAsia="SimSun"/>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257C6A37" w14:textId="77777777" w:rsidR="00E75241" w:rsidRDefault="003B30A8">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pPr>
              <w:pStyle w:val="ListParagraph"/>
              <w:numPr>
                <w:ilvl w:val="0"/>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pPr>
              <w:pStyle w:val="ListParagraph"/>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pPr>
              <w:pStyle w:val="ListParagraph"/>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pPr>
              <w:pStyle w:val="ListParagraph"/>
              <w:numPr>
                <w:ilvl w:val="1"/>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pPr>
              <w:pStyle w:val="ListParagraph"/>
              <w:numPr>
                <w:ilvl w:val="2"/>
                <w:numId w:val="18"/>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lastRenderedPageBreak/>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 xml:space="preserve">No matter this separate DL BWP is used for connected mode or idle/inactive mode, </w:t>
            </w:r>
            <w:r>
              <w:rPr>
                <w:rFonts w:eastAsiaTheme="minorEastAsia"/>
                <w:lang w:val="en-US" w:eastAsia="zh-CN"/>
              </w:rPr>
              <w:lastRenderedPageBreak/>
              <w:t>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lastRenderedPageBreak/>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ZTE, Sanechips</w:t>
            </w:r>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For a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pPr>
              <w:pStyle w:val="ListParagraph"/>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pPr>
              <w:pStyle w:val="ListParagraph"/>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C3"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pPr>
              <w:pStyle w:val="ListParagraph"/>
              <w:numPr>
                <w:ilvl w:val="0"/>
                <w:numId w:val="41"/>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pPr>
              <w:pStyle w:val="ListParagraph"/>
              <w:numPr>
                <w:ilvl w:val="0"/>
                <w:numId w:val="4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SimSun"/>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pPr>
              <w:pStyle w:val="ListParagraph"/>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pPr>
              <w:pStyle w:val="ListParagraph"/>
              <w:numPr>
                <w:ilvl w:val="2"/>
                <w:numId w:val="3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ListParagraph"/>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 xml:space="preserve">SSB in the separate initial DL BWP is </w:t>
            </w:r>
            <w:r>
              <w:rPr>
                <w:rFonts w:ascii="Times New Roman" w:hAnsi="Times New Roman" w:cs="Times New Roman"/>
                <w:sz w:val="20"/>
                <w:szCs w:val="20"/>
                <w:lang w:val="en-US"/>
              </w:rPr>
              <w:lastRenderedPageBreak/>
              <w:t>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lastRenderedPageBreak/>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ZTE, Sanechips</w:t>
            </w:r>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pPr>
              <w:pStyle w:val="ListParagraph"/>
              <w:numPr>
                <w:ilvl w:val="0"/>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pPr>
              <w:pStyle w:val="ListParagraph"/>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pPr>
              <w:pStyle w:val="ListParagraph"/>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pPr>
              <w:pStyle w:val="ListParagraph"/>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pPr>
              <w:pStyle w:val="ListParagraph"/>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pPr>
              <w:pStyle w:val="ListParagraph"/>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pPr>
              <w:pStyle w:val="ListParagraph"/>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pPr>
              <w:pStyle w:val="ListParagraph"/>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Huawei, HiSilicon</w:t>
            </w:r>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FFS: each RRC-configured DL BWP includes MIB-configured </w:t>
            </w:r>
            <w:r>
              <w:rPr>
                <w:rFonts w:ascii="Times New Roman" w:eastAsiaTheme="minorEastAsia" w:hAnsi="Times New Roman" w:cs="Times New Roman"/>
                <w:sz w:val="20"/>
                <w:szCs w:val="20"/>
                <w:lang w:val="en-US" w:eastAsia="zh-CN"/>
              </w:rPr>
              <w:lastRenderedPageBreak/>
              <w:t>CORESET#0</w:t>
            </w:r>
          </w:p>
          <w:p w14:paraId="257C6B4E" w14:textId="77777777" w:rsidR="00E75241" w:rsidRDefault="003B30A8">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lastRenderedPageBreak/>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pPr>
              <w:pStyle w:val="ListParagraph"/>
              <w:numPr>
                <w:ilvl w:val="0"/>
                <w:numId w:val="41"/>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pPr>
              <w:pStyle w:val="ListParagraph"/>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pPr>
              <w:pStyle w:val="ListParagraph"/>
              <w:numPr>
                <w:ilvl w:val="1"/>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pPr>
              <w:pStyle w:val="ListParagraph"/>
              <w:numPr>
                <w:ilvl w:val="2"/>
                <w:numId w:val="39"/>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pPr>
              <w:pStyle w:val="ListParagraph"/>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257C6B6C" w14:textId="77777777" w:rsidR="00E75241" w:rsidRDefault="003B30A8">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257C6B6D" w14:textId="77777777" w:rsidR="00E75241" w:rsidRDefault="003B30A8">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257C6B6E" w14:textId="77777777" w:rsidR="00E75241" w:rsidRDefault="003B30A8">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 initial DL BWP of a nonRedCap UE, when the center frequencies of initial DL and UL BWPs are the same, the location of the initial UL BWP is not at the edge of initial UL BWP for non-RedCap UE</w:t>
            </w:r>
          </w:p>
          <w:p w14:paraId="257C6B70" w14:textId="77777777" w:rsidR="00E75241" w:rsidRDefault="003B30A8">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pPr>
              <w:pStyle w:val="ListParagraph"/>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pPr>
              <w:pStyle w:val="ListParagraph"/>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pPr>
              <w:pStyle w:val="ListParagraph"/>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257C6B8B" w14:textId="77777777" w:rsidR="00E75241" w:rsidRDefault="003B30A8">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257C6B93" w14:textId="77777777" w:rsidR="00E75241" w:rsidRDefault="003B30A8">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w:t>
            </w:r>
            <w:r>
              <w:rPr>
                <w:rFonts w:ascii="Times New Roman" w:eastAsiaTheme="minorEastAsia" w:hAnsi="Times New Roman" w:cs="Times New Roman"/>
                <w:sz w:val="20"/>
                <w:szCs w:val="20"/>
                <w:lang w:val="en-US" w:eastAsia="zh-CN"/>
              </w:rPr>
              <w:lastRenderedPageBreak/>
              <w:t xml:space="preserve">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lastRenderedPageBreak/>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pPr>
              <w:pStyle w:val="ListParagraph"/>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pPr>
              <w:pStyle w:val="ListParagraph"/>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pPr>
              <w:pStyle w:val="ListParagraph"/>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pPr>
              <w:pStyle w:val="ListParagraph"/>
              <w:numPr>
                <w:ilvl w:val="3"/>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pPr>
              <w:pStyle w:val="ListParagraph"/>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pPr>
              <w:pStyle w:val="ListParagraph"/>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pPr>
              <w:pStyle w:val="ListParagraph"/>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ko-KR"/>
              </w:rPr>
              <w:lastRenderedPageBreak/>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SimSun"/>
                <w:lang w:val="en-US" w:eastAsia="zh-CN"/>
              </w:rPr>
              <w:lastRenderedPageBreak/>
              <w:t>ZTE, Sanechips</w:t>
            </w:r>
          </w:p>
        </w:tc>
        <w:tc>
          <w:tcPr>
            <w:tcW w:w="1227" w:type="dxa"/>
          </w:tcPr>
          <w:p w14:paraId="257C6BBA" w14:textId="77777777" w:rsidR="00E75241" w:rsidRDefault="003B30A8">
            <w:pPr>
              <w:tabs>
                <w:tab w:val="left" w:pos="551"/>
              </w:tabs>
              <w:rPr>
                <w:lang w:val="en-US" w:eastAsia="ko-KR"/>
              </w:rPr>
            </w:pPr>
            <w:r>
              <w:rPr>
                <w:rFonts w:eastAsia="SimSun"/>
                <w:lang w:val="en-US" w:eastAsia="zh-CN"/>
              </w:rPr>
              <w:t>Y with adding notes</w:t>
            </w:r>
          </w:p>
        </w:tc>
        <w:tc>
          <w:tcPr>
            <w:tcW w:w="7056" w:type="dxa"/>
          </w:tcPr>
          <w:p w14:paraId="257C6BBB" w14:textId="77777777" w:rsidR="00E75241" w:rsidRDefault="003B30A8">
            <w:pPr>
              <w:rPr>
                <w:rFonts w:eastAsia="SimSun"/>
                <w:lang w:val="en-US" w:eastAsia="zh-CN"/>
              </w:rPr>
            </w:pPr>
            <w:r>
              <w:rPr>
                <w:rFonts w:eastAsia="SimSun"/>
                <w:lang w:val="en-US" w:eastAsia="zh-CN"/>
              </w:rPr>
              <w:t>We are OK with the FL’s suggestion at present stage.</w:t>
            </w:r>
          </w:p>
          <w:p w14:paraId="257C6BBC" w14:textId="77777777" w:rsidR="00E75241" w:rsidRDefault="003B30A8">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pPr>
              <w:pStyle w:val="ListParagraph"/>
              <w:numPr>
                <w:ilvl w:val="0"/>
                <w:numId w:val="41"/>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pPr>
              <w:pStyle w:val="ListParagraph"/>
              <w:numPr>
                <w:ilvl w:val="1"/>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pPr>
              <w:pStyle w:val="ListParagraph"/>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pPr>
              <w:pStyle w:val="ListParagraph"/>
              <w:numPr>
                <w:ilvl w:val="2"/>
                <w:numId w:val="41"/>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pPr>
              <w:pStyle w:val="ListParagraph"/>
              <w:numPr>
                <w:ilvl w:val="1"/>
                <w:numId w:val="41"/>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pPr>
              <w:pStyle w:val="ListParagraph"/>
              <w:numPr>
                <w:ilvl w:val="2"/>
                <w:numId w:val="41"/>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pPr>
              <w:pStyle w:val="ListParagraph"/>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pPr>
              <w:pStyle w:val="ListParagraph"/>
              <w:numPr>
                <w:ilvl w:val="2"/>
                <w:numId w:val="41"/>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SimSun"/>
                <w:b/>
                <w:bCs/>
                <w:color w:val="FF0000"/>
                <w:lang w:val="en-US" w:eastAsia="zh-CN"/>
              </w:rPr>
            </w:pPr>
            <w:r>
              <w:rPr>
                <w:rFonts w:eastAsia="SimSun"/>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SimSun"/>
                <w:b/>
                <w:bCs/>
                <w:color w:val="FF0000"/>
                <w:lang w:val="en-US" w:eastAsia="zh-CN"/>
              </w:rPr>
              <w:lastRenderedPageBreak/>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pPr>
              <w:pStyle w:val="ListParagraph"/>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pPr>
              <w:pStyle w:val="ListParagraph"/>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pPr>
              <w:pStyle w:val="ListParagraph"/>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pPr>
              <w:pStyle w:val="ListParagraph"/>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Huawei, HiSilicon</w:t>
            </w:r>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pPr>
              <w:pStyle w:val="ListParagraph"/>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E4" w14:textId="77777777" w:rsidR="00E75241" w:rsidRDefault="003B30A8">
            <w:pPr>
              <w:pStyle w:val="ListParagraph"/>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pPr>
              <w:pStyle w:val="ListParagraph"/>
              <w:numPr>
                <w:ilvl w:val="0"/>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pPr>
              <w:pStyle w:val="ListParagraph"/>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pPr>
              <w:pStyle w:val="ListParagraph"/>
              <w:numPr>
                <w:ilvl w:val="2"/>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pPr>
              <w:pStyle w:val="ListParagraph"/>
              <w:numPr>
                <w:ilvl w:val="1"/>
                <w:numId w:val="46"/>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pPr>
              <w:pStyle w:val="ListParagraph"/>
              <w:numPr>
                <w:ilvl w:val="1"/>
                <w:numId w:val="46"/>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w:t>
            </w:r>
            <w:r>
              <w:rPr>
                <w:rFonts w:eastAsiaTheme="minorEastAsia"/>
                <w:lang w:val="en-US" w:eastAsia="zh-CN"/>
              </w:rPr>
              <w:lastRenderedPageBreak/>
              <w:t>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ListParagraph"/>
              <w:rPr>
                <w:rFonts w:ascii="Times New Roman" w:eastAsiaTheme="minorEastAsia" w:hAnsi="Times New Roman" w:cs="Times New Roman"/>
                <w:sz w:val="20"/>
                <w:szCs w:val="20"/>
                <w:lang w:val="en-US" w:eastAsia="zh-CN"/>
              </w:rPr>
            </w:pPr>
          </w:p>
          <w:p w14:paraId="257C6BF6" w14:textId="77777777" w:rsidR="00E75241" w:rsidRDefault="003B30A8">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ListParagraph"/>
              <w:rPr>
                <w:rFonts w:ascii="Times New Roman" w:eastAsiaTheme="minorEastAsia" w:hAnsi="Times New Roman" w:cs="Times New Roman"/>
                <w:sz w:val="20"/>
                <w:szCs w:val="20"/>
                <w:lang w:val="en-US" w:eastAsia="zh-CN"/>
              </w:rPr>
            </w:pPr>
          </w:p>
          <w:p w14:paraId="257C6BF8" w14:textId="77777777" w:rsidR="00E75241" w:rsidRDefault="003B30A8">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ListParagraph"/>
              <w:rPr>
                <w:rFonts w:ascii="Times New Roman" w:eastAsiaTheme="minorEastAsia" w:hAnsi="Times New Roman" w:cs="Times New Roman"/>
                <w:sz w:val="20"/>
                <w:szCs w:val="20"/>
                <w:lang w:val="en-US" w:eastAsia="zh-CN"/>
              </w:rPr>
            </w:pPr>
          </w:p>
          <w:p w14:paraId="257C6BFA" w14:textId="77777777" w:rsidR="00E75241" w:rsidRDefault="003B30A8">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ListParagraph"/>
              <w:rPr>
                <w:rFonts w:ascii="Times New Roman" w:eastAsiaTheme="minorEastAsia" w:hAnsi="Times New Roman" w:cs="Times New Roman"/>
                <w:sz w:val="20"/>
                <w:szCs w:val="20"/>
                <w:lang w:val="en-US" w:eastAsia="zh-CN"/>
              </w:rPr>
            </w:pPr>
          </w:p>
          <w:p w14:paraId="257C6BFC" w14:textId="77777777" w:rsidR="00E75241" w:rsidRDefault="003B30A8">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 xml:space="preserve">The key is that for any BWP that is potentially used in RRC_CONNECTED mode, </w:t>
            </w:r>
            <w:r>
              <w:rPr>
                <w:rFonts w:eastAsiaTheme="minorEastAsia"/>
                <w:lang w:val="en-US" w:eastAsia="zh-CN"/>
              </w:rPr>
              <w:lastRenderedPageBreak/>
              <w:t>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pPr>
              <w:pStyle w:val="ListParagraph"/>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pPr>
              <w:pStyle w:val="ListParagraph"/>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pPr>
              <w:pStyle w:val="ListParagraph"/>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pPr>
              <w:pStyle w:val="ListParagraph"/>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lastRenderedPageBreak/>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pPr>
              <w:pStyle w:val="ListParagraph"/>
              <w:numPr>
                <w:ilvl w:val="0"/>
                <w:numId w:val="4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pPr>
              <w:pStyle w:val="ListParagraph"/>
              <w:numPr>
                <w:ilvl w:val="0"/>
                <w:numId w:val="4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Pr>
                <w:rFonts w:ascii="Times New Roman" w:eastAsiaTheme="minorEastAsia" w:hAnsi="Times New Roman" w:cs="Times New Roman"/>
                <w:sz w:val="20"/>
                <w:szCs w:val="20"/>
                <w:lang w:val="en-US" w:eastAsia="zh-CN"/>
              </w:rPr>
              <w:lastRenderedPageBreak/>
              <w:t xml:space="preserve">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lastRenderedPageBreak/>
              <w:t>ZTE, Sanechips</w:t>
            </w:r>
          </w:p>
        </w:tc>
        <w:tc>
          <w:tcPr>
            <w:tcW w:w="1227" w:type="dxa"/>
          </w:tcPr>
          <w:p w14:paraId="257C6C41" w14:textId="77777777" w:rsidR="00E75241" w:rsidRDefault="003B30A8">
            <w:pPr>
              <w:tabs>
                <w:tab w:val="left" w:pos="551"/>
              </w:tabs>
              <w:rPr>
                <w:rFonts w:eastAsia="SimSun"/>
                <w:lang w:val="en-US" w:eastAsia="zh-CN"/>
              </w:rPr>
            </w:pPr>
            <w:r>
              <w:rPr>
                <w:rFonts w:eastAsia="SimSun"/>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SimSun"/>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Huawei, HiSilicon</w:t>
            </w:r>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pPr>
              <w:pStyle w:val="ListParagraph"/>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5F" w14:textId="77777777" w:rsidR="00E75241" w:rsidRPr="00F02537" w:rsidRDefault="003B30A8">
            <w:pPr>
              <w:pStyle w:val="ListParagraph"/>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257C6C60"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1" w14:textId="77777777" w:rsidR="00E75241" w:rsidRPr="00F02537" w:rsidRDefault="003B30A8">
            <w:pPr>
              <w:pStyle w:val="ListParagraph"/>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3" w14:textId="77777777" w:rsidR="00E75241" w:rsidRPr="00F02537" w:rsidRDefault="003B30A8">
            <w:pPr>
              <w:pStyle w:val="ListParagraph"/>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5" w14:textId="77777777" w:rsidR="00E75241" w:rsidRPr="00F02537" w:rsidRDefault="003B30A8">
            <w:pPr>
              <w:pStyle w:val="ListParagraph"/>
              <w:numPr>
                <w:ilvl w:val="0"/>
                <w:numId w:val="50"/>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w:t>
            </w:r>
            <w:r w:rsidRPr="00F02537">
              <w:rPr>
                <w:rFonts w:ascii="Times New Roman" w:eastAsiaTheme="minorEastAsia" w:hAnsi="Times New Roman" w:cs="Times New Roman"/>
                <w:sz w:val="20"/>
                <w:szCs w:val="20"/>
                <w:lang w:val="en-US" w:eastAsia="zh-CN"/>
              </w:rPr>
              <w:lastRenderedPageBreak/>
              <w:t xml:space="preserve">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pPr>
              <w:pStyle w:val="ListParagraph"/>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pPr>
              <w:pStyle w:val="ListParagraph"/>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pPr>
              <w:pStyle w:val="ListParagraph"/>
              <w:numPr>
                <w:ilvl w:val="0"/>
                <w:numId w:val="46"/>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pPr>
              <w:pStyle w:val="ListParagraph"/>
              <w:numPr>
                <w:ilvl w:val="2"/>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pPr>
              <w:pStyle w:val="ListParagraph"/>
              <w:numPr>
                <w:ilvl w:val="1"/>
                <w:numId w:val="46"/>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pPr>
        <w:pStyle w:val="ListParagraph"/>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pPr>
        <w:pStyle w:val="ListParagraph"/>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pPr>
        <w:pStyle w:val="ListParagraph"/>
        <w:numPr>
          <w:ilvl w:val="0"/>
          <w:numId w:val="5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pPr>
              <w:pStyle w:val="ListParagraph"/>
              <w:numPr>
                <w:ilvl w:val="0"/>
                <w:numId w:val="52"/>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forward, we support the following proposal for the separate initial DL BWP of RedCap </w:t>
            </w:r>
            <w:r>
              <w:rPr>
                <w:rFonts w:ascii="Times New Roman" w:hAnsi="Times New Roman" w:cs="Times New Roman"/>
                <w:sz w:val="20"/>
                <w:szCs w:val="20"/>
                <w:lang w:val="en-US" w:eastAsia="ko-KR"/>
              </w:rPr>
              <w:lastRenderedPageBreak/>
              <w:t>UEs in FR1:</w:t>
            </w:r>
          </w:p>
          <w:p w14:paraId="257C6C8B" w14:textId="77777777" w:rsidR="00E75241" w:rsidRDefault="00E75241">
            <w:pPr>
              <w:pStyle w:val="ListParagraph"/>
              <w:rPr>
                <w:rFonts w:ascii="Times New Roman" w:hAnsi="Times New Roman" w:cs="Times New Roman"/>
                <w:sz w:val="20"/>
                <w:szCs w:val="20"/>
                <w:lang w:val="en-US" w:eastAsia="ko-KR"/>
              </w:rPr>
            </w:pPr>
          </w:p>
          <w:p w14:paraId="257C6C8C"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lastRenderedPageBreak/>
              <w:t xml:space="preserve">Nordic </w:t>
            </w:r>
          </w:p>
        </w:tc>
        <w:tc>
          <w:tcPr>
            <w:tcW w:w="8275" w:type="dxa"/>
          </w:tcPr>
          <w:p w14:paraId="257C6C94" w14:textId="77777777" w:rsidR="00E75241" w:rsidRDefault="003B30A8">
            <w:pPr>
              <w:pStyle w:val="ListParagraph"/>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Pcell, as in legacy. Otherwise, UE does not receive RAR in this BWP, as per RAN2 spec</w:t>
            </w:r>
          </w:p>
          <w:p w14:paraId="257C6C95" w14:textId="77777777" w:rsidR="00E75241" w:rsidRDefault="003B30A8">
            <w:pPr>
              <w:pStyle w:val="ListParagraph"/>
              <w:numPr>
                <w:ilvl w:val="0"/>
                <w:numId w:val="5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pPr>
              <w:pStyle w:val="ListParagraph"/>
              <w:numPr>
                <w:ilvl w:val="0"/>
                <w:numId w:val="5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pPr>
              <w:pStyle w:val="ListParagraph"/>
              <w:numPr>
                <w:ilvl w:val="0"/>
                <w:numId w:val="55"/>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2. It is not required to have SSB in this BWP. UE can retune to the CD-SSB. As the network decision, non CD-SSB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pPr>
              <w:pStyle w:val="ListParagraph"/>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pPr>
              <w:pStyle w:val="ListParagraph"/>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pPr>
              <w:pStyle w:val="ListParagraph"/>
              <w:numPr>
                <w:ilvl w:val="0"/>
                <w:numId w:val="5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Q3: We think we’d better not to discuss whether SSB is needed for idle/inactive and connected UE individually. Since separate initial DL BWP is shared by at least a group of RedCap UE, we need to consider all status of this group UE and decide whether SSB is </w:t>
            </w:r>
            <w:r>
              <w:rPr>
                <w:rFonts w:ascii="Times New Roman" w:eastAsiaTheme="minorEastAsia" w:hAnsi="Times New Roman" w:cs="Times New Roman"/>
                <w:sz w:val="20"/>
                <w:szCs w:val="20"/>
                <w:lang w:val="en-US" w:eastAsia="zh-CN"/>
              </w:rPr>
              <w:lastRenderedPageBreak/>
              <w:t>needed, which CORESET/CSS should be included. The following is our thinking the cases we need to address</w:t>
            </w:r>
          </w:p>
          <w:p w14:paraId="257C6CAE"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lastRenderedPageBreak/>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pPr>
              <w:pStyle w:val="ListParagraph"/>
              <w:numPr>
                <w:ilvl w:val="0"/>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pPr>
              <w:pStyle w:val="ListParagraph"/>
              <w:numPr>
                <w:ilvl w:val="0"/>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pPr>
              <w:pStyle w:val="ListParagraph"/>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pPr>
              <w:pStyle w:val="ListParagraph"/>
              <w:numPr>
                <w:ilvl w:val="0"/>
                <w:numId w:val="5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t>Samsung</w:t>
            </w:r>
          </w:p>
        </w:tc>
        <w:tc>
          <w:tcPr>
            <w:tcW w:w="8275" w:type="dxa"/>
          </w:tcPr>
          <w:p w14:paraId="257C6CCB" w14:textId="77777777" w:rsidR="00E75241" w:rsidRDefault="003B30A8">
            <w:pPr>
              <w:pStyle w:val="ListParagraph"/>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pPr>
              <w:pStyle w:val="ListParagraph"/>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pPr>
              <w:pStyle w:val="ListParagraph"/>
              <w:numPr>
                <w:ilvl w:val="0"/>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pPr>
              <w:pStyle w:val="ListParagraph"/>
              <w:numPr>
                <w:ilvl w:val="1"/>
                <w:numId w:val="5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pPr>
              <w:pStyle w:val="ListParagraph"/>
              <w:numPr>
                <w:ilvl w:val="1"/>
                <w:numId w:val="59"/>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w:t>
            </w:r>
            <w:r>
              <w:rPr>
                <w:rFonts w:ascii="Times New Roman" w:eastAsiaTheme="minorEastAsia" w:hAnsi="Times New Roman" w:cs="Times New Roman"/>
                <w:bCs/>
                <w:sz w:val="20"/>
                <w:szCs w:val="20"/>
                <w:lang w:val="en-US" w:eastAsia="zh-CN"/>
              </w:rPr>
              <w:lastRenderedPageBreak/>
              <w:t xml:space="preserve">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lastRenderedPageBreak/>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pPr>
              <w:pStyle w:val="ListParagraph"/>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pPr>
              <w:pStyle w:val="ListParagraph"/>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pPr>
              <w:pStyle w:val="ListParagraph"/>
              <w:numPr>
                <w:ilvl w:val="0"/>
                <w:numId w:val="60"/>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CDC" w14:textId="77777777" w:rsidR="00E75241" w:rsidRDefault="003B30A8">
            <w:pPr>
              <w:numPr>
                <w:ilvl w:val="0"/>
                <w:numId w:val="61"/>
              </w:numPr>
              <w:rPr>
                <w:rFonts w:eastAsia="SimSun"/>
                <w:lang w:val="en-US" w:eastAsia="zh-CN"/>
              </w:rPr>
            </w:pPr>
            <w:r>
              <w:rPr>
                <w:rFonts w:eastAsia="SimSun"/>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pPr>
              <w:numPr>
                <w:ilvl w:val="0"/>
                <w:numId w:val="61"/>
              </w:numPr>
              <w:rPr>
                <w:rFonts w:eastAsiaTheme="minorEastAsia"/>
                <w:lang w:val="en-US" w:eastAsia="zh-CN"/>
              </w:rPr>
            </w:pPr>
            <w:r>
              <w:rPr>
                <w:rFonts w:eastAsia="SimSun"/>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SimSun"/>
                <w:lang w:val="en-US" w:eastAsia="zh-CN"/>
              </w:rPr>
            </w:pPr>
            <w:r>
              <w:rPr>
                <w:lang w:val="en-US" w:eastAsia="ko-KR"/>
              </w:rPr>
              <w:t xml:space="preserve">3. </w:t>
            </w:r>
            <w:r>
              <w:rPr>
                <w:rFonts w:eastAsia="SimSun"/>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SimSun"/>
                <w:lang w:val="en-US" w:eastAsia="zh-CN"/>
              </w:rPr>
            </w:pPr>
            <w:r>
              <w:rPr>
                <w:lang w:val="en-US" w:eastAsia="ko-KR"/>
              </w:rPr>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pPr>
              <w:pStyle w:val="ListParagraph"/>
              <w:numPr>
                <w:ilvl w:val="0"/>
                <w:numId w:val="62"/>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pPr>
              <w:pStyle w:val="ListParagraph"/>
              <w:numPr>
                <w:ilvl w:val="0"/>
                <w:numId w:val="62"/>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ListParagraph"/>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lastRenderedPageBreak/>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14:paraId="257C6CF5" w14:textId="77777777" w:rsidR="00E75241" w:rsidRDefault="003B30A8">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pPr>
        <w:pStyle w:val="ListParagraph"/>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pPr>
        <w:pStyle w:val="ListParagraph"/>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pPr>
        <w:pStyle w:val="ListParagraph"/>
        <w:numPr>
          <w:ilvl w:val="0"/>
          <w:numId w:val="64"/>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pPr>
              <w:pStyle w:val="ListParagraph"/>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pPr>
              <w:pStyle w:val="ListParagraph"/>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pPr>
              <w:pStyle w:val="ListParagraph"/>
              <w:numPr>
                <w:ilvl w:val="0"/>
                <w:numId w:val="6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D0C" w14:textId="77777777" w:rsidR="00E75241" w:rsidRDefault="00E75241">
            <w:pPr>
              <w:pStyle w:val="ListParagraph"/>
              <w:rPr>
                <w:rFonts w:ascii="Times New Roman" w:hAnsi="Times New Roman" w:cs="Times New Roman"/>
                <w:sz w:val="20"/>
                <w:szCs w:val="20"/>
                <w:lang w:val="en-US" w:eastAsia="ko-KR"/>
              </w:rPr>
            </w:pPr>
          </w:p>
          <w:p w14:paraId="257C6D0D"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ListParagraph"/>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t xml:space="preserve">Nordic </w:t>
            </w:r>
          </w:p>
        </w:tc>
        <w:tc>
          <w:tcPr>
            <w:tcW w:w="8275" w:type="dxa"/>
          </w:tcPr>
          <w:p w14:paraId="257C6D15" w14:textId="77777777" w:rsidR="00E75241" w:rsidRDefault="003B30A8">
            <w:pPr>
              <w:pStyle w:val="ListParagraph"/>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Pcell, by pdcch-ConfigCommon otherwise UE does not receive paging in this BWP. </w:t>
            </w:r>
          </w:p>
          <w:p w14:paraId="257C6D16" w14:textId="77777777" w:rsidR="00E75241" w:rsidRDefault="003B30A8">
            <w:pPr>
              <w:pStyle w:val="ListParagraph"/>
              <w:numPr>
                <w:ilvl w:val="0"/>
                <w:numId w:val="6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pPr>
              <w:pStyle w:val="ListParagraph"/>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pPr>
              <w:pStyle w:val="ListParagraph"/>
              <w:numPr>
                <w:ilvl w:val="0"/>
                <w:numId w:val="6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w:t>
            </w:r>
            <w:r>
              <w:rPr>
                <w:rFonts w:ascii="Times New Roman" w:eastAsiaTheme="minorEastAsia" w:hAnsi="Times New Roman" w:cs="Times New Roman"/>
                <w:sz w:val="20"/>
                <w:szCs w:val="20"/>
                <w:lang w:val="en-US" w:eastAsia="zh-CN"/>
              </w:rPr>
              <w:lastRenderedPageBreak/>
              <w:t xml:space="preserve">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lastRenderedPageBreak/>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D2A" w14:textId="77777777" w:rsidR="00E75241" w:rsidRDefault="003B30A8">
            <w:pPr>
              <w:pStyle w:val="ListParagraph"/>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pPr>
              <w:pStyle w:val="ListParagraph"/>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pPr>
              <w:pStyle w:val="ListParagraph"/>
              <w:numPr>
                <w:ilvl w:val="0"/>
                <w:numId w:val="6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 xml:space="preserve">Lenovo, </w:t>
            </w:r>
            <w:r>
              <w:rPr>
                <w:rFonts w:eastAsiaTheme="minorEastAsia"/>
                <w:lang w:val="en-US" w:eastAsia="zh-CN"/>
              </w:rPr>
              <w:lastRenderedPageBreak/>
              <w:t>Motorola Mobility</w:t>
            </w:r>
          </w:p>
        </w:tc>
        <w:tc>
          <w:tcPr>
            <w:tcW w:w="8275" w:type="dxa"/>
          </w:tcPr>
          <w:p w14:paraId="257C6D33" w14:textId="77777777" w:rsidR="00E75241" w:rsidRDefault="003B30A8">
            <w:pPr>
              <w:pStyle w:val="ListParagraph"/>
              <w:numPr>
                <w:ilvl w:val="0"/>
                <w:numId w:val="69"/>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lastRenderedPageBreak/>
              <w:t xml:space="preserve">Yes, it is supportive to have paging configurations in the separate initial DL BWP for </w:t>
            </w:r>
            <w:r>
              <w:rPr>
                <w:rFonts w:ascii="Times New Roman" w:hAnsi="Times New Roman" w:cs="Times New Roman"/>
                <w:sz w:val="20"/>
                <w:szCs w:val="20"/>
                <w:lang w:val="en-US" w:eastAsia="ko-KR"/>
              </w:rPr>
              <w:lastRenderedPageBreak/>
              <w:t>idle/inactive UEs.</w:t>
            </w:r>
          </w:p>
          <w:p w14:paraId="257C6D34" w14:textId="77777777" w:rsidR="00E75241" w:rsidRDefault="003B30A8">
            <w:pPr>
              <w:pStyle w:val="ListParagraph"/>
              <w:numPr>
                <w:ilvl w:val="0"/>
                <w:numId w:val="69"/>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lastRenderedPageBreak/>
              <w:t>OPPO</w:t>
            </w:r>
          </w:p>
        </w:tc>
        <w:tc>
          <w:tcPr>
            <w:tcW w:w="8275" w:type="dxa"/>
          </w:tcPr>
          <w:p w14:paraId="257C6D37" w14:textId="77777777" w:rsidR="00E75241" w:rsidRDefault="003B30A8">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pPr>
              <w:pStyle w:val="ListParagraph"/>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pPr>
              <w:pStyle w:val="ListParagraph"/>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pPr>
              <w:pStyle w:val="ListParagraph"/>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pPr>
              <w:pStyle w:val="ListParagraph"/>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pPr>
              <w:pStyle w:val="ListParagraph"/>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pPr>
              <w:pStyle w:val="ListParagraph"/>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pPr>
              <w:pStyle w:val="ListParagraph"/>
              <w:numPr>
                <w:ilvl w:val="1"/>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pPr>
              <w:pStyle w:val="ListParagraph"/>
              <w:numPr>
                <w:ilvl w:val="0"/>
                <w:numId w:val="7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pPr>
              <w:pStyle w:val="ListParagraph"/>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non-cell defined SSB does not guarantee performance required for cell level RRM measurement and HO, as served by cell-defined SSB.</w:t>
            </w:r>
          </w:p>
          <w:p w14:paraId="257C6D48" w14:textId="77777777" w:rsidR="00E75241" w:rsidRDefault="003B30A8">
            <w:pPr>
              <w:pStyle w:val="ListParagraph"/>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pPr>
              <w:pStyle w:val="ListParagraph"/>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pPr>
              <w:pStyle w:val="ListParagraph"/>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pPr>
              <w:pStyle w:val="ListParagraph"/>
              <w:numPr>
                <w:ilvl w:val="0"/>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pPr>
              <w:pStyle w:val="ListParagraph"/>
              <w:numPr>
                <w:ilvl w:val="0"/>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pPr>
              <w:pStyle w:val="ListParagraph"/>
              <w:numPr>
                <w:ilvl w:val="1"/>
                <w:numId w:val="7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pPr>
              <w:pStyle w:val="ListParagraph"/>
              <w:numPr>
                <w:ilvl w:val="1"/>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 xml:space="preserve">A RedCap UE is also assumed to be able to retune back for necessary </w:t>
            </w:r>
            <w:r>
              <w:rPr>
                <w:rFonts w:ascii="Times New Roman" w:hAnsi="Times New Roman" w:cs="Times New Roman"/>
                <w:sz w:val="20"/>
                <w:szCs w:val="20"/>
                <w:lang w:val="en-US" w:eastAsia="ko-KR"/>
              </w:rPr>
              <w:lastRenderedPageBreak/>
              <w:t>measurement, from UE capability point of view</w:t>
            </w:r>
          </w:p>
          <w:p w14:paraId="257C6D52" w14:textId="77777777" w:rsidR="00E75241" w:rsidRDefault="003B30A8">
            <w:pPr>
              <w:pStyle w:val="ListParagraph"/>
              <w:numPr>
                <w:ilvl w:val="0"/>
                <w:numId w:val="72"/>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pPr>
              <w:pStyle w:val="ListParagraph"/>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pPr>
              <w:pStyle w:val="ListParagraph"/>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iDL BWP for paging. </w:t>
            </w:r>
          </w:p>
          <w:p w14:paraId="257C6D57" w14:textId="77777777" w:rsidR="00E75241" w:rsidRDefault="003B30A8">
            <w:pPr>
              <w:pStyle w:val="ListParagraph"/>
              <w:numPr>
                <w:ilvl w:val="0"/>
                <w:numId w:val="73"/>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pPr>
              <w:pStyle w:val="ListParagraph"/>
              <w:numPr>
                <w:ilvl w:val="0"/>
                <w:numId w:val="74"/>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pPr>
              <w:pStyle w:val="ListParagraph"/>
              <w:numPr>
                <w:ilvl w:val="0"/>
                <w:numId w:val="74"/>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ZTE, Sanechips</w:t>
            </w:r>
          </w:p>
        </w:tc>
        <w:tc>
          <w:tcPr>
            <w:tcW w:w="8275" w:type="dxa"/>
          </w:tcPr>
          <w:p w14:paraId="257C6D62" w14:textId="77777777" w:rsidR="00E75241" w:rsidRDefault="003B30A8">
            <w:pPr>
              <w:numPr>
                <w:ilvl w:val="0"/>
                <w:numId w:val="75"/>
              </w:numPr>
              <w:rPr>
                <w:rFonts w:eastAsia="SimSun"/>
                <w:lang w:val="en-US" w:eastAsia="zh-CN"/>
              </w:rPr>
            </w:pPr>
            <w:r>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t xml:space="preserve">2. </w:t>
            </w:r>
            <w:r>
              <w:rPr>
                <w:rFonts w:eastAsia="SimSun"/>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SimSun"/>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lastRenderedPageBreak/>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14:paraId="257C6D7A" w14:textId="77777777" w:rsidR="00E75241" w:rsidRDefault="003B30A8">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pPr>
        <w:pStyle w:val="ListParagraph"/>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pPr>
        <w:pStyle w:val="ListParagraph"/>
        <w:numPr>
          <w:ilvl w:val="0"/>
          <w:numId w:val="77"/>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pPr>
              <w:pStyle w:val="ListParagraph"/>
              <w:numPr>
                <w:ilvl w:val="0"/>
                <w:numId w:val="7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Does not have to, it should contain pdcch-ConfigCommon</w:t>
            </w:r>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pPr>
              <w:pStyle w:val="ListParagraph"/>
              <w:numPr>
                <w:ilvl w:val="0"/>
                <w:numId w:val="7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Sanechips</w:t>
            </w:r>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pPr>
              <w:pStyle w:val="ListParagraph"/>
              <w:numPr>
                <w:ilvl w:val="0"/>
                <w:numId w:val="80"/>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ko-KR"/>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ko-KR"/>
              </w:rPr>
              <w:lastRenderedPageBreak/>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lastRenderedPageBreak/>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pPr>
        <w:pStyle w:val="ListParagraph"/>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pPr>
        <w:pStyle w:val="ListParagraph"/>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pPr>
        <w:pStyle w:val="ListParagraph"/>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pPr>
        <w:pStyle w:val="ListParagraph"/>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pPr>
        <w:pStyle w:val="ListParagraph"/>
        <w:numPr>
          <w:ilvl w:val="0"/>
          <w:numId w:val="81"/>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 xml:space="preserve">the RRC-configured active DL BWP of RedCap UE which includes the SIB-configured </w:t>
            </w:r>
            <w:r>
              <w:rPr>
                <w:b/>
                <w:bCs/>
                <w:lang w:val="en-US" w:eastAsia="ko-KR"/>
              </w:rPr>
              <w:lastRenderedPageBreak/>
              <w:t>separate initial DL BWP</w:t>
            </w:r>
            <w:r>
              <w:rPr>
                <w:lang w:val="en-US" w:eastAsia="ko-KR"/>
              </w:rPr>
              <w:t>:</w:t>
            </w:r>
          </w:p>
          <w:p w14:paraId="257C6DEB" w14:textId="77777777" w:rsidR="00E75241" w:rsidRDefault="003B30A8">
            <w:pPr>
              <w:pStyle w:val="ListParagraph"/>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pPr>
              <w:pStyle w:val="ListParagraph"/>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pPr>
              <w:pStyle w:val="ListParagraph"/>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pPr>
              <w:pStyle w:val="ListParagraph"/>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pPr>
              <w:pStyle w:val="ListParagraph"/>
              <w:numPr>
                <w:ilvl w:val="0"/>
                <w:numId w:val="8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ListParagraph"/>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ListParagraph"/>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Propoal:</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pPr>
              <w:pStyle w:val="ListParagraph"/>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pPr>
              <w:pStyle w:val="ListParagraph"/>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pPr>
              <w:pStyle w:val="ListParagraph"/>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pPr>
              <w:pStyle w:val="ListParagraph"/>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pPr>
              <w:pStyle w:val="ListParagraph"/>
              <w:numPr>
                <w:ilvl w:val="1"/>
                <w:numId w:val="82"/>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lastRenderedPageBreak/>
              <w:t xml:space="preserve">Nordic </w:t>
            </w:r>
          </w:p>
        </w:tc>
        <w:tc>
          <w:tcPr>
            <w:tcW w:w="8275" w:type="dxa"/>
          </w:tcPr>
          <w:p w14:paraId="257C6DFA" w14:textId="77777777" w:rsidR="00E75241" w:rsidRDefault="003B30A8">
            <w:pPr>
              <w:pStyle w:val="ListParagraph"/>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257C6DFB" w14:textId="77777777" w:rsidR="00E75241" w:rsidRDefault="003B30A8">
            <w:pPr>
              <w:pStyle w:val="ListParagraph"/>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pPr>
              <w:pStyle w:val="ListParagraph"/>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gNB configures pdcch-ConfigCommon in active BWP on a Pcell, simple as that, no spec change needed.</w:t>
            </w:r>
          </w:p>
          <w:p w14:paraId="257C6DFD" w14:textId="77777777" w:rsidR="00E75241" w:rsidRDefault="003B30A8">
            <w:pPr>
              <w:pStyle w:val="ListParagraph"/>
              <w:numPr>
                <w:ilvl w:val="0"/>
                <w:numId w:val="8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E01" w14:textId="77777777" w:rsidR="00E75241" w:rsidRDefault="003B30A8">
            <w:pPr>
              <w:pStyle w:val="ListParagraph"/>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r>
              <w:rPr>
                <w:rFonts w:ascii="Times New Roman" w:hAnsi="Times New Roman" w:cs="Times New Roman"/>
                <w:sz w:val="20"/>
                <w:szCs w:val="20"/>
                <w:lang w:val="en-US" w:eastAsia="ko-KR"/>
              </w:rPr>
              <w:t>CommonCORESET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pPr>
              <w:pStyle w:val="ListParagraph"/>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pPr>
              <w:pStyle w:val="ListParagraph"/>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pPr>
              <w:pStyle w:val="ListParagraph"/>
              <w:numPr>
                <w:ilvl w:val="0"/>
                <w:numId w:val="8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 xml:space="preserve">In our understanding, with option#1, the initial DL BWP becomes BWP#0. If a separate initial DL BWP is used, this separate initial DL BWP should meet the requirements of the connected state. </w:t>
            </w:r>
            <w:r>
              <w:rPr>
                <w:rFonts w:eastAsiaTheme="minorEastAsia"/>
                <w:lang w:val="en-US" w:eastAsia="zh-CN"/>
              </w:rPr>
              <w:lastRenderedPageBreak/>
              <w:t>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lastRenderedPageBreak/>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pPr>
              <w:pStyle w:val="ListParagraph"/>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pPr>
              <w:pStyle w:val="ListParagraph"/>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pPr>
              <w:pStyle w:val="ListParagraph"/>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gNB’s configuration. </w:t>
            </w:r>
          </w:p>
          <w:p w14:paraId="257C6E25" w14:textId="77777777" w:rsidR="00E75241" w:rsidRDefault="003B30A8">
            <w:pPr>
              <w:pStyle w:val="ListParagraph"/>
              <w:numPr>
                <w:ilvl w:val="0"/>
                <w:numId w:val="8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lastRenderedPageBreak/>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Huawei, HiSilicon</w:t>
            </w:r>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t xml:space="preserve">2, For RedCap, </w:t>
            </w:r>
          </w:p>
          <w:p w14:paraId="257C6E37" w14:textId="77777777" w:rsidR="00E75241" w:rsidRDefault="003B30A8">
            <w:pPr>
              <w:pStyle w:val="ListParagraph"/>
              <w:numPr>
                <w:ilvl w:val="0"/>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pPr>
              <w:pStyle w:val="ListParagraph"/>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pPr>
              <w:pStyle w:val="ListParagraph"/>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pPr>
              <w:pStyle w:val="ListParagraph"/>
              <w:numPr>
                <w:ilvl w:val="0"/>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pPr>
              <w:pStyle w:val="ListParagraph"/>
              <w:numPr>
                <w:ilvl w:val="1"/>
                <w:numId w:val="7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t>Samsung</w:t>
            </w:r>
          </w:p>
        </w:tc>
        <w:tc>
          <w:tcPr>
            <w:tcW w:w="8275" w:type="dxa"/>
          </w:tcPr>
          <w:p w14:paraId="257C6E40" w14:textId="77777777" w:rsidR="00E75241" w:rsidRDefault="003B30A8">
            <w:pPr>
              <w:pStyle w:val="ListParagraph"/>
              <w:numPr>
                <w:ilvl w:val="0"/>
                <w:numId w:val="86"/>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pPr>
              <w:pStyle w:val="ListParagraph"/>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rPr>
              <w:t xml:space="preserve">Not necessary. If a RedCap UE is configured with a SSB for RRM measurement, the UE assumes the BW of the SSB is confined within the BW of the DL BWP for RedCap. In another word, if UE does not support FG6-1a, and NW want to configure SSB based RRM </w:t>
            </w:r>
            <w:r>
              <w:rPr>
                <w:rFonts w:ascii="Times New Roman" w:hAnsi="Times New Roman" w:cs="Times New Roman"/>
                <w:sz w:val="20"/>
                <w:szCs w:val="20"/>
                <w:lang w:val="en-US"/>
              </w:rPr>
              <w:lastRenderedPageBreak/>
              <w:t>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pPr>
              <w:pStyle w:val="ListParagraph"/>
              <w:numPr>
                <w:ilvl w:val="0"/>
                <w:numId w:val="86"/>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pPr>
              <w:pStyle w:val="ListParagraph"/>
              <w:numPr>
                <w:ilvl w:val="0"/>
                <w:numId w:val="86"/>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lastRenderedPageBreak/>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pPr>
              <w:pStyle w:val="ListParagraph"/>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pPr>
              <w:pStyle w:val="ListParagraph"/>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pPr>
              <w:pStyle w:val="ListParagraph"/>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pPr>
              <w:pStyle w:val="ListParagraph"/>
              <w:numPr>
                <w:ilvl w:val="0"/>
                <w:numId w:val="87"/>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pPr>
              <w:pStyle w:val="ListParagraph"/>
              <w:numPr>
                <w:ilvl w:val="0"/>
                <w:numId w:val="87"/>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ZTE, Sanechips</w:t>
            </w:r>
          </w:p>
        </w:tc>
        <w:tc>
          <w:tcPr>
            <w:tcW w:w="8275" w:type="dxa"/>
          </w:tcPr>
          <w:p w14:paraId="257C6E53" w14:textId="77777777" w:rsidR="00E75241" w:rsidRDefault="003B30A8">
            <w:pPr>
              <w:rPr>
                <w:rFonts w:eastAsia="SimSun"/>
                <w:lang w:val="en-US" w:eastAsia="zh-CN"/>
              </w:rPr>
            </w:pPr>
            <w:r>
              <w:rPr>
                <w:lang w:val="en-US" w:eastAsia="ko-KR"/>
              </w:rPr>
              <w:t xml:space="preserve">1. </w:t>
            </w:r>
            <w:r>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SimSun"/>
                <w:lang w:val="en-US" w:eastAsia="zh-CN"/>
              </w:rPr>
            </w:pPr>
            <w:r>
              <w:rPr>
                <w:lang w:val="en-US" w:eastAsia="ko-KR"/>
              </w:rPr>
              <w:t>2. SSB</w:t>
            </w:r>
            <w:r>
              <w:rPr>
                <w:rFonts w:eastAsia="SimSun"/>
                <w:lang w:val="en-US" w:eastAsia="zh-CN"/>
              </w:rPr>
              <w:t xml:space="preserve">, </w:t>
            </w:r>
            <w:r>
              <w:rPr>
                <w:lang w:val="en-US" w:eastAsia="ko-KR"/>
              </w:rPr>
              <w:t xml:space="preserve">periodic TRS </w:t>
            </w:r>
            <w:r>
              <w:rPr>
                <w:rFonts w:eastAsia="SimSun"/>
                <w:lang w:val="en-US" w:eastAsia="zh-CN"/>
              </w:rPr>
              <w:t>or</w:t>
            </w:r>
            <w:r>
              <w:rPr>
                <w:lang w:val="en-US" w:eastAsia="ko-KR"/>
              </w:rPr>
              <w:t xml:space="preserve"> measurement gaps</w:t>
            </w:r>
            <w:r>
              <w:rPr>
                <w:rFonts w:eastAsia="SimSun"/>
                <w:lang w:val="en-US" w:eastAsia="zh-CN"/>
              </w:rPr>
              <w:t xml:space="preserve"> can be configured by gNB. Mandate any of them is not necessary.</w:t>
            </w:r>
          </w:p>
          <w:p w14:paraId="257C6E55" w14:textId="77777777" w:rsidR="00E75241" w:rsidRDefault="003B30A8">
            <w:pPr>
              <w:rPr>
                <w:rFonts w:eastAsia="SimSun"/>
                <w:lang w:val="en-US" w:eastAsia="zh-CN"/>
              </w:rPr>
            </w:pPr>
            <w:r>
              <w:rPr>
                <w:lang w:val="en-US" w:eastAsia="ko-KR"/>
              </w:rPr>
              <w:t xml:space="preserve">3. </w:t>
            </w:r>
            <w:r>
              <w:rPr>
                <w:rFonts w:eastAsia="SimSun"/>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pPr>
              <w:pStyle w:val="ListParagraph"/>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pPr>
              <w:pStyle w:val="ListParagraph"/>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pPr>
              <w:pStyle w:val="ListParagraph"/>
              <w:numPr>
                <w:ilvl w:val="0"/>
                <w:numId w:val="88"/>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pPr>
              <w:pStyle w:val="ListParagraph"/>
              <w:numPr>
                <w:ilvl w:val="0"/>
                <w:numId w:val="8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lastRenderedPageBreak/>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E74" w14:textId="77777777" w:rsidR="00E75241" w:rsidRDefault="003B30A8">
            <w:pPr>
              <w:pStyle w:val="ListParagraph"/>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pPr>
              <w:pStyle w:val="ListParagraph"/>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pPr>
              <w:pStyle w:val="ListParagraph"/>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pPr>
              <w:pStyle w:val="ListParagraph"/>
              <w:numPr>
                <w:ilvl w:val="0"/>
                <w:numId w:val="8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pPr>
        <w:pStyle w:val="ListParagraph"/>
        <w:numPr>
          <w:ilvl w:val="0"/>
          <w:numId w:val="90"/>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pPr>
        <w:pStyle w:val="ListParagraph"/>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pPr>
        <w:pStyle w:val="ListParagraph"/>
        <w:numPr>
          <w:ilvl w:val="0"/>
          <w:numId w:val="90"/>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pPr>
        <w:pStyle w:val="ListParagraph"/>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pPr>
        <w:pStyle w:val="ListParagraph"/>
        <w:numPr>
          <w:ilvl w:val="0"/>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lastRenderedPageBreak/>
        <w:t>If a separate initial DL BWP for RedCap UEs is configured in FR1, then the UE cannot expect it to contain MIB-configured CORESET#0 or SIB1.</w:t>
      </w:r>
    </w:p>
    <w:p w14:paraId="257C6E89" w14:textId="77777777" w:rsidR="00E75241" w:rsidRPr="00F02537" w:rsidRDefault="003B30A8">
      <w:pPr>
        <w:pStyle w:val="ListParagraph"/>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pPr>
        <w:pStyle w:val="ListParagraph"/>
        <w:numPr>
          <w:ilvl w:val="2"/>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pPr>
        <w:pStyle w:val="ListParagraph"/>
        <w:numPr>
          <w:ilvl w:val="0"/>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pPr>
        <w:pStyle w:val="ListParagraph"/>
        <w:numPr>
          <w:ilvl w:val="1"/>
          <w:numId w:val="90"/>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pPr>
        <w:pStyle w:val="ListParagraph"/>
        <w:numPr>
          <w:ilvl w:val="2"/>
          <w:numId w:val="90"/>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TableGrid"/>
        <w:tblW w:w="9856" w:type="dxa"/>
        <w:tblLook w:val="04A0" w:firstRow="1" w:lastRow="0" w:firstColumn="1" w:lastColumn="0" w:noHBand="0" w:noVBand="1"/>
      </w:tblPr>
      <w:tblGrid>
        <w:gridCol w:w="1469"/>
        <w:gridCol w:w="881"/>
        <w:gridCol w:w="7506"/>
      </w:tblGrid>
      <w:tr w:rsidR="00E75241" w14:paraId="257C6E93" w14:textId="77777777" w:rsidTr="00F02537">
        <w:tc>
          <w:tcPr>
            <w:tcW w:w="1462"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878"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516"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F02537">
        <w:tc>
          <w:tcPr>
            <w:tcW w:w="1462"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878"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516"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pPr>
              <w:pStyle w:val="ListParagraph"/>
              <w:numPr>
                <w:ilvl w:val="0"/>
                <w:numId w:val="91"/>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pPr>
              <w:pStyle w:val="ListParagraph"/>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pPr>
              <w:pStyle w:val="ListParagraph"/>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pPr>
              <w:pStyle w:val="ListParagraph"/>
              <w:numPr>
                <w:ilvl w:val="2"/>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pPr>
              <w:pStyle w:val="ListParagraph"/>
              <w:numPr>
                <w:ilvl w:val="0"/>
                <w:numId w:val="91"/>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pPr>
              <w:pStyle w:val="ListParagraph"/>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pPr>
              <w:pStyle w:val="ListParagraph"/>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pPr>
              <w:pStyle w:val="ListParagraph"/>
              <w:numPr>
                <w:ilvl w:val="2"/>
                <w:numId w:val="91"/>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pPr>
              <w:pStyle w:val="ListParagraph"/>
              <w:numPr>
                <w:ilvl w:val="0"/>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pPr>
              <w:pStyle w:val="ListParagraph"/>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pPr>
              <w:pStyle w:val="ListParagraph"/>
              <w:numPr>
                <w:ilvl w:val="2"/>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pPr>
              <w:pStyle w:val="ListParagraph"/>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pPr>
              <w:pStyle w:val="ListParagraph"/>
              <w:numPr>
                <w:ilvl w:val="2"/>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pPr>
              <w:pStyle w:val="ListParagraph"/>
              <w:numPr>
                <w:ilvl w:val="0"/>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pPr>
              <w:pStyle w:val="ListParagraph"/>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Whether the UE can expect SSB transmission in the RRC-configured active DL BWP depends on its UE capabilities (e.g., </w:t>
            </w:r>
            <w:r w:rsidRPr="00A77291">
              <w:rPr>
                <w:rFonts w:ascii="Times New Roman" w:hAnsi="Times New Roman" w:cs="Times New Roman"/>
                <w:b/>
                <w:bCs/>
                <w:sz w:val="20"/>
                <w:szCs w:val="20"/>
                <w:lang w:val="en-US"/>
              </w:rPr>
              <w:lastRenderedPageBreak/>
              <w:t>whether it supports FG 6-1a or only FG 6-1).</w:t>
            </w:r>
          </w:p>
          <w:p w14:paraId="257C6EA7" w14:textId="77777777" w:rsidR="00E75241" w:rsidRPr="00A77291" w:rsidRDefault="003B30A8">
            <w:pPr>
              <w:pStyle w:val="ListParagraph"/>
              <w:numPr>
                <w:ilvl w:val="2"/>
                <w:numId w:val="91"/>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A8" w14:textId="77777777" w:rsidR="00E75241" w:rsidRPr="00A77291" w:rsidRDefault="003B30A8">
            <w:pPr>
              <w:pStyle w:val="ListParagraph"/>
              <w:numPr>
                <w:ilvl w:val="2"/>
                <w:numId w:val="91"/>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pPr>
              <w:pStyle w:val="ListParagraph"/>
              <w:numPr>
                <w:ilvl w:val="1"/>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A77291">
            <w:pPr>
              <w:pStyle w:val="ListParagraph"/>
              <w:numPr>
                <w:ilvl w:val="2"/>
                <w:numId w:val="9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C2" w14:textId="77777777" w:rsidTr="00F02537">
        <w:tc>
          <w:tcPr>
            <w:tcW w:w="1462"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878"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516"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pagingSearchSpace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searchSpaceOtherSystemInformation</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If the field 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A77291" w:rsidRDefault="003B30A8">
                  <w:pPr>
                    <w:spacing w:after="0" w:line="240" w:lineRule="auto"/>
                    <w:rPr>
                      <w:rFonts w:eastAsia="Times New Roman"/>
                      <w:lang w:val="fi-FI" w:eastAsia="fi-FI"/>
                    </w:rPr>
                  </w:pPr>
                  <w:r w:rsidRPr="00A77291">
                    <w:rPr>
                      <w:rFonts w:eastAsia="Times New Roman"/>
                      <w:b/>
                      <w:bCs/>
                      <w:i/>
                      <w:iCs/>
                      <w:color w:val="000000"/>
                      <w:lang w:val="en-US" w:eastAsia="fi-FI"/>
                    </w:rPr>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PCell,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A77291">
                    <w:rPr>
                      <w:rFonts w:eastAsia="Times New Roman"/>
                      <w:color w:val="000000"/>
                      <w:lang w:val="fi-FI"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pPr>
              <w:pStyle w:val="ListParagraph"/>
              <w:numPr>
                <w:ilvl w:val="0"/>
                <w:numId w:val="92"/>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pPr>
              <w:pStyle w:val="ListParagraph"/>
              <w:numPr>
                <w:ilvl w:val="0"/>
                <w:numId w:val="92"/>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non-fall-back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F02537">
        <w:tc>
          <w:tcPr>
            <w:tcW w:w="1462" w:type="dxa"/>
          </w:tcPr>
          <w:p w14:paraId="257C6EC3" w14:textId="77777777" w:rsidR="00E75241" w:rsidRPr="00A77291" w:rsidRDefault="003B30A8">
            <w:pPr>
              <w:rPr>
                <w:lang w:val="en-US" w:eastAsia="ko-KR"/>
              </w:rPr>
            </w:pPr>
            <w:r w:rsidRPr="00A77291">
              <w:rPr>
                <w:lang w:val="en-US" w:eastAsia="ko-KR"/>
              </w:rPr>
              <w:t>Nokia, NSB</w:t>
            </w:r>
          </w:p>
        </w:tc>
        <w:tc>
          <w:tcPr>
            <w:tcW w:w="878"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516"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 xml:space="preserve">On vivo’s update, we have not strong view on updates to 1 and 3. However, for 2 we prefer to keep the FFS. For 4, we prefer FL’s proposal and don’t agree with the update </w:t>
            </w:r>
            <w:r w:rsidRPr="00A77291">
              <w:rPr>
                <w:lang w:val="en-US" w:eastAsia="ko-KR"/>
              </w:rPr>
              <w:lastRenderedPageBreak/>
              <w:t>from vivo.</w:t>
            </w:r>
          </w:p>
        </w:tc>
      </w:tr>
      <w:tr w:rsidR="00E75241" w14:paraId="257C6EEE" w14:textId="77777777" w:rsidTr="00F02537">
        <w:tc>
          <w:tcPr>
            <w:tcW w:w="1462" w:type="dxa"/>
          </w:tcPr>
          <w:p w14:paraId="257C6EC8" w14:textId="77777777" w:rsidR="00E75241" w:rsidRPr="00A77291" w:rsidRDefault="003B30A8">
            <w:pPr>
              <w:rPr>
                <w:lang w:val="en-US" w:eastAsia="ko-KR"/>
              </w:rPr>
            </w:pPr>
            <w:r w:rsidRPr="00A77291">
              <w:rPr>
                <w:lang w:val="en-US" w:eastAsia="ko-KR"/>
              </w:rPr>
              <w:lastRenderedPageBreak/>
              <w:t>Qualcomm</w:t>
            </w:r>
          </w:p>
        </w:tc>
        <w:tc>
          <w:tcPr>
            <w:tcW w:w="878"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516" w:type="dxa"/>
          </w:tcPr>
          <w:p w14:paraId="257C6ECA" w14:textId="77777777" w:rsidR="00E75241" w:rsidRPr="00A77291" w:rsidRDefault="003B30A8">
            <w:pPr>
              <w:rPr>
                <w:lang w:val="en-US" w:eastAsia="ko-KR"/>
              </w:rPr>
            </w:pPr>
            <w:r w:rsidRPr="00A77291">
              <w:rPr>
                <w:lang w:val="en-US" w:eastAsia="ko-KR"/>
              </w:rPr>
              <w:t>Thanks FL for the update.</w:t>
            </w:r>
          </w:p>
          <w:p w14:paraId="257C6ECB" w14:textId="77777777" w:rsidR="00E75241" w:rsidRPr="00A77291" w:rsidRDefault="003B30A8">
            <w:pPr>
              <w:rPr>
                <w:lang w:val="en-US" w:eastAsia="ko-KR"/>
              </w:rPr>
            </w:pPr>
            <w:r w:rsidRPr="00A77291">
              <w:rPr>
                <w:lang w:val="en-US" w:eastAsia="ko-KR"/>
              </w:rPr>
              <w:t>First of all, we’d like to suggest companies calculate the overhead of non-CD SSB transmission in FR1, assuming:</w:t>
            </w:r>
          </w:p>
          <w:p w14:paraId="257C6ECC" w14:textId="77777777" w:rsidR="00E75241" w:rsidRPr="00A77291" w:rsidRDefault="003B30A8">
            <w:pPr>
              <w:pStyle w:val="ListParagraph"/>
              <w:numPr>
                <w:ilvl w:val="0"/>
                <w:numId w:val="9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pPr>
              <w:pStyle w:val="ListParagraph"/>
              <w:numPr>
                <w:ilvl w:val="0"/>
                <w:numId w:val="9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pPr>
              <w:pStyle w:val="ListParagraph"/>
              <w:numPr>
                <w:ilvl w:val="0"/>
                <w:numId w:val="9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pPr>
              <w:pStyle w:val="ListParagraph"/>
              <w:numPr>
                <w:ilvl w:val="0"/>
                <w:numId w:val="9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pPr>
              <w:pStyle w:val="ListParagraph"/>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Pr="00A77291" w:rsidRDefault="003B30A8">
            <w:pPr>
              <w:pStyle w:val="ListParagraph"/>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Pr="00A77291" w:rsidRDefault="003B30A8">
            <w:pPr>
              <w:pStyle w:val="ListParagraph"/>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Pr="00A77291" w:rsidRDefault="003B30A8">
            <w:pPr>
              <w:pStyle w:val="ListParagraph"/>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pPr>
              <w:pStyle w:val="ListParagraph"/>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NW can be improved by UE assistance information and NW implementation. </w:t>
            </w:r>
          </w:p>
          <w:p w14:paraId="257C6ED7" w14:textId="77777777" w:rsidR="00E75241" w:rsidRPr="00A77291" w:rsidRDefault="003B30A8">
            <w:pPr>
              <w:pStyle w:val="ListParagraph"/>
              <w:numPr>
                <w:ilvl w:val="0"/>
                <w:numId w:val="94"/>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Pr="00A77291" w:rsidRDefault="003B30A8">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enable  traffic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pPr>
              <w:pStyle w:val="ListParagraph"/>
              <w:numPr>
                <w:ilvl w:val="0"/>
                <w:numId w:val="9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pPr>
              <w:pStyle w:val="ListParagraph"/>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pPr>
              <w:pStyle w:val="ListParagraph"/>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pPr>
              <w:pStyle w:val="ListParagraph"/>
              <w:numPr>
                <w:ilvl w:val="2"/>
                <w:numId w:val="96"/>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pPr>
              <w:pStyle w:val="ListParagraph"/>
              <w:numPr>
                <w:ilvl w:val="0"/>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Regarding CORESET#0 and SIB1 in idle/inactive/connected mode for </w:t>
            </w:r>
            <w:r w:rsidRPr="00A77291">
              <w:rPr>
                <w:rFonts w:ascii="Times New Roman" w:hAnsi="Times New Roman" w:cs="Times New Roman"/>
                <w:b/>
                <w:bCs/>
                <w:sz w:val="20"/>
                <w:szCs w:val="20"/>
                <w:lang w:val="en-US"/>
              </w:rPr>
              <w:lastRenderedPageBreak/>
              <w:t>RedCap UEs in FR1,</w:t>
            </w:r>
          </w:p>
          <w:p w14:paraId="257C6EE2" w14:textId="77777777" w:rsidR="00E75241" w:rsidRPr="00A77291" w:rsidRDefault="003B30A8">
            <w:pPr>
              <w:pStyle w:val="ListParagraph"/>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pPr>
              <w:pStyle w:val="ListParagraph"/>
              <w:numPr>
                <w:ilvl w:val="2"/>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pPr>
              <w:pStyle w:val="ListParagraph"/>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pPr>
              <w:pStyle w:val="ListParagraph"/>
              <w:numPr>
                <w:ilvl w:val="2"/>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pPr>
              <w:pStyle w:val="ListParagraph"/>
              <w:numPr>
                <w:ilvl w:val="0"/>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pPr>
              <w:pStyle w:val="ListParagraph"/>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pPr>
              <w:pStyle w:val="ListParagraph"/>
              <w:numPr>
                <w:ilvl w:val="2"/>
                <w:numId w:val="96"/>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A RedCap UE with basic features can always expect SSB transmisiosn in the RRC-configured DL BWP</w:t>
            </w:r>
          </w:p>
          <w:p w14:paraId="257C6EE9" w14:textId="77777777" w:rsidR="00E75241" w:rsidRPr="00A77291" w:rsidRDefault="003B30A8">
            <w:pPr>
              <w:pStyle w:val="ListParagraph"/>
              <w:numPr>
                <w:ilvl w:val="2"/>
                <w:numId w:val="96"/>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pPr>
              <w:pStyle w:val="ListParagraph"/>
              <w:numPr>
                <w:ilvl w:val="1"/>
                <w:numId w:val="96"/>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A77291">
            <w:pPr>
              <w:pStyle w:val="ListParagraph"/>
              <w:numPr>
                <w:ilvl w:val="2"/>
                <w:numId w:val="9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F2" w14:textId="77777777" w:rsidTr="00F02537">
        <w:tc>
          <w:tcPr>
            <w:tcW w:w="1462" w:type="dxa"/>
          </w:tcPr>
          <w:p w14:paraId="257C6EEF" w14:textId="77777777" w:rsidR="00E75241" w:rsidRPr="00A77291" w:rsidRDefault="003B30A8">
            <w:pPr>
              <w:rPr>
                <w:lang w:val="en-US" w:eastAsia="ko-KR"/>
              </w:rPr>
            </w:pPr>
            <w:r w:rsidRPr="00A77291">
              <w:rPr>
                <w:lang w:val="en-US" w:eastAsia="ko-KR"/>
              </w:rPr>
              <w:lastRenderedPageBreak/>
              <w:t>IDCC</w:t>
            </w:r>
          </w:p>
        </w:tc>
        <w:tc>
          <w:tcPr>
            <w:tcW w:w="878"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516"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F02537">
        <w:tc>
          <w:tcPr>
            <w:tcW w:w="1462" w:type="dxa"/>
          </w:tcPr>
          <w:p w14:paraId="257C6EF3" w14:textId="77777777" w:rsidR="00E75241" w:rsidRPr="00A77291" w:rsidRDefault="003B30A8">
            <w:pPr>
              <w:rPr>
                <w:lang w:val="en-US" w:eastAsia="ko-KR"/>
              </w:rPr>
            </w:pPr>
            <w:r w:rsidRPr="00A77291">
              <w:rPr>
                <w:lang w:val="en-US" w:eastAsia="ko-KR"/>
              </w:rPr>
              <w:t xml:space="preserve">Apple </w:t>
            </w:r>
          </w:p>
        </w:tc>
        <w:tc>
          <w:tcPr>
            <w:tcW w:w="878" w:type="dxa"/>
          </w:tcPr>
          <w:p w14:paraId="257C6EF4" w14:textId="77777777" w:rsidR="00E75241" w:rsidRPr="00A77291" w:rsidRDefault="00E75241">
            <w:pPr>
              <w:tabs>
                <w:tab w:val="left" w:pos="551"/>
              </w:tabs>
              <w:rPr>
                <w:lang w:val="en-US" w:eastAsia="ko-KR"/>
              </w:rPr>
            </w:pPr>
          </w:p>
        </w:tc>
        <w:tc>
          <w:tcPr>
            <w:tcW w:w="7516"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pPr>
              <w:pStyle w:val="ListParagraph"/>
              <w:numPr>
                <w:ilvl w:val="0"/>
                <w:numId w:val="97"/>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8" w14:textId="77777777" w:rsidR="00E75241" w:rsidRPr="00A77291" w:rsidRDefault="003B30A8">
            <w:pPr>
              <w:pStyle w:val="ListParagraph"/>
              <w:numPr>
                <w:ilvl w:val="0"/>
                <w:numId w:val="97"/>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A" w14:textId="77777777" w:rsidR="00E75241" w:rsidRPr="00A77291" w:rsidRDefault="003B30A8">
            <w:pPr>
              <w:pStyle w:val="ListParagraph"/>
              <w:numPr>
                <w:ilvl w:val="0"/>
                <w:numId w:val="97"/>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C"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D" w14:textId="77777777" w:rsidR="00E75241" w:rsidRPr="00A77291" w:rsidRDefault="003B30A8">
            <w:pPr>
              <w:pStyle w:val="ListParagraph"/>
              <w:numPr>
                <w:ilvl w:val="0"/>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pPr>
              <w:pStyle w:val="ListParagraph"/>
              <w:numPr>
                <w:ilvl w:val="1"/>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pPr>
              <w:pStyle w:val="ListParagraph"/>
              <w:numPr>
                <w:ilvl w:val="2"/>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pPr>
              <w:pStyle w:val="ListParagraph"/>
              <w:numPr>
                <w:ilvl w:val="1"/>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pPr>
              <w:pStyle w:val="ListParagraph"/>
              <w:numPr>
                <w:ilvl w:val="2"/>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pPr>
              <w:pStyle w:val="ListParagraph"/>
              <w:numPr>
                <w:ilvl w:val="1"/>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pPr>
              <w:pStyle w:val="ListParagraph"/>
              <w:numPr>
                <w:ilvl w:val="2"/>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lastRenderedPageBreak/>
              <w:t xml:space="preserve">We can consider UE-capability-based approach, which is similar as in legacy assuming FG 6-1 is mandatory and FG 6-1A is optional for Redcap UE as well. </w:t>
            </w:r>
          </w:p>
          <w:p w14:paraId="257C6F04" w14:textId="77777777" w:rsidR="00E75241" w:rsidRPr="00A77291" w:rsidRDefault="003B30A8">
            <w:pPr>
              <w:pStyle w:val="ListParagraph"/>
              <w:numPr>
                <w:ilvl w:val="3"/>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pPr>
              <w:pStyle w:val="ListParagraph"/>
              <w:numPr>
                <w:ilvl w:val="3"/>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pPr>
              <w:pStyle w:val="ListParagraph"/>
              <w:numPr>
                <w:ilvl w:val="4"/>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pPr>
              <w:pStyle w:val="ListParagraph"/>
              <w:numPr>
                <w:ilvl w:val="4"/>
                <w:numId w:val="97"/>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F02537">
        <w:tc>
          <w:tcPr>
            <w:tcW w:w="1462" w:type="dxa"/>
          </w:tcPr>
          <w:p w14:paraId="257C6F09" w14:textId="77777777" w:rsidR="00E75241" w:rsidRPr="00A77291" w:rsidRDefault="003B30A8">
            <w:pPr>
              <w:rPr>
                <w:lang w:val="en-US" w:eastAsia="ko-KR"/>
              </w:rPr>
            </w:pPr>
            <w:r w:rsidRPr="00A77291">
              <w:rPr>
                <w:lang w:val="en-US" w:eastAsia="ko-KR"/>
              </w:rPr>
              <w:lastRenderedPageBreak/>
              <w:t>Intel</w:t>
            </w:r>
          </w:p>
        </w:tc>
        <w:tc>
          <w:tcPr>
            <w:tcW w:w="878"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516"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Does this imply that there can be a valid configuration whereby RedCap UE is provided with a separate initial DL BWP 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similar to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F02537">
        <w:tc>
          <w:tcPr>
            <w:tcW w:w="1462" w:type="dxa"/>
          </w:tcPr>
          <w:p w14:paraId="257C6F10" w14:textId="77777777" w:rsidR="00E75241" w:rsidRPr="00A77291" w:rsidRDefault="003B30A8">
            <w:pPr>
              <w:rPr>
                <w:lang w:val="en-US" w:eastAsia="ko-KR"/>
              </w:rPr>
            </w:pPr>
            <w:r w:rsidRPr="00A77291">
              <w:rPr>
                <w:rFonts w:eastAsia="Yu Mincho"/>
                <w:lang w:val="en-US" w:eastAsia="ja-JP"/>
              </w:rPr>
              <w:t>DOCOMO</w:t>
            </w:r>
          </w:p>
        </w:tc>
        <w:tc>
          <w:tcPr>
            <w:tcW w:w="878" w:type="dxa"/>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516" w:type="dxa"/>
          </w:tcPr>
          <w:p w14:paraId="257C6F12" w14:textId="77777777" w:rsidR="00E75241" w:rsidRPr="00A77291" w:rsidRDefault="003B30A8">
            <w:pPr>
              <w:rPr>
                <w:rFonts w:eastAsia="Yu Mincho"/>
                <w:lang w:val="en-US" w:eastAsia="ja-JP"/>
              </w:rPr>
            </w:pPr>
            <w:r w:rsidRPr="00A77291">
              <w:rPr>
                <w:rFonts w:eastAsia="Yu Mincho"/>
                <w:lang w:val="en-US" w:eastAsia="ja-JP"/>
              </w:rPr>
              <w:t>Thanks FL for the package proposal!</w:t>
            </w:r>
          </w:p>
          <w:p w14:paraId="257C6F13" w14:textId="77777777" w:rsidR="00E75241" w:rsidRPr="00A77291" w:rsidRDefault="003B30A8">
            <w:pPr>
              <w:rPr>
                <w:lang w:val="en-US" w:eastAsia="ko-KR"/>
              </w:rPr>
            </w:pPr>
            <w:r w:rsidRPr="00A77291">
              <w:rPr>
                <w:rFonts w:eastAsia="Yu Mincho"/>
                <w:lang w:val="en-US" w:eastAsia="ja-JP"/>
              </w:rPr>
              <w:t>We are fine with the proposal as is for now, i.e. keeping FFS parts which can be resolved in the coming RAN1 meetings.</w:t>
            </w:r>
          </w:p>
        </w:tc>
      </w:tr>
      <w:tr w:rsidR="00E75241" w14:paraId="257C6F1C" w14:textId="77777777" w:rsidTr="00F02537">
        <w:tc>
          <w:tcPr>
            <w:tcW w:w="1462"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878" w:type="dxa"/>
          </w:tcPr>
          <w:p w14:paraId="257C6F16" w14:textId="77777777" w:rsidR="00E75241" w:rsidRPr="00A77291" w:rsidRDefault="00E75241">
            <w:pPr>
              <w:tabs>
                <w:tab w:val="left" w:pos="551"/>
              </w:tabs>
              <w:rPr>
                <w:rFonts w:eastAsia="Yu Mincho"/>
                <w:lang w:val="en-US" w:eastAsia="ja-JP"/>
              </w:rPr>
            </w:pPr>
          </w:p>
        </w:tc>
        <w:tc>
          <w:tcPr>
            <w:tcW w:w="7516"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F02537">
        <w:tc>
          <w:tcPr>
            <w:tcW w:w="1462" w:type="dxa"/>
          </w:tcPr>
          <w:p w14:paraId="257C6F1D" w14:textId="77777777" w:rsidR="00E75241" w:rsidRPr="00A77291" w:rsidRDefault="003B30A8">
            <w:pPr>
              <w:rPr>
                <w:rFonts w:eastAsia="Yu Mincho"/>
                <w:lang w:val="en-US" w:eastAsia="ja-JP"/>
              </w:rPr>
            </w:pPr>
            <w:r w:rsidRPr="00A77291">
              <w:rPr>
                <w:rFonts w:eastAsia="Yu Mincho"/>
                <w:lang w:val="en-US" w:eastAsia="ja-JP"/>
              </w:rPr>
              <w:t>Qualcomm2</w:t>
            </w:r>
          </w:p>
        </w:tc>
        <w:tc>
          <w:tcPr>
            <w:tcW w:w="878" w:type="dxa"/>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516"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xml:space="preserve">). As illustrated by the </w:t>
            </w:r>
            <w:r w:rsidRPr="00A77291">
              <w:rPr>
                <w:rFonts w:eastAsia="Yu Mincho"/>
                <w:lang w:val="en-US" w:eastAsia="ja-JP"/>
              </w:rPr>
              <w:lastRenderedPageBreak/>
              <w:t>figure blow:</w:t>
            </w:r>
          </w:p>
          <w:p w14:paraId="257C6F20" w14:textId="77777777" w:rsidR="00E75241" w:rsidRPr="00A77291" w:rsidRDefault="003B30A8">
            <w:pPr>
              <w:keepNext/>
            </w:pPr>
            <w:r w:rsidRPr="00A77291">
              <w:rPr>
                <w:rFonts w:eastAsia="Yu Mincho"/>
                <w:noProof/>
                <w:lang w:val="en-US" w:eastAsia="ko-KR"/>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Caption"/>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ListParagraph"/>
              <w:rPr>
                <w:rFonts w:ascii="Times New Roman" w:eastAsia="Yu Mincho" w:hAnsi="Times New Roman" w:cs="Times New Roman"/>
                <w:sz w:val="20"/>
                <w:szCs w:val="20"/>
                <w:lang w:val="en-US"/>
              </w:rPr>
            </w:pPr>
          </w:p>
          <w:p w14:paraId="257C6F23" w14:textId="77777777" w:rsidR="00E75241" w:rsidRPr="00A77291" w:rsidRDefault="003B30A8">
            <w:pPr>
              <w:numPr>
                <w:ilvl w:val="0"/>
                <w:numId w:val="98"/>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its active UL BWP should be somewhere in the middle (not shown in the figure below) , to align with its paired DL BWP.</w:t>
            </w:r>
          </w:p>
          <w:p w14:paraId="257C6F24" w14:textId="77777777" w:rsidR="00E75241" w:rsidRPr="00A77291" w:rsidRDefault="003B30A8">
            <w:pPr>
              <w:numPr>
                <w:ilvl w:val="1"/>
                <w:numId w:val="98"/>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pPr>
              <w:numPr>
                <w:ilvl w:val="0"/>
                <w:numId w:val="98"/>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pPr>
              <w:numPr>
                <w:ilvl w:val="0"/>
                <w:numId w:val="99"/>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29" w14:textId="77777777" w:rsidR="00E75241" w:rsidRPr="00A77291" w:rsidRDefault="003B30A8">
            <w:pPr>
              <w:numPr>
                <w:ilvl w:val="0"/>
                <w:numId w:val="99"/>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pPr>
              <w:numPr>
                <w:ilvl w:val="0"/>
                <w:numId w:val="98"/>
              </w:numPr>
              <w:spacing w:after="0" w:line="240" w:lineRule="auto"/>
              <w:rPr>
                <w:rFonts w:eastAsia="Times New Roman"/>
                <w:lang w:val="en-US" w:eastAsia="zh-CN"/>
              </w:rPr>
            </w:pPr>
            <w:r w:rsidRPr="00A77291">
              <w:rPr>
                <w:rFonts w:eastAsia="Times New Roman"/>
                <w:b/>
                <w:bCs/>
                <w:u w:val="single"/>
                <w:lang w:val="en-US" w:eastAsia="zh-CN"/>
              </w:rPr>
              <w:t>If there is no SSB within the RedCap-specific initial DL BWP,</w:t>
            </w:r>
            <w:r w:rsidRPr="00A77291">
              <w:rPr>
                <w:rFonts w:eastAsia="Times New Roman"/>
                <w:lang w:val="en-US" w:eastAsia="zh-CN"/>
              </w:rPr>
              <w:t xml:space="preserve">  RedCap UE needs to measure SSB outside its initial DL BWP during RACH</w:t>
            </w:r>
          </w:p>
          <w:p w14:paraId="257C6F2C" w14:textId="77777777" w:rsidR="00E75241" w:rsidRPr="00A77291" w:rsidRDefault="003B30A8">
            <w:pPr>
              <w:numPr>
                <w:ilvl w:val="1"/>
                <w:numId w:val="98"/>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pPr>
              <w:numPr>
                <w:ilvl w:val="2"/>
                <w:numId w:val="98"/>
              </w:numPr>
              <w:spacing w:after="0" w:line="240" w:lineRule="auto"/>
              <w:rPr>
                <w:rFonts w:eastAsia="DengXian"/>
                <w:lang w:val="en-US" w:eastAsia="zh-CN"/>
              </w:rPr>
            </w:pPr>
            <w:r w:rsidRPr="00A77291">
              <w:rPr>
                <w:rFonts w:eastAsia="DengXian"/>
                <w:lang w:val="en-US" w:eastAsia="zh-CN"/>
              </w:rPr>
              <w:t>RO selection/re-selection</w:t>
            </w:r>
          </w:p>
          <w:p w14:paraId="257C6F2E" w14:textId="77777777" w:rsidR="00E75241" w:rsidRPr="00A77291" w:rsidRDefault="003B30A8">
            <w:pPr>
              <w:numPr>
                <w:ilvl w:val="2"/>
                <w:numId w:val="98"/>
              </w:numPr>
              <w:spacing w:after="0" w:line="240" w:lineRule="auto"/>
              <w:rPr>
                <w:rFonts w:eastAsia="DengXian"/>
                <w:lang w:val="en-US" w:eastAsia="zh-CN"/>
              </w:rPr>
            </w:pPr>
            <w:r w:rsidRPr="00A77291">
              <w:rPr>
                <w:rFonts w:eastAsia="DengXian"/>
                <w:lang w:val="en-US" w:eastAsia="zh-CN"/>
              </w:rPr>
              <w:t> power control of msg1/msg3/PUCCH (L3 measurement for pathloss)</w:t>
            </w:r>
          </w:p>
          <w:p w14:paraId="257C6F2F" w14:textId="77777777" w:rsidR="00E75241" w:rsidRPr="00A77291" w:rsidRDefault="003B30A8">
            <w:pPr>
              <w:numPr>
                <w:ilvl w:val="2"/>
                <w:numId w:val="98"/>
              </w:numPr>
              <w:spacing w:after="0" w:line="240" w:lineRule="auto"/>
              <w:rPr>
                <w:rFonts w:eastAsia="DengXian"/>
                <w:lang w:val="en-US" w:eastAsia="zh-CN"/>
              </w:rPr>
            </w:pPr>
            <w:r w:rsidRPr="00A77291">
              <w:rPr>
                <w:rFonts w:eastAsia="DengXian"/>
                <w:lang w:val="en-US" w:eastAsia="zh-CN"/>
              </w:rPr>
              <w:t>T/F tracking</w:t>
            </w:r>
          </w:p>
          <w:p w14:paraId="257C6F30" w14:textId="77777777" w:rsidR="00E75241" w:rsidRPr="00A77291" w:rsidRDefault="003B30A8">
            <w:pPr>
              <w:numPr>
                <w:ilvl w:val="1"/>
                <w:numId w:val="98"/>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pPr>
              <w:numPr>
                <w:ilvl w:val="0"/>
                <w:numId w:val="98"/>
              </w:numPr>
              <w:spacing w:after="0" w:line="240" w:lineRule="auto"/>
              <w:rPr>
                <w:rFonts w:eastAsia="Times New Roman"/>
                <w:b/>
                <w:bCs/>
                <w:u w:val="single"/>
                <w:lang w:val="en-US" w:eastAsia="zh-CN"/>
              </w:rPr>
            </w:pPr>
            <w:r w:rsidRPr="00A77291">
              <w:rPr>
                <w:rFonts w:eastAsia="Times New Roman"/>
                <w:b/>
                <w:bCs/>
                <w:u w:val="single"/>
                <w:lang w:val="en-US" w:eastAsia="zh-CN"/>
              </w:rPr>
              <w:t>For idle/inactive RedCap UEs in initial DL BWP, NW has no way to inform them  about the SI update</w:t>
            </w:r>
          </w:p>
          <w:p w14:paraId="257C6F33" w14:textId="77777777" w:rsidR="00E75241" w:rsidRPr="00A77291" w:rsidRDefault="003B30A8">
            <w:pPr>
              <w:numPr>
                <w:ilvl w:val="1"/>
                <w:numId w:val="98"/>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pPr>
              <w:numPr>
                <w:ilvl w:val="1"/>
                <w:numId w:val="98"/>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pPr>
              <w:numPr>
                <w:ilvl w:val="1"/>
                <w:numId w:val="98"/>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r w:rsidRPr="00A77291">
              <w:rPr>
                <w:rFonts w:eastAsia="Times New Roman"/>
                <w:b/>
                <w:bCs/>
                <w:i/>
                <w:iCs/>
                <w:highlight w:val="yellow"/>
                <w:lang w:val="en-US" w:eastAsia="zh-CN"/>
              </w:rPr>
              <w:t>  increased power/complexity for RedCap UE in an unnecessary way</w:t>
            </w:r>
          </w:p>
          <w:p w14:paraId="257C6F36" w14:textId="77777777" w:rsidR="00E75241" w:rsidRPr="00A77291" w:rsidRDefault="00E75241">
            <w:pPr>
              <w:spacing w:after="0" w:line="240" w:lineRule="auto"/>
              <w:rPr>
                <w:rFonts w:eastAsia="DengXian"/>
                <w:lang w:val="en-US" w:eastAsia="zh-CN"/>
              </w:rPr>
            </w:pPr>
          </w:p>
          <w:p w14:paraId="257C6F37" w14:textId="77777777" w:rsidR="00E75241" w:rsidRPr="00A77291" w:rsidRDefault="003B30A8">
            <w:pPr>
              <w:rPr>
                <w:rFonts w:eastAsia="Yu Mincho"/>
                <w:lang w:val="en-US"/>
              </w:rPr>
            </w:pPr>
            <w:r w:rsidRPr="00A77291">
              <w:rPr>
                <w:rFonts w:eastAsia="Yu Mincho"/>
                <w:lang w:val="en-US"/>
              </w:rPr>
              <w:t>For the sake of progress, we suggest to discuss the following issues first for the separate initial DL BWP:</w:t>
            </w:r>
          </w:p>
          <w:p w14:paraId="257C6F38" w14:textId="77777777" w:rsidR="00E75241" w:rsidRPr="00A77291" w:rsidRDefault="003B30A8">
            <w:pPr>
              <w:pStyle w:val="ListParagraph"/>
              <w:numPr>
                <w:ilvl w:val="0"/>
                <w:numId w:val="100"/>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lastRenderedPageBreak/>
              <w:t>If an initial DL BWP is separately configured by SIB for RedCap UEs, which configurations are necessary to make this BWP capable of supporting all RedCap UEs in all RRC states ?</w:t>
            </w:r>
          </w:p>
          <w:p w14:paraId="257C6F3C" w14:textId="013D93EB" w:rsidR="00E75241" w:rsidRPr="00A77291" w:rsidRDefault="003B30A8" w:rsidP="00A77291">
            <w:pPr>
              <w:pStyle w:val="ListParagraph"/>
              <w:numPr>
                <w:ilvl w:val="0"/>
                <w:numId w:val="100"/>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F02537">
        <w:tc>
          <w:tcPr>
            <w:tcW w:w="1462"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878" w:type="dxa"/>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516"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i.e.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pPr>
              <w:pStyle w:val="ListParagraph"/>
              <w:numPr>
                <w:ilvl w:val="0"/>
                <w:numId w:val="101"/>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pPr>
              <w:pStyle w:val="ListParagraph"/>
              <w:numPr>
                <w:ilvl w:val="0"/>
                <w:numId w:val="101"/>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pPr>
              <w:pStyle w:val="ListParagraph"/>
              <w:numPr>
                <w:ilvl w:val="0"/>
                <w:numId w:val="101"/>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e.g. when carrier bandwidth is from 5 MHz ~ 50 MHz, and when DL resource may not be quite sufficient (depends on the actual TDD configuration and support of other features, e.g. CSI-RS, TRS, MBS, SL…). </w:t>
            </w:r>
          </w:p>
          <w:p w14:paraId="257C6F46" w14:textId="77777777" w:rsidR="00E75241" w:rsidRPr="00A77291" w:rsidRDefault="003B30A8">
            <w:pPr>
              <w:pStyle w:val="ListParagraph"/>
              <w:numPr>
                <w:ilvl w:val="0"/>
                <w:numId w:val="101"/>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F02537">
        <w:tc>
          <w:tcPr>
            <w:tcW w:w="1462" w:type="dxa"/>
          </w:tcPr>
          <w:p w14:paraId="257C6F48" w14:textId="77777777" w:rsidR="00E75241" w:rsidRPr="00A77291" w:rsidRDefault="003B30A8">
            <w:pPr>
              <w:rPr>
                <w:rFonts w:eastAsiaTheme="minorEastAsia"/>
                <w:lang w:val="en-US" w:eastAsia="zh-CN"/>
              </w:rPr>
            </w:pPr>
            <w:r w:rsidRPr="00A77291">
              <w:rPr>
                <w:lang w:val="en-US" w:eastAsia="ko-KR"/>
              </w:rPr>
              <w:t>Lenovo, Motorola Mobility</w:t>
            </w:r>
          </w:p>
        </w:tc>
        <w:tc>
          <w:tcPr>
            <w:tcW w:w="878"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516"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F02537">
        <w:tc>
          <w:tcPr>
            <w:tcW w:w="1462" w:type="dxa"/>
          </w:tcPr>
          <w:p w14:paraId="257C6F4C" w14:textId="77777777" w:rsidR="00E75241" w:rsidRPr="00A77291" w:rsidRDefault="003B30A8">
            <w:pPr>
              <w:rPr>
                <w:lang w:val="en-US" w:eastAsia="ko-KR"/>
              </w:rPr>
            </w:pPr>
            <w:r w:rsidRPr="00A77291">
              <w:rPr>
                <w:lang w:eastAsia="ja-JP"/>
              </w:rPr>
              <w:t>Samsung</w:t>
            </w:r>
          </w:p>
        </w:tc>
        <w:tc>
          <w:tcPr>
            <w:tcW w:w="878" w:type="dxa"/>
          </w:tcPr>
          <w:p w14:paraId="257C6F4D" w14:textId="77777777" w:rsidR="00E75241" w:rsidRPr="00A77291" w:rsidRDefault="003B30A8">
            <w:pPr>
              <w:tabs>
                <w:tab w:val="left" w:pos="551"/>
              </w:tabs>
              <w:rPr>
                <w:lang w:val="en-US" w:eastAsia="ko-KR"/>
              </w:rPr>
            </w:pPr>
            <w:r w:rsidRPr="00A77291">
              <w:rPr>
                <w:lang w:eastAsia="ja-JP"/>
              </w:rPr>
              <w:t>N</w:t>
            </w:r>
          </w:p>
        </w:tc>
        <w:tc>
          <w:tcPr>
            <w:tcW w:w="7516" w:type="dxa"/>
          </w:tcPr>
          <w:p w14:paraId="257C6F4E" w14:textId="77777777" w:rsidR="00E75241" w:rsidRPr="00A77291" w:rsidRDefault="003B30A8">
            <w:pPr>
              <w:rPr>
                <w:lang w:eastAsia="zh-CN"/>
              </w:rPr>
            </w:pPr>
            <w:r w:rsidRPr="00A77291">
              <w:rPr>
                <w:lang w:eastAsia="zh-CN"/>
              </w:rPr>
              <w:t>We cannot accept the proposals 1~3. gNB should not transmit SSB/CORESET #0/SIB 1 in dedicated iDL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MIB,  as we commented, separated iDL BWP shall not transmit CD-SSB. </w:t>
            </w:r>
          </w:p>
          <w:p w14:paraId="257C6F51" w14:textId="77777777" w:rsidR="00E75241" w:rsidRPr="00A77291" w:rsidRDefault="003B30A8">
            <w:pPr>
              <w:rPr>
                <w:lang w:eastAsia="zh-CN"/>
              </w:rPr>
            </w:pPr>
            <w:r w:rsidRPr="00A77291">
              <w:rPr>
                <w:lang w:eastAsia="zh-CN"/>
              </w:rPr>
              <w:t xml:space="preserve">Proposal 4 is ok. Also fine with vivo’s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pPr>
              <w:numPr>
                <w:ilvl w:val="0"/>
                <w:numId w:val="102"/>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pPr>
              <w:numPr>
                <w:ilvl w:val="0"/>
                <w:numId w:val="99"/>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57" w14:textId="77777777" w:rsidR="00E75241" w:rsidRPr="00A77291" w:rsidRDefault="003B30A8">
            <w:pPr>
              <w:numPr>
                <w:ilvl w:val="0"/>
                <w:numId w:val="99"/>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lastRenderedPageBreak/>
              <w:t>There is another alternative, that UE can be configured by CSI-RS based RRM.</w:t>
            </w:r>
          </w:p>
        </w:tc>
      </w:tr>
      <w:tr w:rsidR="00E75241" w14:paraId="257C6F64" w14:textId="77777777" w:rsidTr="00F02537">
        <w:tc>
          <w:tcPr>
            <w:tcW w:w="1462" w:type="dxa"/>
          </w:tcPr>
          <w:p w14:paraId="257C6F5B" w14:textId="77777777" w:rsidR="00E75241" w:rsidRPr="00A77291" w:rsidRDefault="003B30A8">
            <w:pPr>
              <w:rPr>
                <w:lang w:eastAsia="ja-JP"/>
              </w:rPr>
            </w:pPr>
            <w:r w:rsidRPr="00A77291">
              <w:rPr>
                <w:lang w:eastAsia="ja-JP"/>
              </w:rPr>
              <w:lastRenderedPageBreak/>
              <w:t>NEC</w:t>
            </w:r>
          </w:p>
        </w:tc>
        <w:tc>
          <w:tcPr>
            <w:tcW w:w="878" w:type="dxa"/>
          </w:tcPr>
          <w:p w14:paraId="257C6F5C" w14:textId="77777777" w:rsidR="00E75241" w:rsidRPr="00A77291" w:rsidRDefault="003B30A8">
            <w:pPr>
              <w:tabs>
                <w:tab w:val="left" w:pos="551"/>
              </w:tabs>
              <w:rPr>
                <w:lang w:eastAsia="ja-JP"/>
              </w:rPr>
            </w:pPr>
            <w:r w:rsidRPr="00A77291">
              <w:rPr>
                <w:lang w:eastAsia="ja-JP"/>
              </w:rPr>
              <w:t>Y</w:t>
            </w:r>
          </w:p>
        </w:tc>
        <w:tc>
          <w:tcPr>
            <w:tcW w:w="7516"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Fine with 4a. We assume FG-6-1a is optional as this work item intends reduced 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F02537">
        <w:tc>
          <w:tcPr>
            <w:tcW w:w="1462" w:type="dxa"/>
          </w:tcPr>
          <w:p w14:paraId="257C6F65" w14:textId="77777777" w:rsidR="00E75241" w:rsidRPr="00A77291" w:rsidRDefault="003B30A8">
            <w:pPr>
              <w:rPr>
                <w:rFonts w:eastAsia="SimSun"/>
                <w:lang w:val="en-US" w:eastAsia="ja-JP"/>
              </w:rPr>
            </w:pPr>
            <w:r w:rsidRPr="00A77291">
              <w:rPr>
                <w:rFonts w:eastAsia="SimSun"/>
                <w:lang w:val="en-US" w:eastAsia="zh-CN"/>
              </w:rPr>
              <w:t>ZTE, Sanechips</w:t>
            </w:r>
          </w:p>
        </w:tc>
        <w:tc>
          <w:tcPr>
            <w:tcW w:w="878" w:type="dxa"/>
          </w:tcPr>
          <w:p w14:paraId="257C6F66" w14:textId="77777777" w:rsidR="00E75241" w:rsidRPr="00A77291" w:rsidRDefault="003B30A8">
            <w:pPr>
              <w:tabs>
                <w:tab w:val="left" w:pos="551"/>
              </w:tabs>
              <w:rPr>
                <w:rFonts w:eastAsia="SimSun"/>
                <w:lang w:val="en-US" w:eastAsia="ja-JP"/>
              </w:rPr>
            </w:pPr>
            <w:r w:rsidRPr="00A77291">
              <w:rPr>
                <w:rFonts w:eastAsia="SimSun"/>
                <w:lang w:val="en-US" w:eastAsia="zh-CN"/>
              </w:rPr>
              <w:t>Y</w:t>
            </w:r>
          </w:p>
        </w:tc>
        <w:tc>
          <w:tcPr>
            <w:tcW w:w="7516"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F02537">
        <w:tc>
          <w:tcPr>
            <w:tcW w:w="1462" w:type="dxa"/>
          </w:tcPr>
          <w:p w14:paraId="257C6F6A" w14:textId="77777777" w:rsidR="00317BFE" w:rsidRPr="00A77291" w:rsidRDefault="00317BFE" w:rsidP="006F412D">
            <w:pPr>
              <w:rPr>
                <w:lang w:val="en-US" w:eastAsia="ko-KR"/>
              </w:rPr>
            </w:pPr>
            <w:r w:rsidRPr="00A77291">
              <w:rPr>
                <w:lang w:val="en-US" w:eastAsia="ko-KR"/>
              </w:rPr>
              <w:t>Huawei, HiSilicon</w:t>
            </w:r>
          </w:p>
        </w:tc>
        <w:tc>
          <w:tcPr>
            <w:tcW w:w="878" w:type="dxa"/>
          </w:tcPr>
          <w:p w14:paraId="257C6F6B" w14:textId="77777777" w:rsidR="00317BFE" w:rsidRPr="00A77291" w:rsidRDefault="00317BFE" w:rsidP="006F412D">
            <w:pPr>
              <w:tabs>
                <w:tab w:val="left" w:pos="551"/>
              </w:tabs>
              <w:rPr>
                <w:lang w:val="en-US" w:eastAsia="ko-KR"/>
              </w:rPr>
            </w:pPr>
            <w:r w:rsidRPr="00A77291">
              <w:rPr>
                <w:lang w:val="en-US" w:eastAsia="ko-KR"/>
              </w:rPr>
              <w:t>Better but..</w:t>
            </w:r>
          </w:p>
        </w:tc>
        <w:tc>
          <w:tcPr>
            <w:tcW w:w="7516" w:type="dxa"/>
          </w:tcPr>
          <w:p w14:paraId="257C6F6C" w14:textId="77777777" w:rsidR="00317BFE" w:rsidRPr="00A77291" w:rsidRDefault="00317BFE" w:rsidP="006F412D">
            <w:pPr>
              <w:rPr>
                <w:lang w:val="en-US" w:eastAsia="ko-KR"/>
              </w:rPr>
            </w:pPr>
            <w:r w:rsidRPr="00A77291">
              <w:rPr>
                <w:lang w:val="en-US" w:eastAsia="ko-KR"/>
              </w:rPr>
              <w:t>Appreciate FL efforts.</w:t>
            </w:r>
          </w:p>
          <w:p w14:paraId="257C6F6D" w14:textId="77777777" w:rsidR="00317BFE" w:rsidRPr="00A77291" w:rsidRDefault="00317BFE" w:rsidP="006F412D">
            <w:pPr>
              <w:rPr>
                <w:lang w:val="en-US" w:eastAsia="ko-KR"/>
              </w:rPr>
            </w:pPr>
          </w:p>
          <w:p w14:paraId="257C6F6E" w14:textId="77777777" w:rsidR="00317BFE" w:rsidRPr="00A77291" w:rsidRDefault="00317BFE" w:rsidP="006F412D">
            <w:pPr>
              <w:rPr>
                <w:lang w:val="en-US" w:eastAsia="ko-KR"/>
              </w:rPr>
            </w:pPr>
            <w:r w:rsidRPr="00A77291">
              <w:rPr>
                <w:lang w:val="en-US" w:eastAsia="ko-KR"/>
              </w:rPr>
              <w:t>Comments to FL proposal:</w:t>
            </w:r>
          </w:p>
          <w:p w14:paraId="257C6F6F" w14:textId="77777777" w:rsidR="00317BFE" w:rsidRPr="00A77291" w:rsidRDefault="00317BFE" w:rsidP="006F412D">
            <w:pPr>
              <w:rPr>
                <w:lang w:val="en-US" w:eastAsia="ko-KR"/>
              </w:rPr>
            </w:pPr>
            <w:r w:rsidRPr="00A77291">
              <w:rPr>
                <w:lang w:val="en-US" w:eastAsia="ko-KR"/>
              </w:rPr>
              <w:t xml:space="preserve">1&amp;2 </w:t>
            </w:r>
          </w:p>
          <w:p w14:paraId="257C6F70" w14:textId="77777777" w:rsidR="00317BFE" w:rsidRPr="00A77291" w:rsidRDefault="00317BFE" w:rsidP="006F412D">
            <w:pPr>
              <w:rPr>
                <w:lang w:val="en-US" w:eastAsia="ko-KR"/>
              </w:rPr>
            </w:pPr>
            <w:r w:rsidRPr="00A77291">
              <w:rPr>
                <w:lang w:val="en-US" w:eastAsia="ko-KR"/>
              </w:rPr>
              <w:t xml:space="preserve">RACH and paging is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317BFE">
            <w:pPr>
              <w:pStyle w:val="ListParagraph"/>
              <w:numPr>
                <w:ilvl w:val="0"/>
                <w:numId w:val="126"/>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6F412D">
            <w:pPr>
              <w:rPr>
                <w:lang w:val="en-US" w:eastAsia="ko-KR"/>
              </w:rPr>
            </w:pPr>
            <w:r w:rsidRPr="00A77291">
              <w:rPr>
                <w:lang w:val="en-US" w:eastAsia="ko-KR"/>
              </w:rPr>
              <w:t>3</w:t>
            </w:r>
          </w:p>
          <w:p w14:paraId="257C6F73" w14:textId="77777777" w:rsidR="00317BFE" w:rsidRPr="00A77291" w:rsidRDefault="00317BFE" w:rsidP="00317BFE">
            <w:pPr>
              <w:pStyle w:val="ListParagraph"/>
              <w:numPr>
                <w:ilvl w:val="0"/>
                <w:numId w:val="126"/>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317BFE">
            <w:pPr>
              <w:pStyle w:val="ListParagraph"/>
              <w:numPr>
                <w:ilvl w:val="0"/>
                <w:numId w:val="126"/>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matters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6F412D">
            <w:pPr>
              <w:rPr>
                <w:lang w:val="en-US" w:eastAsia="ko-KR"/>
              </w:rPr>
            </w:pPr>
            <w:r w:rsidRPr="00A77291">
              <w:rPr>
                <w:lang w:val="en-US" w:eastAsia="ko-KR"/>
              </w:rPr>
              <w:t xml:space="preserve">4 </w:t>
            </w:r>
          </w:p>
          <w:p w14:paraId="257C6F76" w14:textId="77777777" w:rsidR="00317BFE" w:rsidRPr="00A77291" w:rsidRDefault="00317BFE" w:rsidP="006F412D">
            <w:pPr>
              <w:rPr>
                <w:lang w:val="en-US" w:eastAsia="ko-KR"/>
              </w:rPr>
            </w:pPr>
            <w:r w:rsidRPr="00A77291">
              <w:rPr>
                <w:lang w:val="en-US" w:eastAsia="ko-KR"/>
              </w:rPr>
              <w:lastRenderedPageBreak/>
              <w:t>FFS.</w:t>
            </w:r>
          </w:p>
          <w:p w14:paraId="257C6F77" w14:textId="77777777" w:rsidR="00317BFE" w:rsidRPr="00A77291" w:rsidRDefault="00317BFE" w:rsidP="006F412D">
            <w:pPr>
              <w:rPr>
                <w:lang w:val="en-US" w:eastAsia="ko-KR"/>
              </w:rPr>
            </w:pPr>
          </w:p>
          <w:p w14:paraId="257C6F78" w14:textId="77777777" w:rsidR="00317BFE" w:rsidRPr="00A77291" w:rsidRDefault="00317BFE" w:rsidP="006F412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317BFE">
            <w:pPr>
              <w:pStyle w:val="ListParagraph"/>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317BFE">
            <w:pPr>
              <w:pStyle w:val="ListParagraph"/>
              <w:numPr>
                <w:ilvl w:val="1"/>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Particular because eMBB is 100MHz thus no need to mandate the UE use BWP without SSB. </w:t>
            </w:r>
          </w:p>
          <w:p w14:paraId="257C6F7B" w14:textId="77777777" w:rsidR="00317BFE" w:rsidRPr="00A77291" w:rsidRDefault="00317BFE" w:rsidP="00317BFE">
            <w:pPr>
              <w:pStyle w:val="ListParagraph"/>
              <w:numPr>
                <w:ilvl w:val="1"/>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317BFE">
            <w:pPr>
              <w:pStyle w:val="ListParagraph"/>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14:paraId="257C6F7D" w14:textId="77777777" w:rsidR="00317BFE" w:rsidRPr="00A77291" w:rsidRDefault="00317BFE" w:rsidP="00317BFE">
            <w:pPr>
              <w:pStyle w:val="ListParagraph"/>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317BFE">
            <w:pPr>
              <w:pStyle w:val="ListParagraph"/>
              <w:numPr>
                <w:ilvl w:val="1"/>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317BFE">
            <w:pPr>
              <w:pStyle w:val="ListParagraph"/>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An empty DL BWP, without SSB and CORESETs is feasible to us, which would be used only for keeping the centre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317BFE">
            <w:pPr>
              <w:pStyle w:val="ListParagraph"/>
              <w:numPr>
                <w:ilvl w:val="1"/>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317BFE">
            <w:pPr>
              <w:pStyle w:val="ListParagraph"/>
              <w:numPr>
                <w:ilvl w:val="0"/>
                <w:numId w:val="12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HiSilicon as UE vendor does not view Power saving due to sparsely occurring retuning for paging as a concern, especially with PEI/PO grouping. The concern is not well justified. </w:t>
            </w:r>
          </w:p>
        </w:tc>
      </w:tr>
      <w:tr w:rsidR="00E47AD5" w:rsidRPr="00EC36E9" w14:paraId="257C6FA3" w14:textId="77777777" w:rsidTr="00F02537">
        <w:tc>
          <w:tcPr>
            <w:tcW w:w="1462"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878"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516"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E47AD5">
            <w:pPr>
              <w:pStyle w:val="ListParagraph"/>
              <w:numPr>
                <w:ilvl w:val="0"/>
                <w:numId w:val="127"/>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a, it is OK for FDD system. But in TDD system, the CORESET/CSS for random access in separate initial DL BWP is related to the discussion of center frequency alignment. If center frequency alignment is requred during RACH, then we think CORESET/CSS for RACH ”should be” configured rather than ”can be”. We can accept it for FDD system and put FFS for TDD system </w:t>
            </w:r>
          </w:p>
          <w:p w14:paraId="257C6F87" w14:textId="77777777" w:rsidR="00E47AD5" w:rsidRPr="00A77291" w:rsidRDefault="00E47AD5" w:rsidP="00E47AD5">
            <w:pPr>
              <w:pStyle w:val="ListParagraph"/>
              <w:numPr>
                <w:ilvl w:val="0"/>
                <w:numId w:val="127"/>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subbullet b, similar with Apple, we are confused bout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supporte on this separate inital DL BWP? If so, we don’t think it is a typical case and can’t understand the motivation of configuring a separate DL BWP only for RACH. </w:t>
            </w:r>
          </w:p>
          <w:p w14:paraId="257C6F88" w14:textId="77777777" w:rsidR="00E47AD5" w:rsidRPr="00A77291" w:rsidRDefault="00E47AD5" w:rsidP="00E47AD5">
            <w:pPr>
              <w:pStyle w:val="ListParagraph"/>
              <w:numPr>
                <w:ilvl w:val="0"/>
                <w:numId w:val="127"/>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prevous round, we  think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E47AD5">
            <w:pPr>
              <w:pStyle w:val="ListParagraph"/>
              <w:numPr>
                <w:ilvl w:val="0"/>
                <w:numId w:val="127"/>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 xml:space="preserve">For BWP#0, the BWP-DownlinkCommon and BWP-UplinkCommon in ServingCellConfigCommon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E47AD5">
            <w:pPr>
              <w:pStyle w:val="ListParagraph"/>
              <w:numPr>
                <w:ilvl w:val="0"/>
                <w:numId w:val="127"/>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E47AD5">
            <w:pPr>
              <w:pStyle w:val="ListParagraph"/>
              <w:numPr>
                <w:ilvl w:val="0"/>
                <w:numId w:val="128"/>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lastRenderedPageBreak/>
              <w:t>Regarding random access in idle/inactive mode in separate initial DL BWP for RedCap UEs in FR1,</w:t>
            </w:r>
          </w:p>
          <w:p w14:paraId="257C6F8E"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E47AD5">
            <w:pPr>
              <w:pStyle w:val="ListParagraph"/>
              <w:numPr>
                <w:ilvl w:val="2"/>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E47AD5">
            <w:pPr>
              <w:pStyle w:val="ListParagraph"/>
              <w:numPr>
                <w:ilvl w:val="0"/>
                <w:numId w:val="128"/>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93"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From the perspective of RAN1,</w:t>
            </w:r>
            <w:r w:rsidRPr="00A77291">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E47AD5">
            <w:pPr>
              <w:pStyle w:val="ListParagraph"/>
              <w:numPr>
                <w:ilvl w:val="2"/>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E47AD5">
            <w:pPr>
              <w:pStyle w:val="ListParagraph"/>
              <w:numPr>
                <w:ilvl w:val="0"/>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E47AD5">
            <w:pPr>
              <w:pStyle w:val="ListParagraph"/>
              <w:numPr>
                <w:ilvl w:val="2"/>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E47AD5">
            <w:pPr>
              <w:pStyle w:val="ListParagraph"/>
              <w:numPr>
                <w:ilvl w:val="1"/>
                <w:numId w:val="128"/>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via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E47AD5">
            <w:pPr>
              <w:pStyle w:val="ListParagraph"/>
              <w:numPr>
                <w:ilvl w:val="2"/>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E47AD5">
            <w:pPr>
              <w:pStyle w:val="ListParagraph"/>
              <w:numPr>
                <w:ilvl w:val="0"/>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E47AD5">
            <w:pPr>
              <w:pStyle w:val="ListParagraph"/>
              <w:numPr>
                <w:ilvl w:val="1"/>
                <w:numId w:val="128"/>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E47AD5">
            <w:pPr>
              <w:pStyle w:val="ListParagraph"/>
              <w:numPr>
                <w:ilvl w:val="2"/>
                <w:numId w:val="128"/>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264A4F" w:rsidRPr="00EC36E9" w14:paraId="257C6FB0" w14:textId="77777777" w:rsidTr="00F02537">
        <w:tc>
          <w:tcPr>
            <w:tcW w:w="1462" w:type="dxa"/>
          </w:tcPr>
          <w:p w14:paraId="257C6FA4" w14:textId="77777777" w:rsidR="00264A4F" w:rsidRPr="00A77291" w:rsidRDefault="00264A4F" w:rsidP="00B6749B">
            <w:pPr>
              <w:rPr>
                <w:lang w:eastAsia="ja-JP"/>
              </w:rPr>
            </w:pPr>
            <w:r w:rsidRPr="00A77291">
              <w:rPr>
                <w:lang w:eastAsia="ja-JP"/>
              </w:rPr>
              <w:lastRenderedPageBreak/>
              <w:t>CMCC</w:t>
            </w:r>
          </w:p>
        </w:tc>
        <w:tc>
          <w:tcPr>
            <w:tcW w:w="878" w:type="dxa"/>
          </w:tcPr>
          <w:p w14:paraId="257C6FA5" w14:textId="77777777" w:rsidR="00264A4F" w:rsidRPr="00A77291" w:rsidRDefault="00264A4F" w:rsidP="00B6749B">
            <w:pPr>
              <w:tabs>
                <w:tab w:val="left" w:pos="551"/>
              </w:tabs>
              <w:rPr>
                <w:rFonts w:eastAsiaTheme="minorEastAsia"/>
                <w:lang w:eastAsia="zh-CN"/>
              </w:rPr>
            </w:pPr>
            <w:r w:rsidRPr="00A77291">
              <w:rPr>
                <w:rFonts w:eastAsiaTheme="minorEastAsia"/>
                <w:lang w:eastAsia="zh-CN"/>
              </w:rPr>
              <w:t>Y</w:t>
            </w:r>
          </w:p>
        </w:tc>
        <w:tc>
          <w:tcPr>
            <w:tcW w:w="7516" w:type="dxa"/>
          </w:tcPr>
          <w:p w14:paraId="257C6FA6" w14:textId="77777777" w:rsidR="00264A4F" w:rsidRPr="00A77291" w:rsidRDefault="00264A4F" w:rsidP="00B6749B">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B6749B">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w:t>
            </w:r>
            <w:r w:rsidRPr="00A77291">
              <w:rPr>
                <w:rFonts w:eastAsiaTheme="minorEastAsia"/>
                <w:lang w:eastAsia="zh-CN"/>
              </w:rPr>
              <w:lastRenderedPageBreak/>
              <w:t xml:space="preserve">evaluated, we think it can be acceptable due to large DRX cycle. </w:t>
            </w:r>
          </w:p>
          <w:p w14:paraId="257C6FA8" w14:textId="77777777" w:rsidR="00264A4F" w:rsidRPr="00A77291" w:rsidRDefault="00264A4F" w:rsidP="00B6749B">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264A4F">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264A4F">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FAB" w14:textId="77777777" w:rsidR="00264A4F" w:rsidRPr="00A77291" w:rsidRDefault="00264A4F" w:rsidP="00264A4F">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264A4F">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B6749B">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B6749B">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B6749B">
            <w:pPr>
              <w:rPr>
                <w:bCs/>
              </w:rPr>
            </w:pPr>
            <w:r w:rsidRPr="00A77291">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F02537">
        <w:tc>
          <w:tcPr>
            <w:tcW w:w="1462" w:type="dxa"/>
          </w:tcPr>
          <w:p w14:paraId="20046338" w14:textId="77777777" w:rsidR="00F02537" w:rsidRPr="00A77291" w:rsidRDefault="00F02537" w:rsidP="001B7CD8">
            <w:pPr>
              <w:rPr>
                <w:lang w:val="en-US" w:eastAsia="ko-KR"/>
              </w:rPr>
            </w:pPr>
            <w:r w:rsidRPr="00A77291">
              <w:rPr>
                <w:lang w:val="en-US" w:eastAsia="ko-KR"/>
              </w:rPr>
              <w:lastRenderedPageBreak/>
              <w:t>Ericsson</w:t>
            </w:r>
          </w:p>
        </w:tc>
        <w:tc>
          <w:tcPr>
            <w:tcW w:w="878" w:type="dxa"/>
          </w:tcPr>
          <w:p w14:paraId="635F27FE" w14:textId="6B10225D" w:rsidR="00F02537" w:rsidRPr="00A77291" w:rsidRDefault="00F02537" w:rsidP="001B7CD8">
            <w:pPr>
              <w:tabs>
                <w:tab w:val="left" w:pos="551"/>
              </w:tabs>
              <w:rPr>
                <w:lang w:val="en-US" w:eastAsia="ko-KR"/>
              </w:rPr>
            </w:pPr>
            <w:r w:rsidRPr="00A77291">
              <w:rPr>
                <w:lang w:val="en-US" w:eastAsia="ko-KR"/>
              </w:rPr>
              <w:t>Y, with minor updates</w:t>
            </w:r>
          </w:p>
        </w:tc>
        <w:tc>
          <w:tcPr>
            <w:tcW w:w="7516" w:type="dxa"/>
          </w:tcPr>
          <w:p w14:paraId="548E3482" w14:textId="77777777" w:rsidR="00F02537" w:rsidRPr="00A77291" w:rsidRDefault="00F02537" w:rsidP="001B7CD8">
            <w:pPr>
              <w:rPr>
                <w:lang w:val="en-US" w:eastAsia="ko-KR"/>
              </w:rPr>
            </w:pPr>
            <w:r w:rsidRPr="00A77291">
              <w:rPr>
                <w:lang w:val="en-US" w:eastAsia="ko-KR"/>
              </w:rPr>
              <w:t>We propose the following updates:</w:t>
            </w:r>
          </w:p>
          <w:p w14:paraId="6E813504" w14:textId="77777777" w:rsidR="00F02537" w:rsidRPr="00A77291" w:rsidRDefault="00F02537" w:rsidP="00F02537">
            <w:pPr>
              <w:pStyle w:val="ListParagraph"/>
              <w:numPr>
                <w:ilvl w:val="0"/>
                <w:numId w:val="130"/>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F02537">
            <w:pPr>
              <w:pStyle w:val="ListParagraph"/>
              <w:numPr>
                <w:ilvl w:val="0"/>
                <w:numId w:val="130"/>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F02537">
            <w:pPr>
              <w:pStyle w:val="ListParagraph"/>
              <w:numPr>
                <w:ilvl w:val="0"/>
                <w:numId w:val="130"/>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F02537">
        <w:tc>
          <w:tcPr>
            <w:tcW w:w="1462"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878"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516"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816228">
        <w:tc>
          <w:tcPr>
            <w:tcW w:w="1462"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394"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6604B9">
            <w:pPr>
              <w:pStyle w:val="ListParagraph"/>
              <w:numPr>
                <w:ilvl w:val="0"/>
                <w:numId w:val="131"/>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6604B9">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6604B9">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6604B9">
            <w:pPr>
              <w:pStyle w:val="ListParagraph"/>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6604B9">
            <w:pPr>
              <w:pStyle w:val="ListParagraph"/>
              <w:numPr>
                <w:ilvl w:val="0"/>
                <w:numId w:val="131"/>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6604B9">
            <w:pPr>
              <w:pStyle w:val="ListParagraph"/>
              <w:numPr>
                <w:ilvl w:val="1"/>
                <w:numId w:val="131"/>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6604B9">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6604B9">
            <w:pPr>
              <w:pStyle w:val="ListParagraph"/>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6604B9">
            <w:pPr>
              <w:pStyle w:val="ListParagraph"/>
              <w:numPr>
                <w:ilvl w:val="0"/>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6604B9">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w:t>
            </w:r>
            <w:r w:rsidRPr="00A77291">
              <w:rPr>
                <w:rFonts w:ascii="Times New Roman" w:hAnsi="Times New Roman" w:cs="Times New Roman"/>
                <w:b/>
                <w:bCs/>
                <w:sz w:val="20"/>
                <w:szCs w:val="20"/>
                <w:lang w:val="en-US"/>
              </w:rPr>
              <w:lastRenderedPageBreak/>
              <w:t xml:space="preserve">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6604B9">
            <w:pPr>
              <w:pStyle w:val="ListParagraph"/>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6604B9">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6604B9">
            <w:pPr>
              <w:pStyle w:val="ListParagraph"/>
              <w:numPr>
                <w:ilvl w:val="2"/>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6604B9">
            <w:pPr>
              <w:pStyle w:val="ListParagraph"/>
              <w:numPr>
                <w:ilvl w:val="0"/>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6604B9">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66CD582" w14:textId="6A757B74" w:rsidR="00AE6DBE" w:rsidRPr="00A77291" w:rsidRDefault="00AE6DBE" w:rsidP="00AE6DBE">
            <w:pPr>
              <w:pStyle w:val="ListParagraph"/>
              <w:numPr>
                <w:ilvl w:val="2"/>
                <w:numId w:val="131"/>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w:t>
            </w:r>
            <w:r w:rsidRPr="00A77291">
              <w:rPr>
                <w:rFonts w:ascii="Times New Roman" w:hAnsi="Times New Roman" w:cs="Times New Roman"/>
                <w:b/>
                <w:bCs/>
                <w:color w:val="FF0000"/>
                <w:sz w:val="20"/>
                <w:szCs w:val="20"/>
                <w:lang w:val="en-US"/>
              </w:rPr>
              <w:t xml:space="preserve">not </w:t>
            </w:r>
            <w:r w:rsidRPr="00A77291">
              <w:rPr>
                <w:rFonts w:ascii="Times New Roman" w:hAnsi="Times New Roman" w:cs="Times New Roman"/>
                <w:b/>
                <w:bCs/>
                <w:color w:val="FF0000"/>
                <w:sz w:val="20"/>
                <w:szCs w:val="20"/>
                <w:lang w:val="en-US"/>
              </w:rPr>
              <w:t>supporting operation without SSB transmission in the RRC-configured DL BWP can always expect SSB transmission in the RRC-configured DL BWP.</w:t>
            </w:r>
          </w:p>
          <w:p w14:paraId="62678C00" w14:textId="48908803" w:rsidR="00E91BE4" w:rsidRPr="00A77291" w:rsidRDefault="00E91BE4" w:rsidP="006604B9">
            <w:pPr>
              <w:pStyle w:val="ListParagraph"/>
              <w:numPr>
                <w:ilvl w:val="2"/>
                <w:numId w:val="131"/>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6604B9">
            <w:pPr>
              <w:pStyle w:val="ListParagraph"/>
              <w:numPr>
                <w:ilvl w:val="1"/>
                <w:numId w:val="131"/>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9E4535">
            <w:pPr>
              <w:pStyle w:val="ListParagraph"/>
              <w:numPr>
                <w:ilvl w:val="2"/>
                <w:numId w:val="131"/>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6656BF" w:rsidRPr="00AF32A3" w14:paraId="06DC7B20" w14:textId="77777777" w:rsidTr="00F02537">
        <w:tc>
          <w:tcPr>
            <w:tcW w:w="1462" w:type="dxa"/>
          </w:tcPr>
          <w:p w14:paraId="5230A921" w14:textId="77777777" w:rsidR="006656BF" w:rsidRPr="00A77291" w:rsidRDefault="006656BF" w:rsidP="005368C3">
            <w:pPr>
              <w:rPr>
                <w:rFonts w:eastAsia="Malgun Gothic"/>
                <w:lang w:val="en-US" w:eastAsia="ko-KR"/>
              </w:rPr>
            </w:pPr>
          </w:p>
        </w:tc>
        <w:tc>
          <w:tcPr>
            <w:tcW w:w="878" w:type="dxa"/>
          </w:tcPr>
          <w:p w14:paraId="2FD52CDB" w14:textId="77777777" w:rsidR="006656BF" w:rsidRPr="00A77291" w:rsidRDefault="006656BF" w:rsidP="005368C3">
            <w:pPr>
              <w:tabs>
                <w:tab w:val="left" w:pos="551"/>
              </w:tabs>
              <w:rPr>
                <w:rFonts w:eastAsia="Malgun Gothic"/>
                <w:lang w:val="en-US" w:eastAsia="ko-KR"/>
              </w:rPr>
            </w:pPr>
          </w:p>
        </w:tc>
        <w:tc>
          <w:tcPr>
            <w:tcW w:w="7516" w:type="dxa"/>
          </w:tcPr>
          <w:p w14:paraId="2026AD8B" w14:textId="77777777" w:rsidR="006656BF" w:rsidRPr="00A77291" w:rsidRDefault="006656BF" w:rsidP="00C86CF7">
            <w:pPr>
              <w:rPr>
                <w:rFonts w:eastAsia="Malgun Gothic"/>
                <w:lang w:val="en-US" w:eastAsia="ko-KR"/>
              </w:rPr>
            </w:pPr>
          </w:p>
        </w:tc>
      </w:tr>
    </w:tbl>
    <w:p w14:paraId="257C6FB1" w14:textId="77777777" w:rsidR="00E75241"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Heading2"/>
        <w:ind w:left="1134" w:hanging="1134"/>
        <w:rPr>
          <w:lang w:val="en-US"/>
        </w:rPr>
      </w:pPr>
      <w:r>
        <w:rPr>
          <w:lang w:val="en-US"/>
        </w:rPr>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xml:space="preserve">: After initial access (i.e., after RRC Setup, RRC Resume, or RRC Reestablishment), </w:t>
            </w:r>
            <w:r>
              <w:rPr>
                <w:rFonts w:ascii="Times" w:eastAsia="Times New Roman" w:hAnsi="Times" w:cs="Times"/>
                <w:lang w:val="en-US" w:eastAsia="ja-JP"/>
              </w:rPr>
              <w:lastRenderedPageBreak/>
              <w:t>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lastRenderedPageBreak/>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257C6FCE" w14:textId="77777777" w:rsidR="00E75241" w:rsidRDefault="003B30A8">
      <w:pPr>
        <w:numPr>
          <w:ilvl w:val="0"/>
          <w:numId w:val="103"/>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pPr>
        <w:numPr>
          <w:ilvl w:val="0"/>
          <w:numId w:val="103"/>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Heading1"/>
        <w:ind w:left="1134" w:hanging="1134"/>
        <w:rPr>
          <w:lang w:val="en-US"/>
        </w:rPr>
      </w:pPr>
      <w:r>
        <w:rPr>
          <w:lang w:val="en-US"/>
        </w:rPr>
        <w:t>Initial UL BWP</w:t>
      </w:r>
    </w:p>
    <w:p w14:paraId="257C6FD2" w14:textId="77777777" w:rsidR="00E75241" w:rsidRDefault="003B30A8">
      <w:pPr>
        <w:pStyle w:val="Heading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1"/>
          </w:p>
          <w:p w14:paraId="257C6FD7" w14:textId="77777777" w:rsidR="00E75241" w:rsidRDefault="003B30A8">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pPr>
              <w:numPr>
                <w:ilvl w:val="0"/>
                <w:numId w:val="104"/>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pPr>
              <w:numPr>
                <w:ilvl w:val="0"/>
                <w:numId w:val="105"/>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2"/>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pPr>
        <w:pStyle w:val="ListParagraph"/>
        <w:numPr>
          <w:ilvl w:val="1"/>
          <w:numId w:val="13"/>
        </w:numPr>
        <w:rPr>
          <w:b/>
          <w:sz w:val="20"/>
          <w:szCs w:val="22"/>
          <w:lang w:val="en-GB"/>
        </w:rPr>
      </w:pPr>
      <w:r>
        <w:rPr>
          <w:b/>
          <w:sz w:val="20"/>
          <w:szCs w:val="22"/>
          <w:lang w:val="en-GB"/>
        </w:rPr>
        <w:lastRenderedPageBreak/>
        <w:t xml:space="preserve">Support the case when the centre frequency is assumed to be the same for the initial DL and UL BWPs in TDD. </w:t>
      </w:r>
    </w:p>
    <w:p w14:paraId="257C6FE5" w14:textId="77777777" w:rsidR="00E75241" w:rsidRDefault="003B30A8">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Huawei, HiSilicon</w:t>
            </w:r>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pPr>
              <w:pStyle w:val="ListParagraph"/>
              <w:numPr>
                <w:ilvl w:val="0"/>
                <w:numId w:val="106"/>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pPr>
              <w:pStyle w:val="ListParagraph"/>
              <w:numPr>
                <w:ilvl w:val="0"/>
                <w:numId w:val="106"/>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pPr>
              <w:pStyle w:val="ListParagraph"/>
              <w:numPr>
                <w:ilvl w:val="0"/>
                <w:numId w:val="106"/>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ListParagraph"/>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ListParagraph"/>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pPr>
              <w:pStyle w:val="ListParagraph"/>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ZTE, Sanechips</w:t>
            </w:r>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 xml:space="preserve">Further clarification about the proposal: it seems that whether/how to avoid PUSCH fragmentation is also applicable for the connected state, not only during initial access. Is that </w:t>
            </w:r>
            <w:r>
              <w:rPr>
                <w:lang w:val="en-US" w:eastAsia="ko-KR"/>
              </w:rPr>
              <w:lastRenderedPageBreak/>
              <w:t>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lastRenderedPageBreak/>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pPr>
              <w:pStyle w:val="ListParagraph"/>
              <w:numPr>
                <w:ilvl w:val="0"/>
                <w:numId w:val="107"/>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FFS whether or not to additionally support the case when the centre frequency is different; if so, how to minimize centre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lastRenderedPageBreak/>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098"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tcPr>
          <w:p w14:paraId="257C70A0" w14:textId="77777777" w:rsidR="00E75241" w:rsidRDefault="00E75241">
            <w:pPr>
              <w:tabs>
                <w:tab w:val="left" w:pos="551"/>
              </w:tabs>
              <w:rPr>
                <w:rFonts w:eastAsia="SimSun"/>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SimSun"/>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t>FUTUREWEI3</w:t>
            </w:r>
          </w:p>
        </w:tc>
        <w:tc>
          <w:tcPr>
            <w:tcW w:w="916" w:type="dxa"/>
          </w:tcPr>
          <w:p w14:paraId="257C70D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SimSun"/>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lastRenderedPageBreak/>
              <w:t>Some additional comments on “PUSCH resource fragmentation”:</w:t>
            </w:r>
          </w:p>
          <w:p w14:paraId="257C70EB" w14:textId="77777777" w:rsidR="00E75241" w:rsidRDefault="003B30A8">
            <w:pPr>
              <w:pStyle w:val="ListParagraph"/>
              <w:numPr>
                <w:ilvl w:val="0"/>
                <w:numId w:val="108"/>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pPr>
              <w:pStyle w:val="ListParagraph"/>
              <w:numPr>
                <w:ilvl w:val="0"/>
                <w:numId w:val="108"/>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pPr>
              <w:pStyle w:val="ListParagraph"/>
              <w:numPr>
                <w:ilvl w:val="0"/>
                <w:numId w:val="108"/>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57C70EE" w14:textId="56A9D8E6" w:rsidR="00E75241" w:rsidRDefault="003B30A8">
            <w:pPr>
              <w:pStyle w:val="ListParagraph"/>
              <w:numPr>
                <w:ilvl w:val="0"/>
                <w:numId w:val="108"/>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pPr>
              <w:pStyle w:val="ListParagraph"/>
              <w:numPr>
                <w:ilvl w:val="1"/>
                <w:numId w:val="108"/>
              </w:numPr>
              <w:rPr>
                <w:sz w:val="20"/>
                <w:szCs w:val="20"/>
                <w:lang w:val="en-US" w:eastAsia="ko-KR"/>
              </w:rPr>
            </w:pPr>
            <w:r>
              <w:rPr>
                <w:sz w:val="20"/>
                <w:szCs w:val="20"/>
                <w:lang w:val="en-US" w:eastAsia="ko-KR"/>
              </w:rPr>
              <w:t>higher MCS</w:t>
            </w:r>
          </w:p>
          <w:p w14:paraId="257C70F0" w14:textId="77777777" w:rsidR="00E75241" w:rsidRDefault="003B30A8">
            <w:pPr>
              <w:pStyle w:val="ListParagraph"/>
              <w:numPr>
                <w:ilvl w:val="1"/>
                <w:numId w:val="108"/>
              </w:numPr>
              <w:rPr>
                <w:sz w:val="20"/>
                <w:szCs w:val="20"/>
                <w:lang w:val="en-US" w:eastAsia="ko-KR"/>
              </w:rPr>
            </w:pPr>
            <w:r>
              <w:rPr>
                <w:sz w:val="20"/>
                <w:szCs w:val="20"/>
                <w:lang w:val="en-US" w:eastAsia="ko-KR"/>
              </w:rPr>
              <w:t>more spatial layers</w:t>
            </w:r>
          </w:p>
          <w:p w14:paraId="257C70F1" w14:textId="77777777" w:rsidR="00E75241" w:rsidRDefault="003B30A8">
            <w:pPr>
              <w:pStyle w:val="ListParagraph"/>
              <w:numPr>
                <w:ilvl w:val="1"/>
                <w:numId w:val="108"/>
              </w:numPr>
              <w:rPr>
                <w:sz w:val="20"/>
                <w:szCs w:val="20"/>
                <w:lang w:val="en-US" w:eastAsia="ko-KR"/>
              </w:rPr>
            </w:pPr>
            <w:r>
              <w:rPr>
                <w:sz w:val="20"/>
                <w:szCs w:val="20"/>
                <w:lang w:val="en-US" w:eastAsia="ko-KR"/>
              </w:rPr>
              <w:t>CA</w:t>
            </w:r>
          </w:p>
          <w:p w14:paraId="257C70F2" w14:textId="77777777" w:rsidR="00E75241" w:rsidRDefault="003B30A8">
            <w:pPr>
              <w:pStyle w:val="ListParagraph"/>
              <w:numPr>
                <w:ilvl w:val="1"/>
                <w:numId w:val="108"/>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ko-KR"/>
              </w:rPr>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SimSun"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257C710A" w14:textId="77777777" w:rsidR="00E75241" w:rsidRDefault="00E75241">
            <w:pPr>
              <w:tabs>
                <w:tab w:val="left" w:pos="551"/>
              </w:tabs>
              <w:rPr>
                <w:rFonts w:eastAsia="SimSun"/>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10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11A" w14:textId="77777777" w:rsidR="00E75241" w:rsidRDefault="003B30A8">
            <w:pPr>
              <w:pStyle w:val="ListParagraph"/>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pPr>
              <w:pStyle w:val="ListParagraph"/>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ZTE, Sanechip</w:t>
            </w:r>
          </w:p>
        </w:tc>
        <w:tc>
          <w:tcPr>
            <w:tcW w:w="916" w:type="dxa"/>
          </w:tcPr>
          <w:p w14:paraId="257C713E"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t>FUTUREWEI4</w:t>
            </w:r>
          </w:p>
        </w:tc>
        <w:tc>
          <w:tcPr>
            <w:tcW w:w="916" w:type="dxa"/>
          </w:tcPr>
          <w:p w14:paraId="257C714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pPr>
              <w:pStyle w:val="ListParagraph"/>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lastRenderedPageBreak/>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SimSun"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SimSun"/>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t>FL5</w:t>
            </w:r>
          </w:p>
        </w:tc>
        <w:tc>
          <w:tcPr>
            <w:tcW w:w="8692" w:type="dxa"/>
            <w:gridSpan w:val="2"/>
          </w:tcPr>
          <w:p w14:paraId="257C7171" w14:textId="77777777"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pPr>
              <w:pStyle w:val="ListParagraph"/>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77" w14:textId="77777777" w:rsidR="00E75241" w:rsidRDefault="003B30A8">
            <w:pPr>
              <w:pStyle w:val="ListParagraph"/>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Huawei, HiSilicon</w:t>
            </w:r>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 xml:space="preserve">Lenovo, Motorola </w:t>
            </w:r>
            <w:r>
              <w:rPr>
                <w:rFonts w:eastAsia="Yu Mincho"/>
                <w:lang w:val="en-US" w:eastAsia="ja-JP"/>
              </w:rPr>
              <w:lastRenderedPageBreak/>
              <w:t>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lastRenderedPageBreak/>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t>With the above background, we suggest to revise the new FFS to avoid ambiguity as follows:</w:t>
            </w:r>
          </w:p>
          <w:p w14:paraId="257C71A0" w14:textId="77777777" w:rsidR="00E75241" w:rsidRDefault="003B30A8">
            <w:pPr>
              <w:pStyle w:val="ListParagraph"/>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pPr>
              <w:pStyle w:val="ListParagraph"/>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257C71A2" w14:textId="77777777" w:rsidR="00E75241" w:rsidRDefault="003B30A8">
            <w:pPr>
              <w:pStyle w:val="ListParagraph"/>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pPr>
              <w:pStyle w:val="ListParagraph"/>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pPr>
              <w:pStyle w:val="ListParagraph"/>
              <w:numPr>
                <w:ilvl w:val="0"/>
                <w:numId w:val="10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ko-KR"/>
              </w:rPr>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pPr>
              <w:pStyle w:val="ListParagraph"/>
              <w:numPr>
                <w:ilvl w:val="0"/>
                <w:numId w:val="10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ko-KR"/>
              </w:rPr>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pPr>
              <w:pStyle w:val="ListParagraph"/>
              <w:numPr>
                <w:ilvl w:val="1"/>
                <w:numId w:val="110"/>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SimSun"/>
                <w:lang w:val="en-US" w:eastAsia="zh-CN"/>
              </w:rPr>
              <w:lastRenderedPageBreak/>
              <w:t>ZTE, Sanechips</w:t>
            </w:r>
          </w:p>
        </w:tc>
        <w:tc>
          <w:tcPr>
            <w:tcW w:w="916" w:type="dxa"/>
          </w:tcPr>
          <w:p w14:paraId="257C71CB" w14:textId="77777777" w:rsidR="00E75241" w:rsidRDefault="003B30A8">
            <w:pPr>
              <w:tabs>
                <w:tab w:val="left" w:pos="551"/>
              </w:tabs>
              <w:rPr>
                <w:rFonts w:eastAsiaTheme="minorEastAsia"/>
                <w:lang w:val="en-US" w:eastAsia="zh-CN"/>
              </w:rPr>
            </w:pPr>
            <w:r>
              <w:rPr>
                <w:rFonts w:eastAsia="SimSun"/>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1D3" w14:textId="77777777" w:rsidR="00E75241" w:rsidRDefault="003B30A8">
            <w:pPr>
              <w:pStyle w:val="ListParagraph"/>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pPr>
              <w:pStyle w:val="ListParagraph"/>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pPr>
              <w:pStyle w:val="ListParagraph"/>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pPr>
              <w:pStyle w:val="ListParagraph"/>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w:t>
            </w:r>
            <w:r>
              <w:rPr>
                <w:b/>
                <w:color w:val="FF0000"/>
                <w:sz w:val="20"/>
                <w:szCs w:val="20"/>
                <w:lang w:val="en-GB"/>
              </w:rPr>
              <w:lastRenderedPageBreak/>
              <w:t>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lastRenderedPageBreak/>
              <w:t>Huawei, HiSilicon</w:t>
            </w:r>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SimSun"/>
                <w:lang w:val="en-US" w:eastAsia="zh-CN"/>
              </w:rPr>
            </w:pPr>
            <w:r>
              <w:rPr>
                <w:rFonts w:eastAsia="SimSun"/>
                <w:lang w:val="en-US" w:eastAsia="zh-CN"/>
              </w:rPr>
              <w:t>Ericsson</w:t>
            </w:r>
          </w:p>
        </w:tc>
        <w:tc>
          <w:tcPr>
            <w:tcW w:w="916" w:type="dxa"/>
          </w:tcPr>
          <w:p w14:paraId="257C71FF"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SimSun"/>
                <w:lang w:val="en-US" w:eastAsia="zh-CN"/>
              </w:rPr>
            </w:pPr>
            <w:r>
              <w:t xml:space="preserve">Apple </w:t>
            </w:r>
          </w:p>
        </w:tc>
        <w:tc>
          <w:tcPr>
            <w:tcW w:w="916" w:type="dxa"/>
          </w:tcPr>
          <w:p w14:paraId="257C7203" w14:textId="77777777" w:rsidR="00E75241" w:rsidRDefault="00E75241">
            <w:pPr>
              <w:tabs>
                <w:tab w:val="left" w:pos="551"/>
              </w:tabs>
              <w:rPr>
                <w:rFonts w:eastAsia="SimSun"/>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t>Lenovo, Motorola Mobility</w:t>
            </w:r>
          </w:p>
        </w:tc>
        <w:tc>
          <w:tcPr>
            <w:tcW w:w="916" w:type="dxa"/>
          </w:tcPr>
          <w:p w14:paraId="257C720B"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pPr>
              <w:pStyle w:val="ListParagraph"/>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SimSun"/>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ko-KR"/>
              </w:rPr>
              <w:lastRenderedPageBreak/>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lastRenderedPageBreak/>
              <w:t>O</w:t>
            </w:r>
            <w:r>
              <w:rPr>
                <w:rFonts w:eastAsiaTheme="minorEastAsia"/>
                <w:lang w:eastAsia="zh-CN"/>
              </w:rPr>
              <w:t>PPO</w:t>
            </w:r>
          </w:p>
        </w:tc>
        <w:tc>
          <w:tcPr>
            <w:tcW w:w="916" w:type="dxa"/>
          </w:tcPr>
          <w:p w14:paraId="257C7217" w14:textId="77777777" w:rsidR="00E75241" w:rsidRDefault="00E75241">
            <w:pPr>
              <w:tabs>
                <w:tab w:val="left" w:pos="551"/>
              </w:tabs>
              <w:rPr>
                <w:rFonts w:eastAsia="SimSun"/>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SimSun"/>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ZTE, Sanechips</w:t>
            </w:r>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pPr>
              <w:pStyle w:val="ListParagraph"/>
              <w:numPr>
                <w:ilvl w:val="2"/>
                <w:numId w:val="13"/>
              </w:numPr>
              <w:rPr>
                <w:rFonts w:ascii="Times New Roman" w:hAnsi="Times New Roman" w:cs="Times New Roman"/>
                <w:b/>
                <w:sz w:val="20"/>
                <w:szCs w:val="20"/>
                <w:lang w:val="en-GB"/>
              </w:rPr>
            </w:pPr>
            <w:r>
              <w:rPr>
                <w:b/>
                <w:sz w:val="20"/>
                <w:szCs w:val="20"/>
                <w:lang w:val="en-US"/>
              </w:rPr>
              <w:t xml:space="preserve">FFS whether or not to additionally support the case when the center </w:t>
            </w:r>
            <w:r>
              <w:rPr>
                <w:b/>
                <w:sz w:val="20"/>
                <w:szCs w:val="20"/>
                <w:lang w:val="en-US"/>
              </w:rPr>
              <w:lastRenderedPageBreak/>
              <w:t>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lastRenderedPageBreak/>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pPr>
              <w:pStyle w:val="ListParagraph"/>
              <w:numPr>
                <w:ilvl w:val="1"/>
                <w:numId w:val="13"/>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pPr>
              <w:pStyle w:val="ListParagraph"/>
              <w:numPr>
                <w:ilvl w:val="2"/>
                <w:numId w:val="13"/>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Our preference is not to require center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 xml:space="preserve">For instance, if Proposal 2.2-6k implies that a separate initial DL BWP can be provided to RedCap UEs w/o any CORESET and SS set mapping, then, (as clarified by HW-HiSi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requiring center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center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t xml:space="preserve">Lenovo, Motorola </w:t>
            </w:r>
            <w:r>
              <w:rPr>
                <w:rFonts w:eastAsiaTheme="minorEastAsia"/>
                <w:lang w:eastAsia="zh-CN"/>
              </w:rPr>
              <w:lastRenderedPageBreak/>
              <w:t>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lastRenderedPageBreak/>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w:t>
            </w:r>
            <w:r>
              <w:rPr>
                <w:rFonts w:eastAsiaTheme="minorEastAsia"/>
                <w:lang w:eastAsia="zh-CN"/>
              </w:rPr>
              <w:lastRenderedPageBreak/>
              <w:t xml:space="preserve">the separate initial DL BWP. If RA search space is not configured, the UE can transmit Msg1 in the separate initial UL BWP, and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lastRenderedPageBreak/>
              <w:t>ZTE, Sanechips</w:t>
            </w:r>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6F412D">
            <w:pPr>
              <w:rPr>
                <w:rFonts w:eastAsiaTheme="minorEastAsia"/>
                <w:lang w:eastAsia="zh-CN"/>
              </w:rPr>
            </w:pPr>
            <w:r>
              <w:rPr>
                <w:rFonts w:eastAsiaTheme="minorEastAsia"/>
                <w:lang w:eastAsia="zh-CN"/>
              </w:rPr>
              <w:t>Huawei, HiSilicon</w:t>
            </w:r>
          </w:p>
        </w:tc>
        <w:tc>
          <w:tcPr>
            <w:tcW w:w="916" w:type="dxa"/>
          </w:tcPr>
          <w:p w14:paraId="257C7283" w14:textId="77777777" w:rsidR="00317BFE" w:rsidRDefault="00317BFE" w:rsidP="006F412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6F412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6F412D">
            <w:pPr>
              <w:jc w:val="both"/>
              <w:rPr>
                <w:b/>
              </w:rPr>
            </w:pPr>
            <w:r>
              <w:rPr>
                <w:b/>
              </w:rPr>
              <w:t>Confirm the following modified version of the working assumption from RAN1#105-e:</w:t>
            </w:r>
          </w:p>
          <w:p w14:paraId="257C7286" w14:textId="77777777" w:rsidR="00317BFE" w:rsidRDefault="00317BFE" w:rsidP="006F412D">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6F412D">
            <w:pPr>
              <w:pStyle w:val="ListParagraph"/>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6F412D">
            <w:pPr>
              <w:pStyle w:val="ListParagraph"/>
              <w:numPr>
                <w:ilvl w:val="1"/>
                <w:numId w:val="13"/>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6F412D">
            <w:pPr>
              <w:pStyle w:val="ListParagraph"/>
              <w:numPr>
                <w:ilvl w:val="0"/>
                <w:numId w:val="13"/>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6F412D">
            <w:pPr>
              <w:pStyle w:val="ListParagraph"/>
              <w:numPr>
                <w:ilvl w:val="1"/>
                <w:numId w:val="13"/>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6F412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B7CD8">
            <w:pPr>
              <w:rPr>
                <w:rFonts w:eastAsia="Yu Mincho"/>
                <w:lang w:eastAsia="ja-JP"/>
              </w:rPr>
            </w:pPr>
            <w:r>
              <w:rPr>
                <w:rFonts w:eastAsia="Yu Mincho"/>
                <w:lang w:eastAsia="ja-JP"/>
              </w:rPr>
              <w:t>Ericsson</w:t>
            </w:r>
          </w:p>
        </w:tc>
        <w:tc>
          <w:tcPr>
            <w:tcW w:w="916" w:type="dxa"/>
          </w:tcPr>
          <w:p w14:paraId="38DEE7C5" w14:textId="77777777" w:rsidR="003B569F" w:rsidRDefault="003B569F" w:rsidP="001B7CD8">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B7CD8">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29457A">
        <w:tc>
          <w:tcPr>
            <w:tcW w:w="1472" w:type="dxa"/>
          </w:tcPr>
          <w:p w14:paraId="0DF547B4" w14:textId="6359D5FC" w:rsidR="007464F2" w:rsidRDefault="007464F2" w:rsidP="0029457A">
            <w:pPr>
              <w:rPr>
                <w:rFonts w:eastAsia="Malgun Gothic"/>
                <w:lang w:val="en-US" w:eastAsia="ko-KR"/>
              </w:rPr>
            </w:pPr>
            <w:r>
              <w:rPr>
                <w:rFonts w:eastAsia="Malgun Gothic"/>
                <w:lang w:val="en-US" w:eastAsia="ko-KR"/>
              </w:rPr>
              <w:t>FL</w:t>
            </w:r>
            <w:r>
              <w:rPr>
                <w:rFonts w:eastAsia="Malgun Gothic"/>
                <w:lang w:val="en-US" w:eastAsia="ko-KR"/>
              </w:rPr>
              <w:t>10</w:t>
            </w:r>
          </w:p>
        </w:tc>
        <w:tc>
          <w:tcPr>
            <w:tcW w:w="8692" w:type="dxa"/>
            <w:gridSpan w:val="2"/>
          </w:tcPr>
          <w:p w14:paraId="15CC6C55" w14:textId="39E313CD" w:rsidR="007464F2" w:rsidRDefault="007464F2" w:rsidP="0029457A">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29457A">
            <w:pPr>
              <w:jc w:val="both"/>
              <w:rPr>
                <w:b/>
              </w:rPr>
            </w:pPr>
            <w:r>
              <w:rPr>
                <w:b/>
                <w:highlight w:val="yellow"/>
              </w:rPr>
              <w:t>High Priority Proposal 3.1-1</w:t>
            </w:r>
            <w:r>
              <w:rPr>
                <w:b/>
                <w:highlight w:val="yellow"/>
              </w:rPr>
              <w:t>e</w:t>
            </w:r>
            <w:r>
              <w:rPr>
                <w:b/>
              </w:rPr>
              <w:t>: Confirm the following modified version of the working assumption from RAN1#105-e:</w:t>
            </w:r>
          </w:p>
          <w:p w14:paraId="5623DD04" w14:textId="0F428C2D" w:rsidR="007464F2" w:rsidRDefault="007464F2" w:rsidP="0029457A">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29457A">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 xml:space="preserve">the centre frequency is assumed to be the same for the separate initial DL BWP and the separate initial UL BWP in </w:t>
            </w:r>
            <w:r>
              <w:rPr>
                <w:b/>
                <w:sz w:val="20"/>
                <w:szCs w:val="22"/>
                <w:lang w:val="en-GB"/>
              </w:rPr>
              <w:lastRenderedPageBreak/>
              <w:t>TDD.</w:t>
            </w:r>
          </w:p>
          <w:p w14:paraId="7D0DB5EF" w14:textId="77777777" w:rsidR="007464F2" w:rsidRDefault="007464F2" w:rsidP="0029457A">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9E4535">
            <w:pPr>
              <w:pStyle w:val="ListParagraph"/>
              <w:numPr>
                <w:ilvl w:val="2"/>
                <w:numId w:val="13"/>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29457A">
        <w:tc>
          <w:tcPr>
            <w:tcW w:w="1472" w:type="dxa"/>
          </w:tcPr>
          <w:p w14:paraId="0F141A0D" w14:textId="1D7842E9" w:rsidR="007464F2" w:rsidRDefault="007464F2" w:rsidP="0029457A">
            <w:pPr>
              <w:rPr>
                <w:rFonts w:eastAsiaTheme="minorEastAsia"/>
                <w:lang w:eastAsia="zh-CN"/>
              </w:rPr>
            </w:pPr>
          </w:p>
        </w:tc>
        <w:tc>
          <w:tcPr>
            <w:tcW w:w="916" w:type="dxa"/>
          </w:tcPr>
          <w:p w14:paraId="113814C1" w14:textId="151338D7" w:rsidR="007464F2" w:rsidRDefault="007464F2" w:rsidP="0029457A">
            <w:pPr>
              <w:tabs>
                <w:tab w:val="left" w:pos="551"/>
              </w:tabs>
              <w:rPr>
                <w:rFonts w:eastAsiaTheme="minorEastAsia"/>
                <w:lang w:val="en-US" w:eastAsia="zh-CN"/>
              </w:rPr>
            </w:pPr>
          </w:p>
        </w:tc>
        <w:tc>
          <w:tcPr>
            <w:tcW w:w="7776" w:type="dxa"/>
          </w:tcPr>
          <w:p w14:paraId="2F80F426" w14:textId="77777777" w:rsidR="007464F2" w:rsidRDefault="007464F2" w:rsidP="0029457A">
            <w:pPr>
              <w:rPr>
                <w:rFonts w:eastAsiaTheme="minorEastAsia"/>
                <w:lang w:eastAsia="zh-CN"/>
              </w:rPr>
            </w:pPr>
          </w:p>
        </w:tc>
      </w:tr>
    </w:tbl>
    <w:p w14:paraId="257C7296" w14:textId="77777777" w:rsidR="00E75241" w:rsidRDefault="00E75241">
      <w:pPr>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pPr>
        <w:pStyle w:val="ListParagraph"/>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pPr>
        <w:pStyle w:val="ListParagraph"/>
        <w:numPr>
          <w:ilvl w:val="0"/>
          <w:numId w:val="13"/>
        </w:numPr>
        <w:jc w:val="both"/>
        <w:rPr>
          <w:sz w:val="20"/>
          <w:szCs w:val="22"/>
          <w:lang w:val="en-US"/>
        </w:rPr>
      </w:pPr>
      <w:r>
        <w:rPr>
          <w:sz w:val="20"/>
          <w:szCs w:val="22"/>
          <w:lang w:val="en-US"/>
        </w:rPr>
        <w:t>[12]: Disabling of frequency hopping can be further investigated.</w:t>
      </w:r>
    </w:p>
    <w:p w14:paraId="257C729E" w14:textId="77777777" w:rsidR="00E75241" w:rsidRDefault="003B30A8">
      <w:pPr>
        <w:pStyle w:val="ListParagraph"/>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pPr>
        <w:pStyle w:val="ListParagraph"/>
        <w:numPr>
          <w:ilvl w:val="0"/>
          <w:numId w:val="13"/>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pPr>
        <w:numPr>
          <w:ilvl w:val="0"/>
          <w:numId w:val="11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pPr>
        <w:numPr>
          <w:ilvl w:val="1"/>
          <w:numId w:val="11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pPr>
        <w:pStyle w:val="ListParagraph"/>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pPr>
        <w:pStyle w:val="ListParagraph"/>
        <w:numPr>
          <w:ilvl w:val="0"/>
          <w:numId w:val="112"/>
        </w:numPr>
        <w:tabs>
          <w:tab w:val="left" w:pos="1410"/>
        </w:tabs>
        <w:spacing w:after="100" w:afterAutospacing="1"/>
        <w:jc w:val="both"/>
        <w:rPr>
          <w:b/>
          <w:bCs/>
          <w:sz w:val="20"/>
          <w:szCs w:val="22"/>
          <w:lang w:val="en-US"/>
        </w:rPr>
      </w:pPr>
      <w:r>
        <w:rPr>
          <w:b/>
          <w:bCs/>
          <w:sz w:val="20"/>
          <w:szCs w:val="22"/>
          <w:lang w:val="en-US"/>
        </w:rPr>
        <w:lastRenderedPageBreak/>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Huawei, HiSilicon</w:t>
            </w:r>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pPr>
              <w:pStyle w:val="ListParagraph"/>
              <w:numPr>
                <w:ilvl w:val="0"/>
                <w:numId w:val="112"/>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pPr>
              <w:pStyle w:val="ListParagraph"/>
              <w:numPr>
                <w:ilvl w:val="0"/>
                <w:numId w:val="112"/>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r>
              <w:rPr>
                <w:lang w:val="en-US" w:eastAsia="ko-KR"/>
              </w:rPr>
              <w:t>Opt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ko-KR"/>
              </w:rPr>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pPr>
              <w:pStyle w:val="ListParagraph"/>
              <w:numPr>
                <w:ilvl w:val="0"/>
                <w:numId w:val="113"/>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pPr>
              <w:pStyle w:val="ListParagraph"/>
              <w:numPr>
                <w:ilvl w:val="0"/>
                <w:numId w:val="113"/>
              </w:numPr>
              <w:rPr>
                <w:rFonts w:eastAsia="Yu Mincho"/>
                <w:lang w:val="en-US"/>
              </w:rPr>
            </w:pPr>
            <w:r>
              <w:rPr>
                <w:rFonts w:eastAsia="Yu Mincho"/>
                <w:sz w:val="20"/>
                <w:szCs w:val="20"/>
                <w:lang w:val="en-US"/>
              </w:rPr>
              <w:lastRenderedPageBreak/>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lastRenderedPageBreak/>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pPr>
              <w:pStyle w:val="ListParagraph"/>
              <w:numPr>
                <w:ilvl w:val="0"/>
                <w:numId w:val="112"/>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t>ZTE, Sanechips</w:t>
            </w:r>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ZTE/Sanechips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lastRenderedPageBreak/>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lastRenderedPageBreak/>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pPr>
              <w:pStyle w:val="ListParagraph"/>
              <w:numPr>
                <w:ilvl w:val="0"/>
                <w:numId w:val="114"/>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257C732C" w14:textId="77777777" w:rsidR="00E75241" w:rsidRDefault="003B30A8">
            <w:pPr>
              <w:pStyle w:val="ListParagraph"/>
              <w:numPr>
                <w:ilvl w:val="0"/>
                <w:numId w:val="114"/>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257C733F" w14:textId="77777777" w:rsidR="00E75241" w:rsidRDefault="003B30A8">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pPr>
              <w:pStyle w:val="ListParagraph"/>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lastRenderedPageBreak/>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t>Huawei, HiSilicon</w:t>
            </w:r>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SimSun"/>
                <w:lang w:val="en-US" w:eastAsia="zh-CN"/>
              </w:rPr>
            </w:pPr>
            <w:r>
              <w:rPr>
                <w:rFonts w:eastAsia="SimSun"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SimSun"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SimSun"/>
                <w:lang w:val="en-US" w:eastAsia="zh-CN"/>
              </w:rPr>
            </w:pPr>
            <w:r>
              <w:rPr>
                <w:rFonts w:eastAsia="SimSun"/>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pPr>
              <w:pStyle w:val="ListParagraph"/>
              <w:numPr>
                <w:ilvl w:val="0"/>
                <w:numId w:val="112"/>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257C7370" w14:textId="77777777" w:rsidR="00E75241" w:rsidRDefault="003B30A8">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pPr>
              <w:pStyle w:val="ListParagraph"/>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pPr>
              <w:pStyle w:val="ListParagraph"/>
              <w:numPr>
                <w:ilvl w:val="1"/>
                <w:numId w:val="115"/>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SimSun"/>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SimSun"/>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SimSun"/>
                <w:lang w:val="en-US" w:eastAsia="zh-CN"/>
              </w:rPr>
            </w:pPr>
            <w:r>
              <w:rPr>
                <w:rFonts w:eastAsia="SimSun"/>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pPr>
              <w:pStyle w:val="ListParagraph"/>
              <w:numPr>
                <w:ilvl w:val="0"/>
                <w:numId w:val="115"/>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lastRenderedPageBreak/>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pPr>
              <w:pStyle w:val="ListParagraph"/>
              <w:numPr>
                <w:ilvl w:val="1"/>
                <w:numId w:val="115"/>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lastRenderedPageBreak/>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t>ZTE, Sanechips</w:t>
            </w:r>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pPr>
              <w:pStyle w:val="ListParagraph"/>
              <w:numPr>
                <w:ilvl w:val="0"/>
                <w:numId w:val="115"/>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pPr>
              <w:pStyle w:val="ListParagraph"/>
              <w:numPr>
                <w:ilvl w:val="1"/>
                <w:numId w:val="115"/>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ZTE, Sanechips</w:t>
            </w:r>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pPr>
              <w:pStyle w:val="ListParagraph"/>
              <w:numPr>
                <w:ilvl w:val="0"/>
                <w:numId w:val="116"/>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lastRenderedPageBreak/>
              <w:t>Nokia, NSB</w:t>
            </w:r>
          </w:p>
        </w:tc>
        <w:tc>
          <w:tcPr>
            <w:tcW w:w="1351" w:type="dxa"/>
          </w:tcPr>
          <w:p w14:paraId="257C7419"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SimSun"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SimSun"/>
                <w:lang w:val="en-US" w:eastAsia="zh-CN"/>
              </w:rPr>
            </w:pPr>
            <w:r>
              <w:rPr>
                <w:rFonts w:eastAsia="SimSun"/>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SimSun"/>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pPr>
              <w:pStyle w:val="ListParagraph"/>
              <w:numPr>
                <w:ilvl w:val="0"/>
                <w:numId w:val="115"/>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pPr>
              <w:pStyle w:val="ListParagraph"/>
              <w:numPr>
                <w:ilvl w:val="1"/>
                <w:numId w:val="115"/>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t>Huawei, HiSilicon</w:t>
            </w:r>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pPr>
              <w:pStyle w:val="ListParagraph"/>
              <w:numPr>
                <w:ilvl w:val="0"/>
                <w:numId w:val="115"/>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pPr>
              <w:pStyle w:val="ListParagraph"/>
              <w:numPr>
                <w:ilvl w:val="1"/>
                <w:numId w:val="115"/>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pPr>
              <w:pStyle w:val="ListParagraph"/>
              <w:numPr>
                <w:ilvl w:val="0"/>
                <w:numId w:val="115"/>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w:t>
            </w:r>
            <w:r>
              <w:rPr>
                <w:rFonts w:ascii="Times New Roman" w:hAnsi="Times New Roman" w:cs="Times New Roman"/>
                <w:b/>
                <w:bCs/>
                <w:sz w:val="20"/>
                <w:szCs w:val="20"/>
                <w:lang w:val="en-US"/>
              </w:rPr>
              <w:lastRenderedPageBreak/>
              <w:t xml:space="preserve">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pPr>
              <w:pStyle w:val="ListParagraph"/>
              <w:numPr>
                <w:ilvl w:val="0"/>
                <w:numId w:val="115"/>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ZTE, Sanechips</w:t>
            </w:r>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pPr>
        <w:pStyle w:val="ListParagraph"/>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pPr>
        <w:pStyle w:val="ListParagraph"/>
        <w:numPr>
          <w:ilvl w:val="1"/>
          <w:numId w:val="13"/>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Heading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lastRenderedPageBreak/>
              <w:t xml:space="preserve">Working assumption: </w:t>
            </w:r>
          </w:p>
          <w:p w14:paraId="257C74AB" w14:textId="77777777" w:rsidR="00E75241" w:rsidRDefault="003B30A8">
            <w:pPr>
              <w:numPr>
                <w:ilvl w:val="0"/>
                <w:numId w:val="104"/>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AC" w14:textId="77777777" w:rsidR="00E75241" w:rsidRDefault="003B30A8">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257C74B1" w14:textId="77777777" w:rsidR="00E75241" w:rsidRDefault="003B30A8">
      <w:pPr>
        <w:numPr>
          <w:ilvl w:val="0"/>
          <w:numId w:val="117"/>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pPr>
        <w:numPr>
          <w:ilvl w:val="1"/>
          <w:numId w:val="117"/>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Heading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pPr>
              <w:numPr>
                <w:ilvl w:val="0"/>
                <w:numId w:val="104"/>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pPr>
        <w:pStyle w:val="ListParagraph"/>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pPr>
        <w:pStyle w:val="ListParagraph"/>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pPr>
        <w:pStyle w:val="ListParagraph"/>
        <w:numPr>
          <w:ilvl w:val="0"/>
          <w:numId w:val="13"/>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pPr>
        <w:pStyle w:val="ListParagraph"/>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pPr>
        <w:pStyle w:val="ListParagraph"/>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lastRenderedPageBreak/>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t>Huawei, HiSilicon</w:t>
            </w:r>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SimSun"/>
                <w:lang w:val="en-US" w:eastAsia="zh-CN"/>
              </w:rPr>
            </w:pPr>
            <w:r>
              <w:rPr>
                <w:rFonts w:eastAsia="SimSun" w:hint="eastAsia"/>
                <w:lang w:val="en-US" w:eastAsia="zh-CN"/>
              </w:rPr>
              <w:t>ZTE, Sanechips</w:t>
            </w:r>
          </w:p>
        </w:tc>
        <w:tc>
          <w:tcPr>
            <w:tcW w:w="1372" w:type="dxa"/>
          </w:tcPr>
          <w:p w14:paraId="257C74E9" w14:textId="77777777" w:rsidR="00E75241" w:rsidRDefault="003B30A8">
            <w:pPr>
              <w:tabs>
                <w:tab w:val="left" w:pos="551"/>
              </w:tabs>
              <w:rPr>
                <w:rFonts w:eastAsia="SimSun"/>
                <w:lang w:val="en-US" w:eastAsia="ko-KR"/>
              </w:rPr>
            </w:pPr>
            <w:r>
              <w:rPr>
                <w:rFonts w:eastAsia="SimSun"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lastRenderedPageBreak/>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Heading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3" w:name="_Toc68640491"/>
      <w:bookmarkStart w:id="14" w:name="_Toc68638586"/>
      <w:bookmarkStart w:id="15" w:name="_Toc68642855"/>
      <w:bookmarkStart w:id="16" w:name="_Toc68606813"/>
      <w:bookmarkStart w:id="17" w:name="_Toc68638685"/>
      <w:bookmarkStart w:id="18" w:name="_Toc68638500"/>
      <w:bookmarkStart w:id="19" w:name="_Toc68640608"/>
      <w:bookmarkStart w:id="20" w:name="_Toc68638518"/>
      <w:bookmarkStart w:id="21" w:name="_Toc68642591"/>
      <w:bookmarkStart w:id="22" w:name="_Toc68640924"/>
      <w:bookmarkStart w:id="23" w:name="_Toc68643018"/>
      <w:bookmarkStart w:id="24" w:name="_Toc68640752"/>
      <w:bookmarkStart w:id="25" w:name="_Toc68614648"/>
      <w:bookmarkStart w:id="26" w:name="_Toc6864247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pPr>
        <w:pStyle w:val="ListParagraph"/>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pPr>
        <w:pStyle w:val="ListParagraph"/>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pPr>
        <w:pStyle w:val="ListParagraph"/>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pPr>
        <w:pStyle w:val="ListParagraph"/>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pPr>
        <w:pStyle w:val="ListParagraph"/>
        <w:numPr>
          <w:ilvl w:val="0"/>
          <w:numId w:val="13"/>
        </w:numPr>
        <w:jc w:val="both"/>
        <w:rPr>
          <w:sz w:val="20"/>
          <w:szCs w:val="22"/>
          <w:lang w:val="en-US"/>
        </w:rPr>
      </w:pPr>
      <w:r>
        <w:rPr>
          <w:sz w:val="20"/>
          <w:szCs w:val="22"/>
          <w:lang w:val="en-US"/>
        </w:rPr>
        <w:t xml:space="preserve">FG 6-1aa: </w:t>
      </w:r>
    </w:p>
    <w:p w14:paraId="257C753D" w14:textId="77777777" w:rsidR="00E75241" w:rsidRDefault="003B30A8">
      <w:pPr>
        <w:pStyle w:val="ListParagraph"/>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pPr>
        <w:pStyle w:val="ListParagraph"/>
        <w:numPr>
          <w:ilvl w:val="1"/>
          <w:numId w:val="13"/>
        </w:numPr>
        <w:jc w:val="both"/>
        <w:rPr>
          <w:sz w:val="20"/>
          <w:szCs w:val="22"/>
          <w:lang w:val="en-US"/>
        </w:rPr>
      </w:pPr>
      <w:r>
        <w:rPr>
          <w:sz w:val="20"/>
          <w:szCs w:val="22"/>
          <w:lang w:val="en-US"/>
        </w:rPr>
        <w:t>This would be equivalent to FG 6-1a of Rel-15 for non-RedCap UEs.</w:t>
      </w:r>
    </w:p>
    <w:p w14:paraId="257C753F" w14:textId="77777777" w:rsidR="00E75241" w:rsidRDefault="003B30A8">
      <w:pPr>
        <w:pStyle w:val="ListParagraph"/>
        <w:numPr>
          <w:ilvl w:val="1"/>
          <w:numId w:val="13"/>
        </w:numPr>
        <w:jc w:val="both"/>
        <w:rPr>
          <w:sz w:val="20"/>
          <w:szCs w:val="22"/>
          <w:lang w:val="en-US"/>
        </w:rPr>
      </w:pPr>
      <w:r>
        <w:rPr>
          <w:sz w:val="20"/>
          <w:szCs w:val="22"/>
          <w:lang w:val="en-US"/>
        </w:rPr>
        <w:t>FFS: Mandatory or optional for RedCap UEs</w:t>
      </w:r>
    </w:p>
    <w:p w14:paraId="257C7540" w14:textId="77777777" w:rsidR="00E75241" w:rsidRDefault="003B30A8">
      <w:pPr>
        <w:pStyle w:val="ListParagraph"/>
        <w:numPr>
          <w:ilvl w:val="0"/>
          <w:numId w:val="13"/>
        </w:numPr>
        <w:jc w:val="both"/>
        <w:rPr>
          <w:sz w:val="20"/>
          <w:szCs w:val="22"/>
          <w:lang w:val="en-US"/>
        </w:rPr>
      </w:pPr>
      <w:r>
        <w:rPr>
          <w:sz w:val="20"/>
          <w:szCs w:val="22"/>
          <w:lang w:val="en-US"/>
        </w:rPr>
        <w:t xml:space="preserve">FG 6-1ab: </w:t>
      </w:r>
    </w:p>
    <w:p w14:paraId="257C7541" w14:textId="77777777" w:rsidR="00E75241" w:rsidRDefault="003B30A8">
      <w:pPr>
        <w:pStyle w:val="ListParagraph"/>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pPr>
        <w:pStyle w:val="ListParagraph"/>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pPr>
        <w:pStyle w:val="ListParagraph"/>
        <w:numPr>
          <w:ilvl w:val="1"/>
          <w:numId w:val="13"/>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pPr>
        <w:pStyle w:val="ListParagraph"/>
        <w:numPr>
          <w:ilvl w:val="0"/>
          <w:numId w:val="118"/>
        </w:numPr>
        <w:rPr>
          <w:b/>
          <w:sz w:val="20"/>
          <w:szCs w:val="22"/>
          <w:lang w:val="en-US"/>
        </w:rPr>
      </w:pPr>
      <w:r>
        <w:rPr>
          <w:b/>
          <w:sz w:val="20"/>
          <w:szCs w:val="22"/>
          <w:lang w:val="en-US"/>
        </w:rPr>
        <w:lastRenderedPageBreak/>
        <w:t>BW of UE-specific RRC configured BWP may not include BW of the CORESET#0 or SSB.</w:t>
      </w:r>
    </w:p>
    <w:p w14:paraId="257C7547" w14:textId="77777777" w:rsidR="00E75241" w:rsidRDefault="003B30A8">
      <w:pPr>
        <w:pStyle w:val="ListParagraph"/>
        <w:numPr>
          <w:ilvl w:val="0"/>
          <w:numId w:val="118"/>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Huawei, HiSilicon</w:t>
            </w:r>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SimSun"/>
                <w:lang w:val="en-US" w:eastAsia="zh-CN"/>
              </w:rPr>
            </w:pPr>
            <w:r>
              <w:rPr>
                <w:rFonts w:eastAsia="SimSun" w:hint="eastAsia"/>
                <w:lang w:val="en-US" w:eastAsia="zh-CN"/>
              </w:rPr>
              <w:t>ZTE, Sanechips</w:t>
            </w:r>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SimSun"/>
                <w:lang w:val="en-US" w:eastAsia="zh-CN"/>
              </w:rPr>
            </w:pPr>
            <w:r>
              <w:rPr>
                <w:rFonts w:eastAsia="SimSun"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lastRenderedPageBreak/>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pPr>
              <w:pStyle w:val="ListParagraph"/>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257C7597" w14:textId="77777777" w:rsidR="00E75241" w:rsidRDefault="003B30A8">
            <w:pPr>
              <w:pStyle w:val="ListParagraph"/>
              <w:numPr>
                <w:ilvl w:val="0"/>
                <w:numId w:val="1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Caption"/>
              <w:keepNext/>
              <w:jc w:val="center"/>
            </w:pPr>
            <w:bookmarkStart w:id="27" w:name="_Ref71591472"/>
            <w:r>
              <w:t xml:space="preserve">Table </w:t>
            </w:r>
            <w:r w:rsidR="00CA5B80">
              <w:fldChar w:fldCharType="begin"/>
            </w:r>
            <w:r w:rsidR="00CA5B80">
              <w:instrText xml:space="preserve"> SEQ Table \* ARABIC </w:instrText>
            </w:r>
            <w:r w:rsidR="00CA5B80">
              <w:fldChar w:fldCharType="separate"/>
            </w:r>
            <w:r>
              <w:t>3</w:t>
            </w:r>
            <w:r w:rsidR="00CA5B80">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-41 if k</w:t>
                  </w:r>
                  <w:r>
                    <w:rPr>
                      <w:sz w:val="18"/>
                      <w:vertAlign w:val="subscript"/>
                    </w:rPr>
                    <w:t>ssb</w:t>
                  </w:r>
                  <w:r>
                    <w:rPr>
                      <w:sz w:val="18"/>
                    </w:rPr>
                    <w:t>=0</w:t>
                  </w:r>
                </w:p>
                <w:p w14:paraId="257C75A4" w14:textId="77777777" w:rsidR="00E75241" w:rsidRDefault="003B30A8">
                  <w:pPr>
                    <w:spacing w:after="0"/>
                    <w:jc w:val="both"/>
                    <w:rPr>
                      <w:sz w:val="18"/>
                    </w:rPr>
                  </w:pPr>
                  <w:r>
                    <w:rPr>
                      <w:sz w:val="18"/>
                    </w:rPr>
                    <w:t>-42 if k</w:t>
                  </w:r>
                  <w:r>
                    <w:rPr>
                      <w:sz w:val="18"/>
                      <w:vertAlign w:val="subscript"/>
                    </w:rPr>
                    <w:t>ssb</w:t>
                  </w:r>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pPr>
              <w:pStyle w:val="ListParagraph"/>
              <w:numPr>
                <w:ilvl w:val="0"/>
                <w:numId w:val="113"/>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t xml:space="preserve">Also, this could apply to separate initial DL BWP as well and thus, we should not limit just to dedicated RRC-configured DL BWPs. At least an “FFS” to this effect would be </w:t>
            </w:r>
            <w:r>
              <w:rPr>
                <w:lang w:val="en-US" w:eastAsia="ko-KR"/>
              </w:rPr>
              <w:lastRenderedPageBreak/>
              <w:t>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lastRenderedPageBreak/>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pPr>
              <w:pStyle w:val="ListParagraph"/>
              <w:numPr>
                <w:ilvl w:val="0"/>
                <w:numId w:val="118"/>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pPr>
              <w:pStyle w:val="ListParagraph"/>
              <w:numPr>
                <w:ilvl w:val="0"/>
                <w:numId w:val="118"/>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pPr>
              <w:pStyle w:val="ListParagraph"/>
              <w:numPr>
                <w:ilvl w:val="0"/>
                <w:numId w:val="118"/>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pPr>
              <w:pStyle w:val="ListParagraph"/>
              <w:numPr>
                <w:ilvl w:val="0"/>
                <w:numId w:val="120"/>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pPr>
              <w:pStyle w:val="ListParagraph"/>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pPr>
              <w:pStyle w:val="ListParagraph"/>
              <w:numPr>
                <w:ilvl w:val="0"/>
                <w:numId w:val="121"/>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pPr>
              <w:pStyle w:val="ListParagraph"/>
              <w:numPr>
                <w:ilvl w:val="0"/>
                <w:numId w:val="121"/>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pPr>
              <w:pStyle w:val="ListParagraph"/>
              <w:numPr>
                <w:ilvl w:val="0"/>
                <w:numId w:val="120"/>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pPr>
              <w:pStyle w:val="ListParagraph"/>
              <w:numPr>
                <w:ilvl w:val="0"/>
                <w:numId w:val="121"/>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 xml:space="preserve">Even if it was there in the original proposal, but the current wording in the second bullet seems to be misleading rather than further clarifying it. It seems to allow that the </w:t>
            </w:r>
            <w:r>
              <w:rPr>
                <w:rFonts w:eastAsiaTheme="minorEastAsia"/>
                <w:lang w:val="en-US" w:eastAsia="zh-CN"/>
              </w:rPr>
              <w:lastRenderedPageBreak/>
              <w:t>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lastRenderedPageBreak/>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t>Huawei, HiSilicon</w:t>
            </w:r>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r>
              <w:rPr>
                <w:rFonts w:eastAsiaTheme="minorEastAsia" w:hint="eastAsia"/>
                <w:lang w:val="en-US" w:eastAsia="zh-CN"/>
              </w:rPr>
              <w:t>ZTE,Sanechips</w:t>
            </w:r>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257C7619" w14:textId="77777777" w:rsidR="00E75241" w:rsidRDefault="003B30A8">
            <w:pPr>
              <w:rPr>
                <w:lang w:val="en-US" w:eastAsia="zh-CN"/>
              </w:rPr>
            </w:pPr>
            <w:r>
              <w:rPr>
                <w:lang w:val="en-US" w:eastAsia="zh-CN"/>
              </w:rPr>
              <w:t xml:space="preserve">It would be more constructive to understand why RedCap UE should not support FG 6-1a </w:t>
            </w:r>
            <w:r>
              <w:rPr>
                <w:lang w:val="en-US" w:eastAsia="zh-CN"/>
              </w:rPr>
              <w:lastRenderedPageBreak/>
              <w:t>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pPr>
        <w:pStyle w:val="ListParagraph"/>
        <w:numPr>
          <w:ilvl w:val="0"/>
          <w:numId w:val="13"/>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pPr>
        <w:pStyle w:val="ListParagraph"/>
        <w:numPr>
          <w:ilvl w:val="1"/>
          <w:numId w:val="13"/>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pPr>
        <w:pStyle w:val="ListParagraph"/>
        <w:numPr>
          <w:ilvl w:val="1"/>
          <w:numId w:val="13"/>
        </w:numPr>
        <w:jc w:val="both"/>
        <w:rPr>
          <w:sz w:val="20"/>
          <w:szCs w:val="22"/>
          <w:lang w:val="en-US"/>
        </w:rPr>
      </w:pPr>
      <w:r>
        <w:rPr>
          <w:sz w:val="20"/>
          <w:szCs w:val="22"/>
          <w:lang w:val="en-US"/>
        </w:rPr>
        <w:t>RSRP/RSRQ measurements of serving cell based on CSI-RS (FG1-5a).</w:t>
      </w:r>
    </w:p>
    <w:p w14:paraId="257C7626" w14:textId="77777777" w:rsidR="00E75241" w:rsidRDefault="003B30A8">
      <w:pPr>
        <w:pStyle w:val="ListParagraph"/>
        <w:numPr>
          <w:ilvl w:val="0"/>
          <w:numId w:val="13"/>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pPr>
        <w:pStyle w:val="ListParagraph"/>
        <w:numPr>
          <w:ilvl w:val="1"/>
          <w:numId w:val="13"/>
        </w:numPr>
        <w:jc w:val="both"/>
        <w:rPr>
          <w:sz w:val="20"/>
          <w:szCs w:val="22"/>
          <w:lang w:val="en-US"/>
        </w:rPr>
      </w:pPr>
      <w:r>
        <w:rPr>
          <w:sz w:val="20"/>
          <w:szCs w:val="22"/>
          <w:lang w:val="en-US"/>
        </w:rPr>
        <w:t xml:space="preserve">Periodic TRS for time/frequency tracking </w:t>
      </w:r>
    </w:p>
    <w:p w14:paraId="257C7628" w14:textId="77777777" w:rsidR="00E75241" w:rsidRDefault="003B30A8">
      <w:pPr>
        <w:pStyle w:val="ListParagraph"/>
        <w:numPr>
          <w:ilvl w:val="1"/>
          <w:numId w:val="13"/>
        </w:numPr>
        <w:jc w:val="both"/>
        <w:rPr>
          <w:sz w:val="20"/>
          <w:szCs w:val="22"/>
          <w:lang w:val="en-US"/>
        </w:rPr>
      </w:pPr>
      <w:r>
        <w:rPr>
          <w:sz w:val="20"/>
          <w:szCs w:val="22"/>
          <w:lang w:val="en-US"/>
        </w:rPr>
        <w:t>Dedicated RRC signaling for SI update</w:t>
      </w:r>
    </w:p>
    <w:p w14:paraId="257C7629" w14:textId="77777777" w:rsidR="00E75241" w:rsidRDefault="003B30A8">
      <w:pPr>
        <w:pStyle w:val="ListParagraph"/>
        <w:numPr>
          <w:ilvl w:val="1"/>
          <w:numId w:val="13"/>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Huawei, HiSilicon</w:t>
            </w:r>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SimSun"/>
                <w:lang w:val="en-US" w:eastAsia="ko-KR"/>
              </w:rPr>
            </w:pPr>
            <w:r>
              <w:rPr>
                <w:rFonts w:eastAsia="SimSun" w:hint="eastAsia"/>
                <w:lang w:val="en-US" w:eastAsia="zh-CN"/>
              </w:rPr>
              <w:t>ZTE, Sanechips</w:t>
            </w:r>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SimSun"/>
                <w:lang w:val="en-US" w:eastAsia="ko-KR"/>
              </w:rPr>
            </w:pPr>
            <w:r>
              <w:rPr>
                <w:rFonts w:eastAsia="SimSun"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SimSun"/>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lastRenderedPageBreak/>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Heading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Heading2"/>
        <w:ind w:left="1134" w:hanging="1134"/>
        <w:rPr>
          <w:lang w:val="en-US"/>
        </w:rPr>
      </w:pPr>
      <w:r>
        <w:rPr>
          <w:lang w:val="en-US"/>
        </w:rPr>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Heading1"/>
              <w:numPr>
                <w:ilvl w:val="0"/>
                <w:numId w:val="0"/>
              </w:numPr>
              <w:ind w:left="432" w:hanging="432"/>
            </w:pPr>
            <w:r>
              <w:lastRenderedPageBreak/>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pPr>
              <w:numPr>
                <w:ilvl w:val="1"/>
                <w:numId w:val="123"/>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pPr>
              <w:numPr>
                <w:ilvl w:val="1"/>
                <w:numId w:val="123"/>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pPr>
              <w:numPr>
                <w:ilvl w:val="1"/>
                <w:numId w:val="124"/>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pPr>
              <w:numPr>
                <w:ilvl w:val="1"/>
                <w:numId w:val="124"/>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pPr>
              <w:numPr>
                <w:ilvl w:val="0"/>
                <w:numId w:val="122"/>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Heading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Heading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Heading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Heading1"/>
        <w:numPr>
          <w:ilvl w:val="0"/>
          <w:numId w:val="0"/>
        </w:numPr>
        <w:ind w:left="432" w:hanging="432"/>
        <w:rPr>
          <w:lang w:val="en-US"/>
        </w:rPr>
      </w:pPr>
      <w:bookmarkStart w:id="30" w:name="_Hlk41391803"/>
      <w:r>
        <w:rPr>
          <w:lang w:val="en-US"/>
        </w:rPr>
        <w:t>Annex: Companies’ point of contact</w:t>
      </w:r>
    </w:p>
    <w:p w14:paraId="257C76C4" w14:textId="77777777" w:rsidR="00E75241" w:rsidRDefault="003B30A8">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lastRenderedPageBreak/>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r>
              <w:rPr>
                <w:lang w:val="en-US"/>
              </w:rPr>
              <w:t>Vip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77777777" w:rsidR="00E75241" w:rsidRDefault="00E75241">
            <w:pPr>
              <w:spacing w:after="0"/>
              <w:rPr>
                <w:lang w:val="en-US"/>
              </w:rPr>
            </w:pPr>
          </w:p>
        </w:tc>
        <w:tc>
          <w:tcPr>
            <w:tcW w:w="2410" w:type="dxa"/>
          </w:tcPr>
          <w:p w14:paraId="257C770A" w14:textId="77777777" w:rsidR="00E75241" w:rsidRDefault="00E75241">
            <w:pPr>
              <w:spacing w:after="0"/>
              <w:rPr>
                <w:lang w:val="en-US"/>
              </w:rPr>
            </w:pPr>
          </w:p>
        </w:tc>
        <w:tc>
          <w:tcPr>
            <w:tcW w:w="4110" w:type="dxa"/>
          </w:tcPr>
          <w:p w14:paraId="257C770B" w14:textId="77777777" w:rsidR="00E75241" w:rsidRDefault="00E75241">
            <w:pPr>
              <w:spacing w:after="0"/>
              <w:rPr>
                <w:lang w:val="en-US"/>
              </w:rPr>
            </w:pPr>
          </w:p>
        </w:tc>
      </w:tr>
      <w:tr w:rsidR="00E75241" w14:paraId="257C7710" w14:textId="77777777">
        <w:tc>
          <w:tcPr>
            <w:tcW w:w="2830" w:type="dxa"/>
          </w:tcPr>
          <w:p w14:paraId="257C770D" w14:textId="77777777" w:rsidR="00E75241" w:rsidRDefault="00E75241">
            <w:pPr>
              <w:spacing w:after="0"/>
              <w:rPr>
                <w:lang w:val="en-US"/>
              </w:rPr>
            </w:pPr>
          </w:p>
        </w:tc>
        <w:tc>
          <w:tcPr>
            <w:tcW w:w="2410" w:type="dxa"/>
          </w:tcPr>
          <w:p w14:paraId="257C770E" w14:textId="77777777" w:rsidR="00E75241" w:rsidRDefault="00E75241">
            <w:pPr>
              <w:spacing w:after="0"/>
              <w:rPr>
                <w:lang w:val="en-US"/>
              </w:rPr>
            </w:pPr>
          </w:p>
        </w:tc>
        <w:tc>
          <w:tcPr>
            <w:tcW w:w="4110" w:type="dxa"/>
          </w:tcPr>
          <w:p w14:paraId="257C770F" w14:textId="77777777" w:rsidR="00E75241" w:rsidRDefault="00E75241">
            <w:pPr>
              <w:spacing w:after="0"/>
              <w:rPr>
                <w:lang w:val="en-US"/>
              </w:rPr>
            </w:pP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0"/>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CA5B80">
            <w:pPr>
              <w:rPr>
                <w:color w:val="0000FF"/>
                <w:u w:val="single"/>
                <w:lang w:val="en-US"/>
              </w:rPr>
            </w:pPr>
            <w:hyperlink r:id="rId21" w:history="1">
              <w:r w:rsidR="003B30A8">
                <w:rPr>
                  <w:rStyle w:val="Hyperlink"/>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CA5B80">
            <w:pPr>
              <w:rPr>
                <w:color w:val="0000FF"/>
                <w:u w:val="single"/>
                <w:lang w:val="en-US"/>
              </w:rPr>
            </w:pPr>
            <w:hyperlink r:id="rId22" w:history="1">
              <w:r w:rsidR="003B30A8">
                <w:rPr>
                  <w:rStyle w:val="Hyperlink"/>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CA5B80">
            <w:pPr>
              <w:rPr>
                <w:color w:val="0000FF"/>
                <w:u w:val="single"/>
                <w:lang w:val="en-US"/>
              </w:rPr>
            </w:pPr>
            <w:hyperlink r:id="rId23" w:history="1">
              <w:r w:rsidR="003B30A8">
                <w:rPr>
                  <w:rStyle w:val="Hyperlink"/>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Huawei, HiSilicon</w:t>
            </w:r>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CA5B80">
            <w:pPr>
              <w:rPr>
                <w:color w:val="0000FF"/>
                <w:u w:val="single"/>
                <w:lang w:val="en-US"/>
              </w:rPr>
            </w:pPr>
            <w:hyperlink r:id="rId24" w:history="1">
              <w:r w:rsidR="003B30A8">
                <w:rPr>
                  <w:rStyle w:val="Hyperlink"/>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CA5B80">
            <w:pPr>
              <w:rPr>
                <w:color w:val="0000FF"/>
                <w:u w:val="single"/>
                <w:lang w:val="en-US"/>
              </w:rPr>
            </w:pPr>
            <w:hyperlink r:id="rId25" w:history="1">
              <w:r w:rsidR="003B30A8">
                <w:rPr>
                  <w:rStyle w:val="Hyperlink"/>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CA5B80">
            <w:pPr>
              <w:rPr>
                <w:color w:val="0000FF"/>
                <w:u w:val="single"/>
                <w:lang w:val="en-US"/>
              </w:rPr>
            </w:pPr>
            <w:hyperlink r:id="rId26" w:history="1">
              <w:r w:rsidR="003B30A8">
                <w:rPr>
                  <w:rStyle w:val="Hyperlink"/>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CA5B80">
            <w:pPr>
              <w:rPr>
                <w:color w:val="0000FF"/>
                <w:u w:val="single"/>
                <w:lang w:val="en-US"/>
              </w:rPr>
            </w:pPr>
            <w:hyperlink r:id="rId27" w:history="1">
              <w:r w:rsidR="003B30A8">
                <w:rPr>
                  <w:rStyle w:val="Hyperlink"/>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CA5B80">
            <w:pPr>
              <w:rPr>
                <w:color w:val="0000FF"/>
                <w:u w:val="single"/>
                <w:lang w:val="en-US"/>
              </w:rPr>
            </w:pPr>
            <w:hyperlink r:id="rId28" w:history="1">
              <w:r w:rsidR="003B30A8">
                <w:rPr>
                  <w:rStyle w:val="Hyperlink"/>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ZTE, Sanechips</w:t>
            </w:r>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CA5B80">
            <w:pPr>
              <w:rPr>
                <w:color w:val="0000FF"/>
                <w:u w:val="single"/>
                <w:lang w:val="en-US"/>
              </w:rPr>
            </w:pPr>
            <w:hyperlink r:id="rId29" w:history="1">
              <w:r w:rsidR="003B30A8">
                <w:rPr>
                  <w:rStyle w:val="Hyperlink"/>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CA5B80">
            <w:pPr>
              <w:rPr>
                <w:color w:val="0000FF"/>
                <w:u w:val="single"/>
                <w:lang w:val="en-US"/>
              </w:rPr>
            </w:pPr>
            <w:hyperlink r:id="rId30" w:history="1">
              <w:r w:rsidR="003B30A8">
                <w:rPr>
                  <w:rStyle w:val="Hyperlink"/>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CA5B80">
            <w:pPr>
              <w:rPr>
                <w:color w:val="0000FF"/>
                <w:u w:val="single"/>
                <w:lang w:val="en-US"/>
              </w:rPr>
            </w:pPr>
            <w:hyperlink r:id="rId31" w:history="1">
              <w:r w:rsidR="003B30A8">
                <w:rPr>
                  <w:rStyle w:val="Hyperlink"/>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CA5B80">
            <w:pPr>
              <w:rPr>
                <w:color w:val="0000FF"/>
                <w:u w:val="single"/>
                <w:lang w:val="en-US"/>
              </w:rPr>
            </w:pPr>
            <w:hyperlink r:id="rId32" w:history="1">
              <w:r w:rsidR="003B30A8">
                <w:rPr>
                  <w:rStyle w:val="Hyperlink"/>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CA5B80">
            <w:pPr>
              <w:rPr>
                <w:color w:val="0000FF"/>
                <w:u w:val="single"/>
                <w:lang w:val="en-US"/>
              </w:rPr>
            </w:pPr>
            <w:hyperlink r:id="rId33" w:history="1">
              <w:r w:rsidR="003B30A8">
                <w:rPr>
                  <w:rStyle w:val="Hyperlink"/>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CA5B80">
            <w:pPr>
              <w:rPr>
                <w:lang w:val="en-US"/>
              </w:rPr>
            </w:pPr>
            <w:hyperlink r:id="rId34" w:history="1">
              <w:r w:rsidR="003B30A8">
                <w:rPr>
                  <w:rStyle w:val="Hyperlink"/>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t>[15]</w:t>
            </w:r>
          </w:p>
        </w:tc>
        <w:tc>
          <w:tcPr>
            <w:tcW w:w="1456" w:type="dxa"/>
            <w:tcMar>
              <w:top w:w="0" w:type="dxa"/>
              <w:left w:w="70" w:type="dxa"/>
              <w:bottom w:w="0" w:type="dxa"/>
              <w:right w:w="70" w:type="dxa"/>
            </w:tcMar>
          </w:tcPr>
          <w:p w14:paraId="257C776E" w14:textId="77777777" w:rsidR="00E75241" w:rsidRDefault="00CA5B80">
            <w:pPr>
              <w:rPr>
                <w:color w:val="0000FF"/>
                <w:u w:val="single"/>
                <w:lang w:val="en-US"/>
              </w:rPr>
            </w:pPr>
            <w:hyperlink r:id="rId35" w:history="1">
              <w:r w:rsidR="003B30A8">
                <w:rPr>
                  <w:rStyle w:val="Hyperlink"/>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CA5B80">
            <w:pPr>
              <w:rPr>
                <w:color w:val="0000FF"/>
                <w:u w:val="single"/>
                <w:lang w:val="en-US"/>
              </w:rPr>
            </w:pPr>
            <w:hyperlink r:id="rId36" w:history="1">
              <w:r w:rsidR="003B30A8">
                <w:rPr>
                  <w:rStyle w:val="Hyperlink"/>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CA5B80">
            <w:pPr>
              <w:rPr>
                <w:color w:val="0000FF"/>
                <w:u w:val="single"/>
                <w:lang w:val="en-US"/>
              </w:rPr>
            </w:pPr>
            <w:hyperlink r:id="rId37" w:history="1">
              <w:r w:rsidR="003B30A8">
                <w:rPr>
                  <w:rStyle w:val="Hyperlink"/>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CA5B80">
            <w:pPr>
              <w:rPr>
                <w:color w:val="0000FF"/>
                <w:u w:val="single"/>
                <w:lang w:val="en-US"/>
              </w:rPr>
            </w:pPr>
            <w:hyperlink r:id="rId38" w:history="1">
              <w:r w:rsidR="003B30A8">
                <w:rPr>
                  <w:rStyle w:val="Hyperlink"/>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CA5B80">
            <w:pPr>
              <w:rPr>
                <w:color w:val="0000FF"/>
                <w:u w:val="single"/>
                <w:lang w:val="en-US"/>
              </w:rPr>
            </w:pPr>
            <w:hyperlink r:id="rId39" w:history="1">
              <w:r w:rsidR="003B30A8">
                <w:rPr>
                  <w:rStyle w:val="Hyperlink"/>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CA5B80">
            <w:pPr>
              <w:rPr>
                <w:color w:val="0000FF"/>
                <w:u w:val="single"/>
                <w:lang w:val="en-US"/>
              </w:rPr>
            </w:pPr>
            <w:hyperlink r:id="rId40" w:history="1">
              <w:r w:rsidR="003B30A8">
                <w:rPr>
                  <w:rStyle w:val="Hyperlink"/>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lastRenderedPageBreak/>
              <w:t>[21]</w:t>
            </w:r>
          </w:p>
        </w:tc>
        <w:tc>
          <w:tcPr>
            <w:tcW w:w="1456" w:type="dxa"/>
            <w:tcMar>
              <w:top w:w="0" w:type="dxa"/>
              <w:left w:w="70" w:type="dxa"/>
              <w:bottom w:w="0" w:type="dxa"/>
              <w:right w:w="70" w:type="dxa"/>
            </w:tcMar>
          </w:tcPr>
          <w:p w14:paraId="257C778C" w14:textId="77777777" w:rsidR="00E75241" w:rsidRDefault="00CA5B80">
            <w:pPr>
              <w:rPr>
                <w:color w:val="0000FF"/>
                <w:u w:val="single"/>
                <w:lang w:val="en-US"/>
              </w:rPr>
            </w:pPr>
            <w:hyperlink r:id="rId41" w:history="1">
              <w:r w:rsidR="003B30A8">
                <w:rPr>
                  <w:rStyle w:val="Hyperlink"/>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CA5B80">
            <w:pPr>
              <w:rPr>
                <w:color w:val="0000FF"/>
                <w:u w:val="single"/>
                <w:lang w:val="en-US"/>
              </w:rPr>
            </w:pPr>
            <w:hyperlink r:id="rId42" w:history="1">
              <w:r w:rsidR="003B30A8">
                <w:rPr>
                  <w:rStyle w:val="Hyperlink"/>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CA5B80">
            <w:pPr>
              <w:rPr>
                <w:color w:val="0000FF"/>
                <w:u w:val="single"/>
                <w:lang w:val="en-US"/>
              </w:rPr>
            </w:pPr>
            <w:hyperlink r:id="rId43" w:history="1">
              <w:r w:rsidR="003B30A8">
                <w:rPr>
                  <w:rStyle w:val="Hyperlink"/>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CA5B80">
            <w:pPr>
              <w:rPr>
                <w:color w:val="0000FF"/>
                <w:u w:val="single"/>
                <w:lang w:val="en-US"/>
              </w:rPr>
            </w:pPr>
            <w:hyperlink r:id="rId44" w:history="1">
              <w:r w:rsidR="003B30A8">
                <w:rPr>
                  <w:rStyle w:val="Hyperlink"/>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r>
              <w:rPr>
                <w:lang w:val="en-US"/>
              </w:rPr>
              <w:t>InterDigital,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CA5B80">
            <w:pPr>
              <w:rPr>
                <w:color w:val="0000FF"/>
                <w:u w:val="single"/>
                <w:lang w:val="en-US"/>
              </w:rPr>
            </w:pPr>
            <w:hyperlink r:id="rId45" w:history="1">
              <w:r w:rsidR="003B30A8">
                <w:rPr>
                  <w:rStyle w:val="Hyperlink"/>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CA5B80">
            <w:pPr>
              <w:rPr>
                <w:color w:val="0000FF"/>
                <w:u w:val="single"/>
                <w:lang w:val="en-US"/>
              </w:rPr>
            </w:pPr>
            <w:hyperlink r:id="rId46" w:history="1">
              <w:r w:rsidR="003B30A8">
                <w:rPr>
                  <w:rStyle w:val="Hyperlink"/>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CA5B80">
            <w:pPr>
              <w:rPr>
                <w:color w:val="0000FF"/>
                <w:u w:val="single"/>
                <w:lang w:val="en-US"/>
              </w:rPr>
            </w:pPr>
            <w:hyperlink r:id="rId47" w:history="1">
              <w:r w:rsidR="003B30A8">
                <w:rPr>
                  <w:rStyle w:val="Hyperlink"/>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CA5B80">
            <w:pPr>
              <w:rPr>
                <w:color w:val="0000FF"/>
                <w:u w:val="single"/>
                <w:lang w:val="en-US"/>
              </w:rPr>
            </w:pPr>
            <w:hyperlink r:id="rId48" w:history="1">
              <w:r w:rsidR="003B30A8">
                <w:rPr>
                  <w:rStyle w:val="Hyperlink"/>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CA5B80">
            <w:pPr>
              <w:rPr>
                <w:lang w:val="en-US"/>
              </w:rPr>
            </w:pPr>
            <w:hyperlink r:id="rId49" w:history="1">
              <w:r w:rsidR="003B30A8">
                <w:rPr>
                  <w:rStyle w:val="Hyperlink"/>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r>
              <w:rPr>
                <w:lang w:val="en-US"/>
              </w:rPr>
              <w:t xml:space="preserve">ASUSTeK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CA5B80">
            <w:pPr>
              <w:rPr>
                <w:rStyle w:val="Hyperlink"/>
                <w:color w:val="0000FF"/>
                <w:lang w:val="en-US"/>
              </w:rPr>
            </w:pPr>
            <w:hyperlink r:id="rId50" w:history="1">
              <w:r w:rsidR="003B30A8">
                <w:rPr>
                  <w:rStyle w:val="Hyperlink"/>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CA5B80">
            <w:pPr>
              <w:rPr>
                <w:rStyle w:val="Hyperlink"/>
                <w:color w:val="0000FF"/>
                <w:lang w:val="en-US"/>
              </w:rPr>
            </w:pPr>
            <w:hyperlink r:id="rId51" w:history="1">
              <w:r w:rsidR="003B30A8">
                <w:rPr>
                  <w:rStyle w:val="Hyperlink"/>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CA5B80">
            <w:pPr>
              <w:rPr>
                <w:lang w:val="en-US"/>
              </w:rPr>
            </w:pPr>
            <w:hyperlink r:id="rId52" w:history="1">
              <w:r w:rsidR="003B30A8">
                <w:rPr>
                  <w:rStyle w:val="Hyperlink"/>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CA5B80">
            <w:pPr>
              <w:rPr>
                <w:color w:val="0000FF"/>
                <w:u w:val="single"/>
                <w:lang w:val="en-US"/>
              </w:rPr>
            </w:pPr>
            <w:hyperlink r:id="rId53" w:history="1">
              <w:r w:rsidR="003B30A8">
                <w:rPr>
                  <w:rStyle w:val="Hyperlink"/>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ZTE, Sanechips</w:t>
            </w:r>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CA5B80">
            <w:pPr>
              <w:rPr>
                <w:color w:val="0000FF"/>
                <w:u w:val="single"/>
                <w:lang w:val="en-US"/>
              </w:rPr>
            </w:pPr>
            <w:hyperlink r:id="rId54" w:history="1">
              <w:r w:rsidR="003B30A8">
                <w:rPr>
                  <w:rStyle w:val="Hyperlink"/>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CA5B80">
            <w:pPr>
              <w:rPr>
                <w:lang w:val="en-US"/>
              </w:rPr>
            </w:pPr>
            <w:hyperlink r:id="rId55" w:history="1">
              <w:r w:rsidR="003B30A8">
                <w:rPr>
                  <w:rStyle w:val="Hyperlink"/>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CA5B80">
            <w:pPr>
              <w:rPr>
                <w:lang w:val="en-US"/>
              </w:rPr>
            </w:pPr>
            <w:hyperlink r:id="rId56" w:history="1">
              <w:r w:rsidR="003B30A8">
                <w:rPr>
                  <w:rStyle w:val="Hyperlink"/>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CA5B80">
            <w:pPr>
              <w:rPr>
                <w:lang w:val="en-US"/>
              </w:rPr>
            </w:pPr>
            <w:hyperlink r:id="rId57" w:history="1">
              <w:r w:rsidR="003B30A8">
                <w:rPr>
                  <w:rStyle w:val="Hyperlink"/>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CA5B80">
            <w:pPr>
              <w:rPr>
                <w:lang w:val="en-US"/>
              </w:rPr>
            </w:pPr>
            <w:hyperlink r:id="rId58" w:history="1">
              <w:r w:rsidR="003B30A8">
                <w:rPr>
                  <w:rStyle w:val="Hyperlink"/>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Huawei, HiSilicon</w:t>
            </w:r>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CA5B80">
            <w:pPr>
              <w:rPr>
                <w:lang w:val="en-US"/>
              </w:rPr>
            </w:pPr>
            <w:hyperlink r:id="rId59" w:history="1">
              <w:r w:rsidR="003B30A8">
                <w:rPr>
                  <w:rStyle w:val="Hyperlink"/>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CA5B80">
            <w:pPr>
              <w:rPr>
                <w:lang w:val="en-US"/>
              </w:rPr>
            </w:pPr>
            <w:hyperlink r:id="rId60" w:history="1">
              <w:r w:rsidR="003B30A8">
                <w:rPr>
                  <w:rStyle w:val="Hyperlink"/>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CA5B80">
            <w:pPr>
              <w:rPr>
                <w:color w:val="0000FF"/>
                <w:u w:val="single"/>
                <w:lang w:val="en-US"/>
              </w:rPr>
            </w:pPr>
            <w:hyperlink r:id="rId61" w:history="1">
              <w:r w:rsidR="003B30A8">
                <w:rPr>
                  <w:rStyle w:val="Hyperlink"/>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t>[42]</w:t>
            </w:r>
          </w:p>
        </w:tc>
        <w:tc>
          <w:tcPr>
            <w:tcW w:w="1456" w:type="dxa"/>
            <w:tcMar>
              <w:top w:w="0" w:type="dxa"/>
              <w:left w:w="70" w:type="dxa"/>
              <w:bottom w:w="0" w:type="dxa"/>
              <w:right w:w="70" w:type="dxa"/>
            </w:tcMar>
          </w:tcPr>
          <w:p w14:paraId="257C77F5" w14:textId="77777777" w:rsidR="00E75241" w:rsidRDefault="00CA5B80">
            <w:pPr>
              <w:rPr>
                <w:color w:val="0000FF"/>
                <w:u w:val="single"/>
                <w:lang w:val="en-US"/>
              </w:rPr>
            </w:pPr>
            <w:hyperlink r:id="rId62" w:history="1">
              <w:r w:rsidR="003B30A8">
                <w:rPr>
                  <w:rStyle w:val="Hyperlink"/>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CA5B80">
            <w:hyperlink r:id="rId63" w:history="1">
              <w:r w:rsidR="003B30A8">
                <w:rPr>
                  <w:rStyle w:val="Hyperlink"/>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CA5B80">
            <w:hyperlink r:id="rId64" w:history="1">
              <w:r w:rsidR="003B30A8">
                <w:rPr>
                  <w:rStyle w:val="Hyperlink"/>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CA5B80">
            <w:hyperlink r:id="rId65" w:history="1">
              <w:r w:rsidR="003B30A8">
                <w:rPr>
                  <w:rStyle w:val="Hyperlink"/>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CA5B80">
            <w:hyperlink r:id="rId66" w:history="1">
              <w:r w:rsidR="003B30A8">
                <w:rPr>
                  <w:rStyle w:val="Hyperlink"/>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D5666" w14:textId="77777777" w:rsidR="00CA5B80" w:rsidRDefault="00CA5B80" w:rsidP="00317BFE">
      <w:pPr>
        <w:spacing w:after="0" w:line="240" w:lineRule="auto"/>
      </w:pPr>
      <w:r>
        <w:separator/>
      </w:r>
    </w:p>
  </w:endnote>
  <w:endnote w:type="continuationSeparator" w:id="0">
    <w:p w14:paraId="0241D98F" w14:textId="77777777" w:rsidR="00CA5B80" w:rsidRDefault="00CA5B80"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altName w:val="Segoe Prin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icrosoft YaHei UI">
    <w:panose1 w:val="020B0503020204020204"/>
    <w:charset w:val="86"/>
    <w:family w:val="swiss"/>
    <w:pitch w:val="variable"/>
    <w:sig w:usb0="80000287" w:usb1="2ACF3C50" w:usb2="00000016" w:usb3="00000000" w:csb0="0004001F" w:csb1="00000000"/>
  </w:font>
  <w:font w:name="Yu Mincho">
    <w:altName w:val="MS P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86F3F" w14:textId="77777777" w:rsidR="00CA5B80" w:rsidRDefault="00CA5B80" w:rsidP="00317BFE">
      <w:pPr>
        <w:spacing w:after="0" w:line="240" w:lineRule="auto"/>
      </w:pPr>
      <w:r>
        <w:separator/>
      </w:r>
    </w:p>
  </w:footnote>
  <w:footnote w:type="continuationSeparator" w:id="0">
    <w:p w14:paraId="34CEB542" w14:textId="77777777" w:rsidR="00CA5B80" w:rsidRDefault="00CA5B80"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3"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7"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7"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5"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6"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7"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91"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3"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95"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7"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0"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2"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3"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0"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4"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8"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3"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4"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28"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0"/>
  </w:num>
  <w:num w:numId="5">
    <w:abstractNumId w:val="58"/>
    <w:lvlOverride w:ilvl="0">
      <w:startOverride w:val="1"/>
    </w:lvlOverride>
  </w:num>
  <w:num w:numId="6">
    <w:abstractNumId w:val="59"/>
  </w:num>
  <w:num w:numId="7">
    <w:abstractNumId w:val="86"/>
  </w:num>
  <w:num w:numId="8">
    <w:abstractNumId w:val="28"/>
  </w:num>
  <w:num w:numId="9">
    <w:abstractNumId w:val="36"/>
  </w:num>
  <w:num w:numId="10">
    <w:abstractNumId w:val="95"/>
  </w:num>
  <w:num w:numId="11">
    <w:abstractNumId w:val="97"/>
  </w:num>
  <w:num w:numId="12">
    <w:abstractNumId w:val="32"/>
  </w:num>
  <w:num w:numId="13">
    <w:abstractNumId w:val="30"/>
  </w:num>
  <w:num w:numId="14">
    <w:abstractNumId w:val="103"/>
  </w:num>
  <w:num w:numId="15">
    <w:abstractNumId w:val="57"/>
  </w:num>
  <w:num w:numId="16">
    <w:abstractNumId w:val="72"/>
  </w:num>
  <w:num w:numId="17">
    <w:abstractNumId w:val="65"/>
  </w:num>
  <w:num w:numId="18">
    <w:abstractNumId w:val="55"/>
  </w:num>
  <w:num w:numId="19">
    <w:abstractNumId w:val="87"/>
  </w:num>
  <w:num w:numId="20">
    <w:abstractNumId w:val="106"/>
  </w:num>
  <w:num w:numId="21">
    <w:abstractNumId w:val="16"/>
  </w:num>
  <w:num w:numId="22">
    <w:abstractNumId w:val="23"/>
  </w:num>
  <w:num w:numId="23">
    <w:abstractNumId w:val="38"/>
  </w:num>
  <w:num w:numId="24">
    <w:abstractNumId w:val="54"/>
  </w:num>
  <w:num w:numId="25">
    <w:abstractNumId w:val="84"/>
  </w:num>
  <w:num w:numId="26">
    <w:abstractNumId w:val="66"/>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4"/>
  </w:num>
  <w:num w:numId="31">
    <w:abstractNumId w:val="80"/>
  </w:num>
  <w:num w:numId="32">
    <w:abstractNumId w:val="121"/>
  </w:num>
  <w:num w:numId="33">
    <w:abstractNumId w:val="60"/>
  </w:num>
  <w:num w:numId="34">
    <w:abstractNumId w:val="98"/>
  </w:num>
  <w:num w:numId="35">
    <w:abstractNumId w:val="109"/>
  </w:num>
  <w:num w:numId="36">
    <w:abstractNumId w:val="12"/>
  </w:num>
  <w:num w:numId="37">
    <w:abstractNumId w:val="44"/>
  </w:num>
  <w:num w:numId="38">
    <w:abstractNumId w:val="126"/>
  </w:num>
  <w:num w:numId="39">
    <w:abstractNumId w:val="93"/>
  </w:num>
  <w:num w:numId="40">
    <w:abstractNumId w:val="113"/>
  </w:num>
  <w:num w:numId="41">
    <w:abstractNumId w:val="104"/>
  </w:num>
  <w:num w:numId="42">
    <w:abstractNumId w:val="83"/>
  </w:num>
  <w:num w:numId="43">
    <w:abstractNumId w:val="8"/>
  </w:num>
  <w:num w:numId="44">
    <w:abstractNumId w:val="20"/>
  </w:num>
  <w:num w:numId="45">
    <w:abstractNumId w:val="52"/>
  </w:num>
  <w:num w:numId="46">
    <w:abstractNumId w:val="19"/>
  </w:num>
  <w:num w:numId="47">
    <w:abstractNumId w:val="45"/>
  </w:num>
  <w:num w:numId="48">
    <w:abstractNumId w:val="91"/>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num>
  <w:num w:numId="52">
    <w:abstractNumId w:val="37"/>
  </w:num>
  <w:num w:numId="53">
    <w:abstractNumId w:val="4"/>
  </w:num>
  <w:num w:numId="54">
    <w:abstractNumId w:val="85"/>
  </w:num>
  <w:num w:numId="55">
    <w:abstractNumId w:val="69"/>
  </w:num>
  <w:num w:numId="56">
    <w:abstractNumId w:val="7"/>
  </w:num>
  <w:num w:numId="57">
    <w:abstractNumId w:val="119"/>
  </w:num>
  <w:num w:numId="58">
    <w:abstractNumId w:val="124"/>
  </w:num>
  <w:num w:numId="59">
    <w:abstractNumId w:val="111"/>
  </w:num>
  <w:num w:numId="60">
    <w:abstractNumId w:val="99"/>
  </w:num>
  <w:num w:numId="61">
    <w:abstractNumId w:val="0"/>
  </w:num>
  <w:num w:numId="62">
    <w:abstractNumId w:val="102"/>
  </w:num>
  <w:num w:numId="63">
    <w:abstractNumId w:val="46"/>
  </w:num>
  <w:num w:numId="64">
    <w:abstractNumId w:val="53"/>
  </w:num>
  <w:num w:numId="65">
    <w:abstractNumId w:val="26"/>
  </w:num>
  <w:num w:numId="66">
    <w:abstractNumId w:val="92"/>
  </w:num>
  <w:num w:numId="67">
    <w:abstractNumId w:val="81"/>
  </w:num>
  <w:num w:numId="68">
    <w:abstractNumId w:val="77"/>
  </w:num>
  <w:num w:numId="69">
    <w:abstractNumId w:val="33"/>
  </w:num>
  <w:num w:numId="70">
    <w:abstractNumId w:val="34"/>
  </w:num>
  <w:num w:numId="71">
    <w:abstractNumId w:val="6"/>
  </w:num>
  <w:num w:numId="72">
    <w:abstractNumId w:val="90"/>
  </w:num>
  <w:num w:numId="73">
    <w:abstractNumId w:val="11"/>
  </w:num>
  <w:num w:numId="74">
    <w:abstractNumId w:val="61"/>
  </w:num>
  <w:num w:numId="75">
    <w:abstractNumId w:val="1"/>
  </w:num>
  <w:num w:numId="76">
    <w:abstractNumId w:val="24"/>
  </w:num>
  <w:num w:numId="77">
    <w:abstractNumId w:val="76"/>
  </w:num>
  <w:num w:numId="78">
    <w:abstractNumId w:val="9"/>
  </w:num>
  <w:num w:numId="79">
    <w:abstractNumId w:val="105"/>
  </w:num>
  <w:num w:numId="80">
    <w:abstractNumId w:val="117"/>
  </w:num>
  <w:num w:numId="81">
    <w:abstractNumId w:val="62"/>
  </w:num>
  <w:num w:numId="82">
    <w:abstractNumId w:val="5"/>
  </w:num>
  <w:num w:numId="83">
    <w:abstractNumId w:val="43"/>
  </w:num>
  <w:num w:numId="84">
    <w:abstractNumId w:val="118"/>
  </w:num>
  <w:num w:numId="85">
    <w:abstractNumId w:val="108"/>
  </w:num>
  <w:num w:numId="86">
    <w:abstractNumId w:val="18"/>
  </w:num>
  <w:num w:numId="87">
    <w:abstractNumId w:val="41"/>
  </w:num>
  <w:num w:numId="88">
    <w:abstractNumId w:val="78"/>
  </w:num>
  <w:num w:numId="89">
    <w:abstractNumId w:val="22"/>
  </w:num>
  <w:num w:numId="90">
    <w:abstractNumId w:val="31"/>
  </w:num>
  <w:num w:numId="91">
    <w:abstractNumId w:val="13"/>
  </w:num>
  <w:num w:numId="92">
    <w:abstractNumId w:val="70"/>
  </w:num>
  <w:num w:numId="93">
    <w:abstractNumId w:val="15"/>
  </w:num>
  <w:num w:numId="94">
    <w:abstractNumId w:val="51"/>
  </w:num>
  <w:num w:numId="95">
    <w:abstractNumId w:val="127"/>
  </w:num>
  <w:num w:numId="96">
    <w:abstractNumId w:val="100"/>
  </w:num>
  <w:num w:numId="97">
    <w:abstractNumId w:val="82"/>
  </w:num>
  <w:num w:numId="98">
    <w:abstractNumId w:val="1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4"/>
  </w:num>
  <w:num w:numId="100">
    <w:abstractNumId w:val="48"/>
  </w:num>
  <w:num w:numId="101">
    <w:abstractNumId w:val="42"/>
  </w:num>
  <w:num w:numId="102">
    <w:abstractNumId w:val="123"/>
  </w:num>
  <w:num w:numId="103">
    <w:abstractNumId w:val="101"/>
  </w:num>
  <w:num w:numId="104">
    <w:abstractNumId w:val="50"/>
  </w:num>
  <w:num w:numId="105">
    <w:abstractNumId w:val="110"/>
  </w:num>
  <w:num w:numId="106">
    <w:abstractNumId w:val="122"/>
  </w:num>
  <w:num w:numId="107">
    <w:abstractNumId w:val="39"/>
  </w:num>
  <w:num w:numId="108">
    <w:abstractNumId w:val="116"/>
  </w:num>
  <w:num w:numId="109">
    <w:abstractNumId w:val="71"/>
  </w:num>
  <w:num w:numId="110">
    <w:abstractNumId w:val="107"/>
  </w:num>
  <w:num w:numId="111">
    <w:abstractNumId w:val="56"/>
  </w:num>
  <w:num w:numId="112">
    <w:abstractNumId w:val="67"/>
  </w:num>
  <w:num w:numId="113">
    <w:abstractNumId w:val="27"/>
  </w:num>
  <w:num w:numId="114">
    <w:abstractNumId w:val="128"/>
  </w:num>
  <w:num w:numId="115">
    <w:abstractNumId w:val="115"/>
  </w:num>
  <w:num w:numId="116">
    <w:abstractNumId w:val="120"/>
  </w:num>
  <w:num w:numId="117">
    <w:abstractNumId w:val="74"/>
  </w:num>
  <w:num w:numId="118">
    <w:abstractNumId w:val="35"/>
  </w:num>
  <w:num w:numId="119">
    <w:abstractNumId w:val="89"/>
  </w:num>
  <w:num w:numId="120">
    <w:abstractNumId w:val="96"/>
  </w:num>
  <w:num w:numId="121">
    <w:abstractNumId w:val="17"/>
  </w:num>
  <w:num w:numId="122">
    <w:abstractNumId w:val="47"/>
  </w:num>
  <w:num w:numId="123">
    <w:abstractNumId w:val="125"/>
  </w:num>
  <w:num w:numId="124">
    <w:abstractNumId w:val="14"/>
  </w:num>
  <w:num w:numId="125">
    <w:abstractNumId w:val="114"/>
  </w:num>
  <w:num w:numId="126">
    <w:abstractNumId w:val="79"/>
  </w:num>
  <w:num w:numId="127">
    <w:abstractNumId w:val="88"/>
  </w:num>
  <w:num w:numId="128">
    <w:abstractNumId w:val="49"/>
  </w:num>
  <w:num w:numId="129">
    <w:abstractNumId w:val="73"/>
  </w:num>
  <w:num w:numId="130">
    <w:abstractNumId w:val="75"/>
  </w:num>
  <w:num w:numId="131">
    <w:abstractNumId w:val="68"/>
  </w:num>
  <w:num w:numId="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DFC"/>
    <w:pPr>
      <w:spacing w:after="180"/>
    </w:pPr>
    <w:rPr>
      <w:lang w:val="en-GB" w:eastAsia="en-US"/>
    </w:rPr>
  </w:style>
  <w:style w:type="paragraph" w:styleId="Heading1">
    <w:name w:val="heading 1"/>
    <w:basedOn w:val="Normal"/>
    <w:next w:val="Normal"/>
    <w:qFormat/>
    <w:rsid w:val="00F70DF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70DFC"/>
    <w:pPr>
      <w:numPr>
        <w:ilvl w:val="1"/>
      </w:numPr>
      <w:spacing w:before="180"/>
      <w:outlineLvl w:val="1"/>
    </w:pPr>
    <w:rPr>
      <w:sz w:val="32"/>
    </w:rPr>
  </w:style>
  <w:style w:type="paragraph" w:styleId="Heading3">
    <w:name w:val="heading 3"/>
    <w:basedOn w:val="Heading2"/>
    <w:next w:val="Normal"/>
    <w:link w:val="Heading3Char"/>
    <w:qFormat/>
    <w:rsid w:val="00F70DF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70DFC"/>
    <w:pPr>
      <w:numPr>
        <w:ilvl w:val="3"/>
      </w:numPr>
      <w:ind w:left="576" w:hanging="576"/>
      <w:outlineLvl w:val="3"/>
    </w:pPr>
    <w:rPr>
      <w:sz w:val="24"/>
    </w:rPr>
  </w:style>
  <w:style w:type="paragraph" w:styleId="Heading5">
    <w:name w:val="heading 5"/>
    <w:basedOn w:val="Heading4"/>
    <w:next w:val="Normal"/>
    <w:qFormat/>
    <w:rsid w:val="00F70DFC"/>
    <w:pPr>
      <w:numPr>
        <w:ilvl w:val="4"/>
      </w:numPr>
      <w:ind w:left="576" w:hanging="576"/>
      <w:outlineLvl w:val="4"/>
    </w:pPr>
    <w:rPr>
      <w:sz w:val="22"/>
    </w:rPr>
  </w:style>
  <w:style w:type="paragraph" w:styleId="Heading6">
    <w:name w:val="heading 6"/>
    <w:basedOn w:val="Normal"/>
    <w:next w:val="Normal"/>
    <w:qFormat/>
    <w:rsid w:val="00F70DF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70DF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70DFC"/>
    <w:pPr>
      <w:numPr>
        <w:ilvl w:val="7"/>
      </w:numPr>
      <w:tabs>
        <w:tab w:val="left" w:pos="360"/>
        <w:tab w:val="left" w:pos="926"/>
      </w:tabs>
      <w:ind w:left="432" w:hanging="432"/>
      <w:outlineLvl w:val="7"/>
    </w:pPr>
  </w:style>
  <w:style w:type="paragraph" w:styleId="Heading9">
    <w:name w:val="heading 9"/>
    <w:basedOn w:val="Heading8"/>
    <w:next w:val="Normal"/>
    <w:qFormat/>
    <w:rsid w:val="00F70DF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70DFC"/>
    <w:pPr>
      <w:ind w:left="2268" w:hanging="2268"/>
    </w:pPr>
  </w:style>
  <w:style w:type="paragraph" w:styleId="TOC6">
    <w:name w:val="toc 6"/>
    <w:basedOn w:val="TOC5"/>
    <w:next w:val="Normal"/>
    <w:semiHidden/>
    <w:qFormat/>
    <w:rsid w:val="00F70DFC"/>
    <w:pPr>
      <w:ind w:left="1985" w:hanging="1985"/>
    </w:pPr>
  </w:style>
  <w:style w:type="paragraph" w:styleId="TOC5">
    <w:name w:val="toc 5"/>
    <w:basedOn w:val="TOC4"/>
    <w:next w:val="Normal"/>
    <w:semiHidden/>
    <w:qFormat/>
    <w:rsid w:val="00F70DFC"/>
    <w:pPr>
      <w:ind w:left="1701" w:hanging="1701"/>
    </w:pPr>
  </w:style>
  <w:style w:type="paragraph" w:styleId="TOC4">
    <w:name w:val="toc 4"/>
    <w:basedOn w:val="TOC3"/>
    <w:next w:val="Normal"/>
    <w:semiHidden/>
    <w:qFormat/>
    <w:rsid w:val="00F70DFC"/>
    <w:pPr>
      <w:ind w:left="1418" w:hanging="1418"/>
    </w:pPr>
  </w:style>
  <w:style w:type="paragraph" w:styleId="TOC3">
    <w:name w:val="toc 3"/>
    <w:basedOn w:val="TOC2"/>
    <w:next w:val="Normal"/>
    <w:uiPriority w:val="39"/>
    <w:qFormat/>
    <w:rsid w:val="00F70DFC"/>
    <w:pPr>
      <w:ind w:left="1134" w:hanging="1134"/>
    </w:pPr>
  </w:style>
  <w:style w:type="paragraph" w:styleId="TOC2">
    <w:name w:val="toc 2"/>
    <w:basedOn w:val="TOC1"/>
    <w:next w:val="Normal"/>
    <w:uiPriority w:val="39"/>
    <w:qFormat/>
    <w:rsid w:val="00F70DFC"/>
    <w:pPr>
      <w:keepNext w:val="0"/>
      <w:spacing w:before="0"/>
      <w:ind w:left="851" w:hanging="851"/>
    </w:pPr>
    <w:rPr>
      <w:sz w:val="20"/>
    </w:rPr>
  </w:style>
  <w:style w:type="paragraph" w:styleId="TOC1">
    <w:name w:val="toc 1"/>
    <w:basedOn w:val="Normal"/>
    <w:next w:val="Normal"/>
    <w:uiPriority w:val="39"/>
    <w:qFormat/>
    <w:rsid w:val="00F70DF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70DFC"/>
    <w:pPr>
      <w:numPr>
        <w:numId w:val="2"/>
      </w:numPr>
      <w:contextualSpacing/>
    </w:pPr>
  </w:style>
  <w:style w:type="paragraph" w:styleId="DocumentMap">
    <w:name w:val="Document Map"/>
    <w:basedOn w:val="Normal"/>
    <w:link w:val="DocumentMapChar"/>
    <w:semiHidden/>
    <w:unhideWhenUsed/>
    <w:qFormat/>
    <w:rsid w:val="00F70DFC"/>
    <w:rPr>
      <w:rFonts w:ascii="SimSun" w:eastAsia="SimSun"/>
      <w:sz w:val="18"/>
      <w:szCs w:val="18"/>
    </w:rPr>
  </w:style>
  <w:style w:type="paragraph" w:styleId="CommentText">
    <w:name w:val="annotation text"/>
    <w:basedOn w:val="Normal"/>
    <w:link w:val="CommentTextChar"/>
    <w:uiPriority w:val="99"/>
    <w:qFormat/>
    <w:rsid w:val="00F70DFC"/>
  </w:style>
  <w:style w:type="paragraph" w:styleId="ListBullet3">
    <w:name w:val="List Bullet 3"/>
    <w:basedOn w:val="Normal"/>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70DF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F70DFC"/>
    <w:pPr>
      <w:spacing w:before="180"/>
      <w:ind w:left="2693" w:hanging="2693"/>
    </w:pPr>
    <w:rPr>
      <w:b/>
    </w:rPr>
  </w:style>
  <w:style w:type="paragraph" w:styleId="BalloonText">
    <w:name w:val="Balloon Text"/>
    <w:basedOn w:val="Normal"/>
    <w:qFormat/>
    <w:rsid w:val="00F70DFC"/>
    <w:pPr>
      <w:spacing w:after="0"/>
    </w:pPr>
    <w:rPr>
      <w:rFonts w:ascii="Segoe UI" w:hAnsi="Segoe UI" w:cs="Segoe UI"/>
      <w:sz w:val="18"/>
      <w:szCs w:val="18"/>
    </w:rPr>
  </w:style>
  <w:style w:type="paragraph" w:styleId="Footer">
    <w:name w:val="footer"/>
    <w:basedOn w:val="Header"/>
    <w:qFormat/>
    <w:rsid w:val="00F70DFC"/>
    <w:pPr>
      <w:jc w:val="center"/>
    </w:pPr>
    <w:rPr>
      <w:i/>
    </w:rPr>
  </w:style>
  <w:style w:type="paragraph" w:styleId="Header">
    <w:name w:val="header"/>
    <w:basedOn w:val="Normal"/>
    <w:link w:val="HeaderChar"/>
    <w:qFormat/>
    <w:rsid w:val="00F70DFC"/>
    <w:pPr>
      <w:widowControl w:val="0"/>
      <w:overflowPunct w:val="0"/>
      <w:textAlignment w:val="baseline"/>
    </w:pPr>
    <w:rPr>
      <w:rFonts w:ascii="Arial" w:hAnsi="Arial"/>
      <w:b/>
      <w:sz w:val="18"/>
      <w:lang w:eastAsia="ja-JP"/>
    </w:rPr>
  </w:style>
  <w:style w:type="paragraph" w:styleId="List">
    <w:name w:val="List"/>
    <w:basedOn w:val="BodyText"/>
    <w:qFormat/>
    <w:rsid w:val="00F70DFC"/>
    <w:rPr>
      <w:rFonts w:cs="Lohit Devanagari"/>
    </w:rPr>
  </w:style>
  <w:style w:type="paragraph" w:styleId="FootnoteText">
    <w:name w:val="footnote text"/>
    <w:basedOn w:val="Normal"/>
    <w:link w:val="FootnoteTextChar"/>
    <w:uiPriority w:val="99"/>
    <w:unhideWhenUsed/>
    <w:qFormat/>
    <w:rsid w:val="00F70DFC"/>
    <w:pPr>
      <w:spacing w:after="0"/>
    </w:pPr>
    <w:rPr>
      <w:rFonts w:eastAsiaTheme="minorHAnsi"/>
      <w:lang w:val="en-US"/>
    </w:rPr>
  </w:style>
  <w:style w:type="paragraph" w:styleId="TOC9">
    <w:name w:val="toc 9"/>
    <w:basedOn w:val="TOC8"/>
    <w:next w:val="Normal"/>
    <w:uiPriority w:val="39"/>
    <w:qFormat/>
    <w:rsid w:val="00F70DFC"/>
    <w:pPr>
      <w:ind w:left="1418" w:hanging="1418"/>
    </w:pPr>
  </w:style>
  <w:style w:type="paragraph" w:styleId="NormalWeb">
    <w:name w:val="Normal (Web)"/>
    <w:basedOn w:val="Normal"/>
    <w:uiPriority w:val="99"/>
    <w:unhideWhenUsed/>
    <w:qFormat/>
    <w:rsid w:val="00F70DF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70DFC"/>
    <w:rPr>
      <w:b/>
      <w:bCs/>
    </w:rPr>
  </w:style>
  <w:style w:type="table" w:styleId="TableGrid">
    <w:name w:val="Table Grid"/>
    <w:basedOn w:val="TableNormal"/>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70DFC"/>
    <w:rPr>
      <w:color w:val="954F72"/>
      <w:u w:val="single"/>
    </w:rPr>
  </w:style>
  <w:style w:type="character" w:styleId="Hyperlink">
    <w:name w:val="Hyperlink"/>
    <w:basedOn w:val="DefaultParagraphFont"/>
    <w:uiPriority w:val="99"/>
    <w:unhideWhenUsed/>
    <w:qFormat/>
    <w:rsid w:val="00F70DFC"/>
    <w:rPr>
      <w:color w:val="0563C1" w:themeColor="hyperlink"/>
      <w:u w:val="single"/>
    </w:rPr>
  </w:style>
  <w:style w:type="character" w:styleId="CommentReference">
    <w:name w:val="annotation reference"/>
    <w:uiPriority w:val="99"/>
    <w:qFormat/>
    <w:rsid w:val="00F70DFC"/>
    <w:rPr>
      <w:sz w:val="16"/>
      <w:szCs w:val="16"/>
    </w:rPr>
  </w:style>
  <w:style w:type="character" w:styleId="FootnoteReference">
    <w:name w:val="footnote reference"/>
    <w:basedOn w:val="DefaultParagraphFont"/>
    <w:uiPriority w:val="99"/>
    <w:unhideWhenUsed/>
    <w:qFormat/>
    <w:rsid w:val="00F70DFC"/>
    <w:rPr>
      <w:vertAlign w:val="superscript"/>
    </w:rPr>
  </w:style>
  <w:style w:type="character" w:customStyle="1" w:styleId="ZGSM">
    <w:name w:val="ZGSM"/>
    <w:qFormat/>
    <w:rsid w:val="00F70DFC"/>
  </w:style>
  <w:style w:type="character" w:customStyle="1" w:styleId="HeaderChar">
    <w:name w:val="Header Char"/>
    <w:link w:val="Header"/>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Heading8Char">
    <w:name w:val="Heading 8 Char"/>
    <w:link w:val="Heading8"/>
    <w:qFormat/>
    <w:rsid w:val="00F70DFC"/>
    <w:rPr>
      <w:rFonts w:ascii="Arial" w:hAnsi="Arial"/>
      <w:sz w:val="36"/>
      <w:lang w:val="en-GB" w:eastAsia="en-US"/>
    </w:rPr>
  </w:style>
  <w:style w:type="character" w:customStyle="1" w:styleId="Heading3Char">
    <w:name w:val="Heading 3 Char"/>
    <w:link w:val="Heading3"/>
    <w:qFormat/>
    <w:rsid w:val="00F70DF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70DFC"/>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F70DFC"/>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70DFC"/>
    <w:rPr>
      <w:lang w:val="en-GB" w:eastAsia="en-US"/>
    </w:rPr>
  </w:style>
  <w:style w:type="character" w:customStyle="1" w:styleId="CommentSubjectChar">
    <w:name w:val="Comment Subject Char"/>
    <w:link w:val="CommentSubject"/>
    <w:qFormat/>
    <w:rsid w:val="00F70DFC"/>
    <w:rPr>
      <w:b/>
      <w:bCs/>
      <w:lang w:val="en-GB" w:eastAsia="en-US"/>
    </w:rPr>
  </w:style>
  <w:style w:type="character" w:customStyle="1" w:styleId="BodyTextChar">
    <w:name w:val="Body Text Char"/>
    <w:link w:val="BodyText"/>
    <w:qFormat/>
    <w:rsid w:val="00F70DFC"/>
    <w:rPr>
      <w:rFonts w:ascii="Arial" w:hAnsi="Arial"/>
      <w:b/>
      <w:sz w:val="18"/>
      <w:lang w:val="en-GB" w:eastAsia="ja-JP"/>
    </w:rPr>
  </w:style>
  <w:style w:type="character" w:customStyle="1" w:styleId="CaptionChar">
    <w:name w:val="Caption Char"/>
    <w:basedOn w:val="DefaultParagraphFont"/>
    <w:link w:val="Caption"/>
    <w:qFormat/>
    <w:rsid w:val="00F70DFC"/>
    <w:rPr>
      <w:rFonts w:ascii="Arial" w:hAnsi="Arial"/>
      <w:lang w:val="en-US" w:eastAsia="zh-CN"/>
    </w:rPr>
  </w:style>
  <w:style w:type="character" w:customStyle="1" w:styleId="Mention1">
    <w:name w:val="Mention1"/>
    <w:basedOn w:val="DefaultParagraphFont"/>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Normal"/>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Normal"/>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SimSun" w:cs="Times New Roman"/>
    </w:rPr>
  </w:style>
  <w:style w:type="character" w:customStyle="1" w:styleId="ListLabel23">
    <w:name w:val="ListLabel 23"/>
    <w:qFormat/>
    <w:rsid w:val="00F70DFC"/>
    <w:rPr>
      <w:rFonts w:eastAsia="SimSun"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SimSun"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SimSun"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Normal"/>
    <w:next w:val="BodyText"/>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70DFC"/>
    <w:pPr>
      <w:suppressLineNumbers/>
    </w:pPr>
    <w:rPr>
      <w:rFonts w:cs="Lohit Devanagari"/>
    </w:rPr>
  </w:style>
  <w:style w:type="paragraph" w:customStyle="1" w:styleId="H6">
    <w:name w:val="H6"/>
    <w:basedOn w:val="Heading5"/>
    <w:qFormat/>
    <w:rsid w:val="00F70DFC"/>
    <w:pPr>
      <w:ind w:left="1985" w:hanging="1985"/>
    </w:pPr>
    <w:rPr>
      <w:sz w:val="20"/>
    </w:rPr>
  </w:style>
  <w:style w:type="paragraph" w:customStyle="1" w:styleId="EQ">
    <w:name w:val="EQ"/>
    <w:basedOn w:val="Normal"/>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Heading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Normal"/>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Normal"/>
    <w:qFormat/>
    <w:rsid w:val="00F70DFC"/>
    <w:pPr>
      <w:keepLines/>
      <w:ind w:left="1702" w:hanging="1418"/>
    </w:pPr>
  </w:style>
  <w:style w:type="paragraph" w:customStyle="1" w:styleId="FP">
    <w:name w:val="FP"/>
    <w:basedOn w:val="Normal"/>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Normal"/>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Normal"/>
    <w:qFormat/>
    <w:rsid w:val="00F70DFC"/>
    <w:pPr>
      <w:ind w:left="851" w:hanging="284"/>
    </w:pPr>
  </w:style>
  <w:style w:type="paragraph" w:customStyle="1" w:styleId="B3">
    <w:name w:val="B3"/>
    <w:basedOn w:val="Normal"/>
    <w:qFormat/>
    <w:rsid w:val="00F70DFC"/>
    <w:pPr>
      <w:ind w:left="1135" w:hanging="284"/>
    </w:pPr>
  </w:style>
  <w:style w:type="paragraph" w:customStyle="1" w:styleId="B4">
    <w:name w:val="B4"/>
    <w:basedOn w:val="Normal"/>
    <w:qFormat/>
    <w:rsid w:val="00F70DFC"/>
    <w:pPr>
      <w:ind w:left="1418" w:hanging="284"/>
    </w:pPr>
  </w:style>
  <w:style w:type="paragraph" w:customStyle="1" w:styleId="B5">
    <w:name w:val="B5"/>
    <w:basedOn w:val="Normal"/>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Normal"/>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Heading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70DFC"/>
    <w:rPr>
      <w:rFonts w:eastAsiaTheme="minorHAnsi"/>
      <w:lang w:val="en-US" w:eastAsia="en-US"/>
    </w:rPr>
  </w:style>
  <w:style w:type="character" w:customStyle="1" w:styleId="10">
    <w:name w:val="未解決のメンション1"/>
    <w:basedOn w:val="DefaultParagraphFont"/>
    <w:uiPriority w:val="99"/>
    <w:semiHidden/>
    <w:unhideWhenUsed/>
    <w:qFormat/>
    <w:rsid w:val="00F70DFC"/>
    <w:rPr>
      <w:color w:val="605E5C"/>
      <w:shd w:val="clear" w:color="auto" w:fill="E1DFDD"/>
    </w:rPr>
  </w:style>
  <w:style w:type="character" w:customStyle="1" w:styleId="normaltextrun">
    <w:name w:val="normaltextrun"/>
    <w:basedOn w:val="DefaultParagraphFont"/>
    <w:qFormat/>
    <w:rsid w:val="00F70DFC"/>
  </w:style>
  <w:style w:type="character" w:customStyle="1" w:styleId="eop">
    <w:name w:val="eop"/>
    <w:basedOn w:val="DefaultParagraphFont"/>
    <w:qFormat/>
    <w:rsid w:val="00F70DFC"/>
  </w:style>
  <w:style w:type="character" w:customStyle="1" w:styleId="UnresolvedMention2">
    <w:name w:val="Unresolved Mention2"/>
    <w:basedOn w:val="DefaultParagraphFont"/>
    <w:uiPriority w:val="99"/>
    <w:semiHidden/>
    <w:unhideWhenUsed/>
    <w:qFormat/>
    <w:rsid w:val="00F70DFC"/>
    <w:rPr>
      <w:color w:val="605E5C"/>
      <w:shd w:val="clear" w:color="auto" w:fill="E1DFDD"/>
    </w:rPr>
  </w:style>
  <w:style w:type="character" w:styleId="PlaceholderText">
    <w:name w:val="Placeholder Text"/>
    <w:basedOn w:val="DefaultParagraphFont"/>
    <w:uiPriority w:val="99"/>
    <w:semiHidden/>
    <w:qFormat/>
    <w:rsid w:val="00F70DFC"/>
    <w:rPr>
      <w:color w:val="808080"/>
    </w:rPr>
  </w:style>
  <w:style w:type="character" w:customStyle="1" w:styleId="UnresolvedMention3">
    <w:name w:val="Unresolved Mention3"/>
    <w:basedOn w:val="DefaultParagraphFont"/>
    <w:uiPriority w:val="99"/>
    <w:semiHidden/>
    <w:unhideWhenUsed/>
    <w:qFormat/>
    <w:rsid w:val="00F70DFC"/>
    <w:rPr>
      <w:color w:val="605E5C"/>
      <w:shd w:val="clear" w:color="auto" w:fill="E1DFDD"/>
    </w:rPr>
  </w:style>
  <w:style w:type="character" w:customStyle="1" w:styleId="Heading2Char">
    <w:name w:val="Heading 2 Char"/>
    <w:link w:val="Heading2"/>
    <w:qFormat/>
    <w:rsid w:val="00F70DFC"/>
    <w:rPr>
      <w:rFonts w:ascii="Arial" w:hAnsi="Arial"/>
      <w:sz w:val="32"/>
      <w:lang w:val="en-GB" w:eastAsia="en-US"/>
    </w:rPr>
  </w:style>
  <w:style w:type="table" w:customStyle="1" w:styleId="TableGrid7">
    <w:name w:val="Table Grid7"/>
    <w:basedOn w:val="TableNormal"/>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70DFC"/>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Normal"/>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70DFC"/>
    <w:rPr>
      <w:rFonts w:ascii="Arial" w:eastAsiaTheme="minorHAnsi" w:hAnsi="Arial" w:cstheme="minorBidi"/>
      <w:szCs w:val="22"/>
      <w:lang w:val="en-US" w:eastAsia="ja-JP"/>
    </w:rPr>
  </w:style>
  <w:style w:type="paragraph" w:customStyle="1" w:styleId="Proposal">
    <w:name w:val="Proposal"/>
    <w:basedOn w:val="BodyText"/>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70DFC"/>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70DFC"/>
    <w:rPr>
      <w:color w:val="605E5C"/>
      <w:shd w:val="clear" w:color="auto" w:fill="E1DFDD"/>
    </w:rPr>
  </w:style>
  <w:style w:type="character" w:customStyle="1" w:styleId="2">
    <w:name w:val="未处理的提及2"/>
    <w:basedOn w:val="DefaultParagraphFont"/>
    <w:uiPriority w:val="99"/>
    <w:semiHidden/>
    <w:unhideWhenUsed/>
    <w:qFormat/>
    <w:rsid w:val="00F70DFC"/>
    <w:rPr>
      <w:color w:val="605E5C"/>
      <w:shd w:val="clear" w:color="auto" w:fill="E1DFDD"/>
    </w:rPr>
  </w:style>
  <w:style w:type="character" w:customStyle="1" w:styleId="3">
    <w:name w:val="未处理的提及3"/>
    <w:basedOn w:val="DefaultParagraphFont"/>
    <w:uiPriority w:val="99"/>
    <w:semiHidden/>
    <w:unhideWhenUsed/>
    <w:qFormat/>
    <w:rsid w:val="00F70DFC"/>
    <w:rPr>
      <w:color w:val="605E5C"/>
      <w:shd w:val="clear" w:color="auto" w:fill="E1DFDD"/>
    </w:rPr>
  </w:style>
  <w:style w:type="character" w:customStyle="1" w:styleId="UnresolvedMention4">
    <w:name w:val="Unresolved Mention4"/>
    <w:basedOn w:val="DefaultParagraphFont"/>
    <w:uiPriority w:val="99"/>
    <w:unhideWhenUsed/>
    <w:qFormat/>
    <w:rsid w:val="00F70DFC"/>
    <w:rPr>
      <w:color w:val="605E5C"/>
      <w:shd w:val="clear" w:color="auto" w:fill="E1DFDD"/>
    </w:rPr>
  </w:style>
  <w:style w:type="paragraph" w:customStyle="1" w:styleId="done">
    <w:name w:val="done"/>
    <w:basedOn w:val="Normal"/>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F70DFC"/>
    <w:rPr>
      <w:color w:val="2B579A"/>
      <w:shd w:val="clear" w:color="auto" w:fill="E1DFDD"/>
    </w:rPr>
  </w:style>
  <w:style w:type="character" w:customStyle="1" w:styleId="UnresolvedMention5">
    <w:name w:val="Unresolved Mention5"/>
    <w:basedOn w:val="DefaultParagraphFont"/>
    <w:uiPriority w:val="99"/>
    <w:semiHidden/>
    <w:unhideWhenUsed/>
    <w:qFormat/>
    <w:rsid w:val="00F70DFC"/>
    <w:rPr>
      <w:color w:val="605E5C"/>
      <w:shd w:val="clear" w:color="auto" w:fill="E1DFDD"/>
    </w:rPr>
  </w:style>
  <w:style w:type="character" w:customStyle="1" w:styleId="PlainTextChar">
    <w:name w:val="Plain Text Char"/>
    <w:basedOn w:val="DefaultParagraphFont"/>
    <w:link w:val="PlainText"/>
    <w:uiPriority w:val="99"/>
    <w:semiHidden/>
    <w:qFormat/>
    <w:rsid w:val="00F70DF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F70DFC"/>
    <w:rPr>
      <w:color w:val="605E5C"/>
      <w:shd w:val="clear" w:color="auto" w:fill="E1DFDD"/>
    </w:rPr>
  </w:style>
  <w:style w:type="character" w:customStyle="1" w:styleId="fontstyle01">
    <w:name w:val="fontstyle01"/>
    <w:basedOn w:val="DefaultParagraphFont"/>
    <w:qFormat/>
    <w:rsid w:val="00F70DF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F70DFC"/>
    <w:rPr>
      <w:rFonts w:ascii="Helvetica" w:hAnsi="Helvetica" w:cs="Helvetica" w:hint="default"/>
      <w:color w:val="000000"/>
      <w:sz w:val="18"/>
      <w:szCs w:val="18"/>
    </w:rPr>
  </w:style>
  <w:style w:type="character" w:customStyle="1" w:styleId="fontstyle31">
    <w:name w:val="fontstyle31"/>
    <w:basedOn w:val="DefaultParagraphFont"/>
    <w:qFormat/>
    <w:rsid w:val="00F70DFC"/>
    <w:rPr>
      <w:rFonts w:ascii="Helvetica-Oblique" w:hAnsi="Helvetica-Oblique" w:hint="default"/>
      <w:i/>
      <w:iCs/>
      <w:color w:val="000000"/>
      <w:sz w:val="18"/>
      <w:szCs w:val="18"/>
    </w:rPr>
  </w:style>
  <w:style w:type="character" w:customStyle="1" w:styleId="fontstyle41">
    <w:name w:val="fontstyle41"/>
    <w:basedOn w:val="DefaultParagraphFont"/>
    <w:qFormat/>
    <w:rsid w:val="00F70DFC"/>
    <w:rPr>
      <w:rFonts w:ascii="T25" w:hAnsi="T25" w:hint="default"/>
      <w:color w:val="000000"/>
      <w:sz w:val="18"/>
      <w:szCs w:val="18"/>
    </w:rPr>
  </w:style>
  <w:style w:type="character" w:customStyle="1" w:styleId="fontstyle51">
    <w:name w:val="fontstyle51"/>
    <w:basedOn w:val="DefaultParagraphFont"/>
    <w:qFormat/>
    <w:rsid w:val="00F70DFC"/>
    <w:rPr>
      <w:rFonts w:ascii="Helvetica-Bold" w:hAnsi="Helvetica-Bold" w:hint="default"/>
      <w:b/>
      <w:bCs/>
      <w:color w:val="000000"/>
      <w:sz w:val="18"/>
      <w:szCs w:val="18"/>
    </w:rPr>
  </w:style>
  <w:style w:type="character" w:customStyle="1" w:styleId="fontstyle61">
    <w:name w:val="fontstyle61"/>
    <w:basedOn w:val="DefaultParagraphFont"/>
    <w:qFormat/>
    <w:rsid w:val="00F70DFC"/>
    <w:rPr>
      <w:rFonts w:ascii="Times-Roman" w:hAnsi="Times-Roman" w:hint="default"/>
      <w:color w:val="000000"/>
      <w:sz w:val="20"/>
      <w:szCs w:val="20"/>
    </w:rPr>
  </w:style>
  <w:style w:type="character" w:customStyle="1" w:styleId="fontstyle71">
    <w:name w:val="fontstyle71"/>
    <w:basedOn w:val="DefaultParagraphFont"/>
    <w:qFormat/>
    <w:rsid w:val="00F70DFC"/>
    <w:rPr>
      <w:rFonts w:ascii="Times-Italic" w:hAnsi="Times-Italic" w:hint="defaul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6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6-e/Docs/R1-2107197.zip" TargetMode="External"/><Relationship Id="rId42" Type="http://schemas.openxmlformats.org/officeDocument/2006/relationships/hyperlink" Target="https://www.3gpp.org/ftp/TSG_RAN/WG1_RL1/TSGR1_106-e/Docs/R1-2107745.zip" TargetMode="External"/><Relationship Id="rId47" Type="http://schemas.openxmlformats.org/officeDocument/2006/relationships/hyperlink" Target="https://www.3gpp.org/ftp/TSG_RAN/WG1_RL1/TSGR1_106-e/Docs/R1-2107947.zip" TargetMode="External"/><Relationship Id="rId50" Type="http://schemas.openxmlformats.org/officeDocument/2006/relationships/hyperlink" Target="https://www.3gpp.org/ftp/TSG_RAN/WG1_RL1/TSGR1_106-e/Docs/R1-2106568.zip" TargetMode="External"/><Relationship Id="rId55" Type="http://schemas.openxmlformats.org/officeDocument/2006/relationships/hyperlink" Target="https://www.3gpp.org/ftp/TSG_RAN/WG1_RL1/TSGR1_106-e/Docs/R1-2107385.zip" TargetMode="External"/><Relationship Id="rId63" Type="http://schemas.openxmlformats.org/officeDocument/2006/relationships/hyperlink" Target="https://www.3gpp.org/ftp/TSG_RAN/WG1_RL1/TSGR1_106-e/Docs/R1-2108267.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www.3gpp.org/ftp/TSG_RAN/WG1_RL1/TSGR1_106-e/Docs/R1-2106894.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563.zip" TargetMode="External"/><Relationship Id="rId32" Type="http://schemas.openxmlformats.org/officeDocument/2006/relationships/hyperlink" Target="https://www.3gpp.org/ftp/TSG_RAN/WG1_RL1/TSGR1_106-e/Docs/R1-2107089.zip" TargetMode="External"/><Relationship Id="rId37" Type="http://schemas.openxmlformats.org/officeDocument/2006/relationships/hyperlink" Target="https://www.3gpp.org/ftp/TSG_RAN/WG1_RL1/TSGR1_106-e/Docs/R1-2107351.zip" TargetMode="External"/><Relationship Id="rId40" Type="http://schemas.openxmlformats.org/officeDocument/2006/relationships/hyperlink" Target="https://www.3gpp.org/ftp/TSG_RAN/WG1_RL1/TSGR1_106-e/Docs/R1-2107496.zip" TargetMode="External"/><Relationship Id="rId45" Type="http://schemas.openxmlformats.org/officeDocument/2006/relationships/hyperlink" Target="https://www.3gpp.org/ftp/TSG_RAN/WG1_RL1/TSGR1_106-e/Docs/R1-2107864.zip" TargetMode="External"/><Relationship Id="rId53" Type="http://schemas.openxmlformats.org/officeDocument/2006/relationships/hyperlink" Target="https://www.3gpp.org/ftp/TSG_RAN/WG1_RL1/TSGR1_106-e/Docs/R1-2106846.zip" TargetMode="External"/><Relationship Id="rId58" Type="http://schemas.openxmlformats.org/officeDocument/2006/relationships/hyperlink" Target="https://www.3gpp.org/ftp/TSG_RAN/WG1_RL1/TSGR1_106-e/Docs/R1-2107669.zip" TargetMode="External"/><Relationship Id="rId66" Type="http://schemas.openxmlformats.org/officeDocument/2006/relationships/hyperlink" Target="https://www.3gpp.org/ftp/TSG_RAN/WG1_RL1/TSGR1_106-e/Docs/R1-2108270.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002.zip" TargetMode="Externa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https://www.3gpp.org/ftp/TSG_RAN/WG1_RL1/TSGR1_106-e/Docs/R1-2106705.zip" TargetMode="External"/><Relationship Id="rId30" Type="http://schemas.openxmlformats.org/officeDocument/2006/relationships/hyperlink" Target="https://www.3gpp.org/ftp/TSG_RAN/WG1_RL1/TSGR1_106-e/Docs/R1-2106977.zip" TargetMode="External"/><Relationship Id="rId35" Type="http://schemas.openxmlformats.org/officeDocument/2006/relationships/hyperlink" Target="https://www.3gpp.org/ftp/TSG_RAN/WG1_RL1/TSGR1_106-e/Docs/R1-2107249.zip" TargetMode="External"/><Relationship Id="rId43" Type="http://schemas.openxmlformats.org/officeDocument/2006/relationships/hyperlink" Target="https://www.3gpp.org/ftp/TSG_RAN/WG1_RL1/TSGR1_106-e/Docs/R1-2107794.zip" TargetMode="External"/><Relationship Id="rId48" Type="http://schemas.openxmlformats.org/officeDocument/2006/relationships/hyperlink" Target="https://www.3gpp.org/ftp/TSG_RAN/WG1_RL1/TSGR1_106-e/Docs/R1-2108041.zip" TargetMode="External"/><Relationship Id="rId56" Type="http://schemas.openxmlformats.org/officeDocument/2006/relationships/hyperlink" Target="https://www.3gpp.org/ftp/TSG_RAN/WG1_RL1/TSGR1_106-e/Docs/R1-2107413.zip" TargetMode="External"/><Relationship Id="rId64" Type="http://schemas.openxmlformats.org/officeDocument/2006/relationships/hyperlink" Target="https://www.3gpp.org/ftp/TSG_RAN/WG1_RL1/TSGR1_106-e/Docs/R1-2108268.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05.zip"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hyperlink" Target="https://www.3gpp.org/ftp/TSG_RAN/WG1_RL1/TSGR1_106-e/Docs/R1-2106601.zip" TargetMode="External"/><Relationship Id="rId33" Type="http://schemas.openxmlformats.org/officeDocument/2006/relationships/hyperlink" Target="https://www.3gpp.org/ftp/TSG_RAN/WG1_RL1/TSGR1_106-e/Docs/R1-2107128.zip" TargetMode="External"/><Relationship Id="rId38" Type="http://schemas.openxmlformats.org/officeDocument/2006/relationships/hyperlink" Target="https://www.3gpp.org/ftp/TSG_RAN/WG1_RL1/TSGR1_106-e/Docs/R1-2107408.zip" TargetMode="External"/><Relationship Id="rId46" Type="http://schemas.openxmlformats.org/officeDocument/2006/relationships/hyperlink" Target="https://www.3gpp.org/ftp/TSG_RAN/WG1_RL1/TSGR1_106-e/Docs/R1-2107926.zip" TargetMode="External"/><Relationship Id="rId59" Type="http://schemas.openxmlformats.org/officeDocument/2006/relationships/hyperlink" Target="https://www.3gpp.org/ftp/TSG_RAN/WG1_RL1/TSGR1_106-e/Docs/R1-2107931.zip" TargetMode="External"/><Relationship Id="rId67"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hyperlink" Target="https://www.3gpp.org/ftp/TSG_RAN/WG1_RL1/TSGR1_106-e/Docs/R1-2107596.zip" TargetMode="External"/><Relationship Id="rId54" Type="http://schemas.openxmlformats.org/officeDocument/2006/relationships/hyperlink" Target="https://www.3gpp.org/ftp/TSG_RAN/WG1_RL1/TSGR1_106-e/Docs/R1-2106982.zip" TargetMode="External"/><Relationship Id="rId62"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3gpp.org/ftp/TSG_RAN/WG1_RL1/TSGR1_106-e/Docs/R1-2106459.zip" TargetMode="External"/><Relationship Id="rId28" Type="http://schemas.openxmlformats.org/officeDocument/2006/relationships/hyperlink" Target="https://www.3gpp.org/ftp/TSG_RAN/WG1_RL1/TSGR1_106-e/Docs/R1-2106841.zip" TargetMode="External"/><Relationship Id="rId36" Type="http://schemas.openxmlformats.org/officeDocument/2006/relationships/hyperlink" Target="https://www.3gpp.org/ftp/TSG_RAN/WG1_RL1/TSGR1_106-e/Docs/R1-2107300.zip" TargetMode="External"/><Relationship Id="rId49" Type="http://schemas.openxmlformats.org/officeDocument/2006/relationships/hyperlink" Target="https://www.3gpp.org/ftp/TSG_RAN/WG1_RL1/TSGR1_106-e/Docs/R1-2108060.zip" TargetMode="External"/><Relationship Id="rId57" Type="http://schemas.openxmlformats.org/officeDocument/2006/relationships/hyperlink" Target="https://www.3gpp.org/ftp/TSG_RAN/WG1_RL1/TSGR1_106-e/Docs/R1-210745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40.zip" TargetMode="External"/><Relationship Id="rId44" Type="http://schemas.openxmlformats.org/officeDocument/2006/relationships/hyperlink" Target="https://www.3gpp.org/ftp/TSG_RAN/WG1_RL1/TSGR1_106-e/Docs/R1-2107809.zip" TargetMode="External"/><Relationship Id="rId52" Type="http://schemas.openxmlformats.org/officeDocument/2006/relationships/hyperlink" Target="https://www.3gpp.org/ftp/TSG_RAN/WG1_RL1/TSGR1_106-e/Docs/R1-2106653.zip" TargetMode="External"/><Relationship Id="rId60" Type="http://schemas.openxmlformats.org/officeDocument/2006/relationships/hyperlink" Target="https://www.3gpp.org/ftp/TSG_RAN/WG1_RL1/TSGR1_106-e/Docs/R1-2108050.zip" TargetMode="External"/><Relationship Id="rId65" Type="http://schemas.openxmlformats.org/officeDocument/2006/relationships/hyperlink" Target="https://www.3gpp.org/ftp/TSG_RAN/WG1_RL1/TSGR1_106-e/Docs/R1-2108269.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hyperlink" Target="https://www.3gpp.org/ftp/TSG_RAN/WG1_RL1/TSGR1_106-e/Docs/R1-210744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DD9CD-54E7-470E-BB27-DFD1F0493D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129</Pages>
  <Words>53736</Words>
  <Characters>284805</Characters>
  <Application>Microsoft Office Word</Application>
  <DocSecurity>0</DocSecurity>
  <Lines>2373</Lines>
  <Paragraphs>675</Paragraphs>
  <ScaleCrop>false</ScaleCrop>
  <Company>Panasonic Corporation</Company>
  <LinksUpToDate>false</LinksUpToDate>
  <CharactersWithSpaces>337866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Johan Bergman</cp:lastModifiedBy>
  <cp:revision>42</cp:revision>
  <dcterms:created xsi:type="dcterms:W3CDTF">2021-08-26T08:56:00Z</dcterms:created>
  <dcterms:modified xsi:type="dcterms:W3CDTF">2021-08-26T11:09:00Z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