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4101" w14:textId="77777777"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afc"/>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78411C"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1"/>
        <w:ind w:left="1134" w:hanging="1134"/>
        <w:rPr>
          <w:lang w:val="en-US"/>
        </w:rPr>
      </w:pPr>
      <w:r>
        <w:rPr>
          <w:lang w:val="en-US"/>
        </w:rPr>
        <w:t>Initial DL BWP</w:t>
      </w:r>
    </w:p>
    <w:p w14:paraId="02784122" w14:textId="77777777" w:rsidR="00726019" w:rsidRDefault="004C6D2D">
      <w:pPr>
        <w:pStyle w:val="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afc"/>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afc"/>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宋体"/>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afc"/>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afc"/>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afc"/>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27842EA" w14:textId="77777777" w:rsidR="00726019" w:rsidRDefault="004C6D2D">
            <w:pPr>
              <w:pStyle w:val="afc"/>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宋体"/>
                <w:lang w:val="en-US" w:eastAsia="zh-CN"/>
              </w:rPr>
            </w:pPr>
            <w:r>
              <w:rPr>
                <w:rFonts w:eastAsia="宋体" w:hint="eastAsia"/>
                <w:lang w:val="en-US" w:eastAsia="zh-CN"/>
              </w:rPr>
              <w:t>ZTE, Sanechips</w:t>
            </w:r>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6"/>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afc"/>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afc"/>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afc"/>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afc"/>
              <w:numPr>
                <w:ilvl w:val="0"/>
                <w:numId w:val="16"/>
              </w:numPr>
              <w:rPr>
                <w:lang w:val="en-US" w:eastAsia="ko-KR"/>
              </w:rPr>
            </w:pPr>
            <w:r>
              <w:rPr>
                <w:sz w:val="20"/>
                <w:szCs w:val="20"/>
                <w:lang w:val="en-US" w:eastAsia="ko-KR"/>
              </w:rPr>
              <w:t>CORESET and CSS associated with msg2/msg4/msgB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afc"/>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afc"/>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afc"/>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afc"/>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宋体"/>
                <w:lang w:val="en-US" w:eastAsia="zh-CN"/>
              </w:rPr>
              <w:t xml:space="preserve">Is </w:t>
            </w:r>
            <w:proofErr w:type="gramStart"/>
            <w:r>
              <w:rPr>
                <w:rFonts w:eastAsia="宋体"/>
                <w:lang w:val="en-US" w:eastAsia="zh-CN"/>
              </w:rPr>
              <w:t>it</w:t>
            </w:r>
            <w:proofErr w:type="gramEnd"/>
            <w:r>
              <w:rPr>
                <w:rFonts w:eastAsia="宋体"/>
                <w:lang w:val="en-US" w:eastAsia="zh-CN"/>
              </w:rPr>
              <w:t xml:space="preserve">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78439A"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afc"/>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afc"/>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宋体"/>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afc"/>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027843F1" w14:textId="77777777"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every one </w:t>
            </w:r>
            <w:proofErr w:type="gramStart"/>
            <w:r>
              <w:rPr>
                <w:rFonts w:eastAsiaTheme="minorEastAsia" w:hint="eastAsia"/>
                <w:lang w:val="en-US" w:eastAsia="zh-CN"/>
              </w:rPr>
              <w:t>understand</w:t>
            </w:r>
            <w:proofErr w:type="gramEnd"/>
            <w:r>
              <w:rPr>
                <w:rFonts w:eastAsiaTheme="minorEastAsia" w:hint="eastAsia"/>
                <w:lang w:val="en-US" w:eastAsia="zh-CN"/>
              </w:rPr>
              <w:t xml:space="preserve">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afc"/>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afc"/>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afc"/>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afc"/>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afc"/>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afc"/>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afc"/>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afc"/>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afc"/>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afc"/>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afc"/>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afc"/>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65" w14:textId="77777777"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afc"/>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afc"/>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afc"/>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afc"/>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宋体"/>
                <w:lang w:val="en-US" w:eastAsia="zh-CN"/>
              </w:rPr>
            </w:pPr>
            <w:r>
              <w:rPr>
                <w:rFonts w:eastAsia="宋体"/>
                <w:lang w:val="en-US" w:eastAsia="zh-CN"/>
              </w:rPr>
              <w:t>Our observation is that:</w:t>
            </w:r>
          </w:p>
          <w:p w14:paraId="027844D9" w14:textId="77777777" w:rsidR="007F0EAA" w:rsidRDefault="007F0EAA" w:rsidP="007F0EAA">
            <w:pPr>
              <w:pStyle w:val="afc"/>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afc"/>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afc"/>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宋体"/>
                <w:lang w:val="en-US" w:eastAsia="zh-CN"/>
              </w:rPr>
            </w:pPr>
            <w:r>
              <w:rPr>
                <w:rFonts w:eastAsia="宋体"/>
                <w:lang w:val="en-US" w:eastAsia="zh-CN"/>
              </w:rPr>
              <w:t xml:space="preserve">Thanks FL for the update. </w:t>
            </w:r>
          </w:p>
          <w:p w14:paraId="027844E0"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宋体"/>
                <w:lang w:val="en-US" w:eastAsia="zh-CN"/>
              </w:rPr>
            </w:pPr>
            <w:r>
              <w:rPr>
                <w:rFonts w:eastAsia="宋体"/>
                <w:lang w:val="en-US" w:eastAsia="zh-CN"/>
              </w:rPr>
              <w:t>Suggestion:</w:t>
            </w:r>
          </w:p>
          <w:p w14:paraId="027844E2" w14:textId="77777777" w:rsidR="007F0EAA" w:rsidRDefault="007F0EAA" w:rsidP="007F0EAA">
            <w:pPr>
              <w:pStyle w:val="afc"/>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afc"/>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027844E8"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w:t>
            </w:r>
            <w:proofErr w:type="gramStart"/>
            <w:r>
              <w:rPr>
                <w:rFonts w:eastAsia="宋体"/>
                <w:lang w:val="en-US" w:eastAsia="zh-CN"/>
              </w:rPr>
              <w:t>this proposals</w:t>
            </w:r>
            <w:proofErr w:type="gramEnd"/>
            <w:r>
              <w:rPr>
                <w:rFonts w:eastAsia="宋体"/>
                <w:lang w:val="en-US" w:eastAsia="zh-CN"/>
              </w:rPr>
              <w:t xml:space="preserve">.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 xml:space="preserve">(configurable set of </w:t>
            </w:r>
            <w:proofErr w:type="gramStart"/>
            <w:r>
              <w:rPr>
                <w:rFonts w:eastAsiaTheme="minorEastAsia" w:hint="eastAsia"/>
                <w:lang w:val="en-US" w:eastAsia="zh-CN"/>
              </w:rPr>
              <w:t>bandwidth</w:t>
            </w:r>
            <w:proofErr w:type="gramEnd"/>
            <w:r>
              <w:rPr>
                <w:rFonts w:eastAsiaTheme="minorEastAsia" w:hint="eastAsia"/>
                <w:lang w:val="en-US" w:eastAsia="zh-CN"/>
              </w:rPr>
              <w:t>)</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afc"/>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afc"/>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afc"/>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afc"/>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afc"/>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F6" w14:textId="77777777" w:rsidR="007F0EAA" w:rsidRDefault="007F0EAA" w:rsidP="007F0EAA">
            <w:pPr>
              <w:pStyle w:val="afc"/>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afc"/>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afc"/>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 xml:space="preserve">f companies have concerns, it can be </w:t>
            </w:r>
            <w:proofErr w:type="gramStart"/>
            <w:r>
              <w:rPr>
                <w:rFonts w:eastAsia="宋体"/>
                <w:lang w:val="en-US" w:eastAsia="zh-CN"/>
              </w:rPr>
              <w:t>discuss</w:t>
            </w:r>
            <w:proofErr w:type="gramEnd"/>
            <w:r>
              <w:rPr>
                <w:rFonts w:eastAsia="宋体"/>
                <w:lang w:val="en-US" w:eastAsia="zh-CN"/>
              </w:rPr>
              <w:t xml:space="preserve">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afc"/>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宋体"/>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宋体"/>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宋体"/>
                <w:lang w:val="en-US" w:eastAsia="zh-CN"/>
              </w:rPr>
            </w:pPr>
            <w:proofErr w:type="gramStart"/>
            <w:r>
              <w:rPr>
                <w:rFonts w:eastAsia="宋体" w:hint="eastAsia"/>
                <w:lang w:val="en-US" w:eastAsia="zh-CN"/>
              </w:rPr>
              <w:t>If  Proposal</w:t>
            </w:r>
            <w:proofErr w:type="gramEnd"/>
            <w:r>
              <w:rPr>
                <w:rFonts w:eastAsia="宋体" w:hint="eastAsia"/>
                <w:lang w:val="en-US" w:eastAsia="zh-CN"/>
              </w:rPr>
              <w:t xml:space="preserve">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宋体"/>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宋体"/>
                <w:lang w:val="en-US" w:eastAsia="zh-CN"/>
              </w:rPr>
            </w:pPr>
          </w:p>
          <w:p w14:paraId="0278451D"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宋体"/>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宋体"/>
                <w:lang w:val="en-US" w:eastAsia="zh-CN"/>
              </w:rPr>
            </w:pPr>
          </w:p>
          <w:p w14:paraId="02784520"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宋体"/>
                <w:lang w:val="en-US" w:eastAsia="zh-CN"/>
              </w:rPr>
            </w:pPr>
          </w:p>
          <w:p w14:paraId="02784522"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宋体"/>
                <w:lang w:val="en-US" w:eastAsia="zh-CN"/>
              </w:rPr>
              <w:t>So</w:t>
            </w:r>
            <w:proofErr w:type="gramEnd"/>
            <w:r>
              <w:rPr>
                <w:rFonts w:eastAsia="宋体"/>
                <w:lang w:val="en-US" w:eastAsia="zh-CN"/>
              </w:rPr>
              <w:t xml:space="preserve"> no reason to revert this WA. </w:t>
            </w:r>
          </w:p>
          <w:p w14:paraId="02784523" w14:textId="77777777" w:rsidR="007F0EAA" w:rsidRDefault="007F0EAA" w:rsidP="007F0EAA">
            <w:pPr>
              <w:pStyle w:val="afc"/>
              <w:numPr>
                <w:ilvl w:val="0"/>
                <w:numId w:val="51"/>
              </w:numPr>
              <w:rPr>
                <w:lang w:val="en-US" w:eastAsia="zh-CN"/>
              </w:rPr>
            </w:pPr>
            <w:r w:rsidRPr="00C123E9">
              <w:rPr>
                <w:lang w:val="en-US" w:eastAsia="zh-CN"/>
              </w:rPr>
              <w:t>In NR CORESET#0 must be within initial DL BWP on PCell</w:t>
            </w:r>
          </w:p>
          <w:p w14:paraId="02784524" w14:textId="77777777" w:rsidR="007F0EAA" w:rsidRDefault="007F0EAA" w:rsidP="007F0EAA">
            <w:pPr>
              <w:pStyle w:val="afc"/>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afc"/>
              <w:rPr>
                <w:lang w:val="en-US" w:eastAsia="zh-CN"/>
              </w:rPr>
            </w:pPr>
          </w:p>
          <w:p w14:paraId="02784526"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2784527" w14:textId="77777777" w:rsidR="007F0EAA" w:rsidRDefault="007F0EAA" w:rsidP="007F0EAA">
            <w:pPr>
              <w:rPr>
                <w:rFonts w:eastAsia="宋体"/>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afc"/>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宋体"/>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afc"/>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afc"/>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afc"/>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afc"/>
        <w:numPr>
          <w:ilvl w:val="0"/>
          <w:numId w:val="14"/>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726019" w14:paraId="02784578" w14:textId="77777777">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and Common CORESETs configured by pddch-ConfigCommon</w:t>
            </w:r>
          </w:p>
          <w:p w14:paraId="027845A2" w14:textId="77777777" w:rsidR="00726019" w:rsidRDefault="004C6D2D">
            <w:pPr>
              <w:rPr>
                <w:lang w:val="en-US" w:eastAsia="ko-KR"/>
              </w:rPr>
            </w:pPr>
            <w:r>
              <w:rPr>
                <w:lang w:val="en-US" w:eastAsia="ko-KR"/>
              </w:rPr>
              <w:t>need for pdcch-ConfigCommon is depending on whether we support paging, SI, RACH, etc.</w:t>
            </w:r>
          </w:p>
        </w:tc>
      </w:tr>
      <w:tr w:rsidR="00726019" w14:paraId="027845A8" w14:textId="77777777">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5A5"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027845AC" w14:textId="77777777">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027845B0" w14:textId="77777777">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09"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afc"/>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afc"/>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02784696" w14:textId="77777777">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278469A"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9D"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w:t>
            </w:r>
            <w:proofErr w:type="gramStart"/>
            <w:r>
              <w:rPr>
                <w:rFonts w:eastAsiaTheme="minorEastAsia"/>
                <w:color w:val="FF0000"/>
                <w:lang w:val="en-US" w:eastAsia="zh-CN"/>
              </w:rPr>
              <w:t>is</w:t>
            </w:r>
            <w:proofErr w:type="gramEnd"/>
            <w:r>
              <w:rPr>
                <w:rFonts w:eastAsiaTheme="minorEastAsia"/>
                <w:color w:val="FF0000"/>
                <w:lang w:val="en-US" w:eastAsia="zh-CN"/>
              </w:rPr>
              <w:t xml:space="preserve"> not required to monitor search spaces in MIB-configured CORESET#0 if it is not within the SIB-configured separate initial DL BWP for Redcap UEs.  </w:t>
            </w:r>
          </w:p>
        </w:tc>
      </w:tr>
      <w:tr w:rsidR="00726019" w14:paraId="027846B6" w14:textId="77777777">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6B4"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027846B5"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726019" w14:paraId="027846BA" w14:textId="77777777">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6B9" w14:textId="77777777" w:rsidR="00726019" w:rsidRDefault="00726019">
            <w:pPr>
              <w:rPr>
                <w:rFonts w:eastAsia="宋体"/>
                <w:bCs/>
                <w:lang w:val="en-US" w:eastAsia="zh-CN"/>
              </w:rPr>
            </w:pPr>
          </w:p>
        </w:tc>
      </w:tr>
      <w:tr w:rsidR="00726019" w14:paraId="027846BE" w14:textId="77777777">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027846D5" w14:textId="77777777">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4B1EA8">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4B1EA8">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4B1EA8">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4B1EA8">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30DD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30DD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30DD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30DD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5D37D2">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afc"/>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afc"/>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afc"/>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5D37D2">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afc"/>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afc"/>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afc"/>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5D37D2">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proofErr w:type="gramStart"/>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proofErr w:type="gramEnd"/>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afc"/>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afc"/>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afc"/>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proofErr w:type="gramStart"/>
            <w:r w:rsidRPr="00B40FAF">
              <w:rPr>
                <w:sz w:val="16"/>
                <w:szCs w:val="16"/>
                <w:highlight w:val="green"/>
              </w:rPr>
              <w:t>Agreement</w:t>
            </w:r>
            <w:r w:rsidRPr="00B40FAF">
              <w:rPr>
                <w:sz w:val="16"/>
                <w:szCs w:val="16"/>
              </w:rPr>
              <w:t>:Take</w:t>
            </w:r>
            <w:proofErr w:type="gramEnd"/>
            <w:r w:rsidRPr="00B40FAF">
              <w:rPr>
                <w:sz w:val="16"/>
                <w:szCs w:val="16"/>
              </w:rPr>
              <w:t xml:space="preserv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481C11">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afc"/>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w:t>
            </w:r>
            <w:proofErr w:type="gramStart"/>
            <w:r w:rsidRPr="00125458">
              <w:rPr>
                <w:rFonts w:eastAsiaTheme="minorEastAsia"/>
                <w:sz w:val="20"/>
                <w:szCs w:val="22"/>
                <w:lang w:val="en-US" w:eastAsia="zh-CN"/>
              </w:rPr>
              <w:t>….supported</w:t>
            </w:r>
            <w:proofErr w:type="gramEnd"/>
            <w:r w:rsidRPr="00125458">
              <w:rPr>
                <w:rFonts w:eastAsiaTheme="minorEastAsia"/>
                <w:sz w:val="20"/>
                <w:szCs w:val="22"/>
                <w:lang w:val="en-US" w:eastAsia="zh-CN"/>
              </w:rPr>
              <w:t>” in the main bullet is a big step back, should be removed, “If…configured” is sufficient</w:t>
            </w:r>
          </w:p>
          <w:p w14:paraId="02784733" w14:textId="77777777" w:rsidR="00481C11" w:rsidRPr="00125458" w:rsidRDefault="00481C11" w:rsidP="009D221C">
            <w:pPr>
              <w:pStyle w:val="afc"/>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afc"/>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afc"/>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afc"/>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afc"/>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afc"/>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481C11">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481C11">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afc"/>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afc"/>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afc"/>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481C11">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92208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481C11">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481C11">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481C11">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481C11">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w:t>
            </w:r>
            <w:proofErr w:type="gramStart"/>
            <w:r w:rsidRPr="00481C11">
              <w:rPr>
                <w:rFonts w:eastAsiaTheme="minorEastAsia"/>
                <w:lang w:val="en-US" w:eastAsia="zh-CN"/>
              </w:rPr>
              <w:t>….supported</w:t>
            </w:r>
            <w:proofErr w:type="gramEnd"/>
            <w:r w:rsidRPr="00481C11">
              <w:rPr>
                <w:rFonts w:eastAsiaTheme="minorEastAsia"/>
                <w:lang w:val="en-US" w:eastAsia="zh-CN"/>
              </w:rPr>
              <w:t>” in the main bullet</w:t>
            </w:r>
            <w:r>
              <w:rPr>
                <w:rFonts w:eastAsiaTheme="minorEastAsia"/>
                <w:lang w:val="en-US" w:eastAsia="zh-CN"/>
              </w:rPr>
              <w:t xml:space="preserve"> should be removed.</w:t>
            </w:r>
          </w:p>
        </w:tc>
      </w:tr>
      <w:tr w:rsidR="00E714D5" w:rsidRPr="00B26013" w14:paraId="0278476B" w14:textId="77777777" w:rsidTr="00481C11">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5B2988">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5B2988">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afc"/>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afc"/>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278477D"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afc"/>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afc"/>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afc"/>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w:t>
            </w:r>
            <w:proofErr w:type="gramStart"/>
            <w:r w:rsidRPr="009745FC">
              <w:rPr>
                <w:rFonts w:ascii="Times New Roman" w:eastAsiaTheme="minorEastAsia" w:hAnsi="Times New Roman" w:cs="Times New Roman"/>
                <w:sz w:val="20"/>
                <w:szCs w:val="20"/>
                <w:lang w:val="en-US" w:eastAsia="zh-CN"/>
              </w:rPr>
              <w:t>access .</w:t>
            </w:r>
            <w:proofErr w:type="gramEnd"/>
            <w:r w:rsidRPr="009745FC">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4D5B71" w14:paraId="02784786" w14:textId="77777777" w:rsidTr="005B2988">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0300EA">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afc"/>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afc"/>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afc"/>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afc"/>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0300EA">
        <w:tc>
          <w:tcPr>
            <w:tcW w:w="1479" w:type="dxa"/>
          </w:tcPr>
          <w:p w14:paraId="18A63D4C" w14:textId="38F2AD4A" w:rsidR="00F25A47" w:rsidRPr="00F34F2E" w:rsidRDefault="00F25A47" w:rsidP="00F25A47">
            <w:pPr>
              <w:rPr>
                <w:rFonts w:eastAsiaTheme="minorEastAsia"/>
                <w:lang w:val="en-US" w:eastAsia="zh-CN"/>
              </w:rPr>
            </w:pPr>
            <w:r>
              <w:rPr>
                <w:rFonts w:eastAsia="宋体"/>
                <w:lang w:val="en-US" w:eastAsia="zh-CN"/>
              </w:rPr>
              <w:t>ZTE, Sanechips</w:t>
            </w:r>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F25A47">
            <w:pPr>
              <w:pStyle w:val="afc"/>
              <w:numPr>
                <w:ilvl w:val="0"/>
                <w:numId w:val="69"/>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F25A47">
            <w:pPr>
              <w:pStyle w:val="afc"/>
              <w:numPr>
                <w:ilvl w:val="0"/>
                <w:numId w:val="69"/>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F25A47">
            <w:pPr>
              <w:pStyle w:val="afc"/>
              <w:numPr>
                <w:ilvl w:val="0"/>
                <w:numId w:val="69"/>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F25A47">
            <w:pPr>
              <w:pStyle w:val="afc"/>
              <w:numPr>
                <w:ilvl w:val="0"/>
                <w:numId w:val="69"/>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92208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afc"/>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afc"/>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afc"/>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92208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afc"/>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afc"/>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afc"/>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afc"/>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afc"/>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afc"/>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922089">
        <w:tc>
          <w:tcPr>
            <w:tcW w:w="1479" w:type="dxa"/>
          </w:tcPr>
          <w:p w14:paraId="4C187D0C" w14:textId="590F4A05"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922089">
        <w:tc>
          <w:tcPr>
            <w:tcW w:w="1479" w:type="dxa"/>
          </w:tcPr>
          <w:p w14:paraId="2E249DF0" w14:textId="6B242971" w:rsidR="005317A5" w:rsidRPr="00966AEE" w:rsidRDefault="005317A5" w:rsidP="00966AEE">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hint="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t>There are only a few views on the supported bandwidth of the separate initial DL BWP:</w:t>
      </w:r>
    </w:p>
    <w:p w14:paraId="0278478A"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afc"/>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afc"/>
        <w:numPr>
          <w:ilvl w:val="0"/>
          <w:numId w:val="29"/>
        </w:numPr>
        <w:jc w:val="both"/>
        <w:rPr>
          <w:b/>
          <w:lang w:val="en-US"/>
        </w:rPr>
      </w:pPr>
      <w:r>
        <w:rPr>
          <w:b/>
          <w:sz w:val="20"/>
          <w:szCs w:val="22"/>
          <w:lang w:val="en-US"/>
        </w:rPr>
        <w:t>FFS: details of the configuration when additional SSBs are not configured</w:t>
      </w:r>
    </w:p>
    <w:tbl>
      <w:tblPr>
        <w:tblStyle w:val="af6"/>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Huawei, HiSilicon</w:t>
            </w:r>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lastRenderedPageBreak/>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afc"/>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宋体"/>
                <w:lang w:val="en-US" w:eastAsia="ko-KR"/>
              </w:rPr>
            </w:pPr>
            <w:r>
              <w:rPr>
                <w:rFonts w:eastAsia="宋体" w:hint="eastAsia"/>
                <w:lang w:val="en-US" w:eastAsia="zh-CN"/>
              </w:rPr>
              <w:t>ZTE, Sanechips</w:t>
            </w:r>
          </w:p>
        </w:tc>
        <w:tc>
          <w:tcPr>
            <w:tcW w:w="1227" w:type="dxa"/>
          </w:tcPr>
          <w:p w14:paraId="027847D0" w14:textId="77777777" w:rsidR="00726019" w:rsidRDefault="00726019">
            <w:pPr>
              <w:tabs>
                <w:tab w:val="left" w:pos="551"/>
              </w:tabs>
              <w:rPr>
                <w:rFonts w:eastAsia="宋体"/>
                <w:lang w:val="en-US" w:eastAsia="ko-KR"/>
              </w:rPr>
            </w:pPr>
          </w:p>
        </w:tc>
        <w:tc>
          <w:tcPr>
            <w:tcW w:w="7056" w:type="dxa"/>
          </w:tcPr>
          <w:p w14:paraId="027847D1"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lastRenderedPageBreak/>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afc"/>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lastRenderedPageBreak/>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278485D"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afc"/>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afc"/>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afc"/>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afc"/>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afc"/>
              <w:numPr>
                <w:ilvl w:val="2"/>
                <w:numId w:val="18"/>
              </w:numPr>
              <w:jc w:val="both"/>
              <w:rPr>
                <w:b/>
                <w:sz w:val="20"/>
                <w:szCs w:val="22"/>
                <w:lang w:val="en-US"/>
              </w:rPr>
            </w:pPr>
            <w:r>
              <w:rPr>
                <w:b/>
                <w:sz w:val="20"/>
                <w:szCs w:val="22"/>
                <w:lang w:val="en-US"/>
              </w:rPr>
              <w:t xml:space="preserve">FFS: whether </w:t>
            </w:r>
            <w:proofErr w:type="gramStart"/>
            <w:r>
              <w:rPr>
                <w:b/>
                <w:sz w:val="20"/>
                <w:szCs w:val="22"/>
                <w:lang w:val="en-US"/>
              </w:rPr>
              <w:t>other</w:t>
            </w:r>
            <w:proofErr w:type="gramEnd"/>
            <w:r>
              <w:rPr>
                <w:b/>
                <w:sz w:val="20"/>
                <w:szCs w:val="22"/>
                <w:lang w:val="en-US"/>
              </w:rPr>
              <w:t xml:space="preserve">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lastRenderedPageBreak/>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 xml:space="preserve">In our view, RAN1 should send </w:t>
            </w:r>
            <w:proofErr w:type="gramStart"/>
            <w:r>
              <w:rPr>
                <w:lang w:val="en-US" w:eastAsia="ko-KR"/>
              </w:rPr>
              <w:t>an</w:t>
            </w:r>
            <w:proofErr w:type="gramEnd"/>
            <w:r>
              <w:rPr>
                <w:lang w:val="en-US" w:eastAsia="ko-KR"/>
              </w:rPr>
              <w:t xml:space="preserve">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 xml:space="preserve">If RedCap UE can retune to SSB (assuming CD-SSB) outside the separate initial DL BWP, we wonder why a separate initial DL BWP is needed/used for center frequency alignment between initial UL/DL BWP during initial access. Such a </w:t>
            </w:r>
            <w:r>
              <w:rPr>
                <w:lang w:val="en-US" w:eastAsia="ko-KR"/>
              </w:rPr>
              <w:lastRenderedPageBreak/>
              <w:t>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ZTE, Sanechips</w:t>
            </w:r>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gramStart"/>
            <w:r>
              <w:rPr>
                <w:rFonts w:eastAsiaTheme="minorEastAsia"/>
                <w:lang w:val="en-US" w:eastAsia="zh-CN"/>
              </w:rPr>
              <w:t>a</w:t>
            </w:r>
            <w:proofErr w:type="gramEnd"/>
            <w:r>
              <w:rPr>
                <w:rFonts w:eastAsiaTheme="minorEastAsia"/>
                <w:lang w:val="en-US" w:eastAsia="zh-CN"/>
              </w:rPr>
              <w:t xml:space="preserve">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afc"/>
              <w:numPr>
                <w:ilvl w:val="1"/>
                <w:numId w:val="29"/>
              </w:numPr>
              <w:rPr>
                <w:b/>
                <w:sz w:val="20"/>
                <w:szCs w:val="20"/>
                <w:lang w:val="en-US"/>
              </w:rPr>
            </w:pPr>
            <w:r>
              <w:rPr>
                <w:b/>
                <w:sz w:val="20"/>
                <w:szCs w:val="20"/>
                <w:lang w:val="en-US"/>
              </w:rPr>
              <w:t>During initial access,</w:t>
            </w:r>
          </w:p>
          <w:p w14:paraId="027848DE"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afc"/>
              <w:numPr>
                <w:ilvl w:val="1"/>
                <w:numId w:val="29"/>
              </w:numPr>
              <w:rPr>
                <w:b/>
                <w:sz w:val="20"/>
                <w:szCs w:val="20"/>
                <w:lang w:val="en-US"/>
              </w:rPr>
            </w:pPr>
            <w:r>
              <w:rPr>
                <w:b/>
                <w:sz w:val="20"/>
                <w:szCs w:val="20"/>
                <w:lang w:val="en-US"/>
              </w:rPr>
              <w:t>After initial access,</w:t>
            </w:r>
          </w:p>
          <w:p w14:paraId="027848E0" w14:textId="77777777"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afc"/>
              <w:numPr>
                <w:ilvl w:val="1"/>
                <w:numId w:val="29"/>
              </w:numPr>
              <w:rPr>
                <w:b/>
                <w:sz w:val="20"/>
                <w:szCs w:val="20"/>
                <w:lang w:val="en-US"/>
              </w:rPr>
            </w:pPr>
            <w:r>
              <w:rPr>
                <w:b/>
                <w:sz w:val="20"/>
                <w:szCs w:val="20"/>
                <w:lang w:val="en-US"/>
              </w:rPr>
              <w:t>During initial access,</w:t>
            </w:r>
          </w:p>
          <w:p w14:paraId="027848E8"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afc"/>
              <w:numPr>
                <w:ilvl w:val="1"/>
                <w:numId w:val="29"/>
              </w:numPr>
              <w:rPr>
                <w:b/>
                <w:sz w:val="20"/>
                <w:szCs w:val="20"/>
                <w:lang w:val="en-US"/>
              </w:rPr>
            </w:pPr>
            <w:r>
              <w:rPr>
                <w:b/>
                <w:sz w:val="20"/>
                <w:szCs w:val="20"/>
                <w:lang w:val="en-US"/>
              </w:rPr>
              <w:t>After initial access,</w:t>
            </w:r>
          </w:p>
          <w:p w14:paraId="027848EA" w14:textId="77777777"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afc"/>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afc"/>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027848FA"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afc"/>
              <w:numPr>
                <w:ilvl w:val="1"/>
                <w:numId w:val="29"/>
              </w:numPr>
              <w:rPr>
                <w:b/>
                <w:sz w:val="20"/>
                <w:szCs w:val="20"/>
                <w:lang w:val="en-US"/>
              </w:rPr>
            </w:pPr>
            <w:r>
              <w:rPr>
                <w:b/>
                <w:sz w:val="20"/>
                <w:szCs w:val="20"/>
                <w:lang w:val="en-US"/>
              </w:rPr>
              <w:t>During initial access,</w:t>
            </w:r>
          </w:p>
          <w:p w14:paraId="02784910"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afc"/>
              <w:numPr>
                <w:ilvl w:val="1"/>
                <w:numId w:val="29"/>
              </w:numPr>
              <w:rPr>
                <w:b/>
                <w:sz w:val="20"/>
                <w:szCs w:val="20"/>
                <w:lang w:val="en-US"/>
              </w:rPr>
            </w:pPr>
            <w:r>
              <w:rPr>
                <w:b/>
                <w:sz w:val="20"/>
                <w:szCs w:val="20"/>
                <w:lang w:val="en-US"/>
              </w:rPr>
              <w:t>After initial access,</w:t>
            </w:r>
          </w:p>
          <w:p w14:paraId="02784912" w14:textId="77777777" w:rsidR="00726019" w:rsidRDefault="004C6D2D">
            <w:pPr>
              <w:pStyle w:val="afc"/>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afc"/>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afc"/>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afc"/>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afc"/>
              <w:ind w:left="0"/>
              <w:rPr>
                <w:sz w:val="20"/>
                <w:szCs w:val="20"/>
                <w:lang w:val="en-US" w:eastAsia="zh-CN"/>
              </w:rPr>
            </w:pPr>
            <w:r>
              <w:rPr>
                <w:rFonts w:hint="eastAsia"/>
                <w:sz w:val="20"/>
                <w:szCs w:val="20"/>
                <w:lang w:val="en-US" w:eastAsia="zh-CN"/>
              </w:rPr>
              <w:lastRenderedPageBreak/>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lastRenderedPageBreak/>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afc"/>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afc"/>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afc"/>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afc"/>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afc"/>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afc"/>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afc"/>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lastRenderedPageBreak/>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afc"/>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afc"/>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afc"/>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afc"/>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afc"/>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afc"/>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afc"/>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afc"/>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Huawei, HiSilicon</w:t>
            </w:r>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afc"/>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afc"/>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FFS: whether </w:t>
            </w:r>
            <w:proofErr w:type="gramStart"/>
            <w:r w:rsidRPr="007B5FA3">
              <w:rPr>
                <w:rFonts w:ascii="Times New Roman" w:eastAsiaTheme="minorEastAsia" w:hAnsi="Times New Roman" w:cs="Times New Roman"/>
                <w:sz w:val="20"/>
                <w:szCs w:val="20"/>
                <w:lang w:val="en-US" w:eastAsia="zh-CN"/>
              </w:rPr>
              <w:t>other</w:t>
            </w:r>
            <w:proofErr w:type="gramEnd"/>
            <w:r w:rsidRPr="007B5FA3">
              <w:rPr>
                <w:rFonts w:ascii="Times New Roman" w:eastAsiaTheme="minorEastAsia" w:hAnsi="Times New Roman" w:cs="Times New Roman"/>
                <w:sz w:val="20"/>
                <w:szCs w:val="20"/>
                <w:lang w:val="en-US" w:eastAsia="zh-CN"/>
              </w:rPr>
              <w:t xml:space="preserve">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afc"/>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afc"/>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afc"/>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lastRenderedPageBreak/>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afc"/>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afc"/>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afc"/>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afc"/>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afc"/>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14:paraId="02784995" w14:textId="77777777"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14:paraId="02784996" w14:textId="77777777" w:rsidR="008F61B9" w:rsidRPr="00064F36" w:rsidRDefault="008F61B9" w:rsidP="008F61B9">
            <w:pPr>
              <w:pStyle w:val="afc"/>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afc"/>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afc"/>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 xml:space="preserve">supported in the </w:t>
            </w:r>
            <w:r w:rsidRPr="00AC6EF5">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w:t>
            </w:r>
            <w:proofErr w:type="gramStart"/>
            <w:r w:rsidRPr="00653AD5">
              <w:t>need</w:t>
            </w:r>
            <w:proofErr w:type="gramEnd"/>
            <w:r w:rsidRPr="00653AD5">
              <w:t xml:space="preserve">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afc"/>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If a RedCap UE is configured with </w:t>
            </w:r>
            <w:proofErr w:type="gramStart"/>
            <w:r w:rsidRPr="000300EA">
              <w:rPr>
                <w:rFonts w:ascii="Times New Roman" w:hAnsi="Times New Roman" w:cs="Times New Roman"/>
                <w:sz w:val="20"/>
                <w:szCs w:val="20"/>
                <w:lang w:val="en-US"/>
              </w:rPr>
              <w:t>a</w:t>
            </w:r>
            <w:proofErr w:type="gramEnd"/>
            <w:r w:rsidRPr="000300EA">
              <w:rPr>
                <w:rFonts w:ascii="Times New Roman" w:hAnsi="Times New Roman" w:cs="Times New Roman"/>
                <w:sz w:val="20"/>
                <w:szCs w:val="20"/>
                <w:lang w:val="en-US"/>
              </w:rPr>
              <w:t xml:space="preserve">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afc"/>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afc"/>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afc"/>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w:t>
            </w:r>
            <w:proofErr w:type="gramStart"/>
            <w:r w:rsidRPr="007B5FA3">
              <w:rPr>
                <w:rFonts w:eastAsiaTheme="minorEastAsia"/>
                <w:lang w:val="en-US" w:eastAsia="zh-CN"/>
              </w:rPr>
              <w:t>these two proposal</w:t>
            </w:r>
            <w:proofErr w:type="gramEnd"/>
            <w:r w:rsidRPr="007B5FA3">
              <w:rPr>
                <w:rFonts w:eastAsiaTheme="minorEastAsia"/>
                <w:lang w:val="en-US" w:eastAsia="zh-CN"/>
              </w:rPr>
              <w:t xml:space="preserve">, we have the following consideration: </w:t>
            </w:r>
          </w:p>
          <w:p w14:paraId="027849BA" w14:textId="77777777" w:rsidR="009D52B2" w:rsidRPr="007B5FA3" w:rsidRDefault="009D52B2" w:rsidP="009D221C">
            <w:pPr>
              <w:pStyle w:val="afc"/>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27849BB" w14:textId="77777777" w:rsidR="009D52B2" w:rsidRPr="007B5FA3" w:rsidRDefault="009D52B2" w:rsidP="009D221C">
            <w:pPr>
              <w:pStyle w:val="afc"/>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lastRenderedPageBreak/>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afc"/>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afc"/>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Idle/inactive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3B2CFABC"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afc"/>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afc"/>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afc"/>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afc"/>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Idle/inactive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2FC1AD46"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afc"/>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afc"/>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77777777" w:rsidR="009D221C" w:rsidRPr="001146B5" w:rsidRDefault="009D221C" w:rsidP="00922089">
            <w:pPr>
              <w:rPr>
                <w:rFonts w:eastAsiaTheme="minorEastAsia"/>
                <w:lang w:val="en-US" w:eastAsia="zh-CN"/>
              </w:rPr>
            </w:pPr>
            <w:r w:rsidRPr="001146B5">
              <w:rPr>
                <w:noProof/>
                <w:lang w:val="en-US" w:eastAsia="zh-CN"/>
              </w:rPr>
              <w:lastRenderedPageBreak/>
              <w:drawing>
                <wp:inline distT="0" distB="0" distL="0" distR="0" wp14:anchorId="1037F13D" wp14:editId="4D2E6C47">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宋体"/>
                <w:lang w:val="en-US" w:eastAsia="zh-CN"/>
              </w:rPr>
              <w:lastRenderedPageBreak/>
              <w:t>ZTE, Sanechips</w:t>
            </w:r>
          </w:p>
        </w:tc>
        <w:tc>
          <w:tcPr>
            <w:tcW w:w="1227" w:type="dxa"/>
          </w:tcPr>
          <w:p w14:paraId="7FD355AC" w14:textId="3F9249BD" w:rsidR="00424D08" w:rsidRPr="001146B5" w:rsidRDefault="00424D08" w:rsidP="00424D08">
            <w:pPr>
              <w:tabs>
                <w:tab w:val="left" w:pos="551"/>
              </w:tabs>
              <w:rPr>
                <w:lang w:val="en-US" w:eastAsia="ko-KR"/>
              </w:rPr>
            </w:pPr>
            <w:r>
              <w:rPr>
                <w:rFonts w:eastAsia="宋体"/>
                <w:lang w:val="en-US" w:eastAsia="zh-CN"/>
              </w:rPr>
              <w:t>Y with adding notes</w:t>
            </w:r>
          </w:p>
        </w:tc>
        <w:tc>
          <w:tcPr>
            <w:tcW w:w="7056" w:type="dxa"/>
          </w:tcPr>
          <w:p w14:paraId="6A23B000" w14:textId="77777777" w:rsidR="00424D08" w:rsidRDefault="00424D08" w:rsidP="00424D08">
            <w:pPr>
              <w:rPr>
                <w:rFonts w:eastAsia="宋体"/>
                <w:lang w:val="en-US" w:eastAsia="zh-CN"/>
              </w:rPr>
            </w:pPr>
            <w:r>
              <w:rPr>
                <w:rFonts w:eastAsia="宋体"/>
                <w:lang w:val="en-US" w:eastAsia="zh-CN"/>
              </w:rPr>
              <w:t>We are OK with the FL’s suggestion at present stage.</w:t>
            </w:r>
          </w:p>
          <w:p w14:paraId="7623CFC1" w14:textId="1D2F4A86" w:rsidR="00424D08" w:rsidRDefault="00424D08" w:rsidP="00424D08">
            <w:pPr>
              <w:rPr>
                <w:rFonts w:eastAsia="宋体"/>
                <w:lang w:val="en-US" w:eastAsia="zh-CN"/>
              </w:rPr>
            </w:pPr>
            <w:r>
              <w:rPr>
                <w:rFonts w:eastAsia="宋体"/>
                <w:lang w:val="en-US" w:eastAsia="zh-CN"/>
              </w:rPr>
              <w:t>What we need to clarify is this additional SSB should not be the newly additional SSB for Red</w:t>
            </w:r>
            <w:r w:rsidR="00232AE0">
              <w:rPr>
                <w:rFonts w:eastAsia="宋体"/>
                <w:lang w:val="en-US" w:eastAsia="zh-CN"/>
              </w:rPr>
              <w:t>C</w:t>
            </w:r>
            <w:r>
              <w:rPr>
                <w:rFonts w:eastAsia="宋体"/>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424D08">
            <w:pPr>
              <w:pStyle w:val="afc"/>
              <w:numPr>
                <w:ilvl w:val="0"/>
                <w:numId w:val="70"/>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424D08">
            <w:pPr>
              <w:pStyle w:val="afc"/>
              <w:numPr>
                <w:ilvl w:val="1"/>
                <w:numId w:val="70"/>
              </w:numPr>
              <w:jc w:val="both"/>
              <w:rPr>
                <w:b/>
                <w:sz w:val="20"/>
                <w:szCs w:val="22"/>
                <w:lang w:val="en-US"/>
              </w:rPr>
            </w:pPr>
            <w:r>
              <w:rPr>
                <w:b/>
                <w:sz w:val="20"/>
                <w:szCs w:val="22"/>
                <w:lang w:val="en-US"/>
              </w:rPr>
              <w:t>Consider the following options:</w:t>
            </w:r>
          </w:p>
          <w:p w14:paraId="26B4AADC" w14:textId="77777777" w:rsidR="00424D08" w:rsidRDefault="00424D08" w:rsidP="00424D08">
            <w:pPr>
              <w:pStyle w:val="afc"/>
              <w:numPr>
                <w:ilvl w:val="2"/>
                <w:numId w:val="70"/>
              </w:numPr>
              <w:jc w:val="both"/>
              <w:rPr>
                <w:b/>
                <w:sz w:val="20"/>
                <w:szCs w:val="22"/>
                <w:lang w:val="en-US"/>
              </w:rPr>
            </w:pPr>
            <w:r>
              <w:rPr>
                <w:b/>
                <w:sz w:val="20"/>
                <w:szCs w:val="22"/>
                <w:lang w:val="en-US"/>
              </w:rPr>
              <w:t>Option 1: SSB is always transmitted in the DL BWP.</w:t>
            </w:r>
          </w:p>
          <w:p w14:paraId="7C0B91CF" w14:textId="77777777" w:rsidR="00424D08" w:rsidRDefault="00424D08" w:rsidP="00424D08">
            <w:pPr>
              <w:pStyle w:val="afc"/>
              <w:numPr>
                <w:ilvl w:val="2"/>
                <w:numId w:val="70"/>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424D08">
            <w:pPr>
              <w:pStyle w:val="afc"/>
              <w:numPr>
                <w:ilvl w:val="1"/>
                <w:numId w:val="70"/>
              </w:numPr>
              <w:rPr>
                <w:b/>
                <w:sz w:val="20"/>
                <w:szCs w:val="20"/>
                <w:lang w:val="en-US"/>
              </w:rPr>
            </w:pPr>
            <w:r>
              <w:rPr>
                <w:b/>
                <w:sz w:val="20"/>
                <w:szCs w:val="20"/>
                <w:lang w:val="en-US"/>
              </w:rPr>
              <w:t>Consider the following cases:</w:t>
            </w:r>
          </w:p>
          <w:p w14:paraId="2158C6D3" w14:textId="77777777" w:rsidR="00424D08" w:rsidRDefault="00424D08" w:rsidP="00424D08">
            <w:pPr>
              <w:pStyle w:val="afc"/>
              <w:numPr>
                <w:ilvl w:val="2"/>
                <w:numId w:val="70"/>
              </w:numPr>
              <w:rPr>
                <w:b/>
                <w:sz w:val="20"/>
                <w:szCs w:val="20"/>
                <w:lang w:val="en-US"/>
              </w:rPr>
            </w:pPr>
            <w:r>
              <w:rPr>
                <w:b/>
                <w:sz w:val="20"/>
                <w:szCs w:val="20"/>
                <w:lang w:val="en-US"/>
              </w:rPr>
              <w:t>Separate initial &amp; non-initial DL BWPs</w:t>
            </w:r>
          </w:p>
          <w:p w14:paraId="65D05123" w14:textId="77777777" w:rsidR="00424D08" w:rsidRDefault="00424D08" w:rsidP="00424D08">
            <w:pPr>
              <w:pStyle w:val="afc"/>
              <w:numPr>
                <w:ilvl w:val="2"/>
                <w:numId w:val="70"/>
              </w:numPr>
              <w:rPr>
                <w:lang w:val="en-US" w:eastAsia="zh-CN"/>
              </w:rPr>
            </w:pPr>
            <w:r>
              <w:rPr>
                <w:b/>
                <w:sz w:val="20"/>
                <w:szCs w:val="20"/>
                <w:lang w:val="en-US"/>
              </w:rPr>
              <w:t>Idle/inactive &amp; connected mode</w:t>
            </w:r>
          </w:p>
          <w:p w14:paraId="03C5864F" w14:textId="77777777" w:rsidR="00424D08" w:rsidRDefault="00424D08" w:rsidP="00424D08">
            <w:pPr>
              <w:pStyle w:val="afc"/>
              <w:numPr>
                <w:ilvl w:val="2"/>
                <w:numId w:val="70"/>
              </w:numPr>
              <w:rPr>
                <w:lang w:val="en-US" w:eastAsia="zh-CN"/>
              </w:rPr>
            </w:pPr>
            <w:r>
              <w:rPr>
                <w:b/>
                <w:sz w:val="20"/>
                <w:szCs w:val="20"/>
                <w:lang w:val="en-US"/>
              </w:rPr>
              <w:t>FR1 &amp; FR2</w:t>
            </w:r>
          </w:p>
          <w:p w14:paraId="4BBE28F7" w14:textId="77777777" w:rsidR="00424D08" w:rsidRDefault="00424D08" w:rsidP="00424D08">
            <w:pPr>
              <w:rPr>
                <w:rFonts w:eastAsia="宋体"/>
                <w:b/>
                <w:bCs/>
                <w:color w:val="FF0000"/>
                <w:lang w:val="en-US" w:eastAsia="zh-CN"/>
              </w:rPr>
            </w:pPr>
            <w:r>
              <w:rPr>
                <w:rFonts w:eastAsia="宋体"/>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宋体"/>
                <w:b/>
                <w:bCs/>
                <w:color w:val="FF0000"/>
                <w:lang w:val="en-US" w:eastAsia="zh-CN"/>
              </w:rPr>
              <w:lastRenderedPageBreak/>
              <w:t>Note 2:</w:t>
            </w:r>
            <w:r w:rsidR="00B01EEB">
              <w:rPr>
                <w:rFonts w:eastAsia="宋体"/>
                <w:b/>
                <w:bCs/>
                <w:color w:val="FF0000"/>
                <w:lang w:val="en-US" w:eastAsia="zh-CN"/>
              </w:rPr>
              <w:t xml:space="preserve"> </w:t>
            </w:r>
            <w:r>
              <w:rPr>
                <w:rFonts w:eastAsia="宋体"/>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lastRenderedPageBreak/>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187237">
            <w:pPr>
              <w:pStyle w:val="afc"/>
              <w:numPr>
                <w:ilvl w:val="0"/>
                <w:numId w:val="68"/>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F33407">
            <w:pPr>
              <w:pStyle w:val="afc"/>
              <w:numPr>
                <w:ilvl w:val="1"/>
                <w:numId w:val="68"/>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894A45">
            <w:pPr>
              <w:pStyle w:val="afc"/>
              <w:numPr>
                <w:ilvl w:val="2"/>
                <w:numId w:val="68"/>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F33407">
            <w:pPr>
              <w:pStyle w:val="afc"/>
              <w:numPr>
                <w:ilvl w:val="1"/>
                <w:numId w:val="68"/>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F33407">
            <w:pPr>
              <w:pStyle w:val="afc"/>
              <w:numPr>
                <w:ilvl w:val="1"/>
                <w:numId w:val="68"/>
              </w:numPr>
              <w:rPr>
                <w:b/>
                <w:sz w:val="20"/>
                <w:szCs w:val="22"/>
                <w:lang w:val="en-US"/>
              </w:rPr>
            </w:pPr>
            <w:r>
              <w:rPr>
                <w:b/>
                <w:sz w:val="20"/>
                <w:szCs w:val="22"/>
                <w:lang w:val="en-US"/>
              </w:rPr>
              <w:t>FFS: FR2 case</w:t>
            </w:r>
          </w:p>
          <w:p w14:paraId="7CB7F274" w14:textId="2E979E6E" w:rsidR="00F33407" w:rsidRDefault="000E702B" w:rsidP="00187237">
            <w:pPr>
              <w:pStyle w:val="afc"/>
              <w:numPr>
                <w:ilvl w:val="0"/>
                <w:numId w:val="68"/>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F33407">
            <w:pPr>
              <w:pStyle w:val="afc"/>
              <w:numPr>
                <w:ilvl w:val="1"/>
                <w:numId w:val="68"/>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894A45">
            <w:pPr>
              <w:pStyle w:val="afc"/>
              <w:numPr>
                <w:ilvl w:val="2"/>
                <w:numId w:val="68"/>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FF0F55">
            <w:pPr>
              <w:pStyle w:val="afc"/>
              <w:numPr>
                <w:ilvl w:val="1"/>
                <w:numId w:val="68"/>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FF0F55">
            <w:pPr>
              <w:pStyle w:val="afc"/>
              <w:numPr>
                <w:ilvl w:val="1"/>
                <w:numId w:val="68"/>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Huawei, HiSilicon</w:t>
            </w:r>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r w:rsidRPr="00966AEE">
              <w:rPr>
                <w:rFonts w:eastAsia="Malgun Gothic" w:hint="eastAsia"/>
                <w:lang w:val="en-US" w:eastAsia="ko-KR"/>
              </w:rPr>
              <w:t>Spreadtrum</w:t>
            </w:r>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966AEE">
            <w:pPr>
              <w:pStyle w:val="afc"/>
              <w:numPr>
                <w:ilvl w:val="0"/>
                <w:numId w:val="68"/>
              </w:numPr>
              <w:rPr>
                <w:b/>
                <w:sz w:val="20"/>
                <w:szCs w:val="22"/>
                <w:lang w:val="en-US"/>
              </w:rPr>
            </w:pPr>
            <w:r>
              <w:rPr>
                <w:b/>
                <w:sz w:val="20"/>
                <w:szCs w:val="22"/>
                <w:lang w:val="en-US"/>
              </w:rPr>
              <w:t>For separate initial DL BWP for RedCap in FR1,</w:t>
            </w:r>
          </w:p>
          <w:p w14:paraId="265527EF" w14:textId="77777777" w:rsidR="00966AEE" w:rsidRDefault="00966AEE" w:rsidP="00966AEE">
            <w:pPr>
              <w:pStyle w:val="afc"/>
              <w:numPr>
                <w:ilvl w:val="1"/>
                <w:numId w:val="68"/>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966AEE">
            <w:pPr>
              <w:pStyle w:val="afc"/>
              <w:numPr>
                <w:ilvl w:val="2"/>
                <w:numId w:val="68"/>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966AEE">
            <w:pPr>
              <w:pStyle w:val="afc"/>
              <w:numPr>
                <w:ilvl w:val="1"/>
                <w:numId w:val="68"/>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966AEE">
            <w:pPr>
              <w:pStyle w:val="afc"/>
              <w:numPr>
                <w:ilvl w:val="1"/>
                <w:numId w:val="68"/>
              </w:numPr>
              <w:rPr>
                <w:b/>
                <w:sz w:val="20"/>
                <w:szCs w:val="22"/>
                <w:lang w:val="en-US"/>
              </w:rPr>
            </w:pPr>
            <w:r>
              <w:rPr>
                <w:b/>
                <w:sz w:val="20"/>
                <w:szCs w:val="22"/>
                <w:lang w:val="en-US"/>
              </w:rPr>
              <w:t>FFS: FR2 case</w:t>
            </w:r>
          </w:p>
          <w:p w14:paraId="274DCB5A" w14:textId="77777777" w:rsidR="00966AEE" w:rsidRPr="00C61D89" w:rsidRDefault="00966AEE" w:rsidP="00966AEE">
            <w:pPr>
              <w:pStyle w:val="afc"/>
              <w:numPr>
                <w:ilvl w:val="0"/>
                <w:numId w:val="68"/>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966AEE">
            <w:pPr>
              <w:pStyle w:val="afc"/>
              <w:numPr>
                <w:ilvl w:val="1"/>
                <w:numId w:val="68"/>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966AEE">
            <w:pPr>
              <w:pStyle w:val="afc"/>
              <w:numPr>
                <w:ilvl w:val="2"/>
                <w:numId w:val="68"/>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966AEE">
            <w:pPr>
              <w:pStyle w:val="afc"/>
              <w:numPr>
                <w:ilvl w:val="1"/>
                <w:numId w:val="68"/>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hint="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hint="eastAsia"/>
                <w:lang w:val="en-US" w:eastAsia="zh-CN"/>
              </w:rPr>
            </w:pPr>
            <w:r>
              <w:rPr>
                <w:rFonts w:eastAsiaTheme="minorEastAsia" w:hint="eastAsia"/>
                <w:lang w:val="en-US" w:eastAsia="zh-CN"/>
              </w:rPr>
              <w:lastRenderedPageBreak/>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14:paraId="02784A51"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lastRenderedPageBreak/>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8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14:paraId="02784AAB"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B0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B2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afc"/>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1"/>
        <w:ind w:left="1134" w:hanging="1134"/>
        <w:rPr>
          <w:lang w:val="en-US"/>
        </w:rPr>
      </w:pPr>
      <w:r>
        <w:rPr>
          <w:lang w:val="en-US"/>
        </w:rPr>
        <w:t>Initial UL BWP</w:t>
      </w:r>
    </w:p>
    <w:p w14:paraId="02784B53" w14:textId="77777777" w:rsidR="00726019" w:rsidRDefault="004C6D2D">
      <w:pPr>
        <w:pStyle w:val="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lastRenderedPageBreak/>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afc"/>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afc"/>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afc"/>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afc"/>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afc"/>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afc"/>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afc"/>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lastRenderedPageBreak/>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afc"/>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19"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宋体"/>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宋体"/>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lastRenderedPageBreak/>
              <w:t>High Priority Proposal 3.1-1</w:t>
            </w:r>
            <w:r>
              <w:rPr>
                <w:b/>
              </w:rPr>
              <w:t>: Confirm the following working assumption from RAN1#105-e:</w:t>
            </w:r>
          </w:p>
          <w:p w14:paraId="02784C37"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宋体"/>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afc"/>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afc"/>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afc"/>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2784C6F" w14:textId="77777777" w:rsidR="00726019" w:rsidRDefault="004C6D2D">
            <w:pPr>
              <w:pStyle w:val="afc"/>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afc"/>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afc"/>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afc"/>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afc"/>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lastRenderedPageBreak/>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02784C7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宋体"/>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8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afc"/>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02784C9B" w14:textId="77777777" w:rsidR="00726019" w:rsidRDefault="004C6D2D">
            <w:pPr>
              <w:pStyle w:val="afc"/>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afc"/>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02784CB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afc"/>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lastRenderedPageBreak/>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afc"/>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afc"/>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2784CF8" w14:textId="77777777" w:rsidR="005949FC" w:rsidRPr="005949FC" w:rsidRDefault="00AF5BB5" w:rsidP="005949FC">
            <w:pPr>
              <w:pStyle w:val="afc"/>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lastRenderedPageBreak/>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afc"/>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afc"/>
              <w:numPr>
                <w:ilvl w:val="2"/>
                <w:numId w:val="12"/>
              </w:numPr>
              <w:rPr>
                <w:b/>
                <w:strike/>
                <w:color w:val="FF0000"/>
                <w:sz w:val="20"/>
                <w:szCs w:val="20"/>
                <w:lang w:val="en-GB"/>
              </w:rPr>
            </w:pPr>
            <w:r w:rsidRPr="00D7580A">
              <w:rPr>
                <w:b/>
                <w:strike/>
                <w:color w:val="FF0000"/>
                <w:sz w:val="20"/>
                <w:szCs w:val="20"/>
                <w:lang w:val="en-US"/>
              </w:rPr>
              <w:t>FFS whether or not to additionally support the case when the centre frequency is different; if so, how to minimize centre frequency retuning</w:t>
            </w:r>
          </w:p>
          <w:p w14:paraId="02784D23" w14:textId="77777777" w:rsidR="00837CF6" w:rsidRPr="00837CF6" w:rsidRDefault="00837CF6" w:rsidP="00837CF6">
            <w:pPr>
              <w:pStyle w:val="afc"/>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afc"/>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afc"/>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afc"/>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lastRenderedPageBreak/>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afc"/>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宋体"/>
                <w:lang w:val="en-US" w:eastAsia="zh-CN"/>
              </w:rPr>
              <w:lastRenderedPageBreak/>
              <w:t>ZTE, Sanechips</w:t>
            </w:r>
          </w:p>
        </w:tc>
        <w:tc>
          <w:tcPr>
            <w:tcW w:w="916" w:type="dxa"/>
          </w:tcPr>
          <w:p w14:paraId="12FFF9C6" w14:textId="381D4D6E" w:rsidR="00C26EBA" w:rsidRDefault="00C26EBA" w:rsidP="00C26EBA">
            <w:pPr>
              <w:tabs>
                <w:tab w:val="left" w:pos="551"/>
              </w:tabs>
              <w:rPr>
                <w:rFonts w:eastAsiaTheme="minorEastAsia"/>
                <w:lang w:val="en-US" w:eastAsia="zh-CN"/>
              </w:rPr>
            </w:pPr>
            <w:r>
              <w:rPr>
                <w:rFonts w:eastAsia="宋体"/>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afc"/>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afc"/>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afc"/>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3F2C9C">
              <w:rPr>
                <w:b/>
                <w:sz w:val="20"/>
                <w:szCs w:val="20"/>
              </w:rPr>
              <w:t>TDD.</w:t>
            </w:r>
          </w:p>
          <w:p w14:paraId="18A1960A" w14:textId="50013E40" w:rsidR="00EF365F" w:rsidRPr="00D7580A" w:rsidRDefault="00EF365F" w:rsidP="00D7580A">
            <w:pPr>
              <w:pStyle w:val="afc"/>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afc"/>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t>Huawei, HiSilicon</w:t>
            </w:r>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r w:rsidRPr="00966AEE">
              <w:rPr>
                <w:rFonts w:eastAsiaTheme="minorEastAsia" w:hint="eastAsia"/>
                <w:lang w:val="en-US" w:eastAsia="zh-CN"/>
              </w:rPr>
              <w:t>Spreadtrum</w:t>
            </w:r>
          </w:p>
        </w:tc>
        <w:tc>
          <w:tcPr>
            <w:tcW w:w="916" w:type="dxa"/>
          </w:tcPr>
          <w:p w14:paraId="24C90271" w14:textId="3DBDFED5" w:rsidR="00966AEE" w:rsidRPr="00966AEE" w:rsidRDefault="00966AEE" w:rsidP="00966AEE">
            <w:pPr>
              <w:tabs>
                <w:tab w:val="left" w:pos="551"/>
              </w:tabs>
              <w:rPr>
                <w:rFonts w:eastAsiaTheme="minorEastAsia"/>
                <w:lang w:val="en-US" w:eastAsia="zh-CN"/>
              </w:rPr>
            </w:pPr>
            <w:proofErr w:type="gramStart"/>
            <w:r w:rsidRPr="00966AEE">
              <w:rPr>
                <w:rFonts w:eastAsiaTheme="minorEastAsia" w:hint="eastAsia"/>
                <w:lang w:val="en-US" w:eastAsia="zh-CN"/>
              </w:rPr>
              <w:t>Yes</w:t>
            </w:r>
            <w:proofErr w:type="gramEnd"/>
            <w:r w:rsidRPr="00966AEE">
              <w:rPr>
                <w:rFonts w:eastAsiaTheme="minorEastAsia" w:hint="eastAsia"/>
                <w:lang w:val="en-US" w:eastAsia="zh-CN"/>
              </w:rPr>
              <w:t xml:space="preserve">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hint="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hint="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2.2-6e</w:t>
            </w:r>
            <w:r>
              <w:rPr>
                <w:b/>
                <w:highlight w:val="yellow"/>
                <w:lang w:val="en-US"/>
              </w:rPr>
              <w:t xml:space="preserve">. </w:t>
            </w: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afc"/>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afc"/>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afc"/>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6"/>
        <w:tblW w:w="10219" w:type="dxa"/>
        <w:tblLook w:val="04A0" w:firstRow="1" w:lastRow="0" w:firstColumn="1" w:lastColumn="0" w:noHBand="0" w:noVBand="1"/>
      </w:tblPr>
      <w:tblGrid>
        <w:gridCol w:w="1472"/>
        <w:gridCol w:w="1238"/>
        <w:gridCol w:w="7509"/>
      </w:tblGrid>
      <w:tr w:rsidR="00726019" w14:paraId="02784D4D" w14:textId="77777777" w:rsidTr="00AB4C2A">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AB4C2A">
        <w:tc>
          <w:tcPr>
            <w:tcW w:w="1472" w:type="dxa"/>
          </w:tcPr>
          <w:p w14:paraId="02784D4E" w14:textId="77777777" w:rsidR="00726019" w:rsidRDefault="004C6D2D">
            <w:pPr>
              <w:rPr>
                <w:lang w:val="en-US" w:eastAsia="ko-KR"/>
              </w:rPr>
            </w:pPr>
            <w:r>
              <w:rPr>
                <w:lang w:val="en-US" w:eastAsia="ko-KR"/>
              </w:rPr>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AB4C2A">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AB4C2A">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afc"/>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afc"/>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02784D5E" w14:textId="77777777" w:rsidTr="00AB4C2A">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AB4C2A">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AB4C2A">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AB4C2A">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afc"/>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02784D70" w14:textId="77777777" w:rsidTr="00AB4C2A">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AB4C2A">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AB4C2A">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宋体"/>
                <w:lang w:val="en-US" w:eastAsia="zh-CN"/>
              </w:rPr>
            </w:pPr>
            <w:r>
              <w:rPr>
                <w:rFonts w:eastAsia="宋体" w:hint="eastAsia"/>
                <w:lang w:val="en-US" w:eastAsia="zh-CN"/>
              </w:rPr>
              <w:t>Modify it as following:</w:t>
            </w:r>
          </w:p>
          <w:p w14:paraId="02784D78" w14:textId="77777777" w:rsidR="00726019" w:rsidRDefault="004C6D2D">
            <w:pPr>
              <w:rPr>
                <w:rFonts w:eastAsia="宋体"/>
                <w:lang w:val="en-US" w:eastAsia="ko-KR"/>
              </w:rPr>
            </w:pPr>
            <w:r>
              <w:rPr>
                <w:rFonts w:eastAsia="宋体" w:hint="eastAsia"/>
                <w:b/>
                <w:lang w:val="en-US" w:eastAsia="zh-CN"/>
              </w:rPr>
              <w:t>When the RedCap UE is identified by msg1/[msgA</w:t>
            </w:r>
            <w:proofErr w:type="gramStart"/>
            <w:r>
              <w:rPr>
                <w:rFonts w:eastAsia="宋体"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Msg4/MsgB for RedCap UEs.</w:t>
            </w:r>
          </w:p>
        </w:tc>
      </w:tr>
      <w:tr w:rsidR="00726019" w14:paraId="02784D7D" w14:textId="77777777" w:rsidTr="00AB4C2A">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宋体"/>
                <w:lang w:val="en-US" w:eastAsia="zh-CN"/>
              </w:rPr>
            </w:pPr>
          </w:p>
        </w:tc>
      </w:tr>
      <w:tr w:rsidR="00726019" w14:paraId="02784D81" w14:textId="77777777" w:rsidTr="00AB4C2A">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宋体"/>
                <w:lang w:val="en-US" w:eastAsia="zh-CN"/>
              </w:rPr>
            </w:pPr>
          </w:p>
        </w:tc>
      </w:tr>
      <w:tr w:rsidR="00726019" w14:paraId="02784D85" w14:textId="77777777" w:rsidTr="00AB4C2A">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宋体"/>
                <w:lang w:val="en-US" w:eastAsia="zh-CN"/>
              </w:rPr>
            </w:pPr>
          </w:p>
        </w:tc>
      </w:tr>
      <w:tr w:rsidR="00726019" w14:paraId="02784D89" w14:textId="77777777" w:rsidTr="00AB4C2A">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02784D8E" w14:textId="77777777" w:rsidTr="00AB4C2A">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AB4C2A">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AB4C2A">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AB4C2A">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AB4C2A">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AB4C2A">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AB4C2A">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AB4C2A">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afc"/>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2784DAC" w14:textId="77777777" w:rsidR="00726019" w:rsidRDefault="004C6D2D">
            <w:pPr>
              <w:pStyle w:val="afc"/>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w:t>
            </w:r>
            <w:r>
              <w:rPr>
                <w:sz w:val="20"/>
                <w:szCs w:val="22"/>
                <w:lang w:val="en-US" w:eastAsia="ko-KR"/>
              </w:rPr>
              <w:lastRenderedPageBreak/>
              <w:t xml:space="preserve">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02784DB4" w14:textId="77777777" w:rsidTr="00AB4C2A">
        <w:tc>
          <w:tcPr>
            <w:tcW w:w="1472" w:type="dxa"/>
          </w:tcPr>
          <w:p w14:paraId="02784DB1" w14:textId="77777777" w:rsidR="00726019" w:rsidRDefault="004C6D2D">
            <w:pPr>
              <w:rPr>
                <w:lang w:val="en-US" w:eastAsia="ko-KR"/>
              </w:rPr>
            </w:pPr>
            <w:r>
              <w:rPr>
                <w:lang w:val="en-US" w:eastAsia="ko-KR"/>
              </w:rPr>
              <w:lastRenderedPageBreak/>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AB4C2A">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Agree with ViVo.</w:t>
            </w:r>
          </w:p>
        </w:tc>
      </w:tr>
      <w:tr w:rsidR="00726019" w14:paraId="02784DBC" w14:textId="77777777" w:rsidTr="00AB4C2A">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AB4C2A">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02784DC4" w14:textId="77777777" w:rsidTr="00AB4C2A">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AB4C2A">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AB4C2A">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AB4C2A">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AB4C2A">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AB4C2A">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02784DD9" w14:textId="77777777" w:rsidR="00726019" w:rsidRDefault="004C6D2D">
            <w:pPr>
              <w:pStyle w:val="afc"/>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AB4C2A">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AB4C2A">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AB4C2A">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AB4C2A">
        <w:tc>
          <w:tcPr>
            <w:tcW w:w="1472" w:type="dxa"/>
          </w:tcPr>
          <w:p w14:paraId="02784DE7"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AB4C2A">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AB4C2A">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AB4C2A">
        <w:tc>
          <w:tcPr>
            <w:tcW w:w="1472" w:type="dxa"/>
          </w:tcPr>
          <w:p w14:paraId="02784DF6"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02784DFD" w14:textId="77777777" w:rsidTr="00AB4C2A">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AB4C2A">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DFF"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AB4C2A">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AB4C2A">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宋体"/>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AB4C2A">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AB4C2A">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AB4C2A">
        <w:tc>
          <w:tcPr>
            <w:tcW w:w="1472" w:type="dxa"/>
          </w:tcPr>
          <w:p w14:paraId="02784E14" w14:textId="77777777" w:rsidR="00726019" w:rsidRDefault="004C6D2D">
            <w:pPr>
              <w:rPr>
                <w:lang w:val="en-US" w:eastAsia="ko-KR"/>
              </w:rPr>
            </w:pPr>
            <w:r>
              <w:rPr>
                <w:lang w:val="en-US" w:eastAsia="ko-KR"/>
              </w:rPr>
              <w:lastRenderedPageBreak/>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AB4C2A">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AB4C2A">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02784E24" w14:textId="77777777" w:rsidTr="00AB4C2A">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AB4C2A">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AB4C2A">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AB4C2A">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AB4C2A">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AB4C2A">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AB4C2A">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AB4C2A">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AB4C2A">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AB4C2A">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宋体"/>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AB4C2A">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AB4C2A">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宋体"/>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lastRenderedPageBreak/>
              <w:t>Therefore, the necessity to disable intra-slot FH for PUCCH is not well justified.</w:t>
            </w:r>
          </w:p>
          <w:p w14:paraId="02784E58" w14:textId="77777777" w:rsidR="00726019" w:rsidRDefault="004C6D2D">
            <w:pPr>
              <w:rPr>
                <w:lang w:val="en-US" w:eastAsia="ko-KR"/>
              </w:rPr>
            </w:pPr>
            <w:r>
              <w:rPr>
                <w:noProof/>
                <w:lang w:val="en-US" w:eastAsia="zh-CN"/>
              </w:rPr>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AB4C2A">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AB4C2A">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AB4C2A">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AB4C2A">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AB4C2A">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AB4C2A">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AB4C2A">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AB4C2A">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77"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AB4C2A">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AB4C2A">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02784E85" w14:textId="77777777" w:rsidTr="00AB4C2A">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AB4C2A">
        <w:tc>
          <w:tcPr>
            <w:tcW w:w="1472" w:type="dxa"/>
          </w:tcPr>
          <w:p w14:paraId="02784E86"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AB4C2A">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AB4C2A">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02784E99" w14:textId="77777777" w:rsidTr="00AB4C2A">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AB4C2A">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AB4C2A">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proofErr w:type="gramStart"/>
            <w:r w:rsidR="00443A14">
              <w:rPr>
                <w:rFonts w:eastAsiaTheme="minorEastAsia"/>
                <w:lang w:val="en-US" w:eastAsia="zh-CN"/>
              </w:rPr>
              <w:t>“</w:t>
            </w:r>
            <w:r>
              <w:rPr>
                <w:rFonts w:eastAsiaTheme="minorEastAsia" w:hint="eastAsia"/>
                <w:color w:val="FF0000"/>
                <w:lang w:val="en-US" w:eastAsia="zh-CN"/>
              </w:rPr>
              <w:t xml:space="preserve"> semi</w:t>
            </w:r>
            <w:proofErr w:type="gramEnd"/>
            <w:r>
              <w:rPr>
                <w:rFonts w:eastAsiaTheme="minorEastAsia" w:hint="eastAsia"/>
                <w:color w:val="FF0000"/>
                <w:lang w:val="en-US" w:eastAsia="zh-CN"/>
              </w:rPr>
              <w:t>-statically</w:t>
            </w:r>
            <w:r w:rsidR="00443A14">
              <w:rPr>
                <w:rFonts w:eastAsiaTheme="minorEastAsia"/>
                <w:lang w:val="en-US" w:eastAsia="zh-CN"/>
              </w:rPr>
              <w:t>”</w:t>
            </w:r>
            <w:r>
              <w:rPr>
                <w:rFonts w:eastAsiaTheme="minorEastAsia"/>
                <w:lang w:val="en-US" w:eastAsia="zh-CN"/>
              </w:rPr>
              <w:t>.</w:t>
            </w:r>
          </w:p>
        </w:tc>
      </w:tr>
      <w:tr w:rsidR="00726019" w14:paraId="02784EA5" w14:textId="77777777" w:rsidTr="00AB4C2A">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AB4C2A">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02784EAD" w14:textId="77777777" w:rsidTr="00AB4C2A">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AB4C2A">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AB4C2A">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AB4C2A">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AB4C2A">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AB4C2A">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AB4C2A">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AB4C2A">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AB4C2A">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BB1182">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lastRenderedPageBreak/>
              <w:t>Lenovo, Motorola Mobility</w:t>
            </w:r>
          </w:p>
        </w:tc>
        <w:tc>
          <w:tcPr>
            <w:tcW w:w="1238" w:type="dxa"/>
            <w:hideMark/>
          </w:tcPr>
          <w:p w14:paraId="02784EC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BB1182">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02784ED3" w14:textId="77777777"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5D37D2">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5D37D2">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5D37D2">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481C11">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481C11">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481C11">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481C11">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481C11">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481C11">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481C11">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14:paraId="02784EFD" w14:textId="77777777" w:rsidR="0064352B" w:rsidRPr="001A5FF9" w:rsidRDefault="001A5FF9" w:rsidP="001A5FF9">
            <w:pPr>
              <w:pStyle w:val="afc"/>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481C11">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481C11">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481C11">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5B2988">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5B2988">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5B2988">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2A6469">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lastRenderedPageBreak/>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PUCCH configuration </w:t>
            </w:r>
            <w:r>
              <w:rPr>
                <w:b/>
                <w:lang w:val="en-US"/>
              </w:rPr>
              <w:t>for</w:t>
            </w:r>
            <w:r>
              <w:rPr>
                <w:b/>
                <w:color w:val="00B050"/>
                <w:lang w:val="en-US"/>
              </w:rPr>
              <w:t xml:space="preserve"> </w:t>
            </w:r>
            <w:r>
              <w:rPr>
                <w:b/>
                <w:lang w:val="en-US"/>
              </w:rPr>
              <w:t>HARQ feedback for Msg4/MsgB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2A6469">
        <w:tc>
          <w:tcPr>
            <w:tcW w:w="1472" w:type="dxa"/>
          </w:tcPr>
          <w:p w14:paraId="5445CE26" w14:textId="4ED92ECE" w:rsidR="00906779" w:rsidRDefault="00906779" w:rsidP="00906779">
            <w:pPr>
              <w:rPr>
                <w:rFonts w:eastAsiaTheme="minorEastAsia"/>
                <w:lang w:val="en-US" w:eastAsia="zh-CN"/>
              </w:rPr>
            </w:pPr>
            <w:r>
              <w:rPr>
                <w:rFonts w:eastAsia="宋体"/>
                <w:lang w:val="en-US" w:eastAsia="zh-CN"/>
              </w:rPr>
              <w:t>ZTE, Sanechips</w:t>
            </w:r>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宋体"/>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922089">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44396">
            <w:pPr>
              <w:pStyle w:val="afc"/>
              <w:numPr>
                <w:ilvl w:val="0"/>
                <w:numId w:val="66"/>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Msg4/MsgB for RedCap UEs.</w:t>
            </w:r>
          </w:p>
          <w:p w14:paraId="6F3485A6" w14:textId="51B39581" w:rsidR="0016786C" w:rsidRPr="0016786C" w:rsidRDefault="0016786C" w:rsidP="0016786C">
            <w:pPr>
              <w:pStyle w:val="afc"/>
              <w:numPr>
                <w:ilvl w:val="1"/>
                <w:numId w:val="66"/>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922089">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Huawei, HiSilicon</w:t>
            </w:r>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922089">
        <w:tc>
          <w:tcPr>
            <w:tcW w:w="1472" w:type="dxa"/>
          </w:tcPr>
          <w:p w14:paraId="4534A5A9" w14:textId="48386607"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922089">
        <w:tc>
          <w:tcPr>
            <w:tcW w:w="1472" w:type="dxa"/>
          </w:tcPr>
          <w:p w14:paraId="65710BED" w14:textId="0FAFF40E" w:rsidR="001A3D94" w:rsidRPr="00966AEE" w:rsidRDefault="001A3D94" w:rsidP="00966AEE">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hint="eastAsia"/>
                <w:lang w:val="en-US" w:eastAsia="zh-CN"/>
              </w:rPr>
            </w:pPr>
            <w:r>
              <w:rPr>
                <w:rFonts w:eastAsiaTheme="minorEastAsia" w:hint="eastAsia"/>
                <w:lang w:val="en-US" w:eastAsia="zh-CN"/>
              </w:rPr>
              <w:t>Y</w:t>
            </w:r>
            <w:bookmarkStart w:id="15" w:name="_GoBack"/>
            <w:bookmarkEnd w:id="15"/>
          </w:p>
        </w:tc>
        <w:tc>
          <w:tcPr>
            <w:tcW w:w="7509" w:type="dxa"/>
          </w:tcPr>
          <w:p w14:paraId="7BA49B82" w14:textId="77777777" w:rsidR="001A3D94" w:rsidRDefault="001A3D94" w:rsidP="00966AEE">
            <w:pPr>
              <w:rPr>
                <w:rFonts w:eastAsiaTheme="minorEastAsia"/>
                <w:lang w:val="en-US" w:eastAsia="zh-CN"/>
              </w:rPr>
            </w:pPr>
          </w:p>
        </w:tc>
      </w:tr>
    </w:tbl>
    <w:p w14:paraId="02784F18" w14:textId="77777777" w:rsidR="00726019" w:rsidRPr="00BA7AB1" w:rsidRDefault="00726019" w:rsidP="005A189B">
      <w:pPr>
        <w:rPr>
          <w:rFonts w:ascii="Times" w:hAnsi="Times"/>
          <w:szCs w:val="24"/>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r>
              <w:rPr>
                <w:lang w:val="en-US" w:eastAsia="ko-KR"/>
              </w:rPr>
              <w:t>Opt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afc"/>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afc"/>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afc"/>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ZTE, Sanechips</w:t>
            </w:r>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lastRenderedPageBreak/>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afc"/>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afc"/>
              <w:numPr>
                <w:ilvl w:val="0"/>
                <w:numId w:val="42"/>
              </w:numPr>
              <w:rPr>
                <w:sz w:val="20"/>
                <w:szCs w:val="22"/>
                <w:lang w:val="en-US" w:eastAsia="ko-KR"/>
              </w:rPr>
            </w:pPr>
            <w:r>
              <w:rPr>
                <w:sz w:val="20"/>
                <w:szCs w:val="22"/>
                <w:lang w:val="en-US" w:eastAsia="ko-KR"/>
              </w:rPr>
              <w:lastRenderedPageBreak/>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afc"/>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宋体"/>
                <w:lang w:val="en-US" w:eastAsia="zh-CN"/>
              </w:rPr>
            </w:pPr>
            <w:r>
              <w:rPr>
                <w:rFonts w:eastAsia="宋体" w:hint="eastAsia"/>
                <w:lang w:val="en-US" w:eastAsia="zh-CN"/>
              </w:rPr>
              <w:t xml:space="preserve">This issue is overlapping with the following </w:t>
            </w:r>
            <w:proofErr w:type="gramStart"/>
            <w:r>
              <w:rPr>
                <w:rFonts w:eastAsia="宋体" w:hint="eastAsia"/>
                <w:lang w:val="en-US" w:eastAsia="zh-CN"/>
              </w:rPr>
              <w:t>one :</w:t>
            </w:r>
            <w:proofErr w:type="gramEnd"/>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2784FE4" w14:textId="77777777" w:rsidR="00726019" w:rsidRDefault="004C6D2D">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afc"/>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宋体"/>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lastRenderedPageBreak/>
              <w:t>Intel</w:t>
            </w:r>
          </w:p>
        </w:tc>
        <w:tc>
          <w:tcPr>
            <w:tcW w:w="1351" w:type="dxa"/>
          </w:tcPr>
          <w:p w14:paraId="0278501D"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2785049" w14:textId="77777777"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afc"/>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afc"/>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afc"/>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afc"/>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lastRenderedPageBreak/>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afc"/>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afc"/>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proofErr w:type="gramStart"/>
            <w:r>
              <w:rPr>
                <w:rFonts w:eastAsiaTheme="minorEastAsia"/>
                <w:lang w:val="en-US" w:eastAsia="zh-CN"/>
              </w:rPr>
              <w:t>Y,but</w:t>
            </w:r>
            <w:proofErr w:type="gramEnd"/>
            <w:r>
              <w:rPr>
                <w:rFonts w:eastAsiaTheme="minorEastAsia"/>
                <w:lang w:val="en-US" w:eastAsia="zh-CN"/>
              </w:rPr>
              <w:t xml:space="preserve">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afc"/>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lastRenderedPageBreak/>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ZTE, Sanechips</w:t>
            </w:r>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afc"/>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afc"/>
        <w:numPr>
          <w:ilvl w:val="1"/>
          <w:numId w:val="12"/>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afc"/>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afc"/>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afc"/>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afc"/>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ZTE, Sanechips</w:t>
            </w:r>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lastRenderedPageBreak/>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lastRenderedPageBreak/>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1CF"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RedCap UEs (which is not expected to exceed the maximum RedCap UE </w:t>
            </w:r>
            <w:r>
              <w:rPr>
                <w:rFonts w:eastAsia="Times New Roman" w:cs="Times"/>
                <w:b/>
                <w:bCs/>
                <w:lang w:val="en-US" w:eastAsia="ja-JP"/>
              </w:rPr>
              <w:lastRenderedPageBreak/>
              <w:t>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lastRenderedPageBreak/>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宋体"/>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RedCap UEs (which is not expected to exceed the maximum RedCap UE </w:t>
            </w:r>
            <w:r>
              <w:rPr>
                <w:rFonts w:eastAsia="Times New Roman" w:cs="Times"/>
                <w:b/>
                <w:bCs/>
                <w:lang w:val="en-US" w:eastAsia="ja-JP"/>
              </w:rPr>
              <w:lastRenderedPageBreak/>
              <w:t>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2"/>
        <w:ind w:left="1134" w:hanging="1134"/>
        <w:rPr>
          <w:lang w:val="en-US"/>
        </w:rPr>
      </w:pPr>
      <w:r>
        <w:rPr>
          <w:lang w:val="en-US"/>
        </w:rPr>
        <w:lastRenderedPageBreak/>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afc"/>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afc"/>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afc"/>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afc"/>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27852A5" w14:textId="77777777" w:rsidR="00726019" w:rsidRDefault="004C6D2D">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宋体"/>
                <w:lang w:val="en-US" w:eastAsia="zh-CN"/>
              </w:rPr>
            </w:pPr>
            <w:r>
              <w:rPr>
                <w:rFonts w:eastAsia="宋体" w:hint="eastAsia"/>
                <w:lang w:val="en-US" w:eastAsia="zh-CN"/>
              </w:rPr>
              <w:t>ZTE, Sanechips</w:t>
            </w:r>
          </w:p>
        </w:tc>
        <w:tc>
          <w:tcPr>
            <w:tcW w:w="1372" w:type="dxa"/>
          </w:tcPr>
          <w:p w14:paraId="027852CD"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afc"/>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afc"/>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afc"/>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afc"/>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afc"/>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afc"/>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afc"/>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afc"/>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afc"/>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afc"/>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6"/>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msg2/msg4/msgB/SI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宋体"/>
                <w:lang w:val="en-US" w:eastAsia="zh-CN"/>
              </w:rPr>
            </w:pPr>
            <w:r>
              <w:rPr>
                <w:rFonts w:eastAsia="宋体" w:hint="eastAsia"/>
                <w:lang w:val="en-US" w:eastAsia="zh-CN"/>
              </w:rPr>
              <w:t>ZTE, Sanechips</w:t>
            </w:r>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lastRenderedPageBreak/>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a4"/>
              <w:keepNext/>
              <w:jc w:val="center"/>
            </w:pPr>
            <w:bookmarkStart w:id="30"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-41 if k</w:t>
                  </w:r>
                  <w:r>
                    <w:rPr>
                      <w:sz w:val="18"/>
                      <w:vertAlign w:val="subscript"/>
                    </w:rPr>
                    <w:t>ssb</w:t>
                  </w:r>
                  <w:r>
                    <w:rPr>
                      <w:sz w:val="18"/>
                    </w:rPr>
                    <w:t>=0</w:t>
                  </w:r>
                </w:p>
                <w:p w14:paraId="02785388"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afc"/>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afc"/>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afc"/>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w:t>
            </w:r>
            <w:r>
              <w:rPr>
                <w:rFonts w:eastAsiaTheme="minorEastAsia"/>
                <w:lang w:val="en-US" w:eastAsia="zh-CN"/>
              </w:rPr>
              <w:lastRenderedPageBreak/>
              <w:t xml:space="preserve">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afc"/>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afc"/>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afc"/>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afc"/>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proofErr w:type="gramStart"/>
            <w:r>
              <w:rPr>
                <w:rFonts w:eastAsiaTheme="minorEastAsia" w:hint="eastAsia"/>
                <w:lang w:val="en-US" w:eastAsia="zh-CN"/>
              </w:rPr>
              <w:lastRenderedPageBreak/>
              <w:t>ZTE,Sanechips</w:t>
            </w:r>
            <w:proofErr w:type="gramEnd"/>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afc"/>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afc"/>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afc"/>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afc"/>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afc"/>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afc"/>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afc"/>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afc"/>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宋体"/>
                <w:lang w:val="en-US" w:eastAsia="ko-KR"/>
              </w:rPr>
            </w:pPr>
            <w:r>
              <w:rPr>
                <w:rFonts w:eastAsia="宋体" w:hint="eastAsia"/>
                <w:lang w:val="en-US" w:eastAsia="zh-CN"/>
              </w:rPr>
              <w:t>ZTE, Sanechips</w:t>
            </w:r>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 xml:space="preserve">In the previous meeting, RAN1#105-e, no consensus could be reached regarding whether </w:t>
      </w:r>
      <w:proofErr w:type="gramStart"/>
      <w:r>
        <w:rPr>
          <w:lang w:val="en-US"/>
        </w:rPr>
        <w:t>an</w:t>
      </w:r>
      <w:proofErr w:type="gramEnd"/>
      <w:r>
        <w:rPr>
          <w:lang w:val="en-US"/>
        </w:rPr>
        <w:t xml:space="preserve">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1"/>
              <w:numPr>
                <w:ilvl w:val="0"/>
                <w:numId w:val="0"/>
              </w:numPr>
              <w:ind w:left="432" w:hanging="432"/>
            </w:pPr>
            <w:r>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w:t>
      </w:r>
      <w:proofErr w:type="gramStart"/>
      <w:r>
        <w:rPr>
          <w:lang w:val="en-US"/>
        </w:rPr>
        <w:t>an</w:t>
      </w:r>
      <w:proofErr w:type="gramEnd"/>
      <w:r>
        <w:rPr>
          <w:lang w:val="en-US"/>
        </w:rPr>
        <w:t xml:space="preserve">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w:t>
      </w:r>
      <w:proofErr w:type="gramStart"/>
      <w:r>
        <w:rPr>
          <w:lang w:val="en-US"/>
        </w:rPr>
        <w:t>an</w:t>
      </w:r>
      <w:proofErr w:type="gramEnd"/>
      <w:r>
        <w:rPr>
          <w:lang w:val="en-US"/>
        </w:rPr>
        <w:t xml:space="preserve"> LS to RAN4 seeking confirmation to reuse of existing framework and/or timing. Others continue to explicitly object to sending </w:t>
      </w:r>
      <w:proofErr w:type="gramStart"/>
      <w:r>
        <w:rPr>
          <w:lang w:val="en-US"/>
        </w:rPr>
        <w:t>an</w:t>
      </w:r>
      <w:proofErr w:type="gramEnd"/>
      <w:r>
        <w:rPr>
          <w:lang w:val="en-US"/>
        </w:rPr>
        <w:t xml:space="preserve">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lastRenderedPageBreak/>
        <w:t>Medium Priority Question 5.1-1</w:t>
      </w:r>
      <w:r>
        <w:rPr>
          <w:b/>
          <w:bCs/>
          <w:lang w:val="en-US"/>
        </w:rPr>
        <w:t xml:space="preserve">: Please indicate whether </w:t>
      </w:r>
      <w:proofErr w:type="gramStart"/>
      <w:r>
        <w:rPr>
          <w:b/>
          <w:bCs/>
          <w:lang w:val="en-US"/>
        </w:rPr>
        <w:t>an</w:t>
      </w:r>
      <w:proofErr w:type="gramEnd"/>
      <w:r>
        <w:rPr>
          <w:b/>
          <w:bCs/>
          <w:lang w:val="en-US"/>
        </w:rPr>
        <w:t xml:space="preserve">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w:t>
      </w:r>
      <w:proofErr w:type="gramStart"/>
      <w:r>
        <w:rPr>
          <w:b/>
          <w:bCs/>
          <w:lang w:val="en-US"/>
        </w:rPr>
        <w:t>an</w:t>
      </w:r>
      <w:proofErr w:type="gramEnd"/>
      <w:r>
        <w:rPr>
          <w:b/>
          <w:bCs/>
          <w:lang w:val="en-US"/>
        </w:rPr>
        <w:t xml:space="preserve">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1"/>
        <w:numPr>
          <w:ilvl w:val="0"/>
          <w:numId w:val="0"/>
        </w:numPr>
        <w:ind w:left="432" w:hanging="432"/>
        <w:rPr>
          <w:lang w:val="en-US"/>
        </w:rPr>
      </w:pPr>
      <w:bookmarkStart w:id="33"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lastRenderedPageBreak/>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r>
              <w:rPr>
                <w:lang w:val="en-US"/>
              </w:rPr>
              <w:t>Yuantao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3"/>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446C5C">
            <w:pPr>
              <w:rPr>
                <w:color w:val="0000FF"/>
                <w:u w:val="single"/>
                <w:lang w:val="en-US"/>
              </w:rPr>
            </w:pPr>
            <w:hyperlink r:id="rId23" w:history="1">
              <w:r w:rsidR="004C6D2D">
                <w:rPr>
                  <w:rStyle w:val="af8"/>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446C5C">
            <w:pPr>
              <w:rPr>
                <w:color w:val="0000FF"/>
                <w:u w:val="single"/>
                <w:lang w:val="en-US"/>
              </w:rPr>
            </w:pPr>
            <w:hyperlink r:id="rId24" w:history="1">
              <w:r w:rsidR="004C6D2D">
                <w:rPr>
                  <w:rStyle w:val="af8"/>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446C5C">
            <w:pPr>
              <w:rPr>
                <w:color w:val="0000FF"/>
                <w:u w:val="single"/>
                <w:lang w:val="en-US"/>
              </w:rPr>
            </w:pPr>
            <w:hyperlink r:id="rId25" w:history="1">
              <w:r w:rsidR="004C6D2D">
                <w:rPr>
                  <w:rStyle w:val="af8"/>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446C5C">
            <w:pPr>
              <w:rPr>
                <w:color w:val="0000FF"/>
                <w:u w:val="single"/>
                <w:lang w:val="en-US"/>
              </w:rPr>
            </w:pPr>
            <w:hyperlink r:id="rId26" w:history="1">
              <w:r w:rsidR="004C6D2D">
                <w:rPr>
                  <w:rStyle w:val="af8"/>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446C5C">
            <w:pPr>
              <w:rPr>
                <w:color w:val="0000FF"/>
                <w:u w:val="single"/>
                <w:lang w:val="en-US"/>
              </w:rPr>
            </w:pPr>
            <w:hyperlink r:id="rId27" w:history="1">
              <w:r w:rsidR="004C6D2D">
                <w:rPr>
                  <w:rStyle w:val="af8"/>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446C5C">
            <w:pPr>
              <w:rPr>
                <w:color w:val="0000FF"/>
                <w:u w:val="single"/>
                <w:lang w:val="en-US"/>
              </w:rPr>
            </w:pPr>
            <w:hyperlink r:id="rId28" w:history="1">
              <w:r w:rsidR="004C6D2D">
                <w:rPr>
                  <w:rStyle w:val="af8"/>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446C5C">
            <w:pPr>
              <w:rPr>
                <w:color w:val="0000FF"/>
                <w:u w:val="single"/>
                <w:lang w:val="en-US"/>
              </w:rPr>
            </w:pPr>
            <w:hyperlink r:id="rId29" w:history="1">
              <w:r w:rsidR="004C6D2D">
                <w:rPr>
                  <w:rStyle w:val="af8"/>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446C5C">
            <w:pPr>
              <w:rPr>
                <w:color w:val="0000FF"/>
                <w:u w:val="single"/>
                <w:lang w:val="en-US"/>
              </w:rPr>
            </w:pPr>
            <w:hyperlink r:id="rId30" w:history="1">
              <w:r w:rsidR="004C6D2D">
                <w:rPr>
                  <w:rStyle w:val="af8"/>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ZTE, Sanechips</w:t>
            </w:r>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446C5C">
            <w:pPr>
              <w:rPr>
                <w:color w:val="0000FF"/>
                <w:u w:val="single"/>
                <w:lang w:val="en-US"/>
              </w:rPr>
            </w:pPr>
            <w:hyperlink r:id="rId31" w:history="1">
              <w:r w:rsidR="004C6D2D">
                <w:rPr>
                  <w:rStyle w:val="af8"/>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446C5C">
            <w:pPr>
              <w:rPr>
                <w:color w:val="0000FF"/>
                <w:u w:val="single"/>
                <w:lang w:val="en-US"/>
              </w:rPr>
            </w:pPr>
            <w:hyperlink r:id="rId32" w:history="1">
              <w:r w:rsidR="004C6D2D">
                <w:rPr>
                  <w:rStyle w:val="af8"/>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446C5C">
            <w:pPr>
              <w:rPr>
                <w:color w:val="0000FF"/>
                <w:u w:val="single"/>
                <w:lang w:val="en-US"/>
              </w:rPr>
            </w:pPr>
            <w:hyperlink r:id="rId33" w:history="1">
              <w:r w:rsidR="004C6D2D">
                <w:rPr>
                  <w:rStyle w:val="af8"/>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446C5C">
            <w:pPr>
              <w:rPr>
                <w:color w:val="0000FF"/>
                <w:u w:val="single"/>
                <w:lang w:val="en-US"/>
              </w:rPr>
            </w:pPr>
            <w:hyperlink r:id="rId34" w:history="1">
              <w:r w:rsidR="004C6D2D">
                <w:rPr>
                  <w:rStyle w:val="af8"/>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446C5C">
            <w:pPr>
              <w:rPr>
                <w:color w:val="0000FF"/>
                <w:u w:val="single"/>
                <w:lang w:val="en-US"/>
              </w:rPr>
            </w:pPr>
            <w:hyperlink r:id="rId35" w:history="1">
              <w:r w:rsidR="004C6D2D">
                <w:rPr>
                  <w:rStyle w:val="af8"/>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446C5C">
            <w:pPr>
              <w:rPr>
                <w:lang w:val="en-US"/>
              </w:rPr>
            </w:pPr>
            <w:hyperlink r:id="rId36" w:history="1">
              <w:r w:rsidR="004C6D2D">
                <w:rPr>
                  <w:rStyle w:val="af8"/>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446C5C">
            <w:pPr>
              <w:rPr>
                <w:color w:val="0000FF"/>
                <w:u w:val="single"/>
                <w:lang w:val="en-US"/>
              </w:rPr>
            </w:pPr>
            <w:hyperlink r:id="rId37" w:history="1">
              <w:r w:rsidR="004C6D2D">
                <w:rPr>
                  <w:rStyle w:val="af8"/>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446C5C">
            <w:pPr>
              <w:rPr>
                <w:color w:val="0000FF"/>
                <w:u w:val="single"/>
                <w:lang w:val="en-US"/>
              </w:rPr>
            </w:pPr>
            <w:hyperlink r:id="rId38" w:history="1">
              <w:r w:rsidR="004C6D2D">
                <w:rPr>
                  <w:rStyle w:val="af8"/>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446C5C">
            <w:pPr>
              <w:rPr>
                <w:color w:val="0000FF"/>
                <w:u w:val="single"/>
                <w:lang w:val="en-US"/>
              </w:rPr>
            </w:pPr>
            <w:hyperlink r:id="rId39" w:history="1">
              <w:r w:rsidR="004C6D2D">
                <w:rPr>
                  <w:rStyle w:val="af8"/>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446C5C">
            <w:pPr>
              <w:rPr>
                <w:color w:val="0000FF"/>
                <w:u w:val="single"/>
                <w:lang w:val="en-US"/>
              </w:rPr>
            </w:pPr>
            <w:hyperlink r:id="rId40" w:history="1">
              <w:r w:rsidR="004C6D2D">
                <w:rPr>
                  <w:rStyle w:val="af8"/>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lastRenderedPageBreak/>
              <w:t>[19]</w:t>
            </w:r>
          </w:p>
        </w:tc>
        <w:tc>
          <w:tcPr>
            <w:tcW w:w="1456" w:type="dxa"/>
            <w:tcMar>
              <w:top w:w="0" w:type="dxa"/>
              <w:left w:w="70" w:type="dxa"/>
              <w:bottom w:w="0" w:type="dxa"/>
              <w:right w:w="70" w:type="dxa"/>
            </w:tcMar>
          </w:tcPr>
          <w:p w14:paraId="02785566" w14:textId="77777777" w:rsidR="00726019" w:rsidRDefault="00446C5C">
            <w:pPr>
              <w:rPr>
                <w:color w:val="0000FF"/>
                <w:u w:val="single"/>
                <w:lang w:val="en-US"/>
              </w:rPr>
            </w:pPr>
            <w:hyperlink r:id="rId41" w:history="1">
              <w:r w:rsidR="004C6D2D">
                <w:rPr>
                  <w:rStyle w:val="af8"/>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446C5C">
            <w:pPr>
              <w:rPr>
                <w:color w:val="0000FF"/>
                <w:u w:val="single"/>
                <w:lang w:val="en-US"/>
              </w:rPr>
            </w:pPr>
            <w:hyperlink r:id="rId42" w:history="1">
              <w:r w:rsidR="004C6D2D">
                <w:rPr>
                  <w:rStyle w:val="af8"/>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02785570" w14:textId="77777777" w:rsidR="00726019" w:rsidRDefault="00446C5C">
            <w:pPr>
              <w:rPr>
                <w:color w:val="0000FF"/>
                <w:u w:val="single"/>
                <w:lang w:val="en-US"/>
              </w:rPr>
            </w:pPr>
            <w:hyperlink r:id="rId43" w:history="1">
              <w:r w:rsidR="004C6D2D">
                <w:rPr>
                  <w:rStyle w:val="af8"/>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446C5C">
            <w:pPr>
              <w:rPr>
                <w:color w:val="0000FF"/>
                <w:u w:val="single"/>
                <w:lang w:val="en-US"/>
              </w:rPr>
            </w:pPr>
            <w:hyperlink r:id="rId44" w:history="1">
              <w:r w:rsidR="004C6D2D">
                <w:rPr>
                  <w:rStyle w:val="af8"/>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446C5C">
            <w:pPr>
              <w:rPr>
                <w:color w:val="0000FF"/>
                <w:u w:val="single"/>
                <w:lang w:val="en-US"/>
              </w:rPr>
            </w:pPr>
            <w:hyperlink r:id="rId45" w:history="1">
              <w:r w:rsidR="004C6D2D">
                <w:rPr>
                  <w:rStyle w:val="af8"/>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446C5C">
            <w:pPr>
              <w:rPr>
                <w:color w:val="0000FF"/>
                <w:u w:val="single"/>
                <w:lang w:val="en-US"/>
              </w:rPr>
            </w:pPr>
            <w:hyperlink r:id="rId46" w:history="1">
              <w:r w:rsidR="004C6D2D">
                <w:rPr>
                  <w:rStyle w:val="af8"/>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446C5C">
            <w:pPr>
              <w:rPr>
                <w:color w:val="0000FF"/>
                <w:u w:val="single"/>
                <w:lang w:val="en-US"/>
              </w:rPr>
            </w:pPr>
            <w:hyperlink r:id="rId47" w:history="1">
              <w:r w:rsidR="004C6D2D">
                <w:rPr>
                  <w:rStyle w:val="af8"/>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446C5C">
            <w:pPr>
              <w:rPr>
                <w:color w:val="0000FF"/>
                <w:u w:val="single"/>
                <w:lang w:val="en-US"/>
              </w:rPr>
            </w:pPr>
            <w:hyperlink r:id="rId48" w:history="1">
              <w:r w:rsidR="004C6D2D">
                <w:rPr>
                  <w:rStyle w:val="af8"/>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446C5C">
            <w:pPr>
              <w:rPr>
                <w:color w:val="0000FF"/>
                <w:u w:val="single"/>
                <w:lang w:val="en-US"/>
              </w:rPr>
            </w:pPr>
            <w:hyperlink r:id="rId49" w:history="1">
              <w:r w:rsidR="004C6D2D">
                <w:rPr>
                  <w:rStyle w:val="af8"/>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446C5C">
            <w:pPr>
              <w:rPr>
                <w:color w:val="0000FF"/>
                <w:u w:val="single"/>
                <w:lang w:val="en-US"/>
              </w:rPr>
            </w:pPr>
            <w:hyperlink r:id="rId50" w:history="1">
              <w:r w:rsidR="004C6D2D">
                <w:rPr>
                  <w:rStyle w:val="af8"/>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446C5C">
            <w:pPr>
              <w:rPr>
                <w:lang w:val="en-US"/>
              </w:rPr>
            </w:pPr>
            <w:hyperlink r:id="rId51" w:history="1">
              <w:r w:rsidR="004C6D2D">
                <w:rPr>
                  <w:rStyle w:val="af8"/>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r>
              <w:rPr>
                <w:lang w:val="en-US"/>
              </w:rPr>
              <w:t xml:space="preserve">ASUSTeK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446C5C">
            <w:pPr>
              <w:rPr>
                <w:rStyle w:val="af8"/>
                <w:color w:val="0000FF"/>
                <w:lang w:val="en-US"/>
              </w:rPr>
            </w:pPr>
            <w:hyperlink r:id="rId52" w:history="1">
              <w:r w:rsidR="004C6D2D">
                <w:rPr>
                  <w:rStyle w:val="af8"/>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446C5C">
            <w:pPr>
              <w:rPr>
                <w:rStyle w:val="af8"/>
                <w:color w:val="0000FF"/>
                <w:lang w:val="en-US"/>
              </w:rPr>
            </w:pPr>
            <w:hyperlink r:id="rId53" w:history="1">
              <w:r w:rsidR="004C6D2D">
                <w:rPr>
                  <w:rStyle w:val="af8"/>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446C5C">
            <w:pPr>
              <w:rPr>
                <w:lang w:val="en-US"/>
              </w:rPr>
            </w:pPr>
            <w:hyperlink r:id="rId54" w:history="1">
              <w:r w:rsidR="004C6D2D">
                <w:rPr>
                  <w:rStyle w:val="af8"/>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446C5C">
            <w:pPr>
              <w:rPr>
                <w:color w:val="0000FF"/>
                <w:u w:val="single"/>
                <w:lang w:val="en-US"/>
              </w:rPr>
            </w:pPr>
            <w:hyperlink r:id="rId55" w:history="1">
              <w:r w:rsidR="004C6D2D">
                <w:rPr>
                  <w:rStyle w:val="af8"/>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ZTE, Sanechips</w:t>
            </w:r>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446C5C">
            <w:pPr>
              <w:rPr>
                <w:color w:val="0000FF"/>
                <w:u w:val="single"/>
                <w:lang w:val="en-US"/>
              </w:rPr>
            </w:pPr>
            <w:hyperlink r:id="rId56" w:history="1">
              <w:r w:rsidR="004C6D2D">
                <w:rPr>
                  <w:rStyle w:val="af8"/>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446C5C">
            <w:pPr>
              <w:rPr>
                <w:lang w:val="en-US"/>
              </w:rPr>
            </w:pPr>
            <w:hyperlink r:id="rId57" w:history="1">
              <w:r w:rsidR="004C6D2D">
                <w:rPr>
                  <w:rStyle w:val="af8"/>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446C5C">
            <w:pPr>
              <w:rPr>
                <w:lang w:val="en-US"/>
              </w:rPr>
            </w:pPr>
            <w:hyperlink r:id="rId58" w:history="1">
              <w:r w:rsidR="004C6D2D">
                <w:rPr>
                  <w:rStyle w:val="af8"/>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446C5C">
            <w:pPr>
              <w:rPr>
                <w:lang w:val="en-US"/>
              </w:rPr>
            </w:pPr>
            <w:hyperlink r:id="rId59" w:history="1">
              <w:r w:rsidR="004C6D2D">
                <w:rPr>
                  <w:rStyle w:val="af8"/>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446C5C">
            <w:pPr>
              <w:rPr>
                <w:lang w:val="en-US"/>
              </w:rPr>
            </w:pPr>
            <w:hyperlink r:id="rId60" w:history="1">
              <w:r w:rsidR="004C6D2D">
                <w:rPr>
                  <w:rStyle w:val="af8"/>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446C5C">
            <w:pPr>
              <w:rPr>
                <w:lang w:val="en-US"/>
              </w:rPr>
            </w:pPr>
            <w:hyperlink r:id="rId61" w:history="1">
              <w:r w:rsidR="004C6D2D">
                <w:rPr>
                  <w:rStyle w:val="af8"/>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446C5C">
            <w:pPr>
              <w:rPr>
                <w:lang w:val="en-US"/>
              </w:rPr>
            </w:pPr>
            <w:hyperlink r:id="rId62" w:history="1">
              <w:r w:rsidR="004C6D2D">
                <w:rPr>
                  <w:rStyle w:val="af8"/>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446C5C">
            <w:pPr>
              <w:rPr>
                <w:color w:val="0000FF"/>
                <w:u w:val="single"/>
                <w:lang w:val="en-US"/>
              </w:rPr>
            </w:pPr>
            <w:hyperlink r:id="rId63" w:history="1">
              <w:r w:rsidR="004C6D2D">
                <w:rPr>
                  <w:rStyle w:val="af8"/>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446C5C">
            <w:pPr>
              <w:rPr>
                <w:color w:val="0000FF"/>
                <w:u w:val="single"/>
                <w:lang w:val="en-US"/>
              </w:rPr>
            </w:pPr>
            <w:hyperlink r:id="rId64" w:history="1">
              <w:r w:rsidR="004C6D2D">
                <w:rPr>
                  <w:rStyle w:val="af8"/>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446C5C">
            <w:hyperlink r:id="rId65" w:history="1">
              <w:r w:rsidR="004C6D2D">
                <w:rPr>
                  <w:rStyle w:val="af8"/>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446C5C">
            <w:hyperlink r:id="rId66" w:history="1">
              <w:r w:rsidR="004C6D2D">
                <w:rPr>
                  <w:rStyle w:val="af8"/>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CA22" w14:textId="77777777" w:rsidR="00BD431B" w:rsidRDefault="00BD431B" w:rsidP="004F7298">
      <w:pPr>
        <w:spacing w:after="0" w:line="240" w:lineRule="auto"/>
      </w:pPr>
      <w:r>
        <w:separator/>
      </w:r>
    </w:p>
  </w:endnote>
  <w:endnote w:type="continuationSeparator" w:id="0">
    <w:p w14:paraId="4B34B093" w14:textId="77777777" w:rsidR="00BD431B" w:rsidRDefault="00BD431B"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4A47" w14:textId="77777777" w:rsidR="00BD431B" w:rsidRDefault="00BD431B" w:rsidP="004F7298">
      <w:pPr>
        <w:spacing w:after="0" w:line="240" w:lineRule="auto"/>
      </w:pPr>
      <w:r>
        <w:separator/>
      </w:r>
    </w:p>
  </w:footnote>
  <w:footnote w:type="continuationSeparator" w:id="0">
    <w:p w14:paraId="0BFB2FB4" w14:textId="77777777" w:rsidR="00BD431B" w:rsidRDefault="00BD431B"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7AE33BD2"/>
    <w:multiLevelType w:val="hybridMultilevel"/>
    <w:tmpl w:val="7430F2E0"/>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6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37464"/>
    <w:multiLevelType w:val="hybridMultilevel"/>
    <w:tmpl w:val="CCAC9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7"/>
    <w:lvlOverride w:ilvl="0">
      <w:startOverride w:val="1"/>
    </w:lvlOverride>
  </w:num>
  <w:num w:numId="6">
    <w:abstractNumId w:val="28"/>
  </w:num>
  <w:num w:numId="7">
    <w:abstractNumId w:val="39"/>
  </w:num>
  <w:num w:numId="8">
    <w:abstractNumId w:val="13"/>
  </w:num>
  <w:num w:numId="9">
    <w:abstractNumId w:val="16"/>
  </w:num>
  <w:num w:numId="10">
    <w:abstractNumId w:val="45"/>
  </w:num>
  <w:num w:numId="11">
    <w:abstractNumId w:val="47"/>
  </w:num>
  <w:num w:numId="12">
    <w:abstractNumId w:val="14"/>
  </w:num>
  <w:num w:numId="13">
    <w:abstractNumId w:val="50"/>
  </w:num>
  <w:num w:numId="14">
    <w:abstractNumId w:val="40"/>
  </w:num>
  <w:num w:numId="15">
    <w:abstractNumId w:val="26"/>
  </w:num>
  <w:num w:numId="16">
    <w:abstractNumId w:val="35"/>
  </w:num>
  <w:num w:numId="17">
    <w:abstractNumId w:val="31"/>
  </w:num>
  <w:num w:numId="18">
    <w:abstractNumId w:val="25"/>
  </w:num>
  <w:num w:numId="19">
    <w:abstractNumId w:val="52"/>
  </w:num>
  <w:num w:numId="20">
    <w:abstractNumId w:val="6"/>
  </w:num>
  <w:num w:numId="21">
    <w:abstractNumId w:val="10"/>
  </w:num>
  <w:num w:numId="22">
    <w:abstractNumId w:val="17"/>
  </w:num>
  <w:num w:numId="23">
    <w:abstractNumId w:val="24"/>
  </w:num>
  <w:num w:numId="24">
    <w:abstractNumId w:val="38"/>
  </w:num>
  <w:num w:numId="25">
    <w:abstractNumId w:val="32"/>
  </w:num>
  <w:num w:numId="26">
    <w:abstractNumId w:val="44"/>
  </w:num>
  <w:num w:numId="27">
    <w:abstractNumId w:val="36"/>
  </w:num>
  <w:num w:numId="28">
    <w:abstractNumId w:val="60"/>
  </w:num>
  <w:num w:numId="29">
    <w:abstractNumId w:val="42"/>
  </w:num>
  <w:num w:numId="30">
    <w:abstractNumId w:val="56"/>
  </w:num>
  <w:num w:numId="31">
    <w:abstractNumId w:val="51"/>
  </w:num>
  <w:num w:numId="32">
    <w:abstractNumId w:val="37"/>
  </w:num>
  <w:num w:numId="33">
    <w:abstractNumId w:val="22"/>
  </w:num>
  <w:num w:numId="34">
    <w:abstractNumId w:val="55"/>
  </w:num>
  <w:num w:numId="35">
    <w:abstractNumId w:val="61"/>
  </w:num>
  <w:num w:numId="36">
    <w:abstractNumId w:val="18"/>
  </w:num>
  <w:num w:numId="37">
    <w:abstractNumId w:val="58"/>
  </w:num>
  <w:num w:numId="38">
    <w:abstractNumId w:val="43"/>
  </w:num>
  <w:num w:numId="39">
    <w:abstractNumId w:val="49"/>
  </w:num>
  <w:num w:numId="40">
    <w:abstractNumId w:val="33"/>
  </w:num>
  <w:num w:numId="41">
    <w:abstractNumId w:val="12"/>
  </w:num>
  <w:num w:numId="42">
    <w:abstractNumId w:val="65"/>
  </w:num>
  <w:num w:numId="43">
    <w:abstractNumId w:val="57"/>
  </w:num>
  <w:num w:numId="44">
    <w:abstractNumId w:val="15"/>
  </w:num>
  <w:num w:numId="45">
    <w:abstractNumId w:val="41"/>
  </w:num>
  <w:num w:numId="46">
    <w:abstractNumId w:val="46"/>
  </w:num>
  <w:num w:numId="47">
    <w:abstractNumId w:val="7"/>
  </w:num>
  <w:num w:numId="48">
    <w:abstractNumId w:val="21"/>
  </w:num>
  <w:num w:numId="49">
    <w:abstractNumId w:val="63"/>
  </w:num>
  <w:num w:numId="50">
    <w:abstractNumId w:val="5"/>
  </w:num>
  <w:num w:numId="51">
    <w:abstractNumId w:val="11"/>
  </w:num>
  <w:num w:numId="52">
    <w:abstractNumId w:val="59"/>
  </w:num>
  <w:num w:numId="53">
    <w:abstractNumId w:val="29"/>
  </w:num>
  <w:num w:numId="54">
    <w:abstractNumId w:val="48"/>
  </w:num>
  <w:num w:numId="55">
    <w:abstractNumId w:val="2"/>
  </w:num>
  <w:num w:numId="56">
    <w:abstractNumId w:val="54"/>
  </w:num>
  <w:num w:numId="57">
    <w:abstractNumId w:val="9"/>
  </w:num>
  <w:num w:numId="58">
    <w:abstractNumId w:val="4"/>
  </w:num>
  <w:num w:numId="59">
    <w:abstractNumId w:val="20"/>
  </w:num>
  <w:num w:numId="60">
    <w:abstractNumId w:val="23"/>
  </w:num>
  <w:num w:numId="61">
    <w:abstractNumId w:val="34"/>
  </w:num>
  <w:num w:numId="62">
    <w:abstractNumId w:val="53"/>
  </w:num>
  <w:num w:numId="63">
    <w:abstractNumId w:val="64"/>
  </w:num>
  <w:num w:numId="64">
    <w:abstractNumId w:val="53"/>
  </w:num>
  <w:num w:numId="65">
    <w:abstractNumId w:val="62"/>
  </w:num>
  <w:num w:numId="66">
    <w:abstractNumId w:val="30"/>
  </w:num>
  <w:num w:numId="67">
    <w:abstractNumId w:val="2"/>
  </w:num>
  <w:num w:numId="68">
    <w:abstractNumId w:val="8"/>
  </w:num>
  <w:num w:numId="69">
    <w:abstractNumId w:val="29"/>
  </w:num>
  <w:num w:numId="7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EEB"/>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04"/>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2C1"/>
    <w:rsid w:val="003F2605"/>
    <w:rsid w:val="003F26EC"/>
    <w:rsid w:val="003F2C9C"/>
    <w:rsid w:val="003F33F6"/>
    <w:rsid w:val="003F3728"/>
    <w:rsid w:val="003F37B8"/>
    <w:rsid w:val="003F3A4D"/>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0923"/>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37CF6"/>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CC0A9F"/>
    <w:pPr>
      <w:numPr>
        <w:ilvl w:val="1"/>
      </w:numPr>
      <w:spacing w:before="180"/>
      <w:outlineLvl w:val="1"/>
    </w:pPr>
    <w:rPr>
      <w:sz w:val="32"/>
    </w:rPr>
  </w:style>
  <w:style w:type="paragraph" w:styleId="30">
    <w:name w:val="heading 3"/>
    <w:basedOn w:val="2"/>
    <w:next w:val="a0"/>
    <w:link w:val="31"/>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CC0A9F"/>
    <w:pPr>
      <w:ind w:left="2268" w:hanging="2268"/>
    </w:pPr>
  </w:style>
  <w:style w:type="paragraph" w:styleId="TOC6">
    <w:name w:val="toc 6"/>
    <w:basedOn w:val="TOC5"/>
    <w:next w:val="a0"/>
    <w:semiHidden/>
    <w:qFormat/>
    <w:rsid w:val="00CC0A9F"/>
    <w:pPr>
      <w:ind w:left="1985" w:hanging="1985"/>
    </w:pPr>
  </w:style>
  <w:style w:type="paragraph" w:styleId="TOC5">
    <w:name w:val="toc 5"/>
    <w:basedOn w:val="TOC4"/>
    <w:next w:val="a0"/>
    <w:semiHidden/>
    <w:qFormat/>
    <w:rsid w:val="00CC0A9F"/>
    <w:pPr>
      <w:ind w:left="1701" w:hanging="1701"/>
    </w:pPr>
  </w:style>
  <w:style w:type="paragraph" w:styleId="TOC4">
    <w:name w:val="toc 4"/>
    <w:basedOn w:val="TOC3"/>
    <w:next w:val="a0"/>
    <w:semiHidden/>
    <w:qFormat/>
    <w:rsid w:val="00CC0A9F"/>
    <w:pPr>
      <w:ind w:left="1418" w:hanging="1418"/>
    </w:pPr>
  </w:style>
  <w:style w:type="paragraph" w:styleId="TOC3">
    <w:name w:val="toc 3"/>
    <w:basedOn w:val="TOC2"/>
    <w:next w:val="a0"/>
    <w:uiPriority w:val="39"/>
    <w:qFormat/>
    <w:rsid w:val="00CC0A9F"/>
    <w:pPr>
      <w:ind w:left="1134" w:hanging="1134"/>
    </w:pPr>
  </w:style>
  <w:style w:type="paragraph" w:styleId="TOC2">
    <w:name w:val="toc 2"/>
    <w:basedOn w:val="TOC1"/>
    <w:next w:val="a0"/>
    <w:uiPriority w:val="39"/>
    <w:qFormat/>
    <w:rsid w:val="00CC0A9F"/>
    <w:pPr>
      <w:keepNext w:val="0"/>
      <w:spacing w:before="0"/>
      <w:ind w:left="851" w:hanging="851"/>
    </w:pPr>
    <w:rPr>
      <w:sz w:val="20"/>
    </w:rPr>
  </w:style>
  <w:style w:type="paragraph" w:styleId="TOC1">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6">
    <w:name w:val="Document Map"/>
    <w:basedOn w:val="a0"/>
    <w:link w:val="a7"/>
    <w:semiHidden/>
    <w:unhideWhenUsed/>
    <w:qFormat/>
    <w:rsid w:val="00CC0A9F"/>
    <w:rPr>
      <w:rFonts w:ascii="宋体" w:eastAsia="宋体"/>
      <w:sz w:val="18"/>
      <w:szCs w:val="18"/>
    </w:rPr>
  </w:style>
  <w:style w:type="paragraph" w:styleId="a8">
    <w:name w:val="annotation text"/>
    <w:basedOn w:val="a0"/>
    <w:link w:val="a9"/>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CC0A9F"/>
    <w:pPr>
      <w:overflowPunct w:val="0"/>
      <w:spacing w:after="120"/>
      <w:jc w:val="both"/>
    </w:pPr>
    <w:rPr>
      <w:rFonts w:ascii="Arial" w:hAnsi="Arial"/>
      <w:lang w:val="en-US" w:eastAsia="zh-CN"/>
    </w:rPr>
  </w:style>
  <w:style w:type="paragraph" w:styleId="TOC8">
    <w:name w:val="toc 8"/>
    <w:basedOn w:val="TOC1"/>
    <w:next w:val="a0"/>
    <w:uiPriority w:val="39"/>
    <w:qFormat/>
    <w:rsid w:val="00CC0A9F"/>
    <w:pPr>
      <w:spacing w:before="180"/>
      <w:ind w:left="2693" w:hanging="2693"/>
    </w:pPr>
    <w:rPr>
      <w:b/>
    </w:rPr>
  </w:style>
  <w:style w:type="paragraph" w:styleId="ac">
    <w:name w:val="Balloon Text"/>
    <w:basedOn w:val="a0"/>
    <w:qFormat/>
    <w:rsid w:val="00CC0A9F"/>
    <w:pPr>
      <w:spacing w:after="0"/>
    </w:pPr>
    <w:rPr>
      <w:rFonts w:ascii="Segoe UI" w:hAnsi="Segoe UI" w:cs="Segoe UI"/>
      <w:sz w:val="18"/>
      <w:szCs w:val="18"/>
    </w:rPr>
  </w:style>
  <w:style w:type="paragraph" w:styleId="ad">
    <w:name w:val="footer"/>
    <w:basedOn w:val="ae"/>
    <w:qFormat/>
    <w:rsid w:val="00CC0A9F"/>
    <w:pPr>
      <w:jc w:val="center"/>
    </w:pPr>
    <w:rPr>
      <w:i/>
    </w:rPr>
  </w:style>
  <w:style w:type="paragraph" w:styleId="ae">
    <w:name w:val="header"/>
    <w:basedOn w:val="a0"/>
    <w:link w:val="af"/>
    <w:qFormat/>
    <w:rsid w:val="00CC0A9F"/>
    <w:pPr>
      <w:widowControl w:val="0"/>
      <w:overflowPunct w:val="0"/>
      <w:textAlignment w:val="baseline"/>
    </w:pPr>
    <w:rPr>
      <w:rFonts w:ascii="Arial" w:hAnsi="Arial"/>
      <w:b/>
      <w:sz w:val="18"/>
      <w:lang w:eastAsia="ja-JP"/>
    </w:rPr>
  </w:style>
  <w:style w:type="paragraph" w:styleId="af0">
    <w:name w:val="List"/>
    <w:basedOn w:val="aa"/>
    <w:qFormat/>
    <w:rsid w:val="00CC0A9F"/>
    <w:rPr>
      <w:rFonts w:cs="Lohit Devanagari"/>
    </w:rPr>
  </w:style>
  <w:style w:type="paragraph" w:styleId="af1">
    <w:name w:val="footnote text"/>
    <w:basedOn w:val="a0"/>
    <w:link w:val="af2"/>
    <w:uiPriority w:val="99"/>
    <w:unhideWhenUsed/>
    <w:qFormat/>
    <w:rsid w:val="00CC0A9F"/>
    <w:pPr>
      <w:spacing w:after="0"/>
    </w:pPr>
    <w:rPr>
      <w:rFonts w:eastAsiaTheme="minorHAnsi"/>
      <w:lang w:val="en-US"/>
    </w:rPr>
  </w:style>
  <w:style w:type="paragraph" w:styleId="TOC9">
    <w:name w:val="toc 9"/>
    <w:basedOn w:val="TOC8"/>
    <w:next w:val="a0"/>
    <w:uiPriority w:val="39"/>
    <w:qFormat/>
    <w:rsid w:val="00CC0A9F"/>
    <w:pPr>
      <w:ind w:left="1418" w:hanging="1418"/>
    </w:pPr>
  </w:style>
  <w:style w:type="paragraph" w:styleId="af3">
    <w:name w:val="Normal (Web)"/>
    <w:basedOn w:val="a0"/>
    <w:uiPriority w:val="99"/>
    <w:unhideWhenUsed/>
    <w:qFormat/>
    <w:rsid w:val="00CC0A9F"/>
    <w:pPr>
      <w:spacing w:beforeAutospacing="1" w:afterAutospacing="1"/>
    </w:pPr>
    <w:rPr>
      <w:sz w:val="24"/>
      <w:szCs w:val="24"/>
      <w:lang w:eastAsia="en-GB"/>
    </w:rPr>
  </w:style>
  <w:style w:type="paragraph" w:styleId="af4">
    <w:name w:val="annotation subject"/>
    <w:basedOn w:val="a8"/>
    <w:next w:val="a8"/>
    <w:link w:val="af5"/>
    <w:qFormat/>
    <w:rsid w:val="00CC0A9F"/>
    <w:rPr>
      <w:b/>
      <w:bCs/>
    </w:rPr>
  </w:style>
  <w:style w:type="table" w:styleId="af6">
    <w:name w:val="Table Grid"/>
    <w:basedOn w:val="a2"/>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CC0A9F"/>
    <w:rPr>
      <w:color w:val="954F72"/>
      <w:u w:val="single"/>
    </w:rPr>
  </w:style>
  <w:style w:type="character" w:styleId="af8">
    <w:name w:val="Hyperlink"/>
    <w:basedOn w:val="a1"/>
    <w:uiPriority w:val="99"/>
    <w:unhideWhenUsed/>
    <w:qFormat/>
    <w:rsid w:val="00CC0A9F"/>
    <w:rPr>
      <w:color w:val="0563C1" w:themeColor="hyperlink"/>
      <w:u w:val="single"/>
    </w:rPr>
  </w:style>
  <w:style w:type="character" w:styleId="af9">
    <w:name w:val="annotation reference"/>
    <w:uiPriority w:val="99"/>
    <w:qFormat/>
    <w:rsid w:val="00CC0A9F"/>
    <w:rPr>
      <w:sz w:val="16"/>
      <w:szCs w:val="16"/>
    </w:rPr>
  </w:style>
  <w:style w:type="character" w:styleId="afa">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af">
    <w:name w:val="页眉 字符"/>
    <w:link w:val="ae"/>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0">
    <w:name w:val="标题 8 字符"/>
    <w:link w:val="8"/>
    <w:qFormat/>
    <w:rsid w:val="00CC0A9F"/>
    <w:rPr>
      <w:rFonts w:ascii="Arial" w:hAnsi="Arial"/>
      <w:sz w:val="36"/>
      <w:lang w:val="en-GB"/>
    </w:rPr>
  </w:style>
  <w:style w:type="character" w:customStyle="1" w:styleId="31">
    <w:name w:val="标题 3 字符"/>
    <w:link w:val="30"/>
    <w:qFormat/>
    <w:rsid w:val="00CC0A9F"/>
    <w:rPr>
      <w:rFonts w:ascii="Arial" w:hAnsi="Arial"/>
      <w:sz w:val="28"/>
      <w:lang w:val="en-GB"/>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CC0A9F"/>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b"/>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CC0A9F"/>
    <w:rPr>
      <w:lang w:val="en-GB" w:eastAsia="en-US"/>
    </w:rPr>
  </w:style>
  <w:style w:type="character" w:customStyle="1" w:styleId="af5">
    <w:name w:val="批注主题 字符"/>
    <w:link w:val="af4"/>
    <w:qFormat/>
    <w:rsid w:val="00CC0A9F"/>
    <w:rPr>
      <w:b/>
      <w:bCs/>
      <w:lang w:val="en-GB" w:eastAsia="en-US"/>
    </w:rPr>
  </w:style>
  <w:style w:type="character" w:customStyle="1" w:styleId="ab">
    <w:name w:val="正文文本 字符"/>
    <w:link w:val="aa"/>
    <w:qFormat/>
    <w:rsid w:val="00CC0A9F"/>
    <w:rPr>
      <w:rFonts w:ascii="Arial" w:hAnsi="Arial"/>
      <w:b/>
      <w:sz w:val="18"/>
      <w:lang w:val="en-GB" w:eastAsia="ja-JP"/>
    </w:rPr>
  </w:style>
  <w:style w:type="character" w:customStyle="1" w:styleId="a5">
    <w:name w:val="题注 字符"/>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a"/>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CC0A9F"/>
    <w:rPr>
      <w:rFonts w:eastAsiaTheme="minorHAnsi"/>
      <w:lang w:val="en-US" w:eastAsia="en-US"/>
    </w:rPr>
  </w:style>
  <w:style w:type="character" w:customStyle="1" w:styleId="11">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d">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0">
    <w:name w:val="标题 2 字符"/>
    <w:link w:val="2"/>
    <w:qFormat/>
    <w:rsid w:val="00CC0A9F"/>
    <w:rPr>
      <w:rFonts w:ascii="Arial" w:hAnsi="Arial"/>
      <w:sz w:val="32"/>
      <w:lang w:val="en-GB"/>
    </w:rPr>
  </w:style>
  <w:style w:type="table" w:customStyle="1" w:styleId="TableGrid7">
    <w:name w:val="Table Grid7"/>
    <w:basedOn w:val="a2"/>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a"/>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CC0A9F"/>
    <w:rPr>
      <w:rFonts w:ascii="宋体" w:eastAsia="宋体"/>
      <w:sz w:val="18"/>
      <w:szCs w:val="18"/>
      <w:lang w:val="en-GB" w:eastAsia="en-US"/>
    </w:rPr>
  </w:style>
  <w:style w:type="character" w:customStyle="1" w:styleId="12">
    <w:name w:val="未处理的提及1"/>
    <w:basedOn w:val="a1"/>
    <w:uiPriority w:val="99"/>
    <w:semiHidden/>
    <w:unhideWhenUsed/>
    <w:qFormat/>
    <w:rsid w:val="00CC0A9F"/>
    <w:rPr>
      <w:color w:val="605E5C"/>
      <w:shd w:val="clear" w:color="auto" w:fill="E1DFDD"/>
    </w:rPr>
  </w:style>
  <w:style w:type="character" w:customStyle="1" w:styleId="21">
    <w:name w:val="未处理的提及2"/>
    <w:basedOn w:val="a1"/>
    <w:uiPriority w:val="99"/>
    <w:semiHidden/>
    <w:unhideWhenUsed/>
    <w:qFormat/>
    <w:rsid w:val="00CC0A9F"/>
    <w:rPr>
      <w:color w:val="605E5C"/>
      <w:shd w:val="clear" w:color="auto" w:fill="E1DFDD"/>
    </w:rPr>
  </w:style>
  <w:style w:type="character" w:customStyle="1" w:styleId="32">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e">
    <w:name w:val="Plain Text"/>
    <w:basedOn w:val="a0"/>
    <w:link w:val="aff"/>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aff">
    <w:name w:val="纯文本 字符"/>
    <w:basedOn w:val="a1"/>
    <w:link w:val="afe"/>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99</Pages>
  <Words>34688</Words>
  <Characters>197726</Characters>
  <Application>Microsoft Office Word</Application>
  <DocSecurity>0</DocSecurity>
  <Lines>1647</Lines>
  <Paragraphs>463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vivo</cp:lastModifiedBy>
  <cp:revision>6</cp:revision>
  <dcterms:created xsi:type="dcterms:W3CDTF">2021-08-23T11:13:00Z</dcterms:created>
  <dcterms:modified xsi:type="dcterms:W3CDTF">2021-08-23T12:21:00Z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