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ListParagraph"/>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ListParagraph"/>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ListParagraph"/>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ListParagraph"/>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ListParagraph"/>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lastRenderedPageBreak/>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rsidP="00795436">
            <w:pPr>
              <w:pStyle w:val="ListParagraph"/>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宋体"/>
                <w:lang w:val="en-US" w:eastAsia="zh-CN"/>
              </w:rPr>
            </w:pPr>
            <w:r>
              <w:rPr>
                <w:rFonts w:eastAsia="宋体"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ListParagraph"/>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ListParagraph"/>
        <w:numPr>
          <w:ilvl w:val="0"/>
          <w:numId w:val="12"/>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ListParagraph"/>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ListParagraph"/>
              <w:numPr>
                <w:ilvl w:val="0"/>
                <w:numId w:val="13"/>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ListParagraph"/>
              <w:numPr>
                <w:ilvl w:val="0"/>
                <w:numId w:val="14"/>
              </w:numPr>
              <w:rPr>
                <w:sz w:val="20"/>
                <w:szCs w:val="22"/>
                <w:lang w:val="en-US" w:eastAsia="ko-KR"/>
              </w:rPr>
            </w:pPr>
            <w:r>
              <w:rPr>
                <w:sz w:val="20"/>
                <w:szCs w:val="22"/>
                <w:lang w:val="en-US" w:eastAsia="ko-KR"/>
              </w:rPr>
              <w:lastRenderedPageBreak/>
              <w:t>SSB</w:t>
            </w:r>
          </w:p>
          <w:p w14:paraId="54173379" w14:textId="77777777" w:rsidR="004A45D1" w:rsidRDefault="007009D9" w:rsidP="00795436">
            <w:pPr>
              <w:pStyle w:val="ListParagraph"/>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ListParagraph"/>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ListParagraph"/>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lastRenderedPageBreak/>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ListParagraph"/>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ListParagraph"/>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宋体"/>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ListParagraph"/>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ListParagraph"/>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ListParagraph"/>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ListParagraph"/>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lastRenderedPageBreak/>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ListParagraph"/>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ListParagraph"/>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ListParagraph"/>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ListParagraph"/>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ListParagraph"/>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lastRenderedPageBreak/>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ListParagraph"/>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ListParagraph"/>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ListParagraph"/>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ListParagraph"/>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ListParagraph"/>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ListParagraph"/>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ListParagraph"/>
              <w:numPr>
                <w:ilvl w:val="0"/>
                <w:numId w:val="43"/>
              </w:numPr>
              <w:rPr>
                <w:bCs/>
                <w:lang w:val="en-US" w:eastAsia="ko-KR"/>
              </w:rPr>
            </w:pPr>
            <w:r>
              <w:rPr>
                <w:bCs/>
                <w:lang w:val="en-US" w:eastAsia="ko-KR"/>
              </w:rPr>
              <w:lastRenderedPageBreak/>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ListParagraph"/>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lastRenderedPageBreak/>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467558">
            <w:pPr>
              <w:rPr>
                <w:lang w:val="en-US" w:eastAsia="ko-KR"/>
              </w:rPr>
            </w:pPr>
          </w:p>
        </w:tc>
      </w:tr>
      <w:tr w:rsidR="0024087B" w:rsidRPr="00AF3C46" w14:paraId="112A64E9" w14:textId="77777777" w:rsidTr="0024087B">
        <w:tc>
          <w:tcPr>
            <w:tcW w:w="1479" w:type="dxa"/>
          </w:tcPr>
          <w:p w14:paraId="086CA336" w14:textId="77777777" w:rsidR="0024087B" w:rsidRDefault="0024087B" w:rsidP="0027525F">
            <w:pPr>
              <w:rPr>
                <w:lang w:val="en-US" w:eastAsia="ko-KR"/>
              </w:rPr>
            </w:pPr>
            <w:r>
              <w:rPr>
                <w:lang w:val="en-US" w:eastAsia="ko-KR"/>
              </w:rPr>
              <w:t>Samsung</w:t>
            </w:r>
          </w:p>
        </w:tc>
        <w:tc>
          <w:tcPr>
            <w:tcW w:w="1372" w:type="dxa"/>
          </w:tcPr>
          <w:p w14:paraId="4ABE1367" w14:textId="77777777" w:rsidR="0024087B" w:rsidRPr="00AF3C46" w:rsidRDefault="0024087B" w:rsidP="0027525F">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27525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27525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lastRenderedPageBreak/>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w:t>
            </w:r>
            <w:r>
              <w:rPr>
                <w:rFonts w:eastAsiaTheme="minorEastAsia" w:hint="eastAsia"/>
                <w:lang w:val="en-US" w:eastAsia="zh-CN"/>
              </w:rPr>
              <w:lastRenderedPageBreak/>
              <w:t xml:space="preserve">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lastRenderedPageBreak/>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lastRenderedPageBreak/>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w:t>
            </w:r>
            <w:r w:rsidRPr="007705E8">
              <w:rPr>
                <w:lang w:val="en-US" w:eastAsia="ko-KR"/>
              </w:rPr>
              <w:lastRenderedPageBreak/>
              <w:t xml:space="preserve">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lastRenderedPageBreak/>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467558">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2752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27525F">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27525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lastRenderedPageBreak/>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ListParagraph"/>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5BC" w14:textId="77777777" w:rsidR="004A45D1" w:rsidRDefault="004A45D1">
            <w:pPr>
              <w:tabs>
                <w:tab w:val="left" w:pos="551"/>
              </w:tabs>
              <w:rPr>
                <w:rFonts w:eastAsia="宋体"/>
                <w:lang w:val="en-US" w:eastAsia="ko-KR"/>
              </w:rPr>
            </w:pPr>
          </w:p>
        </w:tc>
        <w:tc>
          <w:tcPr>
            <w:tcW w:w="6780" w:type="dxa"/>
          </w:tcPr>
          <w:p w14:paraId="541735BD" w14:textId="77777777" w:rsidR="004A45D1" w:rsidRDefault="007009D9">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lastRenderedPageBreak/>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ListParagraph"/>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宋体"/>
                <w:lang w:val="en-US" w:eastAsia="zh-CN"/>
              </w:rPr>
            </w:pPr>
            <w:r>
              <w:rPr>
                <w:rFonts w:eastAsia="宋体"/>
                <w:lang w:val="en-US" w:eastAsia="zh-CN"/>
              </w:rPr>
              <w:t xml:space="preserve">We prefer </w:t>
            </w:r>
            <w:r w:rsidR="00D365EA">
              <w:rPr>
                <w:rFonts w:eastAsia="宋体"/>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宋体"/>
                <w:lang w:val="en-US" w:eastAsia="zh-CN"/>
              </w:rPr>
            </w:pPr>
            <w:r>
              <w:rPr>
                <w:rFonts w:eastAsia="宋体"/>
                <w:lang w:val="en-US" w:eastAsia="zh-CN"/>
              </w:rPr>
              <w:lastRenderedPageBreak/>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lastRenderedPageBreak/>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宋体"/>
                <w:lang w:val="en-US" w:eastAsia="zh-CN"/>
              </w:rPr>
            </w:pPr>
            <w:r>
              <w:rPr>
                <w:rFonts w:eastAsia="宋体"/>
                <w:lang w:val="en-US" w:eastAsia="zh-CN"/>
              </w:rPr>
              <w:t xml:space="preserve">Agree with Nordic that this should be clarified that this additional SSB would be a non-CD-SSB, and </w:t>
            </w:r>
            <w:r w:rsidR="003D641E">
              <w:rPr>
                <w:rFonts w:eastAsia="宋体"/>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ListParagraph"/>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ListParagraph"/>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ListParagraph"/>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ListParagraph"/>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ListParagraph"/>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lastRenderedPageBreak/>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467558">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467558">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27525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27525F">
            <w:pPr>
              <w:tabs>
                <w:tab w:val="left" w:pos="551"/>
              </w:tabs>
              <w:rPr>
                <w:lang w:val="en-US" w:eastAsia="ko-KR"/>
              </w:rPr>
            </w:pPr>
          </w:p>
        </w:tc>
        <w:tc>
          <w:tcPr>
            <w:tcW w:w="6780" w:type="dxa"/>
          </w:tcPr>
          <w:p w14:paraId="690153B6" w14:textId="77777777" w:rsidR="0024087B" w:rsidRDefault="0024087B" w:rsidP="0027525F">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27525F">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宋体"/>
                <w:lang w:val="en-US" w:eastAsia="zh-CN"/>
              </w:rPr>
            </w:pPr>
            <w:r>
              <w:rPr>
                <w:rFonts w:eastAsia="宋体"/>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宋体"/>
                <w:lang w:val="en-US" w:eastAsia="zh-CN"/>
              </w:rPr>
            </w:pPr>
            <w:r>
              <w:rPr>
                <w:rFonts w:eastAsia="宋体"/>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宋体"/>
                <w:lang w:val="en-US" w:eastAsia="zh-CN"/>
              </w:rPr>
            </w:pPr>
            <w:r>
              <w:rPr>
                <w:rFonts w:eastAsia="宋体"/>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宋体"/>
                <w:lang w:val="en-US" w:eastAsia="zh-CN"/>
              </w:rPr>
            </w:pPr>
            <w:r>
              <w:rPr>
                <w:rFonts w:eastAsia="宋体"/>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宋体"/>
                <w:lang w:val="en-US" w:eastAsia="zh-CN"/>
              </w:rPr>
            </w:pPr>
            <w:r>
              <w:rPr>
                <w:rFonts w:eastAsia="宋体"/>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宋体"/>
                <w:lang w:val="en-US" w:eastAsia="zh-CN"/>
              </w:rPr>
            </w:pPr>
            <w:r>
              <w:rPr>
                <w:rFonts w:eastAsia="宋体"/>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宋体"/>
                <w:lang w:val="en-US" w:eastAsia="zh-CN"/>
              </w:rPr>
            </w:pPr>
            <w:r>
              <w:rPr>
                <w:rFonts w:eastAsia="宋体"/>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宋体"/>
                <w:lang w:val="en-US" w:eastAsia="zh-CN"/>
              </w:rPr>
            </w:pPr>
            <w:r>
              <w:rPr>
                <w:rFonts w:eastAsia="宋体"/>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宋体"/>
                <w:lang w:val="en-US" w:eastAsia="zh-CN"/>
              </w:rPr>
            </w:pPr>
            <w:r>
              <w:rPr>
                <w:rFonts w:eastAsia="宋体"/>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宋体"/>
                <w:lang w:val="en-US" w:eastAsia="zh-CN"/>
              </w:rPr>
            </w:pPr>
            <w:r>
              <w:rPr>
                <w:rFonts w:eastAsia="宋体"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宋体"/>
                <w:lang w:val="en-US" w:eastAsia="zh-CN"/>
              </w:rPr>
            </w:pPr>
            <w:r>
              <w:rPr>
                <w:rFonts w:eastAsia="宋体"/>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467558">
            <w:pPr>
              <w:rPr>
                <w:rFonts w:eastAsiaTheme="minorEastAsia"/>
                <w:lang w:val="en-US" w:eastAsia="zh-CN"/>
              </w:rPr>
            </w:pPr>
            <w:r>
              <w:rPr>
                <w:rFonts w:eastAsiaTheme="minorEastAsia"/>
                <w:lang w:val="en-US" w:eastAsia="zh-CN"/>
              </w:rPr>
              <w:lastRenderedPageBreak/>
              <w:t>Lenovo, Motorola Mobility</w:t>
            </w:r>
          </w:p>
        </w:tc>
        <w:tc>
          <w:tcPr>
            <w:tcW w:w="1372" w:type="dxa"/>
          </w:tcPr>
          <w:p w14:paraId="72D71E7D" w14:textId="77777777" w:rsidR="00FC2F6E" w:rsidRDefault="00FC2F6E" w:rsidP="00467558">
            <w:pPr>
              <w:tabs>
                <w:tab w:val="left" w:pos="551"/>
              </w:tabs>
              <w:rPr>
                <w:rFonts w:eastAsia="宋体"/>
                <w:lang w:val="en-US" w:eastAsia="zh-CN"/>
              </w:rPr>
            </w:pPr>
            <w:r>
              <w:rPr>
                <w:rFonts w:eastAsia="宋体"/>
                <w:lang w:val="en-US" w:eastAsia="zh-CN"/>
              </w:rPr>
              <w:t>Y</w:t>
            </w:r>
          </w:p>
        </w:tc>
        <w:tc>
          <w:tcPr>
            <w:tcW w:w="6780" w:type="dxa"/>
          </w:tcPr>
          <w:p w14:paraId="41B98750" w14:textId="77777777" w:rsidR="00FC2F6E" w:rsidRDefault="00FC2F6E" w:rsidP="00467558">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ListParagraph"/>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4A45D1" w14:paraId="5417377A" w14:textId="77777777" w:rsidTr="00FC2F6E">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C2F6E">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C2F6E">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C2F6E">
        <w:tc>
          <w:tcPr>
            <w:tcW w:w="1472" w:type="dxa"/>
          </w:tcPr>
          <w:p w14:paraId="54173783" w14:textId="77777777" w:rsidR="004A45D1" w:rsidRDefault="007009D9">
            <w:pPr>
              <w:rPr>
                <w:lang w:val="en-US" w:eastAsia="ko-KR"/>
              </w:rPr>
            </w:pPr>
            <w:r>
              <w:rPr>
                <w:lang w:val="en-US" w:eastAsia="ko-KR"/>
              </w:rPr>
              <w:lastRenderedPageBreak/>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C2F6E">
        <w:tc>
          <w:tcPr>
            <w:tcW w:w="1472"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C2F6E">
        <w:tc>
          <w:tcPr>
            <w:tcW w:w="1472"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8F" w14:textId="77777777" w:rsidR="004A45D1" w:rsidRDefault="004A45D1">
            <w:pPr>
              <w:pStyle w:val="ListParagraph"/>
              <w:ind w:left="360"/>
              <w:rPr>
                <w:sz w:val="20"/>
                <w:szCs w:val="20"/>
                <w:lang w:val="en-US" w:eastAsia="ko-KR"/>
              </w:rPr>
            </w:pPr>
          </w:p>
        </w:tc>
      </w:tr>
      <w:tr w:rsidR="004A45D1" w14:paraId="54173794" w14:textId="77777777" w:rsidTr="00FC2F6E">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ListParagraph"/>
              <w:ind w:left="360"/>
              <w:rPr>
                <w:sz w:val="20"/>
                <w:szCs w:val="20"/>
                <w:lang w:val="en-US" w:eastAsia="ko-KR"/>
              </w:rPr>
            </w:pPr>
          </w:p>
        </w:tc>
      </w:tr>
      <w:tr w:rsidR="004A45D1" w14:paraId="54173799" w14:textId="77777777" w:rsidTr="00FC2F6E">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ListParagraph"/>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rsidTr="00FC2F6E">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C2F6E">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C2F6E">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C2F6E">
        <w:tc>
          <w:tcPr>
            <w:tcW w:w="1472" w:type="dxa"/>
          </w:tcPr>
          <w:p w14:paraId="541737A6" w14:textId="77777777" w:rsidR="004A45D1" w:rsidRDefault="007009D9">
            <w:pPr>
              <w:rPr>
                <w:rFonts w:eastAsia="Yu Mincho"/>
                <w:lang w:val="en-US" w:eastAsia="ja-JP"/>
              </w:rPr>
            </w:pPr>
            <w:r>
              <w:rPr>
                <w:rFonts w:eastAsia="Yu Mincho"/>
                <w:lang w:val="en-US" w:eastAsia="ja-JP"/>
              </w:rPr>
              <w:t>CMCC</w:t>
            </w:r>
          </w:p>
        </w:tc>
        <w:tc>
          <w:tcPr>
            <w:tcW w:w="916"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C2F6E">
        <w:tc>
          <w:tcPr>
            <w:tcW w:w="1472"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C2F6E">
        <w:tc>
          <w:tcPr>
            <w:tcW w:w="1472" w:type="dxa"/>
          </w:tcPr>
          <w:p w14:paraId="541737AE" w14:textId="77777777" w:rsidR="004A45D1" w:rsidRDefault="007009D9">
            <w:pPr>
              <w:rPr>
                <w:rFonts w:eastAsia="Yu Mincho"/>
                <w:lang w:val="en-US" w:eastAsia="ja-JP"/>
              </w:rPr>
            </w:pPr>
            <w:r>
              <w:rPr>
                <w:rFonts w:eastAsia="Yu Mincho"/>
                <w:lang w:val="en-US" w:eastAsia="ja-JP"/>
              </w:rPr>
              <w:t>NEC</w:t>
            </w:r>
          </w:p>
        </w:tc>
        <w:tc>
          <w:tcPr>
            <w:tcW w:w="916"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C2F6E">
        <w:tc>
          <w:tcPr>
            <w:tcW w:w="1472"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C2F6E">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C2F6E">
        <w:tc>
          <w:tcPr>
            <w:tcW w:w="1472"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C2F6E">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C2F6E">
        <w:tc>
          <w:tcPr>
            <w:tcW w:w="1472"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C2F6E">
        <w:tc>
          <w:tcPr>
            <w:tcW w:w="1472" w:type="dxa"/>
          </w:tcPr>
          <w:p w14:paraId="541737C6" w14:textId="77777777" w:rsidR="004A45D1" w:rsidRDefault="007009D9">
            <w:pPr>
              <w:rPr>
                <w:rFonts w:eastAsia="Yu Mincho"/>
                <w:lang w:val="en-US" w:eastAsia="ja-JP"/>
              </w:rPr>
            </w:pPr>
            <w:r>
              <w:rPr>
                <w:rFonts w:eastAsia="Yu Mincho"/>
                <w:lang w:val="en-US" w:eastAsia="ja-JP"/>
              </w:rPr>
              <w:t>Nokia, NSB</w:t>
            </w:r>
          </w:p>
        </w:tc>
        <w:tc>
          <w:tcPr>
            <w:tcW w:w="916"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C2F6E">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C2F6E">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C2F6E">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C2F6E">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C2F6E">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C2F6E">
        <w:tc>
          <w:tcPr>
            <w:tcW w:w="1472" w:type="dxa"/>
          </w:tcPr>
          <w:p w14:paraId="541737DF" w14:textId="77777777" w:rsidR="004A45D1" w:rsidRDefault="007009D9">
            <w:pPr>
              <w:rPr>
                <w:lang w:val="en-US" w:eastAsia="ko-KR"/>
              </w:rPr>
            </w:pPr>
            <w:r>
              <w:rPr>
                <w:rFonts w:eastAsiaTheme="minorEastAsia"/>
                <w:lang w:val="en-US" w:eastAsia="zh-CN"/>
              </w:rPr>
              <w:lastRenderedPageBreak/>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C2F6E">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ListParagraph"/>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rsidTr="00FC2F6E">
        <w:tc>
          <w:tcPr>
            <w:tcW w:w="1472" w:type="dxa"/>
          </w:tcPr>
          <w:p w14:paraId="541737EB" w14:textId="77777777" w:rsidR="004A45D1" w:rsidRDefault="007009D9">
            <w:pPr>
              <w:rPr>
                <w:lang w:val="en-US" w:eastAsia="ko-KR"/>
              </w:rPr>
            </w:pPr>
            <w:r>
              <w:rPr>
                <w:lang w:val="en-US" w:eastAsia="ko-KR"/>
              </w:rPr>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C2F6E">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C2F6E">
        <w:tc>
          <w:tcPr>
            <w:tcW w:w="1472"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C2F6E">
        <w:tc>
          <w:tcPr>
            <w:tcW w:w="1472"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C2F6E">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C2F6E">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C2F6E">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ListParagraph"/>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rsidTr="00FC2F6E">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C2F6E">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C2F6E">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C2F6E">
        <w:tc>
          <w:tcPr>
            <w:tcW w:w="1472"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C2F6E">
        <w:tc>
          <w:tcPr>
            <w:tcW w:w="1472"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C2F6E">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C2F6E">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C2F6E">
        <w:tc>
          <w:tcPr>
            <w:tcW w:w="1472"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C2F6E">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宋体"/>
                <w:lang w:val="en-US" w:eastAsia="zh-CN"/>
              </w:rPr>
            </w:pPr>
            <w:r>
              <w:rPr>
                <w:rFonts w:eastAsia="宋体"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C2F6E">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宋体"/>
                <w:lang w:val="en-US" w:eastAsia="zh-CN"/>
              </w:rPr>
            </w:pPr>
            <w:r>
              <w:rPr>
                <w:rFonts w:eastAsia="宋体"/>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C2F6E">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宋体"/>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C2F6E">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宋体"/>
                <w:lang w:val="en-US" w:eastAsia="zh-CN"/>
              </w:rPr>
            </w:pPr>
            <w:r>
              <w:rPr>
                <w:rFonts w:eastAsia="宋体"/>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 xml:space="preserve">the center frequency </w:t>
            </w:r>
            <w:r w:rsidR="00421027">
              <w:rPr>
                <w:rFonts w:eastAsiaTheme="minorEastAsia"/>
                <w:lang w:val="en-US" w:eastAsia="zh-CN"/>
              </w:rPr>
              <w:lastRenderedPageBreak/>
              <w:t>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C2F6E">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lastRenderedPageBreak/>
              <w:t xml:space="preserve">Ericsson </w:t>
            </w:r>
          </w:p>
        </w:tc>
        <w:tc>
          <w:tcPr>
            <w:tcW w:w="916" w:type="dxa"/>
          </w:tcPr>
          <w:p w14:paraId="54173839" w14:textId="77777777" w:rsidR="00752321" w:rsidRDefault="00752321" w:rsidP="00FE4A86">
            <w:pPr>
              <w:tabs>
                <w:tab w:val="left" w:pos="551"/>
              </w:tabs>
              <w:rPr>
                <w:rFonts w:eastAsia="宋体"/>
                <w:lang w:val="en-US" w:eastAsia="zh-CN"/>
              </w:rPr>
            </w:pPr>
            <w:r>
              <w:rPr>
                <w:rFonts w:eastAsia="宋体"/>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C2F6E">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宋体"/>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C2F6E">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宋体"/>
                <w:lang w:val="en-US" w:eastAsia="zh-CN"/>
              </w:rPr>
            </w:pPr>
            <w:r>
              <w:rPr>
                <w:rFonts w:eastAsia="宋体"/>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C2F6E">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ListParagraph"/>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C2F6E">
        <w:tc>
          <w:tcPr>
            <w:tcW w:w="1472"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916"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C2F6E">
        <w:tc>
          <w:tcPr>
            <w:tcW w:w="1472"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7776" w:type="dxa"/>
          </w:tcPr>
          <w:p w14:paraId="54173852" w14:textId="77777777" w:rsidR="008B4467" w:rsidRDefault="008B4467" w:rsidP="004C0F2F">
            <w:pPr>
              <w:rPr>
                <w:rFonts w:eastAsiaTheme="minorEastAsia"/>
                <w:lang w:val="en-US" w:eastAsia="zh-CN"/>
              </w:rPr>
            </w:pPr>
          </w:p>
        </w:tc>
      </w:tr>
      <w:tr w:rsidR="00065ECB" w14:paraId="41323650" w14:textId="77777777" w:rsidTr="00FC2F6E">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宋体"/>
                <w:lang w:val="en-US" w:eastAsia="zh-CN"/>
              </w:rPr>
            </w:pPr>
            <w:r>
              <w:rPr>
                <w:rFonts w:eastAsia="宋体"/>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C2F6E">
        <w:tc>
          <w:tcPr>
            <w:tcW w:w="1472"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C2F6E">
        <w:tc>
          <w:tcPr>
            <w:tcW w:w="1472"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C2F6E">
        <w:tc>
          <w:tcPr>
            <w:tcW w:w="1472"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D52497">
            <w:pPr>
              <w:tabs>
                <w:tab w:val="left" w:pos="551"/>
              </w:tabs>
              <w:rPr>
                <w:rFonts w:eastAsia="宋体"/>
                <w:lang w:val="en-US" w:eastAsia="zh-CN"/>
              </w:rPr>
            </w:pPr>
            <w:r>
              <w:rPr>
                <w:rFonts w:eastAsia="宋体"/>
                <w:lang w:val="en-US" w:eastAsia="zh-CN"/>
              </w:rPr>
              <w:t>Y</w:t>
            </w:r>
          </w:p>
        </w:tc>
        <w:tc>
          <w:tcPr>
            <w:tcW w:w="7776" w:type="dxa"/>
          </w:tcPr>
          <w:p w14:paraId="4A721853" w14:textId="77777777" w:rsidR="0041199F" w:rsidRDefault="0041199F" w:rsidP="00D52497">
            <w:pPr>
              <w:rPr>
                <w:rFonts w:eastAsiaTheme="minorEastAsia"/>
                <w:lang w:val="en-US" w:eastAsia="zh-CN"/>
              </w:rPr>
            </w:pPr>
          </w:p>
        </w:tc>
      </w:tr>
      <w:tr w:rsidR="00297590" w14:paraId="336E2BD3" w14:textId="77777777" w:rsidTr="00FC2F6E">
        <w:tc>
          <w:tcPr>
            <w:tcW w:w="1472" w:type="dxa"/>
          </w:tcPr>
          <w:p w14:paraId="675874EF" w14:textId="77777777" w:rsidR="00297590" w:rsidRDefault="00297590" w:rsidP="00174CF2">
            <w:pPr>
              <w:rPr>
                <w:lang w:val="en-US" w:eastAsia="ko-KR"/>
              </w:rPr>
            </w:pPr>
            <w:r>
              <w:rPr>
                <w:lang w:val="en-US" w:eastAsia="ko-KR"/>
              </w:rPr>
              <w:t>Ericsson</w:t>
            </w:r>
          </w:p>
        </w:tc>
        <w:tc>
          <w:tcPr>
            <w:tcW w:w="916" w:type="dxa"/>
          </w:tcPr>
          <w:p w14:paraId="478AF567" w14:textId="77777777" w:rsidR="00297590" w:rsidRDefault="00297590" w:rsidP="00174CF2">
            <w:pPr>
              <w:tabs>
                <w:tab w:val="left" w:pos="551"/>
              </w:tabs>
              <w:rPr>
                <w:rFonts w:eastAsia="宋体"/>
                <w:lang w:val="en-US" w:eastAsia="zh-CN"/>
              </w:rPr>
            </w:pPr>
            <w:r>
              <w:rPr>
                <w:rFonts w:eastAsia="宋体"/>
                <w:lang w:val="en-US" w:eastAsia="zh-CN"/>
              </w:rPr>
              <w:t>Y</w:t>
            </w:r>
          </w:p>
        </w:tc>
        <w:tc>
          <w:tcPr>
            <w:tcW w:w="7776" w:type="dxa"/>
          </w:tcPr>
          <w:p w14:paraId="38F53E92" w14:textId="77777777" w:rsidR="00297590" w:rsidRDefault="00297590" w:rsidP="00174CF2">
            <w:pPr>
              <w:rPr>
                <w:rFonts w:eastAsiaTheme="minorEastAsia"/>
                <w:lang w:val="en-US" w:eastAsia="zh-CN"/>
              </w:rPr>
            </w:pPr>
          </w:p>
        </w:tc>
      </w:tr>
      <w:tr w:rsidR="007E659E" w14:paraId="455142A6" w14:textId="77777777" w:rsidTr="00FC2F6E">
        <w:tc>
          <w:tcPr>
            <w:tcW w:w="1472" w:type="dxa"/>
          </w:tcPr>
          <w:p w14:paraId="3C5E21A4" w14:textId="065129C8" w:rsidR="007E659E" w:rsidRDefault="007E659E" w:rsidP="00174CF2">
            <w:pPr>
              <w:rPr>
                <w:lang w:val="en-US" w:eastAsia="ko-KR"/>
              </w:rPr>
            </w:pPr>
            <w:r>
              <w:rPr>
                <w:lang w:val="en-US" w:eastAsia="ko-KR"/>
              </w:rPr>
              <w:t>FUTUREWEI3</w:t>
            </w:r>
          </w:p>
        </w:tc>
        <w:tc>
          <w:tcPr>
            <w:tcW w:w="916" w:type="dxa"/>
          </w:tcPr>
          <w:p w14:paraId="023D604E" w14:textId="08F29F2B" w:rsidR="007E659E" w:rsidRDefault="007E659E" w:rsidP="00174CF2">
            <w:pPr>
              <w:tabs>
                <w:tab w:val="left" w:pos="551"/>
              </w:tabs>
              <w:rPr>
                <w:rFonts w:eastAsia="宋体"/>
                <w:lang w:val="en-US" w:eastAsia="zh-CN"/>
              </w:rPr>
            </w:pPr>
            <w:r>
              <w:rPr>
                <w:rFonts w:eastAsia="宋体"/>
                <w:lang w:val="en-US" w:eastAsia="zh-CN"/>
              </w:rPr>
              <w:t>Y</w:t>
            </w:r>
          </w:p>
        </w:tc>
        <w:tc>
          <w:tcPr>
            <w:tcW w:w="7776"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FC2F6E">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宋体"/>
                <w:lang w:val="en-US" w:eastAsia="zh-CN"/>
              </w:rPr>
            </w:pPr>
            <w:r>
              <w:rPr>
                <w:rFonts w:eastAsia="宋体"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C2F6E">
        <w:tc>
          <w:tcPr>
            <w:tcW w:w="1472" w:type="dxa"/>
          </w:tcPr>
          <w:p w14:paraId="179C03C6" w14:textId="5BD9F17A" w:rsidR="008C6483" w:rsidRDefault="008C6483" w:rsidP="008C6483">
            <w:pPr>
              <w:rPr>
                <w:rFonts w:eastAsiaTheme="minorEastAsia"/>
                <w:lang w:val="en-US" w:eastAsia="zh-CN"/>
              </w:rPr>
            </w:pPr>
            <w:r>
              <w:rPr>
                <w:lang w:val="en-US" w:eastAsia="ko-KR"/>
              </w:rPr>
              <w:t>Intel</w:t>
            </w:r>
          </w:p>
        </w:tc>
        <w:tc>
          <w:tcPr>
            <w:tcW w:w="916" w:type="dxa"/>
          </w:tcPr>
          <w:p w14:paraId="57497BB9" w14:textId="5311B77A" w:rsidR="008C6483" w:rsidRDefault="008C6483" w:rsidP="008C6483">
            <w:pPr>
              <w:tabs>
                <w:tab w:val="left" w:pos="551"/>
              </w:tabs>
              <w:rPr>
                <w:rFonts w:eastAsia="宋体"/>
                <w:lang w:val="en-US" w:eastAsia="zh-CN"/>
              </w:rPr>
            </w:pPr>
            <w:r>
              <w:rPr>
                <w:rFonts w:eastAsia="宋体"/>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C2F6E">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宋体"/>
                <w:lang w:val="en-US" w:eastAsia="zh-CN"/>
              </w:rPr>
            </w:pPr>
            <w:r>
              <w:rPr>
                <w:rFonts w:eastAsia="宋体"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C2F6E">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宋体"/>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ListParagraph"/>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ListParagraph"/>
              <w:numPr>
                <w:ilvl w:val="0"/>
                <w:numId w:val="44"/>
              </w:numPr>
              <w:rPr>
                <w:sz w:val="20"/>
                <w:szCs w:val="20"/>
                <w:lang w:val="en-US" w:eastAsia="ko-KR"/>
              </w:rPr>
            </w:pPr>
            <w:r w:rsidRPr="00856635">
              <w:rPr>
                <w:sz w:val="20"/>
                <w:szCs w:val="20"/>
                <w:lang w:val="en-US" w:eastAsia="ko-KR"/>
              </w:rPr>
              <w:lastRenderedPageBreak/>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ListParagraph"/>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ListParagraph"/>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zh-CN"/>
              </w:rPr>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C2F6E">
        <w:tc>
          <w:tcPr>
            <w:tcW w:w="1472" w:type="dxa"/>
          </w:tcPr>
          <w:p w14:paraId="2685C844" w14:textId="77777777" w:rsidR="00FC2F6E" w:rsidRDefault="00FC2F6E" w:rsidP="00467558">
            <w:pPr>
              <w:rPr>
                <w:rFonts w:eastAsiaTheme="minorEastAsia"/>
                <w:lang w:val="en-US" w:eastAsia="zh-CN"/>
              </w:rPr>
            </w:pPr>
            <w:r>
              <w:rPr>
                <w:rFonts w:eastAsiaTheme="minorEastAsia"/>
                <w:lang w:val="en-US" w:eastAsia="zh-CN"/>
              </w:rPr>
              <w:lastRenderedPageBreak/>
              <w:t>Lenovo, Motorola Mobility</w:t>
            </w:r>
          </w:p>
        </w:tc>
        <w:tc>
          <w:tcPr>
            <w:tcW w:w="916" w:type="dxa"/>
          </w:tcPr>
          <w:p w14:paraId="7560A26E" w14:textId="77777777" w:rsidR="00FC2F6E" w:rsidRDefault="00FC2F6E" w:rsidP="00467558">
            <w:pPr>
              <w:tabs>
                <w:tab w:val="left" w:pos="551"/>
              </w:tabs>
              <w:rPr>
                <w:rFonts w:eastAsia="宋体"/>
                <w:lang w:val="en-US" w:eastAsia="zh-CN"/>
              </w:rPr>
            </w:pPr>
            <w:r>
              <w:rPr>
                <w:rFonts w:eastAsia="宋体"/>
                <w:lang w:val="en-US" w:eastAsia="zh-CN"/>
              </w:rPr>
              <w:t>Y</w:t>
            </w:r>
          </w:p>
        </w:tc>
        <w:tc>
          <w:tcPr>
            <w:tcW w:w="7776" w:type="dxa"/>
          </w:tcPr>
          <w:p w14:paraId="17444BFA" w14:textId="77777777" w:rsidR="00FC2F6E" w:rsidRDefault="00FC2F6E" w:rsidP="00467558">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ListParagraph"/>
        <w:numPr>
          <w:ilvl w:val="0"/>
          <w:numId w:val="10"/>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ListParagraph"/>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ListParagraph"/>
        <w:numPr>
          <w:ilvl w:val="0"/>
          <w:numId w:val="10"/>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ListParagraph"/>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4A45D1" w14:paraId="54173862" w14:textId="77777777" w:rsidTr="0024087B">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24087B">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24087B">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24087B">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ListParagraph"/>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ListParagraph"/>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rsidTr="0024087B">
        <w:tc>
          <w:tcPr>
            <w:tcW w:w="1472"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24087B">
        <w:tc>
          <w:tcPr>
            <w:tcW w:w="1472"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24087B">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24087B">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ListParagraph"/>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rsidTr="0024087B">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24087B">
        <w:tc>
          <w:tcPr>
            <w:tcW w:w="1472" w:type="dxa"/>
          </w:tcPr>
          <w:p w14:paraId="54173886" w14:textId="77777777" w:rsidR="004A45D1" w:rsidRDefault="007009D9">
            <w:pPr>
              <w:rPr>
                <w:rFonts w:eastAsiaTheme="minorEastAsia"/>
                <w:lang w:val="en-US" w:eastAsia="zh-CN"/>
              </w:rPr>
            </w:pPr>
            <w:r>
              <w:rPr>
                <w:lang w:val="en-US" w:eastAsia="ko-KR"/>
              </w:rPr>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24087B">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宋体"/>
                <w:lang w:val="en-US" w:eastAsia="zh-CN"/>
              </w:rPr>
            </w:pPr>
            <w:r>
              <w:rPr>
                <w:rFonts w:eastAsia="宋体" w:hint="eastAsia"/>
                <w:lang w:val="en-US" w:eastAsia="zh-CN"/>
              </w:rPr>
              <w:t>Modify it as following:</w:t>
            </w:r>
          </w:p>
          <w:p w14:paraId="5417388D" w14:textId="77777777" w:rsidR="004A45D1" w:rsidRDefault="007009D9">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rsidTr="0024087B">
        <w:tc>
          <w:tcPr>
            <w:tcW w:w="1472" w:type="dxa"/>
          </w:tcPr>
          <w:p w14:paraId="5417388F" w14:textId="77777777" w:rsidR="004A45D1" w:rsidRDefault="007009D9">
            <w:pPr>
              <w:rPr>
                <w:rFonts w:eastAsia="Yu Mincho"/>
                <w:lang w:val="en-US" w:eastAsia="ja-JP"/>
              </w:rPr>
            </w:pPr>
            <w:r>
              <w:rPr>
                <w:rFonts w:eastAsia="Yu Mincho"/>
                <w:lang w:val="en-US" w:eastAsia="ja-JP"/>
              </w:rPr>
              <w:t>CMCC</w:t>
            </w:r>
          </w:p>
        </w:tc>
        <w:tc>
          <w:tcPr>
            <w:tcW w:w="1238"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1" w14:textId="77777777" w:rsidR="004A45D1" w:rsidRDefault="004A45D1">
            <w:pPr>
              <w:rPr>
                <w:rFonts w:eastAsia="宋体"/>
                <w:lang w:val="en-US" w:eastAsia="zh-CN"/>
              </w:rPr>
            </w:pPr>
          </w:p>
        </w:tc>
      </w:tr>
      <w:tr w:rsidR="004A45D1" w14:paraId="54173896" w14:textId="77777777" w:rsidTr="0024087B">
        <w:tc>
          <w:tcPr>
            <w:tcW w:w="1472"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95" w14:textId="77777777" w:rsidR="004A45D1" w:rsidRDefault="004A45D1">
            <w:pPr>
              <w:rPr>
                <w:rFonts w:eastAsia="宋体"/>
                <w:lang w:val="en-US" w:eastAsia="zh-CN"/>
              </w:rPr>
            </w:pPr>
          </w:p>
        </w:tc>
      </w:tr>
      <w:tr w:rsidR="004A45D1" w14:paraId="5417389A" w14:textId="77777777" w:rsidTr="0024087B">
        <w:tc>
          <w:tcPr>
            <w:tcW w:w="1472" w:type="dxa"/>
          </w:tcPr>
          <w:p w14:paraId="54173897" w14:textId="77777777" w:rsidR="004A45D1" w:rsidRDefault="007009D9">
            <w:pPr>
              <w:rPr>
                <w:rFonts w:eastAsia="Yu Mincho"/>
                <w:lang w:val="en-US" w:eastAsia="ja-JP"/>
              </w:rPr>
            </w:pPr>
            <w:r>
              <w:rPr>
                <w:rFonts w:eastAsia="Yu Mincho"/>
                <w:lang w:val="en-US" w:eastAsia="ja-JP"/>
              </w:rPr>
              <w:t>NEC</w:t>
            </w:r>
          </w:p>
        </w:tc>
        <w:tc>
          <w:tcPr>
            <w:tcW w:w="1238"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9" w14:textId="77777777" w:rsidR="004A45D1" w:rsidRDefault="004A45D1">
            <w:pPr>
              <w:rPr>
                <w:rFonts w:eastAsia="宋体"/>
                <w:lang w:val="en-US" w:eastAsia="zh-CN"/>
              </w:rPr>
            </w:pPr>
          </w:p>
        </w:tc>
      </w:tr>
      <w:tr w:rsidR="004A45D1" w14:paraId="5417389E" w14:textId="77777777" w:rsidTr="0024087B">
        <w:tc>
          <w:tcPr>
            <w:tcW w:w="1472"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Yu Mincho"/>
                <w:lang w:val="en-US" w:eastAsia="ja-JP"/>
              </w:rPr>
            </w:pPr>
          </w:p>
        </w:tc>
        <w:tc>
          <w:tcPr>
            <w:tcW w:w="7509" w:type="dxa"/>
          </w:tcPr>
          <w:p w14:paraId="5417389D" w14:textId="77777777" w:rsidR="004A45D1" w:rsidRDefault="007009D9">
            <w:pPr>
              <w:rPr>
                <w:rFonts w:eastAsia="宋体"/>
                <w:lang w:val="en-US" w:eastAsia="zh-CN"/>
              </w:rPr>
            </w:pPr>
            <w:r>
              <w:rPr>
                <w:rFonts w:eastAsia="宋体"/>
                <w:lang w:val="en-US" w:eastAsia="zh-CN"/>
              </w:rPr>
              <w:t xml:space="preserve">Same with Nordic, we can live with this proposal if it is supported by majority. </w:t>
            </w:r>
          </w:p>
        </w:tc>
      </w:tr>
      <w:tr w:rsidR="004A45D1" w14:paraId="541738A3" w14:textId="77777777" w:rsidTr="0024087B">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宋体"/>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24087B">
        <w:tc>
          <w:tcPr>
            <w:tcW w:w="1472" w:type="dxa"/>
          </w:tcPr>
          <w:p w14:paraId="541738A4" w14:textId="77777777" w:rsidR="004A45D1" w:rsidRDefault="007009D9">
            <w:pPr>
              <w:rPr>
                <w:rFonts w:eastAsiaTheme="minorEastAsia"/>
                <w:lang w:val="en-US" w:eastAsia="zh-CN"/>
              </w:rPr>
            </w:pPr>
            <w:r>
              <w:rPr>
                <w:rFonts w:eastAsiaTheme="minorEastAsia"/>
                <w:lang w:val="en-US" w:eastAsia="zh-CN"/>
              </w:rPr>
              <w:lastRenderedPageBreak/>
              <w:t>Spreadtrum</w:t>
            </w:r>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24087B">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24087B">
        <w:tc>
          <w:tcPr>
            <w:tcW w:w="1472"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24087B">
        <w:tc>
          <w:tcPr>
            <w:tcW w:w="1472" w:type="dxa"/>
          </w:tcPr>
          <w:p w14:paraId="541738B0" w14:textId="77777777" w:rsidR="004A45D1" w:rsidRDefault="007009D9">
            <w:pPr>
              <w:rPr>
                <w:rFonts w:eastAsia="Yu Mincho"/>
                <w:lang w:val="en-US" w:eastAsia="ja-JP"/>
              </w:rPr>
            </w:pPr>
            <w:r>
              <w:rPr>
                <w:rFonts w:eastAsia="Yu Mincho"/>
                <w:lang w:val="en-US" w:eastAsia="ja-JP"/>
              </w:rPr>
              <w:t>Nokia, NSB</w:t>
            </w:r>
          </w:p>
        </w:tc>
        <w:tc>
          <w:tcPr>
            <w:tcW w:w="1238"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24087B">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24087B">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24087B">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ListParagraph"/>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ListParagraph"/>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rsidTr="0024087B">
        <w:tc>
          <w:tcPr>
            <w:tcW w:w="1472" w:type="dxa"/>
          </w:tcPr>
          <w:p w14:paraId="541738C6" w14:textId="77777777" w:rsidR="004A45D1" w:rsidRDefault="007009D9">
            <w:pPr>
              <w:rPr>
                <w:lang w:val="en-US" w:eastAsia="ko-KR"/>
              </w:rPr>
            </w:pPr>
            <w:r>
              <w:rPr>
                <w:lang w:val="en-US" w:eastAsia="ko-KR"/>
              </w:rPr>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24087B">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Agree with ViVo.</w:t>
            </w:r>
          </w:p>
        </w:tc>
      </w:tr>
      <w:tr w:rsidR="004A45D1" w14:paraId="541738D1" w14:textId="77777777" w:rsidTr="0024087B">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24087B">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rsidTr="0024087B">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24087B">
        <w:tc>
          <w:tcPr>
            <w:tcW w:w="1472"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24087B">
        <w:tc>
          <w:tcPr>
            <w:tcW w:w="1472"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24087B">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24087B">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24087B">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ListParagraph"/>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24087B">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24087B">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rsidTr="0024087B">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24087B">
        <w:tc>
          <w:tcPr>
            <w:tcW w:w="1472"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24087B">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24087B">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24087B">
        <w:tc>
          <w:tcPr>
            <w:tcW w:w="1472"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rsidTr="0024087B">
        <w:tc>
          <w:tcPr>
            <w:tcW w:w="1472"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24087B">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238" w:type="dxa"/>
          </w:tcPr>
          <w:p w14:paraId="54173914" w14:textId="77777777" w:rsidR="004A45D1" w:rsidRDefault="007009D9">
            <w:pPr>
              <w:tabs>
                <w:tab w:val="left" w:pos="551"/>
              </w:tabs>
              <w:rPr>
                <w:rFonts w:eastAsia="宋体"/>
                <w:lang w:val="en-US" w:eastAsia="zh-CN"/>
              </w:rPr>
            </w:pPr>
            <w:r>
              <w:rPr>
                <w:rFonts w:eastAsia="宋体"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24087B">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宋体"/>
                <w:lang w:val="en-US" w:eastAsia="zh-CN"/>
              </w:rPr>
            </w:pPr>
            <w:r>
              <w:rPr>
                <w:rFonts w:eastAsia="宋体"/>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24087B">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宋体"/>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24087B">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宋体"/>
                <w:lang w:val="en-US" w:eastAsia="zh-CN"/>
              </w:rPr>
            </w:pPr>
            <w:r>
              <w:rPr>
                <w:rFonts w:eastAsia="宋体"/>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24087B">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24087B">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24087B">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24087B">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24087B">
        <w:tc>
          <w:tcPr>
            <w:tcW w:w="1472"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238"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24087B">
        <w:tc>
          <w:tcPr>
            <w:tcW w:w="1472"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24087B">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24087B">
        <w:tc>
          <w:tcPr>
            <w:tcW w:w="1472"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24087B">
        <w:tc>
          <w:tcPr>
            <w:tcW w:w="1472"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24087B">
        <w:tc>
          <w:tcPr>
            <w:tcW w:w="1472"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D52497">
            <w:pPr>
              <w:tabs>
                <w:tab w:val="left" w:pos="551"/>
              </w:tabs>
              <w:rPr>
                <w:rFonts w:eastAsia="宋体"/>
                <w:lang w:val="en-US" w:eastAsia="zh-CN"/>
              </w:rPr>
            </w:pPr>
            <w:r>
              <w:rPr>
                <w:rFonts w:eastAsia="宋体"/>
                <w:lang w:val="en-US" w:eastAsia="zh-CN"/>
              </w:rPr>
              <w:t>Y</w:t>
            </w:r>
          </w:p>
        </w:tc>
        <w:tc>
          <w:tcPr>
            <w:tcW w:w="7509"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24087B">
        <w:tc>
          <w:tcPr>
            <w:tcW w:w="1472" w:type="dxa"/>
          </w:tcPr>
          <w:p w14:paraId="37FD70E8" w14:textId="77777777" w:rsidR="00C12D6B" w:rsidRDefault="00C12D6B" w:rsidP="00174CF2">
            <w:pPr>
              <w:rPr>
                <w:lang w:val="en-US" w:eastAsia="ko-KR"/>
              </w:rPr>
            </w:pPr>
            <w:r>
              <w:rPr>
                <w:lang w:val="en-US" w:eastAsia="ko-KR"/>
              </w:rPr>
              <w:t>Ericsson</w:t>
            </w:r>
          </w:p>
        </w:tc>
        <w:tc>
          <w:tcPr>
            <w:tcW w:w="1238" w:type="dxa"/>
          </w:tcPr>
          <w:p w14:paraId="10E1505F" w14:textId="77777777" w:rsidR="00C12D6B" w:rsidRDefault="00C12D6B" w:rsidP="00174CF2">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174CF2">
            <w:pPr>
              <w:rPr>
                <w:lang w:val="en-US" w:eastAsia="ko-KR"/>
              </w:rPr>
            </w:pPr>
          </w:p>
        </w:tc>
      </w:tr>
      <w:tr w:rsidR="007E659E" w:rsidRPr="00D76D02" w14:paraId="55BC90B2" w14:textId="77777777" w:rsidTr="0024087B">
        <w:tc>
          <w:tcPr>
            <w:tcW w:w="1472" w:type="dxa"/>
          </w:tcPr>
          <w:p w14:paraId="6EFCE89E" w14:textId="70B4166A" w:rsidR="007E659E" w:rsidRDefault="007E659E" w:rsidP="00174CF2">
            <w:pPr>
              <w:rPr>
                <w:lang w:val="en-US" w:eastAsia="ko-KR"/>
              </w:rPr>
            </w:pPr>
            <w:r>
              <w:rPr>
                <w:lang w:val="en-US" w:eastAsia="ko-KR"/>
              </w:rPr>
              <w:t>FUTUREWEI3</w:t>
            </w:r>
          </w:p>
        </w:tc>
        <w:tc>
          <w:tcPr>
            <w:tcW w:w="1238" w:type="dxa"/>
          </w:tcPr>
          <w:p w14:paraId="7774EAA8" w14:textId="47CCD1E0" w:rsidR="007E659E" w:rsidRDefault="007E659E" w:rsidP="00174CF2">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24087B">
        <w:tc>
          <w:tcPr>
            <w:tcW w:w="1472" w:type="dxa"/>
          </w:tcPr>
          <w:p w14:paraId="3CBAFA69" w14:textId="233AB2EF" w:rsidR="007F2D85" w:rsidRDefault="007F2D85" w:rsidP="007F2D85">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宋体"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24087B">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宋体"/>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24087B">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宋体"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24087B">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宋体"/>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zh-CN"/>
              </w:rPr>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24087B">
        <w:tc>
          <w:tcPr>
            <w:tcW w:w="1472" w:type="dxa"/>
          </w:tcPr>
          <w:p w14:paraId="568B9C53"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238" w:type="dxa"/>
          </w:tcPr>
          <w:p w14:paraId="44F903B4" w14:textId="77777777" w:rsidR="00FC2F6E" w:rsidRDefault="00FC2F6E" w:rsidP="00467558">
            <w:pPr>
              <w:tabs>
                <w:tab w:val="left" w:pos="551"/>
              </w:tabs>
              <w:rPr>
                <w:rFonts w:eastAsia="宋体"/>
                <w:lang w:val="en-US" w:eastAsia="zh-CN"/>
              </w:rPr>
            </w:pPr>
            <w:r>
              <w:rPr>
                <w:rFonts w:eastAsia="宋体"/>
                <w:lang w:val="en-US" w:eastAsia="zh-CN"/>
              </w:rPr>
              <w:t>Y</w:t>
            </w:r>
          </w:p>
        </w:tc>
        <w:tc>
          <w:tcPr>
            <w:tcW w:w="7509" w:type="dxa"/>
          </w:tcPr>
          <w:p w14:paraId="200FEB48" w14:textId="77777777" w:rsidR="00FC2F6E" w:rsidRPr="007E659E" w:rsidRDefault="00FC2F6E" w:rsidP="00467558">
            <w:pPr>
              <w:rPr>
                <w:lang w:val="en-US" w:eastAsia="ko-KR"/>
              </w:rPr>
            </w:pPr>
          </w:p>
        </w:tc>
      </w:tr>
      <w:tr w:rsidR="0024087B" w:rsidRPr="00F420B0" w14:paraId="56B171BA" w14:textId="77777777" w:rsidTr="0024087B">
        <w:tc>
          <w:tcPr>
            <w:tcW w:w="1472" w:type="dxa"/>
          </w:tcPr>
          <w:p w14:paraId="731A7430" w14:textId="77777777" w:rsidR="0024087B" w:rsidRPr="00F420B0" w:rsidRDefault="0024087B" w:rsidP="0027525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58E850B1" w14:textId="77777777" w:rsidR="0024087B" w:rsidRDefault="0024087B" w:rsidP="0027525F">
            <w:pPr>
              <w:tabs>
                <w:tab w:val="left" w:pos="551"/>
              </w:tabs>
              <w:rPr>
                <w:lang w:val="en-US" w:eastAsia="ko-KR"/>
              </w:rPr>
            </w:pPr>
          </w:p>
        </w:tc>
        <w:tc>
          <w:tcPr>
            <w:tcW w:w="7509" w:type="dxa"/>
          </w:tcPr>
          <w:p w14:paraId="636C8EDC" w14:textId="77777777" w:rsidR="0024087B" w:rsidRPr="00F420B0" w:rsidRDefault="0024087B" w:rsidP="0027525F">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lastRenderedPageBreak/>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rsidP="00795436">
            <w:pPr>
              <w:pStyle w:val="ListParagraph"/>
              <w:numPr>
                <w:ilvl w:val="0"/>
                <w:numId w:val="28"/>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rsidP="00795436">
            <w:pPr>
              <w:pStyle w:val="ListParagraph"/>
              <w:numPr>
                <w:ilvl w:val="0"/>
                <w:numId w:val="2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ListParagraph"/>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lastRenderedPageBreak/>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ListParagraph"/>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宋体"/>
                <w:lang w:val="en-US" w:eastAsia="zh-CN"/>
              </w:rPr>
            </w:pPr>
            <w:r>
              <w:rPr>
                <w:rFonts w:eastAsia="宋体"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宋体"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宋体"/>
                <w:lang w:val="en-US" w:eastAsia="zh-CN"/>
              </w:rPr>
            </w:pPr>
            <w:r>
              <w:rPr>
                <w:rFonts w:eastAsia="宋体"/>
                <w:lang w:val="en-US" w:eastAsia="zh-CN"/>
              </w:rPr>
              <w:t xml:space="preserve">Our preference is that the center frequency in TDD can be different, at least </w:t>
            </w:r>
            <w:r w:rsidR="00E473C5">
              <w:rPr>
                <w:rFonts w:eastAsia="宋体"/>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宋体"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宋体"/>
                <w:lang w:val="en-US" w:eastAsia="zh-CN"/>
              </w:rPr>
              <w:t>as pointed out by ZTE.</w:t>
            </w:r>
            <w:r>
              <w:rPr>
                <w:b/>
                <w:lang w:val="en-US"/>
              </w:rPr>
              <w:t xml:space="preserve"> </w:t>
            </w:r>
          </w:p>
          <w:p w14:paraId="54173A0B" w14:textId="77777777" w:rsidR="00C6604C" w:rsidRDefault="00C6604C" w:rsidP="00C6604C">
            <w:pPr>
              <w:rPr>
                <w:rFonts w:eastAsia="宋体"/>
                <w:lang w:val="en-US" w:eastAsia="zh-CN"/>
              </w:rPr>
            </w:pPr>
            <w:r w:rsidRPr="00461768">
              <w:rPr>
                <w:rFonts w:eastAsia="宋体"/>
                <w:lang w:val="en-US" w:eastAsia="zh-CN"/>
              </w:rPr>
              <w:lastRenderedPageBreak/>
              <w:t>As commented over there,</w:t>
            </w:r>
            <w:r>
              <w:rPr>
                <w:rFonts w:eastAsia="宋体"/>
                <w:lang w:val="en-US" w:eastAsia="zh-CN"/>
              </w:rPr>
              <w:t xml:space="preserve"> if it is kept here,</w:t>
            </w:r>
            <w:r w:rsidRPr="00461768">
              <w:rPr>
                <w:rFonts w:eastAsia="宋体"/>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ListParagraph"/>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ListParagraph"/>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宋体"/>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宋体"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宋体"/>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宋体"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宋体"/>
                <w:lang w:val="en-US" w:eastAsia="zh-CN"/>
              </w:rPr>
            </w:pPr>
            <w:r>
              <w:rPr>
                <w:rFonts w:eastAsia="宋体"/>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467558">
            <w:pPr>
              <w:tabs>
                <w:tab w:val="left" w:pos="551"/>
              </w:tabs>
              <w:rPr>
                <w:rFonts w:eastAsia="宋体"/>
                <w:lang w:val="en-US" w:eastAsia="zh-CN"/>
              </w:rPr>
            </w:pPr>
            <w:r>
              <w:rPr>
                <w:rFonts w:eastAsia="宋体"/>
                <w:lang w:val="en-US" w:eastAsia="zh-CN"/>
              </w:rPr>
              <w:t>Y</w:t>
            </w:r>
          </w:p>
        </w:tc>
        <w:tc>
          <w:tcPr>
            <w:tcW w:w="6801" w:type="dxa"/>
            <w:gridSpan w:val="2"/>
          </w:tcPr>
          <w:p w14:paraId="29765267" w14:textId="77777777" w:rsidR="00FC2F6E" w:rsidRDefault="00FC2F6E" w:rsidP="00467558">
            <w:pPr>
              <w:rPr>
                <w:lang w:val="en-US" w:eastAsia="ko-KR"/>
              </w:rPr>
            </w:pPr>
            <w:r>
              <w:rPr>
                <w:lang w:val="en-US" w:eastAsia="ko-KR"/>
              </w:rPr>
              <w:t>Some suggestions</w:t>
            </w:r>
          </w:p>
          <w:p w14:paraId="39F8E88D" w14:textId="4E851B47" w:rsidR="00FC2F6E" w:rsidRDefault="00FC2F6E" w:rsidP="00467558">
            <w:pPr>
              <w:rPr>
                <w:lang w:val="en-US" w:eastAsia="ko-KR"/>
              </w:rPr>
            </w:pPr>
            <w:r>
              <w:rPr>
                <w:lang w:val="en-US" w:eastAsia="ko-KR"/>
              </w:rPr>
              <w:t>1) the latter sentence overlaps with 2.2-4b, can be deleted</w:t>
            </w:r>
          </w:p>
          <w:p w14:paraId="1CFE4550" w14:textId="26BF568C" w:rsidR="00FC2F6E" w:rsidRDefault="00FC2F6E" w:rsidP="00467558">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467558">
            <w:pPr>
              <w:rPr>
                <w:lang w:val="en-US" w:eastAsia="ko-KR"/>
              </w:rPr>
            </w:pPr>
            <w:r>
              <w:rPr>
                <w:u w:val="single"/>
                <w:lang w:val="en-US" w:eastAsia="ko-KR"/>
              </w:rPr>
              <w:lastRenderedPageBreak/>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27525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60212F33" w14:textId="77777777" w:rsidR="0024087B" w:rsidRPr="00F420B0" w:rsidRDefault="0024087B" w:rsidP="0027525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27525F">
            <w:pPr>
              <w:rPr>
                <w:lang w:val="en-US" w:eastAsia="ko-KR"/>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ListParagraph"/>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ListParagraph"/>
        <w:numPr>
          <w:ilvl w:val="1"/>
          <w:numId w:val="10"/>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ListParagraph"/>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ListParagraph"/>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ListParagraph"/>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ListParagraph"/>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lastRenderedPageBreak/>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宋体"/>
                <w:lang w:val="en-US" w:eastAsia="zh-CN"/>
              </w:rPr>
            </w:pPr>
            <w:r>
              <w:rPr>
                <w:rFonts w:eastAsia="宋体"/>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宋体"/>
                <w:lang w:val="en-US" w:eastAsia="zh-CN"/>
              </w:rPr>
            </w:pPr>
            <w:r>
              <w:rPr>
                <w:rFonts w:eastAsia="宋体"/>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宋体"/>
                <w:lang w:val="en-US" w:eastAsia="zh-CN"/>
              </w:rPr>
            </w:pPr>
            <w:r>
              <w:rPr>
                <w:rFonts w:eastAsia="宋体"/>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宋体"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宋体"/>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宋体"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lastRenderedPageBreak/>
              <w:t>Qualcomm</w:t>
            </w:r>
          </w:p>
        </w:tc>
        <w:tc>
          <w:tcPr>
            <w:tcW w:w="1372" w:type="dxa"/>
          </w:tcPr>
          <w:p w14:paraId="574127B8" w14:textId="767D2787" w:rsidR="00D847E4" w:rsidRDefault="00D847E4" w:rsidP="00F71075">
            <w:pPr>
              <w:tabs>
                <w:tab w:val="left" w:pos="551"/>
              </w:tabs>
              <w:rPr>
                <w:rFonts w:eastAsia="宋体"/>
                <w:lang w:val="en-US" w:eastAsia="zh-CN"/>
              </w:rPr>
            </w:pPr>
            <w:r>
              <w:rPr>
                <w:rFonts w:eastAsia="宋体"/>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467558">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467558">
            <w:pPr>
              <w:tabs>
                <w:tab w:val="left" w:pos="551"/>
              </w:tabs>
              <w:rPr>
                <w:rFonts w:eastAsia="宋体"/>
                <w:lang w:val="en-US" w:eastAsia="zh-CN"/>
              </w:rPr>
            </w:pPr>
            <w:r>
              <w:rPr>
                <w:rFonts w:eastAsia="宋体"/>
                <w:lang w:val="en-US" w:eastAsia="zh-CN"/>
              </w:rPr>
              <w:t>Y</w:t>
            </w:r>
          </w:p>
        </w:tc>
        <w:tc>
          <w:tcPr>
            <w:tcW w:w="6780" w:type="dxa"/>
          </w:tcPr>
          <w:p w14:paraId="0B36F6C9" w14:textId="77777777" w:rsidR="00FC2F6E" w:rsidRDefault="00FC2F6E" w:rsidP="00467558">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ListParagraph"/>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ListParagraph"/>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ListParagraph"/>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ListParagraph"/>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lastRenderedPageBreak/>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宋体"/>
                <w:lang w:val="en-US" w:eastAsia="zh-CN"/>
              </w:rPr>
            </w:pPr>
            <w:r>
              <w:rPr>
                <w:rFonts w:eastAsia="宋体" w:hint="eastAsia"/>
                <w:lang w:val="en-US" w:eastAsia="zh-CN"/>
              </w:rPr>
              <w:t>ZTE, Sanechips</w:t>
            </w:r>
          </w:p>
        </w:tc>
        <w:tc>
          <w:tcPr>
            <w:tcW w:w="1372" w:type="dxa"/>
          </w:tcPr>
          <w:p w14:paraId="54173B56" w14:textId="77777777" w:rsidR="004A45D1" w:rsidRDefault="007009D9">
            <w:pPr>
              <w:tabs>
                <w:tab w:val="left" w:pos="551"/>
              </w:tabs>
              <w:rPr>
                <w:rFonts w:eastAsia="宋体"/>
                <w:lang w:val="en-US" w:eastAsia="ko-KR"/>
              </w:rPr>
            </w:pPr>
            <w:r>
              <w:rPr>
                <w:rFonts w:eastAsia="宋体"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lastRenderedPageBreak/>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ListParagraph"/>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ListParagraph"/>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ListParagraph"/>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ListParagraph"/>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ListParagraph"/>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ListParagraph"/>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ListParagraph"/>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ListParagraph"/>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ListParagraph"/>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ListParagraph"/>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ListParagraph"/>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lastRenderedPageBreak/>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宋体"/>
                <w:lang w:val="en-US" w:eastAsia="zh-CN"/>
              </w:rPr>
            </w:pPr>
            <w:r>
              <w:rPr>
                <w:rFonts w:eastAsia="宋体"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宋体"/>
                <w:lang w:val="en-US" w:eastAsia="zh-CN"/>
              </w:rPr>
            </w:pPr>
            <w:r>
              <w:rPr>
                <w:rFonts w:eastAsia="宋体"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ListParagraph"/>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ListParagraph"/>
              <w:numPr>
                <w:ilvl w:val="0"/>
                <w:numId w:val="30"/>
              </w:numPr>
              <w:rPr>
                <w:b/>
                <w:sz w:val="20"/>
                <w:szCs w:val="22"/>
                <w:lang w:val="en-US"/>
              </w:rPr>
            </w:pPr>
            <w:r>
              <w:rPr>
                <w:b/>
                <w:sz w:val="20"/>
                <w:szCs w:val="22"/>
                <w:lang w:val="en-US"/>
              </w:rPr>
              <w:lastRenderedPageBreak/>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ListParagraph"/>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ListParagraph"/>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ListParagraph"/>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ListParagraph"/>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ListParagraph"/>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lastRenderedPageBreak/>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ListParagraph"/>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ListParagraph"/>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ListParagraph"/>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ListParagraph"/>
        <w:numPr>
          <w:ilvl w:val="1"/>
          <w:numId w:val="10"/>
        </w:numPr>
        <w:jc w:val="both"/>
        <w:rPr>
          <w:sz w:val="20"/>
          <w:szCs w:val="22"/>
          <w:lang w:val="en-US"/>
        </w:rPr>
      </w:pPr>
      <w:r>
        <w:rPr>
          <w:sz w:val="20"/>
          <w:szCs w:val="22"/>
          <w:lang w:val="en-US"/>
        </w:rPr>
        <w:lastRenderedPageBreak/>
        <w:t>Dedicated RRC signaling for SI update</w:t>
      </w:r>
    </w:p>
    <w:p w14:paraId="54173C96" w14:textId="77777777" w:rsidR="004A45D1" w:rsidRDefault="007009D9" w:rsidP="00795436">
      <w:pPr>
        <w:pStyle w:val="ListParagraph"/>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宋体"/>
                <w:lang w:val="en-US" w:eastAsia="ko-KR"/>
              </w:rPr>
            </w:pPr>
            <w:r>
              <w:rPr>
                <w:rFonts w:eastAsia="宋体"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宋体"/>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w:t>
      </w:r>
      <w:r>
        <w:rPr>
          <w:lang w:val="en-US"/>
        </w:rPr>
        <w:lastRenderedPageBreak/>
        <w:t>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lastRenderedPageBreak/>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lastRenderedPageBreak/>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lastRenderedPageBreak/>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w:t>
            </w:r>
            <w:bookmarkStart w:id="33" w:name="_GoBack"/>
            <w:bookmarkEnd w:id="33"/>
            <w:r>
              <w:rPr>
                <w:lang w:val="en-US"/>
              </w:rPr>
              <w:t>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277999">
            <w:pPr>
              <w:rPr>
                <w:color w:val="0000FF"/>
                <w:u w:val="single"/>
                <w:lang w:val="en-US"/>
              </w:rPr>
            </w:pPr>
            <w:hyperlink r:id="rId19"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277999">
            <w:pPr>
              <w:rPr>
                <w:color w:val="0000FF"/>
                <w:u w:val="single"/>
                <w:lang w:val="en-US"/>
              </w:rPr>
            </w:pPr>
            <w:hyperlink r:id="rId20"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277999">
            <w:pPr>
              <w:rPr>
                <w:color w:val="0000FF"/>
                <w:u w:val="single"/>
                <w:lang w:val="en-US"/>
              </w:rPr>
            </w:pPr>
            <w:hyperlink r:id="rId21"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277999">
            <w:pPr>
              <w:rPr>
                <w:color w:val="0000FF"/>
                <w:u w:val="single"/>
                <w:lang w:val="en-US"/>
              </w:rPr>
            </w:pPr>
            <w:hyperlink r:id="rId22"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277999">
            <w:pPr>
              <w:rPr>
                <w:color w:val="0000FF"/>
                <w:u w:val="single"/>
                <w:lang w:val="en-US"/>
              </w:rPr>
            </w:pPr>
            <w:hyperlink r:id="rId23"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277999">
            <w:pPr>
              <w:rPr>
                <w:color w:val="0000FF"/>
                <w:u w:val="single"/>
                <w:lang w:val="en-US"/>
              </w:rPr>
            </w:pPr>
            <w:hyperlink r:id="rId24"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277999">
            <w:pPr>
              <w:rPr>
                <w:color w:val="0000FF"/>
                <w:u w:val="single"/>
                <w:lang w:val="en-US"/>
              </w:rPr>
            </w:pPr>
            <w:hyperlink r:id="rId25"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277999">
            <w:pPr>
              <w:rPr>
                <w:color w:val="0000FF"/>
                <w:u w:val="single"/>
                <w:lang w:val="en-US"/>
              </w:rPr>
            </w:pPr>
            <w:hyperlink r:id="rId26"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277999">
            <w:pPr>
              <w:rPr>
                <w:color w:val="0000FF"/>
                <w:u w:val="single"/>
                <w:lang w:val="en-US"/>
              </w:rPr>
            </w:pPr>
            <w:hyperlink r:id="rId27"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277999">
            <w:pPr>
              <w:rPr>
                <w:color w:val="0000FF"/>
                <w:u w:val="single"/>
                <w:lang w:val="en-US"/>
              </w:rPr>
            </w:pPr>
            <w:hyperlink r:id="rId28"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277999">
            <w:pPr>
              <w:rPr>
                <w:color w:val="0000FF"/>
                <w:u w:val="single"/>
                <w:lang w:val="en-US"/>
              </w:rPr>
            </w:pPr>
            <w:hyperlink r:id="rId29"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277999">
            <w:pPr>
              <w:rPr>
                <w:color w:val="0000FF"/>
                <w:u w:val="single"/>
                <w:lang w:val="en-US"/>
              </w:rPr>
            </w:pPr>
            <w:hyperlink r:id="rId30"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277999">
            <w:pPr>
              <w:rPr>
                <w:color w:val="0000FF"/>
                <w:u w:val="single"/>
                <w:lang w:val="en-US"/>
              </w:rPr>
            </w:pPr>
            <w:hyperlink r:id="rId31"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277999">
            <w:pPr>
              <w:rPr>
                <w:lang w:val="en-US"/>
              </w:rPr>
            </w:pPr>
            <w:hyperlink r:id="rId32"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277999">
            <w:pPr>
              <w:rPr>
                <w:color w:val="0000FF"/>
                <w:u w:val="single"/>
                <w:lang w:val="en-US"/>
              </w:rPr>
            </w:pPr>
            <w:hyperlink r:id="rId33"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277999">
            <w:pPr>
              <w:rPr>
                <w:color w:val="0000FF"/>
                <w:u w:val="single"/>
                <w:lang w:val="en-US"/>
              </w:rPr>
            </w:pPr>
            <w:hyperlink r:id="rId34"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277999">
            <w:pPr>
              <w:rPr>
                <w:color w:val="0000FF"/>
                <w:u w:val="single"/>
                <w:lang w:val="en-US"/>
              </w:rPr>
            </w:pPr>
            <w:hyperlink r:id="rId35"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lastRenderedPageBreak/>
              <w:t>[18]</w:t>
            </w:r>
          </w:p>
        </w:tc>
        <w:tc>
          <w:tcPr>
            <w:tcW w:w="1456" w:type="dxa"/>
            <w:tcMar>
              <w:top w:w="0" w:type="dxa"/>
              <w:left w:w="70" w:type="dxa"/>
              <w:bottom w:w="0" w:type="dxa"/>
              <w:right w:w="70" w:type="dxa"/>
            </w:tcMar>
          </w:tcPr>
          <w:p w14:paraId="54173DEA" w14:textId="77777777" w:rsidR="004A45D1" w:rsidRDefault="00277999">
            <w:pPr>
              <w:rPr>
                <w:color w:val="0000FF"/>
                <w:u w:val="single"/>
                <w:lang w:val="en-US"/>
              </w:rPr>
            </w:pPr>
            <w:hyperlink r:id="rId36"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277999">
            <w:pPr>
              <w:rPr>
                <w:color w:val="0000FF"/>
                <w:u w:val="single"/>
                <w:lang w:val="en-US"/>
              </w:rPr>
            </w:pPr>
            <w:hyperlink r:id="rId37"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277999">
            <w:pPr>
              <w:rPr>
                <w:color w:val="0000FF"/>
                <w:u w:val="single"/>
                <w:lang w:val="en-US"/>
              </w:rPr>
            </w:pPr>
            <w:hyperlink r:id="rId38"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54173DF9" w14:textId="77777777" w:rsidR="004A45D1" w:rsidRDefault="00277999">
            <w:pPr>
              <w:rPr>
                <w:color w:val="0000FF"/>
                <w:u w:val="single"/>
                <w:lang w:val="en-US"/>
              </w:rPr>
            </w:pPr>
            <w:hyperlink r:id="rId39"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277999">
            <w:pPr>
              <w:rPr>
                <w:color w:val="0000FF"/>
                <w:u w:val="single"/>
                <w:lang w:val="en-US"/>
              </w:rPr>
            </w:pPr>
            <w:hyperlink r:id="rId40"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277999">
            <w:pPr>
              <w:rPr>
                <w:color w:val="0000FF"/>
                <w:u w:val="single"/>
                <w:lang w:val="en-US"/>
              </w:rPr>
            </w:pPr>
            <w:hyperlink r:id="rId41"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277999">
            <w:pPr>
              <w:rPr>
                <w:color w:val="0000FF"/>
                <w:u w:val="single"/>
                <w:lang w:val="en-US"/>
              </w:rPr>
            </w:pPr>
            <w:hyperlink r:id="rId42"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277999">
            <w:pPr>
              <w:rPr>
                <w:color w:val="0000FF"/>
                <w:u w:val="single"/>
                <w:lang w:val="en-US"/>
              </w:rPr>
            </w:pPr>
            <w:hyperlink r:id="rId43"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277999">
            <w:pPr>
              <w:rPr>
                <w:color w:val="0000FF"/>
                <w:u w:val="single"/>
                <w:lang w:val="en-US"/>
              </w:rPr>
            </w:pPr>
            <w:hyperlink r:id="rId44"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277999">
            <w:pPr>
              <w:rPr>
                <w:color w:val="0000FF"/>
                <w:u w:val="single"/>
                <w:lang w:val="en-US"/>
              </w:rPr>
            </w:pPr>
            <w:hyperlink r:id="rId45"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277999">
            <w:pPr>
              <w:rPr>
                <w:color w:val="0000FF"/>
                <w:u w:val="single"/>
                <w:lang w:val="en-US"/>
              </w:rPr>
            </w:pPr>
            <w:hyperlink r:id="rId46"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277999">
            <w:pPr>
              <w:rPr>
                <w:lang w:val="en-US"/>
              </w:rPr>
            </w:pPr>
            <w:hyperlink r:id="rId47"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277999">
            <w:pPr>
              <w:rPr>
                <w:rStyle w:val="Hyperlink"/>
                <w:color w:val="0000FF"/>
                <w:lang w:val="en-US"/>
              </w:rPr>
            </w:pPr>
            <w:hyperlink r:id="rId48"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277999">
            <w:pPr>
              <w:rPr>
                <w:rStyle w:val="Hyperlink"/>
                <w:color w:val="0000FF"/>
                <w:lang w:val="en-US"/>
              </w:rPr>
            </w:pPr>
            <w:hyperlink r:id="rId49"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277999">
            <w:pPr>
              <w:rPr>
                <w:lang w:val="en-US"/>
              </w:rPr>
            </w:pPr>
            <w:hyperlink r:id="rId50"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277999">
            <w:pPr>
              <w:rPr>
                <w:color w:val="0000FF"/>
                <w:u w:val="single"/>
                <w:lang w:val="en-US"/>
              </w:rPr>
            </w:pPr>
            <w:hyperlink r:id="rId51"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277999">
            <w:pPr>
              <w:rPr>
                <w:color w:val="0000FF"/>
                <w:u w:val="single"/>
                <w:lang w:val="en-US"/>
              </w:rPr>
            </w:pPr>
            <w:hyperlink r:id="rId52"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277999">
            <w:pPr>
              <w:rPr>
                <w:lang w:val="en-US"/>
              </w:rPr>
            </w:pPr>
            <w:hyperlink r:id="rId53"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277999">
            <w:pPr>
              <w:rPr>
                <w:lang w:val="en-US"/>
              </w:rPr>
            </w:pPr>
            <w:hyperlink r:id="rId54"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277999">
            <w:pPr>
              <w:rPr>
                <w:lang w:val="en-US"/>
              </w:rPr>
            </w:pPr>
            <w:hyperlink r:id="rId55"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277999">
            <w:pPr>
              <w:rPr>
                <w:lang w:val="en-US"/>
              </w:rPr>
            </w:pPr>
            <w:hyperlink r:id="rId56"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277999">
            <w:pPr>
              <w:rPr>
                <w:lang w:val="en-US"/>
              </w:rPr>
            </w:pPr>
            <w:hyperlink r:id="rId57"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277999">
            <w:pPr>
              <w:rPr>
                <w:lang w:val="en-US"/>
              </w:rPr>
            </w:pPr>
            <w:hyperlink r:id="rId58"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277999">
            <w:pPr>
              <w:rPr>
                <w:color w:val="0000FF"/>
                <w:u w:val="single"/>
                <w:lang w:val="en-US"/>
              </w:rPr>
            </w:pPr>
            <w:hyperlink r:id="rId59"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277999">
            <w:pPr>
              <w:rPr>
                <w:color w:val="0000FF"/>
                <w:u w:val="single"/>
                <w:lang w:val="en-US"/>
              </w:rPr>
            </w:pPr>
            <w:hyperlink r:id="rId60"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277999">
            <w:hyperlink r:id="rId61"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lastRenderedPageBreak/>
              <w:t>[44]</w:t>
            </w:r>
          </w:p>
        </w:tc>
        <w:tc>
          <w:tcPr>
            <w:tcW w:w="1456" w:type="dxa"/>
            <w:tcMar>
              <w:top w:w="0" w:type="dxa"/>
              <w:left w:w="70" w:type="dxa"/>
              <w:bottom w:w="0" w:type="dxa"/>
              <w:right w:w="70" w:type="dxa"/>
            </w:tcMar>
          </w:tcPr>
          <w:p w14:paraId="54173E6C" w14:textId="77777777" w:rsidR="00E10051" w:rsidRDefault="00277999" w:rsidP="00E10051">
            <w:hyperlink r:id="rId62"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2C67" w14:textId="77777777" w:rsidR="00277999" w:rsidRDefault="00277999" w:rsidP="00FE4A86">
      <w:pPr>
        <w:spacing w:after="0" w:line="240" w:lineRule="auto"/>
      </w:pPr>
      <w:r>
        <w:separator/>
      </w:r>
    </w:p>
  </w:endnote>
  <w:endnote w:type="continuationSeparator" w:id="0">
    <w:p w14:paraId="19F91A91" w14:textId="77777777" w:rsidR="00277999" w:rsidRDefault="00277999"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916DF" w14:textId="77777777" w:rsidR="00277999" w:rsidRDefault="00277999" w:rsidP="00FE4A86">
      <w:pPr>
        <w:spacing w:after="0" w:line="240" w:lineRule="auto"/>
      </w:pPr>
      <w:r>
        <w:separator/>
      </w:r>
    </w:p>
  </w:footnote>
  <w:footnote w:type="continuationSeparator" w:id="0">
    <w:p w14:paraId="5F0A6845" w14:textId="77777777" w:rsidR="00277999" w:rsidRDefault="00277999" w:rsidP="00FE4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宋体" w:eastAsia="宋体"/>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rPr>
  </w:style>
  <w:style w:type="character" w:customStyle="1" w:styleId="Heading3Char">
    <w:name w:val="Heading 3 Char"/>
    <w:link w:val="Heading3"/>
    <w:qFormat/>
    <w:rsid w:val="00FD6FDA"/>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宋体" w:cs="Times New Roman"/>
    </w:rPr>
  </w:style>
  <w:style w:type="character" w:customStyle="1" w:styleId="ListLabel23">
    <w:name w:val="ListLabel 23"/>
    <w:qFormat/>
    <w:rsid w:val="00FD6FDA"/>
    <w:rPr>
      <w:rFonts w:eastAsia="宋体"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宋体"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宋体"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92F0CC-5909-4DED-A182-7708DDBD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22651</Words>
  <Characters>129113</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Feifei Sun-1</cp:lastModifiedBy>
  <cp:revision>3</cp:revision>
  <dcterms:created xsi:type="dcterms:W3CDTF">2021-08-19T02:30:00Z</dcterms:created>
  <dcterms:modified xsi:type="dcterms:W3CDTF">2021-08-19T02:35:00Z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