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A0D98" w14:textId="77777777" w:rsidR="005568CD" w:rsidRDefault="006C35FC">
      <w:pPr>
        <w:pStyle w:val="ad"/>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proofErr w:type="gramStart"/>
      <w:r>
        <w:rPr>
          <w:rFonts w:eastAsia="MS Mincho"/>
          <w:b/>
          <w:bCs/>
          <w:sz w:val="28"/>
          <w:szCs w:val="28"/>
          <w:lang w:eastAsia="ja-JP"/>
        </w:rPr>
        <w:t>e-Meeting</w:t>
      </w:r>
      <w:proofErr w:type="gramEnd"/>
      <w:r>
        <w:rPr>
          <w:rFonts w:eastAsia="MS Mincho"/>
          <w:b/>
          <w:bCs/>
          <w:sz w:val="28"/>
          <w:szCs w:val="28"/>
          <w:lang w:eastAsia="ja-JP"/>
        </w:rPr>
        <w:t>,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ad"/>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ad"/>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ad"/>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宋体" w:hAnsi="Times New Roman"/>
          <w:bCs/>
          <w:sz w:val="28"/>
          <w:szCs w:val="24"/>
          <w:lang w:val="en-US" w:eastAsia="zh-CN"/>
        </w:rPr>
        <w:t>OPPO)</w:t>
      </w:r>
    </w:p>
    <w:p w14:paraId="134FF23E" w14:textId="77777777" w:rsidR="005568CD" w:rsidRDefault="006C35FC">
      <w:pPr>
        <w:pStyle w:val="ad"/>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ad"/>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1"/>
        <w:rPr>
          <w:rFonts w:ascii="Times New Roman" w:hAnsi="Times New Roman"/>
        </w:rPr>
      </w:pPr>
      <w:r>
        <w:rPr>
          <w:rFonts w:ascii="Times New Roman" w:hAnsi="Times New Roman"/>
          <w:lang w:eastAsia="zh-TW"/>
        </w:rPr>
        <w:t>Introduction</w:t>
      </w:r>
    </w:p>
    <w:p w14:paraId="4DA4C7A6" w14:textId="77777777" w:rsidR="005568CD" w:rsidRDefault="006C35FC">
      <w:pPr>
        <w:pStyle w:val="ad"/>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a9"/>
        <w:rPr>
          <w:color w:val="000000" w:themeColor="text1"/>
          <w:lang w:eastAsia="ko-KR"/>
        </w:rPr>
      </w:pPr>
    </w:p>
    <w:p w14:paraId="14C2E492" w14:textId="77777777" w:rsidR="005568CD" w:rsidRDefault="006C35FC">
      <w:pPr>
        <w:pStyle w:val="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a9"/>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afa"/>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afa"/>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afa"/>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afa"/>
        <w:numPr>
          <w:ilvl w:val="0"/>
          <w:numId w:val="7"/>
        </w:numPr>
        <w:rPr>
          <w:lang w:eastAsia="zh-CN"/>
        </w:rPr>
      </w:pPr>
      <w:r>
        <w:rPr>
          <w:lang w:eastAsia="zh-CN"/>
        </w:rPr>
        <w:t>extending the number of supported BWPs per cell</w:t>
      </w:r>
    </w:p>
    <w:p w14:paraId="47871DB9" w14:textId="77777777" w:rsidR="005568CD" w:rsidRDefault="006C35FC">
      <w:pPr>
        <w:pStyle w:val="afa"/>
        <w:numPr>
          <w:ilvl w:val="0"/>
          <w:numId w:val="7"/>
        </w:numPr>
        <w:rPr>
          <w:lang w:eastAsia="zh-CN"/>
        </w:rPr>
      </w:pPr>
      <w:r>
        <w:rPr>
          <w:lang w:eastAsia="zh-CN"/>
        </w:rPr>
        <w:t>cell-specific BWP common configuration</w:t>
      </w:r>
    </w:p>
    <w:p w14:paraId="258C0B7D" w14:textId="77777777" w:rsidR="005568CD" w:rsidRDefault="006C35FC">
      <w:pPr>
        <w:pStyle w:val="afa"/>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afa"/>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37B60476" w14:textId="77777777" w:rsidR="005568CD" w:rsidRDefault="005568CD">
      <w:pPr>
        <w:pStyle w:val="a9"/>
      </w:pPr>
    </w:p>
    <w:p w14:paraId="5CD5EB06" w14:textId="77777777" w:rsidR="005568CD" w:rsidRDefault="006C35FC">
      <w:pPr>
        <w:pStyle w:val="a9"/>
      </w:pPr>
      <w:r>
        <w:t xml:space="preserve">In the last meeting, after 3 rounds of the discussions, we came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afa"/>
        <w:numPr>
          <w:ilvl w:val="0"/>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 xml:space="preserve">Alt-1: UE BWP/beam switching is triggered by </w:t>
      </w:r>
      <w:proofErr w:type="spellStart"/>
      <w:r>
        <w:rPr>
          <w:rFonts w:eastAsia="宋体"/>
          <w:color w:val="000000"/>
          <w:sz w:val="21"/>
          <w:szCs w:val="21"/>
          <w:shd w:val="clear" w:color="auto" w:fill="FFFF00"/>
          <w:lang w:val="en-US" w:eastAsia="zh-CN"/>
        </w:rPr>
        <w:t>gNB</w:t>
      </w:r>
      <w:proofErr w:type="spellEnd"/>
      <w:proofErr w:type="gramStart"/>
      <w:r>
        <w:rPr>
          <w:rFonts w:eastAsia="宋体"/>
          <w:strike/>
          <w:color w:val="000000"/>
          <w:sz w:val="21"/>
          <w:szCs w:val="21"/>
          <w:shd w:val="clear" w:color="auto" w:fill="FFFF00"/>
          <w:lang w:val="en-US" w:eastAsia="zh-CN"/>
        </w:rPr>
        <w:t> </w:t>
      </w:r>
      <w:r>
        <w:rPr>
          <w:rFonts w:eastAsia="宋体"/>
          <w:strike/>
          <w:color w:val="FF0000"/>
          <w:sz w:val="21"/>
          <w:szCs w:val="21"/>
          <w:shd w:val="clear" w:color="auto" w:fill="FFFF00"/>
          <w:lang w:val="en-US" w:eastAsia="zh-CN"/>
        </w:rPr>
        <w:t> relying</w:t>
      </w:r>
      <w:proofErr w:type="gramEnd"/>
      <w:r>
        <w:rPr>
          <w:rFonts w:eastAsia="宋体"/>
          <w:strike/>
          <w:color w:val="FF0000"/>
          <w:sz w:val="21"/>
          <w:szCs w:val="21"/>
          <w:shd w:val="clear" w:color="auto" w:fill="FFFF00"/>
          <w:lang w:val="en-US" w:eastAsia="zh-CN"/>
        </w:rPr>
        <w:t xml:space="preserve"> on prediction</w:t>
      </w:r>
      <w:r>
        <w:rPr>
          <w:rFonts w:eastAsia="宋体"/>
          <w:strike/>
          <w:color w:val="3366FF"/>
          <w:sz w:val="21"/>
          <w:szCs w:val="21"/>
          <w:shd w:val="clear" w:color="auto" w:fill="FFFF00"/>
          <w:lang w:val="en-US" w:eastAsia="zh-CN"/>
        </w:rPr>
        <w:t> </w:t>
      </w:r>
      <w:r>
        <w:rPr>
          <w:rFonts w:eastAsia="宋体"/>
          <w:color w:val="3366FF"/>
          <w:sz w:val="21"/>
          <w:szCs w:val="21"/>
          <w:shd w:val="clear" w:color="auto" w:fill="FFFF00"/>
          <w:lang w:val="en-US" w:eastAsia="zh-CN"/>
        </w:rPr>
        <w:t>for one or a group of UE</w:t>
      </w:r>
      <w:r>
        <w:rPr>
          <w:rFonts w:eastAsia="宋体"/>
          <w:color w:val="FF0000"/>
          <w:sz w:val="21"/>
          <w:szCs w:val="21"/>
          <w:shd w:val="clear" w:color="auto" w:fill="FFFF00"/>
          <w:lang w:val="en-US" w:eastAsia="zh-CN"/>
        </w:rPr>
        <w:t> </w:t>
      </w:r>
      <w:r>
        <w:rPr>
          <w:rFonts w:eastAsia="宋体"/>
          <w:strike/>
          <w:color w:val="FF0000"/>
          <w:sz w:val="21"/>
          <w:szCs w:val="21"/>
          <w:shd w:val="clear" w:color="auto" w:fill="FFFF00"/>
          <w:lang w:val="en-US" w:eastAsia="zh-CN"/>
        </w:rPr>
        <w:t xml:space="preserve">on </w:t>
      </w:r>
      <w:proofErr w:type="spellStart"/>
      <w:r>
        <w:rPr>
          <w:rFonts w:eastAsia="宋体"/>
          <w:strike/>
          <w:color w:val="FF0000"/>
          <w:sz w:val="21"/>
          <w:szCs w:val="21"/>
          <w:shd w:val="clear" w:color="auto" w:fill="FFFF00"/>
          <w:lang w:val="en-US" w:eastAsia="zh-CN"/>
        </w:rPr>
        <w:t>gNB</w:t>
      </w:r>
      <w:proofErr w:type="spellEnd"/>
      <w:r>
        <w:rPr>
          <w:rFonts w:eastAsia="宋体"/>
          <w:strike/>
          <w:color w:val="FF0000"/>
          <w:sz w:val="21"/>
          <w:szCs w:val="21"/>
          <w:shd w:val="clear" w:color="auto" w:fill="FFFF00"/>
          <w:lang w:val="en-US" w:eastAsia="zh-CN"/>
        </w:rPr>
        <w:t xml:space="preserve"> side </w:t>
      </w:r>
      <w:r>
        <w:rPr>
          <w:rFonts w:eastAsia="宋体"/>
          <w:b/>
          <w:bCs/>
          <w:color w:val="FF0000"/>
          <w:sz w:val="21"/>
          <w:szCs w:val="21"/>
          <w:shd w:val="clear" w:color="auto" w:fill="FFFF00"/>
          <w:lang w:val="en-US" w:eastAsia="zh-CN"/>
        </w:rPr>
        <w:t>to reduce UE measurement effort and/or signaling overhead</w:t>
      </w:r>
      <w:r>
        <w:rPr>
          <w:rFonts w:eastAsia="宋体"/>
          <w:color w:val="FF0000"/>
          <w:sz w:val="21"/>
          <w:szCs w:val="21"/>
          <w:shd w:val="clear" w:color="auto" w:fill="FFFF00"/>
          <w:lang w:val="en-US" w:eastAsia="zh-CN"/>
        </w:rPr>
        <w:t> </w:t>
      </w:r>
      <w:r>
        <w:rPr>
          <w:rFonts w:eastAsia="宋体"/>
          <w:color w:val="000000"/>
          <w:sz w:val="21"/>
          <w:szCs w:val="21"/>
          <w:shd w:val="clear" w:color="auto" w:fill="FFFF00"/>
          <w:lang w:val="en-US" w:eastAsia="zh-CN"/>
        </w:rPr>
        <w:t>.</w:t>
      </w:r>
    </w:p>
    <w:p w14:paraId="508DE662" w14:textId="77777777" w:rsidR="005568CD" w:rsidRDefault="006C35FC">
      <w:pPr>
        <w:pStyle w:val="afa"/>
        <w:numPr>
          <w:ilvl w:val="1"/>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FFS: </w:t>
      </w:r>
      <w:r>
        <w:rPr>
          <w:rFonts w:eastAsia="宋体"/>
          <w:strike/>
          <w:color w:val="FF0000"/>
          <w:sz w:val="21"/>
          <w:szCs w:val="21"/>
          <w:shd w:val="clear" w:color="auto" w:fill="FFFF00"/>
          <w:lang w:val="en-US" w:eastAsia="zh-CN"/>
        </w:rPr>
        <w:t>whether</w:t>
      </w:r>
      <w:r>
        <w:rPr>
          <w:rFonts w:eastAsia="宋体"/>
          <w:color w:val="FF0000"/>
          <w:sz w:val="21"/>
          <w:szCs w:val="21"/>
          <w:shd w:val="clear" w:color="auto" w:fill="FFFF00"/>
          <w:lang w:val="en-US" w:eastAsia="zh-CN"/>
        </w:rPr>
        <w:t> Details </w:t>
      </w:r>
      <w:r>
        <w:rPr>
          <w:rFonts w:eastAsia="宋体"/>
          <w:color w:val="000000"/>
          <w:sz w:val="21"/>
          <w:szCs w:val="21"/>
          <w:shd w:val="clear" w:color="auto" w:fill="FFFF00"/>
          <w:lang w:val="en-US" w:eastAsia="zh-CN"/>
        </w:rPr>
        <w:t>on BWP/beam switching </w:t>
      </w:r>
      <w:r>
        <w:rPr>
          <w:rFonts w:eastAsia="宋体"/>
          <w:strike/>
          <w:color w:val="FF0000"/>
          <w:sz w:val="21"/>
          <w:szCs w:val="21"/>
          <w:shd w:val="clear" w:color="auto" w:fill="FFFF00"/>
          <w:lang w:val="en-US" w:eastAsia="zh-CN"/>
        </w:rPr>
        <w:t>can be done </w:t>
      </w:r>
      <w:r>
        <w:rPr>
          <w:rFonts w:eastAsia="宋体"/>
          <w:color w:val="000000"/>
          <w:sz w:val="21"/>
          <w:szCs w:val="21"/>
          <w:shd w:val="clear" w:color="auto" w:fill="FFFF00"/>
          <w:lang w:val="en-US" w:eastAsia="zh-CN"/>
        </w:rPr>
        <w:t>for a group of UE.</w:t>
      </w:r>
    </w:p>
    <w:p w14:paraId="6ECC26A6" w14:textId="77777777" w:rsidR="005568CD" w:rsidRDefault="006C35FC">
      <w:pPr>
        <w:pStyle w:val="afa"/>
        <w:numPr>
          <w:ilvl w:val="0"/>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Alt-2: UE BWP/beam switching is performed by UE </w:t>
      </w:r>
      <w:proofErr w:type="spellStart"/>
      <w:r>
        <w:rPr>
          <w:rFonts w:eastAsia="宋体"/>
          <w:strike/>
          <w:color w:val="FF0000"/>
          <w:sz w:val="21"/>
          <w:szCs w:val="21"/>
          <w:shd w:val="clear" w:color="auto" w:fill="FFFF00"/>
          <w:lang w:val="en-US" w:eastAsia="zh-CN"/>
        </w:rPr>
        <w:t>automonously</w:t>
      </w:r>
      <w:proofErr w:type="spellEnd"/>
      <w:r>
        <w:rPr>
          <w:rFonts w:eastAsia="宋体"/>
          <w:color w:val="FF0000"/>
          <w:sz w:val="21"/>
          <w:szCs w:val="21"/>
          <w:shd w:val="clear" w:color="auto" w:fill="FFFF00"/>
          <w:lang w:val="en-US" w:eastAsia="zh-CN"/>
        </w:rPr>
        <w:t> autonomously</w:t>
      </w:r>
      <w:r>
        <w:rPr>
          <w:rFonts w:eastAsia="宋体"/>
          <w:color w:val="000000"/>
          <w:sz w:val="21"/>
          <w:szCs w:val="21"/>
          <w:shd w:val="clear" w:color="auto" w:fill="FFFF00"/>
          <w:lang w:val="en-US" w:eastAsia="zh-CN"/>
        </w:rPr>
        <w:t> relying on assistance information</w:t>
      </w:r>
    </w:p>
    <w:p w14:paraId="28F3A179" w14:textId="77777777" w:rsidR="005568CD" w:rsidRDefault="006C35FC">
      <w:pPr>
        <w:pStyle w:val="afa"/>
        <w:numPr>
          <w:ilvl w:val="1"/>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FSS: details on assistance information </w:t>
      </w:r>
    </w:p>
    <w:p w14:paraId="2586597A" w14:textId="77777777" w:rsidR="005568CD" w:rsidRDefault="005568CD">
      <w:pPr>
        <w:pStyle w:val="a9"/>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a9"/>
      </w:pPr>
    </w:p>
    <w:p w14:paraId="7234D39A" w14:textId="77777777" w:rsidR="005568CD" w:rsidRDefault="006C35FC">
      <w:pPr>
        <w:pStyle w:val="a9"/>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af3"/>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afa"/>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afa"/>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afa"/>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afa"/>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a9"/>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a9"/>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宋体"/>
                <w:b/>
                <w:highlight w:val="yellow"/>
                <w:u w:val="single"/>
                <w:lang w:eastAsia="zh-CN"/>
              </w:rPr>
            </w:pPr>
            <w:r>
              <w:rPr>
                <w:rFonts w:eastAsia="宋体"/>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a9"/>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14:paraId="740A4598" w14:textId="77777777" w:rsidR="005568CD" w:rsidRDefault="006C35FC">
            <w:pPr>
              <w:pStyle w:val="a8"/>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 xml:space="preserve">For beam management in NR-NTN, the motivation of Alt-1 (UE BWP/beam switching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a9"/>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7B76E93A" w14:textId="77777777" w:rsidR="005568CD" w:rsidRDefault="006C35FC">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 xml:space="preserve">Providing assistance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12075286"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14:paraId="47A70331"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a9"/>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afa"/>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af0"/>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a9"/>
              <w:rPr>
                <w:rFonts w:eastAsia="宋体"/>
                <w:b/>
                <w:sz w:val="18"/>
                <w:szCs w:val="18"/>
                <w:lang w:eastAsia="zh-CN"/>
              </w:rPr>
            </w:pPr>
            <w:r>
              <w:rPr>
                <w:rFonts w:eastAsia="宋体"/>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a9"/>
              <w:rPr>
                <w:rFonts w:eastAsia="宋体"/>
                <w:b/>
                <w:lang w:eastAsia="zh-CN"/>
              </w:rPr>
            </w:pPr>
            <w:r>
              <w:rPr>
                <w:rFonts w:eastAsia="宋体"/>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in order to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w:t>
      </w:r>
      <w:proofErr w:type="gramStart"/>
      <w:r>
        <w:rPr>
          <w:highlight w:val="red"/>
          <w:lang w:eastAsia="zh-CN"/>
        </w:rPr>
        <w:t>,3,4</w:t>
      </w:r>
      <w:proofErr w:type="gramEnd"/>
      <w:r>
        <w:rPr>
          <w:highlight w:val="red"/>
          <w:lang w:eastAsia="zh-CN"/>
        </w:rPr>
        <w:t xml:space="preserve">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w:t>
      </w:r>
      <w:proofErr w:type="spellStart"/>
      <w:r>
        <w:rPr>
          <w:lang w:eastAsia="zh-CN"/>
        </w:rPr>
        <w:t>gNB</w:t>
      </w:r>
      <w:proofErr w:type="spellEnd"/>
      <w:r>
        <w:rPr>
          <w:lang w:eastAsia="zh-CN"/>
        </w:rPr>
        <w:t xml:space="preserve"> dominant beam switch and UE dominant beam switch. </w:t>
      </w:r>
    </w:p>
    <w:p w14:paraId="02EBBAF1" w14:textId="77777777" w:rsidR="005568CD" w:rsidRDefault="006C35FC">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L3 RSRP measurement can be used. </w:t>
      </w: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 xml:space="preserve">FL suggests that in this meeting at least to conclude: whether spec enhancement is supported,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What are the pros and cons?</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 xml:space="preserve">Using DCI to </w:t>
            </w:r>
            <w:proofErr w:type="spellStart"/>
            <w:r>
              <w:rPr>
                <w:rFonts w:eastAsia="Malgun Gothic"/>
                <w:lang w:eastAsia="ko-KR"/>
              </w:rPr>
              <w:t>swich</w:t>
            </w:r>
            <w:proofErr w:type="spellEnd"/>
            <w:r>
              <w:rPr>
                <w:rFonts w:eastAsia="Malgun Gothic"/>
                <w:lang w:eastAsia="ko-KR"/>
              </w:rPr>
              <w:t xml:space="preserve">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1778AFDA" w14:textId="77777777" w:rsidR="005568CD" w:rsidRDefault="006C35FC">
            <w:pPr>
              <w:rPr>
                <w:rFonts w:eastAsia="宋体"/>
                <w:lang w:eastAsia="zh-CN"/>
              </w:rPr>
            </w:pPr>
            <w:r>
              <w:rPr>
                <w:rFonts w:eastAsia="宋体"/>
                <w:lang w:eastAsia="zh-CN"/>
              </w:rPr>
              <w:t xml:space="preserve">In our view, existing DCI based solution is able to meet the needs for beams switching and the prediction related behaviour can be done at </w:t>
            </w:r>
            <w:proofErr w:type="spellStart"/>
            <w:r>
              <w:rPr>
                <w:rFonts w:eastAsia="宋体"/>
                <w:lang w:eastAsia="zh-CN"/>
              </w:rPr>
              <w:t>gNB</w:t>
            </w:r>
            <w:proofErr w:type="spellEnd"/>
            <w:r>
              <w:rPr>
                <w:rFonts w:eastAsia="宋体"/>
                <w:lang w:eastAsia="zh-CN"/>
              </w:rPr>
              <w:t xml:space="preserve"> side as </w:t>
            </w:r>
            <w:proofErr w:type="spellStart"/>
            <w:r>
              <w:rPr>
                <w:rFonts w:eastAsia="宋体"/>
                <w:lang w:eastAsia="zh-CN"/>
              </w:rPr>
              <w:t>implemeantion</w:t>
            </w:r>
            <w:proofErr w:type="spellEnd"/>
            <w:r>
              <w:rPr>
                <w:rFonts w:eastAsia="宋体"/>
                <w:lang w:eastAsia="zh-CN"/>
              </w:rPr>
              <w:t xml:space="preserve">. The reason behind is that in NTN case, the footprint of beam of satellite is much larger and the coverage can be further extended with consideration of </w:t>
            </w:r>
            <w:proofErr w:type="spellStart"/>
            <w:r>
              <w:rPr>
                <w:rFonts w:eastAsia="宋体"/>
                <w:lang w:eastAsia="zh-CN"/>
              </w:rPr>
              <w:t>sidelobe</w:t>
            </w:r>
            <w:proofErr w:type="spellEnd"/>
            <w:r>
              <w:rPr>
                <w:rFonts w:eastAsia="宋体"/>
                <w:lang w:eastAsia="zh-CN"/>
              </w:rPr>
              <w:t xml:space="preserve"> and impacts of terrain. Then, the configuration of measurement can be optimized by </w:t>
            </w:r>
            <w:proofErr w:type="spellStart"/>
            <w:r>
              <w:rPr>
                <w:rFonts w:eastAsia="宋体"/>
                <w:lang w:eastAsia="zh-CN"/>
              </w:rPr>
              <w:t>gNB</w:t>
            </w:r>
            <w:proofErr w:type="spellEnd"/>
            <w:r>
              <w:rPr>
                <w:rFonts w:eastAsia="宋体"/>
                <w:lang w:eastAsia="zh-CN"/>
              </w:rPr>
              <w:t xml:space="preserve"> to ensure the proper overhead.</w:t>
            </w:r>
          </w:p>
          <w:p w14:paraId="0BFF089A" w14:textId="77777777" w:rsidR="005568CD" w:rsidRDefault="006C35FC">
            <w:pPr>
              <w:rPr>
                <w:rFonts w:eastAsia="宋体"/>
                <w:lang w:eastAsia="zh-CN"/>
              </w:rPr>
            </w:pPr>
            <w:r>
              <w:rPr>
                <w:rFonts w:eastAsia="宋体"/>
                <w:lang w:eastAsia="zh-CN"/>
              </w:rPr>
              <w:t xml:space="preserve">However, for the </w:t>
            </w:r>
            <w:proofErr w:type="spellStart"/>
            <w:r>
              <w:rPr>
                <w:rFonts w:eastAsia="宋体"/>
                <w:lang w:eastAsia="zh-CN"/>
              </w:rPr>
              <w:t>signalign</w:t>
            </w:r>
            <w:proofErr w:type="spellEnd"/>
            <w:r>
              <w:rPr>
                <w:rFonts w:eastAsia="宋体"/>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宋体"/>
                <w:lang w:eastAsia="zh-CN"/>
              </w:rPr>
            </w:pPr>
            <w:r>
              <w:rPr>
                <w:rFonts w:eastAsia="Malgun Gothic"/>
                <w:lang w:eastAsia="ko-KR"/>
              </w:rPr>
              <w:t>Nokia, Nokia Shanghai Bell</w:t>
            </w:r>
          </w:p>
        </w:tc>
        <w:tc>
          <w:tcPr>
            <w:tcW w:w="7651" w:type="dxa"/>
          </w:tcPr>
          <w:p w14:paraId="70F23201" w14:textId="77777777" w:rsidR="005568CD" w:rsidRDefault="006C35FC">
            <w:pPr>
              <w:rPr>
                <w:rFonts w:eastAsia="宋体"/>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宋体"/>
                <w:lang w:eastAsia="ko-KR"/>
              </w:rPr>
            </w:pPr>
            <w:proofErr w:type="spellStart"/>
            <w:r>
              <w:rPr>
                <w:rFonts w:eastAsia="宋体" w:hint="eastAsia"/>
                <w:lang w:eastAsia="zh-CN"/>
              </w:rPr>
              <w:lastRenderedPageBreak/>
              <w:t>B</w:t>
            </w:r>
            <w:r>
              <w:rPr>
                <w:rFonts w:eastAsia="宋体"/>
                <w:lang w:eastAsia="zh-CN"/>
              </w:rPr>
              <w:t>aicells</w:t>
            </w:r>
            <w:proofErr w:type="spellEnd"/>
          </w:p>
        </w:tc>
        <w:tc>
          <w:tcPr>
            <w:tcW w:w="7651" w:type="dxa"/>
          </w:tcPr>
          <w:p w14:paraId="4CA43C51" w14:textId="77777777" w:rsidR="005568CD" w:rsidRDefault="006C35FC">
            <w:pPr>
              <w:rPr>
                <w:rFonts w:eastAsia="宋体"/>
                <w:lang w:val="en-US" w:eastAsia="ko-KR"/>
              </w:rPr>
            </w:pPr>
            <w:r>
              <w:rPr>
                <w:rFonts w:eastAsia="宋体"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宋体"/>
                <w:lang w:eastAsia="zh-CN"/>
              </w:rPr>
            </w:pPr>
            <w:r>
              <w:rPr>
                <w:rFonts w:eastAsia="宋体"/>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w:t>
            </w:r>
            <w:proofErr w:type="spellStart"/>
            <w:r>
              <w:rPr>
                <w:lang w:eastAsia="zh-CN"/>
              </w:rPr>
              <w:t>gNB</w:t>
            </w:r>
            <w:proofErr w:type="spellEnd"/>
            <w:r>
              <w:rPr>
                <w:lang w:eastAsia="zh-CN"/>
              </w:rPr>
              <w:t xml:space="preserve">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宋体"/>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w:t>
            </w:r>
            <w:proofErr w:type="spellStart"/>
            <w:r>
              <w:rPr>
                <w:rFonts w:eastAsia="Malgun Gothic"/>
                <w:lang w:eastAsia="ko-KR"/>
              </w:rPr>
              <w:t>gNB</w:t>
            </w:r>
            <w:proofErr w:type="spellEnd"/>
            <w:r>
              <w:rPr>
                <w:rFonts w:eastAsia="Malgun Gothic"/>
                <w:lang w:eastAsia="ko-KR"/>
              </w:rPr>
              <w:t xml:space="preserve">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0C34A9" w:rsidRPr="00654E78" w14:paraId="50DF2E5A" w14:textId="77777777" w:rsidTr="00D550B8">
        <w:tc>
          <w:tcPr>
            <w:tcW w:w="1980" w:type="dxa"/>
          </w:tcPr>
          <w:p w14:paraId="78385CC0"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254B328E" w14:textId="77777777"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think beam sequence configuration can make use of the satellite trajectory and save </w:t>
            </w:r>
            <w:proofErr w:type="spellStart"/>
            <w:r>
              <w:rPr>
                <w:rFonts w:eastAsia="宋体"/>
                <w:lang w:eastAsia="zh-CN"/>
              </w:rPr>
              <w:t>siganling</w:t>
            </w:r>
            <w:proofErr w:type="spellEnd"/>
            <w:r>
              <w:rPr>
                <w:rFonts w:eastAsia="宋体"/>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0A6A3299" w14:textId="549C86EE" w:rsidR="0028501C" w:rsidRDefault="0028501C" w:rsidP="0028501C">
            <w:pPr>
              <w:rPr>
                <w:rFonts w:eastAsia="Malgun Gothic"/>
                <w:lang w:eastAsia="ko-KR"/>
              </w:rPr>
            </w:pPr>
            <w:r>
              <w:rPr>
                <w:rFonts w:eastAsia="宋体" w:hint="eastAsia"/>
                <w:lang w:eastAsia="zh-CN"/>
              </w:rPr>
              <w:t>We</w:t>
            </w:r>
            <w:r>
              <w:rPr>
                <w:rFonts w:eastAsia="宋体"/>
                <w:lang w:eastAsia="zh-CN"/>
              </w:rPr>
              <w:t xml:space="preserve"> </w:t>
            </w:r>
            <w:r>
              <w:rPr>
                <w:rFonts w:eastAsia="宋体" w:hint="eastAsia"/>
                <w:lang w:eastAsia="zh-CN"/>
              </w:rPr>
              <w:t>support</w:t>
            </w:r>
            <w:r>
              <w:rPr>
                <w:rFonts w:eastAsia="宋体"/>
                <w:lang w:eastAsia="zh-CN"/>
              </w:rPr>
              <w:t xml:space="preserve"> </w:t>
            </w:r>
            <w:proofErr w:type="spellStart"/>
            <w:r>
              <w:rPr>
                <w:rFonts w:eastAsia="宋体" w:hint="eastAsia"/>
                <w:lang w:eastAsia="zh-CN"/>
              </w:rPr>
              <w:t>g</w:t>
            </w:r>
            <w:r>
              <w:rPr>
                <w:rFonts w:eastAsia="宋体"/>
                <w:lang w:eastAsia="zh-CN"/>
              </w:rPr>
              <w:t>NB</w:t>
            </w:r>
            <w:proofErr w:type="spellEnd"/>
            <w:r>
              <w:rPr>
                <w:rFonts w:eastAsia="宋体"/>
                <w:lang w:eastAsia="zh-CN"/>
              </w:rPr>
              <w:t xml:space="preserve"> dominant </w:t>
            </w:r>
            <w:r>
              <w:rPr>
                <w:rFonts w:eastAsia="宋体" w:hint="eastAsia"/>
                <w:lang w:eastAsia="zh-CN"/>
              </w:rPr>
              <w:t>beam</w:t>
            </w:r>
            <w:r>
              <w:rPr>
                <w:rFonts w:eastAsia="宋体"/>
                <w:lang w:eastAsia="zh-CN"/>
              </w:rPr>
              <w:t>/BWP switching.</w:t>
            </w:r>
            <w:r>
              <w:rPr>
                <w:rFonts w:eastAsia="宋体" w:hint="eastAsia"/>
                <w:lang w:eastAsia="zh-CN"/>
              </w:rPr>
              <w:t xml:space="preserve"> I</w:t>
            </w:r>
            <w:r>
              <w:rPr>
                <w:rFonts w:eastAsia="宋体"/>
                <w:lang w:eastAsia="zh-CN"/>
              </w:rPr>
              <w:t xml:space="preserve">n our understanding, spec enhancement is needed, e.g. </w:t>
            </w:r>
            <w:proofErr w:type="spellStart"/>
            <w:r w:rsidRPr="00D47CB6">
              <w:rPr>
                <w:rFonts w:eastAsia="宋体"/>
                <w:lang w:eastAsia="zh-CN"/>
              </w:rPr>
              <w:t>gNB</w:t>
            </w:r>
            <w:proofErr w:type="spellEnd"/>
            <w:r w:rsidRPr="00D47CB6">
              <w:rPr>
                <w:rFonts w:eastAsia="宋体"/>
                <w:lang w:eastAsia="zh-CN"/>
              </w:rPr>
              <w:t xml:space="preserve"> </w:t>
            </w:r>
            <w:r>
              <w:rPr>
                <w:rFonts w:eastAsia="宋体"/>
                <w:lang w:eastAsia="zh-CN"/>
              </w:rPr>
              <w:t xml:space="preserve">could </w:t>
            </w:r>
            <w:r w:rsidRPr="00D47CB6">
              <w:rPr>
                <w:rFonts w:eastAsia="宋体"/>
                <w:lang w:eastAsia="zh-CN"/>
              </w:rPr>
              <w:t>configure a sequence of beams for the UE to perform beam switch</w:t>
            </w:r>
            <w:r>
              <w:rPr>
                <w:rFonts w:eastAsia="宋体"/>
                <w:lang w:eastAsia="zh-CN"/>
              </w:rPr>
              <w:t xml:space="preserve">, based on </w:t>
            </w:r>
            <w:r>
              <w:rPr>
                <w:rFonts w:eastAsia="等线"/>
                <w:lang w:eastAsia="zh-CN"/>
              </w:rPr>
              <w:t>e</w:t>
            </w:r>
            <w:r w:rsidRPr="00182B73">
              <w:rPr>
                <w:rFonts w:eastAsia="等线"/>
                <w:lang w:eastAsia="zh-CN"/>
              </w:rPr>
              <w:t>phemeris information</w:t>
            </w:r>
            <w:r>
              <w:rPr>
                <w:rFonts w:eastAsia="等线"/>
                <w:lang w:eastAsia="zh-CN"/>
              </w:rPr>
              <w:t xml:space="preserve"> of satellites and UE positions. This enhancement could reduce the interaction between </w:t>
            </w:r>
            <w:proofErr w:type="spellStart"/>
            <w:r>
              <w:rPr>
                <w:rFonts w:eastAsia="等线"/>
                <w:lang w:eastAsia="zh-CN"/>
              </w:rPr>
              <w:t>gNB</w:t>
            </w:r>
            <w:proofErr w:type="spellEnd"/>
            <w:r>
              <w:rPr>
                <w:rFonts w:eastAsia="等线"/>
                <w:lang w:eastAsia="zh-CN"/>
              </w:rPr>
              <w:t xml:space="preserve"> and UE, which reduces the latency and UE measurement behaviour. </w:t>
            </w:r>
          </w:p>
        </w:tc>
      </w:tr>
      <w:tr w:rsidR="0005292A" w14:paraId="3A02FEDE" w14:textId="77777777" w:rsidTr="00D550B8">
        <w:tc>
          <w:tcPr>
            <w:tcW w:w="1980" w:type="dxa"/>
          </w:tcPr>
          <w:p w14:paraId="455534EA"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D550B8">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5F7F9D" w14:paraId="76FF9071" w14:textId="77777777">
        <w:tc>
          <w:tcPr>
            <w:tcW w:w="1980" w:type="dxa"/>
          </w:tcPr>
          <w:p w14:paraId="4E0FACDC" w14:textId="05A1FDB0" w:rsidR="005F7F9D" w:rsidRDefault="005F7F9D" w:rsidP="005F7F9D">
            <w:pPr>
              <w:rPr>
                <w:rFonts w:eastAsia="宋体"/>
                <w:lang w:eastAsia="zh-CN"/>
              </w:rPr>
            </w:pPr>
            <w:r>
              <w:rPr>
                <w:rFonts w:eastAsia="Malgun Gothic"/>
                <w:lang w:eastAsia="ko-KR"/>
              </w:rPr>
              <w:t>Xiaomi</w:t>
            </w:r>
          </w:p>
        </w:tc>
        <w:tc>
          <w:tcPr>
            <w:tcW w:w="7651" w:type="dxa"/>
          </w:tcPr>
          <w:p w14:paraId="328E0DCC" w14:textId="77777777" w:rsidR="005F7F9D" w:rsidRDefault="005F7F9D" w:rsidP="005F7F9D">
            <w:pPr>
              <w:rPr>
                <w:rFonts w:eastAsia="宋体"/>
                <w:lang w:eastAsia="zh-CN"/>
              </w:rPr>
            </w:pPr>
            <w:r>
              <w:rPr>
                <w:rFonts w:eastAsia="宋体" w:hint="eastAsia"/>
                <w:lang w:eastAsia="zh-CN"/>
              </w:rPr>
              <w:t>S</w:t>
            </w:r>
            <w:r>
              <w:rPr>
                <w:rFonts w:eastAsia="宋体"/>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宋体"/>
                <w:lang w:eastAsia="zh-CN"/>
              </w:rPr>
              <w:t>.</w:t>
            </w:r>
          </w:p>
          <w:p w14:paraId="0EB4222E" w14:textId="77777777" w:rsidR="005F7F9D" w:rsidRDefault="005F7F9D" w:rsidP="005F7F9D">
            <w:pPr>
              <w:rPr>
                <w:rFonts w:eastAsia="宋体"/>
                <w:lang w:eastAsia="zh-CN"/>
              </w:rPr>
            </w:pPr>
            <w:r>
              <w:rPr>
                <w:rFonts w:eastAsia="宋体"/>
                <w:lang w:eastAsia="zh-CN"/>
              </w:rPr>
              <w:t xml:space="preserve">The pros could be </w:t>
            </w:r>
            <w:proofErr w:type="spellStart"/>
            <w:r>
              <w:rPr>
                <w:rFonts w:eastAsia="宋体"/>
                <w:lang w:eastAsia="zh-CN"/>
              </w:rPr>
              <w:t>reduling</w:t>
            </w:r>
            <w:proofErr w:type="spellEnd"/>
            <w:r>
              <w:rPr>
                <w:rFonts w:eastAsia="宋体"/>
                <w:lang w:eastAsia="zh-CN"/>
              </w:rPr>
              <w:t xml:space="preserve"> the beam indication signalling overhead and latency. Based on the current spec., the UE would perform the beam switching after HARQ-ACK feedback for the DCI/MAC CE </w:t>
            </w:r>
            <w:proofErr w:type="spellStart"/>
            <w:r>
              <w:rPr>
                <w:rFonts w:eastAsia="宋体"/>
                <w:lang w:eastAsia="zh-CN"/>
              </w:rPr>
              <w:t>carring</w:t>
            </w:r>
            <w:proofErr w:type="spellEnd"/>
            <w:r>
              <w:rPr>
                <w:rFonts w:eastAsia="宋体"/>
                <w:lang w:eastAsia="zh-CN"/>
              </w:rPr>
              <w:t xml:space="preserve"> beam indication information. Considering the large RTT in NTN, this </w:t>
            </w:r>
            <w:proofErr w:type="spellStart"/>
            <w:r>
              <w:rPr>
                <w:rFonts w:eastAsia="宋体"/>
                <w:lang w:eastAsia="zh-CN"/>
              </w:rPr>
              <w:t>mechnisim</w:t>
            </w:r>
            <w:proofErr w:type="spellEnd"/>
            <w:r>
              <w:rPr>
                <w:rFonts w:eastAsia="宋体"/>
                <w:lang w:eastAsia="zh-CN"/>
              </w:rPr>
              <w:t xml:space="preserve"> would introduce more latency compared to beam sequence indication. </w:t>
            </w:r>
          </w:p>
          <w:p w14:paraId="2F8FF4BC" w14:textId="77777777" w:rsidR="005F7F9D" w:rsidRDefault="005F7F9D" w:rsidP="005F7F9D">
            <w:pPr>
              <w:rPr>
                <w:rFonts w:eastAsia="宋体"/>
                <w:lang w:eastAsia="zh-CN"/>
              </w:rPr>
            </w:pPr>
            <w:r>
              <w:rPr>
                <w:rFonts w:eastAsia="宋体"/>
                <w:lang w:eastAsia="zh-CN"/>
              </w:rPr>
              <w:t>The cons could be the beam selection/indication accuracy and spec. impact. Considering the maximum speed of UE is up to 1200 km/</w:t>
            </w:r>
            <w:r>
              <w:rPr>
                <w:rFonts w:eastAsia="宋体" w:hint="eastAsia"/>
                <w:lang w:eastAsia="zh-CN"/>
              </w:rPr>
              <w:t>h,</w:t>
            </w:r>
            <w:r>
              <w:rPr>
                <w:rFonts w:eastAsia="宋体"/>
                <w:lang w:eastAsia="zh-CN"/>
              </w:rPr>
              <w:t xml:space="preserve"> it might be hard for the </w:t>
            </w:r>
            <w:proofErr w:type="spellStart"/>
            <w:r>
              <w:rPr>
                <w:rFonts w:eastAsia="宋体"/>
                <w:lang w:eastAsia="zh-CN"/>
              </w:rPr>
              <w:t>gNB</w:t>
            </w:r>
            <w:proofErr w:type="spellEnd"/>
            <w:r>
              <w:rPr>
                <w:rFonts w:eastAsia="宋体"/>
                <w:lang w:eastAsia="zh-CN"/>
              </w:rPr>
              <w:t xml:space="preserve"> to predict a beam sequence for a long time based on satellite trajectory and UE location.  The UE </w:t>
            </w:r>
            <w:proofErr w:type="spellStart"/>
            <w:r>
              <w:rPr>
                <w:rFonts w:eastAsia="宋体"/>
                <w:lang w:eastAsia="zh-CN"/>
              </w:rPr>
              <w:t>behaviors</w:t>
            </w:r>
            <w:proofErr w:type="spellEnd"/>
            <w:r>
              <w:rPr>
                <w:rFonts w:eastAsia="宋体"/>
                <w:lang w:eastAsia="zh-CN"/>
              </w:rPr>
              <w:t xml:space="preserve"> would be quiet different with current beam indication </w:t>
            </w:r>
            <w:proofErr w:type="spellStart"/>
            <w:r>
              <w:rPr>
                <w:rFonts w:eastAsia="宋体"/>
                <w:lang w:eastAsia="zh-CN"/>
              </w:rPr>
              <w:t>mechanisim</w:t>
            </w:r>
            <w:proofErr w:type="spellEnd"/>
            <w:r>
              <w:rPr>
                <w:rFonts w:eastAsia="宋体"/>
                <w:lang w:eastAsia="zh-CN"/>
              </w:rPr>
              <w:t xml:space="preserve"> which requires more spec. effort.</w:t>
            </w:r>
          </w:p>
          <w:p w14:paraId="4A674645" w14:textId="40ACA8B6" w:rsidR="005F7F9D" w:rsidRDefault="005F7F9D" w:rsidP="005F7F9D">
            <w:pPr>
              <w:rPr>
                <w:rFonts w:eastAsia="宋体"/>
                <w:lang w:eastAsia="zh-CN"/>
              </w:rPr>
            </w:pPr>
            <w:r>
              <w:rPr>
                <w:rFonts w:eastAsia="宋体"/>
                <w:lang w:eastAsia="zh-CN"/>
              </w:rPr>
              <w:t xml:space="preserve">We share similar view with FGI, prefer </w:t>
            </w:r>
            <w:proofErr w:type="spellStart"/>
            <w:r>
              <w:rPr>
                <w:rFonts w:eastAsia="宋体"/>
                <w:lang w:eastAsia="zh-CN"/>
              </w:rPr>
              <w:t>deprioritzing</w:t>
            </w:r>
            <w:proofErr w:type="spellEnd"/>
            <w:r>
              <w:rPr>
                <w:rFonts w:eastAsia="宋体"/>
                <w:lang w:eastAsia="zh-CN"/>
              </w:rPr>
              <w:t xml:space="preserve"> L1 mobility in </w:t>
            </w:r>
            <w:r>
              <w:rPr>
                <w:rFonts w:eastAsia="宋体" w:hint="eastAsia"/>
                <w:lang w:eastAsia="zh-CN"/>
              </w:rPr>
              <w:t>Rel</w:t>
            </w:r>
            <w:r>
              <w:rPr>
                <w:rFonts w:eastAsia="宋体"/>
                <w:lang w:eastAsia="zh-CN"/>
              </w:rPr>
              <w:t>.17.</w:t>
            </w:r>
          </w:p>
        </w:tc>
      </w:tr>
      <w:tr w:rsidR="00207BB5" w14:paraId="0F844155" w14:textId="77777777">
        <w:tc>
          <w:tcPr>
            <w:tcW w:w="1980" w:type="dxa"/>
          </w:tcPr>
          <w:p w14:paraId="604A505C" w14:textId="1A795BF9" w:rsidR="00207BB5" w:rsidRDefault="00715B96" w:rsidP="005F7F9D">
            <w:pPr>
              <w:rPr>
                <w:rFonts w:eastAsia="Malgun Gothic"/>
                <w:lang w:eastAsia="ko-KR"/>
              </w:rPr>
            </w:pPr>
            <w:r>
              <w:rPr>
                <w:rFonts w:eastAsia="Malgun Gothic"/>
                <w:lang w:eastAsia="ko-KR"/>
              </w:rPr>
              <w:t>QC</w:t>
            </w:r>
          </w:p>
        </w:tc>
        <w:tc>
          <w:tcPr>
            <w:tcW w:w="7651" w:type="dxa"/>
          </w:tcPr>
          <w:p w14:paraId="1DF9B43D" w14:textId="13BF12D5" w:rsidR="00207BB5" w:rsidRDefault="00715B96" w:rsidP="005F7F9D">
            <w:pPr>
              <w:rPr>
                <w:rFonts w:eastAsia="宋体"/>
                <w:lang w:eastAsia="zh-CN"/>
              </w:rPr>
            </w:pPr>
            <w:r>
              <w:rPr>
                <w:rFonts w:eastAsia="宋体"/>
                <w:lang w:eastAsia="zh-CN"/>
              </w:rPr>
              <w:t>Configured sequence beam switching has many benefits. It should be supported.</w:t>
            </w:r>
          </w:p>
        </w:tc>
      </w:tr>
      <w:tr w:rsidR="00884A0B" w14:paraId="0BC958F6" w14:textId="77777777" w:rsidTr="00D550B8">
        <w:tc>
          <w:tcPr>
            <w:tcW w:w="1980" w:type="dxa"/>
          </w:tcPr>
          <w:p w14:paraId="152495B0" w14:textId="77777777" w:rsidR="00884A0B" w:rsidRPr="00A23E57" w:rsidRDefault="00884A0B" w:rsidP="00D550B8">
            <w:pPr>
              <w:rPr>
                <w:rFonts w:eastAsia="宋体"/>
                <w:lang w:eastAsia="zh-CN"/>
              </w:rPr>
            </w:pPr>
            <w:r w:rsidRPr="00A23E57">
              <w:rPr>
                <w:kern w:val="2"/>
                <w:lang w:eastAsia="zh-CN"/>
              </w:rPr>
              <w:t xml:space="preserve">Huawei, </w:t>
            </w:r>
            <w:proofErr w:type="spellStart"/>
            <w:r w:rsidRPr="00A23E57">
              <w:rPr>
                <w:kern w:val="2"/>
                <w:lang w:eastAsia="zh-CN"/>
              </w:rPr>
              <w:t>HiSilicon</w:t>
            </w:r>
            <w:proofErr w:type="spellEnd"/>
          </w:p>
        </w:tc>
        <w:tc>
          <w:tcPr>
            <w:tcW w:w="7651" w:type="dxa"/>
          </w:tcPr>
          <w:p w14:paraId="378F33F7" w14:textId="77777777" w:rsidR="00884A0B" w:rsidRDefault="00884A0B" w:rsidP="00D550B8">
            <w:pPr>
              <w:jc w:val="both"/>
              <w:rPr>
                <w:rFonts w:eastAsia="宋体"/>
                <w:lang w:eastAsia="zh-CN"/>
              </w:rPr>
            </w:pPr>
            <w:r>
              <w:rPr>
                <w:rFonts w:eastAsia="宋体"/>
                <w:lang w:eastAsia="zh-CN"/>
              </w:rPr>
              <w:t>We are supportive of this direction.</w:t>
            </w:r>
            <w:r w:rsidRPr="003D73F3">
              <w:rPr>
                <w:rFonts w:eastAsia="宋体"/>
                <w:lang w:eastAsia="zh-CN"/>
              </w:rPr>
              <w:t xml:space="preserve"> </w:t>
            </w:r>
            <w:r>
              <w:rPr>
                <w:rFonts w:eastAsia="宋体"/>
                <w:lang w:eastAsia="zh-CN"/>
              </w:rPr>
              <w:t xml:space="preserve">Beam/BWP switching can be based on maximum </w:t>
            </w:r>
            <w:proofErr w:type="spellStart"/>
            <w:r>
              <w:rPr>
                <w:rFonts w:eastAsia="宋体"/>
                <w:lang w:eastAsia="zh-CN"/>
              </w:rPr>
              <w:t>sevice</w:t>
            </w:r>
            <w:proofErr w:type="spellEnd"/>
            <w:r>
              <w:rPr>
                <w:rFonts w:eastAsia="宋体"/>
                <w:lang w:eastAsia="zh-CN"/>
              </w:rPr>
              <w:t xml:space="preserve"> time to reduce the complexity at the UE side. It is undesirable for a UE to select a cell with good RSRP but with very short </w:t>
            </w:r>
            <w:proofErr w:type="spellStart"/>
            <w:r>
              <w:rPr>
                <w:rFonts w:eastAsia="宋体"/>
                <w:lang w:eastAsia="zh-CN"/>
              </w:rPr>
              <w:t>sevice</w:t>
            </w:r>
            <w:proofErr w:type="spellEnd"/>
            <w:r>
              <w:rPr>
                <w:rFonts w:eastAsia="宋体"/>
                <w:lang w:eastAsia="zh-CN"/>
              </w:rPr>
              <w:t xml:space="preserve"> duration. So, it is </w:t>
            </w:r>
            <w:proofErr w:type="spellStart"/>
            <w:r>
              <w:rPr>
                <w:rFonts w:eastAsia="宋体"/>
                <w:lang w:eastAsia="zh-CN"/>
              </w:rPr>
              <w:t>benefitial</w:t>
            </w:r>
            <w:proofErr w:type="spellEnd"/>
            <w:r>
              <w:rPr>
                <w:rFonts w:eastAsia="宋体"/>
                <w:lang w:eastAsia="zh-CN"/>
              </w:rPr>
              <w:t xml:space="preserve"> that </w:t>
            </w:r>
            <w:proofErr w:type="spellStart"/>
            <w:r>
              <w:rPr>
                <w:rFonts w:eastAsia="宋体"/>
                <w:lang w:eastAsia="zh-CN"/>
              </w:rPr>
              <w:t>gNB</w:t>
            </w:r>
            <w:proofErr w:type="spellEnd"/>
            <w:r w:rsidRPr="003D73F3">
              <w:rPr>
                <w:rFonts w:eastAsia="宋体"/>
                <w:lang w:eastAsia="zh-CN"/>
              </w:rPr>
              <w:t xml:space="preserve"> </w:t>
            </w:r>
            <w:r>
              <w:rPr>
                <w:rFonts w:eastAsia="宋体"/>
                <w:lang w:eastAsia="zh-CN"/>
              </w:rPr>
              <w:t xml:space="preserve">can </w:t>
            </w:r>
            <w:r w:rsidRPr="003D73F3">
              <w:rPr>
                <w:rFonts w:eastAsia="宋体"/>
                <w:lang w:eastAsia="zh-CN"/>
              </w:rPr>
              <w:t xml:space="preserve">configure a </w:t>
            </w:r>
            <w:r w:rsidRPr="003D73F3">
              <w:rPr>
                <w:rFonts w:eastAsia="宋体"/>
                <w:lang w:eastAsia="zh-CN"/>
              </w:rPr>
              <w:lastRenderedPageBreak/>
              <w:t xml:space="preserve">sequence of beams </w:t>
            </w:r>
            <w:r>
              <w:rPr>
                <w:rFonts w:eastAsia="宋体"/>
                <w:lang w:eastAsia="zh-CN"/>
              </w:rPr>
              <w:t xml:space="preserve">and the corresponding timers </w:t>
            </w:r>
            <w:r w:rsidRPr="003D73F3">
              <w:rPr>
                <w:rFonts w:eastAsia="宋体"/>
                <w:lang w:eastAsia="zh-CN"/>
              </w:rPr>
              <w:t>for</w:t>
            </w:r>
            <w:r>
              <w:rPr>
                <w:rFonts w:eastAsia="宋体"/>
                <w:lang w:eastAsia="zh-CN"/>
              </w:rPr>
              <w:t xml:space="preserve"> the UE to perform beam switch </w:t>
            </w:r>
            <w:r w:rsidRPr="003D73F3">
              <w:rPr>
                <w:rFonts w:eastAsia="宋体"/>
                <w:lang w:eastAsia="zh-CN"/>
              </w:rPr>
              <w:t xml:space="preserve">based on </w:t>
            </w:r>
            <w:r>
              <w:rPr>
                <w:rFonts w:eastAsia="宋体"/>
                <w:lang w:eastAsia="zh-CN"/>
              </w:rPr>
              <w:t xml:space="preserve">satellite </w:t>
            </w:r>
            <w:r w:rsidRPr="003D73F3">
              <w:rPr>
                <w:rFonts w:eastAsia="宋体"/>
                <w:lang w:eastAsia="zh-CN"/>
              </w:rPr>
              <w:t>ephemeris and UE position.</w:t>
            </w:r>
          </w:p>
        </w:tc>
      </w:tr>
      <w:tr w:rsidR="0092497B" w14:paraId="7F50694B" w14:textId="77777777" w:rsidTr="0092497B">
        <w:tc>
          <w:tcPr>
            <w:tcW w:w="1980" w:type="dxa"/>
          </w:tcPr>
          <w:p w14:paraId="0BA7A760" w14:textId="77777777" w:rsidR="0092497B" w:rsidRDefault="0092497B" w:rsidP="00D550B8">
            <w:pPr>
              <w:rPr>
                <w:rFonts w:eastAsia="宋体"/>
                <w:lang w:eastAsia="zh-CN"/>
              </w:rPr>
            </w:pPr>
            <w:r>
              <w:rPr>
                <w:rFonts w:eastAsia="Malgun Gothic" w:hint="eastAsia"/>
                <w:lang w:eastAsia="ko-KR"/>
              </w:rPr>
              <w:lastRenderedPageBreak/>
              <w:t>L</w:t>
            </w:r>
            <w:r>
              <w:rPr>
                <w:rFonts w:eastAsia="Malgun Gothic"/>
                <w:lang w:eastAsia="ko-KR"/>
              </w:rPr>
              <w:t>G</w:t>
            </w:r>
          </w:p>
        </w:tc>
        <w:tc>
          <w:tcPr>
            <w:tcW w:w="7651" w:type="dxa"/>
          </w:tcPr>
          <w:p w14:paraId="39CCC28D" w14:textId="77777777" w:rsidR="0092497B" w:rsidRDefault="0092497B" w:rsidP="00D550B8">
            <w:pPr>
              <w:rPr>
                <w:rFonts w:eastAsia="宋体"/>
                <w:lang w:eastAsia="zh-CN"/>
              </w:rPr>
            </w:pPr>
            <w:r>
              <w:rPr>
                <w:rFonts w:eastAsia="宋体"/>
                <w:lang w:eastAsia="zh-CN"/>
              </w:rPr>
              <w:t xml:space="preserve">We share the view with Ericsson. Using current switching mechanism is flexible enough. </w:t>
            </w:r>
          </w:p>
        </w:tc>
      </w:tr>
      <w:tr w:rsidR="006D3423" w14:paraId="6EC9510A" w14:textId="77777777" w:rsidTr="0092497B">
        <w:tc>
          <w:tcPr>
            <w:tcW w:w="1980" w:type="dxa"/>
          </w:tcPr>
          <w:p w14:paraId="2A9F8CAD" w14:textId="77777777" w:rsidR="006D3423" w:rsidRDefault="006D3423" w:rsidP="00D550B8">
            <w:pPr>
              <w:rPr>
                <w:rFonts w:eastAsia="Malgun Gothic" w:hint="eastAsia"/>
                <w:lang w:eastAsia="ko-KR"/>
              </w:rPr>
            </w:pPr>
          </w:p>
        </w:tc>
        <w:tc>
          <w:tcPr>
            <w:tcW w:w="7651" w:type="dxa"/>
          </w:tcPr>
          <w:p w14:paraId="45E49F8A" w14:textId="77777777" w:rsidR="006D3423" w:rsidRDefault="006D3423" w:rsidP="00D550B8">
            <w:pPr>
              <w:rPr>
                <w:rFonts w:eastAsia="宋体"/>
                <w:lang w:eastAsia="zh-CN"/>
              </w:rPr>
            </w:pPr>
          </w:p>
        </w:tc>
      </w:tr>
    </w:tbl>
    <w:p w14:paraId="5BCC924B" w14:textId="77777777" w:rsidR="005568CD" w:rsidRPr="0092497B"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3"/>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 xml:space="preserve">In short, beam </w:t>
            </w:r>
            <w:proofErr w:type="spellStart"/>
            <w:r>
              <w:rPr>
                <w:rFonts w:eastAsia="Malgun Gothic"/>
                <w:lang w:eastAsia="ko-KR"/>
              </w:rPr>
              <w:t>swich</w:t>
            </w:r>
            <w:proofErr w:type="spellEnd"/>
            <w:r>
              <w:rPr>
                <w:rFonts w:eastAsia="Malgun Gothic"/>
                <w:lang w:eastAsia="ko-KR"/>
              </w:rPr>
              <w:t xml:space="preserve">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4D60AB2" w14:textId="77777777" w:rsidR="005568CD" w:rsidRDefault="006C35FC">
            <w:pPr>
              <w:rPr>
                <w:rFonts w:eastAsia="宋体"/>
                <w:lang w:eastAsia="zh-CN"/>
              </w:rPr>
            </w:pPr>
            <w:r>
              <w:rPr>
                <w:rFonts w:eastAsia="宋体"/>
                <w:lang w:eastAsia="zh-CN"/>
              </w:rPr>
              <w:t xml:space="preserve">The UE dominant solution requires a lot of spec error and can be </w:t>
            </w:r>
            <w:proofErr w:type="spellStart"/>
            <w:r>
              <w:rPr>
                <w:rFonts w:eastAsia="宋体"/>
                <w:lang w:eastAsia="zh-CN"/>
              </w:rPr>
              <w:t>depriortized</w:t>
            </w:r>
            <w:proofErr w:type="spellEnd"/>
            <w:r>
              <w:rPr>
                <w:rFonts w:eastAsia="宋体"/>
                <w:lang w:eastAsia="zh-CN"/>
              </w:rPr>
              <w:t>.</w:t>
            </w:r>
          </w:p>
        </w:tc>
      </w:tr>
      <w:tr w:rsidR="005568CD" w14:paraId="5EF84385" w14:textId="77777777">
        <w:tc>
          <w:tcPr>
            <w:tcW w:w="1980" w:type="dxa"/>
          </w:tcPr>
          <w:p w14:paraId="3A90F3E9" w14:textId="77777777" w:rsidR="005568CD" w:rsidRDefault="006C35FC">
            <w:pPr>
              <w:rPr>
                <w:rFonts w:eastAsia="宋体"/>
                <w:lang w:eastAsia="zh-CN"/>
              </w:rPr>
            </w:pPr>
            <w:r>
              <w:rPr>
                <w:rFonts w:eastAsia="Malgun Gothic"/>
                <w:lang w:eastAsia="ko-KR"/>
              </w:rPr>
              <w:t>Nokia, Nokia Shanghai Bell</w:t>
            </w:r>
          </w:p>
        </w:tc>
        <w:tc>
          <w:tcPr>
            <w:tcW w:w="7651" w:type="dxa"/>
          </w:tcPr>
          <w:p w14:paraId="65EA0CC1" w14:textId="77777777" w:rsidR="005568CD" w:rsidRDefault="006C35FC">
            <w:pPr>
              <w:rPr>
                <w:rFonts w:eastAsia="宋体"/>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2B1613DF" w14:textId="77777777" w:rsidR="005568CD" w:rsidRDefault="006C35FC">
            <w:pPr>
              <w:rPr>
                <w:rFonts w:eastAsia="宋体"/>
                <w:lang w:val="en-US" w:eastAsia="ko-KR"/>
              </w:rPr>
            </w:pPr>
            <w:r>
              <w:rPr>
                <w:rFonts w:eastAsia="宋体"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宋体"/>
                <w:lang w:eastAsia="zh-CN"/>
              </w:rPr>
            </w:pPr>
            <w:bookmarkStart w:id="4" w:name="_Hlk80195141"/>
            <w:r>
              <w:rPr>
                <w:rFonts w:eastAsia="宋体"/>
                <w:lang w:eastAsia="zh-CN"/>
              </w:rPr>
              <w:t>Sony</w:t>
            </w:r>
          </w:p>
        </w:tc>
        <w:tc>
          <w:tcPr>
            <w:tcW w:w="7651" w:type="dxa"/>
          </w:tcPr>
          <w:p w14:paraId="27153D10" w14:textId="1BA73E70" w:rsidR="006C35FC" w:rsidRPr="006C35FC" w:rsidRDefault="006C35FC">
            <w:pPr>
              <w:rPr>
                <w:rFonts w:eastAsia="宋体"/>
                <w:lang w:eastAsia="zh-CN"/>
              </w:rPr>
            </w:pPr>
            <w:r>
              <w:rPr>
                <w:rFonts w:eastAsia="宋体"/>
                <w:lang w:eastAsia="zh-CN"/>
              </w:rPr>
              <w:t xml:space="preserve">We are fine to </w:t>
            </w:r>
            <w:proofErr w:type="spellStart"/>
            <w:r>
              <w:rPr>
                <w:rFonts w:eastAsia="宋体"/>
                <w:lang w:eastAsia="zh-CN"/>
              </w:rPr>
              <w:t>depriortize</w:t>
            </w:r>
            <w:proofErr w:type="spellEnd"/>
            <w:r>
              <w:rPr>
                <w:rFonts w:eastAsia="宋体"/>
                <w:lang w:eastAsia="zh-CN"/>
              </w:rPr>
              <w:t xml:space="preserve"> the UE dominant solution for Rel-17. </w:t>
            </w:r>
          </w:p>
        </w:tc>
      </w:tr>
      <w:bookmarkEnd w:id="4"/>
      <w:tr w:rsidR="005A1EB6" w14:paraId="36419FBE" w14:textId="77777777">
        <w:tc>
          <w:tcPr>
            <w:tcW w:w="1980" w:type="dxa"/>
          </w:tcPr>
          <w:p w14:paraId="66296B37" w14:textId="0634FDE2" w:rsidR="005A1EB6" w:rsidRDefault="005A1EB6" w:rsidP="005A1EB6">
            <w:pPr>
              <w:rPr>
                <w:rFonts w:eastAsia="宋体"/>
                <w:lang w:eastAsia="zh-CN"/>
              </w:rPr>
            </w:pPr>
            <w:r>
              <w:rPr>
                <w:rFonts w:eastAsia="Malgun Gothic"/>
                <w:lang w:eastAsia="ko-KR"/>
              </w:rPr>
              <w:t>Apple</w:t>
            </w:r>
          </w:p>
        </w:tc>
        <w:tc>
          <w:tcPr>
            <w:tcW w:w="7651" w:type="dxa"/>
          </w:tcPr>
          <w:p w14:paraId="5E030E1F" w14:textId="39FC7F60" w:rsidR="005A1EB6" w:rsidRDefault="005A1EB6" w:rsidP="005A1EB6">
            <w:pPr>
              <w:rPr>
                <w:rFonts w:eastAsia="宋体"/>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D550B8">
        <w:tc>
          <w:tcPr>
            <w:tcW w:w="1980" w:type="dxa"/>
          </w:tcPr>
          <w:p w14:paraId="02E78EA2"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08578E9C" w14:textId="77777777"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think UE </w:t>
            </w:r>
            <w:proofErr w:type="spellStart"/>
            <w:r>
              <w:rPr>
                <w:rFonts w:eastAsia="宋体"/>
                <w:lang w:eastAsia="zh-CN"/>
              </w:rPr>
              <w:t>dominat</w:t>
            </w:r>
            <w:proofErr w:type="spellEnd"/>
            <w:r>
              <w:rPr>
                <w:rFonts w:eastAsia="宋体"/>
                <w:lang w:eastAsia="zh-CN"/>
              </w:rPr>
              <w:t xml:space="preserve"> beam switching based on assistance information can be supported as </w:t>
            </w:r>
            <w:proofErr w:type="spellStart"/>
            <w:r>
              <w:rPr>
                <w:rFonts w:eastAsia="宋体"/>
                <w:lang w:eastAsia="zh-CN"/>
              </w:rPr>
              <w:t>gNB</w:t>
            </w:r>
            <w:proofErr w:type="spellEnd"/>
            <w:r>
              <w:rPr>
                <w:rFonts w:eastAsia="宋体"/>
                <w:lang w:eastAsia="zh-CN"/>
              </w:rPr>
              <w:t xml:space="preserve"> and UE have common understanding on the </w:t>
            </w:r>
            <w:proofErr w:type="spellStart"/>
            <w:r>
              <w:rPr>
                <w:rFonts w:eastAsia="宋体"/>
                <w:lang w:eastAsia="zh-CN"/>
              </w:rPr>
              <w:t>swithing</w:t>
            </w:r>
            <w:proofErr w:type="spellEnd"/>
            <w:r>
              <w:rPr>
                <w:rFonts w:eastAsia="宋体"/>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0C611774" w14:textId="77777777" w:rsidR="0028501C" w:rsidRPr="001C77E9" w:rsidRDefault="0028501C" w:rsidP="0028501C">
            <w:pPr>
              <w:rPr>
                <w:rFonts w:eastAsia="宋体"/>
                <w:lang w:eastAsia="zh-CN"/>
              </w:rPr>
            </w:pPr>
            <w:r>
              <w:rPr>
                <w:rFonts w:eastAsia="宋体" w:hint="eastAsia"/>
                <w:lang w:eastAsia="zh-CN"/>
              </w:rPr>
              <w:t>N</w:t>
            </w:r>
            <w:r>
              <w:rPr>
                <w:rFonts w:eastAsia="宋体"/>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w:t>
            </w:r>
            <w:proofErr w:type="spellStart"/>
            <w:r>
              <w:rPr>
                <w:rFonts w:eastAsiaTheme="minorEastAsia"/>
                <w:lang w:eastAsia="zh-CN"/>
              </w:rPr>
              <w:t>gNB</w:t>
            </w:r>
            <w:proofErr w:type="spellEnd"/>
            <w:r>
              <w:rPr>
                <w:rFonts w:eastAsiaTheme="minorEastAsia"/>
                <w:lang w:eastAsia="zh-CN"/>
              </w:rPr>
              <w:t xml:space="preserve">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w:t>
            </w:r>
            <w:proofErr w:type="spellStart"/>
            <w:r>
              <w:rPr>
                <w:rFonts w:eastAsiaTheme="minorEastAsia"/>
                <w:lang w:eastAsia="zh-CN"/>
              </w:rPr>
              <w:t>gNB</w:t>
            </w:r>
            <w:proofErr w:type="spellEnd"/>
            <w:r>
              <w:rPr>
                <w:rFonts w:eastAsiaTheme="minorEastAsia"/>
                <w:lang w:eastAsia="zh-CN"/>
              </w:rPr>
              <w:t xml:space="preserve"> and UE. </w:t>
            </w:r>
          </w:p>
        </w:tc>
      </w:tr>
      <w:tr w:rsidR="0005292A" w14:paraId="464A9625" w14:textId="77777777" w:rsidTr="00D550B8">
        <w:tc>
          <w:tcPr>
            <w:tcW w:w="1980" w:type="dxa"/>
          </w:tcPr>
          <w:p w14:paraId="7D829DD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D550B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宋体"/>
                <w:lang w:eastAsia="zh-CN"/>
              </w:rPr>
            </w:pPr>
            <w:r>
              <w:rPr>
                <w:rFonts w:eastAsia="宋体"/>
                <w:lang w:eastAsia="zh-CN"/>
              </w:rPr>
              <w:t>QC</w:t>
            </w:r>
          </w:p>
        </w:tc>
        <w:tc>
          <w:tcPr>
            <w:tcW w:w="7651" w:type="dxa"/>
          </w:tcPr>
          <w:p w14:paraId="0BB87B9C" w14:textId="5803597E" w:rsidR="0005292A" w:rsidRDefault="00C13B2A" w:rsidP="0028501C">
            <w:pPr>
              <w:rPr>
                <w:rFonts w:eastAsia="宋体"/>
                <w:lang w:eastAsia="zh-CN"/>
              </w:rPr>
            </w:pPr>
            <w:r>
              <w:rPr>
                <w:rFonts w:eastAsia="宋体"/>
                <w:lang w:eastAsia="zh-CN"/>
              </w:rPr>
              <w:t>Can be deprioritized for rel-17</w:t>
            </w:r>
          </w:p>
        </w:tc>
      </w:tr>
      <w:tr w:rsidR="00884A0B" w14:paraId="6F211646" w14:textId="77777777" w:rsidTr="00D550B8">
        <w:tc>
          <w:tcPr>
            <w:tcW w:w="1980" w:type="dxa"/>
          </w:tcPr>
          <w:p w14:paraId="0EDC5248" w14:textId="77777777" w:rsidR="00884A0B" w:rsidRDefault="00884A0B" w:rsidP="00D550B8">
            <w:pPr>
              <w:rPr>
                <w:rFonts w:eastAsia="宋体"/>
                <w:lang w:eastAsia="zh-CN"/>
              </w:rPr>
            </w:pPr>
            <w:r w:rsidRPr="009206F4">
              <w:rPr>
                <w:rFonts w:eastAsia="宋体"/>
                <w:lang w:eastAsia="zh-CN"/>
              </w:rPr>
              <w:t xml:space="preserve">Huawei, </w:t>
            </w:r>
            <w:proofErr w:type="spellStart"/>
            <w:r w:rsidRPr="009206F4">
              <w:rPr>
                <w:rFonts w:eastAsia="宋体"/>
                <w:lang w:eastAsia="zh-CN"/>
              </w:rPr>
              <w:t>HiSilicon</w:t>
            </w:r>
            <w:proofErr w:type="spellEnd"/>
          </w:p>
        </w:tc>
        <w:tc>
          <w:tcPr>
            <w:tcW w:w="7651" w:type="dxa"/>
          </w:tcPr>
          <w:p w14:paraId="354D3CC5" w14:textId="77777777" w:rsidR="00884A0B" w:rsidRDefault="00884A0B" w:rsidP="00D550B8">
            <w:pPr>
              <w:jc w:val="both"/>
              <w:rPr>
                <w:rFonts w:eastAsia="宋体"/>
                <w:lang w:eastAsia="zh-CN"/>
              </w:rPr>
            </w:pPr>
            <w:r>
              <w:rPr>
                <w:rFonts w:eastAsia="宋体"/>
                <w:lang w:eastAsia="zh-CN"/>
              </w:rPr>
              <w:t xml:space="preserve">We are also supportive of UE dominant beam switching even though we prefer to have a conclusion for </w:t>
            </w:r>
            <w:proofErr w:type="spellStart"/>
            <w:r>
              <w:rPr>
                <w:rFonts w:eastAsia="宋体"/>
                <w:lang w:eastAsia="zh-CN"/>
              </w:rPr>
              <w:t>gNB</w:t>
            </w:r>
            <w:proofErr w:type="spellEnd"/>
            <w:r>
              <w:rPr>
                <w:rFonts w:eastAsia="宋体"/>
                <w:lang w:eastAsia="zh-CN"/>
              </w:rPr>
              <w:t xml:space="preserve"> dominant beam switching first given the limit time in Rel-17. For UE </w:t>
            </w:r>
            <w:r>
              <w:rPr>
                <w:rFonts w:eastAsia="宋体"/>
                <w:lang w:eastAsia="zh-CN"/>
              </w:rPr>
              <w:lastRenderedPageBreak/>
              <w:t xml:space="preserve">dominant beam switching, the beam layout information at the satellite can be indicated to the UE to facilitate the beam /cell </w:t>
            </w:r>
            <w:proofErr w:type="spellStart"/>
            <w:proofErr w:type="gramStart"/>
            <w:r>
              <w:rPr>
                <w:rFonts w:eastAsia="宋体"/>
                <w:lang w:eastAsia="zh-CN"/>
              </w:rPr>
              <w:t>swith</w:t>
            </w:r>
            <w:proofErr w:type="spellEnd"/>
            <w:r>
              <w:rPr>
                <w:rFonts w:eastAsia="宋体"/>
                <w:lang w:eastAsia="zh-CN"/>
              </w:rPr>
              <w:t xml:space="preserve">  with</w:t>
            </w:r>
            <w:proofErr w:type="gramEnd"/>
            <w:r>
              <w:rPr>
                <w:rFonts w:eastAsia="宋体"/>
                <w:lang w:eastAsia="zh-CN"/>
              </w:rPr>
              <w:t xml:space="preserve"> reduced complexity of beam measurement.</w:t>
            </w:r>
          </w:p>
        </w:tc>
      </w:tr>
      <w:tr w:rsidR="0092497B" w:rsidRPr="0065268A" w14:paraId="7778AD70" w14:textId="77777777" w:rsidTr="0092497B">
        <w:tc>
          <w:tcPr>
            <w:tcW w:w="1980" w:type="dxa"/>
          </w:tcPr>
          <w:p w14:paraId="0E455CB6" w14:textId="77777777" w:rsidR="0092497B" w:rsidRPr="0065268A" w:rsidRDefault="0092497B" w:rsidP="00D550B8">
            <w:pPr>
              <w:rPr>
                <w:rFonts w:eastAsia="Malgun Gothic"/>
                <w:lang w:eastAsia="ko-KR"/>
              </w:rPr>
            </w:pPr>
            <w:r>
              <w:rPr>
                <w:rFonts w:eastAsia="Malgun Gothic" w:hint="eastAsia"/>
                <w:lang w:eastAsia="ko-KR"/>
              </w:rPr>
              <w:lastRenderedPageBreak/>
              <w:t>LG</w:t>
            </w:r>
          </w:p>
        </w:tc>
        <w:tc>
          <w:tcPr>
            <w:tcW w:w="7651" w:type="dxa"/>
          </w:tcPr>
          <w:p w14:paraId="16027614" w14:textId="77777777" w:rsidR="0092497B" w:rsidRPr="0065268A" w:rsidRDefault="0092497B" w:rsidP="00D550B8">
            <w:pPr>
              <w:rPr>
                <w:rFonts w:eastAsia="Malgun Gothic"/>
                <w:lang w:eastAsia="ko-KR"/>
              </w:rPr>
            </w:pPr>
            <w:r>
              <w:rPr>
                <w:rFonts w:eastAsia="Malgun Gothic" w:hint="eastAsia"/>
                <w:lang w:eastAsia="ko-KR"/>
              </w:rPr>
              <w:t>UE dominant solution can be deprioritized in Rel-17 NTN.</w:t>
            </w:r>
          </w:p>
        </w:tc>
      </w:tr>
      <w:tr w:rsidR="006E5A8B" w:rsidRPr="0065268A" w14:paraId="1C0A469F" w14:textId="77777777" w:rsidTr="0092497B">
        <w:tc>
          <w:tcPr>
            <w:tcW w:w="1980" w:type="dxa"/>
          </w:tcPr>
          <w:p w14:paraId="47C0987E" w14:textId="179EDE76" w:rsidR="006E5A8B" w:rsidRPr="006E5A8B" w:rsidRDefault="006E5A8B" w:rsidP="00D550B8">
            <w:pPr>
              <w:rPr>
                <w:rFonts w:eastAsia="宋体" w:hint="eastAsia"/>
                <w:lang w:eastAsia="zh-CN"/>
              </w:rPr>
            </w:pPr>
            <w:proofErr w:type="spellStart"/>
            <w:r>
              <w:rPr>
                <w:rFonts w:eastAsia="宋体" w:hint="eastAsia"/>
                <w:lang w:eastAsia="zh-CN"/>
              </w:rPr>
              <w:t>Spreadtrum</w:t>
            </w:r>
            <w:proofErr w:type="spellEnd"/>
          </w:p>
        </w:tc>
        <w:tc>
          <w:tcPr>
            <w:tcW w:w="7651" w:type="dxa"/>
          </w:tcPr>
          <w:p w14:paraId="42A70226" w14:textId="4291ABC1" w:rsidR="006E5A8B" w:rsidRDefault="006E5A8B" w:rsidP="00D550B8">
            <w:pPr>
              <w:rPr>
                <w:rFonts w:eastAsia="Malgun Gothic" w:hint="eastAsia"/>
                <w:lang w:eastAsia="ko-KR"/>
              </w:rPr>
            </w:pPr>
            <w:proofErr w:type="spellStart"/>
            <w:r>
              <w:rPr>
                <w:rFonts w:eastAsia="Malgun Gothic"/>
                <w:lang w:eastAsia="ko-KR"/>
              </w:rPr>
              <w:t>D</w:t>
            </w:r>
            <w:r w:rsidRPr="006E5A8B">
              <w:rPr>
                <w:rFonts w:eastAsia="Malgun Gothic"/>
                <w:lang w:eastAsia="ko-KR"/>
              </w:rPr>
              <w:t>epriortize</w:t>
            </w:r>
            <w:proofErr w:type="spellEnd"/>
            <w:r w:rsidRPr="006E5A8B">
              <w:rPr>
                <w:rFonts w:eastAsia="Malgun Gothic"/>
                <w:lang w:eastAsia="ko-KR"/>
              </w:rPr>
              <w:t xml:space="preserve"> the UE dominant solution for Rel-17.</w:t>
            </w:r>
          </w:p>
        </w:tc>
      </w:tr>
    </w:tbl>
    <w:p w14:paraId="26D4B758" w14:textId="77777777" w:rsidR="005568CD" w:rsidRPr="0092497B" w:rsidRDefault="005568CD">
      <w:pPr>
        <w:rPr>
          <w:rFonts w:eastAsia="Malgun Gothic"/>
          <w:lang w:eastAsia="ko-KR"/>
        </w:rPr>
      </w:pPr>
    </w:p>
    <w:p w14:paraId="498A6736" w14:textId="77777777" w:rsidR="005568CD" w:rsidRDefault="006C35FC">
      <w:pPr>
        <w:pStyle w:val="3"/>
        <w:tabs>
          <w:tab w:val="left" w:pos="993"/>
        </w:tabs>
        <w:ind w:left="993"/>
        <w:rPr>
          <w:rFonts w:ascii="Times New Roman" w:hAnsi="Times New Roman"/>
        </w:rPr>
      </w:pPr>
      <w:proofErr w:type="spellStart"/>
      <w:proofErr w:type="gramStart"/>
      <w:r>
        <w:rPr>
          <w:rFonts w:ascii="Times New Roman" w:hAnsi="Times New Roman"/>
        </w:rPr>
        <w:t>bwp</w:t>
      </w:r>
      <w:r>
        <w:rPr>
          <w:rFonts w:ascii="Times New Roman" w:hAnsi="Times New Roman"/>
          <w:lang w:eastAsia="zh-CN"/>
        </w:rPr>
        <w:t>_InactivityTimer</w:t>
      </w:r>
      <w:proofErr w:type="spellEnd"/>
      <w:proofErr w:type="gram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3"/>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AE5C0FA" w14:textId="77777777" w:rsidR="005568CD" w:rsidRDefault="006C35FC">
            <w:pPr>
              <w:rPr>
                <w:rFonts w:eastAsia="宋体"/>
                <w:lang w:eastAsia="zh-CN"/>
              </w:rPr>
            </w:pPr>
            <w:r>
              <w:rPr>
                <w:rFonts w:eastAsia="宋体"/>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宋体"/>
                <w:lang w:eastAsia="zh-CN"/>
              </w:rPr>
            </w:pPr>
            <w:r>
              <w:rPr>
                <w:rFonts w:eastAsia="Malgun Gothic"/>
                <w:lang w:eastAsia="ko-KR"/>
              </w:rPr>
              <w:t>Nokia, Nokia Shanghai Bell</w:t>
            </w:r>
          </w:p>
        </w:tc>
        <w:tc>
          <w:tcPr>
            <w:tcW w:w="7651" w:type="dxa"/>
          </w:tcPr>
          <w:p w14:paraId="4A3A5C23" w14:textId="77777777" w:rsidR="005568CD" w:rsidRDefault="006C35FC">
            <w:pPr>
              <w:rPr>
                <w:rFonts w:eastAsia="宋体"/>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2285AEB7" w14:textId="77777777" w:rsidR="005568CD" w:rsidRDefault="006C35FC">
            <w:pPr>
              <w:rPr>
                <w:rFonts w:eastAsia="宋体"/>
                <w:lang w:val="en-US" w:eastAsia="ko-KR"/>
              </w:rPr>
            </w:pPr>
            <w:r>
              <w:rPr>
                <w:rFonts w:eastAsia="宋体" w:hint="eastAsia"/>
                <w:lang w:val="en-US" w:eastAsia="zh-CN"/>
              </w:rPr>
              <w:t>I</w:t>
            </w:r>
            <w:r>
              <w:rPr>
                <w:rFonts w:eastAsia="Arial Unicode MS" w:hint="eastAsia"/>
                <w:lang w:val="en-US" w:eastAsia="zh-CN"/>
              </w:rPr>
              <w:t>n NTN, t</w:t>
            </w:r>
            <w:r>
              <w:rPr>
                <w:rFonts w:eastAsia="宋体"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宋体"/>
                <w:lang w:eastAsia="zh-CN"/>
              </w:rPr>
            </w:pPr>
            <w:r>
              <w:rPr>
                <w:rFonts w:eastAsia="宋体"/>
                <w:lang w:eastAsia="zh-CN"/>
              </w:rPr>
              <w:t>Sony</w:t>
            </w:r>
          </w:p>
        </w:tc>
        <w:tc>
          <w:tcPr>
            <w:tcW w:w="7651" w:type="dxa"/>
          </w:tcPr>
          <w:p w14:paraId="35CC7C81" w14:textId="4EBF169B" w:rsidR="006C35FC" w:rsidRDefault="006C35FC">
            <w:pPr>
              <w:rPr>
                <w:rFonts w:eastAsia="宋体"/>
                <w:lang w:val="en-US" w:eastAsia="zh-CN"/>
              </w:rPr>
            </w:pPr>
            <w:r>
              <w:rPr>
                <w:rFonts w:eastAsia="宋体"/>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宋体"/>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宋体"/>
                <w:lang w:eastAsia="zh-CN"/>
              </w:rPr>
            </w:pPr>
            <w:r>
              <w:rPr>
                <w:rFonts w:eastAsia="Malgun Gothic"/>
                <w:lang w:eastAsia="ko-KR"/>
              </w:rPr>
              <w:t>Apple</w:t>
            </w:r>
          </w:p>
        </w:tc>
        <w:tc>
          <w:tcPr>
            <w:tcW w:w="7651" w:type="dxa"/>
          </w:tcPr>
          <w:p w14:paraId="317BC525" w14:textId="623CC900" w:rsidR="005A1EB6" w:rsidRDefault="005A1EB6" w:rsidP="005A1EB6">
            <w:pPr>
              <w:rPr>
                <w:rFonts w:eastAsia="宋体"/>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D550B8">
        <w:tc>
          <w:tcPr>
            <w:tcW w:w="1980" w:type="dxa"/>
          </w:tcPr>
          <w:p w14:paraId="7E8FB3A7"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69EC1762" w14:textId="77777777"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368C05F2" w14:textId="34751C9C" w:rsidR="0028501C" w:rsidRDefault="0028501C" w:rsidP="0028501C">
            <w:pPr>
              <w:rPr>
                <w:rFonts w:eastAsia="Malgun Gothic"/>
                <w:lang w:eastAsia="ko-KR"/>
              </w:rPr>
            </w:pPr>
            <w:r>
              <w:rPr>
                <w:rFonts w:eastAsia="宋体"/>
                <w:lang w:eastAsia="zh-CN"/>
              </w:rPr>
              <w:t xml:space="preserve">The motivation or problem is unclear, </w:t>
            </w:r>
            <w:r>
              <w:rPr>
                <w:rFonts w:eastAsia="宋体" w:hint="eastAsia"/>
                <w:lang w:eastAsia="zh-CN"/>
              </w:rPr>
              <w:t>requiring</w:t>
            </w:r>
            <w:r>
              <w:rPr>
                <w:rFonts w:eastAsia="宋体"/>
                <w:lang w:eastAsia="zh-CN"/>
              </w:rPr>
              <w:t xml:space="preserve"> </w:t>
            </w:r>
            <w:r>
              <w:rPr>
                <w:rFonts w:eastAsia="宋体" w:hint="eastAsia"/>
                <w:lang w:eastAsia="zh-CN"/>
              </w:rPr>
              <w:t>further</w:t>
            </w:r>
            <w:r>
              <w:rPr>
                <w:rFonts w:eastAsia="宋体"/>
                <w:lang w:eastAsia="zh-CN"/>
              </w:rPr>
              <w:t xml:space="preserve"> </w:t>
            </w:r>
            <w:r>
              <w:rPr>
                <w:rFonts w:eastAsia="宋体" w:hint="eastAsia"/>
                <w:lang w:eastAsia="zh-CN"/>
              </w:rPr>
              <w:t>clarification.</w:t>
            </w:r>
          </w:p>
        </w:tc>
      </w:tr>
      <w:tr w:rsidR="0005292A" w14:paraId="2244AB01" w14:textId="77777777" w:rsidTr="00D550B8">
        <w:tc>
          <w:tcPr>
            <w:tcW w:w="1980" w:type="dxa"/>
          </w:tcPr>
          <w:p w14:paraId="42F4E9E2"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D550B8">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884A0B" w14:paraId="5183F9B7" w14:textId="77777777" w:rsidTr="00D550B8">
        <w:tc>
          <w:tcPr>
            <w:tcW w:w="1980" w:type="dxa"/>
          </w:tcPr>
          <w:p w14:paraId="46B2588C" w14:textId="77777777" w:rsidR="00884A0B" w:rsidRDefault="00884A0B" w:rsidP="00D550B8">
            <w:pPr>
              <w:rPr>
                <w:rFonts w:eastAsia="宋体"/>
                <w:lang w:eastAsia="zh-CN"/>
              </w:rPr>
            </w:pPr>
            <w:r w:rsidRPr="009206F4">
              <w:rPr>
                <w:rFonts w:eastAsia="宋体"/>
                <w:lang w:eastAsia="zh-CN"/>
              </w:rPr>
              <w:t xml:space="preserve">Huawei, </w:t>
            </w:r>
            <w:proofErr w:type="spellStart"/>
            <w:r w:rsidRPr="009206F4">
              <w:rPr>
                <w:rFonts w:eastAsia="宋体"/>
                <w:lang w:eastAsia="zh-CN"/>
              </w:rPr>
              <w:t>HiSilicon</w:t>
            </w:r>
            <w:proofErr w:type="spellEnd"/>
          </w:p>
        </w:tc>
        <w:tc>
          <w:tcPr>
            <w:tcW w:w="7651" w:type="dxa"/>
          </w:tcPr>
          <w:p w14:paraId="42FBD0BF" w14:textId="77777777" w:rsidR="00884A0B" w:rsidRPr="00EC568F" w:rsidRDefault="00884A0B" w:rsidP="00D550B8">
            <w:pPr>
              <w:jc w:val="both"/>
              <w:rPr>
                <w:rFonts w:eastAsia="宋体"/>
                <w:lang w:eastAsia="zh-CN"/>
              </w:rPr>
            </w:pPr>
            <w:r>
              <w:rPr>
                <w:rFonts w:eastAsia="宋体"/>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宋体"/>
                <w:lang w:eastAsia="zh-CN"/>
              </w:rPr>
              <w:t>functionalilty</w:t>
            </w:r>
            <w:proofErr w:type="spellEnd"/>
            <w:r>
              <w:rPr>
                <w:rFonts w:eastAsia="宋体"/>
                <w:lang w:eastAsia="zh-CN"/>
              </w:rPr>
              <w:t xml:space="preserve"> of </w:t>
            </w:r>
            <w:proofErr w:type="spellStart"/>
            <w:r w:rsidRPr="00D231D5">
              <w:rPr>
                <w:rFonts w:eastAsia="宋体"/>
                <w:i/>
                <w:lang w:eastAsia="zh-CN"/>
              </w:rPr>
              <w:t>bwp_InactivityTimer</w:t>
            </w:r>
            <w:proofErr w:type="spellEnd"/>
            <w:r>
              <w:rPr>
                <w:rFonts w:eastAsia="宋体"/>
                <w:lang w:eastAsia="zh-CN"/>
              </w:rPr>
              <w:t xml:space="preserve"> is still kept. One simple way to disable the </w:t>
            </w:r>
            <w:proofErr w:type="spellStart"/>
            <w:r>
              <w:rPr>
                <w:rFonts w:eastAsia="宋体"/>
                <w:lang w:eastAsia="zh-CN"/>
              </w:rPr>
              <w:t>the</w:t>
            </w:r>
            <w:proofErr w:type="spellEnd"/>
            <w:r>
              <w:rPr>
                <w:rFonts w:eastAsia="宋体"/>
                <w:lang w:eastAsia="zh-CN"/>
              </w:rPr>
              <w:t xml:space="preserve"> </w:t>
            </w:r>
            <w:proofErr w:type="spellStart"/>
            <w:r>
              <w:rPr>
                <w:rFonts w:eastAsia="宋体"/>
                <w:lang w:eastAsia="zh-CN"/>
              </w:rPr>
              <w:t>functionalilty</w:t>
            </w:r>
            <w:proofErr w:type="spellEnd"/>
            <w:r>
              <w:rPr>
                <w:rFonts w:eastAsia="宋体"/>
                <w:lang w:eastAsia="zh-CN"/>
              </w:rPr>
              <w:t xml:space="preserve"> of </w:t>
            </w:r>
            <w:proofErr w:type="spellStart"/>
            <w:r w:rsidRPr="00D231D5">
              <w:rPr>
                <w:rFonts w:eastAsia="宋体"/>
                <w:i/>
                <w:lang w:eastAsia="zh-CN"/>
              </w:rPr>
              <w:t>bwp_InactivityTimer</w:t>
            </w:r>
            <w:proofErr w:type="spellEnd"/>
            <w:r>
              <w:rPr>
                <w:rFonts w:eastAsia="宋体"/>
                <w:i/>
                <w:lang w:eastAsia="zh-CN"/>
              </w:rPr>
              <w:t xml:space="preserve"> </w:t>
            </w:r>
            <w:r>
              <w:rPr>
                <w:rFonts w:eastAsia="宋体"/>
                <w:lang w:eastAsia="zh-CN"/>
              </w:rPr>
              <w:t xml:space="preserve">for an NTN UE. </w:t>
            </w:r>
          </w:p>
        </w:tc>
      </w:tr>
      <w:tr w:rsidR="0092497B" w14:paraId="687A9D64" w14:textId="77777777">
        <w:tc>
          <w:tcPr>
            <w:tcW w:w="1980" w:type="dxa"/>
          </w:tcPr>
          <w:p w14:paraId="15022A07" w14:textId="13CF4F8B" w:rsidR="0092497B" w:rsidRDefault="0092497B" w:rsidP="0092497B">
            <w:pPr>
              <w:rPr>
                <w:rFonts w:eastAsia="宋体"/>
                <w:lang w:eastAsia="zh-CN"/>
              </w:rPr>
            </w:pPr>
            <w:r>
              <w:rPr>
                <w:rFonts w:eastAsia="Malgun Gothic" w:hint="eastAsia"/>
                <w:lang w:eastAsia="ko-KR"/>
              </w:rPr>
              <w:t>LG</w:t>
            </w:r>
          </w:p>
        </w:tc>
        <w:tc>
          <w:tcPr>
            <w:tcW w:w="7651" w:type="dxa"/>
          </w:tcPr>
          <w:p w14:paraId="0F130A30" w14:textId="132B45B1" w:rsidR="0092497B" w:rsidRDefault="0092497B" w:rsidP="0092497B">
            <w:pPr>
              <w:rPr>
                <w:rFonts w:eastAsia="宋体"/>
                <w:lang w:eastAsia="zh-CN"/>
              </w:rPr>
            </w:pPr>
            <w:r>
              <w:rPr>
                <w:rFonts w:eastAsia="Malgun Gothic" w:hint="eastAsia"/>
                <w:lang w:eastAsia="ko-KR"/>
              </w:rPr>
              <w:t xml:space="preserve">Regarding this issue, </w:t>
            </w:r>
            <w:r>
              <w:rPr>
                <w:rFonts w:eastAsia="Malgun Gothic"/>
                <w:lang w:eastAsia="ko-KR"/>
              </w:rPr>
              <w:t>e</w:t>
            </w:r>
            <w:r w:rsidRPr="0065268A">
              <w:rPr>
                <w:rFonts w:eastAsia="Malgun Gothic" w:hint="eastAsia"/>
                <w:lang w:eastAsia="ko-KR"/>
              </w:rPr>
              <w:t xml:space="preserve">nhancement on </w:t>
            </w:r>
            <w:proofErr w:type="spellStart"/>
            <w:r w:rsidRPr="0065268A">
              <w:rPr>
                <w:rFonts w:eastAsia="Malgun Gothic" w:hint="eastAsia"/>
                <w:lang w:eastAsia="ko-KR"/>
              </w:rPr>
              <w:t>bwp-InactivityTimer</w:t>
            </w:r>
            <w:proofErr w:type="spellEnd"/>
            <w:r w:rsidRPr="0065268A">
              <w:rPr>
                <w:rFonts w:eastAsia="Malgun Gothic" w:hint="eastAsia"/>
                <w:lang w:eastAsia="ko-KR"/>
              </w:rPr>
              <w:t xml:space="preserve"> including value range extension and (re)start timing</w:t>
            </w:r>
            <w:r>
              <w:rPr>
                <w:rFonts w:eastAsia="Malgun Gothic" w:hint="eastAsia"/>
                <w:lang w:eastAsia="ko-KR"/>
              </w:rPr>
              <w:t xml:space="preserve"> can be considered.</w:t>
            </w:r>
          </w:p>
        </w:tc>
      </w:tr>
      <w:tr w:rsidR="006D3423" w14:paraId="613F3955" w14:textId="77777777">
        <w:tc>
          <w:tcPr>
            <w:tcW w:w="1980" w:type="dxa"/>
          </w:tcPr>
          <w:p w14:paraId="602C189F" w14:textId="77777777" w:rsidR="006D3423" w:rsidRDefault="006D3423" w:rsidP="0092497B">
            <w:pPr>
              <w:rPr>
                <w:rFonts w:eastAsia="Malgun Gothic" w:hint="eastAsia"/>
                <w:lang w:eastAsia="ko-KR"/>
              </w:rPr>
            </w:pPr>
          </w:p>
        </w:tc>
        <w:tc>
          <w:tcPr>
            <w:tcW w:w="7651" w:type="dxa"/>
          </w:tcPr>
          <w:p w14:paraId="16B96408" w14:textId="77777777" w:rsidR="006D3423" w:rsidRDefault="006D3423" w:rsidP="0092497B">
            <w:pPr>
              <w:rPr>
                <w:rFonts w:eastAsia="Malgun Gothic" w:hint="eastAsia"/>
                <w:lang w:eastAsia="ko-KR"/>
              </w:rPr>
            </w:pPr>
          </w:p>
        </w:tc>
      </w:tr>
    </w:tbl>
    <w:p w14:paraId="0BDBA8E7" w14:textId="77777777" w:rsidR="005568CD" w:rsidRDefault="005568CD">
      <w:pPr>
        <w:rPr>
          <w:rFonts w:eastAsia="Malgun Gothic"/>
          <w:lang w:eastAsia="ko-KR"/>
        </w:rPr>
      </w:pPr>
    </w:p>
    <w:p w14:paraId="04EB6696" w14:textId="77777777" w:rsidR="005568CD" w:rsidRDefault="006C35FC">
      <w:pPr>
        <w:pStyle w:val="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 xml:space="preserve">FL didn’t see any other contributions </w:t>
      </w:r>
      <w:r>
        <w:rPr>
          <w:highlight w:val="yellow"/>
          <w:lang w:eastAsia="zh-CN"/>
        </w:rPr>
        <w:lastRenderedPageBreak/>
        <w:t>against this issue, thus, FL suggests that in this meeting we can discuss and try to conclude whether the issue 8 needs further enhancement.</w:t>
      </w:r>
    </w:p>
    <w:tbl>
      <w:tblPr>
        <w:tblStyle w:val="af3"/>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t>Ericsson</w:t>
            </w:r>
          </w:p>
        </w:tc>
        <w:tc>
          <w:tcPr>
            <w:tcW w:w="7651" w:type="dxa"/>
          </w:tcPr>
          <w:p w14:paraId="6B30CE29" w14:textId="77777777" w:rsidR="005568CD" w:rsidRDefault="006C35FC">
            <w:pPr>
              <w:pStyle w:val="afa"/>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afa"/>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6ED31EBD" w14:textId="77777777" w:rsidR="005568CD" w:rsidRDefault="006C35FC">
            <w:pPr>
              <w:pStyle w:val="afa"/>
              <w:numPr>
                <w:ilvl w:val="0"/>
                <w:numId w:val="15"/>
              </w:numPr>
              <w:rPr>
                <w:rFonts w:eastAsia="宋体"/>
                <w:lang w:eastAsia="zh-CN"/>
              </w:rPr>
            </w:pPr>
            <w:r>
              <w:rPr>
                <w:rFonts w:eastAsia="宋体" w:hint="eastAsia"/>
                <w:lang w:eastAsia="zh-CN"/>
              </w:rPr>
              <w:t>W</w:t>
            </w:r>
            <w:r>
              <w:rPr>
                <w:rFonts w:eastAsia="宋体"/>
                <w:lang w:eastAsia="zh-CN"/>
              </w:rPr>
              <w:t>e are negative to extend the supported number of BWP. In our view, the deployment based on existing BWP configuration is already feasible.</w:t>
            </w:r>
          </w:p>
          <w:p w14:paraId="344F2289" w14:textId="77777777" w:rsidR="005568CD" w:rsidRDefault="006C35FC">
            <w:pPr>
              <w:pStyle w:val="afa"/>
              <w:numPr>
                <w:ilvl w:val="0"/>
                <w:numId w:val="15"/>
              </w:numPr>
              <w:rPr>
                <w:rFonts w:eastAsia="宋体"/>
                <w:lang w:eastAsia="zh-CN"/>
              </w:rPr>
            </w:pPr>
            <w:r>
              <w:rPr>
                <w:rFonts w:eastAsia="宋体"/>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宋体"/>
                <w:lang w:eastAsia="zh-CN"/>
              </w:rPr>
            </w:pPr>
            <w:r>
              <w:rPr>
                <w:rFonts w:eastAsia="Malgun Gothic"/>
                <w:lang w:eastAsia="ko-KR"/>
              </w:rPr>
              <w:t>Nokia, Nokia Shanghai Bell</w:t>
            </w:r>
          </w:p>
        </w:tc>
        <w:tc>
          <w:tcPr>
            <w:tcW w:w="7651" w:type="dxa"/>
          </w:tcPr>
          <w:p w14:paraId="11BE0D63" w14:textId="77777777" w:rsidR="005568CD" w:rsidRDefault="006C35FC">
            <w:pPr>
              <w:rPr>
                <w:rFonts w:eastAsia="宋体"/>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D550B8">
        <w:tc>
          <w:tcPr>
            <w:tcW w:w="1980" w:type="dxa"/>
          </w:tcPr>
          <w:p w14:paraId="35F2E5BD"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426449B8" w14:textId="77777777" w:rsidR="000C34A9" w:rsidRDefault="000C34A9" w:rsidP="00D550B8">
            <w:pPr>
              <w:pStyle w:val="afa"/>
              <w:rPr>
                <w:rFonts w:eastAsia="宋体"/>
                <w:lang w:eastAsia="zh-CN"/>
              </w:rPr>
            </w:pPr>
            <w:r>
              <w:rPr>
                <w:rFonts w:eastAsia="宋体" w:hint="eastAsia"/>
                <w:lang w:eastAsia="zh-CN"/>
              </w:rPr>
              <w:t>F</w:t>
            </w:r>
            <w:r>
              <w:rPr>
                <w:rFonts w:eastAsia="宋体"/>
                <w:lang w:eastAsia="zh-CN"/>
              </w:rPr>
              <w:t>or (1), we think it may be necessary depending on the beam and bandwidth configuration of satellite.</w:t>
            </w:r>
          </w:p>
          <w:p w14:paraId="1C6CEB51" w14:textId="77777777" w:rsidR="000C34A9" w:rsidRPr="003B4E33" w:rsidRDefault="000C34A9" w:rsidP="00D550B8">
            <w:pPr>
              <w:pStyle w:val="afa"/>
              <w:rPr>
                <w:rFonts w:eastAsia="宋体"/>
                <w:lang w:eastAsia="zh-CN"/>
              </w:rPr>
            </w:pPr>
            <w:r>
              <w:rPr>
                <w:rFonts w:eastAsia="宋体"/>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宋体"/>
                <w:lang w:eastAsia="zh-CN"/>
              </w:rPr>
            </w:pPr>
            <w:r>
              <w:rPr>
                <w:rFonts w:eastAsia="宋体" w:hint="eastAsia"/>
                <w:lang w:eastAsia="zh-CN"/>
              </w:rPr>
              <w:t>v</w:t>
            </w:r>
            <w:r>
              <w:rPr>
                <w:rFonts w:eastAsia="宋体"/>
                <w:lang w:eastAsia="zh-CN"/>
              </w:rPr>
              <w:t>ivo</w:t>
            </w:r>
          </w:p>
        </w:tc>
        <w:tc>
          <w:tcPr>
            <w:tcW w:w="7651" w:type="dxa"/>
          </w:tcPr>
          <w:p w14:paraId="056057A1" w14:textId="621BB7DB" w:rsidR="0028501C" w:rsidRDefault="0028501C" w:rsidP="0028501C">
            <w:pPr>
              <w:rPr>
                <w:iCs/>
                <w:lang w:eastAsia="zh-CN"/>
              </w:rPr>
            </w:pPr>
            <w:r>
              <w:rPr>
                <w:rFonts w:eastAsia="宋体" w:hint="eastAsia"/>
                <w:lang w:eastAsia="zh-CN"/>
              </w:rPr>
              <w:t>Not</w:t>
            </w:r>
            <w:r>
              <w:rPr>
                <w:rFonts w:eastAsia="宋体"/>
                <w:lang w:eastAsia="zh-CN"/>
              </w:rPr>
              <w:t xml:space="preserve"> </w:t>
            </w:r>
            <w:r>
              <w:rPr>
                <w:rFonts w:eastAsia="宋体" w:hint="eastAsia"/>
                <w:lang w:eastAsia="zh-CN"/>
              </w:rPr>
              <w:t>necessary</w:t>
            </w:r>
            <w:r>
              <w:rPr>
                <w:rFonts w:eastAsia="宋体"/>
                <w:lang w:eastAsia="zh-CN"/>
              </w:rPr>
              <w:t xml:space="preserve"> </w:t>
            </w:r>
            <w:r>
              <w:rPr>
                <w:rFonts w:eastAsia="宋体" w:hint="eastAsia"/>
                <w:lang w:eastAsia="zh-CN"/>
              </w:rPr>
              <w:t>to</w:t>
            </w:r>
            <w:r>
              <w:rPr>
                <w:rFonts w:eastAsia="宋体"/>
                <w:lang w:eastAsia="zh-CN"/>
              </w:rPr>
              <w:t xml:space="preserve"> extend the number of BWPs.</w:t>
            </w:r>
          </w:p>
        </w:tc>
      </w:tr>
      <w:tr w:rsidR="0005292A" w14:paraId="31E62051" w14:textId="77777777" w:rsidTr="00D550B8">
        <w:tc>
          <w:tcPr>
            <w:tcW w:w="1980" w:type="dxa"/>
          </w:tcPr>
          <w:p w14:paraId="3926C1F0" w14:textId="77777777" w:rsidR="0005292A" w:rsidRDefault="0005292A" w:rsidP="00D550B8">
            <w:pPr>
              <w:rPr>
                <w:rFonts w:eastAsia="宋体"/>
                <w:lang w:eastAsia="zh-CN"/>
              </w:rPr>
            </w:pPr>
            <w:r>
              <w:rPr>
                <w:rFonts w:eastAsia="宋体"/>
                <w:lang w:eastAsia="zh-CN"/>
              </w:rPr>
              <w:t>NTT DOCOMO</w:t>
            </w:r>
          </w:p>
        </w:tc>
        <w:tc>
          <w:tcPr>
            <w:tcW w:w="7651" w:type="dxa"/>
          </w:tcPr>
          <w:p w14:paraId="1EEAD47A" w14:textId="77777777" w:rsidR="0005292A" w:rsidRDefault="0005292A" w:rsidP="00D550B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09BDC3C4" w:rsidR="0005292A" w:rsidRDefault="003C539A" w:rsidP="0028501C">
            <w:pPr>
              <w:rPr>
                <w:rFonts w:eastAsia="宋体"/>
                <w:lang w:eastAsia="zh-CN"/>
              </w:rPr>
            </w:pPr>
            <w:r>
              <w:rPr>
                <w:rFonts w:eastAsia="宋体"/>
                <w:lang w:eastAsia="zh-CN"/>
              </w:rPr>
              <w:t>QC</w:t>
            </w:r>
          </w:p>
        </w:tc>
        <w:tc>
          <w:tcPr>
            <w:tcW w:w="7651" w:type="dxa"/>
          </w:tcPr>
          <w:p w14:paraId="56110CA8" w14:textId="6F61EF8B" w:rsidR="0005292A" w:rsidRDefault="003C539A" w:rsidP="0028501C">
            <w:pPr>
              <w:rPr>
                <w:rFonts w:eastAsia="宋体"/>
                <w:lang w:eastAsia="zh-CN"/>
              </w:rPr>
            </w:pPr>
            <w:r>
              <w:rPr>
                <w:rFonts w:eastAsia="宋体"/>
                <w:lang w:eastAsia="zh-CN"/>
              </w:rPr>
              <w:t>Both 1 and 2 can be considered.</w:t>
            </w:r>
          </w:p>
        </w:tc>
      </w:tr>
      <w:tr w:rsidR="00884A0B" w14:paraId="42D7560F" w14:textId="77777777" w:rsidTr="00D550B8">
        <w:tc>
          <w:tcPr>
            <w:tcW w:w="1980" w:type="dxa"/>
          </w:tcPr>
          <w:p w14:paraId="1D54EF97" w14:textId="77777777" w:rsidR="00884A0B" w:rsidRDefault="00884A0B" w:rsidP="00D550B8">
            <w:pPr>
              <w:rPr>
                <w:rFonts w:eastAsia="宋体"/>
                <w:lang w:eastAsia="zh-CN"/>
              </w:rPr>
            </w:pPr>
            <w:r w:rsidRPr="009206F4">
              <w:rPr>
                <w:rFonts w:eastAsia="宋体"/>
                <w:lang w:eastAsia="zh-CN"/>
              </w:rPr>
              <w:t xml:space="preserve">Huawei, </w:t>
            </w:r>
            <w:proofErr w:type="spellStart"/>
            <w:r w:rsidRPr="009206F4">
              <w:rPr>
                <w:rFonts w:eastAsia="宋体"/>
                <w:lang w:eastAsia="zh-CN"/>
              </w:rPr>
              <w:t>HiSilicon</w:t>
            </w:r>
            <w:proofErr w:type="spellEnd"/>
          </w:p>
        </w:tc>
        <w:tc>
          <w:tcPr>
            <w:tcW w:w="7651" w:type="dxa"/>
          </w:tcPr>
          <w:p w14:paraId="5E78295A" w14:textId="77777777" w:rsidR="00884A0B" w:rsidRDefault="00884A0B" w:rsidP="00D550B8">
            <w:pPr>
              <w:rPr>
                <w:rFonts w:eastAsia="宋体"/>
                <w:lang w:eastAsia="zh-CN"/>
              </w:rPr>
            </w:pPr>
            <w:r>
              <w:rPr>
                <w:rFonts w:eastAsia="宋体"/>
                <w:lang w:eastAsia="zh-CN"/>
              </w:rPr>
              <w:t xml:space="preserve">It is not essential to increase the number of BWPs. </w:t>
            </w:r>
          </w:p>
        </w:tc>
      </w:tr>
      <w:tr w:rsidR="0092497B" w:rsidRPr="0065268A" w14:paraId="0EF072D7" w14:textId="77777777" w:rsidTr="0092497B">
        <w:tc>
          <w:tcPr>
            <w:tcW w:w="1980" w:type="dxa"/>
          </w:tcPr>
          <w:p w14:paraId="1B0DC92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7AEA70A5" w14:textId="77777777" w:rsidR="0092497B" w:rsidRPr="0065268A" w:rsidRDefault="0092497B" w:rsidP="00D550B8">
            <w:pPr>
              <w:rPr>
                <w:rFonts w:eastAsia="Malgun Gothic"/>
                <w:lang w:eastAsia="ko-KR"/>
              </w:rPr>
            </w:pPr>
            <w:r>
              <w:rPr>
                <w:rFonts w:eastAsia="Malgun Gothic"/>
                <w:lang w:eastAsia="ko-KR"/>
              </w:rPr>
              <w:t xml:space="preserve">We are negative for both enhancements.  </w:t>
            </w:r>
          </w:p>
        </w:tc>
      </w:tr>
      <w:tr w:rsidR="006D3423" w:rsidRPr="0065268A" w14:paraId="3820DDC1" w14:textId="77777777" w:rsidTr="0092497B">
        <w:tc>
          <w:tcPr>
            <w:tcW w:w="1980" w:type="dxa"/>
          </w:tcPr>
          <w:p w14:paraId="6E524BF6" w14:textId="5FE7F480" w:rsidR="006D3423" w:rsidRPr="006D3423" w:rsidRDefault="006D3423" w:rsidP="00D550B8">
            <w:pPr>
              <w:rPr>
                <w:rFonts w:eastAsia="宋体" w:hint="eastAsia"/>
                <w:lang w:eastAsia="zh-CN"/>
              </w:rPr>
            </w:pPr>
            <w:proofErr w:type="spellStart"/>
            <w:r>
              <w:rPr>
                <w:rFonts w:eastAsia="宋体" w:hint="eastAsia"/>
                <w:lang w:eastAsia="zh-CN"/>
              </w:rPr>
              <w:t>Spreadtrum</w:t>
            </w:r>
            <w:proofErr w:type="spellEnd"/>
          </w:p>
        </w:tc>
        <w:tc>
          <w:tcPr>
            <w:tcW w:w="7651" w:type="dxa"/>
          </w:tcPr>
          <w:p w14:paraId="66391D2B" w14:textId="32EB44B2" w:rsidR="006D3423" w:rsidRDefault="006D3423" w:rsidP="006D3423">
            <w:pPr>
              <w:rPr>
                <w:rFonts w:eastAsia="Malgun Gothic"/>
                <w:lang w:eastAsia="ko-KR"/>
              </w:rPr>
            </w:pPr>
            <w:r w:rsidRPr="006D3423">
              <w:rPr>
                <w:rFonts w:eastAsia="Malgun Gothic"/>
                <w:lang w:eastAsia="ko-KR"/>
              </w:rPr>
              <w:t xml:space="preserve">Both enhancements </w:t>
            </w:r>
            <w:r>
              <w:rPr>
                <w:rFonts w:eastAsia="Malgun Gothic"/>
                <w:lang w:eastAsia="ko-KR"/>
              </w:rPr>
              <w:t>are</w:t>
            </w:r>
            <w:r w:rsidRPr="006D3423">
              <w:rPr>
                <w:rFonts w:eastAsia="Malgun Gothic"/>
                <w:lang w:eastAsia="ko-KR"/>
              </w:rPr>
              <w:t xml:space="preserve"> unnecessary.</w:t>
            </w:r>
          </w:p>
        </w:tc>
      </w:tr>
    </w:tbl>
    <w:p w14:paraId="2B351161" w14:textId="77777777" w:rsidR="005568CD" w:rsidRPr="0092497B" w:rsidRDefault="005568CD">
      <w:pPr>
        <w:rPr>
          <w:rFonts w:eastAsia="Malgun Gothic"/>
          <w:lang w:eastAsia="ko-KR"/>
        </w:rPr>
      </w:pPr>
    </w:p>
    <w:p w14:paraId="2DE8752E" w14:textId="77777777" w:rsidR="005568CD" w:rsidRDefault="006C35FC">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77777777" w:rsidR="005568CD" w:rsidRDefault="006C35FC">
            <w:pPr>
              <w:jc w:val="center"/>
              <w:rPr>
                <w:rFonts w:eastAsia="Malgun Gothic"/>
                <w:lang w:eastAsia="ko-KR"/>
              </w:rPr>
            </w:pPr>
            <w:r>
              <w:rPr>
                <w:rFonts w:eastAsia="Malgun Gothic"/>
                <w:lang w:eastAsia="ko-KR"/>
              </w:rPr>
              <w:lastRenderedPageBreak/>
              <w:t>company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D4E0D33" w14:textId="77777777" w:rsidR="005568CD" w:rsidRDefault="006C35FC">
            <w:pPr>
              <w:rPr>
                <w:rFonts w:eastAsia="宋体"/>
                <w:lang w:eastAsia="zh-CN"/>
              </w:rPr>
            </w:pPr>
            <w:r>
              <w:rPr>
                <w:rFonts w:eastAsia="宋体"/>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宋体"/>
                <w:lang w:eastAsia="zh-CN"/>
              </w:rPr>
            </w:pPr>
            <w:r>
              <w:rPr>
                <w:rFonts w:eastAsia="Malgun Gothic"/>
                <w:lang w:eastAsia="ko-KR"/>
              </w:rPr>
              <w:t>Nokia, Nokia Shanghai Bell</w:t>
            </w:r>
          </w:p>
        </w:tc>
        <w:tc>
          <w:tcPr>
            <w:tcW w:w="7651" w:type="dxa"/>
          </w:tcPr>
          <w:p w14:paraId="4254EDFE" w14:textId="77777777" w:rsidR="005568CD" w:rsidRDefault="006C35FC">
            <w:pPr>
              <w:rPr>
                <w:rFonts w:eastAsia="宋体"/>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39EE9407" w14:textId="77777777" w:rsidR="005568CD" w:rsidRDefault="006C35FC">
            <w:pPr>
              <w:rPr>
                <w:rFonts w:eastAsia="宋体"/>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宋体"/>
                <w:lang w:eastAsia="zh-CN"/>
              </w:rPr>
            </w:pPr>
            <w:r>
              <w:rPr>
                <w:rFonts w:eastAsia="宋体"/>
                <w:lang w:eastAsia="zh-CN"/>
              </w:rPr>
              <w:t>Sony</w:t>
            </w:r>
          </w:p>
        </w:tc>
        <w:tc>
          <w:tcPr>
            <w:tcW w:w="7651" w:type="dxa"/>
          </w:tcPr>
          <w:p w14:paraId="44FC4D69" w14:textId="03C0702E" w:rsidR="006C35FC" w:rsidRDefault="006C35FC">
            <w:pPr>
              <w:rPr>
                <w:lang w:val="en-US" w:eastAsia="zh-CN"/>
              </w:rPr>
            </w:pPr>
            <w:r>
              <w:rPr>
                <w:rFonts w:eastAsia="宋体"/>
                <w:lang w:eastAsia="zh-CN"/>
              </w:rPr>
              <w:t>We are fine to deprioritize the inter sate</w:t>
            </w:r>
            <w:r w:rsidRPr="006C35FC">
              <w:rPr>
                <w:rFonts w:eastAsia="宋体"/>
                <w:lang w:eastAsia="zh-CN"/>
              </w:rPr>
              <w:t>l</w:t>
            </w:r>
            <w:r>
              <w:rPr>
                <w:rFonts w:eastAsia="宋体"/>
                <w:lang w:eastAsia="zh-CN"/>
              </w:rPr>
              <w:t>lite case.</w:t>
            </w:r>
          </w:p>
        </w:tc>
      </w:tr>
      <w:tr w:rsidR="000C34A9" w:rsidRPr="00654E78" w14:paraId="2B2DE513" w14:textId="77777777" w:rsidTr="00D550B8">
        <w:tc>
          <w:tcPr>
            <w:tcW w:w="1980" w:type="dxa"/>
          </w:tcPr>
          <w:p w14:paraId="2A8CE2A9"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79E04116" w14:textId="77777777"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don’t think indicating UE beam/BWP related parameters in RRC idle state is necessary. We think </w:t>
            </w:r>
            <w:proofErr w:type="spellStart"/>
            <w:r>
              <w:rPr>
                <w:rFonts w:eastAsia="宋体"/>
                <w:lang w:eastAsia="zh-CN"/>
              </w:rPr>
              <w:t>acceesing</w:t>
            </w:r>
            <w:proofErr w:type="spellEnd"/>
            <w:r>
              <w:rPr>
                <w:rFonts w:eastAsia="宋体"/>
                <w:lang w:eastAsia="zh-CN"/>
              </w:rPr>
              <w:t xml:space="preserve"> to another satellite can be </w:t>
            </w:r>
            <w:proofErr w:type="spellStart"/>
            <w:r>
              <w:rPr>
                <w:rFonts w:eastAsia="宋体"/>
                <w:lang w:eastAsia="zh-CN"/>
              </w:rPr>
              <w:t>perfomed</w:t>
            </w:r>
            <w:proofErr w:type="spellEnd"/>
            <w:r>
              <w:rPr>
                <w:rFonts w:eastAsia="宋体"/>
                <w:lang w:eastAsia="zh-CN"/>
              </w:rPr>
              <w:t xml:space="preserve"> by random access procedure, otherwise, there will be much </w:t>
            </w:r>
            <w:proofErr w:type="spellStart"/>
            <w:r>
              <w:rPr>
                <w:rFonts w:eastAsia="宋体"/>
                <w:lang w:eastAsia="zh-CN"/>
              </w:rPr>
              <w:t>signaling</w:t>
            </w:r>
            <w:proofErr w:type="spellEnd"/>
            <w:r>
              <w:rPr>
                <w:rFonts w:eastAsia="宋体"/>
                <w:lang w:eastAsia="zh-CN"/>
              </w:rPr>
              <w:t xml:space="preserve"> overhead in idle state.</w:t>
            </w:r>
          </w:p>
        </w:tc>
      </w:tr>
      <w:tr w:rsidR="0028501C" w14:paraId="04743800" w14:textId="77777777">
        <w:tc>
          <w:tcPr>
            <w:tcW w:w="1980" w:type="dxa"/>
          </w:tcPr>
          <w:p w14:paraId="47892BB9" w14:textId="35B1B7F3" w:rsidR="0028501C" w:rsidRPr="000C34A9" w:rsidRDefault="0028501C" w:rsidP="0028501C">
            <w:pPr>
              <w:rPr>
                <w:rFonts w:eastAsia="宋体"/>
                <w:lang w:eastAsia="zh-CN"/>
              </w:rPr>
            </w:pPr>
            <w:r>
              <w:rPr>
                <w:rFonts w:eastAsia="宋体" w:hint="eastAsia"/>
                <w:lang w:eastAsia="zh-CN"/>
              </w:rPr>
              <w:t>v</w:t>
            </w:r>
            <w:r>
              <w:rPr>
                <w:rFonts w:eastAsia="宋体"/>
                <w:lang w:eastAsia="zh-CN"/>
              </w:rPr>
              <w:t>ivo</w:t>
            </w:r>
          </w:p>
        </w:tc>
        <w:tc>
          <w:tcPr>
            <w:tcW w:w="7651" w:type="dxa"/>
          </w:tcPr>
          <w:p w14:paraId="745F3B56" w14:textId="7DEABD17" w:rsidR="0028501C" w:rsidRDefault="0028501C" w:rsidP="0028501C">
            <w:pPr>
              <w:rPr>
                <w:rFonts w:eastAsia="宋体"/>
                <w:lang w:eastAsia="zh-CN"/>
              </w:rPr>
            </w:pPr>
            <w:r>
              <w:rPr>
                <w:rFonts w:eastAsia="宋体" w:hint="eastAsia"/>
                <w:lang w:eastAsia="zh-CN"/>
              </w:rPr>
              <w:t>In</w:t>
            </w:r>
            <w:r>
              <w:rPr>
                <w:rFonts w:eastAsia="宋体"/>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D550B8">
        <w:tc>
          <w:tcPr>
            <w:tcW w:w="1980" w:type="dxa"/>
          </w:tcPr>
          <w:p w14:paraId="2F52D8FC" w14:textId="77777777" w:rsidR="0005292A" w:rsidRDefault="0005292A" w:rsidP="00D550B8">
            <w:pPr>
              <w:rPr>
                <w:rFonts w:eastAsia="宋体"/>
                <w:lang w:eastAsia="zh-CN"/>
              </w:rPr>
            </w:pPr>
            <w:r>
              <w:rPr>
                <w:rFonts w:eastAsia="宋体"/>
                <w:lang w:eastAsia="zh-CN"/>
              </w:rPr>
              <w:t>NTT DOCOMO</w:t>
            </w:r>
          </w:p>
        </w:tc>
        <w:tc>
          <w:tcPr>
            <w:tcW w:w="7651" w:type="dxa"/>
          </w:tcPr>
          <w:p w14:paraId="185B0115" w14:textId="77777777" w:rsidR="0005292A" w:rsidRDefault="0005292A" w:rsidP="00D550B8">
            <w:pPr>
              <w:rPr>
                <w:rFonts w:eastAsia="宋体"/>
                <w:lang w:eastAsia="zh-CN"/>
              </w:rPr>
            </w:pPr>
            <w:r>
              <w:rPr>
                <w:rFonts w:eastAsia="宋体"/>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2C97AFA9" w14:textId="58331AF7" w:rsidR="005F7F9D" w:rsidRDefault="005F7F9D" w:rsidP="005F7F9D">
            <w:pPr>
              <w:rPr>
                <w:rFonts w:eastAsia="宋体"/>
                <w:lang w:eastAsia="zh-CN"/>
              </w:rPr>
            </w:pPr>
            <w:r>
              <w:rPr>
                <w:rFonts w:eastAsia="宋体"/>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宋体"/>
                <w:lang w:eastAsia="zh-CN"/>
              </w:rPr>
            </w:pPr>
            <w:r>
              <w:rPr>
                <w:rFonts w:eastAsia="宋体"/>
                <w:lang w:eastAsia="zh-CN"/>
              </w:rPr>
              <w:t>QC</w:t>
            </w:r>
          </w:p>
        </w:tc>
        <w:tc>
          <w:tcPr>
            <w:tcW w:w="7651" w:type="dxa"/>
          </w:tcPr>
          <w:p w14:paraId="4CD9D7EC" w14:textId="1979882A" w:rsidR="002313BD" w:rsidRDefault="009E079D" w:rsidP="005F7F9D">
            <w:pPr>
              <w:rPr>
                <w:rFonts w:eastAsia="宋体"/>
                <w:lang w:eastAsia="zh-CN"/>
              </w:rPr>
            </w:pPr>
            <w:r>
              <w:rPr>
                <w:rFonts w:eastAsia="宋体"/>
                <w:lang w:eastAsia="zh-CN"/>
              </w:rPr>
              <w:t xml:space="preserve">Scope of enhancement for inter-satellite </w:t>
            </w:r>
            <w:r w:rsidR="00CD2C16">
              <w:rPr>
                <w:rFonts w:eastAsia="宋体"/>
                <w:lang w:eastAsia="zh-CN"/>
              </w:rPr>
              <w:t>case is unclear.</w:t>
            </w:r>
          </w:p>
        </w:tc>
      </w:tr>
      <w:tr w:rsidR="00884A0B" w14:paraId="06D041C0" w14:textId="77777777" w:rsidTr="00D550B8">
        <w:tc>
          <w:tcPr>
            <w:tcW w:w="1980" w:type="dxa"/>
          </w:tcPr>
          <w:p w14:paraId="27947B4D" w14:textId="77777777" w:rsidR="00884A0B" w:rsidRDefault="00884A0B" w:rsidP="00D550B8">
            <w:pPr>
              <w:rPr>
                <w:rFonts w:eastAsia="宋体"/>
                <w:lang w:eastAsia="zh-CN"/>
              </w:rPr>
            </w:pPr>
            <w:r w:rsidRPr="000E26D7">
              <w:rPr>
                <w:rFonts w:eastAsia="宋体"/>
                <w:lang w:eastAsia="zh-CN"/>
              </w:rPr>
              <w:t xml:space="preserve">Huawei, </w:t>
            </w:r>
            <w:proofErr w:type="spellStart"/>
            <w:r w:rsidRPr="000E26D7">
              <w:rPr>
                <w:rFonts w:eastAsia="宋体"/>
                <w:lang w:eastAsia="zh-CN"/>
              </w:rPr>
              <w:t>HiSilicon</w:t>
            </w:r>
            <w:proofErr w:type="spellEnd"/>
          </w:p>
        </w:tc>
        <w:tc>
          <w:tcPr>
            <w:tcW w:w="7651" w:type="dxa"/>
          </w:tcPr>
          <w:p w14:paraId="064B0375" w14:textId="4819FE44" w:rsidR="00884A0B" w:rsidRDefault="00884A0B" w:rsidP="00DC4354">
            <w:pPr>
              <w:rPr>
                <w:rFonts w:eastAsia="宋体"/>
                <w:lang w:eastAsia="zh-CN"/>
              </w:rPr>
            </w:pPr>
            <w:r>
              <w:rPr>
                <w:rFonts w:eastAsia="宋体"/>
                <w:lang w:eastAsia="zh-CN"/>
              </w:rPr>
              <w:t>I</w:t>
            </w:r>
            <w:r w:rsidRPr="000D52B2">
              <w:rPr>
                <w:rFonts w:eastAsia="宋体"/>
                <w:lang w:eastAsia="zh-CN"/>
              </w:rPr>
              <w:t>nter-satellite case</w:t>
            </w:r>
            <w:r>
              <w:rPr>
                <w:rFonts w:eastAsia="宋体"/>
                <w:lang w:eastAsia="zh-CN"/>
              </w:rPr>
              <w:t xml:space="preserve"> relate</w:t>
            </w:r>
            <w:r w:rsidR="00DC4354">
              <w:rPr>
                <w:rFonts w:eastAsia="宋体"/>
                <w:lang w:eastAsia="zh-CN"/>
              </w:rPr>
              <w:t>s</w:t>
            </w:r>
            <w:r>
              <w:rPr>
                <w:rFonts w:eastAsia="宋体"/>
                <w:lang w:eastAsia="zh-CN"/>
              </w:rPr>
              <w:t xml:space="preserve"> to handover</w:t>
            </w:r>
            <w:r w:rsidR="00DC4354">
              <w:rPr>
                <w:rFonts w:eastAsia="宋体"/>
                <w:lang w:eastAsia="zh-CN"/>
              </w:rPr>
              <w:t>.</w:t>
            </w:r>
            <w:r>
              <w:rPr>
                <w:rFonts w:eastAsia="宋体"/>
                <w:lang w:eastAsia="zh-CN"/>
              </w:rPr>
              <w:t xml:space="preserve"> </w:t>
            </w:r>
            <w:r w:rsidR="00DC4354">
              <w:rPr>
                <w:rFonts w:eastAsia="宋体"/>
                <w:lang w:eastAsia="zh-CN"/>
              </w:rPr>
              <w:t>B</w:t>
            </w:r>
            <w:r>
              <w:rPr>
                <w:rFonts w:eastAsia="宋体"/>
                <w:lang w:eastAsia="zh-CN"/>
              </w:rPr>
              <w:t xml:space="preserve">eam/BWP switching within one satellite should be the scope of RAN1. </w:t>
            </w:r>
          </w:p>
        </w:tc>
      </w:tr>
      <w:tr w:rsidR="00D550B8" w14:paraId="5076F1F6" w14:textId="77777777" w:rsidTr="00D550B8">
        <w:tc>
          <w:tcPr>
            <w:tcW w:w="1980" w:type="dxa"/>
          </w:tcPr>
          <w:p w14:paraId="70910BD5" w14:textId="4A8F76D7" w:rsidR="00D550B8" w:rsidRPr="000E26D7" w:rsidRDefault="00D550B8" w:rsidP="00D550B8">
            <w:pPr>
              <w:rPr>
                <w:rFonts w:eastAsia="宋体"/>
                <w:lang w:eastAsia="zh-CN"/>
              </w:rPr>
            </w:pPr>
            <w:proofErr w:type="spellStart"/>
            <w:r>
              <w:rPr>
                <w:rFonts w:eastAsia="宋体" w:hint="eastAsia"/>
                <w:lang w:eastAsia="zh-CN"/>
              </w:rPr>
              <w:t>Spreadtrum</w:t>
            </w:r>
            <w:proofErr w:type="spellEnd"/>
          </w:p>
        </w:tc>
        <w:tc>
          <w:tcPr>
            <w:tcW w:w="7651" w:type="dxa"/>
          </w:tcPr>
          <w:p w14:paraId="077FE4BE" w14:textId="059F82E8" w:rsidR="00D550B8" w:rsidRDefault="00D550B8" w:rsidP="00D550B8">
            <w:pPr>
              <w:rPr>
                <w:rFonts w:eastAsia="宋体"/>
                <w:lang w:eastAsia="zh-CN"/>
              </w:rPr>
            </w:pPr>
            <w:r>
              <w:rPr>
                <w:rFonts w:eastAsia="宋体"/>
                <w:lang w:eastAsia="zh-CN"/>
              </w:rPr>
              <w:t xml:space="preserve">We prefer </w:t>
            </w:r>
            <w:r w:rsidRPr="00D550B8">
              <w:rPr>
                <w:rFonts w:eastAsia="宋体"/>
                <w:lang w:eastAsia="zh-CN"/>
              </w:rPr>
              <w:t>deprioritiz</w:t>
            </w:r>
            <w:r>
              <w:rPr>
                <w:rFonts w:eastAsia="宋体"/>
                <w:lang w:eastAsia="zh-CN"/>
              </w:rPr>
              <w:t>ing</w:t>
            </w:r>
            <w:r w:rsidRPr="00D550B8">
              <w:rPr>
                <w:rFonts w:eastAsia="宋体"/>
                <w:lang w:eastAsia="zh-CN"/>
              </w:rPr>
              <w:t xml:space="preserve"> the inter satellite case.</w:t>
            </w:r>
          </w:p>
        </w:tc>
      </w:tr>
    </w:tbl>
    <w:p w14:paraId="0CAE2E96" w14:textId="77777777" w:rsidR="005568CD" w:rsidRDefault="005568CD">
      <w:pPr>
        <w:rPr>
          <w:rFonts w:eastAsia="Malgun Gothic"/>
          <w:lang w:eastAsia="ko-KR"/>
        </w:rPr>
      </w:pPr>
    </w:p>
    <w:p w14:paraId="113DDC54" w14:textId="77777777" w:rsidR="005568CD" w:rsidRDefault="006C35FC">
      <w:pPr>
        <w:pStyle w:val="3"/>
        <w:tabs>
          <w:tab w:val="left" w:pos="993"/>
        </w:tabs>
        <w:ind w:left="993"/>
        <w:rPr>
          <w:rFonts w:ascii="Times New Roman" w:hAnsi="Times New Roman"/>
        </w:rPr>
      </w:pPr>
      <w:bookmarkStart w:id="5" w:name="_GoBack"/>
      <w:bookmarkEnd w:id="5"/>
      <w:r>
        <w:rPr>
          <w:rFonts w:ascii="Times New Roman" w:hAnsi="Times New Roman"/>
        </w:rPr>
        <w:t xml:space="preserve"> </w:t>
      </w:r>
      <w:proofErr w:type="gramStart"/>
      <w:r>
        <w:rPr>
          <w:rFonts w:ascii="Times New Roman" w:hAnsi="Times New Roman"/>
        </w:rPr>
        <w:t>beam</w:t>
      </w:r>
      <w:proofErr w:type="gramEnd"/>
      <w:r>
        <w:rPr>
          <w:rFonts w:ascii="Times New Roman" w:hAnsi="Times New Roman"/>
        </w:rPr>
        <w:t xml:space="preserve"> measurement</w:t>
      </w:r>
    </w:p>
    <w:p w14:paraId="0D3A3FF6" w14:textId="77777777" w:rsidR="005568CD" w:rsidRDefault="006C35FC">
      <w:pPr>
        <w:jc w:val="both"/>
        <w:rPr>
          <w:lang w:eastAsia="zh-CN"/>
        </w:rPr>
      </w:pP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 and why.</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afa"/>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the </w:t>
            </w:r>
            <w:proofErr w:type="spellStart"/>
            <w:r>
              <w:rPr>
                <w:rFonts w:eastAsia="Malgun Gothic"/>
                <w:lang w:eastAsia="ko-KR"/>
              </w:rPr>
              <w:t>gNB</w:t>
            </w:r>
            <w:proofErr w:type="spellEnd"/>
            <w:r>
              <w:rPr>
                <w:rFonts w:eastAsia="Malgun Gothic"/>
                <w:lang w:eastAsia="ko-KR"/>
              </w:rPr>
              <w:t xml:space="preserve"> may choose to transmit multiple target beams in the same active BWP.</w:t>
            </w:r>
          </w:p>
          <w:p w14:paraId="291E8298" w14:textId="77777777" w:rsidR="005568CD" w:rsidRDefault="006C35FC">
            <w:pPr>
              <w:pStyle w:val="afa"/>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afa"/>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宋体"/>
                <w:lang w:eastAsia="zh-CN"/>
              </w:rPr>
            </w:pPr>
            <w:r>
              <w:rPr>
                <w:rFonts w:eastAsia="宋体" w:hint="eastAsia"/>
                <w:lang w:eastAsia="zh-CN"/>
              </w:rPr>
              <w:lastRenderedPageBreak/>
              <w:t>Z</w:t>
            </w:r>
            <w:r>
              <w:rPr>
                <w:rFonts w:eastAsia="宋体"/>
                <w:lang w:eastAsia="zh-CN"/>
              </w:rPr>
              <w:t>TE</w:t>
            </w:r>
          </w:p>
        </w:tc>
        <w:tc>
          <w:tcPr>
            <w:tcW w:w="7651" w:type="dxa"/>
          </w:tcPr>
          <w:p w14:paraId="30DF34B0" w14:textId="77777777" w:rsidR="005568CD" w:rsidRDefault="006C35FC">
            <w:pPr>
              <w:pStyle w:val="afa"/>
              <w:numPr>
                <w:ilvl w:val="0"/>
                <w:numId w:val="17"/>
              </w:numPr>
              <w:rPr>
                <w:rFonts w:eastAsia="宋体"/>
                <w:lang w:eastAsia="zh-CN"/>
              </w:rPr>
            </w:pPr>
            <w:r>
              <w:rPr>
                <w:rFonts w:eastAsia="宋体"/>
                <w:lang w:eastAsia="zh-CN"/>
              </w:rPr>
              <w:t>Yes, for Q1, all behaviour can be done by implementation.</w:t>
            </w:r>
          </w:p>
          <w:p w14:paraId="7DF50E30" w14:textId="77777777" w:rsidR="005568CD" w:rsidRDefault="006C35FC">
            <w:pPr>
              <w:pStyle w:val="afa"/>
              <w:numPr>
                <w:ilvl w:val="0"/>
                <w:numId w:val="17"/>
              </w:numPr>
              <w:rPr>
                <w:rFonts w:eastAsia="宋体"/>
                <w:lang w:eastAsia="zh-CN"/>
              </w:rPr>
            </w:pPr>
            <w:r>
              <w:rPr>
                <w:rFonts w:eastAsia="宋体"/>
                <w:lang w:eastAsia="zh-CN"/>
              </w:rPr>
              <w:t>For Q2: No further enhancement</w:t>
            </w:r>
          </w:p>
        </w:tc>
      </w:tr>
      <w:tr w:rsidR="005568CD" w14:paraId="72EAEE2C" w14:textId="77777777">
        <w:tc>
          <w:tcPr>
            <w:tcW w:w="1980" w:type="dxa"/>
          </w:tcPr>
          <w:p w14:paraId="3387D003" w14:textId="77777777" w:rsidR="005568CD" w:rsidRDefault="006C35FC">
            <w:pPr>
              <w:rPr>
                <w:rFonts w:eastAsia="宋体"/>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宋体"/>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00023AF" w14:textId="77777777" w:rsidR="005568CD" w:rsidRDefault="006C35FC">
            <w:pPr>
              <w:rPr>
                <w:rFonts w:ascii="宋体" w:eastAsia="宋体" w:hAnsi="宋体"/>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 xml:space="preserve">L1-RSRP measurement within active BWP via </w:t>
            </w:r>
            <w:proofErr w:type="spellStart"/>
            <w:r>
              <w:rPr>
                <w:lang w:eastAsia="zh-CN"/>
              </w:rPr>
              <w:t>gNB</w:t>
            </w:r>
            <w:proofErr w:type="spellEnd"/>
            <w:r>
              <w:rPr>
                <w:lang w:eastAsia="zh-CN"/>
              </w:rPr>
              <w:t xml:space="preserve"> implementation</w:t>
            </w:r>
            <w:r>
              <w:rPr>
                <w:rFonts w:ascii="宋体" w:eastAsia="宋体" w:hAnsi="宋体" w:hint="eastAsia"/>
                <w:lang w:eastAsia="zh-CN"/>
              </w:rPr>
              <w:t>.</w:t>
            </w:r>
          </w:p>
        </w:tc>
      </w:tr>
      <w:tr w:rsidR="005A1EB6" w14:paraId="044DA244" w14:textId="77777777">
        <w:tc>
          <w:tcPr>
            <w:tcW w:w="1980" w:type="dxa"/>
          </w:tcPr>
          <w:p w14:paraId="3AAA0AFA" w14:textId="0FBBA8D7" w:rsidR="005A1EB6" w:rsidRDefault="005A1EB6" w:rsidP="005A1EB6">
            <w:pPr>
              <w:rPr>
                <w:rFonts w:eastAsia="宋体"/>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w:t>
            </w:r>
            <w:proofErr w:type="spellStart"/>
            <w:r>
              <w:rPr>
                <w:rFonts w:eastAsia="Malgun Gothic"/>
                <w:lang w:eastAsia="ko-KR"/>
              </w:rPr>
              <w:t>gNB</w:t>
            </w:r>
            <w:proofErr w:type="spellEnd"/>
            <w:r>
              <w:rPr>
                <w:rFonts w:eastAsia="Malgun Gothic"/>
                <w:lang w:eastAsia="ko-KR"/>
              </w:rPr>
              <w:t xml:space="preserve">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D550B8">
        <w:tc>
          <w:tcPr>
            <w:tcW w:w="1980" w:type="dxa"/>
          </w:tcPr>
          <w:p w14:paraId="27FAF325" w14:textId="77777777" w:rsidR="000C34A9" w:rsidRPr="00DD09B8"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614E8B29" w14:textId="77777777" w:rsidR="000C34A9" w:rsidRDefault="000C34A9" w:rsidP="00D550B8">
            <w:pPr>
              <w:rPr>
                <w:rFonts w:eastAsia="宋体"/>
                <w:lang w:eastAsia="zh-CN"/>
              </w:rPr>
            </w:pPr>
            <w:r>
              <w:rPr>
                <w:rFonts w:eastAsia="宋体" w:hint="eastAsia"/>
                <w:lang w:eastAsia="zh-CN"/>
              </w:rPr>
              <w:t>F</w:t>
            </w:r>
            <w:r>
              <w:rPr>
                <w:rFonts w:eastAsia="宋体"/>
                <w:lang w:eastAsia="zh-CN"/>
              </w:rPr>
              <w:t xml:space="preserve">or (1), we don’t think </w:t>
            </w:r>
            <w:proofErr w:type="spellStart"/>
            <w:r>
              <w:rPr>
                <w:rFonts w:eastAsia="宋体"/>
                <w:lang w:eastAsia="zh-CN"/>
              </w:rPr>
              <w:t>gNB</w:t>
            </w:r>
            <w:proofErr w:type="spellEnd"/>
            <w:r>
              <w:rPr>
                <w:rFonts w:eastAsia="宋体"/>
                <w:lang w:eastAsia="zh-CN"/>
              </w:rPr>
              <w:t xml:space="preserve"> implementation is an efficient way. </w:t>
            </w:r>
          </w:p>
          <w:p w14:paraId="1D3D90FE" w14:textId="77777777" w:rsidR="000C34A9" w:rsidRDefault="000C34A9" w:rsidP="00D550B8">
            <w:pPr>
              <w:rPr>
                <w:rFonts w:eastAsia="宋体"/>
                <w:lang w:eastAsia="zh-CN"/>
              </w:rPr>
            </w:pPr>
            <w:r>
              <w:rPr>
                <w:rFonts w:eastAsia="宋体"/>
                <w:lang w:eastAsia="zh-CN"/>
              </w:rPr>
              <w:t xml:space="preserve">For the case when BWP#0 and </w:t>
            </w:r>
            <w:proofErr w:type="spellStart"/>
            <w:r>
              <w:rPr>
                <w:rFonts w:eastAsia="宋体"/>
                <w:lang w:eastAsia="zh-CN"/>
              </w:rPr>
              <w:t>BWP#x</w:t>
            </w:r>
            <w:proofErr w:type="spellEnd"/>
            <w:r>
              <w:rPr>
                <w:rFonts w:eastAsia="宋体"/>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宋体"/>
                <w:lang w:eastAsia="zh-CN"/>
              </w:rPr>
              <w:t>signailng</w:t>
            </w:r>
            <w:proofErr w:type="spellEnd"/>
            <w:r>
              <w:rPr>
                <w:rFonts w:eastAsia="宋体"/>
                <w:lang w:eastAsia="zh-CN"/>
              </w:rPr>
              <w:t xml:space="preserve"> overhead in the single active BWP to perform RSRP measurement of multiple beams. </w:t>
            </w:r>
          </w:p>
          <w:p w14:paraId="5DF025BB" w14:textId="77777777" w:rsidR="000C34A9" w:rsidRPr="00DD09B8" w:rsidRDefault="000C34A9" w:rsidP="00D550B8">
            <w:pPr>
              <w:rPr>
                <w:rFonts w:eastAsia="宋体"/>
                <w:lang w:eastAsia="zh-CN"/>
              </w:rPr>
            </w:pPr>
            <w:r>
              <w:rPr>
                <w:rFonts w:eastAsia="宋体"/>
                <w:lang w:eastAsia="zh-CN"/>
              </w:rPr>
              <w:t>F</w:t>
            </w:r>
            <w:r>
              <w:rPr>
                <w:rFonts w:eastAsia="宋体" w:hint="eastAsia"/>
                <w:lang w:eastAsia="zh-CN"/>
              </w:rPr>
              <w:t>or</w:t>
            </w:r>
            <w:r>
              <w:rPr>
                <w:rFonts w:eastAsia="宋体"/>
                <w:lang w:eastAsia="zh-CN"/>
              </w:rPr>
              <w:t xml:space="preserve"> (2), we think both cases should be supported, as they are corresponding to different beam </w:t>
            </w:r>
            <w:r>
              <w:rPr>
                <w:rFonts w:eastAsia="宋体" w:hint="eastAsia"/>
                <w:lang w:eastAsia="zh-CN"/>
              </w:rPr>
              <w:t>w</w:t>
            </w:r>
            <w:r>
              <w:rPr>
                <w:rFonts w:eastAsia="宋体"/>
                <w:lang w:eastAsia="zh-CN"/>
              </w:rPr>
              <w:t xml:space="preserve">idth of BWP#0. We don’t think R3-RSRP measurement is enough, as beam measurement/reporting is based on L1-RSRP, L1-RSRQ, </w:t>
            </w:r>
            <w:proofErr w:type="gramStart"/>
            <w:r>
              <w:rPr>
                <w:rFonts w:eastAsia="宋体"/>
                <w:lang w:eastAsia="zh-CN"/>
              </w:rPr>
              <w:t>LI</w:t>
            </w:r>
            <w:proofErr w:type="gramEnd"/>
            <w:r>
              <w:rPr>
                <w:rFonts w:eastAsia="宋体"/>
                <w:lang w:eastAsia="zh-CN"/>
              </w:rPr>
              <w:t>-SINR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374832D3" w14:textId="13A47E8F" w:rsidR="0028501C" w:rsidRDefault="0028501C" w:rsidP="0028501C">
            <w:pPr>
              <w:rPr>
                <w:rFonts w:eastAsia="Malgun Gothic"/>
                <w:lang w:eastAsia="ko-KR"/>
              </w:rPr>
            </w:pPr>
            <w:r>
              <w:rPr>
                <w:rFonts w:eastAsia="宋体" w:hint="eastAsia"/>
                <w:lang w:eastAsia="zh-CN"/>
              </w:rPr>
              <w:t>1</w:t>
            </w:r>
            <w:r>
              <w:rPr>
                <w:rFonts w:eastAsia="宋体"/>
                <w:lang w:eastAsia="zh-CN"/>
              </w:rPr>
              <w:t>) Yes.</w:t>
            </w:r>
          </w:p>
        </w:tc>
      </w:tr>
      <w:tr w:rsidR="0005292A" w14:paraId="3FF2C1CB" w14:textId="77777777" w:rsidTr="00D550B8">
        <w:tc>
          <w:tcPr>
            <w:tcW w:w="1980" w:type="dxa"/>
          </w:tcPr>
          <w:p w14:paraId="48E80A4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D550B8">
            <w:pPr>
              <w:rPr>
                <w:rFonts w:eastAsia="Malgun Gothic"/>
                <w:lang w:eastAsia="ko-KR"/>
              </w:rPr>
            </w:pPr>
            <w:r>
              <w:rPr>
                <w:rFonts w:eastAsia="Malgun Gothic"/>
                <w:lang w:eastAsia="ko-KR"/>
              </w:rPr>
              <w:t>Q1: Yes, it can be done by BWP switching.</w:t>
            </w:r>
          </w:p>
          <w:p w14:paraId="6FA59FDD" w14:textId="77777777" w:rsidR="0005292A" w:rsidRDefault="0005292A" w:rsidP="00D550B8">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2B665715" w14:textId="77777777" w:rsidR="005F7F9D" w:rsidRDefault="005F7F9D" w:rsidP="005F7F9D">
            <w:pPr>
              <w:rPr>
                <w:rFonts w:eastAsia="宋体"/>
                <w:lang w:eastAsia="zh-CN"/>
              </w:rPr>
            </w:pPr>
            <w:r>
              <w:rPr>
                <w:rFonts w:eastAsia="宋体"/>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宋体"/>
                <w:lang w:eastAsia="zh-CN"/>
              </w:rPr>
            </w:pPr>
            <w:r>
              <w:rPr>
                <w:rFonts w:eastAsia="宋体"/>
                <w:lang w:eastAsia="zh-CN"/>
              </w:rPr>
              <w:t xml:space="preserve">For 2), we suggest to </w:t>
            </w:r>
            <w:r w:rsidRPr="00491942">
              <w:rPr>
                <w:rFonts w:eastAsia="宋体"/>
                <w:lang w:eastAsia="zh-CN"/>
              </w:rPr>
              <w:t>deprioritizing L1 mobility for Rel-17</w:t>
            </w:r>
            <w:r>
              <w:rPr>
                <w:rFonts w:eastAsia="宋体"/>
                <w:lang w:eastAsia="zh-CN"/>
              </w:rPr>
              <w:t xml:space="preserve">. </w:t>
            </w:r>
          </w:p>
        </w:tc>
      </w:tr>
      <w:tr w:rsidR="003314E0" w14:paraId="45757FAF" w14:textId="77777777">
        <w:tc>
          <w:tcPr>
            <w:tcW w:w="1980" w:type="dxa"/>
          </w:tcPr>
          <w:p w14:paraId="3D27AF9E" w14:textId="2AF48955" w:rsidR="003314E0" w:rsidRDefault="00E91ECC" w:rsidP="005F7F9D">
            <w:pPr>
              <w:rPr>
                <w:rFonts w:eastAsia="宋体"/>
                <w:lang w:eastAsia="zh-CN"/>
              </w:rPr>
            </w:pPr>
            <w:r>
              <w:rPr>
                <w:rFonts w:eastAsia="宋体"/>
                <w:lang w:eastAsia="zh-CN"/>
              </w:rPr>
              <w:t>QC</w:t>
            </w:r>
          </w:p>
        </w:tc>
        <w:tc>
          <w:tcPr>
            <w:tcW w:w="7651" w:type="dxa"/>
          </w:tcPr>
          <w:p w14:paraId="36891EF5" w14:textId="1F74E47A" w:rsidR="003314E0" w:rsidRDefault="00206811" w:rsidP="005F7F9D">
            <w:pPr>
              <w:rPr>
                <w:rFonts w:eastAsia="宋体"/>
                <w:lang w:eastAsia="zh-CN"/>
              </w:rPr>
            </w:pPr>
            <w:r>
              <w:rPr>
                <w:rFonts w:eastAsia="宋体"/>
                <w:lang w:eastAsia="zh-CN"/>
              </w:rPr>
              <w:t xml:space="preserve">For 1), we don’t think outside BWP measurement by </w:t>
            </w:r>
            <w:proofErr w:type="spellStart"/>
            <w:r>
              <w:rPr>
                <w:rFonts w:eastAsia="宋体"/>
                <w:lang w:eastAsia="zh-CN"/>
              </w:rPr>
              <w:t>gNB</w:t>
            </w:r>
            <w:proofErr w:type="spellEnd"/>
            <w:r>
              <w:rPr>
                <w:rFonts w:eastAsia="宋体"/>
                <w:lang w:eastAsia="zh-CN"/>
              </w:rPr>
              <w:t xml:space="preserve"> is always possible. This highly depends on satellite implem</w:t>
            </w:r>
            <w:r w:rsidR="00F245BA">
              <w:rPr>
                <w:rFonts w:eastAsia="宋体"/>
                <w:lang w:eastAsia="zh-CN"/>
              </w:rPr>
              <w:t>entation</w:t>
            </w:r>
            <w:r w:rsidR="00E91ECC">
              <w:rPr>
                <w:rFonts w:eastAsia="宋体"/>
                <w:lang w:eastAsia="zh-CN"/>
              </w:rPr>
              <w:t xml:space="preserve">. </w:t>
            </w:r>
          </w:p>
        </w:tc>
      </w:tr>
      <w:tr w:rsidR="00884A0B" w14:paraId="08F1DCAC" w14:textId="77777777" w:rsidTr="00D550B8">
        <w:tc>
          <w:tcPr>
            <w:tcW w:w="1980" w:type="dxa"/>
          </w:tcPr>
          <w:p w14:paraId="374DEAFC" w14:textId="77777777" w:rsidR="00884A0B" w:rsidRDefault="00884A0B" w:rsidP="00D550B8">
            <w:pPr>
              <w:rPr>
                <w:rFonts w:eastAsia="宋体"/>
                <w:lang w:eastAsia="zh-CN"/>
              </w:rPr>
            </w:pPr>
            <w:r>
              <w:t xml:space="preserve">Huawei, </w:t>
            </w:r>
            <w:proofErr w:type="spellStart"/>
            <w:r>
              <w:t>HiSilicon</w:t>
            </w:r>
            <w:proofErr w:type="spellEnd"/>
          </w:p>
        </w:tc>
        <w:tc>
          <w:tcPr>
            <w:tcW w:w="7651" w:type="dxa"/>
          </w:tcPr>
          <w:p w14:paraId="433CA77A" w14:textId="77777777" w:rsidR="00884A0B" w:rsidRDefault="00884A0B" w:rsidP="00D550B8">
            <w:pPr>
              <w:jc w:val="both"/>
              <w:rPr>
                <w:rFonts w:eastAsia="宋体"/>
                <w:lang w:eastAsia="zh-CN"/>
              </w:rPr>
            </w:pPr>
            <w:r>
              <w:rPr>
                <w:lang w:eastAsia="zh-CN"/>
              </w:rPr>
              <w:t>L</w:t>
            </w:r>
            <w:r w:rsidRPr="00EA10AA">
              <w:rPr>
                <w:lang w:eastAsia="zh-CN"/>
              </w:rPr>
              <w:t xml:space="preserve">1-RSRP measurement within active BWP and outside active BWP can be supported via </w:t>
            </w:r>
            <w:proofErr w:type="spellStart"/>
            <w:r w:rsidRPr="00EA10AA">
              <w:rPr>
                <w:lang w:eastAsia="zh-CN"/>
              </w:rPr>
              <w:t>gNB</w:t>
            </w:r>
            <w:proofErr w:type="spellEnd"/>
            <w:r w:rsidRPr="00EA10AA">
              <w:rPr>
                <w:lang w:eastAsia="zh-CN"/>
              </w:rPr>
              <w:t xml:space="preserve"> implementation</w:t>
            </w:r>
            <w:r>
              <w:rPr>
                <w:lang w:eastAsia="zh-CN"/>
              </w:rPr>
              <w:t xml:space="preserve">. </w:t>
            </w:r>
            <w:r w:rsidRPr="00DA72B7">
              <w:rPr>
                <w:lang w:eastAsia="zh-CN"/>
              </w:rPr>
              <w:t>L1-RSRP measurement</w:t>
            </w:r>
            <w:r>
              <w:rPr>
                <w:lang w:eastAsia="zh-CN"/>
              </w:rPr>
              <w:t xml:space="preserve"> outside active BWP is needed for beam/BWP switch. </w:t>
            </w:r>
          </w:p>
        </w:tc>
      </w:tr>
      <w:tr w:rsidR="0092497B" w14:paraId="4565B8E1" w14:textId="77777777" w:rsidTr="0092497B">
        <w:tc>
          <w:tcPr>
            <w:tcW w:w="1980" w:type="dxa"/>
          </w:tcPr>
          <w:p w14:paraId="1F016DA6" w14:textId="77777777" w:rsidR="0092497B" w:rsidRPr="000C34A9" w:rsidRDefault="0092497B" w:rsidP="00D550B8">
            <w:pPr>
              <w:rPr>
                <w:rFonts w:eastAsia="Malgun Gothic"/>
                <w:lang w:eastAsia="ko-KR"/>
              </w:rPr>
            </w:pPr>
            <w:r>
              <w:rPr>
                <w:rFonts w:eastAsia="宋体"/>
                <w:lang w:eastAsia="zh-CN"/>
              </w:rPr>
              <w:t>LG</w:t>
            </w:r>
          </w:p>
        </w:tc>
        <w:tc>
          <w:tcPr>
            <w:tcW w:w="7651" w:type="dxa"/>
          </w:tcPr>
          <w:p w14:paraId="14D83493" w14:textId="77777777" w:rsidR="0092497B" w:rsidRDefault="0092497B" w:rsidP="00D550B8">
            <w:pPr>
              <w:rPr>
                <w:rFonts w:eastAsia="Malgun Gothic"/>
                <w:lang w:eastAsia="ko-KR"/>
              </w:rPr>
            </w:pPr>
            <w:r>
              <w:rPr>
                <w:rFonts w:eastAsia="宋体"/>
                <w:lang w:eastAsia="zh-CN"/>
              </w:rPr>
              <w:t xml:space="preserve">Yes, it can be </w:t>
            </w:r>
            <w:proofErr w:type="spellStart"/>
            <w:r>
              <w:rPr>
                <w:rFonts w:eastAsia="宋体"/>
                <w:lang w:eastAsia="zh-CN"/>
              </w:rPr>
              <w:t>upto</w:t>
            </w:r>
            <w:proofErr w:type="spellEnd"/>
            <w:r>
              <w:rPr>
                <w:rFonts w:eastAsia="宋体"/>
                <w:lang w:eastAsia="zh-CN"/>
              </w:rPr>
              <w:t xml:space="preserve"> </w:t>
            </w:r>
            <w:proofErr w:type="spellStart"/>
            <w:r>
              <w:rPr>
                <w:rFonts w:eastAsia="宋体"/>
                <w:lang w:eastAsia="zh-CN"/>
              </w:rPr>
              <w:t>gNB</w:t>
            </w:r>
            <w:proofErr w:type="spellEnd"/>
            <w:r>
              <w:rPr>
                <w:rFonts w:eastAsia="宋体"/>
                <w:lang w:eastAsia="zh-CN"/>
              </w:rPr>
              <w:t xml:space="preserve"> implementation.</w:t>
            </w:r>
          </w:p>
        </w:tc>
      </w:tr>
      <w:tr w:rsidR="00D550B8" w14:paraId="6014BB05" w14:textId="77777777" w:rsidTr="0092497B">
        <w:tc>
          <w:tcPr>
            <w:tcW w:w="1980" w:type="dxa"/>
          </w:tcPr>
          <w:p w14:paraId="5EBDCE51" w14:textId="16578B22" w:rsidR="00D550B8" w:rsidRDefault="00D550B8" w:rsidP="00D550B8">
            <w:pPr>
              <w:rPr>
                <w:rFonts w:eastAsia="宋体"/>
                <w:lang w:eastAsia="zh-CN"/>
              </w:rPr>
            </w:pPr>
            <w:proofErr w:type="spellStart"/>
            <w:r>
              <w:rPr>
                <w:rFonts w:eastAsia="宋体" w:hint="eastAsia"/>
                <w:lang w:eastAsia="zh-CN"/>
              </w:rPr>
              <w:t>Spreadtrum</w:t>
            </w:r>
            <w:proofErr w:type="spellEnd"/>
          </w:p>
        </w:tc>
        <w:tc>
          <w:tcPr>
            <w:tcW w:w="7651" w:type="dxa"/>
          </w:tcPr>
          <w:p w14:paraId="61B50919" w14:textId="77777777" w:rsidR="00D550B8" w:rsidRDefault="00D550B8" w:rsidP="00D550B8">
            <w:pPr>
              <w:rPr>
                <w:rFonts w:eastAsia="宋体"/>
                <w:lang w:eastAsia="zh-CN"/>
              </w:rPr>
            </w:pPr>
            <w:r>
              <w:rPr>
                <w:rFonts w:eastAsia="宋体" w:hint="eastAsia"/>
                <w:lang w:eastAsia="zh-CN"/>
              </w:rPr>
              <w:t>1</w:t>
            </w:r>
            <w:r>
              <w:rPr>
                <w:rFonts w:eastAsia="宋体"/>
                <w:lang w:eastAsia="zh-CN"/>
              </w:rPr>
              <w:t>)</w:t>
            </w:r>
            <w:r>
              <w:rPr>
                <w:rFonts w:eastAsia="宋体" w:hint="eastAsia"/>
                <w:lang w:eastAsia="zh-CN"/>
              </w:rPr>
              <w:t>: Yes.</w:t>
            </w:r>
          </w:p>
          <w:p w14:paraId="32A0DB95" w14:textId="18E9D155" w:rsidR="00D550B8" w:rsidRDefault="00D550B8" w:rsidP="00D550B8">
            <w:pPr>
              <w:rPr>
                <w:rFonts w:eastAsia="宋体"/>
                <w:lang w:eastAsia="zh-CN"/>
              </w:rPr>
            </w:pPr>
            <w:r>
              <w:rPr>
                <w:rFonts w:eastAsia="宋体"/>
                <w:lang w:eastAsia="zh-CN"/>
              </w:rPr>
              <w:t xml:space="preserve">2): </w:t>
            </w:r>
            <w:r w:rsidRPr="00D550B8">
              <w:rPr>
                <w:rFonts w:eastAsia="宋体"/>
                <w:lang w:eastAsia="zh-CN"/>
              </w:rPr>
              <w:t>No further enhancement</w:t>
            </w:r>
            <w:r>
              <w:rPr>
                <w:rFonts w:eastAsia="宋体"/>
                <w:lang w:eastAsia="zh-CN"/>
              </w:rPr>
              <w:t>.</w:t>
            </w:r>
          </w:p>
        </w:tc>
      </w:tr>
    </w:tbl>
    <w:p w14:paraId="3A192CF1" w14:textId="74DE872B" w:rsidR="005568CD" w:rsidRPr="0092497B"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3"/>
        <w:tabs>
          <w:tab w:val="left" w:pos="993"/>
        </w:tabs>
        <w:ind w:left="993"/>
        <w:rPr>
          <w:rFonts w:ascii="Times New Roman" w:hAnsi="Times New Roman"/>
          <w:lang w:eastAsia="ko-KR"/>
        </w:rPr>
      </w:pPr>
      <w:r>
        <w:rPr>
          <w:rFonts w:ascii="Times New Roman" w:hAnsi="Times New Roman"/>
        </w:rPr>
        <w:lastRenderedPageBreak/>
        <w:t xml:space="preserve"> Summary</w:t>
      </w:r>
      <w:r>
        <w:rPr>
          <w:rFonts w:ascii="Times New Roman" w:hAnsi="Times New Roman"/>
          <w:lang w:eastAsia="ko-KR"/>
        </w:rPr>
        <w:t xml:space="preserve"> of first round</w:t>
      </w:r>
    </w:p>
    <w:p w14:paraId="2B8B24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3"/>
        <w:tabs>
          <w:tab w:val="left" w:pos="993"/>
        </w:tabs>
        <w:ind w:left="993"/>
        <w:rPr>
          <w:rFonts w:ascii="Times New Roman" w:hAnsi="Times New Roman"/>
          <w:lang w:eastAsia="ko-KR"/>
        </w:rPr>
      </w:pPr>
      <w:proofErr w:type="gramStart"/>
      <w:r>
        <w:rPr>
          <w:rFonts w:ascii="Times New Roman" w:hAnsi="Times New Roman"/>
        </w:rPr>
        <w:t>summary</w:t>
      </w:r>
      <w:proofErr w:type="gramEnd"/>
      <w:r>
        <w:rPr>
          <w:rFonts w:ascii="Times New Roman" w:hAnsi="Times New Roman"/>
          <w:lang w:eastAsia="ko-KR"/>
        </w:rPr>
        <w:t xml:space="preserve"> of second round</w:t>
      </w:r>
    </w:p>
    <w:p w14:paraId="3FF99BA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1"/>
        <w:rPr>
          <w:rFonts w:ascii="Times New Roman" w:hAnsi="Times New Roman"/>
        </w:rPr>
      </w:pPr>
      <w:r>
        <w:rPr>
          <w:rFonts w:ascii="Times New Roman" w:hAnsi="Times New Roman"/>
        </w:rPr>
        <w:t>Signalling of Polarization</w:t>
      </w:r>
    </w:p>
    <w:p w14:paraId="40F06AD5" w14:textId="77777777" w:rsidR="005568CD" w:rsidRDefault="006C35FC">
      <w:pPr>
        <w:pStyle w:val="2"/>
        <w:rPr>
          <w:rFonts w:ascii="Times New Roman" w:hAnsi="Times New Roman"/>
        </w:rPr>
      </w:pPr>
      <w:r>
        <w:rPr>
          <w:rFonts w:ascii="Times New Roman" w:hAnsi="Times New Roman"/>
        </w:rPr>
        <w:t>Background</w:t>
      </w:r>
    </w:p>
    <w:p w14:paraId="623F4485" w14:textId="77777777" w:rsidR="005568CD" w:rsidRDefault="006C35FC">
      <w:pPr>
        <w:pStyle w:val="a9"/>
      </w:pPr>
      <w:r>
        <w:t xml:space="preserve">The following agreements were made in RAN1#102e </w:t>
      </w:r>
      <w:r>
        <w:rPr>
          <w:rFonts w:eastAsia="宋体"/>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a9"/>
      </w:pPr>
    </w:p>
    <w:p w14:paraId="277B9168" w14:textId="77777777" w:rsidR="005568CD" w:rsidRDefault="006C35FC">
      <w:pPr>
        <w:pStyle w:val="a9"/>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a9"/>
      </w:pPr>
    </w:p>
    <w:p w14:paraId="45108DFB" w14:textId="77777777" w:rsidR="005568CD" w:rsidRDefault="006C35FC">
      <w:pPr>
        <w:shd w:val="clear" w:color="auto" w:fill="FFFFFF"/>
        <w:rPr>
          <w:rFonts w:eastAsia="宋体"/>
          <w:color w:val="000000"/>
          <w:u w:val="single"/>
          <w:lang w:eastAsia="zh-CN"/>
        </w:rPr>
      </w:pPr>
      <w:r>
        <w:rPr>
          <w:rFonts w:eastAsia="宋体"/>
          <w:color w:val="000000"/>
          <w:u w:val="single"/>
          <w:lang w:eastAsia="zh-CN"/>
        </w:rPr>
        <w:t>Conclusion:</w:t>
      </w:r>
    </w:p>
    <w:p w14:paraId="2723B9D7" w14:textId="77777777" w:rsidR="005568CD" w:rsidRDefault="006C35FC">
      <w:pPr>
        <w:shd w:val="clear" w:color="auto" w:fill="FFFFFF"/>
        <w:rPr>
          <w:rFonts w:eastAsia="宋体"/>
          <w:color w:val="000000"/>
          <w:lang w:eastAsia="zh-CN"/>
        </w:rPr>
      </w:pPr>
      <w:r>
        <w:rPr>
          <w:rFonts w:eastAsia="宋体"/>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Satellite implementation aspects for switching between polarization states.</w:t>
      </w:r>
    </w:p>
    <w:p w14:paraId="6857A2EF" w14:textId="77777777" w:rsidR="005568CD" w:rsidRDefault="006C35FC">
      <w:pPr>
        <w:pStyle w:val="a9"/>
        <w:rPr>
          <w:rFonts w:eastAsia="宋体"/>
          <w:color w:val="000000"/>
          <w:lang w:eastAsia="zh-CN"/>
        </w:rPr>
      </w:pPr>
      <w:r>
        <w:rPr>
          <w:rFonts w:eastAsia="宋体"/>
          <w:color w:val="000000"/>
          <w:lang w:eastAsia="zh-CN"/>
        </w:rPr>
        <w:t xml:space="preserve">Satellite implementation aspects for realizing multiplexing of </w:t>
      </w:r>
      <w:proofErr w:type="spellStart"/>
      <w:r>
        <w:rPr>
          <w:rFonts w:eastAsia="宋体"/>
          <w:color w:val="000000"/>
          <w:lang w:eastAsia="zh-CN"/>
        </w:rPr>
        <w:t>Ues</w:t>
      </w:r>
      <w:proofErr w:type="spellEnd"/>
      <w:r>
        <w:rPr>
          <w:rFonts w:eastAsia="宋体"/>
          <w:color w:val="000000"/>
          <w:lang w:eastAsia="zh-CN"/>
        </w:rPr>
        <w:t xml:space="preserve"> having different polarization capabilities.</w:t>
      </w:r>
    </w:p>
    <w:p w14:paraId="05128F4F" w14:textId="77777777" w:rsidR="005568CD" w:rsidRDefault="005568CD">
      <w:pPr>
        <w:pStyle w:val="a9"/>
        <w:rPr>
          <w:rFonts w:eastAsia="宋体"/>
          <w:color w:val="000000"/>
          <w:lang w:eastAsia="zh-CN"/>
        </w:rPr>
      </w:pPr>
    </w:p>
    <w:p w14:paraId="34106D11" w14:textId="77777777" w:rsidR="005568CD" w:rsidRDefault="006C35FC">
      <w:pPr>
        <w:pStyle w:val="a9"/>
        <w:rPr>
          <w:rFonts w:eastAsia="宋体"/>
          <w:color w:val="000000"/>
          <w:lang w:eastAsia="zh-CN"/>
        </w:rPr>
      </w:pPr>
      <w:r>
        <w:rPr>
          <w:rFonts w:eastAsia="宋体"/>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 xml:space="preserve">FFS: </w:t>
      </w:r>
      <w:proofErr w:type="spellStart"/>
      <w:r>
        <w:rPr>
          <w:lang w:eastAsia="zh-CN"/>
        </w:rPr>
        <w:t>Signaling</w:t>
      </w:r>
      <w:proofErr w:type="spellEnd"/>
      <w:r>
        <w:rPr>
          <w:lang w:eastAsia="zh-CN"/>
        </w:rPr>
        <w:t xml:space="preserve">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a9"/>
      </w:pPr>
    </w:p>
    <w:p w14:paraId="05EFF2D3" w14:textId="77777777" w:rsidR="005568CD" w:rsidRDefault="006C35FC">
      <w:pPr>
        <w:pStyle w:val="a9"/>
      </w:pPr>
      <w:r>
        <w:t xml:space="preserve">In this meeting, we should focus on the signalling design trying to resolve the FFS points from the latest RAN1 agreements. </w:t>
      </w:r>
    </w:p>
    <w:p w14:paraId="6143323C" w14:textId="77777777" w:rsidR="005568CD" w:rsidRDefault="006C35FC">
      <w:pPr>
        <w:pStyle w:val="a9"/>
      </w:pPr>
      <w:r>
        <w:t xml:space="preserve">Company’s contribution </w:t>
      </w:r>
    </w:p>
    <w:tbl>
      <w:tblPr>
        <w:tblStyle w:val="af3"/>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afa"/>
              <w:numPr>
                <w:ilvl w:val="0"/>
                <w:numId w:val="24"/>
              </w:numPr>
              <w:spacing w:beforeLines="50" w:before="120" w:after="120"/>
              <w:jc w:val="both"/>
              <w:rPr>
                <w:rFonts w:eastAsia="Arial Unicode MS"/>
                <w:sz w:val="18"/>
                <w:szCs w:val="18"/>
              </w:rPr>
            </w:pPr>
            <w:proofErr w:type="gramStart"/>
            <w:r>
              <w:rPr>
                <w:rFonts w:eastAsia="Arial Unicode MS"/>
                <w:b/>
                <w:i/>
                <w:sz w:val="18"/>
                <w:szCs w:val="18"/>
              </w:rPr>
              <w:t>support</w:t>
            </w:r>
            <w:proofErr w:type="gramEnd"/>
            <w:r>
              <w:rPr>
                <w:rFonts w:eastAsia="Arial Unicode MS"/>
                <w:b/>
                <w:i/>
                <w:sz w:val="18"/>
                <w:szCs w:val="18"/>
              </w:rPr>
              <w:t xml:space="preserve">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14:paraId="2FFB8B94" w14:textId="77777777" w:rsidR="005568CD" w:rsidRDefault="005568CD">
            <w:pPr>
              <w:pStyle w:val="a6"/>
              <w:rPr>
                <w:rFonts w:eastAsia="宋体"/>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a9"/>
              <w:rPr>
                <w:rFonts w:eastAsia="宋体"/>
                <w:b/>
                <w:lang w:eastAsia="zh-CN"/>
              </w:rPr>
            </w:pPr>
            <w:r>
              <w:rPr>
                <w:rFonts w:eastAsia="宋体"/>
                <w:b/>
                <w:lang w:eastAsia="zh-CN"/>
              </w:rPr>
              <w:t xml:space="preserve">Proposal 2: SIB includes </w:t>
            </w:r>
            <w:proofErr w:type="spellStart"/>
            <w:r>
              <w:rPr>
                <w:rFonts w:eastAsia="宋体"/>
                <w:b/>
                <w:lang w:eastAsia="zh-CN"/>
              </w:rPr>
              <w:t>DL_Pol</w:t>
            </w:r>
            <w:proofErr w:type="spellEnd"/>
            <w:r>
              <w:rPr>
                <w:rFonts w:eastAsia="宋体"/>
                <w:b/>
                <w:lang w:eastAsia="zh-CN"/>
              </w:rPr>
              <w:t xml:space="preserve"> and </w:t>
            </w:r>
            <w:proofErr w:type="spellStart"/>
            <w:r>
              <w:rPr>
                <w:rFonts w:eastAsia="宋体"/>
                <w:b/>
                <w:lang w:eastAsia="zh-CN"/>
              </w:rPr>
              <w:t>UL_Pol</w:t>
            </w:r>
            <w:proofErr w:type="spellEnd"/>
            <w:r>
              <w:rPr>
                <w:rFonts w:eastAsia="宋体"/>
                <w:b/>
                <w:lang w:eastAsia="zh-CN"/>
              </w:rPr>
              <w:t xml:space="preserve"> parameters which separately select one polarization mode among linear, RHCP, and LHCP.</w:t>
            </w:r>
          </w:p>
          <w:p w14:paraId="6067CF62" w14:textId="77777777" w:rsidR="005568CD" w:rsidRDefault="006C35FC">
            <w:pPr>
              <w:pStyle w:val="a9"/>
              <w:rPr>
                <w:rFonts w:eastAsia="宋体"/>
                <w:b/>
                <w:lang w:eastAsia="zh-CN"/>
              </w:rPr>
            </w:pPr>
            <w:r>
              <w:rPr>
                <w:rFonts w:eastAsia="宋体"/>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宋体"/>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D550B8">
            <w:pPr>
              <w:pStyle w:val="af0"/>
              <w:tabs>
                <w:tab w:val="right" w:leader="dot" w:pos="9629"/>
              </w:tabs>
              <w:rPr>
                <w:rFonts w:ascii="Times New Roman" w:eastAsia="Arial Unicode MS" w:hAnsi="Times New Roman" w:cs="Times New Roman"/>
                <w:b w:val="0"/>
                <w:sz w:val="18"/>
                <w:szCs w:val="18"/>
              </w:rPr>
            </w:pPr>
            <w:hyperlink w:anchor="_Toc79162826" w:history="1">
              <w:r w:rsidR="006C35FC">
                <w:rPr>
                  <w:rStyle w:val="af7"/>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af7"/>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D550B8">
            <w:pPr>
              <w:pStyle w:val="af0"/>
              <w:tabs>
                <w:tab w:val="right" w:leader="dot" w:pos="9629"/>
              </w:tabs>
              <w:rPr>
                <w:rFonts w:ascii="Times New Roman" w:eastAsia="Arial Unicode MS" w:hAnsi="Times New Roman" w:cs="Times New Roman"/>
                <w:b w:val="0"/>
                <w:sz w:val="18"/>
                <w:szCs w:val="18"/>
              </w:rPr>
            </w:pPr>
            <w:hyperlink w:anchor="_Toc79162827" w:history="1">
              <w:r w:rsidR="006C35FC">
                <w:rPr>
                  <w:rStyle w:val="af7"/>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af7"/>
                  <w:rFonts w:ascii="Times New Roman" w:eastAsia="Arial Unicode MS" w:hAnsi="Times New Roman" w:cs="Times New Roman"/>
                  <w:sz w:val="18"/>
                  <w:szCs w:val="18"/>
                </w:rPr>
                <w:t xml:space="preserve">NTN UE should report its polarization capability (RHCP, LHCP, </w:t>
              </w:r>
              <w:proofErr w:type="gramStart"/>
              <w:r w:rsidR="006C35FC">
                <w:rPr>
                  <w:rStyle w:val="af7"/>
                  <w:rFonts w:ascii="Times New Roman" w:eastAsia="Arial Unicode MS" w:hAnsi="Times New Roman" w:cs="Times New Roman"/>
                  <w:sz w:val="18"/>
                  <w:szCs w:val="18"/>
                </w:rPr>
                <w:t>Linear</w:t>
              </w:r>
              <w:proofErr w:type="gramEnd"/>
              <w:r w:rsidR="006C35FC">
                <w:rPr>
                  <w:rStyle w:val="af7"/>
                  <w:rFonts w:ascii="Times New Roman" w:eastAsia="Arial Unicode MS" w:hAnsi="Times New Roman" w:cs="Times New Roman"/>
                  <w:sz w:val="18"/>
                  <w:szCs w:val="18"/>
                </w:rPr>
                <w:t>)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lastRenderedPageBreak/>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w:t>
            </w:r>
          </w:p>
          <w:p w14:paraId="41596967" w14:textId="77777777" w:rsidR="005568CD" w:rsidRDefault="006C35FC">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w:t>
            </w:r>
            <w:proofErr w:type="spellStart"/>
            <w:r>
              <w:rPr>
                <w:rFonts w:eastAsia="Arial Unicode MS"/>
                <w:b/>
                <w:bCs/>
                <w:sz w:val="18"/>
                <w:szCs w:val="18"/>
              </w:rPr>
              <w:t>Signaling</w:t>
            </w:r>
            <w:proofErr w:type="spellEnd"/>
            <w:r>
              <w:rPr>
                <w:rFonts w:eastAsia="Arial Unicode MS"/>
                <w:b/>
                <w:bCs/>
                <w:sz w:val="18"/>
                <w:szCs w:val="18"/>
              </w:rPr>
              <w:t xml:space="preserve"> for the following two usages of circular polarization should be supported. </w:t>
            </w:r>
          </w:p>
          <w:p w14:paraId="44B0C07A" w14:textId="77777777" w:rsidR="005568CD" w:rsidRDefault="006C35FC">
            <w:pPr>
              <w:pStyle w:val="afa"/>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afa"/>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14:paraId="25DDB8F7"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afa"/>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afa"/>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a9"/>
              <w:ind w:left="567"/>
              <w:rPr>
                <w:bCs/>
                <w:iCs/>
              </w:rPr>
            </w:pPr>
          </w:p>
        </w:tc>
      </w:tr>
      <w:tr w:rsidR="005568CD" w14:paraId="05E0E647" w14:textId="77777777">
        <w:tc>
          <w:tcPr>
            <w:tcW w:w="1413" w:type="dxa"/>
          </w:tcPr>
          <w:p w14:paraId="3E7B1747" w14:textId="77777777" w:rsidR="005568CD" w:rsidRDefault="006C35FC">
            <w:pPr>
              <w:rPr>
                <w:lang w:eastAsia="zh-CN"/>
              </w:rPr>
            </w:pPr>
            <w:r>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071C6072" w14:textId="77777777" w:rsidR="005568CD" w:rsidRDefault="006C35FC">
            <w:pPr>
              <w:rPr>
                <w:b/>
                <w:bCs/>
              </w:rPr>
            </w:pPr>
            <w:r>
              <w:rPr>
                <w:b/>
                <w:bCs/>
              </w:rPr>
              <w:t>Proposal 7: Beam management, e.g., spatial relation</w:t>
            </w:r>
            <w:proofErr w:type="gramStart"/>
            <w:r>
              <w:rPr>
                <w:b/>
                <w:bCs/>
              </w:rPr>
              <w:t>,  in</w:t>
            </w:r>
            <w:proofErr w:type="gramEnd"/>
            <w:r>
              <w:rPr>
                <w:b/>
                <w:bCs/>
              </w:rPr>
              <w:t xml:space="preserve"> the NTN network can include the polarization aspect. </w:t>
            </w:r>
          </w:p>
          <w:p w14:paraId="66AC9E53" w14:textId="77777777" w:rsidR="005568CD" w:rsidRDefault="006C35FC">
            <w:pPr>
              <w:adjustRightInd w:val="0"/>
              <w:snapToGrid w:val="0"/>
              <w:rPr>
                <w:rFonts w:eastAsia="宋体"/>
                <w:b/>
                <w:bCs/>
                <w:lang w:eastAsia="ko-KR"/>
              </w:rPr>
            </w:pPr>
            <w:r>
              <w:rPr>
                <w:rFonts w:eastAsia="宋体"/>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14:paraId="173ACA53" w14:textId="77777777" w:rsidR="005568CD" w:rsidRDefault="006C35FC">
            <w:pPr>
              <w:adjustRightInd w:val="0"/>
              <w:snapToGrid w:val="0"/>
              <w:spacing w:beforeLines="50" w:before="120" w:after="100" w:afterAutospacing="1"/>
              <w:jc w:val="both"/>
              <w:rPr>
                <w:rStyle w:val="af8"/>
                <w:rFonts w:eastAsia="Arial Unicode MS"/>
                <w:i/>
                <w:sz w:val="18"/>
                <w:szCs w:val="18"/>
              </w:rPr>
            </w:pPr>
            <w:r>
              <w:rPr>
                <w:rFonts w:eastAsia="Arial Unicode MS"/>
                <w:b/>
                <w:i/>
                <w:iCs/>
                <w:sz w:val="18"/>
                <w:szCs w:val="18"/>
              </w:rPr>
              <w:lastRenderedPageBreak/>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af8"/>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lastRenderedPageBreak/>
              <w:t>FGI, Asia Pacific Telecom, III, ITRI</w:t>
            </w:r>
          </w:p>
        </w:tc>
        <w:tc>
          <w:tcPr>
            <w:tcW w:w="8218" w:type="dxa"/>
          </w:tcPr>
          <w:p w14:paraId="3D27A073" w14:textId="77777777" w:rsidR="005568CD" w:rsidRDefault="00D550B8">
            <w:pPr>
              <w:pStyle w:val="10"/>
              <w:rPr>
                <w:rFonts w:eastAsia="Arial Unicode MS"/>
                <w:b/>
                <w:sz w:val="18"/>
                <w:szCs w:val="18"/>
                <w:lang w:eastAsia="zh-TW"/>
              </w:rPr>
            </w:pPr>
            <w:hyperlink w:anchor="_Toc79066461" w:history="1">
              <w:r w:rsidR="006C35FC">
                <w:rPr>
                  <w:rStyle w:val="af7"/>
                  <w:rFonts w:eastAsia="Arial Unicode MS"/>
                  <w:sz w:val="18"/>
                  <w:szCs w:val="18"/>
                </w:rPr>
                <w:t>Proposal 2</w:t>
              </w:r>
              <w:r w:rsidR="006C35FC">
                <w:rPr>
                  <w:rFonts w:eastAsia="Arial Unicode MS"/>
                  <w:b/>
                  <w:sz w:val="18"/>
                  <w:szCs w:val="18"/>
                  <w:lang w:eastAsia="zh-TW"/>
                </w:rPr>
                <w:tab/>
              </w:r>
              <w:r w:rsidR="006C35FC">
                <w:rPr>
                  <w:rStyle w:val="af7"/>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D550B8">
            <w:pPr>
              <w:pStyle w:val="10"/>
              <w:rPr>
                <w:rFonts w:eastAsia="Arial Unicode MS"/>
                <w:b/>
                <w:sz w:val="18"/>
                <w:szCs w:val="18"/>
                <w:lang w:eastAsia="zh-TW"/>
              </w:rPr>
            </w:pPr>
            <w:hyperlink w:anchor="_Toc79066462" w:history="1">
              <w:r w:rsidR="006C35FC">
                <w:rPr>
                  <w:rStyle w:val="af7"/>
                  <w:rFonts w:eastAsia="Arial Unicode MS"/>
                  <w:sz w:val="18"/>
                  <w:szCs w:val="18"/>
                </w:rPr>
                <w:t>Proposal 3</w:t>
              </w:r>
              <w:r w:rsidR="006C35FC">
                <w:rPr>
                  <w:rFonts w:eastAsia="Arial Unicode MS"/>
                  <w:b/>
                  <w:sz w:val="18"/>
                  <w:szCs w:val="18"/>
                  <w:lang w:eastAsia="zh-TW"/>
                </w:rPr>
                <w:tab/>
              </w:r>
              <w:r w:rsidR="006C35FC">
                <w:rPr>
                  <w:rStyle w:val="af7"/>
                  <w:rFonts w:eastAsia="Arial Unicode MS"/>
                  <w:sz w:val="18"/>
                  <w:szCs w:val="18"/>
                </w:rPr>
                <w:t>Polarization information shall be divided into serving cell’s polarization and neighbor cell’s polarization.</w:t>
              </w:r>
            </w:hyperlink>
          </w:p>
          <w:p w14:paraId="138647E4" w14:textId="77777777" w:rsidR="005568CD" w:rsidRDefault="00D550B8">
            <w:pPr>
              <w:pStyle w:val="10"/>
              <w:rPr>
                <w:rFonts w:eastAsia="Arial Unicode MS"/>
                <w:b/>
                <w:sz w:val="18"/>
                <w:szCs w:val="18"/>
                <w:lang w:eastAsia="zh-TW"/>
              </w:rPr>
            </w:pPr>
            <w:hyperlink w:anchor="_Toc79066463" w:history="1">
              <w:r w:rsidR="006C35FC">
                <w:rPr>
                  <w:rStyle w:val="af7"/>
                  <w:rFonts w:eastAsia="Arial Unicode MS"/>
                  <w:sz w:val="18"/>
                  <w:szCs w:val="18"/>
                </w:rPr>
                <w:t>Proposal 4</w:t>
              </w:r>
              <w:r w:rsidR="006C35FC">
                <w:rPr>
                  <w:rFonts w:eastAsia="Arial Unicode MS"/>
                  <w:b/>
                  <w:sz w:val="18"/>
                  <w:szCs w:val="18"/>
                  <w:lang w:eastAsia="zh-TW"/>
                </w:rPr>
                <w:tab/>
              </w:r>
              <w:r w:rsidR="006C35FC">
                <w:rPr>
                  <w:rStyle w:val="af7"/>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D550B8">
            <w:pPr>
              <w:pStyle w:val="10"/>
              <w:rPr>
                <w:rFonts w:eastAsia="Arial Unicode MS"/>
                <w:b/>
                <w:sz w:val="18"/>
                <w:szCs w:val="18"/>
                <w:lang w:eastAsia="zh-TW"/>
              </w:rPr>
            </w:pPr>
            <w:hyperlink w:anchor="_Toc79066464" w:history="1">
              <w:r w:rsidR="006C35FC">
                <w:rPr>
                  <w:rStyle w:val="af7"/>
                  <w:rFonts w:eastAsia="Arial Unicode MS"/>
                  <w:sz w:val="18"/>
                  <w:szCs w:val="18"/>
                </w:rPr>
                <w:t>Proposal 5</w:t>
              </w:r>
              <w:r w:rsidR="006C35FC">
                <w:rPr>
                  <w:rFonts w:eastAsia="Arial Unicode MS"/>
                  <w:b/>
                  <w:sz w:val="18"/>
                  <w:szCs w:val="18"/>
                  <w:lang w:eastAsia="zh-TW"/>
                </w:rPr>
                <w:tab/>
              </w:r>
              <w:r w:rsidR="006C35FC">
                <w:rPr>
                  <w:rStyle w:val="af7"/>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宋体"/>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a9"/>
      </w:pPr>
    </w:p>
    <w:p w14:paraId="10C12B53" w14:textId="77777777" w:rsidR="005568CD" w:rsidRDefault="006C35FC">
      <w:pPr>
        <w:pStyle w:val="a9"/>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a9"/>
        <w:numPr>
          <w:ilvl w:val="0"/>
          <w:numId w:val="28"/>
        </w:numPr>
        <w:jc w:val="both"/>
        <w:rPr>
          <w:highlight w:val="yellow"/>
        </w:rPr>
      </w:pPr>
      <w:r>
        <w:rPr>
          <w:highlight w:val="yellow"/>
        </w:rPr>
        <w:t>For polarization signalling in SIB for DL</w:t>
      </w:r>
    </w:p>
    <w:p w14:paraId="086F5CD4" w14:textId="77777777" w:rsidR="005568CD" w:rsidRDefault="006C35FC">
      <w:pPr>
        <w:pStyle w:val="a9"/>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a9"/>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a9"/>
        <w:numPr>
          <w:ilvl w:val="0"/>
          <w:numId w:val="28"/>
        </w:numPr>
        <w:jc w:val="both"/>
        <w:rPr>
          <w:highlight w:val="yellow"/>
        </w:rPr>
      </w:pPr>
      <w:r>
        <w:rPr>
          <w:highlight w:val="yellow"/>
        </w:rPr>
        <w:lastRenderedPageBreak/>
        <w:t>For polarization signalling in SIB for UL</w:t>
      </w:r>
    </w:p>
    <w:p w14:paraId="0B866279" w14:textId="77777777" w:rsidR="005568CD" w:rsidRDefault="006C35FC">
      <w:pPr>
        <w:pStyle w:val="a9"/>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a9"/>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a9"/>
        <w:jc w:val="both"/>
      </w:pPr>
    </w:p>
    <w:p w14:paraId="5F255C43" w14:textId="77777777" w:rsidR="005568CD" w:rsidRDefault="006C35FC">
      <w:pPr>
        <w:pStyle w:val="a9"/>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a9"/>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a9"/>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a9"/>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a9"/>
        <w:jc w:val="both"/>
      </w:pPr>
    </w:p>
    <w:p w14:paraId="1B61880E" w14:textId="77777777" w:rsidR="005568CD" w:rsidRDefault="006C35FC">
      <w:pPr>
        <w:pStyle w:val="a9"/>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a9"/>
      </w:pPr>
    </w:p>
    <w:p w14:paraId="1C055BA2" w14:textId="77777777" w:rsidR="005568CD" w:rsidRDefault="006C35FC">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a9"/>
        <w:numPr>
          <w:ilvl w:val="0"/>
          <w:numId w:val="30"/>
        </w:numPr>
        <w:jc w:val="both"/>
        <w:rPr>
          <w:highlight w:val="yellow"/>
        </w:rPr>
      </w:pPr>
      <w:r>
        <w:rPr>
          <w:highlight w:val="yellow"/>
        </w:rPr>
        <w:t>For polarization signalling in SIB for DL</w:t>
      </w:r>
    </w:p>
    <w:p w14:paraId="4E9F8A38" w14:textId="77777777" w:rsidR="005568CD" w:rsidRDefault="006C35FC">
      <w:pPr>
        <w:pStyle w:val="a9"/>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a9"/>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a9"/>
        <w:numPr>
          <w:ilvl w:val="0"/>
          <w:numId w:val="30"/>
        </w:numPr>
        <w:jc w:val="both"/>
        <w:rPr>
          <w:highlight w:val="yellow"/>
        </w:rPr>
      </w:pPr>
      <w:r>
        <w:rPr>
          <w:highlight w:val="yellow"/>
        </w:rPr>
        <w:t>For polarization signalling in SIB for UL</w:t>
      </w:r>
    </w:p>
    <w:p w14:paraId="5229E7AF" w14:textId="77777777" w:rsidR="005568CD" w:rsidRDefault="006C35FC">
      <w:pPr>
        <w:pStyle w:val="a9"/>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a9"/>
        <w:numPr>
          <w:ilvl w:val="1"/>
          <w:numId w:val="30"/>
        </w:numPr>
        <w:jc w:val="both"/>
        <w:rPr>
          <w:highlight w:val="yellow"/>
        </w:rPr>
      </w:pPr>
      <w:r>
        <w:rPr>
          <w:highlight w:val="yellow"/>
        </w:rPr>
        <w:t>whether the signalling is per cell or per beam, e.g. per SSB index</w:t>
      </w:r>
    </w:p>
    <w:tbl>
      <w:tblPr>
        <w:tblStyle w:val="af3"/>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lastRenderedPageBreak/>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宋体"/>
                <w:lang w:eastAsia="zh-CN"/>
              </w:rPr>
            </w:pPr>
            <w:r>
              <w:rPr>
                <w:rFonts w:eastAsia="Malgun Gothic"/>
                <w:lang w:eastAsia="ko-KR"/>
              </w:rPr>
              <w:lastRenderedPageBreak/>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proofErr w:type="spellStart"/>
            <w:r>
              <w:rPr>
                <w:rFonts w:eastAsia="MS Mincho"/>
              </w:rPr>
              <w:t>signaling</w:t>
            </w:r>
            <w:proofErr w:type="spellEnd"/>
            <w:r>
              <w:rPr>
                <w:rFonts w:eastAsia="MS Mincho"/>
              </w:rPr>
              <w:t xml:space="preserve">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a9"/>
            </w:pPr>
            <w:r>
              <w:t xml:space="preserve">1-a) Support. </w:t>
            </w:r>
          </w:p>
          <w:p w14:paraId="097982AF" w14:textId="77777777" w:rsidR="006C35FC" w:rsidRDefault="006C35FC" w:rsidP="006C35FC">
            <w:pPr>
              <w:pStyle w:val="a9"/>
              <w:rPr>
                <w:rFonts w:eastAsia="Malgun Gothic"/>
              </w:rPr>
            </w:pPr>
            <w:r>
              <w:rPr>
                <w:rFonts w:eastAsia="Malgun Gothic"/>
              </w:rPr>
              <w:t>1-b) we support the polarization indication per beam, e.g. SSB index</w:t>
            </w:r>
          </w:p>
          <w:p w14:paraId="15972CBF" w14:textId="77777777" w:rsidR="006C35FC" w:rsidRDefault="006C35FC" w:rsidP="006C35FC">
            <w:pPr>
              <w:pStyle w:val="a9"/>
              <w:rPr>
                <w:rFonts w:eastAsia="Malgun Gothic"/>
              </w:rPr>
            </w:pPr>
            <w:r>
              <w:rPr>
                <w:rFonts w:eastAsia="Malgun Gothic"/>
              </w:rPr>
              <w:t>2-a) support</w:t>
            </w:r>
          </w:p>
          <w:p w14:paraId="68606AB0" w14:textId="312A9BEF" w:rsidR="006C35FC" w:rsidRDefault="006C35FC" w:rsidP="006C35FC">
            <w:pPr>
              <w:pStyle w:val="a9"/>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a9"/>
            </w:pPr>
            <w:r>
              <w:t xml:space="preserve">For 1-a) and 2-a), we are fine with them. </w:t>
            </w:r>
          </w:p>
          <w:p w14:paraId="6B7C9DBD" w14:textId="0ACC6D59" w:rsidR="005A1EB6" w:rsidRDefault="005A1EB6" w:rsidP="005A1EB6">
            <w:pPr>
              <w:pStyle w:val="a9"/>
              <w:rPr>
                <w:rFonts w:eastAsia="Malgun Gothic"/>
                <w:lang w:eastAsia="ko-KR"/>
              </w:rPr>
            </w:pPr>
            <w:r>
              <w:rPr>
                <w:rFonts w:eastAsia="Malgun Gothic"/>
                <w:lang w:eastAsia="ko-KR"/>
              </w:rPr>
              <w:t xml:space="preserve">For 1-b) and 2-b) we think the polarization </w:t>
            </w:r>
            <w:proofErr w:type="spellStart"/>
            <w:r>
              <w:rPr>
                <w:rFonts w:eastAsia="Malgun Gothic"/>
                <w:lang w:eastAsia="ko-KR"/>
              </w:rPr>
              <w:t>signaling</w:t>
            </w:r>
            <w:proofErr w:type="spellEnd"/>
            <w:r>
              <w:rPr>
                <w:rFonts w:eastAsia="Malgun Gothic"/>
                <w:lang w:eastAsia="ko-KR"/>
              </w:rPr>
              <w:t xml:space="preserve"> in SIB is per SSB. </w:t>
            </w:r>
          </w:p>
          <w:p w14:paraId="74E5C135" w14:textId="7509B157" w:rsidR="005A1EB6" w:rsidRDefault="005A1EB6" w:rsidP="005A1EB6">
            <w:pPr>
              <w:pStyle w:val="a9"/>
            </w:pPr>
          </w:p>
        </w:tc>
      </w:tr>
      <w:tr w:rsidR="000C34A9" w:rsidRPr="00654E78" w14:paraId="008B4B14" w14:textId="77777777" w:rsidTr="00D550B8">
        <w:tc>
          <w:tcPr>
            <w:tcW w:w="1980" w:type="dxa"/>
          </w:tcPr>
          <w:p w14:paraId="48655E60" w14:textId="77777777" w:rsidR="000C34A9" w:rsidRPr="004661D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73E26868" w14:textId="77777777" w:rsidR="000C34A9" w:rsidRPr="004661D3" w:rsidRDefault="000C34A9" w:rsidP="00D550B8">
            <w:pPr>
              <w:rPr>
                <w:rFonts w:eastAsia="宋体"/>
                <w:lang w:eastAsia="zh-CN"/>
              </w:rPr>
            </w:pPr>
            <w:r>
              <w:rPr>
                <w:rFonts w:eastAsia="宋体"/>
                <w:lang w:eastAsia="zh-CN"/>
              </w:rPr>
              <w:t>1-</w:t>
            </w:r>
            <w:r w:rsidRPr="004661D3">
              <w:rPr>
                <w:rFonts w:eastAsia="宋体"/>
                <w:lang w:eastAsia="zh-CN"/>
              </w:rPr>
              <w:t>a: Support.</w:t>
            </w:r>
          </w:p>
          <w:p w14:paraId="4FCC4E53" w14:textId="77777777" w:rsidR="000C34A9" w:rsidRPr="004661D3" w:rsidRDefault="000C34A9" w:rsidP="00D550B8">
            <w:pPr>
              <w:rPr>
                <w:rFonts w:eastAsia="宋体"/>
                <w:lang w:eastAsia="zh-CN"/>
              </w:rPr>
            </w:pPr>
            <w:r w:rsidRPr="004661D3">
              <w:rPr>
                <w:rFonts w:eastAsia="宋体" w:hint="eastAsia"/>
                <w:lang w:eastAsia="zh-CN"/>
              </w:rPr>
              <w:t>1</w:t>
            </w:r>
            <w:r w:rsidRPr="004661D3">
              <w:rPr>
                <w:rFonts w:eastAsia="宋体"/>
                <w:lang w:eastAsia="zh-CN"/>
              </w:rPr>
              <w:t>-b: We prefer per SSB index as different satellite beams may be corresponding to different coverage areas.</w:t>
            </w:r>
          </w:p>
          <w:p w14:paraId="6BE59965" w14:textId="77777777" w:rsidR="000C34A9" w:rsidRDefault="000C34A9" w:rsidP="00D550B8">
            <w:pPr>
              <w:rPr>
                <w:rFonts w:eastAsia="宋体"/>
                <w:lang w:eastAsia="zh-CN"/>
              </w:rPr>
            </w:pPr>
            <w:r>
              <w:rPr>
                <w:rFonts w:eastAsia="宋体" w:hint="eastAsia"/>
                <w:lang w:eastAsia="zh-CN"/>
              </w:rPr>
              <w:t>2</w:t>
            </w:r>
            <w:r>
              <w:rPr>
                <w:rFonts w:eastAsia="宋体"/>
                <w:lang w:eastAsia="zh-CN"/>
              </w:rPr>
              <w:t>-1: Support</w:t>
            </w:r>
          </w:p>
          <w:p w14:paraId="623AB053" w14:textId="77777777" w:rsidR="000C34A9" w:rsidRPr="004661D3" w:rsidRDefault="000C34A9" w:rsidP="00D550B8">
            <w:pPr>
              <w:rPr>
                <w:rFonts w:eastAsia="宋体"/>
                <w:lang w:eastAsia="zh-CN"/>
              </w:rPr>
            </w:pPr>
            <w:r>
              <w:rPr>
                <w:rFonts w:eastAsia="宋体" w:hint="eastAsia"/>
                <w:lang w:eastAsia="zh-CN"/>
              </w:rPr>
              <w:t>2</w:t>
            </w:r>
            <w:r>
              <w:rPr>
                <w:rFonts w:eastAsia="宋体"/>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5AF4E5DF" w14:textId="77777777" w:rsidR="00DF3E35" w:rsidRDefault="00DF3E35" w:rsidP="00DF3E35">
            <w:pPr>
              <w:rPr>
                <w:rFonts w:eastAsia="宋体"/>
                <w:lang w:eastAsia="zh-CN"/>
              </w:rPr>
            </w:pPr>
            <w:r>
              <w:rPr>
                <w:rFonts w:eastAsia="宋体" w:hint="eastAsia"/>
                <w:lang w:eastAsia="zh-CN"/>
              </w:rPr>
              <w:t>S</w:t>
            </w:r>
            <w:r>
              <w:rPr>
                <w:rFonts w:eastAsia="宋体"/>
                <w:lang w:eastAsia="zh-CN"/>
              </w:rPr>
              <w:t>upport 1-</w:t>
            </w:r>
            <w:proofErr w:type="gramStart"/>
            <w:r>
              <w:rPr>
                <w:rFonts w:eastAsia="宋体"/>
                <w:lang w:eastAsia="zh-CN"/>
              </w:rPr>
              <w:t>a and</w:t>
            </w:r>
            <w:proofErr w:type="gramEnd"/>
            <w:r>
              <w:rPr>
                <w:rFonts w:eastAsia="宋体"/>
                <w:lang w:eastAsia="zh-CN"/>
              </w:rPr>
              <w:t xml:space="preserve"> 2-a.</w:t>
            </w:r>
          </w:p>
          <w:p w14:paraId="23CDFC1F" w14:textId="00237E8C" w:rsidR="00DF3E35" w:rsidRDefault="00DF3E35" w:rsidP="00DF3E35">
            <w:pPr>
              <w:pStyle w:val="a9"/>
            </w:pPr>
            <w:r>
              <w:rPr>
                <w:rFonts w:eastAsia="宋体" w:hint="eastAsia"/>
                <w:lang w:eastAsia="zh-CN"/>
              </w:rPr>
              <w:t>N</w:t>
            </w:r>
            <w:r>
              <w:rPr>
                <w:rFonts w:eastAsia="宋体"/>
                <w:lang w:eastAsia="zh-CN"/>
              </w:rPr>
              <w:t xml:space="preserve">o matter UL or DL, the polarization information per beam should be supported. </w:t>
            </w:r>
          </w:p>
        </w:tc>
      </w:tr>
      <w:tr w:rsidR="0005292A" w14:paraId="7DC8EBD8" w14:textId="77777777" w:rsidTr="00D550B8">
        <w:tc>
          <w:tcPr>
            <w:tcW w:w="1980" w:type="dxa"/>
          </w:tcPr>
          <w:p w14:paraId="5A5C40EB"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D550B8">
            <w:pPr>
              <w:spacing w:after="0"/>
              <w:rPr>
                <w:rFonts w:eastAsia="Malgun Gothic"/>
                <w:lang w:eastAsia="ko-KR"/>
              </w:rPr>
            </w:pPr>
            <w:r>
              <w:rPr>
                <w:rFonts w:eastAsia="Malgun Gothic"/>
                <w:lang w:eastAsia="ko-KR"/>
              </w:rPr>
              <w:t>1-a: Support</w:t>
            </w:r>
          </w:p>
          <w:p w14:paraId="6AED7FBA" w14:textId="77777777" w:rsidR="0005292A" w:rsidRDefault="0005292A" w:rsidP="00D550B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D550B8">
            <w:pPr>
              <w:spacing w:after="0"/>
              <w:rPr>
                <w:rFonts w:eastAsia="Malgun Gothic"/>
                <w:lang w:eastAsia="ko-KR"/>
              </w:rPr>
            </w:pPr>
            <w:r>
              <w:rPr>
                <w:rFonts w:eastAsia="Malgun Gothic"/>
                <w:lang w:eastAsia="ko-KR"/>
              </w:rPr>
              <w:t>2-a: Support</w:t>
            </w:r>
          </w:p>
          <w:p w14:paraId="155F22DB" w14:textId="77777777" w:rsidR="0005292A" w:rsidRDefault="0005292A" w:rsidP="00D550B8">
            <w:pPr>
              <w:pStyle w:val="a9"/>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62CEA714" w14:textId="77777777" w:rsidR="005F7F9D" w:rsidRDefault="005F7F9D" w:rsidP="005F7F9D">
            <w:pPr>
              <w:spacing w:after="0"/>
              <w:rPr>
                <w:rFonts w:eastAsia="宋体"/>
                <w:lang w:eastAsia="zh-CN"/>
              </w:rPr>
            </w:pPr>
            <w:r>
              <w:rPr>
                <w:rFonts w:eastAsia="宋体" w:hint="eastAsia"/>
                <w:lang w:eastAsia="zh-CN"/>
              </w:rPr>
              <w:t>1</w:t>
            </w:r>
            <w:r>
              <w:rPr>
                <w:rFonts w:eastAsia="宋体"/>
                <w:lang w:eastAsia="zh-CN"/>
              </w:rPr>
              <w:t>)a), support</w:t>
            </w:r>
          </w:p>
          <w:p w14:paraId="2CEC9EDB" w14:textId="77777777" w:rsidR="005F7F9D" w:rsidRDefault="005F7F9D" w:rsidP="005F7F9D">
            <w:pPr>
              <w:spacing w:after="0"/>
              <w:rPr>
                <w:rFonts w:eastAsia="宋体"/>
                <w:lang w:eastAsia="zh-CN"/>
              </w:rPr>
            </w:pPr>
            <w:r>
              <w:rPr>
                <w:rFonts w:eastAsia="宋体"/>
                <w:lang w:eastAsia="zh-CN"/>
              </w:rPr>
              <w:t>1</w:t>
            </w:r>
            <w:proofErr w:type="gramStart"/>
            <w:r>
              <w:rPr>
                <w:rFonts w:eastAsia="宋体"/>
                <w:lang w:eastAsia="zh-CN"/>
              </w:rPr>
              <w:t>)</w:t>
            </w:r>
            <w:proofErr w:type="gramEnd"/>
            <w:r>
              <w:rPr>
                <w:rFonts w:eastAsia="宋体"/>
                <w:lang w:eastAsia="zh-CN"/>
              </w:rPr>
              <w:t>b), if per beam supported, does it require different SIBs for different beams?</w:t>
            </w:r>
          </w:p>
          <w:p w14:paraId="0C970351" w14:textId="77777777" w:rsidR="005F7F9D" w:rsidRDefault="005F7F9D" w:rsidP="005F7F9D">
            <w:pPr>
              <w:spacing w:after="0"/>
              <w:rPr>
                <w:rFonts w:eastAsia="宋体"/>
                <w:lang w:eastAsia="zh-CN"/>
              </w:rPr>
            </w:pPr>
            <w:r>
              <w:rPr>
                <w:rFonts w:eastAsia="宋体"/>
                <w:lang w:eastAsia="zh-CN"/>
              </w:rPr>
              <w:t xml:space="preserve">2)a), </w:t>
            </w:r>
            <w:proofErr w:type="spellStart"/>
            <w:r>
              <w:rPr>
                <w:rFonts w:eastAsia="宋体"/>
                <w:lang w:eastAsia="zh-CN"/>
              </w:rPr>
              <w:t>suppot</w:t>
            </w:r>
            <w:proofErr w:type="spellEnd"/>
          </w:p>
          <w:p w14:paraId="40B3D3AA" w14:textId="1866E00B" w:rsidR="005F7F9D" w:rsidRDefault="005F7F9D" w:rsidP="005F7F9D">
            <w:pPr>
              <w:rPr>
                <w:rFonts w:eastAsia="宋体"/>
                <w:lang w:eastAsia="zh-CN"/>
              </w:rPr>
            </w:pPr>
            <w:proofErr w:type="gramStart"/>
            <w:r>
              <w:rPr>
                <w:rFonts w:eastAsia="宋体"/>
                <w:lang w:eastAsia="zh-CN"/>
              </w:rPr>
              <w:t>2)b</w:t>
            </w:r>
            <w:proofErr w:type="gramEnd"/>
            <w:r>
              <w:rPr>
                <w:rFonts w:eastAsia="宋体"/>
                <w:lang w:eastAsia="zh-CN"/>
              </w:rPr>
              <w:t>),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宋体"/>
                <w:lang w:eastAsia="zh-CN"/>
              </w:rPr>
            </w:pPr>
            <w:r>
              <w:rPr>
                <w:rFonts w:eastAsia="宋体"/>
                <w:lang w:eastAsia="zh-CN"/>
              </w:rPr>
              <w:t>QC</w:t>
            </w:r>
          </w:p>
        </w:tc>
        <w:tc>
          <w:tcPr>
            <w:tcW w:w="7651" w:type="dxa"/>
          </w:tcPr>
          <w:p w14:paraId="20051DB5" w14:textId="713B0089" w:rsidR="00DC6837" w:rsidRDefault="00DC6837" w:rsidP="005F7F9D">
            <w:pPr>
              <w:spacing w:after="0"/>
              <w:rPr>
                <w:rFonts w:eastAsia="宋体"/>
                <w:lang w:eastAsia="zh-CN"/>
              </w:rPr>
            </w:pPr>
            <w:r>
              <w:rPr>
                <w:rFonts w:eastAsia="宋体"/>
                <w:lang w:eastAsia="zh-CN"/>
              </w:rPr>
              <w:t xml:space="preserve">If polarization is per cell, we don’t see the need of </w:t>
            </w:r>
            <w:proofErr w:type="spellStart"/>
            <w:r>
              <w:rPr>
                <w:rFonts w:eastAsia="宋体"/>
                <w:lang w:eastAsia="zh-CN"/>
              </w:rPr>
              <w:t>signaling</w:t>
            </w:r>
            <w:proofErr w:type="spellEnd"/>
            <w:r>
              <w:rPr>
                <w:rFonts w:eastAsia="宋体"/>
                <w:lang w:eastAsia="zh-CN"/>
              </w:rPr>
              <w:t>.</w:t>
            </w:r>
            <w:r w:rsidR="00012665">
              <w:rPr>
                <w:rFonts w:eastAsia="宋体"/>
                <w:lang w:eastAsia="zh-CN"/>
              </w:rPr>
              <w:t xml:space="preserve"> A UE is either capable of only one polarization or can find the polarization during initial access.</w:t>
            </w:r>
          </w:p>
        </w:tc>
      </w:tr>
      <w:tr w:rsidR="00884A0B" w14:paraId="77C3E4CA" w14:textId="77777777" w:rsidTr="00D550B8">
        <w:tc>
          <w:tcPr>
            <w:tcW w:w="1980" w:type="dxa"/>
          </w:tcPr>
          <w:p w14:paraId="3BDCD6BA" w14:textId="77777777" w:rsidR="00884A0B" w:rsidRDefault="00884A0B" w:rsidP="00D550B8">
            <w:pPr>
              <w:rPr>
                <w:rFonts w:eastAsia="宋体"/>
                <w:lang w:eastAsia="zh-CN"/>
              </w:rPr>
            </w:pPr>
            <w:r w:rsidRPr="0034089B">
              <w:rPr>
                <w:rFonts w:eastAsia="宋体"/>
                <w:lang w:eastAsia="zh-CN"/>
              </w:rPr>
              <w:t xml:space="preserve">Huawei, </w:t>
            </w:r>
            <w:proofErr w:type="spellStart"/>
            <w:r w:rsidRPr="0034089B">
              <w:rPr>
                <w:rFonts w:eastAsia="宋体"/>
                <w:lang w:eastAsia="zh-CN"/>
              </w:rPr>
              <w:t>HiSilicon</w:t>
            </w:r>
            <w:proofErr w:type="spellEnd"/>
          </w:p>
        </w:tc>
        <w:tc>
          <w:tcPr>
            <w:tcW w:w="7651" w:type="dxa"/>
          </w:tcPr>
          <w:p w14:paraId="2226632E" w14:textId="77777777" w:rsidR="00884A0B" w:rsidRDefault="00884A0B" w:rsidP="00D550B8">
            <w:pPr>
              <w:pStyle w:val="a9"/>
              <w:jc w:val="both"/>
              <w:rPr>
                <w:rFonts w:eastAsia="宋体"/>
                <w:lang w:eastAsia="zh-CN"/>
              </w:rPr>
            </w:pPr>
            <w:r>
              <w:rPr>
                <w:rFonts w:eastAsia="宋体"/>
                <w:lang w:eastAsia="zh-CN"/>
              </w:rPr>
              <w:t>1-a: Linear polarization indication is not needed.</w:t>
            </w:r>
          </w:p>
          <w:p w14:paraId="35B7ABBC" w14:textId="77777777" w:rsidR="00884A0B" w:rsidRDefault="00884A0B" w:rsidP="00D550B8">
            <w:pPr>
              <w:pStyle w:val="a9"/>
              <w:jc w:val="both"/>
              <w:rPr>
                <w:rFonts w:eastAsia="宋体"/>
                <w:lang w:eastAsia="zh-CN"/>
              </w:rPr>
            </w:pPr>
            <w:r w:rsidRPr="00AB30F1">
              <w:rPr>
                <w:rFonts w:eastAsia="宋体" w:hint="eastAsia"/>
                <w:lang w:eastAsia="zh-CN"/>
              </w:rPr>
              <w:t>1-</w:t>
            </w:r>
            <w:r>
              <w:rPr>
                <w:rFonts w:eastAsia="宋体" w:hint="eastAsia"/>
                <w:lang w:eastAsia="zh-CN"/>
              </w:rPr>
              <w:t xml:space="preserve">b: </w:t>
            </w:r>
            <w:proofErr w:type="spellStart"/>
            <w:r>
              <w:rPr>
                <w:rFonts w:eastAsia="宋体"/>
                <w:lang w:eastAsia="zh-CN"/>
              </w:rPr>
              <w:t>Polization</w:t>
            </w:r>
            <w:proofErr w:type="spellEnd"/>
            <w:r>
              <w:rPr>
                <w:rFonts w:eastAsia="宋体"/>
                <w:lang w:eastAsia="zh-CN"/>
              </w:rPr>
              <w:t xml:space="preserve"> can be </w:t>
            </w:r>
            <w:r w:rsidRPr="0079438F">
              <w:rPr>
                <w:rFonts w:eastAsia="宋体"/>
                <w:lang w:eastAsia="zh-CN"/>
              </w:rPr>
              <w:t>per cell or per beam</w:t>
            </w:r>
          </w:p>
          <w:p w14:paraId="624424D6" w14:textId="77777777" w:rsidR="00884A0B" w:rsidRDefault="00884A0B" w:rsidP="00D550B8">
            <w:pPr>
              <w:pStyle w:val="a9"/>
              <w:jc w:val="both"/>
              <w:rPr>
                <w:rFonts w:eastAsia="宋体"/>
                <w:lang w:eastAsia="zh-CN"/>
              </w:rPr>
            </w:pPr>
            <w:r>
              <w:rPr>
                <w:rFonts w:eastAsia="宋体"/>
                <w:lang w:eastAsia="zh-CN"/>
              </w:rPr>
              <w:t>2</w:t>
            </w:r>
            <w:r w:rsidRPr="00AB30F1">
              <w:rPr>
                <w:rFonts w:eastAsia="宋体"/>
                <w:lang w:eastAsia="zh-CN"/>
              </w:rPr>
              <w:t>-a: Linear polarization indication is not needed</w:t>
            </w:r>
          </w:p>
          <w:p w14:paraId="6B4601E7" w14:textId="77777777" w:rsidR="00884A0B" w:rsidRPr="00255A01" w:rsidRDefault="00884A0B" w:rsidP="00D550B8">
            <w:pPr>
              <w:pStyle w:val="a9"/>
              <w:jc w:val="both"/>
              <w:rPr>
                <w:rFonts w:eastAsia="宋体"/>
                <w:lang w:eastAsia="zh-CN"/>
              </w:rPr>
            </w:pPr>
            <w:r>
              <w:rPr>
                <w:rFonts w:eastAsia="宋体"/>
                <w:lang w:eastAsia="zh-CN"/>
              </w:rPr>
              <w:t>2</w:t>
            </w:r>
            <w:r w:rsidRPr="00AB30F1">
              <w:rPr>
                <w:rFonts w:eastAsia="宋体" w:hint="eastAsia"/>
                <w:lang w:eastAsia="zh-CN"/>
              </w:rPr>
              <w:t>-</w:t>
            </w:r>
            <w:r>
              <w:rPr>
                <w:rFonts w:eastAsia="宋体" w:hint="eastAsia"/>
                <w:lang w:eastAsia="zh-CN"/>
              </w:rPr>
              <w:t xml:space="preserve">b: </w:t>
            </w:r>
            <w:proofErr w:type="spellStart"/>
            <w:r>
              <w:rPr>
                <w:rFonts w:eastAsia="宋体"/>
                <w:lang w:eastAsia="zh-CN"/>
              </w:rPr>
              <w:t>Polization</w:t>
            </w:r>
            <w:proofErr w:type="spellEnd"/>
            <w:r>
              <w:rPr>
                <w:rFonts w:eastAsia="宋体"/>
                <w:lang w:eastAsia="zh-CN"/>
              </w:rPr>
              <w:t xml:space="preserve"> can be </w:t>
            </w:r>
            <w:r w:rsidRPr="0079438F">
              <w:rPr>
                <w:rFonts w:eastAsia="宋体"/>
                <w:lang w:eastAsia="zh-CN"/>
              </w:rPr>
              <w:t>per cell or per beam</w:t>
            </w:r>
          </w:p>
        </w:tc>
      </w:tr>
      <w:tr w:rsidR="0092497B" w14:paraId="65319342" w14:textId="77777777" w:rsidTr="0092497B">
        <w:tc>
          <w:tcPr>
            <w:tcW w:w="1980" w:type="dxa"/>
          </w:tcPr>
          <w:p w14:paraId="522603C6" w14:textId="77777777" w:rsidR="0092497B" w:rsidRDefault="0092497B" w:rsidP="00D550B8">
            <w:pPr>
              <w:rPr>
                <w:rFonts w:eastAsia="宋体"/>
                <w:lang w:eastAsia="zh-CN"/>
              </w:rPr>
            </w:pPr>
            <w:r>
              <w:rPr>
                <w:rFonts w:eastAsia="宋体"/>
                <w:lang w:eastAsia="zh-CN"/>
              </w:rPr>
              <w:t>LG</w:t>
            </w:r>
          </w:p>
        </w:tc>
        <w:tc>
          <w:tcPr>
            <w:tcW w:w="7651" w:type="dxa"/>
          </w:tcPr>
          <w:p w14:paraId="176BA982" w14:textId="14194773" w:rsidR="0092497B" w:rsidRDefault="0092497B" w:rsidP="00D550B8">
            <w:pPr>
              <w:spacing w:after="0"/>
              <w:rPr>
                <w:rFonts w:eastAsia="Malgun Gothic"/>
                <w:lang w:eastAsia="ko-KR"/>
              </w:rPr>
            </w:pPr>
            <w:r>
              <w:rPr>
                <w:rFonts w:eastAsia="Malgun Gothic"/>
                <w:lang w:eastAsia="ko-KR"/>
              </w:rPr>
              <w:t>1-a: support, but we are not sure on the linear polarization indication.</w:t>
            </w:r>
          </w:p>
          <w:p w14:paraId="1852AD41" w14:textId="77777777" w:rsidR="0092497B" w:rsidRDefault="0092497B" w:rsidP="00D550B8">
            <w:pPr>
              <w:spacing w:after="0"/>
              <w:rPr>
                <w:rFonts w:eastAsia="Malgun Gothic"/>
                <w:lang w:eastAsia="ko-KR"/>
              </w:rPr>
            </w:pPr>
            <w:r>
              <w:rPr>
                <w:rFonts w:eastAsia="Malgun Gothic"/>
                <w:lang w:eastAsia="ko-KR"/>
              </w:rPr>
              <w:t>1-b: per beam (e.g., SSB) is preferred.</w:t>
            </w:r>
          </w:p>
          <w:p w14:paraId="36CD65F7" w14:textId="4F5850EF" w:rsidR="0092497B" w:rsidRDefault="0092497B" w:rsidP="00D550B8">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00CD75EC" w14:textId="77777777" w:rsidR="0092497B" w:rsidRDefault="0092497B" w:rsidP="00D550B8">
            <w:pPr>
              <w:spacing w:after="0"/>
              <w:rPr>
                <w:rFonts w:eastAsia="Malgun Gothic"/>
                <w:lang w:eastAsia="ko-KR"/>
              </w:rPr>
            </w:pPr>
            <w:r>
              <w:rPr>
                <w:rFonts w:eastAsia="Malgun Gothic"/>
                <w:lang w:eastAsia="ko-KR"/>
              </w:rPr>
              <w:t>2-b: per beam (e.g., SSB) is preferred.</w:t>
            </w:r>
          </w:p>
        </w:tc>
      </w:tr>
      <w:tr w:rsidR="00D550B8" w14:paraId="6305F699" w14:textId="77777777" w:rsidTr="0092497B">
        <w:tc>
          <w:tcPr>
            <w:tcW w:w="1980" w:type="dxa"/>
          </w:tcPr>
          <w:p w14:paraId="27537A01" w14:textId="76D23142" w:rsidR="00D550B8" w:rsidRPr="00D550B8" w:rsidRDefault="00D550B8" w:rsidP="00D550B8">
            <w:pPr>
              <w:rPr>
                <w:rFonts w:eastAsia="宋体"/>
                <w:lang w:eastAsia="zh-CN"/>
              </w:rPr>
            </w:pPr>
            <w:proofErr w:type="spellStart"/>
            <w:r>
              <w:rPr>
                <w:rFonts w:eastAsia="宋体"/>
                <w:lang w:eastAsia="zh-CN"/>
              </w:rPr>
              <w:lastRenderedPageBreak/>
              <w:t>Spreadtrum</w:t>
            </w:r>
            <w:proofErr w:type="spellEnd"/>
          </w:p>
        </w:tc>
        <w:tc>
          <w:tcPr>
            <w:tcW w:w="7651" w:type="dxa"/>
          </w:tcPr>
          <w:p w14:paraId="46A1D6D2" w14:textId="4E568D8D" w:rsidR="00D550B8" w:rsidRDefault="00D550B8" w:rsidP="00D550B8">
            <w:pPr>
              <w:pStyle w:val="a9"/>
              <w:jc w:val="both"/>
              <w:rPr>
                <w:rFonts w:eastAsia="宋体"/>
                <w:lang w:eastAsia="zh-CN"/>
              </w:rPr>
            </w:pPr>
            <w:r>
              <w:rPr>
                <w:rFonts w:eastAsia="宋体"/>
                <w:lang w:eastAsia="zh-CN"/>
              </w:rPr>
              <w:t>1-a: Support.</w:t>
            </w:r>
          </w:p>
          <w:p w14:paraId="49BB1C0B" w14:textId="11FFBDCE" w:rsidR="00D550B8" w:rsidRDefault="00D550B8" w:rsidP="00D550B8">
            <w:pPr>
              <w:pStyle w:val="a9"/>
              <w:jc w:val="both"/>
              <w:rPr>
                <w:rFonts w:eastAsia="宋体"/>
                <w:lang w:eastAsia="zh-CN"/>
              </w:rPr>
            </w:pPr>
            <w:r w:rsidRPr="00AB30F1">
              <w:rPr>
                <w:rFonts w:eastAsia="宋体" w:hint="eastAsia"/>
                <w:lang w:eastAsia="zh-CN"/>
              </w:rPr>
              <w:t>1-</w:t>
            </w:r>
            <w:r>
              <w:rPr>
                <w:rFonts w:eastAsia="宋体" w:hint="eastAsia"/>
                <w:lang w:eastAsia="zh-CN"/>
              </w:rPr>
              <w:t xml:space="preserve">b: </w:t>
            </w:r>
            <w:r w:rsidRPr="0079438F">
              <w:rPr>
                <w:rFonts w:eastAsia="宋体"/>
                <w:lang w:eastAsia="zh-CN"/>
              </w:rPr>
              <w:t>per cell or per beam</w:t>
            </w:r>
          </w:p>
          <w:p w14:paraId="2A2F9F19" w14:textId="5A8095CD" w:rsidR="00D550B8" w:rsidRDefault="00D550B8" w:rsidP="00D550B8">
            <w:pPr>
              <w:pStyle w:val="a9"/>
              <w:jc w:val="both"/>
              <w:rPr>
                <w:rFonts w:eastAsia="宋体"/>
                <w:lang w:eastAsia="zh-CN"/>
              </w:rPr>
            </w:pPr>
            <w:r>
              <w:rPr>
                <w:rFonts w:eastAsia="宋体"/>
                <w:lang w:eastAsia="zh-CN"/>
              </w:rPr>
              <w:t>2</w:t>
            </w:r>
            <w:r w:rsidRPr="00AB30F1">
              <w:rPr>
                <w:rFonts w:eastAsia="宋体"/>
                <w:lang w:eastAsia="zh-CN"/>
              </w:rPr>
              <w:t xml:space="preserve">-a: </w:t>
            </w:r>
            <w:r w:rsidRPr="00D550B8">
              <w:rPr>
                <w:rFonts w:eastAsia="宋体"/>
                <w:lang w:eastAsia="zh-CN"/>
              </w:rPr>
              <w:t>Support</w:t>
            </w:r>
          </w:p>
          <w:p w14:paraId="487C48E9" w14:textId="1B2143A2" w:rsidR="00D550B8" w:rsidRDefault="00D550B8" w:rsidP="00D550B8">
            <w:pPr>
              <w:spacing w:after="0"/>
              <w:rPr>
                <w:rFonts w:eastAsia="Malgun Gothic"/>
                <w:lang w:eastAsia="ko-KR"/>
              </w:rPr>
            </w:pPr>
            <w:r>
              <w:rPr>
                <w:rFonts w:eastAsia="宋体"/>
                <w:lang w:eastAsia="zh-CN"/>
              </w:rPr>
              <w:t>2</w:t>
            </w:r>
            <w:r w:rsidRPr="00AB30F1">
              <w:rPr>
                <w:rFonts w:eastAsia="宋体" w:hint="eastAsia"/>
                <w:lang w:eastAsia="zh-CN"/>
              </w:rPr>
              <w:t>-</w:t>
            </w:r>
            <w:r>
              <w:rPr>
                <w:rFonts w:eastAsia="宋体" w:hint="eastAsia"/>
                <w:lang w:eastAsia="zh-CN"/>
              </w:rPr>
              <w:t xml:space="preserve">b: </w:t>
            </w:r>
            <w:r w:rsidRPr="0079438F">
              <w:rPr>
                <w:rFonts w:eastAsia="宋体"/>
                <w:lang w:eastAsia="zh-CN"/>
              </w:rPr>
              <w:t>per cell or per beam</w:t>
            </w:r>
          </w:p>
        </w:tc>
      </w:tr>
    </w:tbl>
    <w:p w14:paraId="3D28F060" w14:textId="77777777" w:rsidR="005568CD" w:rsidRPr="0092497B" w:rsidRDefault="005568CD">
      <w:pPr>
        <w:rPr>
          <w:rFonts w:eastAsia="Malgun Gothic"/>
          <w:lang w:eastAsia="ko-KR"/>
        </w:rPr>
      </w:pPr>
    </w:p>
    <w:p w14:paraId="669A630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a9"/>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a9"/>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a9"/>
        <w:numPr>
          <w:ilvl w:val="0"/>
          <w:numId w:val="32"/>
        </w:numPr>
        <w:jc w:val="both"/>
      </w:pPr>
      <w:r>
        <w:rPr>
          <w:highlight w:val="yellow"/>
        </w:rPr>
        <w:t xml:space="preserve">If supported, whether polarization signalling includes other non-serving cell. </w:t>
      </w:r>
    </w:p>
    <w:tbl>
      <w:tblPr>
        <w:tblStyle w:val="af3"/>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 xml:space="preserve">The key is that there should be a </w:t>
            </w:r>
            <w:proofErr w:type="spellStart"/>
            <w:r>
              <w:rPr>
                <w:rFonts w:eastAsia="Malgun Gothic"/>
                <w:lang w:eastAsia="ko-KR"/>
              </w:rPr>
              <w:t>signaling</w:t>
            </w:r>
            <w:proofErr w:type="spellEnd"/>
            <w:r>
              <w:rPr>
                <w:rFonts w:eastAsia="Malgun Gothic"/>
                <w:lang w:eastAsia="ko-KR"/>
              </w:rPr>
              <w:t xml:space="preserve"> mechanism that allows the </w:t>
            </w:r>
            <w:proofErr w:type="spellStart"/>
            <w:r>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 xml:space="preserve">This </w:t>
            </w:r>
            <w:proofErr w:type="spellStart"/>
            <w:r>
              <w:rPr>
                <w:rFonts w:eastAsia="Malgun Gothic"/>
                <w:lang w:eastAsia="ko-KR"/>
              </w:rPr>
              <w:t>signaling</w:t>
            </w:r>
            <w:proofErr w:type="spellEnd"/>
            <w:r>
              <w:rPr>
                <w:rFonts w:eastAsia="Malgun Gothic"/>
                <w:lang w:eastAsia="ko-KR"/>
              </w:rPr>
              <w:t xml:space="preserve"> can be UE-specific RRC, by which the </w:t>
            </w:r>
            <w:proofErr w:type="spellStart"/>
            <w:r>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 xml:space="preserve">Once the group reaches the first-step consensus, it can be further discussed if the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afa"/>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afa"/>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afa"/>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1D23AD8" w14:textId="77777777" w:rsidR="005568CD" w:rsidRDefault="006C35FC">
            <w:pPr>
              <w:spacing w:after="0"/>
              <w:rPr>
                <w:rFonts w:eastAsia="宋体"/>
                <w:lang w:eastAsia="zh-CN"/>
              </w:rPr>
            </w:pPr>
            <w:r>
              <w:rPr>
                <w:rFonts w:eastAsia="宋体"/>
                <w:lang w:eastAsia="zh-CN"/>
              </w:rPr>
              <w:t xml:space="preserve">In my view, whether to support the UE specific signalling is up to the design of whole mechanism.  In our view, the indication of polarization is just one assistance information to improve </w:t>
            </w:r>
            <w:proofErr w:type="gramStart"/>
            <w:r>
              <w:rPr>
                <w:rFonts w:eastAsia="宋体"/>
                <w:lang w:eastAsia="zh-CN"/>
              </w:rPr>
              <w:t>the receive</w:t>
            </w:r>
            <w:proofErr w:type="gramEnd"/>
            <w:r>
              <w:rPr>
                <w:rFonts w:eastAsia="宋体"/>
                <w:lang w:eastAsia="zh-CN"/>
              </w:rPr>
              <w:t xml:space="preserve">/transmission </w:t>
            </w:r>
            <w:proofErr w:type="spellStart"/>
            <w:r>
              <w:rPr>
                <w:rFonts w:eastAsia="宋体"/>
                <w:lang w:eastAsia="zh-CN"/>
              </w:rPr>
              <w:t>quliaty</w:t>
            </w:r>
            <w:proofErr w:type="spellEnd"/>
            <w:r>
              <w:rPr>
                <w:rFonts w:eastAsia="宋体"/>
                <w:lang w:eastAsia="zh-CN"/>
              </w:rPr>
              <w:t xml:space="preserve"> at UE side and whether to apply it or not is also up to UE’s </w:t>
            </w:r>
            <w:proofErr w:type="spellStart"/>
            <w:r>
              <w:rPr>
                <w:rFonts w:eastAsia="宋体"/>
                <w:lang w:eastAsia="zh-CN"/>
              </w:rPr>
              <w:t>implemeantion</w:t>
            </w:r>
            <w:proofErr w:type="spellEnd"/>
            <w:r>
              <w:rPr>
                <w:rFonts w:eastAsia="宋体"/>
                <w:lang w:eastAsia="zh-CN"/>
              </w:rPr>
              <w:t>.</w:t>
            </w:r>
          </w:p>
          <w:p w14:paraId="09286450" w14:textId="77777777" w:rsidR="005568CD" w:rsidRDefault="005568CD">
            <w:pPr>
              <w:spacing w:after="0"/>
              <w:rPr>
                <w:rFonts w:eastAsia="宋体"/>
                <w:lang w:eastAsia="zh-CN"/>
              </w:rPr>
            </w:pPr>
          </w:p>
          <w:p w14:paraId="6D9CFD7E" w14:textId="77777777" w:rsidR="005568CD" w:rsidRDefault="006C35FC">
            <w:pPr>
              <w:spacing w:after="0"/>
              <w:rPr>
                <w:rFonts w:eastAsia="宋体"/>
                <w:lang w:eastAsia="zh-CN"/>
              </w:rPr>
            </w:pPr>
            <w:r>
              <w:rPr>
                <w:rFonts w:eastAsia="宋体" w:hint="eastAsia"/>
                <w:lang w:eastAsia="zh-CN"/>
              </w:rPr>
              <w:t>According</w:t>
            </w:r>
            <w:r>
              <w:rPr>
                <w:rFonts w:eastAsia="宋体"/>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宋体"/>
                <w:lang w:eastAsia="zh-CN"/>
              </w:rPr>
            </w:pPr>
          </w:p>
        </w:tc>
      </w:tr>
      <w:tr w:rsidR="005568CD" w14:paraId="314DEF8F" w14:textId="77777777">
        <w:tc>
          <w:tcPr>
            <w:tcW w:w="1980" w:type="dxa"/>
          </w:tcPr>
          <w:p w14:paraId="2582AF3D" w14:textId="77777777" w:rsidR="005568CD" w:rsidRDefault="006C35FC">
            <w:pPr>
              <w:rPr>
                <w:rFonts w:eastAsia="宋体"/>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宋体"/>
                <w:lang w:eastAsia="zh-CN"/>
              </w:rPr>
            </w:pPr>
            <w:r>
              <w:rPr>
                <w:rFonts w:eastAsia="Malgun Gothic"/>
                <w:lang w:eastAsia="ko-KR"/>
              </w:rPr>
              <w:t xml:space="preserve">We have a preference for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afa"/>
              <w:numPr>
                <w:ilvl w:val="0"/>
                <w:numId w:val="37"/>
              </w:numPr>
              <w:spacing w:after="0"/>
              <w:rPr>
                <w:rFonts w:eastAsia="宋体"/>
                <w:lang w:eastAsia="zh-CN"/>
              </w:rPr>
            </w:pPr>
            <w:r>
              <w:rPr>
                <w:rFonts w:eastAsia="宋体"/>
                <w:lang w:eastAsia="zh-CN"/>
              </w:rPr>
              <w:t xml:space="preserve">We share similar view as Ericsson that it is </w:t>
            </w:r>
            <w:proofErr w:type="spellStart"/>
            <w:r>
              <w:rPr>
                <w:rFonts w:eastAsia="宋体"/>
                <w:lang w:eastAsia="zh-CN"/>
              </w:rPr>
              <w:t>neccesery</w:t>
            </w:r>
            <w:proofErr w:type="spellEnd"/>
            <w:r>
              <w:rPr>
                <w:rFonts w:eastAsia="宋体"/>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宋体"/>
                <w:lang w:eastAsia="zh-CN"/>
              </w:rPr>
              <w:t>multipe</w:t>
            </w:r>
            <w:proofErr w:type="spellEnd"/>
            <w:r>
              <w:rPr>
                <w:rFonts w:eastAsia="宋体"/>
                <w:lang w:eastAsia="zh-CN"/>
              </w:rPr>
              <w:t xml:space="preserve"> users. </w:t>
            </w:r>
            <w:proofErr w:type="spellStart"/>
            <w:r>
              <w:rPr>
                <w:rFonts w:eastAsia="宋体"/>
                <w:lang w:eastAsia="zh-CN"/>
              </w:rPr>
              <w:t>Therefoer</w:t>
            </w:r>
            <w:proofErr w:type="spellEnd"/>
            <w:r>
              <w:rPr>
                <w:rFonts w:eastAsia="宋体"/>
                <w:lang w:eastAsia="zh-CN"/>
              </w:rPr>
              <w:t xml:space="preserve">, a UE specific signalling is needed, and it can be RRC signalling. </w:t>
            </w:r>
          </w:p>
          <w:p w14:paraId="7B84400D" w14:textId="77777777" w:rsidR="006C35FC" w:rsidRDefault="006C35FC" w:rsidP="006C35FC">
            <w:pPr>
              <w:pStyle w:val="afa"/>
              <w:numPr>
                <w:ilvl w:val="0"/>
                <w:numId w:val="37"/>
              </w:numPr>
              <w:spacing w:after="0"/>
              <w:rPr>
                <w:rFonts w:eastAsia="宋体"/>
                <w:lang w:eastAsia="zh-CN"/>
              </w:rPr>
            </w:pPr>
            <w:r>
              <w:rPr>
                <w:rFonts w:eastAsia="宋体"/>
                <w:lang w:eastAsia="zh-CN"/>
              </w:rPr>
              <w:t>Can be further discussed once 1) is resolved.</w:t>
            </w:r>
          </w:p>
          <w:p w14:paraId="1B9A339A" w14:textId="77777777" w:rsidR="006C35FC" w:rsidRDefault="006C35FC" w:rsidP="006C35FC">
            <w:pPr>
              <w:pStyle w:val="afa"/>
              <w:numPr>
                <w:ilvl w:val="0"/>
                <w:numId w:val="37"/>
              </w:numPr>
              <w:spacing w:after="0"/>
              <w:rPr>
                <w:rFonts w:eastAsia="宋体"/>
                <w:lang w:eastAsia="zh-CN"/>
              </w:rPr>
            </w:pPr>
            <w:r>
              <w:rPr>
                <w:rFonts w:eastAsia="宋体"/>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宋体"/>
                <w:lang w:eastAsia="zh-CN"/>
              </w:rPr>
            </w:pPr>
            <w:r>
              <w:rPr>
                <w:rFonts w:eastAsia="Malgun Gothic"/>
                <w:lang w:eastAsia="ko-KR"/>
              </w:rPr>
              <w:t xml:space="preserve">We do not support the polarization </w:t>
            </w:r>
            <w:proofErr w:type="spellStart"/>
            <w:r>
              <w:rPr>
                <w:rFonts w:eastAsia="Malgun Gothic"/>
                <w:lang w:eastAsia="ko-KR"/>
              </w:rPr>
              <w:t>signaling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proofErr w:type="spellStart"/>
            <w:r>
              <w:rPr>
                <w:rFonts w:eastAsia="Malgun Gothic"/>
                <w:lang w:eastAsia="ko-KR"/>
              </w:rPr>
              <w:t>signaling</w:t>
            </w:r>
            <w:proofErr w:type="spellEnd"/>
            <w:r>
              <w:rPr>
                <w:rFonts w:eastAsia="Malgun Gothic"/>
                <w:lang w:eastAsia="ko-KR"/>
              </w:rPr>
              <w:t xml:space="preserve"> in UE-specific RRC. </w:t>
            </w:r>
          </w:p>
        </w:tc>
      </w:tr>
      <w:tr w:rsidR="000C34A9" w:rsidRPr="00654E78" w14:paraId="7F83E74E" w14:textId="77777777" w:rsidTr="00D550B8">
        <w:tc>
          <w:tcPr>
            <w:tcW w:w="1980" w:type="dxa"/>
          </w:tcPr>
          <w:p w14:paraId="75198DED" w14:textId="77777777" w:rsidR="000C34A9" w:rsidRPr="00BC251D" w:rsidRDefault="000C34A9" w:rsidP="00D550B8">
            <w:pPr>
              <w:rPr>
                <w:rFonts w:eastAsia="宋体"/>
                <w:lang w:eastAsia="zh-CN"/>
              </w:rPr>
            </w:pPr>
            <w:r>
              <w:rPr>
                <w:rFonts w:eastAsia="宋体" w:hint="eastAsia"/>
                <w:lang w:eastAsia="zh-CN"/>
              </w:rPr>
              <w:lastRenderedPageBreak/>
              <w:t>L</w:t>
            </w:r>
            <w:r>
              <w:rPr>
                <w:rFonts w:eastAsia="宋体"/>
                <w:lang w:eastAsia="zh-CN"/>
              </w:rPr>
              <w:t>enovo/MM</w:t>
            </w:r>
          </w:p>
        </w:tc>
        <w:tc>
          <w:tcPr>
            <w:tcW w:w="7651" w:type="dxa"/>
          </w:tcPr>
          <w:p w14:paraId="7066BE33" w14:textId="77777777" w:rsidR="000C34A9" w:rsidRDefault="000C34A9" w:rsidP="00D550B8">
            <w:pPr>
              <w:rPr>
                <w:rFonts w:eastAsia="宋体"/>
                <w:lang w:eastAsia="zh-CN"/>
              </w:rPr>
            </w:pPr>
            <w:r>
              <w:rPr>
                <w:rFonts w:eastAsia="宋体" w:hint="eastAsia"/>
                <w:lang w:eastAsia="zh-CN"/>
              </w:rPr>
              <w:t>W</w:t>
            </w:r>
            <w:r>
              <w:rPr>
                <w:rFonts w:eastAsia="宋体"/>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宋体"/>
                <w:lang w:eastAsia="zh-CN"/>
              </w:rPr>
              <w:t>signailng</w:t>
            </w:r>
            <w:proofErr w:type="spellEnd"/>
            <w:r>
              <w:rPr>
                <w:rFonts w:eastAsia="宋体"/>
                <w:lang w:eastAsia="zh-CN"/>
              </w:rPr>
              <w:t xml:space="preserve"> from </w:t>
            </w:r>
            <w:proofErr w:type="spellStart"/>
            <w:r>
              <w:rPr>
                <w:rFonts w:eastAsia="宋体"/>
                <w:lang w:eastAsia="zh-CN"/>
              </w:rPr>
              <w:t>gNB</w:t>
            </w:r>
            <w:proofErr w:type="spellEnd"/>
            <w:r>
              <w:rPr>
                <w:rFonts w:eastAsia="宋体"/>
                <w:lang w:eastAsia="zh-CN"/>
              </w:rPr>
              <w:t xml:space="preserve"> is necessary. The </w:t>
            </w:r>
            <w:proofErr w:type="spellStart"/>
            <w:r>
              <w:rPr>
                <w:rFonts w:eastAsia="宋体"/>
                <w:lang w:eastAsia="zh-CN"/>
              </w:rPr>
              <w:t>signaling</w:t>
            </w:r>
            <w:proofErr w:type="spellEnd"/>
            <w:r>
              <w:rPr>
                <w:rFonts w:eastAsia="宋体"/>
                <w:lang w:eastAsia="zh-CN"/>
              </w:rPr>
              <w:t xml:space="preserve"> can be by UE-specific RRC. If it is associated with a channel/RS, the </w:t>
            </w:r>
            <w:proofErr w:type="spellStart"/>
            <w:r>
              <w:rPr>
                <w:rFonts w:eastAsia="宋体"/>
                <w:lang w:eastAsia="zh-CN"/>
              </w:rPr>
              <w:t>signaling</w:t>
            </w:r>
            <w:proofErr w:type="spellEnd"/>
            <w:r>
              <w:rPr>
                <w:rFonts w:eastAsia="宋体"/>
                <w:lang w:eastAsia="zh-CN"/>
              </w:rPr>
              <w:t xml:space="preserve"> can also be MAC CE/DCI.</w:t>
            </w:r>
          </w:p>
          <w:p w14:paraId="309B8EB5" w14:textId="77777777" w:rsidR="000C34A9" w:rsidRDefault="000C34A9" w:rsidP="00D550B8">
            <w:pPr>
              <w:rPr>
                <w:rFonts w:eastAsia="宋体"/>
                <w:lang w:eastAsia="zh-CN"/>
              </w:rPr>
            </w:pPr>
            <w:r>
              <w:rPr>
                <w:rFonts w:eastAsia="宋体" w:hint="eastAsia"/>
                <w:lang w:eastAsia="zh-CN"/>
              </w:rPr>
              <w:t>R</w:t>
            </w:r>
            <w:r>
              <w:rPr>
                <w:rFonts w:eastAsia="宋体"/>
                <w:lang w:eastAsia="zh-CN"/>
              </w:rPr>
              <w:t xml:space="preserve">egarding whether the polarization </w:t>
            </w:r>
            <w:proofErr w:type="spellStart"/>
            <w:r>
              <w:rPr>
                <w:rFonts w:eastAsia="宋体"/>
                <w:lang w:eastAsia="zh-CN"/>
              </w:rPr>
              <w:t>signaling</w:t>
            </w:r>
            <w:proofErr w:type="spellEnd"/>
            <w:r>
              <w:rPr>
                <w:rFonts w:eastAsia="宋体"/>
                <w:lang w:eastAsia="zh-CN"/>
              </w:rPr>
              <w:t xml:space="preserve"> is per BWP, we think per BWP is necessary as </w:t>
            </w:r>
            <w:proofErr w:type="spellStart"/>
            <w:r>
              <w:rPr>
                <w:rFonts w:eastAsia="宋体"/>
                <w:lang w:eastAsia="zh-CN"/>
              </w:rPr>
              <w:t>neighboring</w:t>
            </w:r>
            <w:proofErr w:type="spellEnd"/>
            <w:r>
              <w:rPr>
                <w:rFonts w:eastAsia="宋体"/>
                <w:lang w:eastAsia="zh-CN"/>
              </w:rPr>
              <w:t xml:space="preserve"> </w:t>
            </w:r>
            <w:proofErr w:type="spellStart"/>
            <w:r>
              <w:rPr>
                <w:rFonts w:eastAsia="宋体"/>
                <w:lang w:eastAsia="zh-CN"/>
              </w:rPr>
              <w:t>coverate</w:t>
            </w:r>
            <w:proofErr w:type="spellEnd"/>
            <w:r>
              <w:rPr>
                <w:rFonts w:eastAsia="宋体"/>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D550B8">
            <w:pPr>
              <w:rPr>
                <w:rFonts w:eastAsia="宋体"/>
                <w:lang w:eastAsia="zh-CN"/>
              </w:rPr>
            </w:pPr>
            <w:r>
              <w:rPr>
                <w:rFonts w:eastAsia="宋体" w:hint="eastAsia"/>
                <w:lang w:eastAsia="zh-CN"/>
              </w:rPr>
              <w:t>R</w:t>
            </w:r>
            <w:r>
              <w:rPr>
                <w:rFonts w:eastAsia="宋体"/>
                <w:lang w:eastAsia="zh-CN"/>
              </w:rPr>
              <w:t xml:space="preserve">egarding the polarization </w:t>
            </w:r>
            <w:proofErr w:type="spellStart"/>
            <w:r>
              <w:rPr>
                <w:rFonts w:eastAsia="宋体"/>
                <w:lang w:eastAsia="zh-CN"/>
              </w:rPr>
              <w:t>signaling</w:t>
            </w:r>
            <w:proofErr w:type="spellEnd"/>
            <w:r>
              <w:rPr>
                <w:rFonts w:eastAsia="宋体"/>
                <w:lang w:eastAsia="zh-CN"/>
              </w:rPr>
              <w:t xml:space="preserve"> of non-serving cells, we think if there is CA between serving cell and non-serving cell, and different cells are associated with different polarization mode, then polarization </w:t>
            </w:r>
            <w:proofErr w:type="spellStart"/>
            <w:r>
              <w:rPr>
                <w:rFonts w:eastAsia="宋体"/>
                <w:lang w:eastAsia="zh-CN"/>
              </w:rPr>
              <w:t>signaling</w:t>
            </w:r>
            <w:proofErr w:type="spellEnd"/>
            <w:r>
              <w:rPr>
                <w:rFonts w:eastAsia="宋体"/>
                <w:lang w:eastAsia="zh-CN"/>
              </w:rPr>
              <w:t xml:space="preserve"> of non-serving cells is necessary.</w:t>
            </w:r>
          </w:p>
          <w:p w14:paraId="5AC2D576" w14:textId="77777777" w:rsidR="000C34A9" w:rsidRPr="005D67DF" w:rsidRDefault="000C34A9" w:rsidP="00D550B8">
            <w:pPr>
              <w:rPr>
                <w:rFonts w:eastAsia="宋体"/>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宋体" w:hint="eastAsia"/>
                <w:lang w:eastAsia="zh-CN"/>
              </w:rPr>
              <w:t>W</w:t>
            </w:r>
            <w:r>
              <w:rPr>
                <w:rFonts w:eastAsia="宋体"/>
                <w:lang w:eastAsia="zh-CN"/>
              </w:rPr>
              <w:t xml:space="preserve">e do not see the necessity for the support of UE specific polarization signalling. First, if </w:t>
            </w:r>
            <w:proofErr w:type="spellStart"/>
            <w:r>
              <w:rPr>
                <w:rFonts w:eastAsia="宋体"/>
                <w:lang w:eastAsia="zh-CN"/>
              </w:rPr>
              <w:t>gNB</w:t>
            </w:r>
            <w:proofErr w:type="spellEnd"/>
            <w:r>
              <w:rPr>
                <w:rFonts w:eastAsia="宋体"/>
                <w:lang w:eastAsia="zh-CN"/>
              </w:rPr>
              <w:t xml:space="preserve"> could transmit signal with LHCP and</w:t>
            </w:r>
            <w:r>
              <w:rPr>
                <w:rFonts w:eastAsia="宋体" w:hint="eastAsia"/>
                <w:lang w:eastAsia="zh-CN"/>
              </w:rPr>
              <w:t xml:space="preserve"> RHCP</w:t>
            </w:r>
            <w:r>
              <w:rPr>
                <w:rFonts w:eastAsia="宋体"/>
                <w:lang w:eastAsia="zh-CN"/>
              </w:rPr>
              <w:t xml:space="preserve"> </w:t>
            </w:r>
            <w:r>
              <w:rPr>
                <w:rFonts w:eastAsia="宋体" w:hint="eastAsia"/>
                <w:lang w:eastAsia="zh-CN"/>
              </w:rPr>
              <w:t>in</w:t>
            </w:r>
            <w:r>
              <w:rPr>
                <w:rFonts w:eastAsia="宋体"/>
                <w:lang w:eastAsia="zh-CN"/>
              </w:rPr>
              <w:t xml:space="preserve"> </w:t>
            </w:r>
            <w:r>
              <w:rPr>
                <w:rFonts w:eastAsia="宋体" w:hint="eastAsia"/>
                <w:lang w:eastAsia="zh-CN"/>
              </w:rPr>
              <w:t>TDM</w:t>
            </w:r>
            <w:r>
              <w:rPr>
                <w:rFonts w:eastAsia="宋体"/>
                <w:lang w:eastAsia="zh-CN"/>
              </w:rPr>
              <w:t xml:space="preserve"> </w:t>
            </w:r>
            <w:r>
              <w:rPr>
                <w:rFonts w:eastAsia="宋体" w:hint="eastAsia"/>
                <w:lang w:eastAsia="zh-CN"/>
              </w:rPr>
              <w:t>manner</w:t>
            </w:r>
            <w:r>
              <w:rPr>
                <w:rFonts w:eastAsia="宋体"/>
                <w:lang w:eastAsia="zh-CN"/>
              </w:rPr>
              <w:t xml:space="preserve"> or other way, </w:t>
            </w:r>
            <w:proofErr w:type="spellStart"/>
            <w:r>
              <w:rPr>
                <w:rFonts w:eastAsia="宋体"/>
                <w:lang w:eastAsia="zh-CN"/>
              </w:rPr>
              <w:t>gNB</w:t>
            </w:r>
            <w:proofErr w:type="spellEnd"/>
            <w:r>
              <w:rPr>
                <w:rFonts w:eastAsia="宋体"/>
                <w:lang w:eastAsia="zh-CN"/>
              </w:rPr>
              <w:t xml:space="preserve"> could schedule UE to transmit in corresponding resource for LHCP or RHCP. There is no need for </w:t>
            </w:r>
            <w:proofErr w:type="spellStart"/>
            <w:r>
              <w:rPr>
                <w:rFonts w:eastAsia="宋体"/>
                <w:lang w:eastAsia="zh-CN"/>
              </w:rPr>
              <w:t>gNB</w:t>
            </w:r>
            <w:proofErr w:type="spellEnd"/>
            <w:r>
              <w:rPr>
                <w:rFonts w:eastAsia="宋体"/>
                <w:lang w:eastAsia="zh-CN"/>
              </w:rPr>
              <w:t xml:space="preserve"> to configure UE specific polarization mode, which results in unnecessary signalling overhead and scheduling complexity. </w:t>
            </w:r>
          </w:p>
        </w:tc>
      </w:tr>
      <w:tr w:rsidR="0005292A" w14:paraId="5E3E0874" w14:textId="77777777" w:rsidTr="00D550B8">
        <w:tc>
          <w:tcPr>
            <w:tcW w:w="1980" w:type="dxa"/>
          </w:tcPr>
          <w:p w14:paraId="79A4D649"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D550B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宋体"/>
                <w:lang w:eastAsia="zh-CN"/>
              </w:rPr>
            </w:pPr>
            <w:r>
              <w:rPr>
                <w:rFonts w:eastAsia="宋体" w:hint="eastAsia"/>
                <w:lang w:eastAsia="zh-CN"/>
              </w:rPr>
              <w:t>X</w:t>
            </w:r>
            <w:r>
              <w:rPr>
                <w:rFonts w:eastAsia="宋体"/>
                <w:lang w:eastAsia="zh-CN"/>
              </w:rPr>
              <w:t>iaomi</w:t>
            </w:r>
          </w:p>
        </w:tc>
        <w:tc>
          <w:tcPr>
            <w:tcW w:w="7651" w:type="dxa"/>
          </w:tcPr>
          <w:p w14:paraId="3C654A09" w14:textId="630EEFAC" w:rsidR="006F7F54" w:rsidRDefault="006F7F54" w:rsidP="006F7F54">
            <w:pPr>
              <w:spacing w:after="0"/>
              <w:rPr>
                <w:rFonts w:eastAsia="宋体"/>
                <w:lang w:eastAsia="zh-CN"/>
              </w:rPr>
            </w:pPr>
            <w:r>
              <w:rPr>
                <w:rFonts w:eastAsia="宋体" w:hint="eastAsia"/>
                <w:lang w:eastAsia="zh-CN"/>
              </w:rPr>
              <w:t>U</w:t>
            </w:r>
            <w:r>
              <w:rPr>
                <w:rFonts w:eastAsia="宋体"/>
                <w:lang w:eastAsia="zh-CN"/>
              </w:rPr>
              <w:t xml:space="preserve">E specific RRC signalling is not necessary as the </w:t>
            </w:r>
            <w:proofErr w:type="spellStart"/>
            <w:r>
              <w:rPr>
                <w:rFonts w:eastAsia="宋体"/>
                <w:lang w:eastAsia="zh-CN"/>
              </w:rPr>
              <w:t>polarzaition</w:t>
            </w:r>
            <w:proofErr w:type="spellEnd"/>
            <w:r>
              <w:rPr>
                <w:rFonts w:eastAsia="宋体"/>
                <w:lang w:eastAsia="zh-CN"/>
              </w:rPr>
              <w:t xml:space="preserve"> is per beam or per cell.</w:t>
            </w:r>
          </w:p>
        </w:tc>
      </w:tr>
      <w:tr w:rsidR="006832F4" w14:paraId="759F95D7" w14:textId="77777777">
        <w:tc>
          <w:tcPr>
            <w:tcW w:w="1980" w:type="dxa"/>
          </w:tcPr>
          <w:p w14:paraId="10245BA6" w14:textId="2BB02455" w:rsidR="006832F4" w:rsidRDefault="006E618F" w:rsidP="006F7F54">
            <w:pPr>
              <w:rPr>
                <w:rFonts w:eastAsia="宋体"/>
                <w:lang w:eastAsia="zh-CN"/>
              </w:rPr>
            </w:pPr>
            <w:r>
              <w:rPr>
                <w:rFonts w:eastAsia="宋体"/>
                <w:lang w:eastAsia="zh-CN"/>
              </w:rPr>
              <w:t>QC</w:t>
            </w:r>
          </w:p>
        </w:tc>
        <w:tc>
          <w:tcPr>
            <w:tcW w:w="7651" w:type="dxa"/>
          </w:tcPr>
          <w:p w14:paraId="5DDCAB2C" w14:textId="17AF76E6" w:rsidR="006832F4" w:rsidRDefault="006832F4" w:rsidP="006F7F54">
            <w:pPr>
              <w:spacing w:after="0"/>
              <w:rPr>
                <w:rFonts w:eastAsia="宋体"/>
                <w:lang w:eastAsia="zh-CN"/>
              </w:rPr>
            </w:pPr>
            <w:r>
              <w:rPr>
                <w:rFonts w:eastAsia="宋体"/>
                <w:lang w:eastAsia="zh-CN"/>
              </w:rPr>
              <w:t xml:space="preserve">UE specific RRC </w:t>
            </w:r>
            <w:proofErr w:type="spellStart"/>
            <w:r>
              <w:rPr>
                <w:rFonts w:eastAsia="宋体"/>
                <w:lang w:eastAsia="zh-CN"/>
              </w:rPr>
              <w:t>signaling</w:t>
            </w:r>
            <w:proofErr w:type="spellEnd"/>
            <w:r>
              <w:rPr>
                <w:rFonts w:eastAsia="宋体"/>
                <w:lang w:eastAsia="zh-CN"/>
              </w:rPr>
              <w:t xml:space="preserve"> is </w:t>
            </w:r>
            <w:r w:rsidR="006E618F">
              <w:rPr>
                <w:rFonts w:eastAsia="宋体"/>
                <w:lang w:eastAsia="zh-CN"/>
              </w:rPr>
              <w:t>not necessary for rel-17.</w:t>
            </w:r>
          </w:p>
        </w:tc>
      </w:tr>
      <w:tr w:rsidR="00884A0B" w14:paraId="6AD6F746" w14:textId="77777777" w:rsidTr="00D550B8">
        <w:tc>
          <w:tcPr>
            <w:tcW w:w="1980" w:type="dxa"/>
          </w:tcPr>
          <w:p w14:paraId="48125023" w14:textId="77777777" w:rsidR="00884A0B" w:rsidRDefault="00884A0B" w:rsidP="00D550B8">
            <w:pPr>
              <w:rPr>
                <w:rFonts w:eastAsia="宋体"/>
                <w:lang w:eastAsia="zh-CN"/>
              </w:rPr>
            </w:pPr>
            <w:r w:rsidRPr="0034089B">
              <w:rPr>
                <w:rFonts w:eastAsia="宋体"/>
                <w:lang w:eastAsia="zh-CN"/>
              </w:rPr>
              <w:t xml:space="preserve">Huawei, </w:t>
            </w:r>
            <w:proofErr w:type="spellStart"/>
            <w:r w:rsidRPr="0034089B">
              <w:rPr>
                <w:rFonts w:eastAsia="宋体"/>
                <w:lang w:eastAsia="zh-CN"/>
              </w:rPr>
              <w:t>HiSilicon</w:t>
            </w:r>
            <w:proofErr w:type="spellEnd"/>
          </w:p>
        </w:tc>
        <w:tc>
          <w:tcPr>
            <w:tcW w:w="7651" w:type="dxa"/>
          </w:tcPr>
          <w:p w14:paraId="01991EBE" w14:textId="77777777" w:rsidR="00884A0B" w:rsidRDefault="00884A0B" w:rsidP="00D550B8">
            <w:pPr>
              <w:spacing w:after="0"/>
              <w:jc w:val="both"/>
              <w:rPr>
                <w:rFonts w:eastAsia="宋体"/>
                <w:lang w:eastAsia="zh-CN"/>
              </w:rPr>
            </w:pPr>
            <w:r>
              <w:rPr>
                <w:rFonts w:eastAsia="宋体"/>
                <w:lang w:eastAsia="zh-CN"/>
              </w:rPr>
              <w:t>We</w:t>
            </w:r>
            <w:r w:rsidRPr="003001CD">
              <w:rPr>
                <w:rFonts w:eastAsia="宋体"/>
                <w:lang w:eastAsia="zh-CN"/>
              </w:rPr>
              <w:t xml:space="preserve"> support </w:t>
            </w:r>
            <w:proofErr w:type="spellStart"/>
            <w:r w:rsidRPr="003001CD">
              <w:rPr>
                <w:rFonts w:eastAsia="宋体"/>
                <w:lang w:eastAsia="zh-CN"/>
              </w:rPr>
              <w:t>polariziation</w:t>
            </w:r>
            <w:proofErr w:type="spellEnd"/>
            <w:r w:rsidRPr="003001CD">
              <w:rPr>
                <w:rFonts w:eastAsia="宋体"/>
                <w:lang w:eastAsia="zh-CN"/>
              </w:rPr>
              <w:t xml:space="preserve"> signalling in UE-specific RRC</w:t>
            </w:r>
            <w:r>
              <w:rPr>
                <w:rFonts w:eastAsia="宋体"/>
                <w:lang w:eastAsia="zh-CN"/>
              </w:rPr>
              <w:t xml:space="preserve">. </w:t>
            </w:r>
          </w:p>
          <w:p w14:paraId="6A3D1232" w14:textId="77777777" w:rsidR="00884A0B" w:rsidRDefault="00884A0B" w:rsidP="00D550B8">
            <w:pPr>
              <w:spacing w:after="0"/>
              <w:jc w:val="both"/>
              <w:rPr>
                <w:rFonts w:eastAsia="宋体"/>
                <w:lang w:eastAsia="zh-CN"/>
              </w:rPr>
            </w:pPr>
            <w:r>
              <w:rPr>
                <w:rFonts w:eastAsia="宋体"/>
                <w:lang w:eastAsia="zh-CN"/>
              </w:rPr>
              <w:t xml:space="preserve">In general, polarization can be used to reduce the interference among different beams as well as to enhance the throughput via polarization multiplexing. The </w:t>
            </w:r>
            <w:proofErr w:type="spellStart"/>
            <w:r>
              <w:rPr>
                <w:rFonts w:eastAsia="宋体"/>
                <w:lang w:eastAsia="zh-CN"/>
              </w:rPr>
              <w:t>signaling</w:t>
            </w:r>
            <w:proofErr w:type="spellEnd"/>
            <w:r>
              <w:rPr>
                <w:rFonts w:eastAsia="宋体"/>
                <w:lang w:eastAsia="zh-CN"/>
              </w:rPr>
              <w:t xml:space="preserve"> can be per BWP or per channel RS. </w:t>
            </w:r>
          </w:p>
          <w:p w14:paraId="43F00AB1" w14:textId="77777777" w:rsidR="00884A0B" w:rsidRDefault="00884A0B" w:rsidP="00D550B8">
            <w:pPr>
              <w:spacing w:after="0"/>
              <w:jc w:val="both"/>
              <w:rPr>
                <w:rFonts w:eastAsia="宋体"/>
                <w:lang w:eastAsia="zh-CN"/>
              </w:rPr>
            </w:pPr>
            <w:r>
              <w:rPr>
                <w:rFonts w:eastAsia="宋体"/>
                <w:lang w:eastAsia="zh-CN"/>
              </w:rPr>
              <w:t xml:space="preserve">As different serving cell may have different polarization, </w:t>
            </w:r>
            <w:r w:rsidRPr="006D6B95">
              <w:rPr>
                <w:rFonts w:eastAsia="宋体"/>
                <w:lang w:eastAsia="zh-CN"/>
              </w:rPr>
              <w:t xml:space="preserve">polarization signalling includes </w:t>
            </w:r>
            <w:r>
              <w:rPr>
                <w:rFonts w:eastAsia="宋体"/>
                <w:lang w:eastAsia="zh-CN"/>
              </w:rPr>
              <w:t>adjacent</w:t>
            </w:r>
            <w:r w:rsidRPr="006D6B95">
              <w:rPr>
                <w:rFonts w:eastAsia="宋体"/>
                <w:lang w:eastAsia="zh-CN"/>
              </w:rPr>
              <w:t xml:space="preserve"> non-serving cell</w:t>
            </w:r>
            <w:r>
              <w:rPr>
                <w:rFonts w:eastAsia="宋体"/>
                <w:lang w:eastAsia="zh-CN"/>
              </w:rPr>
              <w:t xml:space="preserve"> for cell switching can reduce the measurement complexity at the UE side, otherwise UE have to do the measurement on both </w:t>
            </w:r>
            <w:proofErr w:type="spellStart"/>
            <w:r>
              <w:rPr>
                <w:rFonts w:eastAsia="宋体"/>
                <w:lang w:eastAsia="zh-CN"/>
              </w:rPr>
              <w:t>polarizaitons</w:t>
            </w:r>
            <w:proofErr w:type="spellEnd"/>
            <w:r>
              <w:rPr>
                <w:rFonts w:eastAsia="宋体"/>
                <w:lang w:eastAsia="zh-CN"/>
              </w:rPr>
              <w:t>.</w:t>
            </w:r>
          </w:p>
        </w:tc>
      </w:tr>
      <w:tr w:rsidR="00F057ED" w:rsidRPr="00603204" w14:paraId="732EBBB5" w14:textId="77777777" w:rsidTr="00F057ED">
        <w:tc>
          <w:tcPr>
            <w:tcW w:w="1980" w:type="dxa"/>
          </w:tcPr>
          <w:p w14:paraId="78515E6C" w14:textId="77777777" w:rsidR="00F057ED" w:rsidRDefault="00F057ED" w:rsidP="00D550B8">
            <w:pPr>
              <w:rPr>
                <w:rFonts w:eastAsia="宋体"/>
                <w:lang w:eastAsia="zh-CN"/>
              </w:rPr>
            </w:pPr>
            <w:r>
              <w:rPr>
                <w:rFonts w:eastAsia="宋体"/>
                <w:lang w:eastAsia="zh-CN"/>
              </w:rPr>
              <w:t>LG</w:t>
            </w:r>
          </w:p>
        </w:tc>
        <w:tc>
          <w:tcPr>
            <w:tcW w:w="7651" w:type="dxa"/>
          </w:tcPr>
          <w:p w14:paraId="64A042C7" w14:textId="77777777" w:rsidR="00F057ED" w:rsidRPr="00603204" w:rsidRDefault="00F057ED" w:rsidP="00D550B8">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bl>
    <w:p w14:paraId="1734675F" w14:textId="77777777" w:rsidR="005568CD" w:rsidRPr="00F057ED" w:rsidRDefault="005568CD">
      <w:pPr>
        <w:rPr>
          <w:rFonts w:eastAsia="Malgun Gothic"/>
          <w:lang w:eastAsia="ko-KR"/>
        </w:rPr>
      </w:pPr>
    </w:p>
    <w:p w14:paraId="506E76D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3"/>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77F66497" w14:textId="77777777" w:rsidR="005568CD" w:rsidRDefault="006C35FC">
            <w:pPr>
              <w:rPr>
                <w:rFonts w:eastAsia="宋体"/>
                <w:lang w:eastAsia="zh-CN"/>
              </w:rPr>
            </w:pPr>
            <w:r>
              <w:rPr>
                <w:rFonts w:eastAsia="宋体" w:hint="eastAsia"/>
                <w:lang w:eastAsia="zh-CN"/>
              </w:rPr>
              <w:t>T</w:t>
            </w:r>
            <w:r>
              <w:rPr>
                <w:rFonts w:eastAsia="宋体"/>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宋体"/>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宋体"/>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w:t>
            </w:r>
            <w:r>
              <w:rPr>
                <w:rFonts w:eastAsia="MS Mincho"/>
              </w:rPr>
              <w:lastRenderedPageBreak/>
              <w:t xml:space="preserve">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lastRenderedPageBreak/>
              <w:t>Sony</w:t>
            </w:r>
          </w:p>
        </w:tc>
        <w:tc>
          <w:tcPr>
            <w:tcW w:w="7651" w:type="dxa"/>
          </w:tcPr>
          <w:p w14:paraId="4C1E52DB" w14:textId="2D24F768" w:rsidR="006C35FC" w:rsidRDefault="006C35FC">
            <w:pPr>
              <w:spacing w:beforeLines="50" w:before="120"/>
              <w:rPr>
                <w:rFonts w:eastAsia="MS Mincho"/>
              </w:rPr>
            </w:pPr>
            <w:r>
              <w:rPr>
                <w:rFonts w:eastAsia="宋体"/>
                <w:lang w:eastAsia="zh-CN"/>
              </w:rPr>
              <w:t>Polarization multiplexing should be supported. The satellite can configure the UE with proper polarization multiplexing s</w:t>
            </w:r>
            <w:r w:rsidRPr="006C35FC">
              <w:rPr>
                <w:rFonts w:eastAsia="宋体"/>
                <w:lang w:eastAsia="zh-CN"/>
              </w:rPr>
              <w:t>c</w:t>
            </w:r>
            <w:r>
              <w:rPr>
                <w:rFonts w:eastAsia="宋体"/>
                <w:lang w:eastAsia="zh-CN"/>
              </w:rPr>
              <w:t xml:space="preserve">heme based on UE reported </w:t>
            </w:r>
            <w:proofErr w:type="spellStart"/>
            <w:r>
              <w:rPr>
                <w:rFonts w:eastAsia="宋体"/>
                <w:lang w:eastAsia="zh-CN"/>
              </w:rPr>
              <w:t>poalrization</w:t>
            </w:r>
            <w:proofErr w:type="spellEnd"/>
            <w:r>
              <w:rPr>
                <w:rFonts w:eastAsia="宋体"/>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宋体"/>
                <w:lang w:eastAsia="zh-CN"/>
              </w:rPr>
            </w:pPr>
            <w:r>
              <w:rPr>
                <w:rFonts w:eastAsia="Malgun Gothic"/>
                <w:lang w:eastAsia="ko-KR"/>
              </w:rPr>
              <w:t>We do not support polarization multiplexing.</w:t>
            </w:r>
          </w:p>
        </w:tc>
      </w:tr>
      <w:tr w:rsidR="000C34A9" w:rsidRPr="00654E78" w14:paraId="5E7E2160" w14:textId="77777777" w:rsidTr="00D550B8">
        <w:tc>
          <w:tcPr>
            <w:tcW w:w="1980" w:type="dxa"/>
          </w:tcPr>
          <w:p w14:paraId="1E6F3EBE" w14:textId="77777777" w:rsidR="000C34A9" w:rsidRPr="00BC251D"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2CC6B799" w14:textId="77777777" w:rsidR="000C34A9" w:rsidRPr="00BC251D" w:rsidRDefault="000C34A9" w:rsidP="00D550B8">
            <w:pPr>
              <w:rPr>
                <w:rFonts w:eastAsia="宋体"/>
                <w:lang w:eastAsia="zh-CN"/>
              </w:rPr>
            </w:pPr>
            <w:r>
              <w:rPr>
                <w:rFonts w:eastAsia="宋体" w:hint="eastAsia"/>
                <w:lang w:eastAsia="zh-CN"/>
              </w:rPr>
              <w:t>W</w:t>
            </w:r>
            <w:r>
              <w:rPr>
                <w:rFonts w:eastAsia="宋体"/>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宋体"/>
                <w:lang w:eastAsia="zh-CN"/>
              </w:rPr>
              <w:t>envisagable</w:t>
            </w:r>
            <w:proofErr w:type="spellEnd"/>
            <w:r>
              <w:rPr>
                <w:rFonts w:eastAsia="宋体"/>
                <w:lang w:eastAsia="zh-CN"/>
              </w:rPr>
              <w:t xml:space="preserve"> based on satellite implementation, as different polarization modes can be implemented by two separate loops with different </w:t>
            </w:r>
            <w:proofErr w:type="spellStart"/>
            <w:r>
              <w:rPr>
                <w:rFonts w:eastAsia="宋体"/>
                <w:lang w:eastAsia="zh-CN"/>
              </w:rPr>
              <w:t>weightin</w:t>
            </w:r>
            <w:proofErr w:type="spellEnd"/>
            <w:r>
              <w:rPr>
                <w:rFonts w:eastAsia="宋体"/>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宋体" w:hint="eastAsia"/>
                <w:lang w:eastAsia="zh-CN"/>
              </w:rPr>
              <w:t>I</w:t>
            </w:r>
            <w:r>
              <w:rPr>
                <w:rFonts w:eastAsia="宋体"/>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宋体"/>
                <w:lang w:eastAsia="zh-CN"/>
              </w:rPr>
              <w:t>usecase</w:t>
            </w:r>
            <w:proofErr w:type="spellEnd"/>
            <w:r>
              <w:rPr>
                <w:rFonts w:eastAsia="宋体"/>
                <w:lang w:eastAsia="zh-CN"/>
              </w:rPr>
              <w:t xml:space="preserve"> in NTN. Furthermore, polarization multiplexing would lead to the increased scheduling complexity and signalling overhead of interaction between </w:t>
            </w:r>
            <w:proofErr w:type="spellStart"/>
            <w:r>
              <w:rPr>
                <w:rFonts w:eastAsia="宋体"/>
                <w:lang w:eastAsia="zh-CN"/>
              </w:rPr>
              <w:t>gNB</w:t>
            </w:r>
            <w:proofErr w:type="spellEnd"/>
            <w:r>
              <w:rPr>
                <w:rFonts w:eastAsia="宋体"/>
                <w:lang w:eastAsia="zh-CN"/>
              </w:rPr>
              <w:t xml:space="preserve"> and UE. </w:t>
            </w:r>
          </w:p>
        </w:tc>
      </w:tr>
      <w:tr w:rsidR="0005292A" w14:paraId="695C3F31" w14:textId="77777777" w:rsidTr="00D550B8">
        <w:tc>
          <w:tcPr>
            <w:tcW w:w="1980" w:type="dxa"/>
          </w:tcPr>
          <w:p w14:paraId="5FA19BE0"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55E5BBA3" w14:textId="77777777" w:rsidR="0005292A" w:rsidRDefault="0005292A" w:rsidP="00D550B8">
            <w:pPr>
              <w:spacing w:beforeLines="50" w:before="120"/>
              <w:rPr>
                <w:rFonts w:eastAsia="Malgun Gothic"/>
                <w:lang w:eastAsia="ko-KR"/>
              </w:rPr>
            </w:pPr>
            <w:r>
              <w:rPr>
                <w:rFonts w:eastAsia="Malgun Gothic"/>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宋体"/>
                <w:lang w:eastAsia="zh-CN"/>
              </w:rPr>
            </w:pPr>
            <w:r>
              <w:rPr>
                <w:rFonts w:eastAsia="宋体" w:hint="eastAsia"/>
                <w:lang w:eastAsia="zh-CN"/>
              </w:rPr>
              <w:t>X</w:t>
            </w:r>
            <w:r>
              <w:rPr>
                <w:rFonts w:eastAsia="宋体"/>
                <w:lang w:eastAsia="zh-CN"/>
              </w:rPr>
              <w:t>iaomi</w:t>
            </w:r>
          </w:p>
        </w:tc>
        <w:tc>
          <w:tcPr>
            <w:tcW w:w="7651" w:type="dxa"/>
          </w:tcPr>
          <w:p w14:paraId="3A7A4112" w14:textId="33BE34DF" w:rsidR="006F7F54" w:rsidRDefault="006F7F54" w:rsidP="0032664F">
            <w:pPr>
              <w:spacing w:beforeLines="50" w:before="120"/>
              <w:rPr>
                <w:rFonts w:eastAsia="宋体"/>
                <w:lang w:eastAsia="zh-CN"/>
              </w:rPr>
            </w:pPr>
            <w:r>
              <w:rPr>
                <w:rFonts w:eastAsia="宋体"/>
                <w:lang w:eastAsia="zh-CN"/>
              </w:rPr>
              <w:t>We don’t support</w:t>
            </w:r>
            <w:r w:rsidR="0032664F">
              <w:rPr>
                <w:rFonts w:eastAsia="宋体"/>
                <w:lang w:eastAsia="zh-CN"/>
              </w:rPr>
              <w:t xml:space="preserve"> </w:t>
            </w:r>
            <w:r>
              <w:rPr>
                <w:rFonts w:eastAsia="宋体"/>
                <w:lang w:eastAsia="zh-CN"/>
              </w:rPr>
              <w:t xml:space="preserve">polarization multiplexing. The </w:t>
            </w:r>
            <w:proofErr w:type="spellStart"/>
            <w:r>
              <w:rPr>
                <w:rFonts w:eastAsia="宋体"/>
                <w:lang w:eastAsia="zh-CN"/>
              </w:rPr>
              <w:t>gNB</w:t>
            </w:r>
            <w:proofErr w:type="spellEnd"/>
            <w:r>
              <w:rPr>
                <w:rFonts w:eastAsia="宋体"/>
                <w:lang w:eastAsia="zh-CN"/>
              </w:rPr>
              <w:t xml:space="preserve"> can set TDM based polarization to support UEs with different polarization capability. </w:t>
            </w:r>
          </w:p>
        </w:tc>
      </w:tr>
      <w:tr w:rsidR="00884A0B" w14:paraId="5218F4A4" w14:textId="77777777" w:rsidTr="00D550B8">
        <w:tc>
          <w:tcPr>
            <w:tcW w:w="1980" w:type="dxa"/>
          </w:tcPr>
          <w:p w14:paraId="3B1D739D" w14:textId="77777777" w:rsidR="00884A0B" w:rsidRDefault="00884A0B" w:rsidP="00D550B8">
            <w:pPr>
              <w:rPr>
                <w:rFonts w:eastAsia="宋体"/>
                <w:lang w:eastAsia="zh-CN"/>
              </w:rPr>
            </w:pPr>
            <w:r w:rsidRPr="009206F4">
              <w:rPr>
                <w:rFonts w:eastAsia="宋体"/>
                <w:lang w:eastAsia="zh-CN"/>
              </w:rPr>
              <w:t xml:space="preserve">Huawei, </w:t>
            </w:r>
            <w:proofErr w:type="spellStart"/>
            <w:r w:rsidRPr="009206F4">
              <w:rPr>
                <w:rFonts w:eastAsia="宋体"/>
                <w:lang w:eastAsia="zh-CN"/>
              </w:rPr>
              <w:t>HiSilicon</w:t>
            </w:r>
            <w:proofErr w:type="spellEnd"/>
          </w:p>
        </w:tc>
        <w:tc>
          <w:tcPr>
            <w:tcW w:w="7651" w:type="dxa"/>
          </w:tcPr>
          <w:p w14:paraId="73E9240D" w14:textId="77777777" w:rsidR="00884A0B" w:rsidRDefault="00884A0B" w:rsidP="00D550B8">
            <w:pPr>
              <w:spacing w:beforeLines="50" w:before="120"/>
              <w:jc w:val="both"/>
              <w:rPr>
                <w:rFonts w:eastAsia="宋体"/>
                <w:lang w:eastAsia="zh-CN"/>
              </w:rPr>
            </w:pPr>
            <w:r>
              <w:rPr>
                <w:rFonts w:eastAsia="宋体"/>
                <w:lang w:eastAsia="zh-CN"/>
              </w:rPr>
              <w:t>P</w:t>
            </w:r>
            <w:r w:rsidRPr="002252DB">
              <w:rPr>
                <w:rFonts w:eastAsia="宋体"/>
                <w:lang w:eastAsia="zh-CN"/>
              </w:rPr>
              <w:t>olarization multiplexing can be considered</w:t>
            </w:r>
            <w:r>
              <w:rPr>
                <w:rFonts w:eastAsia="宋体"/>
                <w:lang w:eastAsia="zh-CN"/>
              </w:rPr>
              <w:t xml:space="preserve"> as one potential enhancement. The benefits of p</w:t>
            </w:r>
            <w:r w:rsidRPr="003377FB">
              <w:rPr>
                <w:rFonts w:eastAsia="宋体"/>
                <w:lang w:eastAsia="zh-CN"/>
              </w:rPr>
              <w:t>olarization multiplexing</w:t>
            </w:r>
            <w:r>
              <w:rPr>
                <w:rFonts w:eastAsia="宋体"/>
                <w:lang w:eastAsia="zh-CN"/>
              </w:rPr>
              <w:t xml:space="preserve"> for UE is clear</w:t>
            </w:r>
            <w:r w:rsidRPr="003377FB">
              <w:rPr>
                <w:rFonts w:eastAsia="宋体"/>
                <w:lang w:eastAsia="zh-CN"/>
              </w:rPr>
              <w:t xml:space="preserve"> </w:t>
            </w:r>
            <w:r>
              <w:rPr>
                <w:rFonts w:eastAsia="宋体"/>
                <w:lang w:eastAsia="zh-CN"/>
              </w:rPr>
              <w:t>1) Boost the t</w:t>
            </w:r>
            <w:r w:rsidRPr="003377FB">
              <w:rPr>
                <w:rFonts w:eastAsia="宋体"/>
                <w:lang w:eastAsia="zh-CN"/>
              </w:rPr>
              <w:t>hroughput</w:t>
            </w:r>
            <w:r>
              <w:rPr>
                <w:rFonts w:eastAsia="宋体"/>
                <w:lang w:eastAsia="zh-CN"/>
              </w:rPr>
              <w:t xml:space="preserve">; 2) For UEs with poor link conditions, </w:t>
            </w:r>
            <w:r w:rsidRPr="0002631C">
              <w:rPr>
                <w:rFonts w:eastAsia="宋体"/>
                <w:lang w:eastAsia="zh-CN"/>
              </w:rPr>
              <w:t>polarization multiplexing</w:t>
            </w:r>
            <w:r>
              <w:rPr>
                <w:rFonts w:eastAsia="宋体"/>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r w:rsidR="00F057ED" w:rsidRPr="00603204" w14:paraId="37775BDD" w14:textId="77777777" w:rsidTr="00F057ED">
        <w:tc>
          <w:tcPr>
            <w:tcW w:w="1980" w:type="dxa"/>
          </w:tcPr>
          <w:p w14:paraId="484C9FF1" w14:textId="77777777" w:rsidR="00F057ED" w:rsidRDefault="00F057ED" w:rsidP="00D550B8">
            <w:pPr>
              <w:rPr>
                <w:rFonts w:eastAsia="宋体"/>
                <w:lang w:eastAsia="zh-CN"/>
              </w:rPr>
            </w:pPr>
            <w:r>
              <w:rPr>
                <w:rFonts w:eastAsia="宋体"/>
                <w:lang w:eastAsia="zh-CN"/>
              </w:rPr>
              <w:t>LG</w:t>
            </w:r>
          </w:p>
        </w:tc>
        <w:tc>
          <w:tcPr>
            <w:tcW w:w="7651" w:type="dxa"/>
          </w:tcPr>
          <w:p w14:paraId="3EA0BCCA" w14:textId="77777777" w:rsidR="00F057ED" w:rsidRPr="00603204" w:rsidRDefault="00F057ED" w:rsidP="00D550B8">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D550B8" w:rsidRPr="00603204" w14:paraId="6765A0AE" w14:textId="77777777" w:rsidTr="00F057ED">
        <w:tc>
          <w:tcPr>
            <w:tcW w:w="1980" w:type="dxa"/>
          </w:tcPr>
          <w:p w14:paraId="6530AAAB" w14:textId="0D4D7383" w:rsidR="00D550B8" w:rsidRDefault="00D550B8" w:rsidP="00D550B8">
            <w:pPr>
              <w:rPr>
                <w:rFonts w:eastAsia="宋体"/>
                <w:lang w:eastAsia="zh-CN"/>
              </w:rPr>
            </w:pPr>
          </w:p>
        </w:tc>
        <w:tc>
          <w:tcPr>
            <w:tcW w:w="7651" w:type="dxa"/>
          </w:tcPr>
          <w:p w14:paraId="17104CF9" w14:textId="77777777" w:rsidR="00D550B8" w:rsidRDefault="00D550B8" w:rsidP="00D550B8">
            <w:pPr>
              <w:spacing w:after="0"/>
              <w:rPr>
                <w:rFonts w:eastAsia="Malgun Gothic"/>
                <w:lang w:eastAsia="ko-KR"/>
              </w:rPr>
            </w:pPr>
          </w:p>
        </w:tc>
      </w:tr>
    </w:tbl>
    <w:p w14:paraId="6BAD42E9" w14:textId="77777777" w:rsidR="005568CD" w:rsidRPr="00F057ED" w:rsidRDefault="005568CD">
      <w:pPr>
        <w:rPr>
          <w:rFonts w:eastAsia="Batang"/>
          <w:color w:val="000000"/>
        </w:rPr>
      </w:pPr>
    </w:p>
    <w:p w14:paraId="70ECCFB7" w14:textId="77777777" w:rsidR="005568CD" w:rsidRDefault="006C35FC">
      <w:pPr>
        <w:pStyle w:val="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Batang"/>
          <w:color w:val="000000"/>
        </w:rPr>
      </w:pPr>
    </w:p>
    <w:p w14:paraId="6621AB08"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2"/>
        <w:tabs>
          <w:tab w:val="left" w:pos="1985"/>
        </w:tabs>
        <w:ind w:left="851"/>
        <w:rPr>
          <w:rFonts w:ascii="Times New Roman" w:hAnsi="Times New Roman"/>
        </w:rPr>
      </w:pPr>
      <w:r>
        <w:rPr>
          <w:rFonts w:ascii="Times New Roman" w:hAnsi="Times New Roman"/>
          <w:lang w:eastAsia="ko-KR"/>
        </w:rPr>
        <w:lastRenderedPageBreak/>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Pr>
          <w:lang w:eastAsia="ko-KR"/>
        </w:rPr>
        <w:t>GLONASS</w:t>
      </w:r>
      <w:proofErr w:type="gramStart"/>
      <w:r>
        <w:rPr>
          <w:lang w:eastAsia="ko-KR"/>
        </w:rPr>
        <w:t>,Galileo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Pr>
          <w:lang w:eastAsia="ko-KR"/>
        </w:rPr>
        <w:t>gNB</w:t>
      </w:r>
      <w:proofErr w:type="spellEnd"/>
      <w:r>
        <w:rPr>
          <w:lang w:eastAsia="ko-KR"/>
        </w:rPr>
        <w:t xml:space="preserve">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D550B8" w:rsidRDefault="00D550B8">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D550B8" w:rsidRDefault="00D550B8">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46E720E3" w14:textId="77777777" w:rsidR="00D550B8" w:rsidRDefault="00D550B8">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1BEF41BF" w14:textId="77777777" w:rsidR="00D550B8" w:rsidRDefault="00D550B8">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lastRenderedPageBreak/>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Pr>
          <w:lang w:eastAsia="ko-KR"/>
        </w:rPr>
        <w:t>gNB</w:t>
      </w:r>
      <w:proofErr w:type="spellEnd"/>
      <w:r>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af3"/>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3"/>
        <w:tabs>
          <w:tab w:val="left" w:pos="993"/>
        </w:tabs>
        <w:ind w:left="993"/>
        <w:rPr>
          <w:rFonts w:ascii="Times New Roman" w:hAnsi="Times New Roman"/>
          <w:lang w:eastAsia="ko-KR"/>
        </w:rPr>
      </w:pPr>
      <w:r>
        <w:rPr>
          <w:rFonts w:ascii="Times New Roman" w:hAnsi="Times New Roman"/>
          <w:lang w:eastAsia="ko-KR"/>
        </w:rPr>
        <w:lastRenderedPageBreak/>
        <w:t xml:space="preserve">Power Control and PUSCH coverage </w:t>
      </w:r>
    </w:p>
    <w:p w14:paraId="58A7FA71" w14:textId="77777777" w:rsidR="005568CD" w:rsidRDefault="006C35FC">
      <w:pPr>
        <w:pStyle w:val="a9"/>
      </w:pPr>
      <w:r>
        <w:t xml:space="preserve">Samsung proposed that open loop power control, UE should be allowed to predict its own transmission power not only based on DL measurement, e.g., </w:t>
      </w:r>
      <w:proofErr w:type="spellStart"/>
      <w:r>
        <w:t>pathloss</w:t>
      </w:r>
      <w:proofErr w:type="spellEnd"/>
      <w:r>
        <w:t xml:space="preserve">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w:t>
      </w:r>
    </w:p>
    <w:p w14:paraId="3F3FB830" w14:textId="77777777" w:rsidR="005568CD" w:rsidRDefault="006C35FC">
      <w:pPr>
        <w:pStyle w:val="a9"/>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a9"/>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a9"/>
        <w:jc w:val="both"/>
      </w:pPr>
    </w:p>
    <w:p w14:paraId="5518392A" w14:textId="77777777" w:rsidR="005568CD" w:rsidRDefault="006C35FC">
      <w:pPr>
        <w:pStyle w:val="a9"/>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a9"/>
        <w:jc w:val="both"/>
      </w:pPr>
    </w:p>
    <w:p w14:paraId="01B98177" w14:textId="77777777" w:rsidR="005568CD" w:rsidRDefault="006C35FC">
      <w:pPr>
        <w:pStyle w:val="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xml:space="preserve">: Update </w:t>
      </w:r>
      <w:proofErr w:type="spellStart"/>
      <w:r>
        <w:rPr>
          <w:rFonts w:eastAsia="Arial Unicode MS"/>
          <w:i/>
          <w:iCs/>
          <w:sz w:val="18"/>
          <w:szCs w:val="18"/>
          <w:lang w:val="en-US" w:eastAsia="zh-CN"/>
        </w:rPr>
        <w:t>Pathloss</w:t>
      </w:r>
      <w:proofErr w:type="spellEnd"/>
      <w:r>
        <w:rPr>
          <w:rFonts w:eastAsia="Arial Unicode MS"/>
          <w:i/>
          <w:iCs/>
          <w:sz w:val="18"/>
          <w:szCs w:val="18"/>
          <w:lang w:val="en-US" w:eastAsia="zh-CN"/>
        </w:rPr>
        <w:t xml:space="preserve">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xml:space="preserve">: Update </w:t>
      </w:r>
      <w:proofErr w:type="spellStart"/>
      <w:r>
        <w:rPr>
          <w:rFonts w:eastAsia="Arial Unicode MS"/>
          <w:i/>
          <w:iCs/>
          <w:sz w:val="18"/>
          <w:szCs w:val="18"/>
          <w:lang w:val="en-US" w:eastAsia="zh-CN"/>
        </w:rPr>
        <w:t>Pathloss</w:t>
      </w:r>
      <w:proofErr w:type="spellEnd"/>
      <w:r>
        <w:rPr>
          <w:rFonts w:eastAsia="Arial Unicode MS"/>
          <w:i/>
          <w:iCs/>
          <w:sz w:val="18"/>
          <w:szCs w:val="18"/>
          <w:lang w:val="en-US" w:eastAsia="zh-CN"/>
        </w:rPr>
        <w:t xml:space="preserve">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a9"/>
        <w:jc w:val="both"/>
      </w:pPr>
      <w:r>
        <w:t xml:space="preserve">According to FL’s knowledge, RAN4 is currently working on NTN simulation for calibration phase. The </w:t>
      </w:r>
      <w:proofErr w:type="spellStart"/>
      <w:proofErr w:type="gramStart"/>
      <w:r>
        <w:t>chanel</w:t>
      </w:r>
      <w:proofErr w:type="spellEnd"/>
      <w:proofErr w:type="gram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a9"/>
        <w:rPr>
          <w:rFonts w:eastAsia="Malgun Gothic"/>
          <w:lang w:eastAsia="ko-KR"/>
        </w:rPr>
      </w:pPr>
    </w:p>
    <w:p w14:paraId="1320B7B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a9"/>
        <w:rPr>
          <w:rFonts w:eastAsia="宋体"/>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lastRenderedPageBreak/>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3"/>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E5A983E" w14:textId="77777777" w:rsidR="005568CD" w:rsidRDefault="006C35FC">
            <w:pPr>
              <w:rPr>
                <w:rFonts w:eastAsia="宋体"/>
                <w:lang w:eastAsia="zh-CN"/>
              </w:rPr>
            </w:pPr>
            <w:r>
              <w:rPr>
                <w:rFonts w:eastAsia="宋体" w:hint="eastAsia"/>
                <w:lang w:eastAsia="zh-CN"/>
              </w:rPr>
              <w:t>Fo</w:t>
            </w:r>
            <w:r>
              <w:rPr>
                <w:rFonts w:eastAsia="宋体"/>
                <w:lang w:eastAsia="zh-CN"/>
              </w:rPr>
              <w:t xml:space="preserve">r the PRACH related </w:t>
            </w:r>
            <w:proofErr w:type="spellStart"/>
            <w:r>
              <w:rPr>
                <w:rFonts w:eastAsia="宋体"/>
                <w:lang w:eastAsia="zh-CN"/>
              </w:rPr>
              <w:t>enahcnement</w:t>
            </w:r>
            <w:proofErr w:type="spellEnd"/>
            <w:r>
              <w:rPr>
                <w:rFonts w:eastAsia="宋体"/>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宋体"/>
                <w:lang w:val="en-US" w:eastAsia="zh-CN"/>
              </w:rPr>
            </w:pPr>
            <w:proofErr w:type="spellStart"/>
            <w:r>
              <w:rPr>
                <w:rFonts w:eastAsia="宋体"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宋体"/>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bl>
    <w:p w14:paraId="0DBD730A" w14:textId="77777777" w:rsidR="005568CD" w:rsidRDefault="005568CD">
      <w:pPr>
        <w:pStyle w:val="a9"/>
        <w:rPr>
          <w:rFonts w:eastAsia="Malgun Gothic"/>
          <w:lang w:eastAsia="ko-KR"/>
        </w:rPr>
      </w:pPr>
    </w:p>
    <w:p w14:paraId="37F2F0BE" w14:textId="77777777" w:rsidR="005568CD" w:rsidRDefault="005568CD">
      <w:pPr>
        <w:pStyle w:val="a9"/>
        <w:rPr>
          <w:rFonts w:eastAsia="Malgun Gothic"/>
          <w:lang w:eastAsia="ko-KR"/>
        </w:rPr>
      </w:pPr>
    </w:p>
    <w:p w14:paraId="7E0A8602"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3"/>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3D9CAF01" w14:textId="027A35CE" w:rsidR="00DF3E35" w:rsidRDefault="00DF3E35" w:rsidP="00DF3E35">
            <w:pPr>
              <w:rPr>
                <w:rFonts w:eastAsia="Malgun Gothic"/>
                <w:lang w:eastAsia="ko-KR"/>
              </w:rPr>
            </w:pPr>
            <w:r>
              <w:rPr>
                <w:rFonts w:eastAsia="宋体"/>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宋体"/>
                <w:lang w:eastAsia="zh-CN"/>
              </w:rPr>
            </w:pPr>
            <w:r>
              <w:rPr>
                <w:rFonts w:eastAsia="宋体"/>
                <w:lang w:eastAsia="zh-CN"/>
              </w:rPr>
              <w:t>QC</w:t>
            </w:r>
          </w:p>
        </w:tc>
        <w:tc>
          <w:tcPr>
            <w:tcW w:w="7651" w:type="dxa"/>
          </w:tcPr>
          <w:p w14:paraId="014D1704" w14:textId="3377CE21" w:rsidR="0091685B" w:rsidRDefault="005C6286" w:rsidP="00DF3E35">
            <w:pPr>
              <w:rPr>
                <w:rFonts w:eastAsia="宋体"/>
                <w:lang w:eastAsia="zh-CN"/>
              </w:rPr>
            </w:pPr>
            <w:r>
              <w:rPr>
                <w:rFonts w:eastAsia="宋体"/>
                <w:lang w:eastAsia="zh-CN"/>
              </w:rPr>
              <w:t xml:space="preserve">Given the coverage enhancement WI, PRACH coverage </w:t>
            </w:r>
            <w:r w:rsidR="00786A8D">
              <w:rPr>
                <w:rFonts w:eastAsia="宋体"/>
                <w:lang w:eastAsia="zh-CN"/>
              </w:rPr>
              <w:t xml:space="preserve">can be an issue. This the </w:t>
            </w:r>
            <w:proofErr w:type="spellStart"/>
            <w:r w:rsidR="00786A8D">
              <w:rPr>
                <w:rFonts w:eastAsia="宋体"/>
                <w:lang w:eastAsia="zh-CN"/>
              </w:rPr>
              <w:t>the</w:t>
            </w:r>
            <w:proofErr w:type="spellEnd"/>
            <w:r w:rsidR="00786A8D">
              <w:rPr>
                <w:rFonts w:eastAsia="宋体"/>
                <w:lang w:eastAsia="zh-CN"/>
              </w:rPr>
              <w:t xml:space="preserve"> motivation of our proposed enhancement for PRACH format </w:t>
            </w:r>
            <w:r w:rsidR="00DE3415">
              <w:rPr>
                <w:rFonts w:eastAsia="宋体"/>
                <w:lang w:eastAsia="zh-CN"/>
              </w:rPr>
              <w:t>2</w:t>
            </w:r>
            <w:r w:rsidR="00786A8D">
              <w:rPr>
                <w:rFonts w:eastAsia="宋体"/>
                <w:lang w:eastAsia="zh-CN"/>
              </w:rPr>
              <w:t xml:space="preserve">. </w:t>
            </w:r>
          </w:p>
        </w:tc>
      </w:tr>
    </w:tbl>
    <w:p w14:paraId="4E56BEB5"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lastRenderedPageBreak/>
        <w:t>Second round discussion</w:t>
      </w:r>
    </w:p>
    <w:p w14:paraId="36E9116B"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ad"/>
        <w:tabs>
          <w:tab w:val="left" w:pos="666"/>
        </w:tabs>
        <w:spacing w:after="120"/>
        <w:ind w:right="-57"/>
        <w:jc w:val="both"/>
        <w:rPr>
          <w:rFonts w:ascii="Times New Roman" w:hAnsi="Times New Roman"/>
          <w:b w:val="0"/>
          <w:lang w:eastAsia="ko-KR"/>
        </w:rPr>
      </w:pPr>
    </w:p>
    <w:p w14:paraId="0563B093" w14:textId="77777777" w:rsidR="005568CD" w:rsidRDefault="006C35FC">
      <w:pPr>
        <w:pStyle w:val="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ad"/>
        <w:tabs>
          <w:tab w:val="left" w:pos="666"/>
        </w:tabs>
        <w:spacing w:after="120"/>
        <w:ind w:right="-57"/>
        <w:jc w:val="both"/>
        <w:rPr>
          <w:rFonts w:ascii="Times New Roman" w:hAnsi="Times New Roman"/>
          <w:b w:val="0"/>
          <w:lang w:eastAsia="ko-KR"/>
        </w:rPr>
      </w:pPr>
    </w:p>
    <w:p w14:paraId="436F21F8" w14:textId="77777777" w:rsidR="005568CD" w:rsidRDefault="005568CD">
      <w:pPr>
        <w:pStyle w:val="ad"/>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1"/>
        <w:rPr>
          <w:rFonts w:ascii="Times New Roman" w:hAnsi="Times New Roman"/>
          <w:lang w:val="en-US"/>
        </w:rPr>
      </w:pPr>
      <w:r>
        <w:rPr>
          <w:rFonts w:ascii="Times New Roman" w:hAnsi="Times New Roman"/>
          <w:lang w:val="en-US" w:eastAsia="zh-TW"/>
        </w:rPr>
        <w:t>References</w:t>
      </w:r>
    </w:p>
    <w:p w14:paraId="064338CD" w14:textId="77777777" w:rsidR="005568CD" w:rsidRDefault="00D550B8">
      <w:pPr>
        <w:rPr>
          <w:iCs/>
          <w:lang w:eastAsia="zh-CN"/>
        </w:rPr>
      </w:pPr>
      <w:hyperlink r:id="rId17" w:history="1">
        <w:r w:rsidR="006C35FC">
          <w:rPr>
            <w:rStyle w:val="af7"/>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D550B8">
      <w:pPr>
        <w:rPr>
          <w:iCs/>
          <w:lang w:eastAsia="zh-CN"/>
        </w:rPr>
      </w:pPr>
      <w:hyperlink r:id="rId18" w:history="1">
        <w:r w:rsidR="006C35FC">
          <w:rPr>
            <w:rStyle w:val="af7"/>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D550B8">
      <w:pPr>
        <w:rPr>
          <w:iCs/>
          <w:lang w:eastAsia="zh-CN"/>
        </w:rPr>
      </w:pPr>
      <w:hyperlink r:id="rId19" w:history="1">
        <w:r w:rsidR="006C35FC">
          <w:rPr>
            <w:rStyle w:val="af7"/>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D550B8">
      <w:pPr>
        <w:rPr>
          <w:iCs/>
          <w:lang w:eastAsia="zh-CN"/>
        </w:rPr>
      </w:pPr>
      <w:hyperlink r:id="rId20" w:history="1">
        <w:r w:rsidR="006C35FC">
          <w:rPr>
            <w:rStyle w:val="af7"/>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D550B8">
      <w:pPr>
        <w:rPr>
          <w:iCs/>
          <w:lang w:eastAsia="zh-CN"/>
        </w:rPr>
      </w:pPr>
      <w:hyperlink r:id="rId21" w:history="1">
        <w:r w:rsidR="006C35FC">
          <w:rPr>
            <w:rStyle w:val="af7"/>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D550B8">
      <w:pPr>
        <w:rPr>
          <w:iCs/>
          <w:lang w:eastAsia="zh-CN"/>
        </w:rPr>
      </w:pPr>
      <w:hyperlink r:id="rId22" w:history="1">
        <w:r w:rsidR="006C35FC">
          <w:rPr>
            <w:rStyle w:val="af7"/>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D550B8">
      <w:pPr>
        <w:rPr>
          <w:iCs/>
          <w:lang w:eastAsia="zh-CN"/>
        </w:rPr>
      </w:pPr>
      <w:hyperlink r:id="rId23" w:history="1">
        <w:r w:rsidR="006C35FC">
          <w:rPr>
            <w:rStyle w:val="af7"/>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D550B8">
      <w:pPr>
        <w:rPr>
          <w:iCs/>
          <w:lang w:eastAsia="zh-CN"/>
        </w:rPr>
      </w:pPr>
      <w:hyperlink r:id="rId24" w:history="1">
        <w:r w:rsidR="006C35FC">
          <w:rPr>
            <w:rStyle w:val="af7"/>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D550B8">
      <w:pPr>
        <w:rPr>
          <w:iCs/>
          <w:lang w:eastAsia="zh-CN"/>
        </w:rPr>
      </w:pPr>
      <w:hyperlink r:id="rId25" w:history="1">
        <w:r w:rsidR="006C35FC">
          <w:rPr>
            <w:rStyle w:val="af7"/>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D550B8">
      <w:pPr>
        <w:rPr>
          <w:iCs/>
          <w:lang w:eastAsia="zh-CN"/>
        </w:rPr>
      </w:pPr>
      <w:hyperlink r:id="rId26" w:history="1">
        <w:r w:rsidR="006C35FC">
          <w:rPr>
            <w:rStyle w:val="af7"/>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D550B8">
      <w:pPr>
        <w:rPr>
          <w:iCs/>
          <w:lang w:eastAsia="zh-CN"/>
        </w:rPr>
      </w:pPr>
      <w:hyperlink r:id="rId27" w:history="1">
        <w:r w:rsidR="006C35FC">
          <w:rPr>
            <w:rStyle w:val="af7"/>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D550B8">
      <w:pPr>
        <w:rPr>
          <w:iCs/>
          <w:lang w:eastAsia="zh-CN"/>
        </w:rPr>
      </w:pPr>
      <w:hyperlink r:id="rId28" w:history="1">
        <w:r w:rsidR="006C35FC">
          <w:rPr>
            <w:rStyle w:val="af7"/>
            <w:iCs/>
            <w:lang w:eastAsia="zh-CN"/>
          </w:rPr>
          <w:t>R1-2107381</w:t>
        </w:r>
      </w:hyperlink>
      <w:r w:rsidR="006C35FC">
        <w:rPr>
          <w:iCs/>
          <w:lang w:eastAsia="zh-CN"/>
        </w:rPr>
        <w:tab/>
        <w:t>Problems of Rel-17 NTN WI from HAPS point of view</w:t>
      </w:r>
      <w:r w:rsidR="006C35FC">
        <w:rPr>
          <w:iCs/>
          <w:lang w:eastAsia="zh-CN"/>
        </w:rPr>
        <w:tab/>
      </w:r>
      <w:proofErr w:type="spellStart"/>
      <w:r w:rsidR="006C35FC">
        <w:rPr>
          <w:iCs/>
          <w:lang w:eastAsia="zh-CN"/>
        </w:rPr>
        <w:t>SoftBank</w:t>
      </w:r>
      <w:proofErr w:type="spellEnd"/>
      <w:r w:rsidR="006C35FC">
        <w:rPr>
          <w:iCs/>
          <w:lang w:eastAsia="zh-CN"/>
        </w:rPr>
        <w:t xml:space="preserve"> Corp.</w:t>
      </w:r>
    </w:p>
    <w:p w14:paraId="5ACC205E" w14:textId="77777777" w:rsidR="005568CD" w:rsidRDefault="00D550B8">
      <w:pPr>
        <w:rPr>
          <w:iCs/>
          <w:lang w:eastAsia="zh-CN"/>
        </w:rPr>
      </w:pPr>
      <w:hyperlink r:id="rId29" w:history="1">
        <w:r w:rsidR="006C35FC">
          <w:rPr>
            <w:rStyle w:val="af7"/>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D550B8">
      <w:pPr>
        <w:rPr>
          <w:iCs/>
          <w:lang w:eastAsia="zh-CN"/>
        </w:rPr>
      </w:pPr>
      <w:hyperlink r:id="rId30" w:history="1">
        <w:r w:rsidR="006C35FC">
          <w:rPr>
            <w:rStyle w:val="af7"/>
            <w:iCs/>
            <w:lang w:eastAsia="zh-CN"/>
          </w:rPr>
          <w:t>R1-2107463</w:t>
        </w:r>
      </w:hyperlink>
      <w:r w:rsidR="006C35FC">
        <w:rPr>
          <w:iCs/>
          <w:lang w:eastAsia="zh-CN"/>
        </w:rPr>
        <w:tab/>
        <w:t xml:space="preserve">Beam management and polarization </w:t>
      </w:r>
      <w:proofErr w:type="spellStart"/>
      <w:r w:rsidR="006C35FC">
        <w:rPr>
          <w:iCs/>
          <w:lang w:eastAsia="zh-CN"/>
        </w:rPr>
        <w:t>signaling</w:t>
      </w:r>
      <w:proofErr w:type="spellEnd"/>
      <w:r w:rsidR="006C35FC">
        <w:rPr>
          <w:iCs/>
          <w:lang w:eastAsia="zh-CN"/>
        </w:rPr>
        <w:t xml:space="preserve"> for NTN</w:t>
      </w:r>
      <w:r w:rsidR="006C35FC">
        <w:rPr>
          <w:iCs/>
          <w:lang w:eastAsia="zh-CN"/>
        </w:rPr>
        <w:tab/>
        <w:t>Panasonic</w:t>
      </w:r>
    </w:p>
    <w:p w14:paraId="51A28B59" w14:textId="77777777" w:rsidR="005568CD" w:rsidRDefault="00D550B8">
      <w:pPr>
        <w:rPr>
          <w:iCs/>
          <w:lang w:eastAsia="zh-CN"/>
        </w:rPr>
      </w:pPr>
      <w:hyperlink r:id="rId31" w:history="1">
        <w:r w:rsidR="006C35FC">
          <w:rPr>
            <w:rStyle w:val="af7"/>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D550B8">
      <w:pPr>
        <w:rPr>
          <w:iCs/>
          <w:lang w:eastAsia="zh-CN"/>
        </w:rPr>
      </w:pPr>
      <w:hyperlink r:id="rId32" w:history="1">
        <w:r w:rsidR="006C35FC">
          <w:rPr>
            <w:rStyle w:val="af7"/>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D550B8">
      <w:pPr>
        <w:rPr>
          <w:iCs/>
          <w:lang w:eastAsia="zh-CN"/>
        </w:rPr>
      </w:pPr>
      <w:hyperlink r:id="rId33" w:history="1">
        <w:r w:rsidR="006C35FC">
          <w:rPr>
            <w:rStyle w:val="af7"/>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D550B8">
      <w:pPr>
        <w:rPr>
          <w:iCs/>
          <w:lang w:eastAsia="zh-CN"/>
        </w:rPr>
      </w:pPr>
      <w:hyperlink r:id="rId34" w:history="1">
        <w:r w:rsidR="006C35FC">
          <w:rPr>
            <w:rStyle w:val="af7"/>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D550B8">
      <w:pPr>
        <w:rPr>
          <w:iCs/>
          <w:lang w:eastAsia="zh-CN"/>
        </w:rPr>
      </w:pPr>
      <w:hyperlink r:id="rId35" w:history="1">
        <w:r w:rsidR="006C35FC">
          <w:rPr>
            <w:rStyle w:val="af7"/>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D550B8">
      <w:pPr>
        <w:rPr>
          <w:iCs/>
          <w:lang w:eastAsia="zh-CN"/>
        </w:rPr>
      </w:pPr>
      <w:hyperlink r:id="rId36" w:history="1">
        <w:r w:rsidR="006C35FC">
          <w:rPr>
            <w:rStyle w:val="af7"/>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D550B8">
      <w:pPr>
        <w:rPr>
          <w:iCs/>
          <w:lang w:eastAsia="zh-CN"/>
        </w:rPr>
      </w:pPr>
      <w:hyperlink r:id="rId37" w:history="1">
        <w:r w:rsidR="006C35FC">
          <w:rPr>
            <w:rStyle w:val="af7"/>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D550B8">
      <w:pPr>
        <w:rPr>
          <w:iCs/>
          <w:lang w:eastAsia="zh-CN"/>
        </w:rPr>
      </w:pPr>
      <w:hyperlink r:id="rId38" w:history="1">
        <w:r w:rsidR="006C35FC">
          <w:rPr>
            <w:rStyle w:val="af7"/>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D550B8">
      <w:pPr>
        <w:rPr>
          <w:iCs/>
          <w:lang w:eastAsia="zh-CN"/>
        </w:rPr>
      </w:pPr>
      <w:hyperlink r:id="rId39" w:history="1">
        <w:r w:rsidR="006C35FC">
          <w:rPr>
            <w:rStyle w:val="af7"/>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F829B" w14:textId="77777777" w:rsidR="00340242" w:rsidRDefault="00340242">
      <w:pPr>
        <w:spacing w:after="0"/>
      </w:pPr>
      <w:r>
        <w:separator/>
      </w:r>
    </w:p>
  </w:endnote>
  <w:endnote w:type="continuationSeparator" w:id="0">
    <w:p w14:paraId="5EE40A1A" w14:textId="77777777" w:rsidR="00340242" w:rsidRDefault="00340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9C28" w14:textId="77777777" w:rsidR="00D550B8" w:rsidRDefault="00D550B8">
    <w:pPr>
      <w:pStyle w:val="ac"/>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D550B8" w:rsidRDefault="00D550B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5568CD" w:rsidRDefault="005568CD">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CAC07" w14:textId="77777777" w:rsidR="00340242" w:rsidRDefault="00340242">
      <w:pPr>
        <w:spacing w:after="0"/>
      </w:pPr>
      <w:r>
        <w:separator/>
      </w:r>
    </w:p>
  </w:footnote>
  <w:footnote w:type="continuationSeparator" w:id="0">
    <w:p w14:paraId="2F436A51" w14:textId="77777777" w:rsidR="00340242" w:rsidRDefault="003402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8"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2"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3"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29"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1"/>
  </w:num>
  <w:num w:numId="2">
    <w:abstractNumId w:val="15"/>
  </w:num>
  <w:num w:numId="3">
    <w:abstractNumId w:val="29"/>
  </w:num>
  <w:num w:numId="4">
    <w:abstractNumId w:val="24"/>
  </w:num>
  <w:num w:numId="5">
    <w:abstractNumId w:val="3"/>
  </w:num>
  <w:num w:numId="6">
    <w:abstractNumId w:val="18"/>
  </w:num>
  <w:num w:numId="7">
    <w:abstractNumId w:val="7"/>
  </w:num>
  <w:num w:numId="8">
    <w:abstractNumId w:val="10"/>
  </w:num>
  <w:num w:numId="9">
    <w:abstractNumId w:val="25"/>
  </w:num>
  <w:num w:numId="10">
    <w:abstractNumId w:val="19"/>
  </w:num>
  <w:num w:numId="11">
    <w:abstractNumId w:val="20"/>
  </w:num>
  <w:num w:numId="12">
    <w:abstractNumId w:val="12"/>
  </w:num>
  <w:num w:numId="13">
    <w:abstractNumId w:val="2"/>
  </w:num>
  <w:num w:numId="14">
    <w:abstractNumId w:val="27"/>
  </w:num>
  <w:num w:numId="15">
    <w:abstractNumId w:val="9"/>
  </w:num>
  <w:num w:numId="16">
    <w:abstractNumId w:val="4"/>
  </w:num>
  <w:num w:numId="17">
    <w:abstractNumId w:val="30"/>
  </w:num>
  <w:num w:numId="18">
    <w:abstractNumId w:val="1"/>
  </w:num>
  <w:num w:numId="19">
    <w:abstractNumId w:val="16"/>
  </w:num>
  <w:num w:numId="20">
    <w:abstractNumId w:val="26"/>
  </w:num>
  <w:num w:numId="21">
    <w:abstractNumId w:val="23"/>
  </w:num>
  <w:num w:numId="22">
    <w:abstractNumId w:val="8"/>
  </w:num>
  <w:num w:numId="23">
    <w:abstractNumId w:val="6"/>
  </w:num>
  <w:num w:numId="24">
    <w:abstractNumId w:val="22"/>
  </w:num>
  <w:num w:numId="25">
    <w:abstractNumId w:val="28"/>
  </w:num>
  <w:num w:numId="26">
    <w:abstractNumId w:val="33"/>
  </w:num>
  <w:num w:numId="27">
    <w:abstractNumId w:val="17"/>
  </w:num>
  <w:num w:numId="28">
    <w:abstractNumId w:val="11"/>
  </w:num>
  <w:num w:numId="29">
    <w:abstractNumId w:val="32"/>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665"/>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13BD"/>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79D"/>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annotation subject"/>
    <w:basedOn w:val="a8"/>
    <w:next w:val="a8"/>
    <w:link w:val="Char5"/>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FollowedHyperlink"/>
    <w:qFormat/>
    <w:rPr>
      <w:color w:val="800080"/>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uiPriority w:val="35"/>
    <w:qFormat/>
    <w:rPr>
      <w:b/>
      <w:lang w:val="en-GB" w:eastAsia="en-US"/>
    </w:rPr>
  </w:style>
  <w:style w:type="character" w:customStyle="1" w:styleId="4Char">
    <w:name w:val="标题 4 Char"/>
    <w:link w:val="4"/>
    <w:qFormat/>
    <w:rPr>
      <w:rFonts w:ascii="Arial" w:hAnsi="Arial"/>
      <w:sz w:val="24"/>
      <w:lang w:val="en-GB" w:eastAsia="en-US"/>
    </w:rPr>
  </w:style>
  <w:style w:type="paragraph" w:styleId="afa">
    <w:name w:val="List Paragraph"/>
    <w:aliases w:val="- Bullets,Lista1,?? ??,?????,????,列出段落1,中等深浅网格 1 - 着色 21,1st level - Bullet List Paragraph,List Paragraph1,Lettre d'introduction,Paragrafo elenco,Normal bullet 2,Bullet list,Numbered List,Task Body,Viñetas (Inicio Parrafo),列"/>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a"/>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2"/>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a"/>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a"/>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宋体"/>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B826AE9-6A91-4F03-9E39-BAF76056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29</Pages>
  <Words>12394</Words>
  <Characters>70647</Characters>
  <Application>Microsoft Office Word</Application>
  <DocSecurity>0</DocSecurity>
  <Lines>588</Lines>
  <Paragraphs>165</Paragraphs>
  <ScaleCrop>false</ScaleCrop>
  <HeadingPairs>
    <vt:vector size="2" baseType="variant">
      <vt:variant>
        <vt:lpstr>제목</vt:lpstr>
      </vt:variant>
      <vt:variant>
        <vt:i4>1</vt:i4>
      </vt:variant>
    </vt:vector>
  </HeadingPairs>
  <TitlesOfParts>
    <vt:vector size="1" baseType="lpstr">
      <vt:lpstr>3GPP TR ab.cde</vt:lpstr>
    </vt:vector>
  </TitlesOfParts>
  <Company>Thales SPACE</Company>
  <LinksUpToDate>false</LinksUpToDate>
  <CharactersWithSpaces>82876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Lei, Reven (雷珍珠)</cp:lastModifiedBy>
  <cp:revision>5</cp:revision>
  <cp:lastPrinted>2017-11-03T15:53:00Z</cp:lastPrinted>
  <dcterms:created xsi:type="dcterms:W3CDTF">2021-08-18T05:05:00Z</dcterms:created>
  <dcterms:modified xsi:type="dcterms:W3CDTF">2021-08-18T08:05:00Z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