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xml:space="preserve">, </w:t>
      </w:r>
      <w:proofErr w:type="spellStart"/>
      <w:r w:rsidR="00826703" w:rsidRPr="00047993">
        <w:rPr>
          <w:rFonts w:ascii="Times New Roman" w:eastAsiaTheme="minorEastAsia" w:hAnsi="Times New Roman"/>
          <w:sz w:val="20"/>
          <w:szCs w:val="20"/>
          <w:lang w:eastAsia="zh-CN"/>
        </w:rPr>
        <w:t>Spreadtrum</w:t>
      </w:r>
      <w:proofErr w:type="spellEnd"/>
      <w:r w:rsidR="00C97177" w:rsidRPr="00047993">
        <w:rPr>
          <w:rFonts w:ascii="Times New Roman" w:eastAsiaTheme="minorEastAsia" w:hAnsi="Times New Roman"/>
          <w:sz w:val="20"/>
          <w:szCs w:val="20"/>
          <w:lang w:eastAsia="zh-CN"/>
        </w:rPr>
        <w:t>, 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77777777" w:rsidR="00E62A1C" w:rsidRDefault="00E62A1C" w:rsidP="00E62A1C">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77777777" w:rsidR="00E62A1C" w:rsidRDefault="00E62A1C" w:rsidP="00E62A1C">
            <w:pPr>
              <w:snapToGrid w:val="0"/>
              <w:ind w:left="360"/>
            </w:pP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 xml:space="preserve">As already outlined in our contribution, we </w:t>
            </w:r>
            <w:proofErr w:type="gramStart"/>
            <w:r>
              <w:t>have a preference for</w:t>
            </w:r>
            <w:proofErr w:type="gramEnd"/>
            <w:r>
              <w:t xml:space="preserve"> option 3. The UEs that are going to be used for operation with NR over NTN will anyway need to have new implementation </w:t>
            </w:r>
            <w:proofErr w:type="gramStart"/>
            <w:r>
              <w:t>in order to</w:t>
            </w:r>
            <w:proofErr w:type="gramEnd"/>
            <w:r>
              <w:t xml:space="preserve"> be able to perform advanced TA calculations based on newly implemented GNSS functionality. </w:t>
            </w:r>
            <w:proofErr w:type="gramStart"/>
            <w:r>
              <w:t>Hence</w:t>
            </w:r>
            <w:proofErr w:type="gramEnd"/>
            <w:r>
              <w:t xml:space="preserve"> we do not see any problems in also having the fallback DCI updated to accommodate the additional HARQ processes. If there is no consensus on option 3, we would rather go for option 4, even that it would impose scheduling restrictions during fallback.</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77777777" w:rsidR="00E62A1C" w:rsidRDefault="00E62A1C" w:rsidP="004276D5">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23F2ECA" w14:textId="77777777" w:rsidR="00E62A1C" w:rsidRDefault="00E62A1C" w:rsidP="004276D5">
            <w:pPr>
              <w:snapToGrid w:val="0"/>
              <w:ind w:left="360"/>
            </w:pPr>
          </w:p>
        </w:tc>
      </w:tr>
    </w:tbl>
    <w:p w14:paraId="196EEE24" w14:textId="4A892E31" w:rsidR="00CF0639" w:rsidRDefault="00576067"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lastRenderedPageBreak/>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ListParagraph"/>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ListParagraph"/>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lastRenderedPageBreak/>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w:t>
            </w:r>
            <w:proofErr w:type="gramStart"/>
            <w:r>
              <w:t>be seen as</w:t>
            </w:r>
            <w:proofErr w:type="gramEnd"/>
            <w:r>
              <w:t xml:space="preserve">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7777777" w:rsidR="00E62A1C" w:rsidRDefault="00E62A1C" w:rsidP="00EA78A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77777777" w:rsidR="00E62A1C" w:rsidRDefault="00E62A1C" w:rsidP="00EA78A6">
            <w:pPr>
              <w:snapToGrid w:val="0"/>
            </w:pPr>
          </w:p>
        </w:tc>
      </w:tr>
    </w:tbl>
    <w:p w14:paraId="066CE6A6" w14:textId="13C3951E" w:rsidR="00D17DA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ListParagraph"/>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ListParagraph"/>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ListParagraph"/>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ListParagraph"/>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ListParagraph"/>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ListParagraph"/>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lastRenderedPageBreak/>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ListParagraph"/>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ListParagraph"/>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ListParagraph"/>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ListParagraph"/>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ListParagraph"/>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ListParagraph"/>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 xml:space="preserve">From our point of </w:t>
            </w:r>
            <w:proofErr w:type="gramStart"/>
            <w:r>
              <w:t>view</w:t>
            </w:r>
            <w:proofErr w:type="gramEnd"/>
            <w:r>
              <w:t xml:space="preserve"> it is crucial that the codebook size is deterministic, such that both UE and </w:t>
            </w:r>
            <w:proofErr w:type="spellStart"/>
            <w:r>
              <w:t>gNB</w:t>
            </w:r>
            <w:proofErr w:type="spellEnd"/>
            <w:r>
              <w:t xml:space="preserve"> have a common agreement on the expected codebook size. As we read </w:t>
            </w:r>
            <w:proofErr w:type="gramStart"/>
            <w:r>
              <w:t>the this</w:t>
            </w:r>
            <w:proofErr w:type="gramEnd"/>
            <w:r>
              <w:t xml:space="preserve">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7777777" w:rsidR="00E62A1C" w:rsidRDefault="00E62A1C" w:rsidP="00E62A1C">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77777777" w:rsidR="00E62A1C" w:rsidRDefault="00E62A1C" w:rsidP="00E62A1C">
            <w:pPr>
              <w:snapToGrid w:val="0"/>
              <w:ind w:left="360"/>
            </w:pPr>
          </w:p>
        </w:tc>
      </w:tr>
    </w:tbl>
    <w:p w14:paraId="0EB975F1" w14:textId="79C29AF7" w:rsidR="0024005F"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ListParagraph"/>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ListParagraph"/>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ListParagraph"/>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lastRenderedPageBreak/>
              <w:t>Also, other  enhancements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 xml:space="preserve">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t>
            </w:r>
            <w:proofErr w:type="gramStart"/>
            <w:r>
              <w:t>whether or not</w:t>
            </w:r>
            <w:proofErr w:type="gramEnd"/>
            <w:r>
              <w:t xml:space="preserve"> the amount of HARQ processes with feedback is changed. Hence, we preferring to not touch the Type-3 HARQ codebook at all. After all, the Type-3 HARQ codebook is anyway the least efficient codebook that we </w:t>
            </w:r>
            <w:proofErr w:type="gramStart"/>
            <w:r>
              <w:t>have</w:t>
            </w:r>
            <w:proofErr w:type="gramEnd"/>
            <w:r>
              <w:t xml:space="preserve"> and we see no need to do optimizations here while there are better alternatives for any optimizations.</w:t>
            </w:r>
          </w:p>
        </w:tc>
      </w:tr>
      <w:tr w:rsidR="00E62A1C"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77777777" w:rsidR="00E62A1C" w:rsidRDefault="00E62A1C" w:rsidP="00E62A1C">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77777777" w:rsidR="00E62A1C" w:rsidRDefault="00E62A1C" w:rsidP="00E62A1C">
            <w:pPr>
              <w:snapToGrid w:val="0"/>
              <w:spacing w:after="0"/>
              <w:ind w:left="-14"/>
            </w:pPr>
          </w:p>
        </w:tc>
      </w:tr>
    </w:tbl>
    <w:p w14:paraId="46824DF3" w14:textId="36A772F8" w:rsidR="00722F8A" w:rsidRPr="00FB2E73"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ListParagraph"/>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ListParagraph"/>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ListParagraph"/>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 xml:space="preserve">We would </w:t>
            </w:r>
            <w:proofErr w:type="gramStart"/>
            <w:r>
              <w:t>have a preference for</w:t>
            </w:r>
            <w:proofErr w:type="gramEnd"/>
            <w:r>
              <w:t xml:space="preserve">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77777777" w:rsidR="00E62A1C" w:rsidRDefault="00E62A1C" w:rsidP="00E62A1C">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77777777" w:rsidR="00E62A1C" w:rsidRDefault="00E62A1C" w:rsidP="00E62A1C">
            <w:pPr>
              <w:snapToGrid w:val="0"/>
              <w:spacing w:after="0"/>
            </w:pPr>
          </w:p>
        </w:tc>
      </w:tr>
    </w:tbl>
    <w:p w14:paraId="2C743E2D" w14:textId="5DEBA6B0" w:rsidR="00ED54A2" w:rsidRDefault="00FB2E73"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ListParagraph"/>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ListParagraph"/>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ListParagraph"/>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ListParagraph"/>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ListParagraph"/>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ListParagraph"/>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ListParagraph"/>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ListParagraph"/>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ListParagraph"/>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NoSpacing"/>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ListParagraph"/>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ListParagraph"/>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ListParagraph"/>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ListParagraph"/>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lastRenderedPageBreak/>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77777777" w:rsidR="00E62A1C" w:rsidRDefault="00E62A1C" w:rsidP="00B7750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C1E192D" w14:textId="77777777" w:rsidR="00E62A1C" w:rsidRDefault="00E62A1C" w:rsidP="00B7750B">
            <w:pPr>
              <w:snapToGrid w:val="0"/>
              <w:spacing w:after="0"/>
            </w:pPr>
          </w:p>
        </w:tc>
      </w:tr>
    </w:tbl>
    <w:p w14:paraId="4E91AF37" w14:textId="77777777" w:rsidR="00D57A42" w:rsidRPr="00FB2E73" w:rsidRDefault="00D57A42" w:rsidP="00FB2E73">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ListParagraph"/>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ListParagraph"/>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7777777" w:rsidR="00E62A1C" w:rsidRDefault="00E62A1C" w:rsidP="00E62A1C">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77777777" w:rsidR="00E62A1C" w:rsidRDefault="00E62A1C" w:rsidP="00E62A1C">
            <w:pPr>
              <w:snapToGrid w:val="0"/>
              <w:ind w:left="360"/>
            </w:pPr>
          </w:p>
        </w:tc>
      </w:tr>
    </w:tbl>
    <w:p w14:paraId="58197E2B" w14:textId="4F0C46DC" w:rsidR="005F2788" w:rsidRPr="00687220"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E62A1C" w:rsidP="00B260DA">
      <w:pPr>
        <w:pStyle w:val="ListParagraph"/>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E62A1C" w:rsidP="00B260DA">
      <w:pPr>
        <w:pStyle w:val="ListParagraph"/>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E62A1C" w:rsidP="00B260DA">
      <w:pPr>
        <w:pStyle w:val="ListParagraph"/>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ListParagraph"/>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 xml:space="preserve">Agree for feedback-enabled. Need more discussion on the meaning of </w:t>
            </w:r>
            <w:proofErr w:type="spellStart"/>
            <w:r>
              <w:t>OoO</w:t>
            </w:r>
            <w:proofErr w:type="spellEnd"/>
            <w:r>
              <w:t xml:space="preserve">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77777777" w:rsidR="00E62A1C" w:rsidRDefault="00E62A1C" w:rsidP="00AB2C16">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77777777" w:rsidR="00E62A1C" w:rsidRDefault="00E62A1C" w:rsidP="00AB2C16">
            <w:pPr>
              <w:snapToGrid w:val="0"/>
              <w:ind w:left="360"/>
            </w:pP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EE52C6" w:rsidP="00965230">
      <w:pPr>
        <w:spacing w:beforeLines="50" w:before="120" w:after="120"/>
        <w:ind w:leftChars="100" w:left="200"/>
        <w:jc w:val="center"/>
        <w:rPr>
          <w:rFonts w:eastAsiaTheme="minorEastAsia"/>
          <w:lang w:eastAsia="zh-CN"/>
        </w:rPr>
      </w:pPr>
      <w:r>
        <w:object w:dxaOrig="9649" w:dyaOrig="4813" w14:anchorId="5B77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86pt" o:ole="">
            <v:imagedata r:id="rId12" o:title=""/>
          </v:shape>
          <o:OLEObject Type="Embed" ProgID="Visio.Drawing.15" ShapeID="_x0000_i1025" DrawAspect="Content" ObjectID="_1690668025" r:id="rId13"/>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 xml:space="preserve">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B260DA">
      <w:pPr>
        <w:pStyle w:val="ListParagraph"/>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w:t>
      </w:r>
      <w:r w:rsidRPr="00EC13AF">
        <w:rPr>
          <w:rFonts w:ascii="Times New Roman" w:eastAsia="DengXian" w:hAnsi="Times New Roman"/>
          <w:i/>
          <w:color w:val="000000"/>
          <w:sz w:val="20"/>
          <w:szCs w:val="20"/>
        </w:rPr>
        <w:lastRenderedPageBreak/>
        <w:t xml:space="preserve">of the reception of the last symbol of the PDCCH carrying the DCI scheduling the PUSCH, then the UE shall transmit the transport block. </w:t>
      </w:r>
    </w:p>
    <w:p w14:paraId="43A2DF32" w14:textId="4531B3F8" w:rsidR="0050416B" w:rsidRPr="00965230" w:rsidRDefault="0050416B" w:rsidP="00965230">
      <w:pPr>
        <w:pStyle w:val="BodyText"/>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TableGrid"/>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BodyText"/>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F2788"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5F2788" w:rsidRDefault="005F2788" w:rsidP="003A65DA">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5F2788" w:rsidRDefault="005F2788" w:rsidP="003A65DA">
            <w:pPr>
              <w:snapToGrid w:val="0"/>
              <w:ind w:left="360"/>
            </w:pPr>
          </w:p>
        </w:tc>
      </w:tr>
    </w:tbl>
    <w:p w14:paraId="543D17D2" w14:textId="4358C22D" w:rsidR="00C45D30" w:rsidRPr="005D2485" w:rsidRDefault="00C45D30" w:rsidP="00C45D30">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BodyText"/>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F50429" w:rsidRDefault="00FB0A01"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DCI based indication: </w:t>
      </w:r>
      <w:r w:rsidR="00C45D30" w:rsidRPr="00F50429">
        <w:rPr>
          <w:rFonts w:eastAsiaTheme="minorEastAsia"/>
          <w:lang w:eastAsia="zh-CN"/>
        </w:rPr>
        <w:t>[Huawei</w:t>
      </w:r>
      <w:r w:rsidR="00216F32" w:rsidRPr="00F50429">
        <w:rPr>
          <w:rFonts w:eastAsiaTheme="minorEastAsia"/>
          <w:lang w:eastAsia="zh-CN"/>
        </w:rPr>
        <w:t>, IDC</w:t>
      </w:r>
      <w:r w:rsidR="00C45D30" w:rsidRPr="00F50429">
        <w:rPr>
          <w:rFonts w:eastAsiaTheme="minorEastAsia"/>
          <w:lang w:eastAsia="zh-CN"/>
        </w:rPr>
        <w:t xml:space="preserve">] prefer to indicate the value via DCI </w:t>
      </w:r>
      <w:r w:rsidR="001C204C" w:rsidRPr="00F50429">
        <w:rPr>
          <w:rFonts w:eastAsiaTheme="minorEastAsia"/>
          <w:lang w:eastAsia="zh-CN"/>
        </w:rPr>
        <w:t>by reinterpreting the idle bits with configuration depending on the orbit parameters.</w:t>
      </w:r>
    </w:p>
    <w:p w14:paraId="010C417C" w14:textId="16378E2E" w:rsidR="00C45D30" w:rsidRPr="00F50429" w:rsidRDefault="00C45D30" w:rsidP="004217B5">
      <w:pPr>
        <w:pStyle w:val="BodyText"/>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BodyText"/>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lastRenderedPageBreak/>
        <w:t xml:space="preserve">Transmission scheme: </w:t>
      </w:r>
    </w:p>
    <w:p w14:paraId="5E3C9CD2" w14:textId="77777777" w:rsidR="005F1ECC" w:rsidRPr="00F50429" w:rsidRDefault="00610272" w:rsidP="00FB0A01">
      <w:pPr>
        <w:pStyle w:val="BodyText"/>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BodyText"/>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BodyText"/>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BodyText"/>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 xml:space="preserve">The maximum number of supported aggregation factor (i.e., </w:t>
      </w:r>
      <w:proofErr w:type="spellStart"/>
      <w:r w:rsidRPr="00F05576">
        <w:rPr>
          <w:color w:val="000000" w:themeColor="text1"/>
          <w:highlight w:val="yellow"/>
          <w:lang w:eastAsia="zh-CN"/>
        </w:rPr>
        <w:t>pdsch-AggregationFactor</w:t>
      </w:r>
      <w:proofErr w:type="spellEnd"/>
      <w:r w:rsidRPr="00F05576">
        <w:rPr>
          <w:color w:val="000000" w:themeColor="text1"/>
          <w:highlight w:val="yellow"/>
          <w:lang w:eastAsia="zh-CN"/>
        </w:rPr>
        <w:t>) for DL PDSCH is [X]</w:t>
      </w:r>
    </w:p>
    <w:p w14:paraId="19B42E3B" w14:textId="0135BA1C"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ListParagraph"/>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 xml:space="preserve">We are OK with this proposal. As outlined in our contribution, we find that aggregation factor of 16 should be sufficient for most cases. </w:t>
            </w:r>
            <w:r>
              <w:t xml:space="preserve">We do not see a need for the second FFS. The aspect of aggregation is mainly to ensure that the transmission pipeline for a single UE may be maintained. </w:t>
            </w:r>
            <w:proofErr w:type="gramStart"/>
            <w:r>
              <w:t>So</w:t>
            </w:r>
            <w:proofErr w:type="gramEnd"/>
            <w:r>
              <w:t xml:space="preserve">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7777777" w:rsidR="00E001E6" w:rsidRDefault="00E001E6" w:rsidP="007D2022">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77777777" w:rsidR="00E001E6" w:rsidRDefault="00E001E6" w:rsidP="007D2022">
            <w:pPr>
              <w:snapToGrid w:val="0"/>
              <w:ind w:left="360"/>
            </w:pPr>
          </w:p>
        </w:tc>
      </w:tr>
    </w:tbl>
    <w:p w14:paraId="6D51585A" w14:textId="6CC8C402" w:rsidR="005F2788" w:rsidRPr="005D2485" w:rsidRDefault="00576067"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w:t>
      </w:r>
      <w:proofErr w:type="spellStart"/>
      <w:r w:rsidR="000264EC" w:rsidRPr="00963AE5">
        <w:rPr>
          <w:rFonts w:eastAsiaTheme="minorEastAsia"/>
          <w:lang w:eastAsia="zh-CN"/>
        </w:rPr>
        <w:t>gNB’s</w:t>
      </w:r>
      <w:proofErr w:type="spellEnd"/>
      <w:r w:rsidR="000264EC" w:rsidRPr="00963AE5">
        <w:rPr>
          <w:rFonts w:eastAsiaTheme="minorEastAsia"/>
          <w:lang w:eastAsia="zh-CN"/>
        </w:rPr>
        <w:t xml:space="preserve">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lastRenderedPageBreak/>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BodyText"/>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w:t>
      </w:r>
      <w:proofErr w:type="spellStart"/>
      <w:r w:rsidRPr="00963AE5">
        <w:rPr>
          <w:rFonts w:eastAsiaTheme="minorEastAsia"/>
          <w:lang w:val="en-GB" w:eastAsia="zh-CN"/>
        </w:rPr>
        <w:t>gNB’s</w:t>
      </w:r>
      <w:proofErr w:type="spellEnd"/>
      <w:r w:rsidRPr="00963AE5">
        <w:rPr>
          <w:rFonts w:eastAsiaTheme="minorEastAsia"/>
          <w:lang w:val="en-GB" w:eastAsia="zh-CN"/>
        </w:rPr>
        <w:t xml:space="preserve">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proofErr w:type="spellStart"/>
      <w:r w:rsidR="00AC556E" w:rsidRPr="00963AE5">
        <w:rPr>
          <w:rFonts w:eastAsiaTheme="minorEastAsia"/>
          <w:lang w:val="en-GB" w:eastAsia="zh-CN"/>
        </w:rPr>
        <w:t>Baicell</w:t>
      </w:r>
      <w:proofErr w:type="spellEnd"/>
      <w:r w:rsidR="00AC556E" w:rsidRPr="00963AE5">
        <w:rPr>
          <w:rFonts w:eastAsiaTheme="minorEastAsia"/>
          <w:lang w:val="en-GB" w:eastAsia="zh-CN"/>
        </w:rPr>
        <w:t xml:space="preserve">,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E001E6"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77777777" w:rsidR="00E001E6" w:rsidRDefault="00E001E6" w:rsidP="00B7750B">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7777777" w:rsidR="00E001E6" w:rsidRDefault="00E001E6" w:rsidP="00B7750B">
            <w:pPr>
              <w:snapToGrid w:val="0"/>
            </w:pP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lastRenderedPageBreak/>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lastRenderedPageBreak/>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SimSun"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ListParagraph"/>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ListParagraph"/>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ListParagraph"/>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lastRenderedPageBreak/>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lastRenderedPageBreak/>
              <w:t>R1-</w:t>
            </w:r>
            <w:r w:rsidR="00CB0D30" w:rsidRPr="00883BF6">
              <w:t>2106756</w:t>
            </w:r>
          </w:p>
          <w:p w14:paraId="0A091978" w14:textId="62FC2449" w:rsidR="002374B9" w:rsidRPr="00883BF6" w:rsidRDefault="00CB0D30" w:rsidP="00C905C1">
            <w:pPr>
              <w:snapToGrid w:val="0"/>
              <w:spacing w:after="0"/>
              <w:jc w:val="center"/>
            </w:pPr>
            <w:r w:rsidRPr="00883BF6">
              <w:t>Baicells</w:t>
            </w:r>
          </w:p>
        </w:tc>
        <w:tc>
          <w:tcPr>
            <w:tcW w:w="8744" w:type="dxa"/>
            <w:vAlign w:val="center"/>
          </w:tcPr>
          <w:p w14:paraId="2B959617" w14:textId="77777777" w:rsidR="00B736ED" w:rsidRPr="00883BF6" w:rsidRDefault="00B736ED" w:rsidP="00C905C1">
            <w:pPr>
              <w:pStyle w:val="ListParagraph"/>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ListParagraph"/>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ListParagraph"/>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ListParagraph"/>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E62A1C" w:rsidP="00C905C1">
            <w:pPr>
              <w:snapToGrid w:val="0"/>
              <w:spacing w:after="0"/>
              <w:jc w:val="center"/>
            </w:pPr>
            <w:hyperlink r:id="rId15"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ListParagraph"/>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w:t>
            </w:r>
            <w:proofErr w:type="spellStart"/>
            <w:r w:rsidRPr="00883BF6">
              <w:rPr>
                <w:bCs/>
              </w:rPr>
              <w:t>HARQ_feedback</w:t>
            </w:r>
            <w:proofErr w:type="spellEnd"/>
            <w:r w:rsidRPr="00883BF6">
              <w:rPr>
                <w:bCs/>
              </w:rPr>
              <w:t xml:space="preserve">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ListParagraph"/>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lastRenderedPageBreak/>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lastRenderedPageBreak/>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ListParagraph"/>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ListParagraph"/>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ListParagraph"/>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 xml:space="preserve">Dynamic indication to inform the UE if HARQ-feedback is expected or not for </w:t>
            </w:r>
            <w:proofErr w:type="spellStart"/>
            <w:proofErr w:type="gramStart"/>
            <w:r w:rsidRPr="00883BF6">
              <w:rPr>
                <w:iCs/>
                <w:lang w:eastAsia="zh-CN"/>
              </w:rPr>
              <w:t>M</w:t>
            </w:r>
            <w:r w:rsidRPr="00883BF6">
              <w:rPr>
                <w:iCs/>
                <w:vertAlign w:val="subscript"/>
                <w:lang w:eastAsia="zh-CN"/>
              </w:rPr>
              <w:t>A,c</w:t>
            </w:r>
            <w:proofErr w:type="spellEnd"/>
            <w:proofErr w:type="gramEnd"/>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 xml:space="preserve">Codebook size reduction can be achieved if only HARQ disabled processes and SPS PDSCHs are scheduled in </w:t>
            </w:r>
            <w:proofErr w:type="spellStart"/>
            <w:proofErr w:type="gramStart"/>
            <w:r w:rsidRPr="00883BF6">
              <w:rPr>
                <w:iCs/>
                <w:lang w:eastAsia="zh-CN"/>
              </w:rPr>
              <w:t>M</w:t>
            </w:r>
            <w:r w:rsidRPr="00883BF6">
              <w:rPr>
                <w:iCs/>
                <w:vertAlign w:val="subscript"/>
                <w:lang w:eastAsia="zh-CN"/>
              </w:rPr>
              <w:t>A,c</w:t>
            </w:r>
            <w:proofErr w:type="spellEnd"/>
            <w:proofErr w:type="gramEnd"/>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w:t>
            </w:r>
            <w:proofErr w:type="spellStart"/>
            <w:r w:rsidRPr="00883BF6">
              <w:rPr>
                <w:rFonts w:ascii="Times New Roman" w:hAnsi="Times New Roman"/>
                <w:iCs/>
                <w:sz w:val="20"/>
                <w:szCs w:val="20"/>
                <w:lang w:eastAsia="zh-CN"/>
              </w:rPr>
              <w:t>signalling</w:t>
            </w:r>
            <w:proofErr w:type="spellEnd"/>
            <w:r w:rsidRPr="00883BF6">
              <w:rPr>
                <w:rFonts w:ascii="Times New Roman" w:hAnsi="Times New Roman"/>
                <w:iCs/>
                <w:sz w:val="20"/>
                <w:szCs w:val="20"/>
                <w:lang w:eastAsia="zh-CN"/>
              </w:rPr>
              <w:t xml:space="preserve"> is used to indicate that only HARQ disabled processes are scheduled in </w:t>
            </w:r>
            <w:proofErr w:type="gramStart"/>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proofErr w:type="gramEnd"/>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no SPS PDSCH(s) configured within </w:t>
            </w:r>
            <w:proofErr w:type="spellStart"/>
            <w:proofErr w:type="gramStart"/>
            <w:r w:rsidRPr="00883BF6">
              <w:rPr>
                <w:rFonts w:ascii="Times New Roman" w:hAnsi="Times New Roman"/>
                <w:iCs/>
                <w:sz w:val="20"/>
                <w:szCs w:val="20"/>
                <w:lang w:eastAsia="zh-CN"/>
              </w:rPr>
              <w:t>MA,c</w:t>
            </w:r>
            <w:proofErr w:type="spellEnd"/>
            <w:proofErr w:type="gramEnd"/>
            <w:r w:rsidRPr="00883BF6">
              <w:rPr>
                <w:rFonts w:ascii="Times New Roman" w:hAnsi="Times New Roman"/>
                <w:iCs/>
                <w:sz w:val="20"/>
                <w:szCs w:val="20"/>
                <w:lang w:eastAsia="zh-CN"/>
              </w:rPr>
              <w:t xml:space="preserve"> occasion, UE omits HARQ feedback.</w:t>
            </w:r>
          </w:p>
          <w:p w14:paraId="7B6D38D1" w14:textId="77777777" w:rsidR="00233600" w:rsidRPr="00883BF6" w:rsidRDefault="00233600" w:rsidP="00C905C1">
            <w:pPr>
              <w:pStyle w:val="ListParagraph"/>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SPS PDSCH(s) configured within </w:t>
            </w:r>
            <w:proofErr w:type="spellStart"/>
            <w:proofErr w:type="gramStart"/>
            <w:r w:rsidRPr="00883BF6">
              <w:rPr>
                <w:rFonts w:ascii="Times New Roman" w:hAnsi="Times New Roman"/>
                <w:iCs/>
                <w:sz w:val="20"/>
                <w:szCs w:val="20"/>
                <w:lang w:eastAsia="zh-CN"/>
              </w:rPr>
              <w:t>MA,c</w:t>
            </w:r>
            <w:proofErr w:type="spellEnd"/>
            <w:proofErr w:type="gramEnd"/>
            <w:r w:rsidRPr="00883BF6">
              <w:rPr>
                <w:rFonts w:ascii="Times New Roman" w:hAnsi="Times New Roman"/>
                <w:iCs/>
                <w:sz w:val="20"/>
                <w:szCs w:val="20"/>
                <w:lang w:eastAsia="zh-CN"/>
              </w:rPr>
              <w:t xml:space="preserve"> occasion, UE omits HARQ feedback for non SPS PDSCH occasions.</w:t>
            </w:r>
          </w:p>
          <w:p w14:paraId="282998BF" w14:textId="77777777" w:rsidR="00233600" w:rsidRPr="00883BF6" w:rsidRDefault="00233600" w:rsidP="00C905C1">
            <w:pPr>
              <w:pStyle w:val="ListParagraph"/>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non-fallback DCI formats:</w:t>
            </w:r>
          </w:p>
          <w:p w14:paraId="44F76705"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ListParagraph"/>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lastRenderedPageBreak/>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lastRenderedPageBreak/>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based on RRC configuration. Increasing value for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to 16 has minimum impact on the specification.</w:t>
            </w:r>
          </w:p>
          <w:p w14:paraId="1595084F"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BodyText"/>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BodyText"/>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BodyText"/>
              <w:snapToGrid w:val="0"/>
              <w:spacing w:after="0"/>
              <w:rPr>
                <w:rFonts w:ascii="Times New Roman" w:eastAsia="DengXian" w:hAnsi="Times New Roman"/>
                <w:szCs w:val="20"/>
                <w:lang w:eastAsia="zh-CN"/>
              </w:rPr>
            </w:pPr>
            <w:r w:rsidRPr="00883BF6">
              <w:rPr>
                <w:rFonts w:ascii="Times New Roman" w:hAnsi="Times New Roman"/>
                <w:szCs w:val="20"/>
              </w:rPr>
              <w:t xml:space="preserve">Proposal 3: For Type-2 HARQ codebook, DCI for SPS release and DCI for indicating SCell dormancy should be included in counting of C-DAI and T-DAI. </w:t>
            </w:r>
          </w:p>
          <w:p w14:paraId="39B27F16"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BodyText"/>
              <w:numPr>
                <w:ilvl w:val="0"/>
                <w:numId w:val="38"/>
              </w:numPr>
              <w:overflowPunct/>
              <w:autoSpaceDE/>
              <w:autoSpaceDN/>
              <w:snapToGrid w:val="0"/>
              <w:spacing w:after="0"/>
              <w:textAlignment w:val="auto"/>
              <w:rPr>
                <w:rFonts w:ascii="Times New Roman" w:eastAsia="DengXian" w:hAnsi="Times New Roman"/>
                <w:szCs w:val="20"/>
                <w:lang w:eastAsia="zh-CN"/>
              </w:rPr>
            </w:pPr>
            <w:r w:rsidRPr="00883BF6">
              <w:rPr>
                <w:rFonts w:ascii="Times New Roman" w:eastAsia="DengXian"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BodyText"/>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lastRenderedPageBreak/>
              <w:t xml:space="preserve">Proposal 11: </w:t>
            </w:r>
            <w:r w:rsidRPr="00883BF6">
              <w:rPr>
                <w:rFonts w:eastAsia="DengXian"/>
                <w:lang w:eastAsia="zh-CN"/>
              </w:rPr>
              <w:t>T</w:t>
            </w:r>
            <w:r w:rsidRPr="00883BF6">
              <w:t>he size of the PDSCH-to-</w:t>
            </w:r>
            <w:proofErr w:type="spellStart"/>
            <w:r w:rsidRPr="00883BF6">
              <w:t>HARQ_feedback</w:t>
            </w:r>
            <w:proofErr w:type="spellEnd"/>
            <w:r w:rsidRPr="00883BF6">
              <w:t xml:space="preserve">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lastRenderedPageBreak/>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Hyperlink"/>
                  <w:lang w:eastAsia="zh-TW"/>
                </w:rPr>
                <w:t>Observation 1</w:t>
              </w:r>
              <w:r w:rsidRPr="00883BF6">
                <w:rPr>
                  <w:rFonts w:eastAsiaTheme="minorEastAsia"/>
                  <w:lang w:eastAsia="zh-TW"/>
                </w:rPr>
                <w:tab/>
              </w:r>
              <w:r w:rsidRPr="00883BF6">
                <w:rPr>
                  <w:rStyle w:val="Hyperlink"/>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TOC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Hyperlink"/>
                  <w:sz w:val="20"/>
                  <w:lang w:eastAsia="zh-TW"/>
                </w:rPr>
                <w:t>Proposal 1</w:t>
              </w:r>
              <w:r w:rsidRPr="00883BF6">
                <w:rPr>
                  <w:rFonts w:eastAsiaTheme="minorEastAsia"/>
                  <w:sz w:val="20"/>
                  <w:lang w:eastAsia="zh-TW"/>
                </w:rPr>
                <w:tab/>
              </w:r>
              <w:r w:rsidRPr="00883BF6">
                <w:rPr>
                  <w:rStyle w:val="Hyperlink"/>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E62A1C" w:rsidP="00C905C1">
            <w:pPr>
              <w:snapToGrid w:val="0"/>
              <w:spacing w:after="0"/>
              <w:rPr>
                <w:rStyle w:val="Hyperlink"/>
              </w:rPr>
            </w:pPr>
            <w:hyperlink w:anchor="_Toc79066279" w:history="1">
              <w:r w:rsidR="002A5007" w:rsidRPr="00883BF6">
                <w:rPr>
                  <w:rStyle w:val="Hyperlink"/>
                  <w:lang w:eastAsia="zh-TW"/>
                </w:rPr>
                <w:t>Proposal 2</w:t>
              </w:r>
              <w:r w:rsidR="002A5007" w:rsidRPr="00883BF6">
                <w:rPr>
                  <w:rStyle w:val="Hyperlink"/>
                </w:rPr>
                <w:tab/>
              </w:r>
              <w:r w:rsidR="002A5007" w:rsidRPr="00883BF6">
                <w:rPr>
                  <w:rStyle w:val="Hyperlink"/>
                  <w:lang w:eastAsia="zh-TW"/>
                </w:rPr>
                <w:t>UE expects an SPS PDSCH release is transmitted using HARQ processes with feedback enabled.</w:t>
              </w:r>
            </w:hyperlink>
          </w:p>
          <w:p w14:paraId="4EED1D90" w14:textId="77777777" w:rsidR="002A5007" w:rsidRPr="00883BF6" w:rsidRDefault="00E62A1C" w:rsidP="00C905C1">
            <w:pPr>
              <w:snapToGrid w:val="0"/>
              <w:spacing w:after="0"/>
              <w:rPr>
                <w:rStyle w:val="Hyperlink"/>
              </w:rPr>
            </w:pPr>
            <w:hyperlink w:anchor="_Toc79066280" w:history="1">
              <w:r w:rsidR="002A5007" w:rsidRPr="00883BF6">
                <w:rPr>
                  <w:rStyle w:val="Hyperlink"/>
                  <w:lang w:eastAsia="zh-TW"/>
                </w:rPr>
                <w:t>Proposal 3</w:t>
              </w:r>
              <w:r w:rsidR="002A5007" w:rsidRPr="00883BF6">
                <w:rPr>
                  <w:rStyle w:val="Hyperlink"/>
                </w:rPr>
                <w:tab/>
              </w:r>
              <w:r w:rsidR="002A5007" w:rsidRPr="00883BF6">
                <w:rPr>
                  <w:rStyle w:val="Hyperlink"/>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E62A1C" w:rsidP="00C905C1">
            <w:pPr>
              <w:snapToGrid w:val="0"/>
              <w:spacing w:after="0"/>
              <w:rPr>
                <w:rStyle w:val="Hyperlink"/>
              </w:rPr>
            </w:pPr>
            <w:hyperlink w:anchor="_Toc79066281" w:history="1">
              <w:r w:rsidR="002A5007" w:rsidRPr="00883BF6">
                <w:rPr>
                  <w:rStyle w:val="Hyperlink"/>
                  <w:lang w:eastAsia="zh-TW"/>
                </w:rPr>
                <w:t>Proposal 4</w:t>
              </w:r>
              <w:r w:rsidR="002A5007" w:rsidRPr="00883BF6">
                <w:rPr>
                  <w:rStyle w:val="Hyperlink"/>
                </w:rPr>
                <w:tab/>
              </w:r>
              <w:r w:rsidR="002A5007" w:rsidRPr="00883BF6">
                <w:rPr>
                  <w:rStyle w:val="Hyperlink"/>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E62A1C" w:rsidP="00C905C1">
            <w:pPr>
              <w:snapToGrid w:val="0"/>
              <w:spacing w:after="0"/>
              <w:rPr>
                <w:rStyle w:val="Hyperlink"/>
              </w:rPr>
            </w:pPr>
            <w:hyperlink w:anchor="_Toc79066282" w:history="1">
              <w:r w:rsidR="002A5007" w:rsidRPr="00883BF6">
                <w:rPr>
                  <w:rStyle w:val="Hyperlink"/>
                  <w:lang w:eastAsia="zh-TW"/>
                </w:rPr>
                <w:t>Proposal 5</w:t>
              </w:r>
              <w:r w:rsidR="002A5007" w:rsidRPr="00883BF6">
                <w:rPr>
                  <w:rStyle w:val="Hyperlink"/>
                </w:rPr>
                <w:tab/>
              </w:r>
              <w:r w:rsidR="002A5007" w:rsidRPr="00883BF6">
                <w:rPr>
                  <w:rStyle w:val="Hyperlink"/>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E62A1C" w:rsidP="00C905C1">
            <w:pPr>
              <w:snapToGrid w:val="0"/>
              <w:spacing w:after="0"/>
              <w:rPr>
                <w:rStyle w:val="Hyperlink"/>
              </w:rPr>
            </w:pPr>
            <w:hyperlink w:anchor="_Toc79066283" w:history="1">
              <w:r w:rsidR="002A5007" w:rsidRPr="00883BF6">
                <w:rPr>
                  <w:rStyle w:val="Hyperlink"/>
                  <w:lang w:eastAsia="zh-TW"/>
                </w:rPr>
                <w:t>Proposal 6</w:t>
              </w:r>
              <w:r w:rsidR="002A5007" w:rsidRPr="00883BF6">
                <w:rPr>
                  <w:rStyle w:val="Hyperlink"/>
                </w:rPr>
                <w:tab/>
              </w:r>
              <w:r w:rsidR="002A5007" w:rsidRPr="00883BF6">
                <w:rPr>
                  <w:rStyle w:val="Hyperlink"/>
                  <w:lang w:eastAsia="zh-TW"/>
                </w:rPr>
                <w:t>For Fallback DCI format (0-0, 1-0), no extension is needed, regarding no need to support more than 16 HARQ processes for initial access.</w:t>
              </w:r>
            </w:hyperlink>
          </w:p>
          <w:p w14:paraId="2CD0463A" w14:textId="0AF521B3" w:rsidR="000311D2" w:rsidRPr="00883BF6" w:rsidRDefault="00E62A1C" w:rsidP="00C905C1">
            <w:pPr>
              <w:snapToGrid w:val="0"/>
              <w:spacing w:after="0"/>
            </w:pPr>
            <w:hyperlink w:anchor="_Toc79066284" w:history="1">
              <w:r w:rsidR="002A5007" w:rsidRPr="00883BF6">
                <w:rPr>
                  <w:rStyle w:val="Hyperlink"/>
                  <w:lang w:eastAsia="zh-TW"/>
                </w:rPr>
                <w:t>Proposal 7</w:t>
              </w:r>
              <w:r w:rsidR="002A5007" w:rsidRPr="00883BF6">
                <w:rPr>
                  <w:rStyle w:val="Hyperlink"/>
                </w:rPr>
                <w:tab/>
              </w:r>
              <w:r w:rsidR="002A5007" w:rsidRPr="00883BF6">
                <w:rPr>
                  <w:rStyle w:val="Hyperlink"/>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ListParagraph"/>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ListParagraph"/>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ListParagraph"/>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ListParagraph"/>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ListParagraph"/>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ListParagraph"/>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ListParagraph"/>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ListParagraph"/>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SC{</w:t>
            </w:r>
            <w:proofErr w:type="gramEnd"/>
            <w:r w:rsidRPr="00883BF6">
              <w:rPr>
                <w:rFonts w:ascii="Times New Roman" w:hAnsi="Times New Roman"/>
                <w:sz w:val="20"/>
                <w:szCs w:val="20"/>
              </w:rPr>
              <w:t xml:space="preserve">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3 :</w:t>
            </w:r>
            <w:proofErr w:type="gramEnd"/>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4 :</w:t>
            </w:r>
            <w:proofErr w:type="gramEnd"/>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ListParagraph"/>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5 :</w:t>
            </w:r>
            <w:proofErr w:type="gramEnd"/>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lastRenderedPageBreak/>
              <w:t xml:space="preserve">Observation </w:t>
            </w:r>
            <w:proofErr w:type="gramStart"/>
            <w:r w:rsidRPr="00883BF6">
              <w:rPr>
                <w:lang w:eastAsia="ko-KR"/>
              </w:rPr>
              <w:t>6 :</w:t>
            </w:r>
            <w:proofErr w:type="gramEnd"/>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7 :</w:t>
            </w:r>
            <w:proofErr w:type="gramEnd"/>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ListParagraph"/>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ListParagraph"/>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9 :</w:t>
            </w:r>
            <w:r w:rsidRPr="00883BF6">
              <w:t>larger</w:t>
            </w:r>
            <w:proofErr w:type="gramEnd"/>
            <w:r w:rsidRPr="00883BF6">
              <w:t xml:space="preserve"> aggregation factor might be inevitable for NTN.</w:t>
            </w:r>
          </w:p>
          <w:p w14:paraId="170E45A7"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PUSCH :</w:t>
            </w:r>
            <w:proofErr w:type="gramEnd"/>
            <w:r w:rsidRPr="00883BF6">
              <w:rPr>
                <w:rFonts w:ascii="Times New Roman" w:hAnsi="Times New Roman"/>
                <w:sz w:val="20"/>
                <w:szCs w:val="20"/>
              </w:rPr>
              <w:t xml:space="preserve">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ListParagraph"/>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ListParagraph"/>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10 :</w:t>
            </w:r>
            <w:proofErr w:type="gramEnd"/>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11 :</w:t>
            </w:r>
            <w:proofErr w:type="gramEnd"/>
            <w:r w:rsidRPr="00883BF6">
              <w:rPr>
                <w:lang w:eastAsia="ko-KR"/>
              </w:rPr>
              <w:t xml:space="preserve">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12 :</w:t>
            </w:r>
            <w:proofErr w:type="gramEnd"/>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13 :</w:t>
            </w:r>
            <w:proofErr w:type="gramEnd"/>
            <w:r w:rsidRPr="00883BF6">
              <w:t xml:space="preserve"> In NR, various kinds of transport channels are multiplexed into PDSCH/PUSCH.</w:t>
            </w:r>
          </w:p>
          <w:p w14:paraId="2DB93108" w14:textId="77777777" w:rsidR="00556862" w:rsidRPr="00883BF6" w:rsidRDefault="00556862" w:rsidP="00C905C1">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ListParagraph"/>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14 :</w:t>
            </w:r>
            <w:proofErr w:type="gramEnd"/>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15 :</w:t>
            </w:r>
            <w:proofErr w:type="gramEnd"/>
            <w:r w:rsidRPr="00883BF6">
              <w:rPr>
                <w:lang w:eastAsia="ko-KR"/>
              </w:rPr>
              <w:t xml:space="preserve"> The value of aggregation factor should be determined properly if slot aggregation is used. </w:t>
            </w:r>
          </w:p>
          <w:p w14:paraId="1F8386EF"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16 :</w:t>
            </w:r>
            <w:proofErr w:type="gramEnd"/>
            <w:r w:rsidRPr="00883BF6">
              <w:rPr>
                <w:lang w:eastAsia="ko-KR"/>
              </w:rPr>
              <w:t xml:space="preserve"> NR gNB cannot distinguish between just proper parameter and too reliable parameter, if the slot aggregation is used. </w:t>
            </w:r>
          </w:p>
          <w:p w14:paraId="3D07D569"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17 :</w:t>
            </w:r>
            <w:proofErr w:type="gramEnd"/>
            <w:r w:rsidRPr="00883BF6">
              <w:rPr>
                <w:lang w:eastAsia="ko-KR"/>
              </w:rPr>
              <w:t xml:space="preserve"> NR gNB cannot optimally react to some cases, if the slot aggregation is used.</w:t>
            </w:r>
          </w:p>
          <w:p w14:paraId="1F496C6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21 :</w:t>
            </w:r>
            <w:proofErr w:type="gramEnd"/>
            <w:r w:rsidRPr="00883BF6">
              <w:rPr>
                <w:lang w:eastAsia="ko-KR"/>
              </w:rPr>
              <w:t xml:space="preserve"> UL feedback via MAC-CE/RRC might be preferred rather than UL feedback via UCI.</w:t>
            </w:r>
          </w:p>
          <w:p w14:paraId="3E2C2369"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1 :</w:t>
            </w:r>
            <w:proofErr w:type="gramEnd"/>
            <w:r w:rsidRPr="00883BF6">
              <w:rPr>
                <w:lang w:eastAsia="ko-KR"/>
              </w:rPr>
              <w:t xml:space="preserve">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 xml:space="preserve">for </w:t>
            </w:r>
            <w:proofErr w:type="gramStart"/>
            <w:r w:rsidRPr="00883BF6">
              <w:rPr>
                <w:rFonts w:ascii="Times New Roman" w:hAnsi="Times New Roman"/>
                <w:sz w:val="20"/>
                <w:szCs w:val="20"/>
                <w:lang w:eastAsia="ko-KR"/>
              </w:rPr>
              <w:t>PUSCH :</w:t>
            </w:r>
            <w:proofErr w:type="gramEnd"/>
            <w:r w:rsidRPr="00883BF6">
              <w:rPr>
                <w:rFonts w:ascii="Times New Roman" w:hAnsi="Times New Roman"/>
                <w:sz w:val="20"/>
                <w:szCs w:val="20"/>
                <w:lang w:eastAsia="ko-KR"/>
              </w:rPr>
              <w:t xml:space="preserve"> 8 aggregated transmission might be insufficient even if low SE MCS table is applied.</w:t>
            </w:r>
          </w:p>
          <w:p w14:paraId="51410A50" w14:textId="77777777" w:rsidR="00556862" w:rsidRPr="00883BF6" w:rsidRDefault="00556862" w:rsidP="00C905C1">
            <w:pPr>
              <w:pStyle w:val="ListParagraph"/>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ListParagraph"/>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ListParagraph"/>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2 :</w:t>
            </w:r>
            <w:proofErr w:type="gramEnd"/>
            <w:r w:rsidRPr="00883BF6">
              <w:rPr>
                <w:lang w:eastAsia="ko-KR"/>
              </w:rPr>
              <w:t xml:space="preserve"> Consider the enhancement via “different aggregation factors” as the one of the NTN’s transmission enhancement solutions.</w:t>
            </w:r>
          </w:p>
          <w:p w14:paraId="02CBCAF2" w14:textId="77777777" w:rsidR="00556862" w:rsidRPr="00883BF6" w:rsidRDefault="00556862" w:rsidP="00C905C1">
            <w:pPr>
              <w:pStyle w:val="ListParagraph"/>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ListParagraph"/>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3 :</w:t>
            </w:r>
            <w:proofErr w:type="gramEnd"/>
            <w:r w:rsidRPr="00883BF6">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request for guiding </w:t>
            </w:r>
            <w:proofErr w:type="spellStart"/>
            <w:r w:rsidRPr="00883BF6">
              <w:rPr>
                <w:rFonts w:ascii="Times New Roman" w:hAnsi="Times New Roman"/>
                <w:sz w:val="20"/>
                <w:szCs w:val="20"/>
              </w:rPr>
              <w:t>pdsch-AggregationFactor</w:t>
            </w:r>
            <w:proofErr w:type="spellEnd"/>
          </w:p>
          <w:p w14:paraId="106C8D27"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ListParagraph"/>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ListParagraph"/>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ListParagraph"/>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ListParagraph"/>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Hyperlink"/>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Hyperlink"/>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Hyperlink"/>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Hyperlink"/>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Hyperlink"/>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 xml:space="preserve">If fallback DCI format 0_0/1_0 are extended to support 32 HARQ processes, blind </w:t>
              </w:r>
              <w:r w:rsidR="001C2E55" w:rsidRPr="00883BF6">
                <w:rPr>
                  <w:rStyle w:val="Hyperlink"/>
                  <w:rFonts w:ascii="Times New Roman" w:hAnsi="Times New Roman" w:cs="Times New Roman"/>
                  <w:b w:val="0"/>
                  <w:noProof/>
                  <w:sz w:val="20"/>
                  <w:szCs w:val="20"/>
                </w:rPr>
                <w:lastRenderedPageBreak/>
                <w:t>decoding among two fallback DCI formats is needed to read SIB.</w:t>
              </w:r>
            </w:hyperlink>
          </w:p>
          <w:p w14:paraId="52620CFD"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Hyperlink"/>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Hyperlink"/>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Hyperlink"/>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Hyperlink"/>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Hyperlink"/>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BodyText"/>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Hyperlink"/>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Hyperlink"/>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Hyperlink"/>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Hyperlink"/>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Hyperlink"/>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Do not support 32 HARQ processes with fallback DCI.</w:t>
              </w:r>
            </w:hyperlink>
          </w:p>
          <w:p w14:paraId="708B3DC6"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Hyperlink"/>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Hyperlink"/>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Hyperlink"/>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Hyperlink"/>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Hyperlink"/>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Hyperlink"/>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E62A1C" w:rsidP="00C905C1">
            <w:pPr>
              <w:pStyle w:val="TableofFigures"/>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Hyperlink"/>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E62A1C" w:rsidP="00C905C1">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Hyperlink"/>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Hyperlink"/>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lastRenderedPageBreak/>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lastRenderedPageBreak/>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SPS-Config.</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w:t>
            </w:r>
            <w:r w:rsidRPr="00883BF6">
              <w:rPr>
                <w:rFonts w:eastAsiaTheme="minorEastAsia"/>
                <w:lang w:val="en-US"/>
              </w:rPr>
              <w:lastRenderedPageBreak/>
              <w:t xml:space="preserve">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2 HARQ-ACK CB, DCI for SPS release and DCI for SCell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SCell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NoSpacing"/>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NoSpacing"/>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NoSpacing"/>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w:t>
            </w:r>
            <w:proofErr w:type="spellStart"/>
            <w:r w:rsidRPr="00883BF6">
              <w:rPr>
                <w:rFonts w:ascii="Times New Roman" w:hAnsi="Times New Roman" w:cs="Times New Roman"/>
                <w:bCs/>
                <w:iCs/>
                <w:lang w:eastAsia="ko-KR"/>
              </w:rPr>
              <w:t>sps-ConfigIndex</w:t>
            </w:r>
            <w:proofErr w:type="spellEnd"/>
            <w:r w:rsidRPr="00883BF6">
              <w:rPr>
                <w:rFonts w:ascii="Times New Roman" w:hAnsi="Times New Roman" w:cs="Times New Roman"/>
                <w:bCs/>
                <w:iCs/>
                <w:lang w:eastAsia="ko-KR"/>
              </w:rPr>
              <w:t xml:space="preserve">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lastRenderedPageBreak/>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lastRenderedPageBreak/>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DB96" w14:textId="77777777" w:rsidR="00E62A1C" w:rsidRDefault="00E62A1C">
      <w:pPr>
        <w:spacing w:after="0"/>
      </w:pPr>
      <w:r>
        <w:separator/>
      </w:r>
    </w:p>
  </w:endnote>
  <w:endnote w:type="continuationSeparator" w:id="0">
    <w:p w14:paraId="070E1919" w14:textId="77777777" w:rsidR="00E62A1C" w:rsidRDefault="00E62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E62A1C" w:rsidRDefault="00E6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E62A1C" w:rsidRDefault="00E62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543383F8" w:rsidR="00E62A1C" w:rsidRDefault="00E62A1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4DD8" w14:textId="77777777" w:rsidR="00E62A1C" w:rsidRDefault="00E62A1C">
      <w:pPr>
        <w:spacing w:after="0"/>
      </w:pPr>
      <w:r>
        <w:separator/>
      </w:r>
    </w:p>
  </w:footnote>
  <w:footnote w:type="continuationSeparator" w:id="0">
    <w:p w14:paraId="3209AA40" w14:textId="77777777" w:rsidR="00E62A1C" w:rsidRDefault="00E62A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E62A1C" w:rsidRDefault="00E62A1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1"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49"/>
  </w:num>
  <w:num w:numId="12">
    <w:abstractNumId w:val="50"/>
  </w:num>
  <w:num w:numId="13">
    <w:abstractNumId w:val="15"/>
  </w:num>
  <w:num w:numId="14">
    <w:abstractNumId w:val="8"/>
  </w:num>
  <w:num w:numId="15">
    <w:abstractNumId w:val="34"/>
  </w:num>
  <w:num w:numId="16">
    <w:abstractNumId w:val="14"/>
  </w:num>
  <w:num w:numId="17">
    <w:abstractNumId w:val="56"/>
  </w:num>
  <w:num w:numId="18">
    <w:abstractNumId w:val="38"/>
  </w:num>
  <w:num w:numId="19">
    <w:abstractNumId w:val="5"/>
  </w:num>
  <w:num w:numId="20">
    <w:abstractNumId w:val="19"/>
  </w:num>
  <w:num w:numId="21">
    <w:abstractNumId w:val="55"/>
  </w:num>
  <w:num w:numId="22">
    <w:abstractNumId w:val="28"/>
  </w:num>
  <w:num w:numId="23">
    <w:abstractNumId w:val="9"/>
  </w:num>
  <w:num w:numId="24">
    <w:abstractNumId w:val="23"/>
  </w:num>
  <w:num w:numId="25">
    <w:abstractNumId w:val="10"/>
  </w:num>
  <w:num w:numId="26">
    <w:abstractNumId w:val="47"/>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5"/>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3"/>
  </w:num>
  <w:num w:numId="44">
    <w:abstractNumId w:val="51"/>
  </w:num>
  <w:num w:numId="45">
    <w:abstractNumId w:val="52"/>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6"/>
  </w:num>
  <w:num w:numId="54">
    <w:abstractNumId w:val="17"/>
  </w:num>
  <w:num w:numId="55">
    <w:abstractNumId w:val="48"/>
  </w:num>
  <w:num w:numId="56">
    <w:abstractNumId w:val="22"/>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リスト段落,?? ??,?????,????,Lista1,中等深浅网格 1 - 着色 21,列表段落,1st level - Bullet List Paragraph,Lettre d'introduction,Paragrafo elenco,Normal bullet 2,Bullet list,Numbered List,List Paragraph1,Task Body,Viñetas (Inicio Parrafo)"/>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목록 단락 Char,リスト段落 Char,?? ?? Char,????? Char,???? Char,Lista1 Char,中等深浅网格 1 - 着色 21 Char,列表段落 Char,1st level - Bullet List Paragraph Char,Lettre d'introduction Char,Paragrafo elenco Char,Normal bullet 2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NoSpacing">
    <w:name w:val="No Spacing"/>
    <w:aliases w:val="동현일반"/>
    <w:basedOn w:val="Normal"/>
    <w:link w:val="NoSpacingChar"/>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NoSpacingChar">
    <w:name w:val="No Spacing Char"/>
    <w:aliases w:val="동현일반 Char"/>
    <w:basedOn w:val="DefaultParagraphFont"/>
    <w:link w:val="NoSpacing"/>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20documents\RAN1\TSGR1_106-e\Docs\R1-210688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ED574F-5DD1-476D-8474-F5F616BA0ED2}">
  <ds:schemaRefs>
    <ds:schemaRef ds:uri="http://schemas.openxmlformats.org/officeDocument/2006/bibliography"/>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26</Pages>
  <Words>12276</Words>
  <Characters>69975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82087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Nokia, Frank</cp:lastModifiedBy>
  <cp:revision>6</cp:revision>
  <cp:lastPrinted>2011-11-09T07:49:00Z</cp:lastPrinted>
  <dcterms:created xsi:type="dcterms:W3CDTF">2021-08-16T18:21:00Z</dcterms:created>
  <dcterms:modified xsi:type="dcterms:W3CDTF">2021-08-16T20:45:00Z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