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‘ue-SemiStaticChannelAccessConfig’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 xml:space="preserve">ue-Period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confiugred with a value that is the same, or integer multiple of, or inter factor of the value configred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The maximum ue-Offset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‘ue-SemiStaticChannelAccessConfig’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 xml:space="preserve">‘ue-SemiStaticChannelAccessConfig’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r w:rsidRPr="00472FB8">
              <w:rPr>
                <w:rFonts w:eastAsia="Times New Roman"/>
                <w:color w:val="000000"/>
                <w:lang w:eastAsia="sv-SE"/>
              </w:rPr>
              <w:t>ue-Offset,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ue-Offset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We also have similar comments as Lenovo/Motorola regarding the description of ue-Offset, and we are OK with the suggested text: given the offset value should be always positive, the term “prior” should be included within the description of “ue-Offset”.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r w:rsidRPr="00472FB8">
              <w:rPr>
                <w:rFonts w:ascii="Times New Roman" w:hAnsi="Times New Roman" w:hint="eastAsia"/>
                <w:color w:val="000000"/>
                <w:sz w:val="20"/>
                <w:lang w:eastAsia="sv-SE"/>
              </w:rPr>
              <w:t>ue-SemiStaticChannelAccessConfig</w:t>
            </w:r>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ue-Period is 10ms, according to the highlighted part in the agreement below, the maximum ue-Offset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ue-Period, e.g. </w:t>
            </w:r>
            <w:r>
              <w:rPr>
                <w:rFonts w:ascii="Times New Roman" w:hAnsi="Times New Roman"/>
                <w:color w:val="000000"/>
                <w:sz w:val="20"/>
                <w:lang w:eastAsia="zh-CN"/>
              </w:rPr>
              <w:t>“</w:t>
            </w:r>
            <w:r>
              <w:rPr>
                <w:rFonts w:ascii="Times New Roman" w:hAnsi="Times New Roman" w:hint="eastAsia"/>
                <w:color w:val="000000"/>
                <w:sz w:val="20"/>
                <w:lang w:eastAsia="zh-CN"/>
              </w:rPr>
              <w:t>confiugred</w:t>
            </w:r>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r>
              <w:rPr>
                <w:rFonts w:ascii="Times New Roman" w:hAnsi="Times New Roman" w:hint="eastAsia"/>
                <w:color w:val="000000"/>
                <w:sz w:val="20"/>
                <w:lang w:eastAsia="zh-CN"/>
              </w:rPr>
              <w:t>configred</w:t>
            </w:r>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xls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 </w:t>
            </w:r>
            <w:r>
              <w:t xml:space="preserve">ue-Offset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r w:rsidR="005C6002">
              <w:t xml:space="preserve">ue-Offset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r w:rsidRPr="009F640B">
              <w:rPr>
                <w:color w:val="0070C0"/>
              </w:rPr>
              <w:t xml:space="preserve">ue-Offset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@All: Based on the comments, the following changes are considered in xls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 xml:space="preserve">The maximum ue-Offset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On the unlicensed part, we are generally ok with the description in v03. Just one note: to our understanding, limiting the starting offset to less than 10 ms  does not imply that a UE FFP could not be initiated in an odd indexed radio frame. Since the starting position of the UE FFP repeats periodically, and the period is less than or equal to 10 ms, with any configuration there is at least one UE FFP starting point in every radio frame.</w:t>
            </w:r>
          </w:p>
        </w:tc>
      </w:tr>
      <w:tr w:rsidR="005E799D" w14:paraId="4B4F18BC" w14:textId="77777777">
        <w:tc>
          <w:tcPr>
            <w:tcW w:w="1529" w:type="dxa"/>
            <w:tcBorders>
              <w:top w:val="single" w:sz="4" w:space="0" w:color="auto"/>
              <w:left w:val="single" w:sz="4" w:space="0" w:color="auto"/>
              <w:bottom w:val="single" w:sz="4" w:space="0" w:color="auto"/>
              <w:right w:val="single" w:sz="4" w:space="0" w:color="auto"/>
            </w:tcBorders>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r w:rsidR="00026440" w:rsidRPr="00393724">
              <w:rPr>
                <w:b/>
                <w:bCs/>
                <w:kern w:val="2"/>
              </w:rPr>
              <w:t>a</w:t>
            </w:r>
            <w:r w:rsidR="00026440">
              <w:rPr>
                <w:b/>
                <w:bCs/>
                <w:color w:val="FF0000"/>
                <w:kern w:val="2"/>
              </w:rPr>
              <w:t xml:space="preserve"> first</w:t>
            </w:r>
            <w:r w:rsidR="00026440" w:rsidRPr="00393724">
              <w:rPr>
                <w:b/>
                <w:bCs/>
                <w:kern w:val="2"/>
              </w:rPr>
              <w:t xml:space="preserve"> UE FFP cannot be started in odd indexed subframes</w:t>
            </w:r>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65E58717" w:rsidR="009238DD" w:rsidRDefault="009238DD" w:rsidP="005E799D">
            <w:pPr>
              <w:rPr>
                <w:kern w:val="2"/>
              </w:rPr>
            </w:pPr>
            <w:r>
              <w:rPr>
                <w:b/>
                <w:bCs/>
                <w:kern w:val="2"/>
              </w:rPr>
              <w:t xml:space="preserve">@All: </w:t>
            </w:r>
            <w:r>
              <w:rPr>
                <w:kern w:val="2"/>
              </w:rPr>
              <w:t xml:space="preserve">Please find xls </w:t>
            </w:r>
            <w:r w:rsidR="00BB0926">
              <w:rPr>
                <w:kern w:val="2"/>
              </w:rPr>
              <w:t>v</w:t>
            </w:r>
            <w:r>
              <w:rPr>
                <w:kern w:val="2"/>
              </w:rPr>
              <w:t xml:space="preserve">004 </w:t>
            </w:r>
            <w:r w:rsidR="00BB0926">
              <w:rPr>
                <w:kern w:val="2"/>
              </w:rPr>
              <w:t xml:space="preserve">were ue-Offset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 xml:space="preserve">The maximum ue-Offset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r w:rsidR="0058587C" w:rsidRPr="00B60699">
              <w:rPr>
                <w:rFonts w:ascii="Arial" w:eastAsia="Times New Roman" w:hAnsi="Arial" w:cs="Arial"/>
                <w:color w:val="FF0000"/>
                <w:sz w:val="18"/>
                <w:szCs w:val="18"/>
                <w:highlight w:val="cyan"/>
                <w:lang w:val="en-US" w:eastAsia="sv-SE"/>
              </w:rPr>
              <w:t>ue-Period</w:t>
            </w:r>
            <w:r w:rsidRPr="00B60699">
              <w:rPr>
                <w:rFonts w:ascii="Arial" w:hAnsi="Arial" w:cs="Arial"/>
                <w:sz w:val="18"/>
                <w:szCs w:val="18"/>
                <w:highlight w:val="cyan"/>
              </w:rPr>
              <w:t>.</w:t>
            </w:r>
          </w:p>
          <w:p w14:paraId="7AD11FC1" w14:textId="77777777" w:rsidR="00BB0926" w:rsidRPr="00BB0926" w:rsidRDefault="00BB0926" w:rsidP="005E799D">
            <w:pPr>
              <w:rPr>
                <w:kern w:val="2"/>
                <w:lang w:val="en-US"/>
              </w:rPr>
            </w:pP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bl>
    <w:p w14:paraId="736D0641" w14:textId="77777777"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3"/>
  </w:num>
  <w:num w:numId="4">
    <w:abstractNumId w:val="2"/>
  </w:num>
  <w:num w:numId="5">
    <w:abstractNumId w:val="4"/>
  </w:num>
  <w:num w:numId="6">
    <w:abstractNumId w:val="20"/>
  </w:num>
  <w:num w:numId="7">
    <w:abstractNumId w:val="22"/>
  </w:num>
  <w:num w:numId="8">
    <w:abstractNumId w:val="33"/>
  </w:num>
  <w:num w:numId="9">
    <w:abstractNumId w:val="23"/>
  </w:num>
  <w:num w:numId="10">
    <w:abstractNumId w:val="31"/>
  </w:num>
  <w:num w:numId="11">
    <w:abstractNumId w:val="15"/>
  </w:num>
  <w:num w:numId="12">
    <w:abstractNumId w:val="27"/>
  </w:num>
  <w:num w:numId="13">
    <w:abstractNumId w:val="21"/>
  </w:num>
  <w:num w:numId="14">
    <w:abstractNumId w:val="8"/>
  </w:num>
  <w:num w:numId="15">
    <w:abstractNumId w:val="1"/>
  </w:num>
  <w:num w:numId="16">
    <w:abstractNumId w:val="30"/>
  </w:num>
  <w:num w:numId="17">
    <w:abstractNumId w:val="24"/>
  </w:num>
  <w:num w:numId="18">
    <w:abstractNumId w:val="26"/>
  </w:num>
  <w:num w:numId="19">
    <w:abstractNumId w:val="32"/>
  </w:num>
  <w:num w:numId="20">
    <w:abstractNumId w:val="18"/>
  </w:num>
  <w:num w:numId="21">
    <w:abstractNumId w:val="9"/>
  </w:num>
  <w:num w:numId="22">
    <w:abstractNumId w:val="12"/>
  </w:num>
  <w:num w:numId="23">
    <w:abstractNumId w:val="7"/>
  </w:num>
  <w:num w:numId="24">
    <w:abstractNumId w:val="16"/>
  </w:num>
  <w:num w:numId="25">
    <w:abstractNumId w:val="14"/>
  </w:num>
  <w:num w:numId="26">
    <w:abstractNumId w:val="19"/>
  </w:num>
  <w:num w:numId="27">
    <w:abstractNumId w:val="5"/>
  </w:num>
  <w:num w:numId="28">
    <w:abstractNumId w:val="28"/>
  </w:num>
  <w:num w:numId="29">
    <w:abstractNumId w:val="11"/>
  </w:num>
  <w:num w:numId="30">
    <w:abstractNumId w:val="6"/>
  </w:num>
  <w:num w:numId="31">
    <w:abstractNumId w:val="25"/>
  </w:num>
  <w:num w:numId="32">
    <w:abstractNumId w:val="10"/>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2CC40-6021-46E0-9650-9A9B09D579C3}">
  <ds:schemaRefs>
    <ds:schemaRef ds:uri="http://schemas.openxmlformats.org/officeDocument/2006/bibliography"/>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172</TotalTime>
  <Pages>6</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Wong, Shin Horng</cp:lastModifiedBy>
  <cp:revision>76</cp:revision>
  <cp:lastPrinted>2016-06-22T11:35:00Z</cp:lastPrinted>
  <dcterms:created xsi:type="dcterms:W3CDTF">2021-09-01T22:06:00Z</dcterms:created>
  <dcterms:modified xsi:type="dcterms:W3CDTF">2021-09-07T13:13:00Z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