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C92F" w14:textId="2B4D8396" w:rsidR="007E445B" w:rsidRDefault="00547BB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w:t>
      </w:r>
      <w:r w:rsidR="004B1F05">
        <w:rPr>
          <w:rFonts w:ascii="Times New Roman" w:eastAsiaTheme="minorHAnsi" w:hAnsi="Times New Roman" w:cstheme="minorBidi"/>
          <w:b/>
          <w:bCs/>
          <w:sz w:val="24"/>
          <w:szCs w:val="28"/>
          <w:lang w:val="en-US"/>
        </w:rPr>
        <w:t xml:space="preserve">Draft </w:t>
      </w:r>
      <w:r w:rsidR="004B1F05" w:rsidRPr="004B1F05">
        <w:rPr>
          <w:rFonts w:ascii="Times New Roman" w:eastAsiaTheme="minorHAnsi" w:hAnsi="Times New Roman" w:cstheme="minorBidi"/>
          <w:b/>
          <w:bCs/>
          <w:sz w:val="24"/>
          <w:szCs w:val="28"/>
          <w:lang w:val="en-US"/>
        </w:rPr>
        <w:t>R1-2108236</w:t>
      </w:r>
    </w:p>
    <w:p w14:paraId="6B85EC4F" w14:textId="77777777" w:rsidR="007E445B" w:rsidRDefault="00547BB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0BC7838B" w14:textId="77777777" w:rsidR="007E445B" w:rsidRDefault="007E445B">
      <w:pPr>
        <w:pStyle w:val="CRCoverPage"/>
        <w:tabs>
          <w:tab w:val="left" w:pos="1980"/>
        </w:tabs>
        <w:spacing w:after="0"/>
        <w:jc w:val="both"/>
        <w:rPr>
          <w:rFonts w:ascii="Times New Roman" w:eastAsiaTheme="minorHAnsi" w:hAnsi="Times New Roman" w:cstheme="minorBidi"/>
          <w:b/>
          <w:bCs/>
          <w:sz w:val="24"/>
          <w:szCs w:val="28"/>
          <w:lang w:val="en-US"/>
        </w:rPr>
      </w:pPr>
    </w:p>
    <w:p w14:paraId="000E3441" w14:textId="77777777" w:rsidR="007E445B" w:rsidRDefault="007E445B">
      <w:pPr>
        <w:pStyle w:val="CRCoverPage"/>
        <w:tabs>
          <w:tab w:val="left" w:pos="1980"/>
        </w:tabs>
        <w:jc w:val="both"/>
        <w:rPr>
          <w:rFonts w:ascii="Times New Roman" w:hAnsi="Times New Roman"/>
          <w:b/>
          <w:bCs/>
          <w:sz w:val="24"/>
          <w:lang w:val="en-US"/>
        </w:rPr>
      </w:pPr>
    </w:p>
    <w:p w14:paraId="3BF76367" w14:textId="77777777" w:rsidR="007E445B" w:rsidRDefault="00547BB3">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1CAD2C54" w14:textId="77777777" w:rsidR="007E445B" w:rsidRDefault="00547BB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A8A65B0" w14:textId="77777777" w:rsidR="007E445B" w:rsidRDefault="00547BB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#2 on CSI feedback enhancements for enhanced URLLC/</w:t>
      </w:r>
      <w:proofErr w:type="spellStart"/>
      <w:r>
        <w:rPr>
          <w:rFonts w:ascii="Times New Roman" w:hAnsi="Times New Roman" w:cs="Times New Roman"/>
          <w:b/>
          <w:bCs/>
        </w:rPr>
        <w:t>IIoT</w:t>
      </w:r>
      <w:proofErr w:type="spellEnd"/>
    </w:p>
    <w:p w14:paraId="6A6BDC3D" w14:textId="77777777" w:rsidR="007E445B" w:rsidRDefault="00547BB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6ECFF0E" w14:textId="77777777" w:rsidR="007E445B" w:rsidRDefault="00547BB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0D018F56" w14:textId="77777777" w:rsidR="007E445B" w:rsidRDefault="00547BB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7E445B" w14:paraId="42DCCDA6" w14:textId="77777777">
        <w:tc>
          <w:tcPr>
            <w:tcW w:w="9629" w:type="dxa"/>
          </w:tcPr>
          <w:p w14:paraId="0FE48227" w14:textId="77777777" w:rsidR="007E445B" w:rsidRDefault="00547BB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C61D694" w14:textId="77777777" w:rsidR="007E445B" w:rsidRDefault="00547BB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071BF62" w14:textId="77777777" w:rsidR="007E445B" w:rsidRDefault="00547BB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06C807B8" w14:textId="77777777" w:rsidR="007E445B" w:rsidRDefault="00547BB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CA2ECD" w14:textId="77777777" w:rsidR="007E445B" w:rsidRDefault="00547BB3">
      <w:pPr>
        <w:spacing w:before="240"/>
        <w:rPr>
          <w:rFonts w:ascii="Times New Roman" w:hAnsi="Times New Roman" w:cs="Times New Roman"/>
          <w:szCs w:val="20"/>
        </w:rPr>
      </w:pPr>
      <w:r>
        <w:rPr>
          <w:rFonts w:ascii="Times New Roman" w:hAnsi="Times New Roman" w:cs="Times New Roman"/>
          <w:szCs w:val="20"/>
        </w:rPr>
        <w:t xml:space="preserve">In RAN1#102-bis-e and subsequent RAN1 meetings, RAN1 studied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included new triggering methods for A-CSI and/or SRS, new reporting based on channel/interference measurement (Case 1), and new reporting based on other measurement (Case 2).</w:t>
      </w:r>
    </w:p>
    <w:p w14:paraId="06722B9E" w14:textId="77777777" w:rsidR="007E445B" w:rsidRDefault="00547BB3">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TableGrid"/>
        <w:tblW w:w="0" w:type="auto"/>
        <w:tblLook w:val="04A0" w:firstRow="1" w:lastRow="0" w:firstColumn="1" w:lastColumn="0" w:noHBand="0" w:noVBand="1"/>
      </w:tblPr>
      <w:tblGrid>
        <w:gridCol w:w="9629"/>
      </w:tblGrid>
      <w:tr w:rsidR="007E445B" w14:paraId="55419CE6" w14:textId="77777777">
        <w:tc>
          <w:tcPr>
            <w:tcW w:w="9629" w:type="dxa"/>
          </w:tcPr>
          <w:p w14:paraId="65000844" w14:textId="77777777" w:rsidR="007E445B" w:rsidRDefault="00547BB3">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4D49F790" w14:textId="77777777" w:rsidR="007E445B" w:rsidRDefault="00547BB3">
            <w:pPr>
              <w:pStyle w:val="ListParagraph"/>
              <w:numPr>
                <w:ilvl w:val="0"/>
                <w:numId w:val="13"/>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29AB2781" w14:textId="77777777" w:rsidR="007E445B" w:rsidRDefault="00547BB3">
            <w:pPr>
              <w:pStyle w:val="ListParagraph"/>
              <w:numPr>
                <w:ilvl w:val="0"/>
                <w:numId w:val="13"/>
              </w:numPr>
              <w:spacing w:line="252" w:lineRule="auto"/>
              <w:rPr>
                <w:rFonts w:ascii="Times New Roman" w:hAnsi="Times New Roman"/>
                <w:szCs w:val="20"/>
              </w:rPr>
            </w:pPr>
            <w:r>
              <w:rPr>
                <w:rFonts w:ascii="Times New Roman" w:hAnsi="Times New Roman"/>
                <w:szCs w:val="20"/>
              </w:rPr>
              <w:t>Reporting of delta-MCS:</w:t>
            </w:r>
          </w:p>
          <w:p w14:paraId="261751B0" w14:textId="77777777" w:rsidR="007E445B" w:rsidRDefault="00547BB3">
            <w:pPr>
              <w:pStyle w:val="ListParagraph"/>
              <w:numPr>
                <w:ilvl w:val="1"/>
                <w:numId w:val="13"/>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67A58DE6" w14:textId="77777777" w:rsidR="007E445B" w:rsidRDefault="00547BB3">
            <w:pPr>
              <w:spacing w:before="240"/>
              <w:rPr>
                <w:rFonts w:ascii="Times New Roman" w:hAnsi="Times New Roman" w:cs="Times New Roman"/>
                <w:szCs w:val="20"/>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512D166B" w14:textId="77777777" w:rsidR="007E445B" w:rsidRDefault="00547BB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49C1F22B" w14:textId="77777777" w:rsidR="007E445B" w:rsidRDefault="00547BB3">
      <w:pPr>
        <w:pStyle w:val="ListParagraph"/>
        <w:numPr>
          <w:ilvl w:val="0"/>
          <w:numId w:val="14"/>
        </w:numPr>
        <w:rPr>
          <w:rFonts w:ascii="Times New Roman" w:hAnsi="Times New Roman" w:cs="Times New Roman"/>
          <w:szCs w:val="20"/>
        </w:rPr>
      </w:pPr>
      <w:r>
        <w:rPr>
          <w:rFonts w:ascii="Times New Roman" w:hAnsi="Times New Roman" w:cs="Times New Roman"/>
          <w:szCs w:val="20"/>
          <w:highlight w:val="magenta"/>
        </w:rPr>
        <w:t>FL’s proposals</w:t>
      </w:r>
    </w:p>
    <w:p w14:paraId="307439A8" w14:textId="77777777" w:rsidR="007E445B" w:rsidRDefault="00547BB3">
      <w:pPr>
        <w:pStyle w:val="ListParagraph"/>
        <w:numPr>
          <w:ilvl w:val="0"/>
          <w:numId w:val="14"/>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5D4BA4B" w14:textId="77777777" w:rsidR="007E445B" w:rsidRDefault="00547BB3">
      <w:pPr>
        <w:pStyle w:val="ListParagraph"/>
        <w:numPr>
          <w:ilvl w:val="0"/>
          <w:numId w:val="14"/>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CFBCE65" w14:textId="77777777" w:rsidR="007E445B" w:rsidRDefault="00547BB3">
      <w:pPr>
        <w:pStyle w:val="ListParagraph"/>
        <w:numPr>
          <w:ilvl w:val="0"/>
          <w:numId w:val="14"/>
        </w:numPr>
        <w:rPr>
          <w:rFonts w:ascii="Times New Roman" w:hAnsi="Times New Roman" w:cs="Times New Roman"/>
          <w:szCs w:val="20"/>
        </w:rPr>
      </w:pPr>
      <w:r>
        <w:rPr>
          <w:rFonts w:ascii="Times New Roman" w:hAnsi="Times New Roman" w:cs="Times New Roman"/>
          <w:szCs w:val="20"/>
          <w:highlight w:val="green"/>
        </w:rPr>
        <w:t>RAN1 agreements</w:t>
      </w:r>
    </w:p>
    <w:p w14:paraId="632A0255" w14:textId="77777777" w:rsidR="007E445B" w:rsidRDefault="00547BB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5DA86AA4" w14:textId="77777777" w:rsidR="007E445B" w:rsidRDefault="00547BB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11007C5" w14:textId="6C0005C8" w:rsidR="007E445B" w:rsidRDefault="00547BB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w:t>
      </w:r>
      <w:r w:rsidR="00397A8B">
        <w:rPr>
          <w:rFonts w:ascii="Times New Roman" w:hAnsi="Times New Roman"/>
          <w:szCs w:val="32"/>
        </w:rPr>
        <w:t>GTW</w:t>
      </w:r>
    </w:p>
    <w:p w14:paraId="5BB996E3" w14:textId="77777777" w:rsidR="00397A8B" w:rsidRDefault="00397A8B" w:rsidP="00397A8B">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79DE782D" w14:textId="77777777" w:rsidR="00397A8B" w:rsidRPr="002975EF" w:rsidRDefault="00397A8B" w:rsidP="00397A8B">
      <w:pPr>
        <w:rPr>
          <w:rFonts w:ascii="Times New Roman" w:hAnsi="Times New Roman" w:cs="Times New Roman"/>
          <w:b/>
          <w:bCs/>
        </w:rPr>
      </w:pPr>
      <w:r w:rsidRPr="002975EF">
        <w:rPr>
          <w:rFonts w:ascii="Times New Roman" w:hAnsi="Times New Roman" w:cs="Times New Roman"/>
          <w:b/>
          <w:bCs/>
        </w:rPr>
        <w:t xml:space="preserve">Support one scheme of </w:t>
      </w:r>
      <w:proofErr w:type="spellStart"/>
      <w:r w:rsidRPr="002975EF">
        <w:rPr>
          <w:rFonts w:ascii="Times New Roman" w:hAnsi="Times New Roman" w:cs="Times New Roman"/>
          <w:b/>
          <w:bCs/>
        </w:rPr>
        <w:t>subband</w:t>
      </w:r>
      <w:proofErr w:type="spellEnd"/>
      <w:r w:rsidRPr="002975EF">
        <w:rPr>
          <w:rFonts w:ascii="Times New Roman" w:hAnsi="Times New Roman" w:cs="Times New Roman"/>
          <w:b/>
          <w:bCs/>
        </w:rPr>
        <w:t xml:space="preserve"> CQI reporting with more than 2 bits per </w:t>
      </w:r>
      <w:proofErr w:type="spellStart"/>
      <w:r w:rsidRPr="002975EF">
        <w:rPr>
          <w:rFonts w:ascii="Times New Roman" w:hAnsi="Times New Roman" w:cs="Times New Roman"/>
          <w:b/>
          <w:bCs/>
        </w:rPr>
        <w:t>subband</w:t>
      </w:r>
      <w:proofErr w:type="spellEnd"/>
    </w:p>
    <w:p w14:paraId="66B53DE6" w14:textId="77777777" w:rsidR="00397A8B" w:rsidRPr="002975EF" w:rsidRDefault="00397A8B" w:rsidP="00397A8B">
      <w:pPr>
        <w:pStyle w:val="ListParagraph"/>
        <w:numPr>
          <w:ilvl w:val="0"/>
          <w:numId w:val="34"/>
        </w:numPr>
        <w:spacing w:after="0" w:line="240" w:lineRule="auto"/>
        <w:rPr>
          <w:rFonts w:ascii="Times New Roman" w:eastAsia="Times New Roman" w:hAnsi="Times New Roman" w:cs="Times New Roman"/>
          <w:b/>
          <w:bCs/>
        </w:rPr>
      </w:pPr>
      <w:r w:rsidRPr="002975EF">
        <w:rPr>
          <w:rFonts w:ascii="Times New Roman" w:eastAsia="Times New Roman" w:hAnsi="Times New Roman" w:cs="Times New Roman"/>
          <w:b/>
          <w:bCs/>
        </w:rPr>
        <w:t>FFS: Support 3-bits D-CQI or 4-bits CQI</w:t>
      </w:r>
    </w:p>
    <w:p w14:paraId="7F06E382" w14:textId="19B401CA" w:rsidR="007E445B" w:rsidRDefault="007E445B">
      <w:pPr>
        <w:rPr>
          <w:rFonts w:ascii="Times New Roman" w:hAnsi="Times New Roman" w:cs="Times New Roman"/>
          <w:szCs w:val="20"/>
        </w:rPr>
      </w:pPr>
    </w:p>
    <w:p w14:paraId="1AE6E89D" w14:textId="77777777" w:rsidR="00E60E64" w:rsidRDefault="00E60E64">
      <w:pPr>
        <w:rPr>
          <w:rFonts w:ascii="Times New Roman" w:hAnsi="Times New Roman" w:cs="Times New Roman"/>
          <w:szCs w:val="20"/>
        </w:rPr>
      </w:pPr>
    </w:p>
    <w:p w14:paraId="29B5564F" w14:textId="41DEC98C" w:rsidR="00011282" w:rsidRDefault="00387DD2">
      <w:pPr>
        <w:rPr>
          <w:rFonts w:ascii="Times New Roman" w:hAnsi="Times New Roman" w:cs="Times New Roman"/>
          <w:szCs w:val="20"/>
        </w:rPr>
      </w:pPr>
      <w:r>
        <w:rPr>
          <w:rFonts w:ascii="Times New Roman" w:hAnsi="Times New Roman" w:cs="Times New Roman"/>
          <w:szCs w:val="20"/>
        </w:rPr>
        <w:t>[</w:t>
      </w:r>
      <w:r w:rsidR="00011282">
        <w:rPr>
          <w:rFonts w:ascii="Times New Roman" w:hAnsi="Times New Roman" w:cs="Times New Roman"/>
          <w:szCs w:val="20"/>
        </w:rPr>
        <w:t>For Delta-MCS</w:t>
      </w:r>
      <w:r>
        <w:rPr>
          <w:rFonts w:ascii="Times New Roman" w:hAnsi="Times New Roman" w:cs="Times New Roman"/>
          <w:szCs w:val="20"/>
        </w:rPr>
        <w:t>]</w:t>
      </w:r>
    </w:p>
    <w:p w14:paraId="69ACD2C0" w14:textId="77777777" w:rsidR="00011282" w:rsidRPr="00566996" w:rsidRDefault="00011282" w:rsidP="00011282">
      <w:pPr>
        <w:spacing w:line="256" w:lineRule="auto"/>
        <w:rPr>
          <w:rFonts w:ascii="Times New Roman" w:eastAsia="Malgun Gothic" w:hAnsi="Times New Roman" w:cs="Times New Roman"/>
          <w:szCs w:val="20"/>
          <w:u w:val="single"/>
        </w:rPr>
      </w:pPr>
      <w:r w:rsidRPr="00566996">
        <w:rPr>
          <w:rFonts w:ascii="Times New Roman" w:eastAsia="Malgun Gothic" w:hAnsi="Times New Roman" w:cs="Times New Roman"/>
          <w:szCs w:val="20"/>
          <w:u w:val="single"/>
        </w:rPr>
        <w:t>Observations:</w:t>
      </w:r>
    </w:p>
    <w:p w14:paraId="261DFA00" w14:textId="77777777" w:rsidR="00011282" w:rsidRDefault="00011282" w:rsidP="00011282">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8 companies (Sony, Samsung, Ericsson, ZTE, QC, </w:t>
      </w:r>
      <w:proofErr w:type="spellStart"/>
      <w:r>
        <w:rPr>
          <w:rFonts w:ascii="Times New Roman" w:eastAsia="Malgun Gothic" w:hAnsi="Times New Roman" w:cs="Times New Roman"/>
          <w:szCs w:val="20"/>
        </w:rPr>
        <w:t>Quectel</w:t>
      </w:r>
      <w:proofErr w:type="spellEnd"/>
      <w:r>
        <w:rPr>
          <w:rFonts w:ascii="Times New Roman" w:eastAsia="Malgun Gothic" w:hAnsi="Times New Roman" w:cs="Times New Roman"/>
          <w:szCs w:val="20"/>
        </w:rPr>
        <w:t xml:space="preserve">, CATT, OPPO) companies suggest </w:t>
      </w:r>
      <w:proofErr w:type="gramStart"/>
      <w:r>
        <w:rPr>
          <w:rFonts w:ascii="Times New Roman" w:eastAsia="Malgun Gothic" w:hAnsi="Times New Roman" w:cs="Times New Roman"/>
          <w:szCs w:val="20"/>
        </w:rPr>
        <w:t>to agree</w:t>
      </w:r>
      <w:proofErr w:type="gramEnd"/>
      <w:r>
        <w:rPr>
          <w:rFonts w:ascii="Times New Roman" w:eastAsia="Malgun Gothic" w:hAnsi="Times New Roman" w:cs="Times New Roman"/>
          <w:szCs w:val="20"/>
        </w:rPr>
        <w:t xml:space="preserve"> on supporting Delta-MCS now.</w:t>
      </w:r>
    </w:p>
    <w:p w14:paraId="670C9B34" w14:textId="77777777" w:rsidR="00011282" w:rsidRDefault="00011282" w:rsidP="00011282">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(Nokia, HW/</w:t>
      </w:r>
      <w:proofErr w:type="spellStart"/>
      <w:r>
        <w:rPr>
          <w:rFonts w:ascii="Times New Roman" w:eastAsia="Malgun Gothic" w:hAnsi="Times New Roman" w:cs="Times New Roman"/>
          <w:szCs w:val="20"/>
        </w:rPr>
        <w:t>HiSi</w:t>
      </w:r>
      <w:proofErr w:type="spellEnd"/>
      <w:r>
        <w:rPr>
          <w:rFonts w:ascii="Times New Roman" w:eastAsia="Malgun Gothic" w:hAnsi="Times New Roman" w:cs="Times New Roman"/>
          <w:szCs w:val="20"/>
        </w:rPr>
        <w:t xml:space="preserve">, Apple, vivo, DoCoMo, LG, </w:t>
      </w:r>
      <w:proofErr w:type="spellStart"/>
      <w:r>
        <w:rPr>
          <w:rFonts w:ascii="Times New Roman" w:eastAsia="Malgun Gothic" w:hAnsi="Times New Roman" w:cs="Times New Roman"/>
          <w:szCs w:val="20"/>
        </w:rPr>
        <w:t>Mediatek</w:t>
      </w:r>
      <w:proofErr w:type="spellEnd"/>
      <w:r>
        <w:rPr>
          <w:rFonts w:ascii="Times New Roman" w:eastAsia="Malgun Gothic" w:hAnsi="Times New Roman" w:cs="Times New Roman"/>
          <w:szCs w:val="20"/>
        </w:rPr>
        <w:t>, CMCC) would prefer to discuss and agree on design details further prior to deciding on whether to support Delta-MCS.</w:t>
      </w:r>
    </w:p>
    <w:p w14:paraId="69AB057C" w14:textId="77777777" w:rsidR="00011282" w:rsidRDefault="00011282" w:rsidP="00011282">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2 companies (Intel, </w:t>
      </w:r>
      <w:proofErr w:type="spellStart"/>
      <w:r>
        <w:rPr>
          <w:rFonts w:ascii="Times New Roman" w:eastAsia="Malgun Gothic" w:hAnsi="Times New Roman" w:cs="Times New Roman"/>
          <w:szCs w:val="20"/>
        </w:rPr>
        <w:t>Futurewei</w:t>
      </w:r>
      <w:proofErr w:type="spellEnd"/>
      <w:r>
        <w:rPr>
          <w:rFonts w:ascii="Times New Roman" w:eastAsia="Malgun Gothic" w:hAnsi="Times New Roman" w:cs="Times New Roman"/>
          <w:szCs w:val="20"/>
        </w:rPr>
        <w:t>) do not agree on supporting Delta-MCS and do not want to discuss further.</w:t>
      </w:r>
    </w:p>
    <w:p w14:paraId="120C7C44" w14:textId="27767FF7" w:rsidR="001E5BAC" w:rsidRDefault="00011282" w:rsidP="00A13DBC">
      <w:pPr>
        <w:rPr>
          <w:rFonts w:ascii="Times New Roman" w:eastAsia="Malgun Gothic" w:hAnsi="Times New Roman" w:cs="Times New Roman"/>
          <w:szCs w:val="20"/>
        </w:rPr>
      </w:pPr>
      <w:r>
        <w:rPr>
          <w:rFonts w:ascii="Times New Roman" w:eastAsia="Malgun Gothic" w:hAnsi="Times New Roman" w:cs="Times New Roman"/>
          <w:szCs w:val="20"/>
        </w:rPr>
        <w:t xml:space="preserve">Based on the above feedback, </w:t>
      </w:r>
      <w:r w:rsidR="001E5BAC">
        <w:rPr>
          <w:rFonts w:ascii="Times New Roman" w:eastAsia="Malgun Gothic" w:hAnsi="Times New Roman" w:cs="Times New Roman"/>
          <w:szCs w:val="20"/>
        </w:rPr>
        <w:t>one possible way forward is to take a working assumption that Delta-MCS is supported so that we can make progress on the design.</w:t>
      </w:r>
    </w:p>
    <w:p w14:paraId="0817F1AA" w14:textId="77777777" w:rsidR="00E60E64" w:rsidRDefault="00E60E64" w:rsidP="00A13DBC">
      <w:pPr>
        <w:rPr>
          <w:rFonts w:ascii="Times New Roman" w:eastAsia="Malgun Gothic" w:hAnsi="Times New Roman" w:cs="Times New Roman"/>
          <w:szCs w:val="20"/>
        </w:rPr>
      </w:pPr>
    </w:p>
    <w:p w14:paraId="3D1329DB" w14:textId="1D1D8F3B" w:rsidR="00A13DBC" w:rsidRDefault="00A13DBC" w:rsidP="00A13DBC">
      <w:pPr>
        <w:rPr>
          <w:rFonts w:ascii="Times New Roman" w:hAnsi="Times New Roman" w:cs="Times New Roman"/>
          <w:szCs w:val="20"/>
          <w:highlight w:val="magenta"/>
        </w:rPr>
      </w:pPr>
      <w:r>
        <w:rPr>
          <w:rFonts w:ascii="Times New Roman" w:hAnsi="Times New Roman" w:cs="Times New Roman"/>
          <w:b/>
          <w:bCs/>
          <w:szCs w:val="20"/>
          <w:highlight w:val="magenta"/>
        </w:rPr>
        <w:t>FL propos</w:t>
      </w:r>
      <w:r w:rsidR="00B82C77">
        <w:rPr>
          <w:rFonts w:ascii="Times New Roman" w:hAnsi="Times New Roman" w:cs="Times New Roman"/>
          <w:b/>
          <w:bCs/>
          <w:szCs w:val="20"/>
          <w:highlight w:val="magenta"/>
        </w:rPr>
        <w:t>ed</w:t>
      </w:r>
      <w:r>
        <w:rPr>
          <w:rFonts w:ascii="Times New Roman" w:hAnsi="Times New Roman" w:cs="Times New Roman"/>
          <w:b/>
          <w:bCs/>
          <w:szCs w:val="20"/>
          <w:highlight w:val="magenta"/>
        </w:rPr>
        <w:t xml:space="preserve"> </w:t>
      </w:r>
      <w:r w:rsidR="00B82C77">
        <w:rPr>
          <w:rFonts w:ascii="Times New Roman" w:hAnsi="Times New Roman" w:cs="Times New Roman"/>
          <w:b/>
          <w:bCs/>
          <w:szCs w:val="20"/>
          <w:highlight w:val="magenta"/>
        </w:rPr>
        <w:t xml:space="preserve">working assumption </w:t>
      </w:r>
      <w:r>
        <w:rPr>
          <w:rFonts w:ascii="Times New Roman" w:hAnsi="Times New Roman" w:cs="Times New Roman"/>
          <w:b/>
          <w:bCs/>
          <w:szCs w:val="20"/>
          <w:highlight w:val="magenta"/>
        </w:rPr>
        <w:t>8.2-4</w:t>
      </w:r>
    </w:p>
    <w:p w14:paraId="542BE621" w14:textId="04B2547F" w:rsidR="00E46A7A" w:rsidRPr="00E46A7A" w:rsidRDefault="00E46A7A" w:rsidP="00E46A7A">
      <w:pPr>
        <w:spacing w:line="252" w:lineRule="auto"/>
        <w:rPr>
          <w:rFonts w:ascii="Times New Roman" w:hAnsi="Times New Roman"/>
          <w:b/>
          <w:bCs/>
          <w:szCs w:val="20"/>
        </w:rPr>
      </w:pPr>
      <w:r w:rsidRPr="00E46A7A">
        <w:rPr>
          <w:rFonts w:ascii="Times New Roman" w:hAnsi="Times New Roman"/>
          <w:b/>
          <w:bCs/>
          <w:szCs w:val="20"/>
        </w:rPr>
        <w:t>Support r</w:t>
      </w:r>
      <w:r w:rsidRPr="00E46A7A">
        <w:rPr>
          <w:rFonts w:ascii="Times New Roman" w:hAnsi="Times New Roman"/>
          <w:b/>
          <w:bCs/>
          <w:szCs w:val="20"/>
        </w:rPr>
        <w:t>eporting of delta-MCS:</w:t>
      </w:r>
    </w:p>
    <w:p w14:paraId="33285C3A" w14:textId="48604E86" w:rsidR="00E46A7A" w:rsidRPr="00E46A7A" w:rsidRDefault="00E46A7A" w:rsidP="00E46A7A">
      <w:pPr>
        <w:pStyle w:val="ListParagraph"/>
        <w:numPr>
          <w:ilvl w:val="0"/>
          <w:numId w:val="13"/>
        </w:numPr>
        <w:spacing w:line="252" w:lineRule="auto"/>
        <w:rPr>
          <w:rFonts w:ascii="Times New Roman" w:hAnsi="Times New Roman"/>
          <w:b/>
          <w:bCs/>
          <w:szCs w:val="20"/>
        </w:rPr>
      </w:pPr>
      <w:r w:rsidRPr="00E46A7A">
        <w:rPr>
          <w:rFonts w:ascii="Times New Roman" w:hAnsi="Times New Roman"/>
          <w:b/>
          <w:bCs/>
          <w:szCs w:val="20"/>
        </w:rPr>
        <w:t>Report consists of delta-MCS for a TB received with MCS index I</w:t>
      </w:r>
      <w:r w:rsidRPr="00E46A7A">
        <w:rPr>
          <w:rFonts w:ascii="Times New Roman" w:hAnsi="Times New Roman"/>
          <w:b/>
          <w:bCs/>
          <w:szCs w:val="20"/>
          <w:vertAlign w:val="subscript"/>
        </w:rPr>
        <w:t>MCS</w:t>
      </w:r>
      <w:r w:rsidRPr="00E46A7A">
        <w:rPr>
          <w:rFonts w:ascii="Times New Roman" w:hAnsi="Times New Roman"/>
          <w:b/>
          <w:bCs/>
          <w:szCs w:val="20"/>
        </w:rPr>
        <w:t>:</w:t>
      </w:r>
    </w:p>
    <w:p w14:paraId="2E66E78D" w14:textId="77777777" w:rsidR="00E46A7A" w:rsidRPr="00E46A7A" w:rsidRDefault="00E46A7A" w:rsidP="00E46A7A">
      <w:pPr>
        <w:pStyle w:val="ListParagraph"/>
        <w:numPr>
          <w:ilvl w:val="1"/>
          <w:numId w:val="13"/>
        </w:numPr>
        <w:spacing w:line="252" w:lineRule="auto"/>
        <w:rPr>
          <w:rFonts w:ascii="Times New Roman" w:hAnsi="Times New Roman"/>
          <w:b/>
          <w:bCs/>
          <w:szCs w:val="20"/>
        </w:rPr>
      </w:pPr>
      <w:r w:rsidRPr="00E46A7A">
        <w:rPr>
          <w:rFonts w:ascii="Times New Roman" w:hAnsi="Times New Roman"/>
          <w:b/>
          <w:bCs/>
          <w:szCs w:val="20"/>
        </w:rPr>
        <w:t xml:space="preserve">delta-MCS is calculated from the difference between </w:t>
      </w:r>
      <w:proofErr w:type="spellStart"/>
      <w:r w:rsidRPr="00E46A7A">
        <w:rPr>
          <w:rFonts w:ascii="Times New Roman" w:hAnsi="Times New Roman"/>
          <w:b/>
          <w:bCs/>
          <w:szCs w:val="20"/>
        </w:rPr>
        <w:t>I</w:t>
      </w:r>
      <w:r w:rsidRPr="00E46A7A">
        <w:rPr>
          <w:rFonts w:ascii="Times New Roman" w:hAnsi="Times New Roman"/>
          <w:b/>
          <w:bCs/>
          <w:szCs w:val="20"/>
          <w:vertAlign w:val="subscript"/>
        </w:rPr>
        <w:t>MCS_tgt</w:t>
      </w:r>
      <w:proofErr w:type="spellEnd"/>
      <w:r w:rsidRPr="00E46A7A">
        <w:rPr>
          <w:rFonts w:ascii="Times New Roman" w:hAnsi="Times New Roman"/>
          <w:b/>
          <w:bCs/>
          <w:szCs w:val="20"/>
        </w:rPr>
        <w:t xml:space="preserve"> and I</w:t>
      </w:r>
      <w:r w:rsidRPr="00E46A7A">
        <w:rPr>
          <w:rFonts w:ascii="Times New Roman" w:hAnsi="Times New Roman"/>
          <w:b/>
          <w:bCs/>
          <w:szCs w:val="20"/>
          <w:vertAlign w:val="subscript"/>
        </w:rPr>
        <w:t>MCS</w:t>
      </w:r>
      <w:r w:rsidRPr="00E46A7A">
        <w:rPr>
          <w:rFonts w:ascii="Times New Roman" w:hAnsi="Times New Roman"/>
          <w:b/>
          <w:bCs/>
          <w:szCs w:val="20"/>
        </w:rPr>
        <w:t xml:space="preserve">, where </w:t>
      </w:r>
      <w:proofErr w:type="spellStart"/>
      <w:r w:rsidRPr="00E46A7A">
        <w:rPr>
          <w:rFonts w:ascii="Times New Roman" w:hAnsi="Times New Roman"/>
          <w:b/>
          <w:bCs/>
          <w:szCs w:val="20"/>
        </w:rPr>
        <w:t>I</w:t>
      </w:r>
      <w:r w:rsidRPr="00E46A7A">
        <w:rPr>
          <w:rFonts w:ascii="Times New Roman" w:hAnsi="Times New Roman"/>
          <w:b/>
          <w:bCs/>
          <w:szCs w:val="20"/>
          <w:vertAlign w:val="subscript"/>
        </w:rPr>
        <w:t>MCS_tgt</w:t>
      </w:r>
      <w:proofErr w:type="spellEnd"/>
      <w:r w:rsidRPr="00E46A7A">
        <w:rPr>
          <w:rFonts w:ascii="Times New Roman" w:hAnsi="Times New Roman"/>
          <w:b/>
          <w:bCs/>
          <w:szCs w:val="20"/>
        </w:rPr>
        <w:t xml:space="preserve"> is the largest MCS index such that the estimated BLER for a TB received with this MCS index would be smaller than or equal to a BLER target, and I</w:t>
      </w:r>
      <w:r w:rsidRPr="00E46A7A">
        <w:rPr>
          <w:rFonts w:ascii="Times New Roman" w:hAnsi="Times New Roman"/>
          <w:b/>
          <w:bCs/>
          <w:szCs w:val="20"/>
          <w:vertAlign w:val="subscript"/>
        </w:rPr>
        <w:t>MCS</w:t>
      </w:r>
      <w:r w:rsidRPr="00E46A7A">
        <w:rPr>
          <w:rFonts w:ascii="Times New Roman" w:hAnsi="Times New Roman"/>
          <w:b/>
          <w:bCs/>
          <w:szCs w:val="20"/>
        </w:rPr>
        <w:t xml:space="preserve"> is the MCS index of the received TB.</w:t>
      </w:r>
    </w:p>
    <w:p w14:paraId="7E4C6782" w14:textId="77777777" w:rsidR="00E46A7A" w:rsidRDefault="00E46A7A" w:rsidP="00A13DBC">
      <w:pPr>
        <w:rPr>
          <w:rFonts w:ascii="Times New Roman" w:hAnsi="Times New Roman" w:cs="Times New Roman"/>
          <w:b/>
          <w:bCs/>
          <w:szCs w:val="20"/>
        </w:rPr>
      </w:pPr>
    </w:p>
    <w:p w14:paraId="76371988" w14:textId="37F87089" w:rsidR="009415B0" w:rsidRPr="00800349" w:rsidRDefault="009415B0" w:rsidP="00A13DBC">
      <w:pPr>
        <w:rPr>
          <w:rFonts w:ascii="Times New Roman" w:hAnsi="Times New Roman" w:cs="Times New Roman"/>
          <w:b/>
          <w:bCs/>
          <w:szCs w:val="20"/>
        </w:rPr>
      </w:pPr>
      <w:r w:rsidRPr="009415B0">
        <w:rPr>
          <w:rFonts w:ascii="Times New Roman" w:hAnsi="Times New Roman" w:cs="Times New Roman"/>
          <w:b/>
          <w:bCs/>
          <w:szCs w:val="20"/>
          <w:highlight w:val="magenta"/>
        </w:rPr>
        <w:t>FL proposal 8.2-5</w:t>
      </w:r>
    </w:p>
    <w:p w14:paraId="6EC7D45E" w14:textId="77777777" w:rsidR="00A13DBC" w:rsidRPr="00840B69" w:rsidRDefault="00A13DBC" w:rsidP="00A13DBC">
      <w:pPr>
        <w:pStyle w:val="ListParagraph"/>
        <w:numPr>
          <w:ilvl w:val="0"/>
          <w:numId w:val="13"/>
        </w:numPr>
        <w:rPr>
          <w:rFonts w:ascii="Times New Roman" w:hAnsi="Times New Roman" w:cs="Times New Roman"/>
          <w:b/>
          <w:bCs/>
          <w:szCs w:val="20"/>
        </w:rPr>
      </w:pPr>
      <w:r w:rsidRPr="00840B69">
        <w:rPr>
          <w:rFonts w:ascii="Times New Roman" w:hAnsi="Times New Roman" w:cs="Times New Roman"/>
          <w:b/>
          <w:bCs/>
          <w:szCs w:val="20"/>
        </w:rPr>
        <w:t>Delta-MCS is reported in same resource as HARQ-ACK</w:t>
      </w:r>
    </w:p>
    <w:p w14:paraId="032B0A2C" w14:textId="77777777" w:rsidR="00A13DBC" w:rsidRDefault="00A13DBC" w:rsidP="00A13DB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2531DC61" w14:textId="77777777" w:rsidR="00A13DBC" w:rsidRDefault="00A13DBC" w:rsidP="00A13DB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Supported HARQ-ACK codebook types</w:t>
      </w:r>
    </w:p>
    <w:p w14:paraId="04E03708" w14:textId="77777777" w:rsidR="00A13DBC" w:rsidRDefault="00A13DBC" w:rsidP="00A13DB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28ABE475" w14:textId="77777777" w:rsidR="00A13DBC" w:rsidRDefault="00A13DBC" w:rsidP="00A13DBC">
      <w:pPr>
        <w:pStyle w:val="ListParagraph"/>
        <w:numPr>
          <w:ilvl w:val="0"/>
          <w:numId w:val="13"/>
        </w:numPr>
        <w:rPr>
          <w:rFonts w:ascii="Times New Roman" w:hAnsi="Times New Roman" w:cs="Times New Roman"/>
          <w:b/>
          <w:bCs/>
          <w:szCs w:val="20"/>
        </w:rPr>
      </w:pPr>
      <w:r w:rsidRPr="000C5A9A">
        <w:rPr>
          <w:rFonts w:ascii="Times New Roman" w:hAnsi="Times New Roman" w:cs="Times New Roman"/>
          <w:b/>
          <w:bCs/>
          <w:szCs w:val="20"/>
        </w:rPr>
        <w:lastRenderedPageBreak/>
        <w:t xml:space="preserve">Support values {1e-1;1e-5} for </w:t>
      </w:r>
      <w:r>
        <w:rPr>
          <w:rFonts w:ascii="Times New Roman" w:hAnsi="Times New Roman" w:cs="Times New Roman"/>
          <w:b/>
          <w:bCs/>
          <w:szCs w:val="20"/>
        </w:rPr>
        <w:t>the target BLER applicable to Delta-MCS calculation</w:t>
      </w:r>
    </w:p>
    <w:p w14:paraId="656818F8" w14:textId="77777777" w:rsidR="00A13DBC" w:rsidRDefault="00A13DBC" w:rsidP="00A13DB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additional values</w:t>
      </w:r>
    </w:p>
    <w:p w14:paraId="6592D256" w14:textId="77777777" w:rsidR="00A13DBC" w:rsidRDefault="00A13DBC" w:rsidP="00A13DB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4C9C0AD4" w14:textId="77777777" w:rsidR="00A13DBC" w:rsidRPr="000C5A9A" w:rsidRDefault="00A13DBC" w:rsidP="00A13DB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19583BD6" w14:textId="77777777" w:rsidR="00A13DBC" w:rsidRDefault="00A13DBC" w:rsidP="00A13DB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More than 1 bit</w:t>
      </w:r>
    </w:p>
    <w:p w14:paraId="68FC4BE5" w14:textId="77777777" w:rsidR="00A13DBC" w:rsidRDefault="00A13DBC" w:rsidP="00A13DB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Mapping to Delta-MCS values</w:t>
      </w:r>
    </w:p>
    <w:p w14:paraId="31F87126" w14:textId="77777777" w:rsidR="00A13DBC" w:rsidRDefault="00A13DBC" w:rsidP="00A13DB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60BC90FD" w14:textId="77777777" w:rsidR="00A13DBC" w:rsidRDefault="00A13DBC">
      <w:pPr>
        <w:rPr>
          <w:rFonts w:ascii="Times New Roman" w:hAnsi="Times New Roman" w:cs="Times New Roman"/>
          <w:szCs w:val="20"/>
        </w:rPr>
      </w:pPr>
    </w:p>
    <w:p w14:paraId="4652F55A" w14:textId="77777777" w:rsidR="007E445B" w:rsidRDefault="00547BB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779B52BC" w14:textId="77777777" w:rsidR="007E445B" w:rsidRDefault="00547BB3">
      <w:pPr>
        <w:spacing w:before="240"/>
        <w:rPr>
          <w:rFonts w:ascii="Times New Roman" w:hAnsi="Times New Roman" w:cs="Times New Roman"/>
          <w:szCs w:val="20"/>
        </w:rPr>
      </w:pPr>
      <w:r>
        <w:rPr>
          <w:rFonts w:ascii="Times New Roman" w:hAnsi="Times New Roman" w:cs="Times New Roman"/>
          <w:szCs w:val="20"/>
        </w:rPr>
        <w:t>TBD</w:t>
      </w:r>
    </w:p>
    <w:p w14:paraId="1CC1FCB9" w14:textId="77777777" w:rsidR="007E445B" w:rsidRDefault="00547BB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908F396" w14:textId="77777777" w:rsidR="007E445B" w:rsidRDefault="00547BB3">
      <w:pPr>
        <w:spacing w:before="240"/>
        <w:rPr>
          <w:rFonts w:ascii="Times New Roman" w:hAnsi="Times New Roman" w:cs="Times New Roman"/>
          <w:szCs w:val="20"/>
        </w:rPr>
      </w:pPr>
      <w:r>
        <w:rPr>
          <w:rFonts w:ascii="Times New Roman" w:hAnsi="Times New Roman" w:cs="Times New Roman"/>
          <w:szCs w:val="20"/>
        </w:rPr>
        <w:t>TBD</w:t>
      </w:r>
    </w:p>
    <w:p w14:paraId="4775AC0A" w14:textId="77777777" w:rsidR="007E445B" w:rsidRDefault="00547BB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0855E0B7" w14:textId="77777777" w:rsidR="007E445B" w:rsidRDefault="00547BB3">
      <w:pPr>
        <w:spacing w:before="240"/>
        <w:rPr>
          <w:rFonts w:ascii="Times New Roman" w:hAnsi="Times New Roman" w:cs="Times New Roman"/>
          <w:szCs w:val="20"/>
        </w:rPr>
      </w:pPr>
      <w:r>
        <w:rPr>
          <w:rFonts w:ascii="Times New Roman" w:hAnsi="Times New Roman" w:cs="Times New Roman"/>
          <w:szCs w:val="20"/>
        </w:rPr>
        <w:t>TBD</w:t>
      </w:r>
    </w:p>
    <w:p w14:paraId="619A813A" w14:textId="77777777" w:rsidR="007E445B" w:rsidRDefault="00547BB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#1: Increasing number of bits for </w:t>
      </w:r>
      <w:proofErr w:type="spellStart"/>
      <w:r>
        <w:rPr>
          <w:rFonts w:ascii="Times New Roman" w:hAnsi="Times New Roman"/>
          <w:szCs w:val="32"/>
        </w:rPr>
        <w:t>subband</w:t>
      </w:r>
      <w:proofErr w:type="spellEnd"/>
      <w:r>
        <w:rPr>
          <w:rFonts w:ascii="Times New Roman" w:hAnsi="Times New Roman"/>
          <w:szCs w:val="32"/>
        </w:rPr>
        <w:t xml:space="preserve"> CQI report</w:t>
      </w:r>
    </w:p>
    <w:p w14:paraId="7F5C8979" w14:textId="77777777" w:rsidR="007E445B" w:rsidRDefault="00547BB3">
      <w:pPr>
        <w:rPr>
          <w:rFonts w:ascii="Times New Roman" w:hAnsi="Times New Roman" w:cs="Times New Roman"/>
          <w:szCs w:val="20"/>
        </w:rPr>
      </w:pPr>
      <w:r>
        <w:rPr>
          <w:rFonts w:ascii="Times New Roman" w:hAnsi="Times New Roman" w:cs="Times New Roman"/>
          <w:szCs w:val="20"/>
        </w:rPr>
        <w:t xml:space="preserve">In this section, we provide summary of contributions discussing candidate enhancement schemes involving increasing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w:t>
      </w:r>
    </w:p>
    <w:p w14:paraId="1C12ED62" w14:textId="77777777" w:rsidR="007E445B" w:rsidRDefault="00547BB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1D2976FC" w14:textId="77777777" w:rsidR="007E445B" w:rsidRDefault="00547BB3">
      <w:pPr>
        <w:rPr>
          <w:rFonts w:ascii="Times New Roman" w:hAnsi="Times New Roman" w:cs="Times New Roman"/>
          <w:szCs w:val="20"/>
        </w:rPr>
      </w:pPr>
      <w:r>
        <w:rPr>
          <w:rFonts w:ascii="Times New Roman" w:hAnsi="Times New Roman" w:cs="Times New Roman"/>
          <w:szCs w:val="20"/>
        </w:rPr>
        <w:t xml:space="preserve">Contributions from ZTE [6], Samsung [9], InterDigital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 and ITRI [23] present evaluation results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with increased number of bits.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7E445B" w14:paraId="59779847" w14:textId="77777777">
        <w:tc>
          <w:tcPr>
            <w:tcW w:w="1615" w:type="dxa"/>
          </w:tcPr>
          <w:p w14:paraId="5AC665BB" w14:textId="77777777" w:rsidR="007E445B" w:rsidRDefault="00547BB3">
            <w:pPr>
              <w:rPr>
                <w:rFonts w:ascii="Times New Roman" w:hAnsi="Times New Roman" w:cs="Times New Roman"/>
                <w:szCs w:val="20"/>
              </w:rPr>
            </w:pPr>
            <w:r>
              <w:rPr>
                <w:rFonts w:ascii="Times New Roman" w:hAnsi="Times New Roman" w:cs="Times New Roman"/>
                <w:szCs w:val="20"/>
              </w:rPr>
              <w:t>ZTE [6]</w:t>
            </w:r>
          </w:p>
        </w:tc>
        <w:tc>
          <w:tcPr>
            <w:tcW w:w="2250" w:type="dxa"/>
          </w:tcPr>
          <w:p w14:paraId="08399C04" w14:textId="77777777" w:rsidR="007E445B" w:rsidRDefault="00547BB3">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2522FA34" w14:textId="77777777" w:rsidR="007E445B" w:rsidRDefault="00547BB3">
            <w:pPr>
              <w:rPr>
                <w:rFonts w:ascii="Times New Roman" w:hAnsi="Times New Roman" w:cs="Times New Roman"/>
                <w:szCs w:val="20"/>
              </w:rPr>
            </w:pPr>
            <w:r>
              <w:rPr>
                <w:rFonts w:ascii="Times New Roman" w:hAnsi="Times New Roman" w:cs="Times New Roman"/>
                <w:szCs w:val="20"/>
              </w:rPr>
              <w:t>AR/VR</w:t>
            </w:r>
          </w:p>
          <w:p w14:paraId="49E571EF" w14:textId="77777777" w:rsidR="007E445B" w:rsidRDefault="00547BB3">
            <w:pPr>
              <w:rPr>
                <w:rFonts w:ascii="Times New Roman" w:hAnsi="Times New Roman" w:cs="Times New Roman"/>
                <w:szCs w:val="20"/>
              </w:rPr>
            </w:pPr>
            <w:r>
              <w:rPr>
                <w:rFonts w:ascii="Times New Roman" w:hAnsi="Times New Roman" w:cs="Times New Roman"/>
                <w:szCs w:val="20"/>
              </w:rPr>
              <w:t>(40 UEs /cell)</w:t>
            </w:r>
          </w:p>
        </w:tc>
        <w:tc>
          <w:tcPr>
            <w:tcW w:w="4495" w:type="dxa"/>
          </w:tcPr>
          <w:p w14:paraId="0250BDE3" w14:textId="77777777" w:rsidR="007E445B" w:rsidRDefault="00547BB3">
            <w:pPr>
              <w:rPr>
                <w:rFonts w:ascii="Times New Roman" w:hAnsi="Times New Roman" w:cs="Times New Roman"/>
                <w:szCs w:val="20"/>
              </w:rPr>
            </w:pPr>
            <w:r>
              <w:rPr>
                <w:rFonts w:ascii="Times New Roman" w:hAnsi="Times New Roman" w:cs="Times New Roman"/>
                <w:szCs w:val="20"/>
              </w:rPr>
              <w:t>85.7% [86.7%] satisfied UEs</w:t>
            </w:r>
          </w:p>
          <w:p w14:paraId="6E915BB1" w14:textId="77777777" w:rsidR="007E445B" w:rsidRDefault="00547BB3">
            <w:pPr>
              <w:rPr>
                <w:rFonts w:ascii="Times New Roman" w:hAnsi="Times New Roman" w:cs="Times New Roman"/>
                <w:szCs w:val="20"/>
              </w:rPr>
            </w:pPr>
            <w:r>
              <w:rPr>
                <w:rFonts w:ascii="Times New Roman" w:hAnsi="Times New Roman" w:cs="Times New Roman"/>
                <w:szCs w:val="20"/>
              </w:rPr>
              <w:t>4.3 RU [4.3 RU]</w:t>
            </w:r>
          </w:p>
        </w:tc>
      </w:tr>
      <w:tr w:rsidR="007E445B" w14:paraId="51D4E29E" w14:textId="77777777">
        <w:tc>
          <w:tcPr>
            <w:tcW w:w="1615" w:type="dxa"/>
          </w:tcPr>
          <w:p w14:paraId="5C19B9D4" w14:textId="77777777" w:rsidR="007E445B" w:rsidRDefault="00547BB3">
            <w:pPr>
              <w:rPr>
                <w:rFonts w:ascii="Times New Roman" w:hAnsi="Times New Roman" w:cs="Times New Roman"/>
                <w:szCs w:val="20"/>
              </w:rPr>
            </w:pPr>
            <w:r>
              <w:rPr>
                <w:rFonts w:ascii="Times New Roman" w:hAnsi="Times New Roman" w:cs="Times New Roman"/>
                <w:szCs w:val="20"/>
              </w:rPr>
              <w:t>Samsung [9]</w:t>
            </w:r>
          </w:p>
        </w:tc>
        <w:tc>
          <w:tcPr>
            <w:tcW w:w="2250" w:type="dxa"/>
          </w:tcPr>
          <w:p w14:paraId="61FAD248"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6E61ECF2" w14:textId="77777777" w:rsidR="007E445B" w:rsidRDefault="00547BB3">
            <w:pPr>
              <w:rPr>
                <w:rFonts w:ascii="Times New Roman" w:hAnsi="Times New Roman" w:cs="Times New Roman"/>
                <w:szCs w:val="20"/>
              </w:rPr>
            </w:pPr>
            <w:r>
              <w:rPr>
                <w:rFonts w:ascii="Times New Roman" w:hAnsi="Times New Roman" w:cs="Times New Roman"/>
                <w:szCs w:val="20"/>
              </w:rPr>
              <w:t>???</w:t>
            </w:r>
          </w:p>
        </w:tc>
        <w:tc>
          <w:tcPr>
            <w:tcW w:w="4495" w:type="dxa"/>
          </w:tcPr>
          <w:p w14:paraId="3DCBE31F" w14:textId="77777777" w:rsidR="007E445B" w:rsidRDefault="00547BB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7E445B" w14:paraId="4A583929" w14:textId="77777777">
        <w:tc>
          <w:tcPr>
            <w:tcW w:w="1615" w:type="dxa"/>
          </w:tcPr>
          <w:p w14:paraId="6F06B6BD" w14:textId="77777777" w:rsidR="007E445B" w:rsidRDefault="00547BB3">
            <w:pPr>
              <w:rPr>
                <w:rFonts w:ascii="Times New Roman" w:hAnsi="Times New Roman" w:cs="Times New Roman"/>
                <w:szCs w:val="20"/>
              </w:rPr>
            </w:pPr>
            <w:r>
              <w:rPr>
                <w:rFonts w:ascii="Times New Roman" w:hAnsi="Times New Roman" w:cs="Times New Roman"/>
                <w:szCs w:val="20"/>
              </w:rPr>
              <w:t>Samsung [9]</w:t>
            </w:r>
          </w:p>
        </w:tc>
        <w:tc>
          <w:tcPr>
            <w:tcW w:w="2250" w:type="dxa"/>
          </w:tcPr>
          <w:p w14:paraId="6F9D6DB7"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586E578" w14:textId="77777777" w:rsidR="007E445B" w:rsidRDefault="00547BB3">
            <w:pPr>
              <w:rPr>
                <w:rFonts w:ascii="Times New Roman" w:hAnsi="Times New Roman" w:cs="Times New Roman"/>
                <w:szCs w:val="20"/>
              </w:rPr>
            </w:pPr>
            <w:r>
              <w:rPr>
                <w:rFonts w:ascii="Times New Roman" w:hAnsi="Times New Roman" w:cs="Times New Roman"/>
                <w:szCs w:val="20"/>
              </w:rPr>
              <w:t>???</w:t>
            </w:r>
          </w:p>
        </w:tc>
        <w:tc>
          <w:tcPr>
            <w:tcW w:w="4495" w:type="dxa"/>
          </w:tcPr>
          <w:p w14:paraId="231DD3EF" w14:textId="77777777" w:rsidR="007E445B" w:rsidRDefault="00547BB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7E445B" w14:paraId="5E9DAF57" w14:textId="77777777">
        <w:tc>
          <w:tcPr>
            <w:tcW w:w="1615" w:type="dxa"/>
          </w:tcPr>
          <w:p w14:paraId="3595C2B8"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4D5BEB1A"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5A57319D" w14:textId="77777777" w:rsidR="007E445B" w:rsidRDefault="00547BB3">
            <w:pPr>
              <w:rPr>
                <w:rFonts w:ascii="Times New Roman" w:hAnsi="Times New Roman" w:cs="Times New Roman"/>
                <w:szCs w:val="20"/>
              </w:rPr>
            </w:pPr>
            <w:r>
              <w:rPr>
                <w:rFonts w:ascii="Times New Roman" w:hAnsi="Times New Roman" w:cs="Times New Roman"/>
                <w:szCs w:val="20"/>
              </w:rPr>
              <w:t xml:space="preserve">AR/VR (20 UEs </w:t>
            </w:r>
            <w:r>
              <w:rPr>
                <w:rFonts w:ascii="Times New Roman" w:hAnsi="Times New Roman" w:cs="Times New Roman"/>
                <w:szCs w:val="20"/>
              </w:rPr>
              <w:lastRenderedPageBreak/>
              <w:t>/cell)</w:t>
            </w:r>
          </w:p>
        </w:tc>
        <w:tc>
          <w:tcPr>
            <w:tcW w:w="4495" w:type="dxa"/>
          </w:tcPr>
          <w:p w14:paraId="5E1746D3" w14:textId="77777777" w:rsidR="007E445B" w:rsidRDefault="00547BB3">
            <w:pPr>
              <w:rPr>
                <w:rFonts w:ascii="Times New Roman" w:hAnsi="Times New Roman" w:cs="Times New Roman"/>
                <w:szCs w:val="20"/>
              </w:rPr>
            </w:pPr>
            <w:r>
              <w:rPr>
                <w:rFonts w:ascii="Times New Roman" w:hAnsi="Times New Roman" w:cs="Times New Roman"/>
                <w:szCs w:val="20"/>
              </w:rPr>
              <w:lastRenderedPageBreak/>
              <w:t>95.6% [93.6%] satisfied UEs</w:t>
            </w:r>
          </w:p>
          <w:p w14:paraId="3E04F0FB" w14:textId="77777777" w:rsidR="007E445B" w:rsidRDefault="00547BB3">
            <w:pPr>
              <w:rPr>
                <w:rFonts w:ascii="Times New Roman" w:hAnsi="Times New Roman" w:cs="Times New Roman"/>
                <w:szCs w:val="20"/>
              </w:rPr>
            </w:pPr>
            <w:r>
              <w:rPr>
                <w:rFonts w:ascii="Times New Roman" w:hAnsi="Times New Roman" w:cs="Times New Roman"/>
                <w:szCs w:val="20"/>
              </w:rPr>
              <w:t>8.0 RU [7.7 RU]</w:t>
            </w:r>
          </w:p>
        </w:tc>
      </w:tr>
      <w:tr w:rsidR="007E445B" w14:paraId="6D0A88F9" w14:textId="77777777">
        <w:tc>
          <w:tcPr>
            <w:tcW w:w="1615" w:type="dxa"/>
          </w:tcPr>
          <w:p w14:paraId="625C747F"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0FEE0874"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C6F53A" w14:textId="77777777" w:rsidR="007E445B" w:rsidRDefault="00547BB3">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20BA768F" w14:textId="77777777" w:rsidR="007E445B" w:rsidRDefault="00547BB3">
            <w:pPr>
              <w:rPr>
                <w:rFonts w:ascii="Times New Roman" w:hAnsi="Times New Roman" w:cs="Times New Roman"/>
                <w:szCs w:val="20"/>
              </w:rPr>
            </w:pPr>
            <w:r>
              <w:rPr>
                <w:rFonts w:ascii="Times New Roman" w:hAnsi="Times New Roman" w:cs="Times New Roman"/>
                <w:szCs w:val="20"/>
              </w:rPr>
              <w:t>95.6% [93.6%] satisfied UEs</w:t>
            </w:r>
          </w:p>
          <w:p w14:paraId="2C63002D" w14:textId="77777777" w:rsidR="007E445B" w:rsidRDefault="00547BB3">
            <w:pPr>
              <w:rPr>
                <w:rFonts w:ascii="Times New Roman" w:hAnsi="Times New Roman" w:cs="Times New Roman"/>
                <w:szCs w:val="20"/>
              </w:rPr>
            </w:pPr>
            <w:r>
              <w:rPr>
                <w:rFonts w:ascii="Times New Roman" w:hAnsi="Times New Roman" w:cs="Times New Roman"/>
                <w:szCs w:val="20"/>
              </w:rPr>
              <w:t>8.0 RU [7.7 RU]</w:t>
            </w:r>
          </w:p>
        </w:tc>
      </w:tr>
      <w:tr w:rsidR="007E445B" w14:paraId="2B9F5CF3" w14:textId="77777777">
        <w:tc>
          <w:tcPr>
            <w:tcW w:w="1615" w:type="dxa"/>
          </w:tcPr>
          <w:p w14:paraId="4835B55D"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4F7B82D5"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5056FB3F" w14:textId="77777777" w:rsidR="007E445B" w:rsidRDefault="00547BB3">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33F17FDF" w14:textId="77777777" w:rsidR="007E445B" w:rsidRDefault="00547BB3">
            <w:pPr>
              <w:rPr>
                <w:rFonts w:ascii="Times New Roman" w:hAnsi="Times New Roman" w:cs="Times New Roman"/>
                <w:szCs w:val="20"/>
              </w:rPr>
            </w:pPr>
            <w:r>
              <w:rPr>
                <w:rFonts w:ascii="Times New Roman" w:hAnsi="Times New Roman" w:cs="Times New Roman"/>
                <w:szCs w:val="20"/>
              </w:rPr>
              <w:t>94.6% [92.0%] satisfied UEs</w:t>
            </w:r>
          </w:p>
          <w:p w14:paraId="52C35BA3" w14:textId="77777777" w:rsidR="007E445B" w:rsidRDefault="00547BB3">
            <w:pPr>
              <w:rPr>
                <w:rFonts w:ascii="Times New Roman" w:hAnsi="Times New Roman" w:cs="Times New Roman"/>
                <w:szCs w:val="20"/>
              </w:rPr>
            </w:pPr>
            <w:r>
              <w:rPr>
                <w:rFonts w:ascii="Times New Roman" w:hAnsi="Times New Roman" w:cs="Times New Roman"/>
                <w:szCs w:val="20"/>
              </w:rPr>
              <w:t>6.7 RU [6.6 RU]</w:t>
            </w:r>
          </w:p>
        </w:tc>
      </w:tr>
      <w:tr w:rsidR="007E445B" w14:paraId="7D0BBDB1" w14:textId="77777777">
        <w:tc>
          <w:tcPr>
            <w:tcW w:w="1615" w:type="dxa"/>
          </w:tcPr>
          <w:p w14:paraId="1BBD9CDD"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543781CE"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07BAC87" w14:textId="77777777" w:rsidR="007E445B" w:rsidRDefault="00547BB3">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53969813" w14:textId="77777777" w:rsidR="007E445B" w:rsidRDefault="00547BB3">
            <w:pPr>
              <w:rPr>
                <w:rFonts w:ascii="Times New Roman" w:hAnsi="Times New Roman" w:cs="Times New Roman"/>
                <w:szCs w:val="20"/>
              </w:rPr>
            </w:pPr>
            <w:r>
              <w:rPr>
                <w:rFonts w:ascii="Times New Roman" w:hAnsi="Times New Roman" w:cs="Times New Roman"/>
                <w:szCs w:val="20"/>
              </w:rPr>
              <w:t>94.6% [92.0%] satisfied UEs</w:t>
            </w:r>
          </w:p>
          <w:p w14:paraId="5354F36F" w14:textId="77777777" w:rsidR="007E445B" w:rsidRDefault="00547BB3">
            <w:pPr>
              <w:rPr>
                <w:rFonts w:ascii="Times New Roman" w:hAnsi="Times New Roman" w:cs="Times New Roman"/>
                <w:szCs w:val="20"/>
              </w:rPr>
            </w:pPr>
            <w:r>
              <w:rPr>
                <w:rFonts w:ascii="Times New Roman" w:hAnsi="Times New Roman" w:cs="Times New Roman"/>
                <w:szCs w:val="20"/>
              </w:rPr>
              <w:t>6.8 RU [6.6 RU]</w:t>
            </w:r>
          </w:p>
        </w:tc>
      </w:tr>
      <w:tr w:rsidR="007E445B" w14:paraId="77500A9E" w14:textId="77777777">
        <w:tc>
          <w:tcPr>
            <w:tcW w:w="1615" w:type="dxa"/>
          </w:tcPr>
          <w:p w14:paraId="46791D5F" w14:textId="77777777" w:rsidR="007E445B" w:rsidRDefault="00547BB3">
            <w:pPr>
              <w:rPr>
                <w:rFonts w:ascii="Times New Roman" w:hAnsi="Times New Roman" w:cs="Times New Roman"/>
                <w:szCs w:val="20"/>
              </w:rPr>
            </w:pPr>
            <w:r>
              <w:rPr>
                <w:rFonts w:ascii="Times New Roman" w:hAnsi="Times New Roman" w:cs="Times New Roman"/>
                <w:szCs w:val="20"/>
              </w:rPr>
              <w:t>Futurewei [13]</w:t>
            </w:r>
          </w:p>
        </w:tc>
        <w:tc>
          <w:tcPr>
            <w:tcW w:w="2250" w:type="dxa"/>
          </w:tcPr>
          <w:p w14:paraId="2F6898E9"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p w14:paraId="5ABEDC7D" w14:textId="77777777" w:rsidR="007E445B" w:rsidRDefault="007E445B">
            <w:pPr>
              <w:rPr>
                <w:rFonts w:ascii="Times New Roman" w:hAnsi="Times New Roman" w:cs="Times New Roman"/>
                <w:szCs w:val="20"/>
              </w:rPr>
            </w:pPr>
          </w:p>
        </w:tc>
        <w:tc>
          <w:tcPr>
            <w:tcW w:w="990" w:type="dxa"/>
          </w:tcPr>
          <w:p w14:paraId="671D89F0" w14:textId="77777777" w:rsidR="007E445B" w:rsidRDefault="00547BB3">
            <w:pPr>
              <w:rPr>
                <w:rFonts w:ascii="Times New Roman" w:hAnsi="Times New Roman" w:cs="Times New Roman"/>
                <w:szCs w:val="20"/>
              </w:rPr>
            </w:pPr>
            <w:r>
              <w:rPr>
                <w:rFonts w:ascii="Times New Roman" w:hAnsi="Times New Roman" w:cs="Times New Roman"/>
                <w:szCs w:val="20"/>
              </w:rPr>
              <w:t>AR/VR</w:t>
            </w:r>
          </w:p>
          <w:p w14:paraId="7341B6EB" w14:textId="77777777" w:rsidR="007E445B" w:rsidRDefault="00547BB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134371" w14:textId="77777777" w:rsidR="007E445B" w:rsidRDefault="00547BB3">
            <w:pPr>
              <w:rPr>
                <w:rFonts w:ascii="Times New Roman" w:hAnsi="Times New Roman" w:cs="Times New Roman"/>
                <w:szCs w:val="20"/>
              </w:rPr>
            </w:pPr>
            <w:r>
              <w:rPr>
                <w:rFonts w:ascii="Times New Roman" w:hAnsi="Times New Roman" w:cs="Times New Roman"/>
                <w:szCs w:val="20"/>
              </w:rPr>
              <w:t>76.4% [48.2%] satisfied UEs</w:t>
            </w:r>
          </w:p>
          <w:p w14:paraId="6D0F1972" w14:textId="77777777" w:rsidR="007E445B" w:rsidRDefault="00547BB3">
            <w:pPr>
              <w:rPr>
                <w:rFonts w:ascii="Times New Roman" w:hAnsi="Times New Roman" w:cs="Times New Roman"/>
                <w:szCs w:val="20"/>
              </w:rPr>
            </w:pPr>
            <w:r>
              <w:rPr>
                <w:rFonts w:ascii="Times New Roman" w:hAnsi="Times New Roman" w:cs="Times New Roman"/>
                <w:szCs w:val="20"/>
              </w:rPr>
              <w:t>31% [71%] RU</w:t>
            </w:r>
          </w:p>
        </w:tc>
      </w:tr>
      <w:tr w:rsidR="007E445B" w14:paraId="07FE286F" w14:textId="77777777">
        <w:tc>
          <w:tcPr>
            <w:tcW w:w="1615" w:type="dxa"/>
          </w:tcPr>
          <w:p w14:paraId="54B4584B" w14:textId="77777777" w:rsidR="007E445B" w:rsidRDefault="00547BB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25AC09B1"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53FC99F9"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1CABDB06" w14:textId="77777777" w:rsidR="007E445B" w:rsidRDefault="00547BB3">
            <w:pPr>
              <w:rPr>
                <w:rFonts w:ascii="Times New Roman" w:hAnsi="Times New Roman" w:cs="Times New Roman"/>
                <w:szCs w:val="20"/>
              </w:rPr>
            </w:pPr>
            <w:r>
              <w:rPr>
                <w:rFonts w:ascii="Times New Roman" w:hAnsi="Times New Roman" w:cs="Times New Roman"/>
                <w:szCs w:val="20"/>
              </w:rPr>
              <w:t>21.2% RU (25.1%)</w:t>
            </w:r>
          </w:p>
        </w:tc>
      </w:tr>
      <w:tr w:rsidR="007E445B" w14:paraId="5A802FD1" w14:textId="77777777">
        <w:tc>
          <w:tcPr>
            <w:tcW w:w="1615" w:type="dxa"/>
          </w:tcPr>
          <w:p w14:paraId="3C61E717" w14:textId="77777777" w:rsidR="007E445B" w:rsidRDefault="00547BB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12EB431C"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67A5645"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7E4C91BE" w14:textId="77777777" w:rsidR="007E445B" w:rsidRDefault="00547BB3">
            <w:pPr>
              <w:rPr>
                <w:rFonts w:ascii="Times New Roman" w:hAnsi="Times New Roman" w:cs="Times New Roman"/>
                <w:szCs w:val="20"/>
              </w:rPr>
            </w:pPr>
            <w:r>
              <w:rPr>
                <w:rFonts w:ascii="Times New Roman" w:hAnsi="Times New Roman" w:cs="Times New Roman"/>
                <w:szCs w:val="20"/>
              </w:rPr>
              <w:t>21.2% RU (25.1%)</w:t>
            </w:r>
          </w:p>
        </w:tc>
      </w:tr>
      <w:tr w:rsidR="007E445B" w14:paraId="34B2B464" w14:textId="77777777">
        <w:tc>
          <w:tcPr>
            <w:tcW w:w="1615" w:type="dxa"/>
          </w:tcPr>
          <w:p w14:paraId="02B74044" w14:textId="77777777" w:rsidR="007E445B" w:rsidRDefault="00547BB3">
            <w:pPr>
              <w:rPr>
                <w:rFonts w:ascii="Times New Roman" w:hAnsi="Times New Roman" w:cs="Times New Roman"/>
                <w:szCs w:val="20"/>
              </w:rPr>
            </w:pPr>
            <w:r>
              <w:rPr>
                <w:rFonts w:ascii="Times New Roman" w:hAnsi="Times New Roman" w:cs="Times New Roman"/>
                <w:szCs w:val="20"/>
              </w:rPr>
              <w:t>Intel [20]</w:t>
            </w:r>
          </w:p>
        </w:tc>
        <w:tc>
          <w:tcPr>
            <w:tcW w:w="2250" w:type="dxa"/>
          </w:tcPr>
          <w:p w14:paraId="4B29344A"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6C7CE95"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3A4CF07D" w14:textId="77777777" w:rsidR="007E445B" w:rsidRDefault="00547BB3">
            <w:pPr>
              <w:rPr>
                <w:rFonts w:ascii="Times New Roman" w:hAnsi="Times New Roman" w:cs="Times New Roman"/>
                <w:szCs w:val="20"/>
              </w:rPr>
            </w:pPr>
            <w:r>
              <w:rPr>
                <w:rFonts w:ascii="Times New Roman" w:hAnsi="Times New Roman" w:cs="Times New Roman"/>
                <w:szCs w:val="20"/>
              </w:rPr>
              <w:t>21% [25%] satisfied UEs</w:t>
            </w:r>
          </w:p>
        </w:tc>
      </w:tr>
      <w:tr w:rsidR="007E445B" w14:paraId="5E8F68BE" w14:textId="77777777">
        <w:tc>
          <w:tcPr>
            <w:tcW w:w="1615" w:type="dxa"/>
          </w:tcPr>
          <w:p w14:paraId="46BF3705" w14:textId="77777777" w:rsidR="007E445B" w:rsidRDefault="00547BB3">
            <w:pPr>
              <w:rPr>
                <w:rFonts w:ascii="Times New Roman" w:hAnsi="Times New Roman" w:cs="Times New Roman"/>
                <w:szCs w:val="20"/>
              </w:rPr>
            </w:pPr>
            <w:r>
              <w:rPr>
                <w:rFonts w:ascii="Times New Roman" w:hAnsi="Times New Roman" w:cs="Times New Roman"/>
                <w:szCs w:val="20"/>
              </w:rPr>
              <w:t>ITRI [23]</w:t>
            </w:r>
          </w:p>
        </w:tc>
        <w:tc>
          <w:tcPr>
            <w:tcW w:w="2250" w:type="dxa"/>
          </w:tcPr>
          <w:p w14:paraId="30AE9ABA" w14:textId="77777777" w:rsidR="007E445B" w:rsidRDefault="00547BB3">
            <w:pPr>
              <w:rPr>
                <w:rFonts w:ascii="Times New Roman" w:hAnsi="Times New Roman" w:cs="Times New Roman"/>
                <w:szCs w:val="20"/>
              </w:rPr>
            </w:pPr>
            <w:r>
              <w:rPr>
                <w:rFonts w:ascii="Times New Roman" w:hAnsi="Times New Roman" w:cs="Times New Roman"/>
                <w:szCs w:val="20"/>
              </w:rPr>
              <w:t>3-bits D-CQI</w:t>
            </w:r>
          </w:p>
        </w:tc>
        <w:tc>
          <w:tcPr>
            <w:tcW w:w="990" w:type="dxa"/>
          </w:tcPr>
          <w:p w14:paraId="3572983B"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0846CDED" w14:textId="77777777" w:rsidR="007E445B" w:rsidRDefault="00547BB3">
            <w:pPr>
              <w:rPr>
                <w:rFonts w:ascii="Times New Roman" w:hAnsi="Times New Roman" w:cs="Times New Roman"/>
                <w:szCs w:val="20"/>
              </w:rPr>
            </w:pPr>
            <w:r>
              <w:rPr>
                <w:rFonts w:ascii="Times New Roman" w:hAnsi="Times New Roman" w:cs="Times New Roman"/>
                <w:szCs w:val="20"/>
              </w:rPr>
              <w:t>87.2% [63.3%] satisfied UEs</w:t>
            </w:r>
          </w:p>
          <w:p w14:paraId="1F56C34F" w14:textId="77777777" w:rsidR="007E445B" w:rsidRDefault="00547BB3">
            <w:pPr>
              <w:rPr>
                <w:rFonts w:ascii="Times New Roman" w:hAnsi="Times New Roman" w:cs="Times New Roman"/>
                <w:szCs w:val="20"/>
              </w:rPr>
            </w:pPr>
            <w:r>
              <w:rPr>
                <w:rFonts w:ascii="Times New Roman" w:hAnsi="Times New Roman" w:cs="Times New Roman"/>
                <w:szCs w:val="20"/>
              </w:rPr>
              <w:t>7.0% [6.3%] RU</w:t>
            </w:r>
          </w:p>
        </w:tc>
      </w:tr>
      <w:tr w:rsidR="007E445B" w14:paraId="4E58E53D" w14:textId="77777777">
        <w:tc>
          <w:tcPr>
            <w:tcW w:w="1615" w:type="dxa"/>
          </w:tcPr>
          <w:p w14:paraId="3EB21FF5" w14:textId="77777777" w:rsidR="007E445B" w:rsidRDefault="00547BB3">
            <w:pPr>
              <w:rPr>
                <w:rFonts w:ascii="Times New Roman" w:hAnsi="Times New Roman" w:cs="Times New Roman"/>
                <w:szCs w:val="20"/>
              </w:rPr>
            </w:pPr>
            <w:r>
              <w:rPr>
                <w:rFonts w:ascii="Times New Roman" w:hAnsi="Times New Roman" w:cs="Times New Roman"/>
                <w:szCs w:val="20"/>
              </w:rPr>
              <w:t>ITRI [23]</w:t>
            </w:r>
          </w:p>
        </w:tc>
        <w:tc>
          <w:tcPr>
            <w:tcW w:w="2250" w:type="dxa"/>
          </w:tcPr>
          <w:p w14:paraId="5280D929" w14:textId="77777777" w:rsidR="007E445B" w:rsidRDefault="00547BB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417EDF6"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495" w:type="dxa"/>
          </w:tcPr>
          <w:p w14:paraId="1510B7B5" w14:textId="77777777" w:rsidR="007E445B" w:rsidRDefault="00547BB3">
            <w:pPr>
              <w:rPr>
                <w:rFonts w:ascii="Times New Roman" w:hAnsi="Times New Roman" w:cs="Times New Roman"/>
                <w:szCs w:val="20"/>
              </w:rPr>
            </w:pPr>
            <w:r>
              <w:rPr>
                <w:rFonts w:ascii="Times New Roman" w:hAnsi="Times New Roman" w:cs="Times New Roman"/>
                <w:szCs w:val="20"/>
              </w:rPr>
              <w:t>90.6% [63.3%] satisfied UEs</w:t>
            </w:r>
          </w:p>
          <w:p w14:paraId="3D645D37" w14:textId="77777777" w:rsidR="007E445B" w:rsidRDefault="00547BB3">
            <w:pPr>
              <w:rPr>
                <w:rFonts w:ascii="Times New Roman" w:hAnsi="Times New Roman" w:cs="Times New Roman"/>
                <w:szCs w:val="20"/>
              </w:rPr>
            </w:pPr>
            <w:r>
              <w:rPr>
                <w:rFonts w:ascii="Times New Roman" w:hAnsi="Times New Roman" w:cs="Times New Roman"/>
                <w:szCs w:val="20"/>
              </w:rPr>
              <w:t>7.1% [6.3%] RU</w:t>
            </w:r>
          </w:p>
        </w:tc>
      </w:tr>
    </w:tbl>
    <w:p w14:paraId="435F4255" w14:textId="77777777" w:rsidR="007E445B" w:rsidRDefault="007E445B"/>
    <w:p w14:paraId="3880834E" w14:textId="77777777" w:rsidR="007E445B" w:rsidRDefault="00547BB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353A2BAA" w14:textId="77777777" w:rsidR="007E445B" w:rsidRDefault="00547BB3">
      <w:pPr>
        <w:rPr>
          <w:rFonts w:ascii="Times New Roman" w:hAnsi="Times New Roman" w:cs="Times New Roman"/>
          <w:szCs w:val="20"/>
        </w:rPr>
      </w:pPr>
      <w:r>
        <w:rPr>
          <w:rFonts w:ascii="Times New Roman" w:hAnsi="Times New Roman" w:cs="Times New Roman"/>
          <w:szCs w:val="20"/>
        </w:rPr>
        <w:t xml:space="preserve">Most contributions discuss increasing number of bits for better accuracy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14:paraId="13A9FAEB" w14:textId="77777777" w:rsidR="007E445B" w:rsidRDefault="00547BB3">
      <w:pPr>
        <w:rPr>
          <w:rFonts w:ascii="Times New Roman" w:hAnsi="Times New Roman" w:cs="Times New Roman"/>
          <w:b/>
          <w:bCs/>
          <w:szCs w:val="20"/>
        </w:rPr>
      </w:pPr>
      <w:r>
        <w:rPr>
          <w:rFonts w:ascii="Times New Roman" w:hAnsi="Times New Roman" w:cs="Times New Roman"/>
          <w:b/>
          <w:bCs/>
          <w:szCs w:val="20"/>
        </w:rPr>
        <w:t xml:space="preserve">Issue #1-1: Support reporting with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7B0BBAE5" w14:textId="77777777" w:rsidR="007E445B" w:rsidRDefault="00547BB3">
      <w:pPr>
        <w:rPr>
          <w:rFonts w:ascii="Times New Roman" w:hAnsi="Times New Roman" w:cs="Times New Roman"/>
          <w:szCs w:val="20"/>
        </w:rPr>
      </w:pPr>
      <w:r>
        <w:rPr>
          <w:rFonts w:ascii="Times New Roman" w:hAnsi="Times New Roman" w:cs="Times New Roman"/>
          <w:szCs w:val="20"/>
        </w:rPr>
        <w:t xml:space="preserve">Yes: Huawei [2], Vivo [3],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InterDigital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LG [18],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0C0DE5DF"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Gains can be observed in evaluations [9][12][13][19][23], </w:t>
      </w:r>
      <w:proofErr w:type="gramStart"/>
      <w:r>
        <w:rPr>
          <w:rFonts w:ascii="Times New Roman" w:hAnsi="Times New Roman" w:cs="Times New Roman"/>
          <w:szCs w:val="20"/>
        </w:rPr>
        <w:t>e.g.</w:t>
      </w:r>
      <w:proofErr w:type="gramEnd"/>
      <w:r>
        <w:rPr>
          <w:rFonts w:ascii="Times New Roman" w:hAnsi="Times New Roman" w:cs="Times New Roman"/>
          <w:szCs w:val="20"/>
        </w:rPr>
        <w:t xml:space="preserve"> higher accuracy, higher % of satisfied UEs and reduced resource utilization.</w:t>
      </w:r>
    </w:p>
    <w:p w14:paraId="0C384719" w14:textId="77777777" w:rsidR="007E445B" w:rsidRDefault="00547BB3">
      <w:pPr>
        <w:rPr>
          <w:rFonts w:ascii="Times New Roman" w:hAnsi="Times New Roman" w:cs="Times New Roman"/>
          <w:szCs w:val="20"/>
        </w:rPr>
      </w:pPr>
      <w:r>
        <w:rPr>
          <w:rFonts w:ascii="Times New Roman" w:hAnsi="Times New Roman" w:cs="Times New Roman"/>
          <w:szCs w:val="20"/>
        </w:rPr>
        <w:t>Maybe: Lenovo [14], Intel [20], NTT DoCoMo [22]</w:t>
      </w:r>
    </w:p>
    <w:p w14:paraId="660C4E91"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012EEB45"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14:paraId="00045A56" w14:textId="77777777" w:rsidR="007E445B" w:rsidRDefault="00547BB3">
      <w:pPr>
        <w:rPr>
          <w:rFonts w:ascii="Times New Roman" w:hAnsi="Times New Roman" w:cs="Times New Roman"/>
          <w:szCs w:val="20"/>
        </w:rPr>
      </w:pPr>
      <w:r>
        <w:rPr>
          <w:rFonts w:ascii="Times New Roman" w:hAnsi="Times New Roman" w:cs="Times New Roman"/>
          <w:szCs w:val="20"/>
        </w:rPr>
        <w:t>No: CATT [10]</w:t>
      </w:r>
    </w:p>
    <w:p w14:paraId="420A456C"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Little/no gain observed from (past) evaluations</w:t>
      </w:r>
    </w:p>
    <w:p w14:paraId="1F161DB5" w14:textId="77777777" w:rsidR="007E445B" w:rsidRDefault="00547BB3">
      <w:pPr>
        <w:rPr>
          <w:rFonts w:ascii="Times New Roman" w:hAnsi="Times New Roman" w:cs="Times New Roman"/>
          <w:szCs w:val="20"/>
        </w:rPr>
      </w:pPr>
      <w:r>
        <w:rPr>
          <w:rFonts w:ascii="Times New Roman" w:hAnsi="Times New Roman" w:cs="Times New Roman"/>
          <w:szCs w:val="20"/>
        </w:rPr>
        <w:t xml:space="preserve">Within the contributions proposing increased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the following schemes are proposed:</w:t>
      </w:r>
    </w:p>
    <w:p w14:paraId="2E7E71A9" w14:textId="77777777" w:rsidR="007E445B" w:rsidRDefault="00547BB3">
      <w:pPr>
        <w:rPr>
          <w:rFonts w:ascii="Times New Roman" w:hAnsi="Times New Roman" w:cs="Times New Roman"/>
          <w:b/>
          <w:bCs/>
          <w:szCs w:val="20"/>
        </w:rPr>
      </w:pPr>
      <w:r>
        <w:rPr>
          <w:rFonts w:ascii="Times New Roman" w:hAnsi="Times New Roman" w:cs="Times New Roman"/>
          <w:b/>
          <w:bCs/>
          <w:szCs w:val="20"/>
        </w:rPr>
        <w:lastRenderedPageBreak/>
        <w:t xml:space="preserve">Issue #1-2: Proposed scheme for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43DB301E"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xml:space="preserve">: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InterDigital [12], Qualcomm [16],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4AD1D2ED"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Natural extension from 2-bits D-CQI [3][16]</w:t>
      </w:r>
    </w:p>
    <w:p w14:paraId="6E95BABE"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Less overhead than 4-bits CQI</w:t>
      </w:r>
    </w:p>
    <w:p w14:paraId="0129F367"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 xml:space="preserve">Most or </w:t>
      </w:r>
      <w:proofErr w:type="gramStart"/>
      <w:r>
        <w:rPr>
          <w:rFonts w:ascii="Times New Roman" w:hAnsi="Times New Roman" w:cs="Times New Roman"/>
          <w:szCs w:val="20"/>
        </w:rPr>
        <w:t>all of</w:t>
      </w:r>
      <w:proofErr w:type="gramEnd"/>
      <w:r>
        <w:rPr>
          <w:rFonts w:ascii="Times New Roman" w:hAnsi="Times New Roman" w:cs="Times New Roman"/>
          <w:szCs w:val="20"/>
        </w:rPr>
        <w:t xml:space="preserve"> the potential gain achieved with 3-bits [12][23]</w:t>
      </w:r>
    </w:p>
    <w:p w14:paraId="416B6AF1"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xml:space="preserve">: Huawei [2],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Futurewei [13]</w:t>
      </w:r>
    </w:p>
    <w:p w14:paraId="50F2860E"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Provides full CQI report resolution [2]</w:t>
      </w:r>
    </w:p>
    <w:p w14:paraId="030D989D"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Less specification effort than 3-bits D-CQI [2]</w:t>
      </w:r>
    </w:p>
    <w:p w14:paraId="3BA46420"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May not require WB-CQI as reference [2]</w:t>
      </w:r>
    </w:p>
    <w:p w14:paraId="2CA1F619"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5C6AD8B9"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0A092187" w14:textId="77777777" w:rsidR="007E445B" w:rsidRDefault="00547BB3">
      <w:pPr>
        <w:rPr>
          <w:rFonts w:ascii="Times New Roman" w:hAnsi="Times New Roman" w:cs="Times New Roman"/>
          <w:szCs w:val="20"/>
        </w:rPr>
      </w:pPr>
      <w:r>
        <w:rPr>
          <w:rFonts w:ascii="Times New Roman" w:hAnsi="Times New Roman" w:cs="Times New Roman"/>
          <w:szCs w:val="20"/>
        </w:rPr>
        <w:t xml:space="preserve">Several contributions [2][3][7][8][9] propose that RRC can configure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granularity between legacy, 3-bits D-CQI or 4-bits CQI. This allows control of overhead by network.</w:t>
      </w:r>
    </w:p>
    <w:p w14:paraId="1B57F63C" w14:textId="77777777" w:rsidR="007E445B" w:rsidRDefault="00547BB3">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while still potentially bringing benefit from additional accuracy: </w:t>
      </w:r>
    </w:p>
    <w:p w14:paraId="188E2C7F"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Configure number of bits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214DCFAB"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 xml:space="preserve">Limit additional overhead when interference is expected to be low in certain </w:t>
      </w:r>
      <w:proofErr w:type="spellStart"/>
      <w:r>
        <w:rPr>
          <w:rFonts w:ascii="Times New Roman" w:hAnsi="Times New Roman" w:cs="Times New Roman"/>
          <w:szCs w:val="20"/>
        </w:rPr>
        <w:t>subbands</w:t>
      </w:r>
      <w:proofErr w:type="spellEnd"/>
    </w:p>
    <w:p w14:paraId="41248A32"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31D6670C"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093C0AC2" w14:textId="77777777" w:rsidR="007E445B" w:rsidRDefault="00547BB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 xml:space="preserve">Observations on increasing number of bits for </w:t>
      </w:r>
      <w:proofErr w:type="spellStart"/>
      <w:r>
        <w:rPr>
          <w:rFonts w:ascii="Times New Roman" w:hAnsi="Times New Roman" w:cs="Times New Roman"/>
          <w:b/>
          <w:bCs/>
          <w:szCs w:val="20"/>
          <w:u w:val="single"/>
          <w:shd w:val="clear" w:color="auto" w:fill="FFC000"/>
        </w:rPr>
        <w:t>subband</w:t>
      </w:r>
      <w:proofErr w:type="spellEnd"/>
      <w:r>
        <w:rPr>
          <w:rFonts w:ascii="Times New Roman" w:hAnsi="Times New Roman" w:cs="Times New Roman"/>
          <w:b/>
          <w:bCs/>
          <w:szCs w:val="20"/>
          <w:u w:val="single"/>
          <w:shd w:val="clear" w:color="auto" w:fill="FFC000"/>
        </w:rPr>
        <w:t xml:space="preserve"> CQI report.</w:t>
      </w:r>
    </w:p>
    <w:p w14:paraId="5F756E52" w14:textId="77777777" w:rsidR="007E445B" w:rsidRDefault="00547BB3">
      <w:pPr>
        <w:rPr>
          <w:rFonts w:ascii="Times New Roman" w:hAnsi="Times New Roman" w:cs="Times New Roman"/>
          <w:szCs w:val="20"/>
        </w:rPr>
      </w:pPr>
      <w:r>
        <w:rPr>
          <w:rFonts w:ascii="Times New Roman" w:hAnsi="Times New Roman" w:cs="Times New Roman"/>
          <w:szCs w:val="20"/>
        </w:rPr>
        <w:t xml:space="preserve">Most of the evaluations available from the contributions submitted at this meeting show the potential performance gain of increasing the number of bits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[9][12][13][19][23]. Two evaluations [6][20] do not find a gain. Because scheduler </w:t>
      </w:r>
      <w:proofErr w:type="spellStart"/>
      <w:r>
        <w:rPr>
          <w:rFonts w:ascii="Times New Roman" w:hAnsi="Times New Roman" w:cs="Times New Roman"/>
          <w:szCs w:val="20"/>
        </w:rPr>
        <w:t>behaviour</w:t>
      </w:r>
      <w:proofErr w:type="spellEnd"/>
      <w:r>
        <w:rPr>
          <w:rFonts w:ascii="Times New Roman" w:hAnsi="Times New Roman" w:cs="Times New Roman"/>
          <w:szCs w:val="20"/>
        </w:rPr>
        <w:t xml:space="preserve"> is not part of the assumptions, such discrepancies can be expected.</w:t>
      </w:r>
    </w:p>
    <w:p w14:paraId="37162252" w14:textId="77777777" w:rsidR="007E445B" w:rsidRDefault="00547BB3">
      <w:pPr>
        <w:rPr>
          <w:rFonts w:ascii="Times New Roman" w:hAnsi="Times New Roman" w:cs="Times New Roman"/>
          <w:szCs w:val="20"/>
        </w:rPr>
      </w:pPr>
      <w:r>
        <w:rPr>
          <w:rFonts w:ascii="Times New Roman" w:hAnsi="Times New Roman" w:cs="Times New Roman"/>
          <w:szCs w:val="20"/>
        </w:rPr>
        <w:t xml:space="preserve">The contributions indicate that a strong majority of companies support introduction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number of bits. About half of companies prefer 3-bits D-CQI and half prefer 4-bits CQI. Several companies also propose that the network could decide to configure one or the other depending on whether UL overhead or accuracy is more important </w:t>
      </w:r>
      <w:proofErr w:type="gramStart"/>
      <w:r>
        <w:rPr>
          <w:rFonts w:ascii="Times New Roman" w:hAnsi="Times New Roman" w:cs="Times New Roman"/>
          <w:szCs w:val="20"/>
        </w:rPr>
        <w:t>in a given</w:t>
      </w:r>
      <w:proofErr w:type="gramEnd"/>
      <w:r>
        <w:rPr>
          <w:rFonts w:ascii="Times New Roman" w:hAnsi="Times New Roman" w:cs="Times New Roman"/>
          <w:szCs w:val="20"/>
        </w:rPr>
        <w:t xml:space="preserve"> scenario. In view of this, it is proposed to agree on the following:</w:t>
      </w:r>
    </w:p>
    <w:p w14:paraId="672F7828" w14:textId="77777777" w:rsidR="007E445B" w:rsidRDefault="00547BB3">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2321849A" w14:textId="77777777" w:rsidR="007E445B" w:rsidRDefault="00547BB3">
      <w:pPr>
        <w:rPr>
          <w:rFonts w:ascii="Times New Roman" w:hAnsi="Times New Roman" w:cs="Times New Roman"/>
          <w:b/>
          <w:bCs/>
          <w:szCs w:val="20"/>
        </w:rPr>
      </w:pPr>
      <w:r>
        <w:rPr>
          <w:rFonts w:ascii="Times New Roman" w:hAnsi="Times New Roman" w:cs="Times New Roman"/>
          <w:b/>
          <w:bCs/>
          <w:szCs w:val="20"/>
        </w:rPr>
        <w:t>Support at least the following schemes:</w:t>
      </w:r>
    </w:p>
    <w:p w14:paraId="57E8DB44"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1B3098F2" w14:textId="77777777" w:rsidR="007E445B" w:rsidRDefault="00547BB3">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Adopt following mapping as baseline: {0,1,2,&gt;=</w:t>
      </w:r>
      <w:proofErr w:type="gramStart"/>
      <w:r>
        <w:rPr>
          <w:rFonts w:ascii="Times New Roman" w:hAnsi="Times New Roman" w:cs="Times New Roman"/>
          <w:b/>
          <w:bCs/>
          <w:szCs w:val="20"/>
        </w:rPr>
        <w:t>3,-</w:t>
      </w:r>
      <w:proofErr w:type="gramEnd"/>
      <w:r>
        <w:rPr>
          <w:rFonts w:ascii="Times New Roman" w:hAnsi="Times New Roman" w:cs="Times New Roman"/>
          <w:b/>
          <w:bCs/>
          <w:szCs w:val="20"/>
        </w:rPr>
        <w:t>1,-2,-3,&lt;=-4}</w:t>
      </w:r>
    </w:p>
    <w:p w14:paraId="32683C34" w14:textId="77777777" w:rsidR="007E445B" w:rsidRDefault="00547BB3">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63DA6AE2"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lastRenderedPageBreak/>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4D4351B1"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FFS: Additional schemes</w:t>
      </w:r>
    </w:p>
    <w:p w14:paraId="2AA1DB3A" w14:textId="77777777" w:rsidR="007E445B" w:rsidRDefault="00547BB3">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E641770" w14:textId="77777777" w:rsidR="007E445B" w:rsidRDefault="00547BB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00E3F597"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TableGrid"/>
        <w:tblW w:w="0" w:type="auto"/>
        <w:tblLook w:val="04A0" w:firstRow="1" w:lastRow="0" w:firstColumn="1" w:lastColumn="0" w:noHBand="0" w:noVBand="1"/>
      </w:tblPr>
      <w:tblGrid>
        <w:gridCol w:w="1615"/>
        <w:gridCol w:w="1170"/>
        <w:gridCol w:w="6844"/>
      </w:tblGrid>
      <w:tr w:rsidR="007E445B" w14:paraId="74F63A16" w14:textId="77777777">
        <w:tc>
          <w:tcPr>
            <w:tcW w:w="1615" w:type="dxa"/>
            <w:tcBorders>
              <w:top w:val="single" w:sz="4" w:space="0" w:color="auto"/>
              <w:left w:val="single" w:sz="4" w:space="0" w:color="auto"/>
              <w:bottom w:val="single" w:sz="4" w:space="0" w:color="auto"/>
              <w:right w:val="single" w:sz="4" w:space="0" w:color="auto"/>
            </w:tcBorders>
          </w:tcPr>
          <w:p w14:paraId="4451436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946E7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55E7D3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6A1A9F97" w14:textId="77777777">
        <w:tc>
          <w:tcPr>
            <w:tcW w:w="1615" w:type="dxa"/>
            <w:tcBorders>
              <w:top w:val="single" w:sz="4" w:space="0" w:color="auto"/>
              <w:left w:val="single" w:sz="4" w:space="0" w:color="auto"/>
              <w:bottom w:val="single" w:sz="4" w:space="0" w:color="auto"/>
              <w:right w:val="single" w:sz="4" w:space="0" w:color="auto"/>
            </w:tcBorders>
          </w:tcPr>
          <w:p w14:paraId="251F440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3B82431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F55D009" w14:textId="77777777" w:rsidR="007E445B" w:rsidRDefault="007E445B">
            <w:pPr>
              <w:spacing w:line="256" w:lineRule="auto"/>
              <w:rPr>
                <w:rFonts w:ascii="Times New Roman" w:hAnsi="Times New Roman" w:cs="Times New Roman"/>
                <w:szCs w:val="20"/>
                <w:lang w:val="en-CA"/>
              </w:rPr>
            </w:pPr>
          </w:p>
        </w:tc>
      </w:tr>
      <w:tr w:rsidR="007E445B" w14:paraId="505F17A7" w14:textId="77777777">
        <w:tc>
          <w:tcPr>
            <w:tcW w:w="1615" w:type="dxa"/>
            <w:tcBorders>
              <w:top w:val="single" w:sz="4" w:space="0" w:color="auto"/>
              <w:left w:val="single" w:sz="4" w:space="0" w:color="auto"/>
              <w:bottom w:val="single" w:sz="4" w:space="0" w:color="auto"/>
              <w:right w:val="single" w:sz="4" w:space="0" w:color="auto"/>
            </w:tcBorders>
          </w:tcPr>
          <w:p w14:paraId="1A695826"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566759AF"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5E86B09"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In our simulation, 4-bits full CQI is adopted. Update accordingly.</w:t>
            </w:r>
          </w:p>
        </w:tc>
      </w:tr>
      <w:tr w:rsidR="007E445B" w14:paraId="5A3C7CBB" w14:textId="77777777">
        <w:tc>
          <w:tcPr>
            <w:tcW w:w="1615" w:type="dxa"/>
            <w:tcBorders>
              <w:top w:val="single" w:sz="4" w:space="0" w:color="auto"/>
              <w:left w:val="single" w:sz="4" w:space="0" w:color="auto"/>
              <w:bottom w:val="single" w:sz="4" w:space="0" w:color="auto"/>
              <w:right w:val="single" w:sz="4" w:space="0" w:color="auto"/>
            </w:tcBorders>
          </w:tcPr>
          <w:p w14:paraId="6B1B4445"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0170CC5"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F51A53A" w14:textId="77777777" w:rsidR="007E445B" w:rsidRDefault="007E445B">
            <w:pPr>
              <w:spacing w:line="256" w:lineRule="auto"/>
              <w:rPr>
                <w:rFonts w:ascii="Times New Roman" w:hAnsi="Times New Roman" w:cs="Times New Roman"/>
                <w:szCs w:val="20"/>
                <w:lang w:val="en-CA"/>
              </w:rPr>
            </w:pPr>
          </w:p>
        </w:tc>
      </w:tr>
    </w:tbl>
    <w:p w14:paraId="5D8A09E4" w14:textId="77777777" w:rsidR="007E445B" w:rsidRDefault="007E445B">
      <w:pPr>
        <w:rPr>
          <w:rFonts w:ascii="Times New Roman" w:hAnsi="Times New Roman" w:cs="Times New Roman"/>
          <w:szCs w:val="20"/>
          <w:lang w:val="en-CA"/>
        </w:rPr>
      </w:pPr>
    </w:p>
    <w:p w14:paraId="13AA689E" w14:textId="2975128D"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w:t>
      </w:r>
      <w:r w:rsidR="00E157BB">
        <w:rPr>
          <w:rFonts w:ascii="Times New Roman" w:hAnsi="Times New Roman" w:cs="Times New Roman"/>
          <w:szCs w:val="20"/>
        </w:rPr>
        <w:t>2</w:t>
      </w:r>
      <w:r>
        <w:rPr>
          <w:rFonts w:ascii="Times New Roman" w:hAnsi="Times New Roman" w:cs="Times New Roman"/>
          <w:szCs w:val="20"/>
        </w:rPr>
        <w:t>-1 is acceptable</w:t>
      </w:r>
    </w:p>
    <w:tbl>
      <w:tblPr>
        <w:tblStyle w:val="TableGrid"/>
        <w:tblW w:w="0" w:type="auto"/>
        <w:tblLook w:val="04A0" w:firstRow="1" w:lastRow="0" w:firstColumn="1" w:lastColumn="0" w:noHBand="0" w:noVBand="1"/>
      </w:tblPr>
      <w:tblGrid>
        <w:gridCol w:w="1615"/>
        <w:gridCol w:w="1170"/>
        <w:gridCol w:w="6844"/>
      </w:tblGrid>
      <w:tr w:rsidR="007E445B" w14:paraId="7659B3B2" w14:textId="77777777">
        <w:tc>
          <w:tcPr>
            <w:tcW w:w="1615" w:type="dxa"/>
            <w:tcBorders>
              <w:top w:val="single" w:sz="4" w:space="0" w:color="auto"/>
              <w:left w:val="single" w:sz="4" w:space="0" w:color="auto"/>
              <w:bottom w:val="single" w:sz="4" w:space="0" w:color="auto"/>
              <w:right w:val="single" w:sz="4" w:space="0" w:color="auto"/>
            </w:tcBorders>
          </w:tcPr>
          <w:p w14:paraId="0B7C216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41977F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01CA7A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07E3855D" w14:textId="77777777">
        <w:tc>
          <w:tcPr>
            <w:tcW w:w="1615" w:type="dxa"/>
            <w:tcBorders>
              <w:top w:val="single" w:sz="4" w:space="0" w:color="auto"/>
              <w:left w:val="single" w:sz="4" w:space="0" w:color="auto"/>
              <w:bottom w:val="single" w:sz="4" w:space="0" w:color="auto"/>
              <w:right w:val="single" w:sz="4" w:space="0" w:color="auto"/>
            </w:tcBorders>
          </w:tcPr>
          <w:p w14:paraId="6A4FACA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0DA029D0"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470D68B"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“Adopt following mapping as baseline: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 is not fully clear to us. What is this trying to explain. </w:t>
            </w:r>
          </w:p>
        </w:tc>
      </w:tr>
      <w:tr w:rsidR="007E445B" w14:paraId="7D2F5826" w14:textId="77777777">
        <w:tc>
          <w:tcPr>
            <w:tcW w:w="1615" w:type="dxa"/>
            <w:tcBorders>
              <w:top w:val="single" w:sz="4" w:space="0" w:color="auto"/>
              <w:left w:val="single" w:sz="4" w:space="0" w:color="auto"/>
              <w:bottom w:val="single" w:sz="4" w:space="0" w:color="auto"/>
              <w:right w:val="single" w:sz="4" w:space="0" w:color="auto"/>
            </w:tcBorders>
          </w:tcPr>
          <w:p w14:paraId="3E8005B8"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06841E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AB42D0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Similar to Nokia, we also think that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1,-2,-3,&lt;=-4}could be clarified and we are not sure if the 2 FFSs are needed. But we are ok to accept them for the sake of progress. </w:t>
            </w:r>
          </w:p>
        </w:tc>
      </w:tr>
      <w:tr w:rsidR="007E445B" w14:paraId="3A776002" w14:textId="77777777">
        <w:tc>
          <w:tcPr>
            <w:tcW w:w="1615" w:type="dxa"/>
            <w:tcBorders>
              <w:top w:val="single" w:sz="4" w:space="0" w:color="auto"/>
              <w:left w:val="single" w:sz="4" w:space="0" w:color="auto"/>
              <w:bottom w:val="single" w:sz="4" w:space="0" w:color="auto"/>
              <w:right w:val="single" w:sz="4" w:space="0" w:color="auto"/>
            </w:tcBorders>
          </w:tcPr>
          <w:p w14:paraId="1C55B360"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ECF303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7A36C8"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it is premature to jump to this kind of details such as </w:t>
            </w:r>
            <w:proofErr w:type="gramStart"/>
            <w:r>
              <w:rPr>
                <w:rFonts w:ascii="Times New Roman" w:hAnsi="Times New Roman" w:cs="Times New Roman"/>
                <w:szCs w:val="20"/>
                <w:lang w:val="en-CA"/>
              </w:rPr>
              <w:t>agreeing directly</w:t>
            </w:r>
            <w:proofErr w:type="gramEnd"/>
            <w:r>
              <w:rPr>
                <w:rFonts w:ascii="Times New Roman" w:hAnsi="Times New Roman" w:cs="Times New Roman"/>
                <w:szCs w:val="20"/>
                <w:lang w:val="en-CA"/>
              </w:rPr>
              <w:t xml:space="preserve"> the offsets, etc.</w:t>
            </w:r>
          </w:p>
          <w:p w14:paraId="249446FD"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simple increase of the signaling to 3 or 4 bits does not provide sufficient mechanisms for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predict SINR distribution seen at the UE. Additional handling of very low or very high SINR is essential to give the accurate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For that purpose, we suggest using resulting CQI ranges &lt; 0 and &gt; 15, as well as discuss how to interpret “out of range” CQI=0.</w:t>
            </w:r>
          </w:p>
          <w:p w14:paraId="6774117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6ACE7C29" w14:textId="77777777" w:rsidR="007E445B" w:rsidRDefault="00547BB3">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0E7E15C0" w14:textId="77777777" w:rsidR="007E445B" w:rsidRDefault="00547BB3">
            <w:pPr>
              <w:rPr>
                <w:rFonts w:ascii="Times New Roman" w:hAnsi="Times New Roman" w:cs="Times New Roman"/>
                <w:b/>
                <w:bCs/>
                <w:szCs w:val="20"/>
              </w:rPr>
            </w:pPr>
            <w:r>
              <w:rPr>
                <w:rFonts w:ascii="Times New Roman" w:hAnsi="Times New Roman" w:cs="Times New Roman"/>
                <w:b/>
                <w:bCs/>
                <w:szCs w:val="20"/>
              </w:rPr>
              <w:t>Support at least the following schemes:</w:t>
            </w:r>
          </w:p>
          <w:p w14:paraId="16152D1C"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45705427" w14:textId="77777777" w:rsidR="007E445B" w:rsidRDefault="00547BB3">
            <w:pPr>
              <w:pStyle w:val="ListParagraph"/>
              <w:numPr>
                <w:ilvl w:val="1"/>
                <w:numId w:val="13"/>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015932DD" w14:textId="77777777" w:rsidR="007E445B" w:rsidRDefault="00547BB3">
            <w:pPr>
              <w:pStyle w:val="ListParagraph"/>
              <w:numPr>
                <w:ilvl w:val="1"/>
                <w:numId w:val="13"/>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w:t>
            </w:r>
            <w:proofErr w:type="gramStart"/>
            <w:r>
              <w:rPr>
                <w:rFonts w:ascii="Times New Roman" w:hAnsi="Times New Roman" w:cs="Times New Roman"/>
                <w:b/>
                <w:bCs/>
                <w:strike/>
                <w:color w:val="FF0000"/>
                <w:szCs w:val="20"/>
              </w:rPr>
              <w:t>3,-</w:t>
            </w:r>
            <w:proofErr w:type="gramEnd"/>
            <w:r>
              <w:rPr>
                <w:rFonts w:ascii="Times New Roman" w:hAnsi="Times New Roman" w:cs="Times New Roman"/>
                <w:b/>
                <w:bCs/>
                <w:strike/>
                <w:color w:val="FF0000"/>
                <w:szCs w:val="20"/>
              </w:rPr>
              <w:t>1,-2,-3,&lt;=-4}</w:t>
            </w:r>
          </w:p>
          <w:p w14:paraId="560101D4" w14:textId="77777777" w:rsidR="007E445B" w:rsidRDefault="00547BB3">
            <w:pPr>
              <w:pStyle w:val="ListParagraph"/>
              <w:numPr>
                <w:ilvl w:val="1"/>
                <w:numId w:val="13"/>
              </w:numPr>
              <w:rPr>
                <w:rFonts w:ascii="Times New Roman" w:hAnsi="Times New Roman" w:cs="Times New Roman"/>
                <w:b/>
                <w:bCs/>
                <w:strike/>
                <w:color w:val="FF0000"/>
                <w:szCs w:val="20"/>
              </w:rPr>
            </w:pPr>
            <w:r>
              <w:rPr>
                <w:rFonts w:ascii="Times New Roman" w:hAnsi="Times New Roman" w:cs="Times New Roman"/>
                <w:b/>
                <w:bCs/>
                <w:strike/>
                <w:color w:val="FF0000"/>
                <w:szCs w:val="20"/>
              </w:rPr>
              <w:t>FFS: Use of different mapping in place of the above</w:t>
            </w:r>
          </w:p>
          <w:p w14:paraId="7FB00F09"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203DBC97" w14:textId="77777777" w:rsidR="007E445B" w:rsidRDefault="00547BB3">
            <w:pPr>
              <w:pStyle w:val="ListParagraph"/>
              <w:numPr>
                <w:ilvl w:val="1"/>
                <w:numId w:val="13"/>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handling and interpretation of WB CQI for 4-bit SB CQI</w:t>
            </w:r>
          </w:p>
          <w:p w14:paraId="7B78AB1E" w14:textId="77777777" w:rsidR="007E445B" w:rsidRDefault="00547BB3">
            <w:pPr>
              <w:pStyle w:val="ListParagraph"/>
              <w:numPr>
                <w:ilvl w:val="0"/>
                <w:numId w:val="13"/>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5F499BED"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FFS: Additional schemes</w:t>
            </w:r>
          </w:p>
          <w:p w14:paraId="25EFC105" w14:textId="77777777" w:rsidR="007E445B" w:rsidRDefault="00547BB3">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79CCA232" w14:textId="77777777" w:rsidR="007E445B" w:rsidRDefault="007E445B">
            <w:pPr>
              <w:spacing w:line="256" w:lineRule="auto"/>
              <w:rPr>
                <w:rFonts w:ascii="Times New Roman" w:hAnsi="Times New Roman" w:cs="Times New Roman"/>
                <w:szCs w:val="20"/>
              </w:rPr>
            </w:pPr>
          </w:p>
        </w:tc>
      </w:tr>
      <w:tr w:rsidR="007E445B" w14:paraId="0069E3EC" w14:textId="77777777">
        <w:tc>
          <w:tcPr>
            <w:tcW w:w="1615" w:type="dxa"/>
            <w:tcBorders>
              <w:top w:val="single" w:sz="4" w:space="0" w:color="auto"/>
              <w:left w:val="single" w:sz="4" w:space="0" w:color="auto"/>
              <w:bottom w:val="single" w:sz="4" w:space="0" w:color="auto"/>
              <w:right w:val="single" w:sz="4" w:space="0" w:color="auto"/>
            </w:tcBorders>
          </w:tcPr>
          <w:p w14:paraId="10AB12B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0DF9656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3B3C40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Firstly Proposal 7.1-1 does not </w:t>
            </w:r>
            <w:proofErr w:type="gramStart"/>
            <w:r>
              <w:rPr>
                <w:rFonts w:ascii="Times New Roman" w:hAnsi="Times New Roman" w:cs="Times New Roman"/>
                <w:szCs w:val="20"/>
                <w:lang w:val="en-CA"/>
              </w:rPr>
              <w:t>exists</w:t>
            </w:r>
            <w:proofErr w:type="gramEnd"/>
            <w:r>
              <w:rPr>
                <w:rFonts w:ascii="Times New Roman" w:hAnsi="Times New Roman" w:cs="Times New Roman"/>
                <w:szCs w:val="20"/>
                <w:lang w:val="en-CA"/>
              </w:rPr>
              <w:t>.  However, we are fine with Proposal 7.2-1 and to make it more palatable for others perhaps we can discuss the differential CQI mapping for 3 bits option after this agreement.  That is on for the 3 bits bullet point, we propose the following:</w:t>
            </w:r>
          </w:p>
          <w:p w14:paraId="12736549"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70014BDA" w14:textId="77777777" w:rsidR="007E445B" w:rsidRDefault="00547BB3">
            <w:pPr>
              <w:pStyle w:val="ListParagraph"/>
              <w:numPr>
                <w:ilvl w:val="1"/>
                <w:numId w:val="13"/>
              </w:numPr>
              <w:rPr>
                <w:del w:id="1" w:author="Author" w:date="1901-01-01T00:00:00Z"/>
                <w:rFonts w:ascii="Times New Roman" w:hAnsi="Times New Roman" w:cs="Times New Roman"/>
                <w:b/>
                <w:bCs/>
                <w:szCs w:val="20"/>
              </w:rPr>
            </w:pPr>
            <w:del w:id="2" w:author="Author">
              <w:r>
                <w:rPr>
                  <w:rFonts w:ascii="Times New Roman" w:hAnsi="Times New Roman" w:cs="Times New Roman"/>
                  <w:b/>
                  <w:bCs/>
                  <w:szCs w:val="20"/>
                </w:rPr>
                <w:delText>Adopt following mapping as baseline: {0,1,2,&gt;=3,-1,-2,-3,&lt;=-4}</w:delText>
              </w:r>
            </w:del>
          </w:p>
          <w:p w14:paraId="7CC7DC15" w14:textId="77777777" w:rsidR="007E445B" w:rsidRDefault="00547BB3">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 xml:space="preserve">FFS: </w:t>
            </w:r>
            <w:del w:id="3" w:author="Author">
              <w:r>
                <w:rPr>
                  <w:rFonts w:ascii="Times New Roman" w:hAnsi="Times New Roman" w:cs="Times New Roman"/>
                  <w:b/>
                  <w:bCs/>
                  <w:szCs w:val="20"/>
                </w:rPr>
                <w:delText>Use of d</w:delText>
              </w:r>
            </w:del>
            <w:ins w:id="4" w:author="Author">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Author">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Author">
              <w:r>
                <w:rPr>
                  <w:rFonts w:ascii="Times New Roman" w:hAnsi="Times New Roman" w:cs="Times New Roman"/>
                  <w:b/>
                  <w:bCs/>
                  <w:szCs w:val="20"/>
                </w:rPr>
                <w:delText>in place of the above</w:delText>
              </w:r>
            </w:del>
          </w:p>
          <w:p w14:paraId="1A53156E" w14:textId="77777777" w:rsidR="007E445B" w:rsidRDefault="007E445B">
            <w:pPr>
              <w:spacing w:line="256" w:lineRule="auto"/>
              <w:rPr>
                <w:rFonts w:ascii="Times New Roman" w:hAnsi="Times New Roman" w:cs="Times New Roman"/>
                <w:szCs w:val="20"/>
                <w:lang w:val="en-CA"/>
              </w:rPr>
            </w:pPr>
          </w:p>
        </w:tc>
      </w:tr>
      <w:tr w:rsidR="007E445B" w14:paraId="0D1A0D31" w14:textId="77777777">
        <w:tc>
          <w:tcPr>
            <w:tcW w:w="1615" w:type="dxa"/>
            <w:tcBorders>
              <w:top w:val="single" w:sz="4" w:space="0" w:color="auto"/>
              <w:left w:val="single" w:sz="4" w:space="0" w:color="auto"/>
              <w:bottom w:val="single" w:sz="4" w:space="0" w:color="auto"/>
              <w:right w:val="single" w:sz="4" w:space="0" w:color="auto"/>
            </w:tcBorders>
          </w:tcPr>
          <w:p w14:paraId="795988B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7ADF706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8E750F7"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7E445B" w14:paraId="5978069C" w14:textId="77777777">
        <w:tc>
          <w:tcPr>
            <w:tcW w:w="1615" w:type="dxa"/>
            <w:tcBorders>
              <w:top w:val="single" w:sz="4" w:space="0" w:color="auto"/>
              <w:left w:val="single" w:sz="4" w:space="0" w:color="auto"/>
              <w:bottom w:val="single" w:sz="4" w:space="0" w:color="auto"/>
              <w:right w:val="single" w:sz="4" w:space="0" w:color="auto"/>
            </w:tcBorders>
          </w:tcPr>
          <w:p w14:paraId="3B78D52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5956C5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06B250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7E445B" w14:paraId="7DFD7C21" w14:textId="77777777">
        <w:tc>
          <w:tcPr>
            <w:tcW w:w="1615" w:type="dxa"/>
            <w:tcBorders>
              <w:top w:val="single" w:sz="4" w:space="0" w:color="auto"/>
              <w:left w:val="single" w:sz="4" w:space="0" w:color="auto"/>
              <w:bottom w:val="single" w:sz="4" w:space="0" w:color="auto"/>
              <w:right w:val="single" w:sz="4" w:space="0" w:color="auto"/>
            </w:tcBorders>
          </w:tcPr>
          <w:p w14:paraId="6CA267C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2D737C8E"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27E2FD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rsidR="007E445B" w14:paraId="719D7D78" w14:textId="77777777">
        <w:tc>
          <w:tcPr>
            <w:tcW w:w="1615" w:type="dxa"/>
          </w:tcPr>
          <w:p w14:paraId="008FECF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C824D4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DDC0B5E" w14:textId="77777777" w:rsidR="007E445B" w:rsidRDefault="00547BB3">
            <w:pPr>
              <w:pStyle w:val="ListParagraph"/>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 we do not see any performance justification to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Based on the simulation results submitted to this meeting, most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observed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brings no or negligible performance improvement compared to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for example, Samsung [9], InterDigital [12],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Intel [20]. Considering the substantially higher overhead, we </w:t>
            </w:r>
            <w:proofErr w:type="gramStart"/>
            <w:r>
              <w:rPr>
                <w:rFonts w:ascii="Times New Roman" w:hAnsi="Times New Roman" w:cs="Times New Roman"/>
                <w:szCs w:val="20"/>
                <w:lang w:val="en-CA"/>
              </w:rPr>
              <w:t>definitely cannot</w:t>
            </w:r>
            <w:proofErr w:type="gramEnd"/>
            <w:r>
              <w:rPr>
                <w:rFonts w:ascii="Times New Roman" w:hAnsi="Times New Roman" w:cs="Times New Roman"/>
                <w:szCs w:val="20"/>
                <w:lang w:val="en-CA"/>
              </w:rPr>
              <w:t xml:space="preserve">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1DACE151" w14:textId="77777777" w:rsidR="007E445B" w:rsidRDefault="00547BB3">
            <w:pPr>
              <w:pStyle w:val="ListParagraph"/>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Second, for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three companies (ZTE [6], Samsung [9], InterDigital [12],) shows negligible/marginal gain compared to 2-bit baseline, while two companies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ITRI [23]) shows noticeable gain compared to 2-bit baseline. In our view, this is not convincing to introduce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since it increases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reporting overhead by 50%.</w:t>
            </w:r>
          </w:p>
          <w:p w14:paraId="0C4C9930"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don’t think RAN1 should rush to adopt the method of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RAN1 should investigate further the cost and benefit before adoption. Even if the method is justified, schemes </w:t>
            </w:r>
            <w:r>
              <w:rPr>
                <w:rFonts w:ascii="Times New Roman" w:hAnsi="Times New Roman" w:cs="Times New Roman"/>
                <w:szCs w:val="20"/>
                <w:lang w:val="en-CA"/>
              </w:rPr>
              <w:lastRenderedPageBreak/>
              <w:t xml:space="preserve">that improves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range and granularity, but minimizes overhead, should be preferred, for example, Alternative 1 in Ericsson [4].  </w:t>
            </w:r>
          </w:p>
        </w:tc>
      </w:tr>
      <w:tr w:rsidR="007E445B" w14:paraId="522D27B5" w14:textId="77777777">
        <w:tc>
          <w:tcPr>
            <w:tcW w:w="1615" w:type="dxa"/>
          </w:tcPr>
          <w:p w14:paraId="41E36189"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4B21AD72"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6607BEBC"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7E445B" w14:paraId="6C18E080" w14:textId="77777777">
        <w:tc>
          <w:tcPr>
            <w:tcW w:w="1615" w:type="dxa"/>
          </w:tcPr>
          <w:p w14:paraId="29593CCC"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Pr>
          <w:p w14:paraId="5F7E231E" w14:textId="77777777" w:rsidR="007E445B" w:rsidRDefault="00547BB3">
            <w:pPr>
              <w:rPr>
                <w:rFonts w:ascii="Times New Roman" w:hAnsi="Times New Roman" w:cs="Times New Roman"/>
                <w:szCs w:val="20"/>
              </w:rPr>
            </w:pPr>
            <w:r>
              <w:rPr>
                <w:rFonts w:ascii="Times New Roman" w:hAnsi="Times New Roman" w:cs="Times New Roman"/>
                <w:szCs w:val="20"/>
              </w:rPr>
              <w:t>No</w:t>
            </w:r>
          </w:p>
        </w:tc>
        <w:tc>
          <w:tcPr>
            <w:tcW w:w="6844" w:type="dxa"/>
          </w:tcPr>
          <w:p w14:paraId="05161AE8" w14:textId="77777777" w:rsidR="007E445B" w:rsidRDefault="00547BB3">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But we could make a compromise to accept one scheme between the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and 4-bits </w:t>
            </w:r>
            <w:proofErr w:type="spellStart"/>
            <w:r>
              <w:rPr>
                <w:rFonts w:ascii="Times New Roman" w:hAnsi="Times New Roman" w:cs="Times New Roman"/>
                <w:szCs w:val="20"/>
              </w:rPr>
              <w:t>suband</w:t>
            </w:r>
            <w:proofErr w:type="spellEnd"/>
            <w:r>
              <w:rPr>
                <w:rFonts w:ascii="Times New Roman" w:hAnsi="Times New Roman" w:cs="Times New Roman"/>
                <w:szCs w:val="20"/>
              </w:rPr>
              <w:t xml:space="preserve"> CQI. Between the two, we can accept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because 1) smaller overhead; 2) naturally extension of legacy 2 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3) no significant performance difference between the two schemes. We don’t see the need to adopt both schemes and force UE to implement two different schemes for a same functionality. </w:t>
            </w:r>
          </w:p>
          <w:p w14:paraId="3C12E410" w14:textId="77777777" w:rsidR="007E445B" w:rsidRDefault="007E445B">
            <w:pPr>
              <w:spacing w:line="256" w:lineRule="auto"/>
              <w:rPr>
                <w:rFonts w:ascii="Times New Roman" w:hAnsi="Times New Roman" w:cs="Times New Roman"/>
                <w:szCs w:val="20"/>
              </w:rPr>
            </w:pPr>
          </w:p>
          <w:p w14:paraId="3BC412FA" w14:textId="77777777" w:rsidR="007E445B" w:rsidRDefault="00547BB3">
            <w:pPr>
              <w:spacing w:line="256" w:lineRule="auto"/>
              <w:rPr>
                <w:rFonts w:ascii="Times New Roman" w:hAnsi="Times New Roman" w:cs="Times New Roman"/>
                <w:szCs w:val="20"/>
              </w:rPr>
            </w:pPr>
            <w:r>
              <w:rPr>
                <w:rFonts w:ascii="Times New Roman" w:hAnsi="Times New Roman" w:cs="Times New Roman"/>
                <w:szCs w:val="20"/>
              </w:rPr>
              <w:t xml:space="preserve">Second comment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what Sony and other companies already mentioned. It is premature to settle down the offset </w:t>
            </w:r>
            <w:proofErr w:type="spellStart"/>
            <w:r>
              <w:rPr>
                <w:rFonts w:ascii="Times New Roman" w:hAnsi="Times New Roman" w:cs="Times New Roman"/>
                <w:szCs w:val="20"/>
              </w:rPr>
              <w:t>quatization</w:t>
            </w:r>
            <w:proofErr w:type="spellEnd"/>
            <w:r>
              <w:rPr>
                <w:rFonts w:ascii="Times New Roman" w:hAnsi="Times New Roman" w:cs="Times New Roman"/>
                <w:szCs w:val="20"/>
              </w:rPr>
              <w:t xml:space="preserve">, without some discussion within the group. </w:t>
            </w:r>
          </w:p>
        </w:tc>
      </w:tr>
      <w:tr w:rsidR="007E445B" w14:paraId="673A7073" w14:textId="77777777">
        <w:tc>
          <w:tcPr>
            <w:tcW w:w="1615" w:type="dxa"/>
          </w:tcPr>
          <w:p w14:paraId="11698CFB" w14:textId="77777777" w:rsidR="007E445B" w:rsidRDefault="00547BB3">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1952440A"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0408F8B8" w14:textId="77777777" w:rsidR="007E445B" w:rsidRDefault="00547BB3">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7E445B" w14:paraId="4A39E4F1" w14:textId="77777777">
        <w:tc>
          <w:tcPr>
            <w:tcW w:w="1615" w:type="dxa"/>
          </w:tcPr>
          <w:p w14:paraId="47F8E22A"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32093ECC"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7BAF446"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supportive of FL’s proposal but without the FFS. We are not sure whether these FFSs are </w:t>
            </w:r>
            <w:proofErr w:type="gramStart"/>
            <w:r>
              <w:rPr>
                <w:rFonts w:ascii="Times New Roman" w:eastAsia="SimSun" w:hAnsi="Times New Roman" w:cs="Times New Roman"/>
                <w:szCs w:val="20"/>
              </w:rPr>
              <w:t>needed</w:t>
            </w:r>
            <w:proofErr w:type="gramEnd"/>
            <w:r>
              <w:rPr>
                <w:rFonts w:ascii="Times New Roman" w:eastAsia="SimSun" w:hAnsi="Times New Roman" w:cs="Times New Roman"/>
                <w:szCs w:val="20"/>
              </w:rPr>
              <w:t xml:space="preserve"> and it should be clarified what is the </w:t>
            </w:r>
            <w:proofErr w:type="spellStart"/>
            <w:r>
              <w:rPr>
                <w:rFonts w:ascii="Times New Roman" w:eastAsia="SimSun" w:hAnsi="Times New Roman" w:cs="Times New Roman"/>
                <w:szCs w:val="20"/>
              </w:rPr>
              <w:t>intentioan</w:t>
            </w:r>
            <w:proofErr w:type="spellEnd"/>
            <w:r>
              <w:rPr>
                <w:rFonts w:ascii="Times New Roman" w:eastAsia="SimSun" w:hAnsi="Times New Roman" w:cs="Times New Roman"/>
                <w:szCs w:val="20"/>
              </w:rPr>
              <w:t xml:space="preserve"> for the FFSs. We think 3-bits differential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or 4-bits CQI should be the case according to </w:t>
            </w:r>
            <w:proofErr w:type="spellStart"/>
            <w:r>
              <w:rPr>
                <w:rFonts w:ascii="Times New Roman" w:eastAsia="SimSun" w:hAnsi="Times New Roman" w:cs="Times New Roman"/>
                <w:szCs w:val="20"/>
              </w:rPr>
              <w:t>RANp</w:t>
            </w:r>
            <w:proofErr w:type="spellEnd"/>
            <w:r>
              <w:rPr>
                <w:rFonts w:ascii="Times New Roman" w:eastAsia="SimSun" w:hAnsi="Times New Roman" w:cs="Times New Roman"/>
                <w:szCs w:val="20"/>
              </w:rPr>
              <w:t xml:space="preserve"> suggestion.</w:t>
            </w:r>
          </w:p>
        </w:tc>
      </w:tr>
      <w:tr w:rsidR="007E445B" w14:paraId="59A88111" w14:textId="77777777">
        <w:tc>
          <w:tcPr>
            <w:tcW w:w="1615" w:type="dxa"/>
          </w:tcPr>
          <w:p w14:paraId="2A10BE47" w14:textId="77777777" w:rsidR="007E445B" w:rsidRDefault="00547BB3">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5F6083A1" w14:textId="77777777" w:rsidR="007E445B" w:rsidRDefault="00547BB3">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14A6AF87" w14:textId="77777777" w:rsidR="007E445B" w:rsidRDefault="00547BB3">
            <w:pPr>
              <w:spacing w:line="256" w:lineRule="auto"/>
              <w:rPr>
                <w:rFonts w:ascii="Times New Roman" w:eastAsia="SimSun"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 xml:space="preserve">proposal with modification from Sony. </w:t>
            </w:r>
            <w:proofErr w:type="gramStart"/>
            <w:r>
              <w:rPr>
                <w:rFonts w:ascii="Times New Roman" w:hAnsi="Times New Roman" w:cs="Times New Roman"/>
                <w:szCs w:val="20"/>
              </w:rPr>
              <w:t>In order to</w:t>
            </w:r>
            <w:proofErr w:type="gramEnd"/>
            <w:r>
              <w:rPr>
                <w:rFonts w:ascii="Times New Roman" w:hAnsi="Times New Roman" w:cs="Times New Roman"/>
                <w:szCs w:val="20"/>
              </w:rPr>
              <w:t xml:space="preserve"> reduce the overhead, the proposal in Ericsson could be considered for the 3bits differential </w:t>
            </w:r>
            <w:proofErr w:type="spellStart"/>
            <w:r>
              <w:rPr>
                <w:rFonts w:ascii="Times New Roman" w:hAnsi="Times New Roman" w:cs="Times New Roman"/>
                <w:szCs w:val="20"/>
              </w:rPr>
              <w:t>subban</w:t>
            </w:r>
            <w:proofErr w:type="spellEnd"/>
            <w:r>
              <w:rPr>
                <w:rFonts w:ascii="Times New Roman" w:hAnsi="Times New Roman" w:cs="Times New Roman"/>
                <w:szCs w:val="20"/>
              </w:rPr>
              <w:t xml:space="preserve"> CQI.</w:t>
            </w:r>
          </w:p>
        </w:tc>
      </w:tr>
      <w:tr w:rsidR="007E445B" w14:paraId="3879F7B2" w14:textId="77777777">
        <w:tc>
          <w:tcPr>
            <w:tcW w:w="1615" w:type="dxa"/>
          </w:tcPr>
          <w:p w14:paraId="306C5DC4"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4855F3F5"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247CC9FC"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625D8310"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On the FFS </w:t>
            </w:r>
            <w:proofErr w:type="gramStart"/>
            <w:r>
              <w:rPr>
                <w:rFonts w:ascii="Times New Roman" w:eastAsia="Malgun Gothic" w:hAnsi="Times New Roman" w:cs="Times New Roman"/>
                <w:szCs w:val="20"/>
              </w:rPr>
              <w:t>part ;</w:t>
            </w:r>
            <w:proofErr w:type="gramEnd"/>
            <w:r>
              <w:rPr>
                <w:rFonts w:ascii="Times New Roman" w:eastAsia="Malgun Gothic" w:hAnsi="Times New Roman" w:cs="Times New Roman"/>
                <w:szCs w:val="20"/>
              </w:rPr>
              <w:t xml:space="preserve"> additional scheme, the overhead should be minimized for the performance but it could be just how to indicate/utilize 2/3/4bit CQI reporting adaptively, rather than new additional schemes. That should be clarified. </w:t>
            </w:r>
          </w:p>
        </w:tc>
      </w:tr>
      <w:tr w:rsidR="007E445B" w14:paraId="7C9CBFC4" w14:textId="77777777">
        <w:tc>
          <w:tcPr>
            <w:tcW w:w="1615" w:type="dxa"/>
          </w:tcPr>
          <w:p w14:paraId="3A203D4F"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01DCCAC8"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0E5C0E49"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Similar as Qualcomm, we can compromise to support one scheme between 3-bits differential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and 4-bits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In addition, we also agree to keep the mapping open for now.</w:t>
            </w:r>
          </w:p>
        </w:tc>
      </w:tr>
      <w:tr w:rsidR="007E445B" w14:paraId="61EF8A53" w14:textId="77777777">
        <w:tc>
          <w:tcPr>
            <w:tcW w:w="1615" w:type="dxa"/>
          </w:tcPr>
          <w:p w14:paraId="2475AA5B" w14:textId="77777777" w:rsidR="007E445B" w:rsidRDefault="00547BB3">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51152B1E" w14:textId="77777777" w:rsidR="007E445B" w:rsidRDefault="00547BB3">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3423F15F" w14:textId="77777777" w:rsidR="007E445B" w:rsidRDefault="00547BB3">
            <w:pPr>
              <w:spacing w:line="256" w:lineRule="auto"/>
              <w:rPr>
                <w:rFonts w:ascii="Times New Roman" w:eastAsia="SimSun" w:hAnsi="Times New Roman" w:cs="Times New Roman"/>
                <w:szCs w:val="20"/>
              </w:rPr>
            </w:pPr>
            <w:r>
              <w:rPr>
                <w:rFonts w:ascii="Times New Roman" w:hAnsi="Times New Roman" w:cs="Times New Roman"/>
                <w:szCs w:val="20"/>
                <w:lang w:val="en-US"/>
              </w:rPr>
              <w:t>We do not think it is necessary to support both solutions. If RAN1 can agree to choose just one, we can accept either way.</w:t>
            </w:r>
          </w:p>
        </w:tc>
      </w:tr>
      <w:tr w:rsidR="005F4809" w14:paraId="72157760" w14:textId="77777777">
        <w:tc>
          <w:tcPr>
            <w:tcW w:w="1615" w:type="dxa"/>
          </w:tcPr>
          <w:p w14:paraId="718D410B" w14:textId="3B6A1F2D" w:rsidR="005F4809" w:rsidRDefault="005F4809" w:rsidP="005F4809">
            <w:pPr>
              <w:rPr>
                <w:rFonts w:ascii="Times New Roman" w:eastAsia="SimSun" w:hAnsi="Times New Roman" w:cs="Times New Roman"/>
                <w:szCs w:val="20"/>
                <w:lang w:val="en-US"/>
              </w:rPr>
            </w:pPr>
            <w:r>
              <w:rPr>
                <w:rFonts w:ascii="Times New Roman" w:eastAsia="SimSun" w:hAnsi="Times New Roman" w:cs="Times New Roman"/>
                <w:szCs w:val="20"/>
                <w:lang w:val="en-US" w:eastAsia="zh-CN"/>
              </w:rPr>
              <w:t>MediaTek</w:t>
            </w:r>
          </w:p>
        </w:tc>
        <w:tc>
          <w:tcPr>
            <w:tcW w:w="1170" w:type="dxa"/>
          </w:tcPr>
          <w:p w14:paraId="5305400D" w14:textId="713AE047" w:rsidR="005F4809" w:rsidRDefault="005F4809" w:rsidP="005F4809">
            <w:pPr>
              <w:rPr>
                <w:rFonts w:ascii="Times New Roman" w:eastAsia="SimSun" w:hAnsi="Times New Roman" w:cs="Times New Roman"/>
                <w:szCs w:val="20"/>
                <w:lang w:val="en-US"/>
              </w:rPr>
            </w:pPr>
            <w:r>
              <w:rPr>
                <w:rFonts w:ascii="Times New Roman" w:eastAsia="SimSun" w:hAnsi="Times New Roman" w:cs="Times New Roman"/>
                <w:szCs w:val="20"/>
                <w:lang w:val="en-US" w:eastAsia="zh-CN"/>
              </w:rPr>
              <w:t>Yes</w:t>
            </w:r>
          </w:p>
        </w:tc>
        <w:tc>
          <w:tcPr>
            <w:tcW w:w="6844" w:type="dxa"/>
          </w:tcPr>
          <w:p w14:paraId="0B7712B6" w14:textId="7ABB0950" w:rsidR="005F4809" w:rsidRDefault="005F4809" w:rsidP="005F4809">
            <w:pPr>
              <w:spacing w:line="256" w:lineRule="auto"/>
              <w:rPr>
                <w:rFonts w:ascii="Times New Roman" w:hAnsi="Times New Roman" w:cs="Times New Roman"/>
                <w:szCs w:val="20"/>
                <w:lang w:val="en-US"/>
              </w:rPr>
            </w:pPr>
            <w:r>
              <w:rPr>
                <w:rFonts w:ascii="Times New Roman" w:hAnsi="Times New Roman" w:cs="Times New Roman"/>
                <w:szCs w:val="20"/>
                <w:lang w:val="en-US"/>
              </w:rPr>
              <w:t xml:space="preserve">As our simulation results show, 3-bit D-CQI is sufficient to report accurate CQI. 4-bit SB-CQI requires more overhead without providing meaningful gain. Thus, our preference to support 3-bit D-CQI only. </w:t>
            </w:r>
            <w:r w:rsidRPr="0009388A">
              <w:rPr>
                <w:rFonts w:ascii="Times New Roman" w:hAnsi="Times New Roman" w:cs="Times New Roman"/>
                <w:szCs w:val="20"/>
                <w:lang w:val="en-US"/>
              </w:rPr>
              <w:t xml:space="preserve">However, given that </w:t>
            </w:r>
            <w:r>
              <w:rPr>
                <w:rFonts w:ascii="Times New Roman" w:hAnsi="Times New Roman" w:cs="Times New Roman"/>
                <w:szCs w:val="20"/>
                <w:lang w:val="en-US"/>
              </w:rPr>
              <w:t xml:space="preserve">4-bit SB-CQI requires only very basic change, we don’t object to </w:t>
            </w:r>
            <w:r>
              <w:rPr>
                <w:rFonts w:ascii="Times New Roman" w:hAnsi="Times New Roman" w:cs="Times New Roman"/>
                <w:szCs w:val="20"/>
                <w:lang w:val="en-US"/>
              </w:rPr>
              <w:lastRenderedPageBreak/>
              <w:t>having it in addition to 3-bit D-CQI.</w:t>
            </w:r>
          </w:p>
        </w:tc>
      </w:tr>
      <w:tr w:rsidR="004D5EBB" w14:paraId="2037E685" w14:textId="77777777">
        <w:tc>
          <w:tcPr>
            <w:tcW w:w="1615" w:type="dxa"/>
          </w:tcPr>
          <w:p w14:paraId="46277209" w14:textId="23182DE1" w:rsidR="004D5EBB" w:rsidRDefault="004D5EBB" w:rsidP="004D5EBB">
            <w:pPr>
              <w:rPr>
                <w:rFonts w:ascii="Times New Roman" w:eastAsia="SimSun" w:hAnsi="Times New Roman" w:cs="Times New Roman"/>
                <w:szCs w:val="20"/>
                <w:lang w:eastAsia="zh-CN"/>
              </w:rPr>
            </w:pPr>
            <w:r>
              <w:rPr>
                <w:rFonts w:ascii="Times New Roman" w:eastAsia="SimSun" w:hAnsi="Times New Roman" w:cs="Times New Roman" w:hint="eastAsia"/>
                <w:szCs w:val="20"/>
                <w:lang w:val="en-US"/>
              </w:rPr>
              <w:lastRenderedPageBreak/>
              <w:t>C</w:t>
            </w:r>
            <w:r>
              <w:rPr>
                <w:rFonts w:ascii="Times New Roman" w:eastAsia="SimSun" w:hAnsi="Times New Roman" w:cs="Times New Roman"/>
                <w:szCs w:val="20"/>
                <w:lang w:val="en-US"/>
              </w:rPr>
              <w:t>MCC</w:t>
            </w:r>
          </w:p>
        </w:tc>
        <w:tc>
          <w:tcPr>
            <w:tcW w:w="1170" w:type="dxa"/>
          </w:tcPr>
          <w:p w14:paraId="724EA7AC" w14:textId="71A4E0D5" w:rsidR="004D5EBB" w:rsidRDefault="004D5EBB" w:rsidP="004D5EBB">
            <w:pPr>
              <w:rPr>
                <w:rFonts w:ascii="Times New Roman" w:eastAsia="SimSun" w:hAnsi="Times New Roman" w:cs="Times New Roman"/>
                <w:szCs w:val="20"/>
                <w:lang w:eastAsia="zh-CN"/>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D525240" w14:textId="77777777" w:rsidR="004D5EBB" w:rsidRDefault="004D5EBB" w:rsidP="004D5EBB">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fine with SONY’s version. </w:t>
            </w:r>
          </w:p>
          <w:p w14:paraId="3A2A394B" w14:textId="77777777" w:rsidR="004D5EBB" w:rsidRDefault="004D5EBB" w:rsidP="004D5EBB">
            <w:pPr>
              <w:spacing w:line="256" w:lineRule="auto"/>
              <w:rPr>
                <w:rFonts w:ascii="Times New Roman" w:eastAsia="SimSun" w:hAnsi="Times New Roman" w:cs="Times New Roman"/>
                <w:szCs w:val="20"/>
              </w:rPr>
            </w:pPr>
          </w:p>
          <w:p w14:paraId="4E835A9C" w14:textId="00E4B623" w:rsidR="004D5EBB" w:rsidRDefault="004D5EBB" w:rsidP="004D5EBB">
            <w:pPr>
              <w:spacing w:line="256" w:lineRule="auto"/>
              <w:rPr>
                <w:rFonts w:ascii="Times New Roman" w:hAnsi="Times New Roman" w:cs="Times New Roman"/>
                <w:szCs w:val="20"/>
              </w:rPr>
            </w:pPr>
            <w:r>
              <w:rPr>
                <w:rFonts w:ascii="Times New Roman" w:eastAsia="SimSun" w:hAnsi="Times New Roman" w:cs="Times New Roman"/>
                <w:szCs w:val="20"/>
              </w:rPr>
              <w:t xml:space="preserve">It is better if we can have just one solution between 3bits/4bits however if it is hard to </w:t>
            </w:r>
            <w:proofErr w:type="gramStart"/>
            <w:r>
              <w:rPr>
                <w:rFonts w:ascii="Times New Roman" w:eastAsia="SimSun" w:hAnsi="Times New Roman" w:cs="Times New Roman"/>
                <w:szCs w:val="20"/>
              </w:rPr>
              <w:t>make a decision</w:t>
            </w:r>
            <w:proofErr w:type="gramEnd"/>
            <w:r>
              <w:rPr>
                <w:rFonts w:ascii="Times New Roman" w:eastAsia="SimSun" w:hAnsi="Times New Roman" w:cs="Times New Roman"/>
                <w:szCs w:val="20"/>
              </w:rPr>
              <w:t xml:space="preserve"> barely from simulation, having a flexible RRC configuration to choose, is a good way. Because we can always verify and compare them in live network.</w:t>
            </w:r>
          </w:p>
        </w:tc>
      </w:tr>
      <w:tr w:rsidR="001438C1" w14:paraId="00C3CC65" w14:textId="77777777">
        <w:tc>
          <w:tcPr>
            <w:tcW w:w="1615" w:type="dxa"/>
          </w:tcPr>
          <w:p w14:paraId="15D0BBD6" w14:textId="31FE4D85" w:rsidR="001438C1" w:rsidRDefault="001438C1" w:rsidP="001438C1">
            <w:pPr>
              <w:rPr>
                <w:rFonts w:ascii="Times New Roman" w:eastAsia="SimSun" w:hAnsi="Times New Roman" w:cs="Times New Roman" w:hint="eastAsia"/>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03C2B8A5" w14:textId="03F0A270" w:rsidR="001438C1" w:rsidRDefault="001438C1" w:rsidP="001438C1">
            <w:pPr>
              <w:rPr>
                <w:rFonts w:ascii="Times New Roman" w:eastAsia="SimSun" w:hAnsi="Times New Roman" w:cs="Times New Roman" w:hint="eastAsia"/>
                <w:szCs w:val="20"/>
              </w:rPr>
            </w:pPr>
            <w:r>
              <w:rPr>
                <w:rFonts w:ascii="Times New Roman" w:eastAsia="SimSun" w:hAnsi="Times New Roman" w:cs="Times New Roman"/>
                <w:szCs w:val="20"/>
              </w:rPr>
              <w:t>Partially Yes</w:t>
            </w:r>
          </w:p>
        </w:tc>
        <w:tc>
          <w:tcPr>
            <w:tcW w:w="6844" w:type="dxa"/>
          </w:tcPr>
          <w:p w14:paraId="4194623A" w14:textId="77777777" w:rsidR="001438C1" w:rsidRDefault="001438C1" w:rsidP="001438C1">
            <w:pPr>
              <w:spacing w:line="256" w:lineRule="auto"/>
              <w:rPr>
                <w:rFonts w:ascii="Times New Roman" w:eastAsia="SimSun" w:hAnsi="Times New Roman" w:cs="Times New Roman"/>
                <w:szCs w:val="20"/>
              </w:rPr>
            </w:pPr>
            <w:r>
              <w:rPr>
                <w:rFonts w:ascii="Times New Roman" w:eastAsia="SimSun" w:hAnsi="Times New Roman" w:cs="Times New Roman"/>
                <w:szCs w:val="20"/>
              </w:rPr>
              <w:t>We can accept one of 3 bits or 4 bits, but not all of them.</w:t>
            </w:r>
          </w:p>
          <w:p w14:paraId="7489261B" w14:textId="77777777" w:rsidR="001438C1" w:rsidRDefault="001438C1" w:rsidP="001438C1">
            <w:pPr>
              <w:rPr>
                <w:rFonts w:ascii="Times New Roman" w:hAnsi="Times New Roman" w:cs="Times New Roman"/>
                <w:b/>
                <w:bCs/>
                <w:szCs w:val="20"/>
              </w:rPr>
            </w:pPr>
            <w:r>
              <w:rPr>
                <w:rFonts w:ascii="Times New Roman" w:hAnsi="Times New Roman" w:cs="Times New Roman"/>
                <w:b/>
                <w:bCs/>
                <w:szCs w:val="20"/>
              </w:rPr>
              <w:t xml:space="preserve">Support at least </w:t>
            </w:r>
            <w:r w:rsidRPr="003945EE">
              <w:rPr>
                <w:rFonts w:ascii="Times New Roman" w:hAnsi="Times New Roman" w:cs="Times New Roman"/>
                <w:b/>
                <w:bCs/>
                <w:color w:val="FF0000"/>
                <w:szCs w:val="20"/>
              </w:rPr>
              <w:t xml:space="preserve">one of </w:t>
            </w:r>
            <w:r>
              <w:rPr>
                <w:rFonts w:ascii="Times New Roman" w:hAnsi="Times New Roman" w:cs="Times New Roman"/>
                <w:b/>
                <w:bCs/>
                <w:szCs w:val="20"/>
              </w:rPr>
              <w:t>the following schemes:</w:t>
            </w:r>
          </w:p>
          <w:p w14:paraId="60323262" w14:textId="77777777" w:rsidR="001438C1" w:rsidRDefault="001438C1" w:rsidP="001438C1">
            <w:pPr>
              <w:spacing w:line="256" w:lineRule="auto"/>
              <w:rPr>
                <w:rFonts w:ascii="Times New Roman" w:eastAsia="SimSun" w:hAnsi="Times New Roman" w:cs="Times New Roman" w:hint="eastAsia"/>
                <w:szCs w:val="20"/>
              </w:rPr>
            </w:pPr>
          </w:p>
        </w:tc>
      </w:tr>
      <w:tr w:rsidR="001438C1" w14:paraId="46BD714C" w14:textId="77777777">
        <w:tc>
          <w:tcPr>
            <w:tcW w:w="1615" w:type="dxa"/>
          </w:tcPr>
          <w:p w14:paraId="0064C371" w14:textId="77777777" w:rsidR="001438C1" w:rsidRDefault="001438C1" w:rsidP="001438C1">
            <w:pPr>
              <w:rPr>
                <w:rFonts w:ascii="Times New Roman" w:eastAsia="SimSun" w:hAnsi="Times New Roman" w:cs="Times New Roman"/>
                <w:szCs w:val="20"/>
                <w:lang w:eastAsia="zh-CN"/>
              </w:rPr>
            </w:pPr>
          </w:p>
        </w:tc>
        <w:tc>
          <w:tcPr>
            <w:tcW w:w="1170" w:type="dxa"/>
          </w:tcPr>
          <w:p w14:paraId="34AA6D2A" w14:textId="77777777" w:rsidR="001438C1" w:rsidRDefault="001438C1" w:rsidP="001438C1">
            <w:pPr>
              <w:rPr>
                <w:rFonts w:ascii="Times New Roman" w:eastAsia="SimSun" w:hAnsi="Times New Roman" w:cs="Times New Roman"/>
                <w:szCs w:val="20"/>
                <w:lang w:eastAsia="zh-CN"/>
              </w:rPr>
            </w:pPr>
          </w:p>
        </w:tc>
        <w:tc>
          <w:tcPr>
            <w:tcW w:w="6844" w:type="dxa"/>
          </w:tcPr>
          <w:p w14:paraId="3D2BB6A8" w14:textId="77777777" w:rsidR="001438C1" w:rsidRDefault="001438C1" w:rsidP="001438C1">
            <w:pPr>
              <w:spacing w:line="256" w:lineRule="auto"/>
              <w:rPr>
                <w:rFonts w:ascii="Times New Roman" w:hAnsi="Times New Roman" w:cs="Times New Roman"/>
                <w:szCs w:val="20"/>
              </w:rPr>
            </w:pPr>
            <w:r>
              <w:rPr>
                <w:rFonts w:ascii="Times New Roman" w:hAnsi="Times New Roman" w:cs="Times New Roman"/>
                <w:szCs w:val="20"/>
              </w:rPr>
              <w:t>@Sony: Fixed the proposal number in the question, thanks.</w:t>
            </w:r>
          </w:p>
          <w:p w14:paraId="31DA8479" w14:textId="77777777" w:rsidR="001438C1" w:rsidRDefault="001438C1" w:rsidP="001438C1">
            <w:pPr>
              <w:spacing w:line="256" w:lineRule="auto"/>
              <w:rPr>
                <w:rFonts w:ascii="Times New Roman" w:hAnsi="Times New Roman" w:cs="Times New Roman"/>
                <w:szCs w:val="20"/>
              </w:rPr>
            </w:pPr>
            <w:r>
              <w:rPr>
                <w:rFonts w:ascii="Times New Roman" w:hAnsi="Times New Roman" w:cs="Times New Roman"/>
                <w:szCs w:val="20"/>
              </w:rPr>
              <w:t>@All: OK to discuss the mapping later and remove corresponding bullet</w:t>
            </w:r>
          </w:p>
          <w:p w14:paraId="2718D9B2" w14:textId="77777777" w:rsidR="001438C1" w:rsidRDefault="001438C1" w:rsidP="001438C1">
            <w:pPr>
              <w:spacing w:line="256" w:lineRule="auto"/>
              <w:rPr>
                <w:rFonts w:ascii="Times New Roman" w:hAnsi="Times New Roman" w:cs="Times New Roman"/>
                <w:szCs w:val="20"/>
              </w:rPr>
            </w:pPr>
            <w:r>
              <w:rPr>
                <w:rFonts w:ascii="Times New Roman" w:hAnsi="Times New Roman" w:cs="Times New Roman"/>
                <w:szCs w:val="20"/>
              </w:rPr>
              <w:t xml:space="preserve">@Intel: At least InterDigital results were based on estimating distribution tail based on CQI reports received at </w:t>
            </w:r>
            <w:proofErr w:type="spellStart"/>
            <w:r>
              <w:rPr>
                <w:rFonts w:ascii="Times New Roman" w:hAnsi="Times New Roman" w:cs="Times New Roman"/>
                <w:szCs w:val="20"/>
              </w:rPr>
              <w:t>gNB</w:t>
            </w:r>
            <w:proofErr w:type="spellEnd"/>
            <w:r>
              <w:rPr>
                <w:rFonts w:ascii="Times New Roman" w:hAnsi="Times New Roman" w:cs="Times New Roman"/>
                <w:szCs w:val="20"/>
              </w:rPr>
              <w:t>, and these results showed some improvement when going from 2-bits to 3-bits D-CQI. Regarding your proposal on mapping CQI to extended SINR range, at this late stage of the WI it does not seem possible to open this for further study.</w:t>
            </w:r>
          </w:p>
          <w:p w14:paraId="7F643CEE" w14:textId="77777777" w:rsidR="001438C1" w:rsidRDefault="001438C1" w:rsidP="001438C1">
            <w:pPr>
              <w:spacing w:line="256" w:lineRule="auto"/>
              <w:rPr>
                <w:rFonts w:ascii="Times New Roman" w:hAnsi="Times New Roman" w:cs="Times New Roman"/>
                <w:szCs w:val="20"/>
              </w:rPr>
            </w:pPr>
            <w:r>
              <w:rPr>
                <w:rFonts w:ascii="Times New Roman" w:hAnsi="Times New Roman" w:cs="Times New Roman"/>
                <w:szCs w:val="20"/>
              </w:rPr>
              <w:t xml:space="preserve">@Apple: The fading/interference characteristics should correspond to what we agreed at the beginning of the WI (AR/VR, Factory). Based on InterDigital results there seems to be a benefit from higher granularity even with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fading/interference because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obtains better estimate of the CQI distribution when the CQI reports from UE have better accuracy.</w:t>
            </w:r>
          </w:p>
          <w:p w14:paraId="43826A4D" w14:textId="77777777" w:rsidR="001438C1" w:rsidRDefault="001438C1" w:rsidP="001438C1">
            <w:pPr>
              <w:spacing w:line="256" w:lineRule="auto"/>
              <w:rPr>
                <w:rFonts w:ascii="Times New Roman" w:hAnsi="Times New Roman" w:cs="Times New Roman"/>
                <w:szCs w:val="20"/>
              </w:rPr>
            </w:pPr>
            <w:r>
              <w:rPr>
                <w:rFonts w:ascii="Times New Roman" w:hAnsi="Times New Roman" w:cs="Times New Roman"/>
                <w:szCs w:val="20"/>
              </w:rPr>
              <w:t>@Ericsson: At least the 3-bits scheme seems to provide reasonable gain for the UL overhead cost (going from 92% to 95% satisfied UEs is not negligible). Regarding new proposal on RRI, it seems difficult to initiate study on it at this late stage of the WI.</w:t>
            </w:r>
          </w:p>
          <w:p w14:paraId="7D34DEEA" w14:textId="1E363180" w:rsidR="001438C1" w:rsidRDefault="001438C1" w:rsidP="001438C1">
            <w:pPr>
              <w:spacing w:line="256" w:lineRule="auto"/>
              <w:rPr>
                <w:rFonts w:ascii="Times New Roman" w:hAnsi="Times New Roman" w:cs="Times New Roman"/>
                <w:szCs w:val="20"/>
              </w:rPr>
            </w:pPr>
            <w:r>
              <w:rPr>
                <w:rFonts w:ascii="Times New Roman" w:hAnsi="Times New Roman" w:cs="Times New Roman"/>
                <w:szCs w:val="20"/>
              </w:rPr>
              <w:t>@QC, CATT, OPPO</w:t>
            </w:r>
            <w:r>
              <w:rPr>
                <w:rFonts w:ascii="Times New Roman" w:hAnsi="Times New Roman" w:cs="Times New Roman"/>
                <w:szCs w:val="20"/>
              </w:rPr>
              <w:t xml:space="preserve">, </w:t>
            </w:r>
            <w:proofErr w:type="spellStart"/>
            <w:r>
              <w:rPr>
                <w:rFonts w:ascii="Times New Roman" w:hAnsi="Times New Roman" w:cs="Times New Roman"/>
                <w:szCs w:val="20"/>
              </w:rPr>
              <w:t>Spreadtrum</w:t>
            </w:r>
            <w:proofErr w:type="spellEnd"/>
            <w:r>
              <w:rPr>
                <w:rFonts w:ascii="Times New Roman" w:hAnsi="Times New Roman" w:cs="Times New Roman"/>
                <w:szCs w:val="20"/>
              </w:rPr>
              <w:t>: Updated proposal will be to support only one scheme.</w:t>
            </w:r>
          </w:p>
          <w:p w14:paraId="7058BA21" w14:textId="77777777" w:rsidR="001438C1" w:rsidRDefault="001438C1" w:rsidP="001438C1">
            <w:pPr>
              <w:spacing w:line="256" w:lineRule="auto"/>
              <w:rPr>
                <w:rFonts w:ascii="Times New Roman" w:hAnsi="Times New Roman" w:cs="Times New Roman"/>
                <w:szCs w:val="20"/>
              </w:rPr>
            </w:pPr>
            <w:r>
              <w:rPr>
                <w:rFonts w:ascii="Times New Roman" w:hAnsi="Times New Roman" w:cs="Times New Roman"/>
                <w:szCs w:val="20"/>
              </w:rPr>
              <w:t xml:space="preserve">@LG: For the table selection/configuration, suggest </w:t>
            </w:r>
            <w:proofErr w:type="gramStart"/>
            <w:r>
              <w:rPr>
                <w:rFonts w:ascii="Times New Roman" w:hAnsi="Times New Roman" w:cs="Times New Roman"/>
                <w:szCs w:val="20"/>
              </w:rPr>
              <w:t>to discuss</w:t>
            </w:r>
            <w:proofErr w:type="gramEnd"/>
            <w:r>
              <w:rPr>
                <w:rFonts w:ascii="Times New Roman" w:hAnsi="Times New Roman" w:cs="Times New Roman"/>
                <w:szCs w:val="20"/>
              </w:rPr>
              <w:t xml:space="preserve"> this as next level of detail.</w:t>
            </w:r>
          </w:p>
          <w:p w14:paraId="092AB70F" w14:textId="16E97F66" w:rsidR="001438C1" w:rsidRDefault="001438C1" w:rsidP="001438C1">
            <w:pPr>
              <w:spacing w:line="256" w:lineRule="auto"/>
              <w:rPr>
                <w:rFonts w:ascii="Times New Roman" w:hAnsi="Times New Roman" w:cs="Times New Roman"/>
                <w:szCs w:val="20"/>
              </w:rPr>
            </w:pPr>
            <w:r>
              <w:rPr>
                <w:rFonts w:ascii="Times New Roman" w:hAnsi="Times New Roman" w:cs="Times New Roman"/>
                <w:szCs w:val="20"/>
              </w:rPr>
              <w:t xml:space="preserve">@ZTE, </w:t>
            </w:r>
            <w:proofErr w:type="spellStart"/>
            <w:r>
              <w:rPr>
                <w:rFonts w:ascii="Times New Roman" w:hAnsi="Times New Roman" w:cs="Times New Roman"/>
                <w:szCs w:val="20"/>
              </w:rPr>
              <w:t>Quectel</w:t>
            </w:r>
            <w:proofErr w:type="spellEnd"/>
            <w:r>
              <w:rPr>
                <w:rFonts w:ascii="Times New Roman" w:hAnsi="Times New Roman" w:cs="Times New Roman"/>
                <w:szCs w:val="20"/>
              </w:rPr>
              <w:t>, vivo: Updated proposal will not include this FFS.</w:t>
            </w:r>
          </w:p>
        </w:tc>
      </w:tr>
    </w:tbl>
    <w:p w14:paraId="3D9A7090" w14:textId="0C934856" w:rsidR="007E445B" w:rsidRDefault="007E445B">
      <w:pPr>
        <w:rPr>
          <w:rFonts w:ascii="Times New Roman" w:hAnsi="Times New Roman" w:cs="Times New Roman"/>
          <w:szCs w:val="20"/>
        </w:rPr>
      </w:pPr>
    </w:p>
    <w:p w14:paraId="1278168C" w14:textId="77777777" w:rsidR="00397A8B" w:rsidRDefault="00397A8B" w:rsidP="00397A8B">
      <w:pPr>
        <w:rPr>
          <w:rFonts w:ascii="Times New Roman" w:hAnsi="Times New Roman" w:cs="Times New Roman"/>
          <w:szCs w:val="20"/>
        </w:rPr>
      </w:pPr>
      <w:r>
        <w:rPr>
          <w:rFonts w:ascii="Times New Roman" w:hAnsi="Times New Roman" w:cs="Times New Roman"/>
          <w:szCs w:val="20"/>
        </w:rPr>
        <w:t>In view of the feedback, FL proposal is updated as follows:</w:t>
      </w:r>
    </w:p>
    <w:p w14:paraId="2405AB83" w14:textId="77777777" w:rsidR="00397A8B" w:rsidRDefault="00397A8B" w:rsidP="00397A8B">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08919257" w14:textId="77777777" w:rsidR="00397A8B" w:rsidRPr="002975EF" w:rsidRDefault="00397A8B" w:rsidP="00397A8B">
      <w:pPr>
        <w:rPr>
          <w:rFonts w:ascii="Times New Roman" w:hAnsi="Times New Roman" w:cs="Times New Roman"/>
          <w:b/>
          <w:bCs/>
        </w:rPr>
      </w:pPr>
      <w:r w:rsidRPr="002975EF">
        <w:rPr>
          <w:rFonts w:ascii="Times New Roman" w:hAnsi="Times New Roman" w:cs="Times New Roman"/>
          <w:b/>
          <w:bCs/>
        </w:rPr>
        <w:t xml:space="preserve">Support one scheme of </w:t>
      </w:r>
      <w:proofErr w:type="spellStart"/>
      <w:r w:rsidRPr="002975EF">
        <w:rPr>
          <w:rFonts w:ascii="Times New Roman" w:hAnsi="Times New Roman" w:cs="Times New Roman"/>
          <w:b/>
          <w:bCs/>
        </w:rPr>
        <w:t>subband</w:t>
      </w:r>
      <w:proofErr w:type="spellEnd"/>
      <w:r w:rsidRPr="002975EF">
        <w:rPr>
          <w:rFonts w:ascii="Times New Roman" w:hAnsi="Times New Roman" w:cs="Times New Roman"/>
          <w:b/>
          <w:bCs/>
        </w:rPr>
        <w:t xml:space="preserve"> CQI reporting with more than 2 bits per </w:t>
      </w:r>
      <w:proofErr w:type="spellStart"/>
      <w:r w:rsidRPr="002975EF">
        <w:rPr>
          <w:rFonts w:ascii="Times New Roman" w:hAnsi="Times New Roman" w:cs="Times New Roman"/>
          <w:b/>
          <w:bCs/>
        </w:rPr>
        <w:t>subband</w:t>
      </w:r>
      <w:proofErr w:type="spellEnd"/>
    </w:p>
    <w:p w14:paraId="53A7CD99" w14:textId="77777777" w:rsidR="00397A8B" w:rsidRPr="002975EF" w:rsidRDefault="00397A8B" w:rsidP="00397A8B">
      <w:pPr>
        <w:pStyle w:val="ListParagraph"/>
        <w:numPr>
          <w:ilvl w:val="0"/>
          <w:numId w:val="34"/>
        </w:numPr>
        <w:spacing w:after="0" w:line="240" w:lineRule="auto"/>
        <w:rPr>
          <w:rFonts w:ascii="Times New Roman" w:eastAsia="Times New Roman" w:hAnsi="Times New Roman" w:cs="Times New Roman"/>
          <w:b/>
          <w:bCs/>
        </w:rPr>
      </w:pPr>
      <w:r w:rsidRPr="002975EF">
        <w:rPr>
          <w:rFonts w:ascii="Times New Roman" w:eastAsia="Times New Roman" w:hAnsi="Times New Roman" w:cs="Times New Roman"/>
          <w:b/>
          <w:bCs/>
        </w:rPr>
        <w:t>FFS: Support 3-bits D-CQI or 4-bits CQI</w:t>
      </w:r>
    </w:p>
    <w:p w14:paraId="094AB7C1" w14:textId="77777777" w:rsidR="00397A8B" w:rsidRDefault="00397A8B">
      <w:pPr>
        <w:rPr>
          <w:rFonts w:ascii="Times New Roman" w:hAnsi="Times New Roman" w:cs="Times New Roman"/>
          <w:szCs w:val="20"/>
        </w:rPr>
      </w:pPr>
    </w:p>
    <w:p w14:paraId="73370577" w14:textId="77777777" w:rsidR="00FA6698" w:rsidRDefault="00FA6698">
      <w:pPr>
        <w:rPr>
          <w:rFonts w:ascii="Times New Roman" w:hAnsi="Times New Roman" w:cs="Times New Roman"/>
          <w:szCs w:val="20"/>
        </w:rPr>
      </w:pPr>
    </w:p>
    <w:p w14:paraId="68DD190E" w14:textId="77777777" w:rsidR="007E445B" w:rsidRDefault="00547BB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lastRenderedPageBreak/>
        <w:t>Topic #2: Delta-MCS</w:t>
      </w:r>
    </w:p>
    <w:p w14:paraId="051718A3" w14:textId="77777777" w:rsidR="007E445B" w:rsidRDefault="00547BB3">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6218E3EE" w14:textId="77777777" w:rsidR="007E445B" w:rsidRDefault="00547BB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6FECFC92" w14:textId="77777777" w:rsidR="007E445B" w:rsidRDefault="00547BB3">
      <w:pPr>
        <w:rPr>
          <w:rFonts w:ascii="Times New Roman" w:hAnsi="Times New Roman" w:cs="Times New Roman"/>
          <w:szCs w:val="20"/>
        </w:rPr>
      </w:pPr>
      <w:r>
        <w:rPr>
          <w:rFonts w:ascii="Times New Roman" w:hAnsi="Times New Roman" w:cs="Times New Roman"/>
          <w:szCs w:val="20"/>
        </w:rPr>
        <w:t xml:space="preserve">Contributions from ZTE [6], InterDigital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and Intel [20] present evaluation results for Delta-MCS.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7E445B" w14:paraId="35BB76DB" w14:textId="77777777">
        <w:tc>
          <w:tcPr>
            <w:tcW w:w="1615" w:type="dxa"/>
          </w:tcPr>
          <w:p w14:paraId="71A26871" w14:textId="77777777" w:rsidR="007E445B" w:rsidRDefault="00547BB3">
            <w:pPr>
              <w:rPr>
                <w:rFonts w:ascii="Times New Roman" w:hAnsi="Times New Roman" w:cs="Times New Roman"/>
                <w:szCs w:val="20"/>
              </w:rPr>
            </w:pPr>
            <w:r>
              <w:rPr>
                <w:rFonts w:ascii="Times New Roman" w:hAnsi="Times New Roman" w:cs="Times New Roman"/>
                <w:szCs w:val="20"/>
              </w:rPr>
              <w:t>ZTE [6]</w:t>
            </w:r>
          </w:p>
        </w:tc>
        <w:tc>
          <w:tcPr>
            <w:tcW w:w="1505" w:type="dxa"/>
          </w:tcPr>
          <w:p w14:paraId="7E8DBD8B"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1EAD7F80" w14:textId="77777777" w:rsidR="007E445B" w:rsidRDefault="00547BB3">
            <w:pPr>
              <w:rPr>
                <w:rFonts w:ascii="Times New Roman" w:hAnsi="Times New Roman" w:cs="Times New Roman"/>
                <w:szCs w:val="20"/>
              </w:rPr>
            </w:pPr>
            <w:r>
              <w:rPr>
                <w:rFonts w:ascii="Times New Roman" w:hAnsi="Times New Roman" w:cs="Times New Roman"/>
                <w:szCs w:val="20"/>
              </w:rPr>
              <w:t>AR/VR</w:t>
            </w:r>
          </w:p>
        </w:tc>
        <w:tc>
          <w:tcPr>
            <w:tcW w:w="4783" w:type="dxa"/>
          </w:tcPr>
          <w:p w14:paraId="01010AAD" w14:textId="77777777" w:rsidR="007E445B" w:rsidRDefault="00547BB3">
            <w:pPr>
              <w:rPr>
                <w:rFonts w:ascii="Times New Roman" w:hAnsi="Times New Roman" w:cs="Times New Roman"/>
                <w:szCs w:val="20"/>
              </w:rPr>
            </w:pPr>
            <w:r>
              <w:rPr>
                <w:rFonts w:ascii="Times New Roman" w:hAnsi="Times New Roman" w:cs="Times New Roman"/>
                <w:szCs w:val="20"/>
              </w:rPr>
              <w:t>94.8% satisfied UEs [86.7%]</w:t>
            </w:r>
          </w:p>
          <w:p w14:paraId="200332AA" w14:textId="77777777" w:rsidR="007E445B" w:rsidRDefault="00547BB3">
            <w:pPr>
              <w:rPr>
                <w:rFonts w:ascii="Times New Roman" w:hAnsi="Times New Roman" w:cs="Times New Roman"/>
                <w:szCs w:val="20"/>
              </w:rPr>
            </w:pPr>
            <w:r>
              <w:rPr>
                <w:rFonts w:ascii="Times New Roman" w:hAnsi="Times New Roman" w:cs="Times New Roman"/>
                <w:szCs w:val="20"/>
              </w:rPr>
              <w:t>8.1% RU [4.3%]</w:t>
            </w:r>
          </w:p>
        </w:tc>
      </w:tr>
      <w:tr w:rsidR="007E445B" w14:paraId="14F96139" w14:textId="77777777">
        <w:tc>
          <w:tcPr>
            <w:tcW w:w="1615" w:type="dxa"/>
          </w:tcPr>
          <w:p w14:paraId="73CB7F64" w14:textId="77777777" w:rsidR="007E445B" w:rsidRDefault="00547BB3">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60E320F4"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047413C6"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783" w:type="dxa"/>
          </w:tcPr>
          <w:p w14:paraId="74275251" w14:textId="77777777" w:rsidR="007E445B" w:rsidRDefault="00547BB3">
            <w:pPr>
              <w:rPr>
                <w:rFonts w:ascii="Times New Roman" w:hAnsi="Times New Roman" w:cs="Times New Roman"/>
                <w:szCs w:val="20"/>
              </w:rPr>
            </w:pPr>
            <w:r>
              <w:rPr>
                <w:rFonts w:ascii="Times New Roman" w:hAnsi="Times New Roman" w:cs="Times New Roman"/>
                <w:szCs w:val="20"/>
              </w:rPr>
              <w:t>100% satisfied UEs [99%]</w:t>
            </w:r>
          </w:p>
          <w:p w14:paraId="238DE0E4" w14:textId="77777777" w:rsidR="007E445B" w:rsidRDefault="00547BB3">
            <w:pPr>
              <w:rPr>
                <w:rFonts w:ascii="Times New Roman" w:hAnsi="Times New Roman" w:cs="Times New Roman"/>
                <w:szCs w:val="20"/>
              </w:rPr>
            </w:pPr>
            <w:r>
              <w:rPr>
                <w:rFonts w:ascii="Times New Roman" w:hAnsi="Times New Roman" w:cs="Times New Roman"/>
                <w:szCs w:val="20"/>
              </w:rPr>
              <w:t>5.0 RU [4.8]</w:t>
            </w:r>
          </w:p>
        </w:tc>
      </w:tr>
      <w:tr w:rsidR="007E445B" w14:paraId="326B8BDD" w14:textId="77777777">
        <w:tc>
          <w:tcPr>
            <w:tcW w:w="1615" w:type="dxa"/>
          </w:tcPr>
          <w:p w14:paraId="3E138BBE" w14:textId="77777777" w:rsidR="007E445B" w:rsidRDefault="00547BB3">
            <w:pPr>
              <w:rPr>
                <w:rFonts w:ascii="Times New Roman" w:hAnsi="Times New Roman" w:cs="Times New Roman"/>
                <w:szCs w:val="20"/>
              </w:rPr>
            </w:pPr>
            <w:r>
              <w:rPr>
                <w:rFonts w:ascii="Times New Roman" w:hAnsi="Times New Roman" w:cs="Times New Roman"/>
                <w:szCs w:val="20"/>
              </w:rPr>
              <w:t>InterDigital [25]</w:t>
            </w:r>
          </w:p>
        </w:tc>
        <w:tc>
          <w:tcPr>
            <w:tcW w:w="1505" w:type="dxa"/>
          </w:tcPr>
          <w:p w14:paraId="0EE4CF2B"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7AEC619C"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783" w:type="dxa"/>
          </w:tcPr>
          <w:p w14:paraId="59699854" w14:textId="77777777" w:rsidR="007E445B" w:rsidRDefault="00547BB3">
            <w:pPr>
              <w:rPr>
                <w:rFonts w:ascii="Times New Roman" w:hAnsi="Times New Roman" w:cs="Times New Roman"/>
                <w:szCs w:val="20"/>
              </w:rPr>
            </w:pPr>
            <w:r>
              <w:rPr>
                <w:rFonts w:ascii="Times New Roman" w:hAnsi="Times New Roman" w:cs="Times New Roman"/>
                <w:szCs w:val="20"/>
              </w:rPr>
              <w:t xml:space="preserve">72.4% satisfied UEs [54.3%] </w:t>
            </w:r>
          </w:p>
          <w:p w14:paraId="4305B5B1" w14:textId="77777777" w:rsidR="007E445B" w:rsidRDefault="00547BB3">
            <w:pPr>
              <w:rPr>
                <w:rFonts w:ascii="Times New Roman" w:hAnsi="Times New Roman" w:cs="Times New Roman"/>
                <w:szCs w:val="20"/>
              </w:rPr>
            </w:pPr>
            <w:r>
              <w:rPr>
                <w:rFonts w:ascii="Times New Roman" w:hAnsi="Times New Roman" w:cs="Times New Roman"/>
                <w:szCs w:val="20"/>
              </w:rPr>
              <w:t>4.1 RU [4.1]</w:t>
            </w:r>
          </w:p>
          <w:p w14:paraId="4D1825B6" w14:textId="77777777" w:rsidR="007E445B" w:rsidRDefault="00547BB3">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bias</w:t>
            </w:r>
            <w:proofErr w:type="gramEnd"/>
            <w:r>
              <w:rPr>
                <w:rFonts w:ascii="Times New Roman" w:hAnsi="Times New Roman" w:cs="Times New Roman"/>
                <w:szCs w:val="20"/>
              </w:rPr>
              <w:t xml:space="preserve"> reset every 300 </w:t>
            </w:r>
            <w:proofErr w:type="spellStart"/>
            <w:r>
              <w:rPr>
                <w:rFonts w:ascii="Times New Roman" w:hAnsi="Times New Roman" w:cs="Times New Roman"/>
                <w:szCs w:val="20"/>
              </w:rPr>
              <w:t>ms</w:t>
            </w:r>
            <w:proofErr w:type="spellEnd"/>
            <w:r>
              <w:rPr>
                <w:rFonts w:ascii="Times New Roman" w:hAnsi="Times New Roman" w:cs="Times New Roman"/>
                <w:szCs w:val="20"/>
              </w:rPr>
              <w:t>)</w:t>
            </w:r>
          </w:p>
        </w:tc>
      </w:tr>
      <w:tr w:rsidR="007E445B" w14:paraId="57E4158A" w14:textId="77777777">
        <w:tc>
          <w:tcPr>
            <w:tcW w:w="1615" w:type="dxa"/>
          </w:tcPr>
          <w:p w14:paraId="62E16178" w14:textId="77777777" w:rsidR="007E445B" w:rsidRDefault="00547BB3">
            <w:pPr>
              <w:rPr>
                <w:rFonts w:ascii="Times New Roman" w:hAnsi="Times New Roman" w:cs="Times New Roman"/>
                <w:szCs w:val="20"/>
              </w:rPr>
            </w:pPr>
            <w:r>
              <w:rPr>
                <w:rFonts w:ascii="Times New Roman" w:hAnsi="Times New Roman" w:cs="Times New Roman"/>
                <w:szCs w:val="20"/>
              </w:rPr>
              <w:t>Futurewei [13]</w:t>
            </w:r>
          </w:p>
        </w:tc>
        <w:tc>
          <w:tcPr>
            <w:tcW w:w="1505" w:type="dxa"/>
          </w:tcPr>
          <w:p w14:paraId="7B651DAB"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71302A98" w14:textId="77777777" w:rsidR="007E445B" w:rsidRDefault="00547BB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FDF04A0" w14:textId="77777777" w:rsidR="007E445B" w:rsidRDefault="00547BB3">
            <w:pPr>
              <w:rPr>
                <w:rFonts w:ascii="Times New Roman" w:hAnsi="Times New Roman" w:cs="Times New Roman"/>
                <w:szCs w:val="20"/>
              </w:rPr>
            </w:pPr>
            <w:r>
              <w:rPr>
                <w:rFonts w:ascii="Times New Roman" w:hAnsi="Times New Roman" w:cs="Times New Roman"/>
                <w:szCs w:val="20"/>
              </w:rPr>
              <w:t>25.3% satisfied UEs [48.2%]</w:t>
            </w:r>
          </w:p>
          <w:p w14:paraId="09C14E43" w14:textId="77777777" w:rsidR="007E445B" w:rsidRDefault="00547BB3">
            <w:pPr>
              <w:rPr>
                <w:rFonts w:ascii="Times New Roman" w:hAnsi="Times New Roman" w:cs="Times New Roman"/>
                <w:szCs w:val="20"/>
              </w:rPr>
            </w:pPr>
            <w:r>
              <w:rPr>
                <w:rFonts w:ascii="Times New Roman" w:hAnsi="Times New Roman" w:cs="Times New Roman"/>
                <w:szCs w:val="20"/>
              </w:rPr>
              <w:t>93% RU [71%]</w:t>
            </w:r>
          </w:p>
        </w:tc>
      </w:tr>
      <w:tr w:rsidR="007E445B" w14:paraId="795E4764" w14:textId="77777777">
        <w:tc>
          <w:tcPr>
            <w:tcW w:w="1615" w:type="dxa"/>
          </w:tcPr>
          <w:p w14:paraId="641B279F" w14:textId="77777777" w:rsidR="007E445B" w:rsidRDefault="00547BB3">
            <w:pPr>
              <w:rPr>
                <w:rFonts w:ascii="Times New Roman" w:hAnsi="Times New Roman" w:cs="Times New Roman"/>
                <w:szCs w:val="20"/>
              </w:rPr>
            </w:pPr>
            <w:r>
              <w:rPr>
                <w:rFonts w:ascii="Times New Roman" w:hAnsi="Times New Roman" w:cs="Times New Roman"/>
                <w:szCs w:val="20"/>
              </w:rPr>
              <w:t>Qualcomm [16]</w:t>
            </w:r>
          </w:p>
        </w:tc>
        <w:tc>
          <w:tcPr>
            <w:tcW w:w="1505" w:type="dxa"/>
          </w:tcPr>
          <w:p w14:paraId="00CBEC76"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2A3B1B59" w14:textId="77777777" w:rsidR="007E445B" w:rsidRDefault="00547BB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3894ECD1" w14:textId="77777777" w:rsidR="007E445B" w:rsidRDefault="00547BB3">
            <w:pPr>
              <w:rPr>
                <w:rFonts w:ascii="Times New Roman" w:hAnsi="Times New Roman" w:cs="Times New Roman"/>
                <w:szCs w:val="20"/>
              </w:rPr>
            </w:pPr>
            <w:r>
              <w:rPr>
                <w:rFonts w:ascii="Times New Roman" w:hAnsi="Times New Roman" w:cs="Times New Roman"/>
                <w:szCs w:val="20"/>
              </w:rPr>
              <w:t>100% satisfied UEs [100%]</w:t>
            </w:r>
          </w:p>
          <w:p w14:paraId="444DD7D8" w14:textId="77777777" w:rsidR="007E445B" w:rsidRDefault="00547BB3">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7E445B" w14:paraId="570EADB3" w14:textId="77777777">
        <w:tc>
          <w:tcPr>
            <w:tcW w:w="1615" w:type="dxa"/>
          </w:tcPr>
          <w:p w14:paraId="30E5C3EF" w14:textId="77777777" w:rsidR="007E445B" w:rsidRDefault="00547BB3">
            <w:pPr>
              <w:rPr>
                <w:rFonts w:ascii="Times New Roman" w:hAnsi="Times New Roman" w:cs="Times New Roman"/>
                <w:szCs w:val="20"/>
              </w:rPr>
            </w:pPr>
            <w:r>
              <w:rPr>
                <w:rFonts w:ascii="Times New Roman" w:hAnsi="Times New Roman" w:cs="Times New Roman"/>
                <w:szCs w:val="20"/>
              </w:rPr>
              <w:t>Qualcomm [16]</w:t>
            </w:r>
          </w:p>
        </w:tc>
        <w:tc>
          <w:tcPr>
            <w:tcW w:w="1505" w:type="dxa"/>
          </w:tcPr>
          <w:p w14:paraId="799A845C"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37D4A3C6" w14:textId="77777777" w:rsidR="007E445B" w:rsidRDefault="00547BB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739BC190" w14:textId="77777777" w:rsidR="007E445B" w:rsidRDefault="00547BB3">
            <w:pPr>
              <w:rPr>
                <w:rFonts w:ascii="Times New Roman" w:hAnsi="Times New Roman" w:cs="Times New Roman"/>
                <w:szCs w:val="20"/>
              </w:rPr>
            </w:pPr>
            <w:r>
              <w:rPr>
                <w:rFonts w:ascii="Times New Roman" w:hAnsi="Times New Roman" w:cs="Times New Roman"/>
                <w:szCs w:val="20"/>
              </w:rPr>
              <w:t>100% satisfied UEs [100%]</w:t>
            </w:r>
          </w:p>
          <w:p w14:paraId="395D9AF6" w14:textId="77777777" w:rsidR="007E445B" w:rsidRDefault="00547BB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7E445B" w14:paraId="292F3576" w14:textId="77777777">
        <w:tc>
          <w:tcPr>
            <w:tcW w:w="1615" w:type="dxa"/>
          </w:tcPr>
          <w:p w14:paraId="692AA02A" w14:textId="77777777" w:rsidR="007E445B" w:rsidRDefault="00547BB3">
            <w:pPr>
              <w:rPr>
                <w:rFonts w:ascii="Times New Roman" w:hAnsi="Times New Roman" w:cs="Times New Roman"/>
                <w:szCs w:val="20"/>
              </w:rPr>
            </w:pPr>
            <w:r>
              <w:rPr>
                <w:rFonts w:ascii="Times New Roman" w:hAnsi="Times New Roman" w:cs="Times New Roman"/>
                <w:szCs w:val="20"/>
              </w:rPr>
              <w:t>Intel [20]</w:t>
            </w:r>
          </w:p>
        </w:tc>
        <w:tc>
          <w:tcPr>
            <w:tcW w:w="1505" w:type="dxa"/>
          </w:tcPr>
          <w:p w14:paraId="234F59EE" w14:textId="77777777" w:rsidR="007E445B" w:rsidRDefault="00547BB3">
            <w:pPr>
              <w:rPr>
                <w:rFonts w:ascii="Times New Roman" w:hAnsi="Times New Roman" w:cs="Times New Roman"/>
                <w:szCs w:val="20"/>
              </w:rPr>
            </w:pPr>
            <w:r>
              <w:rPr>
                <w:rFonts w:ascii="Times New Roman" w:hAnsi="Times New Roman" w:cs="Times New Roman"/>
                <w:szCs w:val="20"/>
              </w:rPr>
              <w:t>Delta-MCS</w:t>
            </w:r>
          </w:p>
        </w:tc>
        <w:tc>
          <w:tcPr>
            <w:tcW w:w="1550" w:type="dxa"/>
          </w:tcPr>
          <w:p w14:paraId="3639BDCD" w14:textId="77777777" w:rsidR="007E445B" w:rsidRDefault="00547BB3">
            <w:pPr>
              <w:rPr>
                <w:rFonts w:ascii="Times New Roman" w:hAnsi="Times New Roman" w:cs="Times New Roman"/>
                <w:szCs w:val="20"/>
              </w:rPr>
            </w:pPr>
            <w:r>
              <w:rPr>
                <w:rFonts w:ascii="Times New Roman" w:hAnsi="Times New Roman" w:cs="Times New Roman"/>
                <w:szCs w:val="20"/>
              </w:rPr>
              <w:t>Factory</w:t>
            </w:r>
          </w:p>
        </w:tc>
        <w:tc>
          <w:tcPr>
            <w:tcW w:w="4783" w:type="dxa"/>
          </w:tcPr>
          <w:p w14:paraId="6033401B" w14:textId="77777777" w:rsidR="007E445B" w:rsidRDefault="00547BB3">
            <w:pPr>
              <w:rPr>
                <w:rFonts w:ascii="Times New Roman" w:hAnsi="Times New Roman" w:cs="Times New Roman"/>
                <w:szCs w:val="20"/>
              </w:rPr>
            </w:pPr>
            <w:r>
              <w:rPr>
                <w:rFonts w:ascii="Times New Roman" w:hAnsi="Times New Roman" w:cs="Times New Roman"/>
                <w:szCs w:val="20"/>
              </w:rPr>
              <w:t>20% [25%] satisfied UEs</w:t>
            </w:r>
          </w:p>
        </w:tc>
      </w:tr>
    </w:tbl>
    <w:p w14:paraId="1322A7B1" w14:textId="77777777" w:rsidR="007E445B" w:rsidRDefault="007E445B"/>
    <w:p w14:paraId="3387F124" w14:textId="77777777" w:rsidR="007E445B" w:rsidRDefault="00547BB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013AC2A1" w14:textId="77777777" w:rsidR="007E445B" w:rsidRDefault="00547BB3">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46495814" w14:textId="77777777" w:rsidR="007E445B" w:rsidRDefault="00547BB3">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06C4DCF3" w14:textId="77777777" w:rsidR="007E445B" w:rsidRDefault="00547BB3">
      <w:pPr>
        <w:rPr>
          <w:rFonts w:ascii="Times New Roman" w:hAnsi="Times New Roman" w:cs="Times New Roman"/>
          <w:szCs w:val="20"/>
        </w:rPr>
      </w:pPr>
      <w:r>
        <w:rPr>
          <w:rFonts w:ascii="Times New Roman" w:hAnsi="Times New Roman" w:cs="Times New Roman"/>
          <w:szCs w:val="20"/>
        </w:rPr>
        <w:t xml:space="preserve">Yes: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CATT [10], Nokia [11], InterDigital [12], Lenovo [14], Oppo [15], Qualcomm [16], CMCC [17], LG [18], NTT DoCoMo [22]</w:t>
      </w:r>
    </w:p>
    <w:p w14:paraId="495D0183"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100FD104"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Can provide exact channel state more frequently and timely, efficient scheduling, Robust to channel variation and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interference [6][16]</w:t>
      </w:r>
    </w:p>
    <w:p w14:paraId="49D23270"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1FE5BE11"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lastRenderedPageBreak/>
        <w:t>Legacy OLLA not feasible solution for URLLC [11][15]. Normal link adaptation cannot track fading/interference fast enough [16]. Unpractical to set step size of NACK 9999 times of ACK otherwise MCS is always 0 [16].</w:t>
      </w:r>
    </w:p>
    <w:p w14:paraId="4BB961AD"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21E4F8F9"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68303B1A"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14:paraId="1D583BB3" w14:textId="77777777" w:rsidR="007E445B" w:rsidRDefault="00547BB3">
      <w:pPr>
        <w:rPr>
          <w:rFonts w:ascii="Times New Roman" w:hAnsi="Times New Roman" w:cs="Times New Roman"/>
          <w:szCs w:val="20"/>
        </w:rPr>
      </w:pPr>
      <w:r>
        <w:rPr>
          <w:rFonts w:ascii="Times New Roman" w:hAnsi="Times New Roman" w:cs="Times New Roman"/>
          <w:szCs w:val="20"/>
        </w:rPr>
        <w:t>Maybe: Huawei [2]</w:t>
      </w:r>
    </w:p>
    <w:p w14:paraId="5CF7010A"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0AEFD39F" w14:textId="77777777" w:rsidR="007E445B" w:rsidRDefault="00547BB3">
      <w:pPr>
        <w:rPr>
          <w:rFonts w:ascii="Times New Roman" w:hAnsi="Times New Roman" w:cs="Times New Roman"/>
          <w:szCs w:val="20"/>
        </w:rPr>
      </w:pPr>
      <w:r>
        <w:rPr>
          <w:rFonts w:ascii="Times New Roman" w:hAnsi="Times New Roman" w:cs="Times New Roman"/>
          <w:szCs w:val="20"/>
        </w:rPr>
        <w:t xml:space="preserve">No: Vivo [3],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w:t>
      </w:r>
    </w:p>
    <w:p w14:paraId="2D963F53"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14:paraId="78080E58"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BLER target applied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may be different from BLER target assumed by UE [3]</w:t>
      </w:r>
    </w:p>
    <w:p w14:paraId="681B32D6"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767A3918"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9ED4980"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2F29900A" w14:textId="77777777" w:rsidR="007E445B" w:rsidRDefault="00547BB3">
      <w:pPr>
        <w:pStyle w:val="ListParagraph"/>
        <w:numPr>
          <w:ilvl w:val="0"/>
          <w:numId w:val="15"/>
        </w:numPr>
        <w:rPr>
          <w:rFonts w:ascii="Times New Roman" w:hAnsi="Times New Roman" w:cs="Times New Roman"/>
          <w:szCs w:val="20"/>
        </w:rPr>
      </w:pP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A-CSI on PUCCH if for retransmission, wasted power consumption [19]</w:t>
      </w:r>
    </w:p>
    <w:p w14:paraId="68878F9F"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339DA53F" w14:textId="77777777" w:rsidR="007E445B" w:rsidRDefault="00547BB3">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41D93D99" w14:textId="77777777" w:rsidR="007E445B" w:rsidRDefault="00547BB3">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461CFD02"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61231B2E"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 xml:space="preserve">Yes: Ericsson [4] (not Type-3),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InterDigital [12], Lenovo [14], Oppo [15], Qualcomm [16], LG [18] (not for all HARQ-ACK), Apple [21], NTT DoCoMo [22] (not Type-1)</w:t>
      </w:r>
    </w:p>
    <w:p w14:paraId="1AD68B4E"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t>No need for extra timing or resource indication [4]</w:t>
      </w:r>
    </w:p>
    <w:p w14:paraId="33AAEFC6"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t xml:space="preserve">Ensures timely reporting for HARQ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[6][11][15]</w:t>
      </w:r>
    </w:p>
    <w:p w14:paraId="3FBD60DC"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t>HARQ-ACK and Delta-MCS can be jointly encoded [4][9]</w:t>
      </w:r>
    </w:p>
    <w:p w14:paraId="5F39C145"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45B85CBE"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Yes: Huawei [2</w:t>
      </w:r>
      <w:proofErr w:type="gramStart"/>
      <w:r>
        <w:rPr>
          <w:rFonts w:ascii="Times New Roman" w:hAnsi="Times New Roman" w:cs="Times New Roman"/>
          <w:szCs w:val="20"/>
        </w:rPr>
        <w:t>]?,</w:t>
      </w:r>
      <w:proofErr w:type="gramEnd"/>
      <w:r>
        <w:rPr>
          <w:rFonts w:ascii="Times New Roman" w:hAnsi="Times New Roman" w:cs="Times New Roman"/>
          <w:szCs w:val="20"/>
        </w:rPr>
        <w:t xml:space="preserve"> LG [18], (NTT DoCoMo [22]), (Ericsson [4])</w:t>
      </w:r>
    </w:p>
    <w:p w14:paraId="4CCAB559"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t>Can use A-CSI on PUCCH [2][22]</w:t>
      </w:r>
    </w:p>
    <w:p w14:paraId="179BE662"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t>On next available periodic PUCCH [18]</w:t>
      </w:r>
    </w:p>
    <w:p w14:paraId="52E20947"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w:t>
      </w:r>
    </w:p>
    <w:p w14:paraId="448AD42A"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lastRenderedPageBreak/>
        <w:t xml:space="preserve">High specification impact,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determining PUCCH resource, overlapping, coding UCI multiplexing, dropping [8][9] need to identify reference PDSCH [14][15]</w:t>
      </w:r>
    </w:p>
    <w:p w14:paraId="1CFA3443"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45B3C27C"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t>May not be feasible for TDD [9]</w:t>
      </w:r>
    </w:p>
    <w:p w14:paraId="1C38E837"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t>(Would increase DCI overhead) [10]</w:t>
      </w:r>
    </w:p>
    <w:p w14:paraId="4E313F4D" w14:textId="77777777" w:rsidR="007E445B" w:rsidRDefault="00547BB3">
      <w:pPr>
        <w:pStyle w:val="ListParagraph"/>
        <w:numPr>
          <w:ilvl w:val="2"/>
          <w:numId w:val="13"/>
        </w:numPr>
        <w:rPr>
          <w:rFonts w:ascii="Times New Roman" w:hAnsi="Times New Roman" w:cs="Times New Roman"/>
          <w:szCs w:val="20"/>
        </w:rPr>
      </w:pPr>
      <w:r>
        <w:rPr>
          <w:rFonts w:ascii="Times New Roman" w:hAnsi="Times New Roman" w:cs="Times New Roman"/>
          <w:szCs w:val="20"/>
        </w:rPr>
        <w:t xml:space="preserve">Increased uplink overhead due to transmission in different </w:t>
      </w:r>
      <w:proofErr w:type="gramStart"/>
      <w:r>
        <w:rPr>
          <w:rFonts w:ascii="Times New Roman" w:hAnsi="Times New Roman" w:cs="Times New Roman"/>
          <w:szCs w:val="20"/>
        </w:rPr>
        <w:t>resource[</w:t>
      </w:r>
      <w:proofErr w:type="gramEnd"/>
      <w:r>
        <w:rPr>
          <w:rFonts w:ascii="Times New Roman" w:hAnsi="Times New Roman" w:cs="Times New Roman"/>
          <w:szCs w:val="20"/>
        </w:rPr>
        <w:t>15]</w:t>
      </w:r>
    </w:p>
    <w:p w14:paraId="52564516"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InterDigital [12]</w:t>
      </w:r>
    </w:p>
    <w:p w14:paraId="52A54E35"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2AB632B4" w14:textId="77777777" w:rsidR="007E445B" w:rsidRDefault="00547BB3">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2AC3E900"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Single fixed value [21]</w:t>
      </w:r>
    </w:p>
    <w:p w14:paraId="38CE7506"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Ease UE implementation burden [21]</w:t>
      </w:r>
    </w:p>
    <w:p w14:paraId="636C40B8"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Support only two values {1e-1;1e-5} [15]</w:t>
      </w:r>
    </w:p>
    <w:p w14:paraId="4AFBAF01"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3475A33D"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More than two values possible [4]</w:t>
      </w:r>
    </w:p>
    <w:p w14:paraId="200427E4" w14:textId="77777777" w:rsidR="007E445B" w:rsidRDefault="00547BB3">
      <w:pPr>
        <w:pStyle w:val="ListParagraph"/>
        <w:numPr>
          <w:ilvl w:val="1"/>
          <w:numId w:val="13"/>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may want to target values in between, difficult to infer from different target BLER [4]</w:t>
      </w:r>
    </w:p>
    <w:p w14:paraId="5A7B094D" w14:textId="77777777" w:rsidR="007E445B" w:rsidRDefault="00547BB3">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3D20C702"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Semi-static configuration [4][15][22]</w:t>
      </w:r>
    </w:p>
    <w:p w14:paraId="2D7F711E"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Per SPS config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0D235A21"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Per serving cell [15]</w:t>
      </w:r>
    </w:p>
    <w:p w14:paraId="20454961"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Tied to MCS Table used for the TB [</w:t>
      </w:r>
      <w:proofErr w:type="gramStart"/>
      <w:r>
        <w:rPr>
          <w:rFonts w:ascii="Times New Roman" w:hAnsi="Times New Roman" w:cs="Times New Roman"/>
          <w:szCs w:val="20"/>
        </w:rPr>
        <w:t>9](</w:t>
      </w:r>
      <w:proofErr w:type="gramEnd"/>
      <w:r>
        <w:rPr>
          <w:rFonts w:ascii="Times New Roman" w:hAnsi="Times New Roman" w:cs="Times New Roman"/>
          <w:szCs w:val="20"/>
        </w:rPr>
        <w:t>[11])[12][14]</w:t>
      </w:r>
    </w:p>
    <w:p w14:paraId="1D1CDA38"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Since low-SE MCS Table target low BLER</w:t>
      </w:r>
    </w:p>
    <w:p w14:paraId="76EC50DC"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Indication in DCI (existing or new field) [</w:t>
      </w:r>
      <w:proofErr w:type="gramStart"/>
      <w:r>
        <w:rPr>
          <w:rFonts w:ascii="Times New Roman" w:hAnsi="Times New Roman" w:cs="Times New Roman"/>
          <w:szCs w:val="20"/>
        </w:rPr>
        <w:t>7](</w:t>
      </w:r>
      <w:proofErr w:type="gramEnd"/>
      <w:r>
        <w:rPr>
          <w:rFonts w:ascii="Times New Roman" w:hAnsi="Times New Roman" w:cs="Times New Roman"/>
          <w:szCs w:val="20"/>
        </w:rPr>
        <w:t xml:space="preserve">[11])[15] </w:t>
      </w:r>
    </w:p>
    <w:p w14:paraId="62E702CD"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MCS-RNTI for DG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53636E7A"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Priority index [15]</w:t>
      </w:r>
    </w:p>
    <w:p w14:paraId="28922FC3"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NDI toggling [15]</w:t>
      </w:r>
    </w:p>
    <w:p w14:paraId="0B3F25D5"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Depends on ACK or NACK status of TB [15]</w:t>
      </w:r>
    </w:p>
    <w:p w14:paraId="109B15A1" w14:textId="77777777" w:rsidR="007E445B" w:rsidRDefault="00547BB3">
      <w:pPr>
        <w:rPr>
          <w:rFonts w:ascii="Times New Roman" w:hAnsi="Times New Roman" w:cs="Times New Roman"/>
          <w:szCs w:val="20"/>
        </w:rPr>
      </w:pPr>
      <w:r>
        <w:rPr>
          <w:rFonts w:ascii="Times New Roman" w:hAnsi="Times New Roman" w:cs="Times New Roman"/>
          <w:szCs w:val="20"/>
        </w:rPr>
        <w:t xml:space="preserve">Possible conditions or triggers for reporting Delta-MCS are proposed or mentioned in contributions. Some contributions also suggest </w:t>
      </w:r>
      <w:proofErr w:type="gramStart"/>
      <w:r>
        <w:rPr>
          <w:rFonts w:ascii="Times New Roman" w:hAnsi="Times New Roman" w:cs="Times New Roman"/>
          <w:szCs w:val="20"/>
        </w:rPr>
        <w:t>to consider</w:t>
      </w:r>
      <w:proofErr w:type="gramEnd"/>
      <w:r>
        <w:rPr>
          <w:rFonts w:ascii="Times New Roman" w:hAnsi="Times New Roman" w:cs="Times New Roman"/>
          <w:szCs w:val="20"/>
        </w:rPr>
        <w:t xml:space="preserve"> reporting of Delta-MCS that is a function of multiple received </w:t>
      </w:r>
      <w:proofErr w:type="spellStart"/>
      <w:r>
        <w:rPr>
          <w:rFonts w:ascii="Times New Roman" w:hAnsi="Times New Roman" w:cs="Times New Roman"/>
          <w:szCs w:val="20"/>
        </w:rPr>
        <w:t>TBs.</w:t>
      </w:r>
      <w:proofErr w:type="spellEnd"/>
    </w:p>
    <w:p w14:paraId="28996C46" w14:textId="77777777" w:rsidR="007E445B" w:rsidRDefault="00547BB3">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xml:space="preserve">: Possible conditions for reporting delta-MCS for a </w:t>
      </w:r>
      <w:proofErr w:type="gramStart"/>
      <w:r>
        <w:rPr>
          <w:rFonts w:ascii="Times New Roman" w:hAnsi="Times New Roman" w:cs="Times New Roman"/>
          <w:szCs w:val="20"/>
        </w:rPr>
        <w:t>received TBs</w:t>
      </w:r>
      <w:proofErr w:type="gramEnd"/>
    </w:p>
    <w:p w14:paraId="20DB8868"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For single codeword case only [4]</w:t>
      </w:r>
    </w:p>
    <w:p w14:paraId="210CC27E"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SPS PDSCH only [4]</w:t>
      </w:r>
    </w:p>
    <w:p w14:paraId="018E24E8"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Dynamically indicated [</w:t>
      </w:r>
      <w:proofErr w:type="gramStart"/>
      <w:r>
        <w:rPr>
          <w:rFonts w:ascii="Times New Roman" w:hAnsi="Times New Roman" w:cs="Times New Roman"/>
          <w:szCs w:val="20"/>
        </w:rPr>
        <w:t>5](</w:t>
      </w:r>
      <w:proofErr w:type="gramEnd"/>
      <w:r>
        <w:rPr>
          <w:rFonts w:ascii="Times New Roman" w:hAnsi="Times New Roman" w:cs="Times New Roman"/>
          <w:szCs w:val="20"/>
        </w:rPr>
        <w:t>[10])</w:t>
      </w:r>
    </w:p>
    <w:p w14:paraId="452A968C"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Trigger by (last) DL DCI, or enabled by RRC/MAC CE [</w:t>
      </w:r>
      <w:proofErr w:type="gramStart"/>
      <w:r>
        <w:rPr>
          <w:rFonts w:ascii="Times New Roman" w:hAnsi="Times New Roman" w:cs="Times New Roman"/>
          <w:szCs w:val="20"/>
        </w:rPr>
        <w:t>6](</w:t>
      </w:r>
      <w:proofErr w:type="gramEnd"/>
      <w:r>
        <w:rPr>
          <w:rFonts w:ascii="Times New Roman" w:hAnsi="Times New Roman" w:cs="Times New Roman"/>
          <w:szCs w:val="20"/>
        </w:rPr>
        <w:t>[10])</w:t>
      </w:r>
    </w:p>
    <w:p w14:paraId="0DDE5088" w14:textId="77777777" w:rsidR="007E445B" w:rsidRDefault="00547BB3">
      <w:pPr>
        <w:pStyle w:val="ListParagraph"/>
        <w:numPr>
          <w:ilvl w:val="0"/>
          <w:numId w:val="13"/>
        </w:numPr>
        <w:rPr>
          <w:ins w:id="7" w:author="Author" w:date="1901-01-01T00:00:00Z"/>
          <w:rFonts w:ascii="Times New Roman" w:hAnsi="Times New Roman" w:cs="Times New Roman"/>
          <w:szCs w:val="20"/>
        </w:rPr>
      </w:pPr>
      <w:r>
        <w:rPr>
          <w:rFonts w:ascii="Times New Roman" w:hAnsi="Times New Roman" w:cs="Times New Roman"/>
          <w:szCs w:val="20"/>
        </w:rPr>
        <w:t>For certain HARQ processes ([8],[10])</w:t>
      </w:r>
    </w:p>
    <w:p w14:paraId="24C41DEA" w14:textId="77777777" w:rsidR="007E445B" w:rsidRDefault="00547BB3">
      <w:pPr>
        <w:pStyle w:val="ListParagraph"/>
        <w:numPr>
          <w:ilvl w:val="0"/>
          <w:numId w:val="13"/>
        </w:numPr>
        <w:rPr>
          <w:rFonts w:ascii="Times New Roman" w:hAnsi="Times New Roman" w:cs="Times New Roman"/>
          <w:szCs w:val="20"/>
        </w:rPr>
      </w:pPr>
      <w:ins w:id="8" w:author="Author">
        <w:r>
          <w:rPr>
            <w:rFonts w:ascii="Times New Roman" w:hAnsi="Times New Roman" w:cs="Times New Roman"/>
            <w:szCs w:val="20"/>
          </w:rPr>
          <w:lastRenderedPageBreak/>
          <w:t>For certain CCs ([21])</w:t>
        </w:r>
      </w:ins>
    </w:p>
    <w:p w14:paraId="12BC6FCE"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Time window,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within HARQ feedback window [10]</w:t>
      </w:r>
    </w:p>
    <w:p w14:paraId="6219E47C"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For certain PHY priority ([11</w:t>
      </w:r>
      <w:proofErr w:type="gramStart"/>
      <w:r>
        <w:rPr>
          <w:rFonts w:ascii="Times New Roman" w:hAnsi="Times New Roman" w:cs="Times New Roman"/>
          <w:szCs w:val="20"/>
        </w:rPr>
        <w:t>])[</w:t>
      </w:r>
      <w:proofErr w:type="gramEnd"/>
      <w:r>
        <w:rPr>
          <w:rFonts w:ascii="Times New Roman" w:hAnsi="Times New Roman" w:cs="Times New Roman"/>
          <w:szCs w:val="20"/>
        </w:rPr>
        <w:t>12]</w:t>
      </w:r>
    </w:p>
    <w:p w14:paraId="165F6129"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Configured TBS/MCS threshold ([11])</w:t>
      </w:r>
    </w:p>
    <w:p w14:paraId="641F1BE3"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If the number of PDSCH REs is large enough [14]</w:t>
      </w:r>
    </w:p>
    <w:p w14:paraId="187DC3EF"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For certain counter DAI values only [15]</w:t>
      </w:r>
    </w:p>
    <w:p w14:paraId="2BD273F4" w14:textId="77777777" w:rsidR="007E445B" w:rsidRDefault="00547BB3">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43B72019"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Study multiple PDSCH to one delta-MCS [5][7][18]</w:t>
      </w:r>
    </w:p>
    <w:p w14:paraId="63572B5B"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Reduces accuracy: Lenovo [14]</w:t>
      </w:r>
    </w:p>
    <w:p w14:paraId="22273ED1"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Reporting may be per CC/serving cell [10][15]</w:t>
      </w:r>
    </w:p>
    <w:p w14:paraId="56A19BF6"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Grouping by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[15]</w:t>
      </w:r>
    </w:p>
    <w:p w14:paraId="10E90383" w14:textId="77777777" w:rsidR="007E445B" w:rsidRDefault="00547BB3">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56387595" w14:textId="77777777" w:rsidR="007E445B" w:rsidRDefault="00547BB3">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4F03A96C"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1 bit: Ericsson [4], Nokia [11], InterDigital [12], Qualcomm [16]</w:t>
      </w:r>
    </w:p>
    <w:p w14:paraId="5A877B56"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May consist of 2-bits joint HARQ-ACK/Delta-MCS [4]</w:t>
      </w:r>
    </w:p>
    <w:p w14:paraId="1A9369B0"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2 bits: Ericsson [4]</w:t>
      </w:r>
    </w:p>
    <w:p w14:paraId="244A3771"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2 bits or more: CATT [10]</w:t>
      </w:r>
    </w:p>
    <w:p w14:paraId="4E3DADDC"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Configurable (</w:t>
      </w:r>
      <w:proofErr w:type="gramStart"/>
      <w:r>
        <w:rPr>
          <w:rFonts w:ascii="Times New Roman" w:hAnsi="Times New Roman" w:cs="Times New Roman"/>
          <w:szCs w:val="20"/>
        </w:rPr>
        <w:t>e.g.</w:t>
      </w:r>
      <w:proofErr w:type="gramEnd"/>
      <w:r>
        <w:rPr>
          <w:rFonts w:ascii="Times New Roman" w:hAnsi="Times New Roman" w:cs="Times New Roman"/>
          <w:szCs w:val="20"/>
        </w:rPr>
        <w:t xml:space="preserve"> 1, 2 or 3 bits): ZTE [6], Samsung [9]</w:t>
      </w:r>
    </w:p>
    <w:p w14:paraId="2F43B986" w14:textId="77777777" w:rsidR="007E445B" w:rsidRDefault="00547BB3">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54311309" w14:textId="77777777" w:rsidR="007E445B" w:rsidRDefault="00547BB3">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79B41370"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RRC configures granularity: Samsung [9]</w:t>
      </w:r>
    </w:p>
    <w:p w14:paraId="0C5AA15B"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May depend on MCS reference: Oppo [15]</w:t>
      </w:r>
    </w:p>
    <w:p w14:paraId="0BECE8AB"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1AA69BF9"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Whether an MCS index offset should be configurable?</w:t>
      </w:r>
    </w:p>
    <w:p w14:paraId="04BA6D9C"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Yes: Huawei [2]</w:t>
      </w:r>
    </w:p>
    <w:p w14:paraId="7F0BBE74" w14:textId="77777777" w:rsidR="007E445B" w:rsidRDefault="00547BB3">
      <w:pPr>
        <w:pStyle w:val="ListParagraph"/>
        <w:numPr>
          <w:ilvl w:val="1"/>
          <w:numId w:val="13"/>
        </w:numPr>
        <w:rPr>
          <w:rFonts w:ascii="Times New Roman" w:hAnsi="Times New Roman" w:cs="Times New Roman"/>
          <w:szCs w:val="20"/>
        </w:rPr>
      </w:pPr>
      <w:r>
        <w:rPr>
          <w:rFonts w:ascii="Times New Roman" w:hAnsi="Times New Roman" w:cs="Times New Roman"/>
          <w:szCs w:val="20"/>
        </w:rPr>
        <w:t>No: Samsung [9], InterDigital [12]</w:t>
      </w:r>
    </w:p>
    <w:p w14:paraId="00965E9B" w14:textId="77777777" w:rsidR="007E445B" w:rsidRDefault="00547BB3">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23B81A88"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Whether calculation should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soft-combining gain [4][21]</w:t>
      </w:r>
    </w:p>
    <w:p w14:paraId="68DE8C0D"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3CAFC05A"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3D7314F6"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Which MCS table to use as reference [4]</w:t>
      </w:r>
    </w:p>
    <w:p w14:paraId="02F7FA29" w14:textId="77777777" w:rsidR="007E445B" w:rsidRDefault="00547BB3">
      <w:pPr>
        <w:pStyle w:val="ListParagraph"/>
        <w:numPr>
          <w:ilvl w:val="0"/>
          <w:numId w:val="13"/>
        </w:numPr>
        <w:rPr>
          <w:ins w:id="9" w:author="Author" w:date="1901-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14:paraId="7E44B3BC" w14:textId="77777777" w:rsidR="007E445B" w:rsidRDefault="00547BB3">
      <w:pPr>
        <w:pStyle w:val="ListParagraph"/>
        <w:numPr>
          <w:ilvl w:val="0"/>
          <w:numId w:val="13"/>
        </w:numPr>
        <w:rPr>
          <w:rFonts w:ascii="Times New Roman" w:hAnsi="Times New Roman" w:cs="Times New Roman"/>
          <w:szCs w:val="20"/>
        </w:rPr>
      </w:pPr>
      <w:ins w:id="10" w:author="Author">
        <w:r>
          <w:rPr>
            <w:rFonts w:ascii="Times New Roman" w:hAnsi="Times New Roman" w:cs="Times New Roman"/>
            <w:szCs w:val="20"/>
          </w:rPr>
          <w:t>Calculate Delt-MCS considering TCI state, # of spatial layers, PRB bundling, etc. [21]</w:t>
        </w:r>
      </w:ins>
    </w:p>
    <w:p w14:paraId="2CB02006" w14:textId="77777777" w:rsidR="007E445B" w:rsidRDefault="00547BB3">
      <w:pPr>
        <w:rPr>
          <w:rFonts w:ascii="Times New Roman" w:hAnsi="Times New Roman" w:cs="Times New Roman"/>
          <w:b/>
          <w:bCs/>
          <w:szCs w:val="20"/>
        </w:rPr>
      </w:pPr>
      <w:r>
        <w:rPr>
          <w:rFonts w:ascii="Times New Roman" w:hAnsi="Times New Roman" w:cs="Times New Roman"/>
          <w:b/>
          <w:bCs/>
          <w:szCs w:val="20"/>
        </w:rPr>
        <w:lastRenderedPageBreak/>
        <w:t>Other issues / proposals</w:t>
      </w:r>
    </w:p>
    <w:p w14:paraId="7BC93FCC"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72A16918" w14:textId="77777777" w:rsidR="007E445B" w:rsidRDefault="00547BB3">
      <w:pPr>
        <w:pStyle w:val="ListParagraph"/>
        <w:numPr>
          <w:ilvl w:val="0"/>
          <w:numId w:val="13"/>
        </w:numPr>
        <w:rPr>
          <w:rFonts w:ascii="Times New Roman" w:hAnsi="Times New Roman" w:cs="Times New Roman"/>
          <w:szCs w:val="20"/>
        </w:rPr>
      </w:pPr>
      <w:proofErr w:type="spellStart"/>
      <w:r>
        <w:rPr>
          <w:rFonts w:ascii="Times New Roman" w:hAnsi="Times New Roman" w:cs="Times New Roman"/>
          <w:szCs w:val="20"/>
        </w:rPr>
        <w:t>Frequence</w:t>
      </w:r>
      <w:proofErr w:type="spellEnd"/>
      <w:r>
        <w:rPr>
          <w:rFonts w:ascii="Times New Roman" w:hAnsi="Times New Roman" w:cs="Times New Roman"/>
          <w:szCs w:val="20"/>
        </w:rPr>
        <w:t xml:space="preserve"> allocation assumption is same as current PDSCH [21]</w:t>
      </w:r>
    </w:p>
    <w:p w14:paraId="3549C4D1"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14:paraId="6A104C95"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0E56D4FC"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Do no support/consider multi-TRP operation [4]</w:t>
      </w:r>
    </w:p>
    <w:p w14:paraId="34358DC1"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058C0686"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67E2FB40"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14:paraId="09CDA56A"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314F7AD9" w14:textId="77777777" w:rsidR="007E445B" w:rsidRDefault="00547BB3">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5128982B" w14:textId="77777777" w:rsidR="007E445B" w:rsidRDefault="00547BB3">
      <w:pPr>
        <w:rPr>
          <w:rFonts w:ascii="Times New Roman" w:hAnsi="Times New Roman" w:cs="Times New Roman"/>
          <w:szCs w:val="20"/>
        </w:rPr>
      </w:pPr>
      <w:r>
        <w:rPr>
          <w:rFonts w:ascii="Times New Roman" w:hAnsi="Times New Roman" w:cs="Times New Roman"/>
          <w:szCs w:val="20"/>
          <w:u w:val="single"/>
        </w:rPr>
        <w:t>Observations on system-level evaluations</w:t>
      </w:r>
    </w:p>
    <w:p w14:paraId="1D629273" w14:textId="77777777" w:rsidR="007E445B" w:rsidRDefault="00547BB3">
      <w:pPr>
        <w:rPr>
          <w:rFonts w:ascii="Times New Roman" w:hAnsi="Times New Roman" w:cs="Times New Roman"/>
          <w:szCs w:val="20"/>
        </w:rPr>
      </w:pPr>
      <w:r>
        <w:rPr>
          <w:rFonts w:ascii="Times New Roman" w:hAnsi="Times New Roman" w:cs="Times New Roman"/>
          <w:szCs w:val="20"/>
        </w:rPr>
        <w:t>For the decision on whether to support Delta-MCS or not, RAN1 could not make agreement at the previous meeting because of concerns that it would not bring sufficient benefits. At this meeting, 5 companies provided system-level evaluation results in this meeting. 3 companies (ZTE, InterDigital, Qualcomm) identify a performance gain while 2 companies (Futurewei, Intel) obtain a performance loss. Although multiple factors may explain the discrepancies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differences in scenario/traffic/CSI reporting configuration assumptions), it is likely that a major reason is that the scheduler is modeled differently between the different companies, including OLLA operation and related parameters. </w:t>
      </w:r>
    </w:p>
    <w:p w14:paraId="6998FDAC" w14:textId="77777777" w:rsidR="007E445B" w:rsidRDefault="00547BB3">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2D489CA8" w14:textId="77777777" w:rsidR="007E445B" w:rsidRDefault="00547BB3">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55AEA575"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Design aspects</w:t>
      </w:r>
    </w:p>
    <w:p w14:paraId="280E5DD6" w14:textId="77777777" w:rsidR="007E445B" w:rsidRDefault="00547BB3">
      <w:pPr>
        <w:rPr>
          <w:rFonts w:ascii="Times New Roman" w:hAnsi="Times New Roman" w:cs="Times New Roman"/>
          <w:szCs w:val="20"/>
        </w:rPr>
      </w:pPr>
      <w:r>
        <w:rPr>
          <w:rFonts w:ascii="Times New Roman" w:hAnsi="Times New Roman" w:cs="Times New Roman"/>
          <w:szCs w:val="20"/>
        </w:rPr>
        <w:t xml:space="preserve">If RAN1 agrees to support Delta-MCS reporting defined as per RAN guidance,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issues need to be discussed. The definition used in RAN guidance is as follows:</w:t>
      </w:r>
    </w:p>
    <w:p w14:paraId="4A329689" w14:textId="77777777" w:rsidR="007E445B" w:rsidRDefault="00547BB3">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xml:space="preserve">: delta-MCS is calculated from the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xml:space="preserve">, where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is the largest MCS index such that the estimated BLER for </w:t>
      </w:r>
      <w:r>
        <w:rPr>
          <w:rFonts w:ascii="Times New Roman" w:hAnsi="Times New Roman"/>
          <w:i/>
          <w:iCs/>
          <w:szCs w:val="20"/>
        </w:rPr>
        <w:lastRenderedPageBreak/>
        <w:t>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11C5DDAA" w14:textId="77777777" w:rsidR="007E445B" w:rsidRDefault="00547BB3">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6ED578B4"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(2.2) Resource for transmission of the delta-MCS report</w:t>
      </w:r>
    </w:p>
    <w:p w14:paraId="0E848934"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(2.3, 2.4) Applicable BLER target</w:t>
      </w:r>
    </w:p>
    <w:p w14:paraId="0D905474"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7504A155"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p>
    <w:p w14:paraId="4DAE26C0"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2D116ABE" w14:textId="77777777" w:rsidR="007E445B" w:rsidRDefault="00547BB3">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resource.</w:t>
      </w:r>
    </w:p>
    <w:p w14:paraId="1038D072" w14:textId="77777777" w:rsidR="007E445B" w:rsidRDefault="00547BB3">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6EA15B96" w14:textId="77777777" w:rsidR="007E445B" w:rsidRDefault="00547BB3">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3F436FD8"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926901B" w14:textId="77777777" w:rsidR="007E445B" w:rsidRDefault="00547BB3">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77731F17" w14:textId="77777777" w:rsidR="007E445B" w:rsidRDefault="00547BB3">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167CB9E8" w14:textId="77777777" w:rsidR="007E445B" w:rsidRDefault="00547BB3">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49F4B932"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Support values {1e-1;1e-5}</w:t>
      </w:r>
    </w:p>
    <w:p w14:paraId="4C718AAE" w14:textId="77777777" w:rsidR="007E445B" w:rsidRDefault="00547BB3">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additional values</w:t>
      </w:r>
    </w:p>
    <w:p w14:paraId="3AE2150B"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0E4E2D0D" w14:textId="77777777" w:rsidR="007E445B" w:rsidRDefault="00547BB3">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68230E55" w14:textId="77777777" w:rsidR="007E445B" w:rsidRDefault="00547BB3">
      <w:pPr>
        <w:rPr>
          <w:rFonts w:ascii="Times New Roman" w:hAnsi="Times New Roman" w:cs="Times New Roman"/>
          <w:szCs w:val="20"/>
        </w:rPr>
      </w:pPr>
      <w:r>
        <w:rPr>
          <w:rFonts w:ascii="Times New Roman" w:hAnsi="Times New Roman" w:cs="Times New Roman"/>
          <w:szCs w:val="20"/>
        </w:rPr>
        <w:t xml:space="preserve">On the number of bits for Delta-MCS (2.7), 4 companies think that the case of 1 bit should be </w:t>
      </w:r>
      <w:proofErr w:type="gramStart"/>
      <w:r>
        <w:rPr>
          <w:rFonts w:ascii="Times New Roman" w:hAnsi="Times New Roman" w:cs="Times New Roman"/>
          <w:szCs w:val="20"/>
        </w:rPr>
        <w:t>supported</w:t>
      </w:r>
      <w:proofErr w:type="gramEnd"/>
      <w:r>
        <w:rPr>
          <w:rFonts w:ascii="Times New Roman" w:hAnsi="Times New Roman" w:cs="Times New Roman"/>
          <w:szCs w:val="20"/>
        </w:rPr>
        <w:t xml:space="preserve"> and 2 companies would support configurable number of bits for Delta-MCS that would include 1 bit as an option. From this the following is proposed:</w:t>
      </w:r>
    </w:p>
    <w:p w14:paraId="23E9BF14" w14:textId="77777777" w:rsidR="007E445B" w:rsidRDefault="00547BB3">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595420D4" w14:textId="77777777" w:rsidR="007E445B" w:rsidRDefault="00547BB3">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0B7C588F" w14:textId="77777777" w:rsidR="007E445B" w:rsidRDefault="00547BB3">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FFS: More than 1 bit</w:t>
      </w:r>
    </w:p>
    <w:p w14:paraId="3C5E1CDF" w14:textId="77777777" w:rsidR="007E445B" w:rsidRDefault="00547BB3">
      <w:pPr>
        <w:rPr>
          <w:rFonts w:ascii="Times New Roman" w:hAnsi="Times New Roman" w:cs="Times New Roman"/>
          <w:szCs w:val="20"/>
        </w:rPr>
      </w:pPr>
      <w:r>
        <w:rPr>
          <w:rFonts w:ascii="Times New Roman" w:hAnsi="Times New Roman" w:cs="Times New Roman"/>
          <w:szCs w:val="20"/>
        </w:rPr>
        <w:t xml:space="preserve"> </w:t>
      </w:r>
    </w:p>
    <w:p w14:paraId="01867653" w14:textId="77777777" w:rsidR="007E445B" w:rsidRDefault="00547BB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1E76036E"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TableGrid"/>
        <w:tblW w:w="0" w:type="auto"/>
        <w:tblLook w:val="04A0" w:firstRow="1" w:lastRow="0" w:firstColumn="1" w:lastColumn="0" w:noHBand="0" w:noVBand="1"/>
      </w:tblPr>
      <w:tblGrid>
        <w:gridCol w:w="1615"/>
        <w:gridCol w:w="1170"/>
        <w:gridCol w:w="6844"/>
      </w:tblGrid>
      <w:tr w:rsidR="007E445B" w14:paraId="54401936" w14:textId="77777777">
        <w:tc>
          <w:tcPr>
            <w:tcW w:w="1615" w:type="dxa"/>
            <w:tcBorders>
              <w:top w:val="single" w:sz="4" w:space="0" w:color="auto"/>
              <w:left w:val="single" w:sz="4" w:space="0" w:color="auto"/>
              <w:bottom w:val="single" w:sz="4" w:space="0" w:color="auto"/>
              <w:right w:val="single" w:sz="4" w:space="0" w:color="auto"/>
            </w:tcBorders>
          </w:tcPr>
          <w:p w14:paraId="306E4C0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tcPr>
          <w:p w14:paraId="1268AA2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454CCC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0EE78DA4" w14:textId="77777777">
        <w:tc>
          <w:tcPr>
            <w:tcW w:w="1615" w:type="dxa"/>
            <w:tcBorders>
              <w:top w:val="single" w:sz="4" w:space="0" w:color="auto"/>
              <w:left w:val="single" w:sz="4" w:space="0" w:color="auto"/>
              <w:bottom w:val="single" w:sz="4" w:space="0" w:color="auto"/>
              <w:right w:val="single" w:sz="4" w:space="0" w:color="auto"/>
            </w:tcBorders>
          </w:tcPr>
          <w:p w14:paraId="3A140FF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EB597C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8B87DB" w14:textId="77777777" w:rsidR="007E445B" w:rsidRDefault="007E445B">
            <w:pPr>
              <w:spacing w:line="256" w:lineRule="auto"/>
              <w:rPr>
                <w:rFonts w:ascii="Times New Roman" w:hAnsi="Times New Roman" w:cs="Times New Roman"/>
                <w:szCs w:val="20"/>
                <w:lang w:val="en-CA"/>
              </w:rPr>
            </w:pPr>
          </w:p>
        </w:tc>
      </w:tr>
      <w:tr w:rsidR="007E445B" w14:paraId="7FD9993C" w14:textId="77777777">
        <w:tc>
          <w:tcPr>
            <w:tcW w:w="1615" w:type="dxa"/>
            <w:tcBorders>
              <w:top w:val="single" w:sz="4" w:space="0" w:color="auto"/>
              <w:left w:val="single" w:sz="4" w:space="0" w:color="auto"/>
              <w:bottom w:val="single" w:sz="4" w:space="0" w:color="auto"/>
              <w:right w:val="single" w:sz="4" w:space="0" w:color="auto"/>
            </w:tcBorders>
          </w:tcPr>
          <w:p w14:paraId="64317F14"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9E50C70"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31B0D4A" w14:textId="77777777" w:rsidR="007E445B" w:rsidRDefault="007E445B">
            <w:pPr>
              <w:rPr>
                <w:rFonts w:ascii="Times New Roman" w:hAnsi="Times New Roman" w:cs="Times New Roman"/>
                <w:szCs w:val="20"/>
                <w:lang w:val="en-CA"/>
              </w:rPr>
            </w:pPr>
          </w:p>
        </w:tc>
      </w:tr>
      <w:tr w:rsidR="007E445B" w14:paraId="2A450C56" w14:textId="77777777">
        <w:tc>
          <w:tcPr>
            <w:tcW w:w="1615" w:type="dxa"/>
            <w:tcBorders>
              <w:top w:val="single" w:sz="4" w:space="0" w:color="auto"/>
              <w:left w:val="single" w:sz="4" w:space="0" w:color="auto"/>
              <w:bottom w:val="single" w:sz="4" w:space="0" w:color="auto"/>
              <w:right w:val="single" w:sz="4" w:space="0" w:color="auto"/>
            </w:tcBorders>
          </w:tcPr>
          <w:p w14:paraId="59D88C54"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38C6454"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BF1E759" w14:textId="77777777" w:rsidR="007E445B" w:rsidRDefault="007E445B">
            <w:pPr>
              <w:spacing w:line="256" w:lineRule="auto"/>
              <w:rPr>
                <w:rFonts w:ascii="Times New Roman" w:hAnsi="Times New Roman" w:cs="Times New Roman"/>
                <w:szCs w:val="20"/>
                <w:lang w:val="en-CA"/>
              </w:rPr>
            </w:pPr>
          </w:p>
        </w:tc>
      </w:tr>
    </w:tbl>
    <w:p w14:paraId="35F71244" w14:textId="77777777" w:rsidR="007E445B" w:rsidRDefault="007E445B">
      <w:pPr>
        <w:rPr>
          <w:rFonts w:ascii="Times New Roman" w:hAnsi="Times New Roman" w:cs="Times New Roman"/>
          <w:szCs w:val="20"/>
          <w:lang w:val="en-CA"/>
        </w:rPr>
      </w:pPr>
    </w:p>
    <w:p w14:paraId="62847811"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TableGrid"/>
        <w:tblW w:w="0" w:type="auto"/>
        <w:tblLook w:val="04A0" w:firstRow="1" w:lastRow="0" w:firstColumn="1" w:lastColumn="0" w:noHBand="0" w:noVBand="1"/>
      </w:tblPr>
      <w:tblGrid>
        <w:gridCol w:w="1615"/>
        <w:gridCol w:w="8010"/>
      </w:tblGrid>
      <w:tr w:rsidR="007E445B" w14:paraId="641AAD43" w14:textId="77777777">
        <w:tc>
          <w:tcPr>
            <w:tcW w:w="1615" w:type="dxa"/>
            <w:tcBorders>
              <w:top w:val="single" w:sz="4" w:space="0" w:color="auto"/>
              <w:left w:val="single" w:sz="4" w:space="0" w:color="auto"/>
              <w:bottom w:val="single" w:sz="4" w:space="0" w:color="auto"/>
              <w:right w:val="single" w:sz="4" w:space="0" w:color="auto"/>
            </w:tcBorders>
          </w:tcPr>
          <w:p w14:paraId="0EFF1B5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6BC79E8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7E445B" w14:paraId="6CBC3072" w14:textId="77777777">
        <w:tc>
          <w:tcPr>
            <w:tcW w:w="1615" w:type="dxa"/>
            <w:tcBorders>
              <w:top w:val="single" w:sz="4" w:space="0" w:color="auto"/>
              <w:left w:val="single" w:sz="4" w:space="0" w:color="auto"/>
              <w:bottom w:val="single" w:sz="4" w:space="0" w:color="auto"/>
              <w:right w:val="single" w:sz="4" w:space="0" w:color="auto"/>
            </w:tcBorders>
          </w:tcPr>
          <w:p w14:paraId="6E75D0F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38DE3D3E"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Futurewei and Intel: delta-MCS feedback is additional/extra CSI feedback on top of legacy CSI feedback </w:t>
            </w:r>
            <w:proofErr w:type="spellStart"/>
            <w:r>
              <w:rPr>
                <w:rFonts w:ascii="Times New Roman" w:hAnsi="Times New Roman" w:cs="Times New Roman"/>
                <w:szCs w:val="20"/>
                <w:lang w:val="en-CA"/>
              </w:rPr>
              <w:t>basedline</w:t>
            </w:r>
            <w:proofErr w:type="spellEnd"/>
            <w:r>
              <w:rPr>
                <w:rFonts w:ascii="Times New Roman" w:hAnsi="Times New Roman" w:cs="Times New Roman"/>
                <w:szCs w:val="20"/>
                <w:lang w:val="en-CA"/>
              </w:rPr>
              <w:t xml:space="preserve"> (based on CSI-RS), how could additional CSI degrade system performance comparing to baseline? The observation of performance loss with delta-MCS must be due to a wrong/</w:t>
            </w:r>
            <w:proofErr w:type="spellStart"/>
            <w:r>
              <w:rPr>
                <w:rFonts w:ascii="Times New Roman" w:hAnsi="Times New Roman" w:cs="Times New Roman"/>
                <w:szCs w:val="20"/>
                <w:lang w:val="en-CA"/>
              </w:rPr>
              <w:t>inpropriate</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algorithm applied to delta-MCS feedback. A very simple logic: if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simply ignores the additional delta-MCS feedback, the system should achieve exact the same performance as the baseline which is without delta-MCS. We suggest Futurewei and Intel check the scheduler algorithm to see if there is bug in the algorithm. </w:t>
            </w:r>
          </w:p>
          <w:p w14:paraId="40E03F47"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w:t>
            </w:r>
            <w:proofErr w:type="gramStart"/>
            <w:r>
              <w:rPr>
                <w:rFonts w:ascii="Times New Roman" w:hAnsi="Times New Roman" w:cs="Times New Roman"/>
                <w:szCs w:val="20"/>
                <w:lang w:val="en-CA"/>
              </w:rPr>
              <w:t>one time</w:t>
            </w:r>
            <w:proofErr w:type="gramEnd"/>
            <w:r>
              <w:rPr>
                <w:rFonts w:ascii="Times New Roman" w:hAnsi="Times New Roman" w:cs="Times New Roman"/>
                <w:szCs w:val="20"/>
                <w:lang w:val="en-CA"/>
              </w:rPr>
              <w:t xml:space="preserv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75E852C4" w14:textId="77777777" w:rsidR="007E445B" w:rsidRDefault="00547BB3">
            <w:pPr>
              <w:spacing w:line="256" w:lineRule="auto"/>
              <w:rPr>
                <w:rFonts w:ascii="Times New Roman" w:hAnsi="Times New Roman" w:cs="Times New Roman"/>
                <w:szCs w:val="20"/>
                <w:lang w:val="en-CA"/>
              </w:rPr>
            </w:pPr>
            <w:r>
              <w:rPr>
                <w:noProof/>
                <w:lang w:eastAsia="en-GB"/>
              </w:rPr>
              <w:drawing>
                <wp:inline distT="0" distB="0" distL="0" distR="0" wp14:anchorId="168D9984" wp14:editId="5147142D">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rsidR="007E445B" w14:paraId="1B3A0775" w14:textId="77777777">
        <w:tc>
          <w:tcPr>
            <w:tcW w:w="1615" w:type="dxa"/>
            <w:tcBorders>
              <w:top w:val="single" w:sz="4" w:space="0" w:color="auto"/>
              <w:left w:val="single" w:sz="4" w:space="0" w:color="auto"/>
              <w:bottom w:val="single" w:sz="4" w:space="0" w:color="auto"/>
              <w:right w:val="single" w:sz="4" w:space="0" w:color="auto"/>
            </w:tcBorders>
          </w:tcPr>
          <w:p w14:paraId="0A9B8060" w14:textId="6ECBFF0C" w:rsidR="007E445B" w:rsidRDefault="001B32E6">
            <w:pPr>
              <w:rPr>
                <w:rFonts w:ascii="Times New Roman" w:hAnsi="Times New Roman" w:cs="Times New Roman"/>
                <w:szCs w:val="20"/>
                <w:lang w:val="en-CA"/>
              </w:rPr>
            </w:pPr>
            <w:r>
              <w:rPr>
                <w:rFonts w:ascii="Times New Roman" w:hAnsi="Times New Roman" w:cs="Times New Roman"/>
                <w:szCs w:val="20"/>
                <w:lang w:val="en-CA"/>
              </w:rPr>
              <w:t>Futurewei</w:t>
            </w:r>
          </w:p>
        </w:tc>
        <w:tc>
          <w:tcPr>
            <w:tcW w:w="8010" w:type="dxa"/>
            <w:tcBorders>
              <w:top w:val="single" w:sz="4" w:space="0" w:color="auto"/>
              <w:left w:val="single" w:sz="4" w:space="0" w:color="auto"/>
              <w:bottom w:val="single" w:sz="4" w:space="0" w:color="auto"/>
              <w:right w:val="single" w:sz="4" w:space="0" w:color="auto"/>
            </w:tcBorders>
          </w:tcPr>
          <w:p w14:paraId="1695D931" w14:textId="396756A0" w:rsidR="007E445B" w:rsidRDefault="001B32E6">
            <w:pPr>
              <w:rPr>
                <w:rFonts w:ascii="Times New Roman" w:hAnsi="Times New Roman" w:cs="Times New Roman"/>
                <w:szCs w:val="20"/>
                <w:lang w:val="en-CA"/>
              </w:rPr>
            </w:pPr>
            <w:r>
              <w:rPr>
                <w:rFonts w:ascii="Times New Roman" w:hAnsi="Times New Roman" w:cs="Times New Roman"/>
                <w:szCs w:val="20"/>
                <w:lang w:val="en-CA"/>
              </w:rPr>
              <w:t xml:space="preserve">Response to Qualcomm: Additional/extra feedback does not necessarily lead to better performance.  If the additional feedback is not helpful or even misleading, e.g., could not appropriately indicate the CSI status </w:t>
            </w:r>
            <w:r w:rsidR="00993AA7">
              <w:rPr>
                <w:rFonts w:ascii="Times New Roman" w:hAnsi="Times New Roman" w:cs="Times New Roman"/>
                <w:szCs w:val="20"/>
                <w:lang w:val="en-CA"/>
              </w:rPr>
              <w:t xml:space="preserve">of future PDSCH reception time </w:t>
            </w:r>
            <w:r>
              <w:rPr>
                <w:rFonts w:ascii="Times New Roman" w:hAnsi="Times New Roman" w:cs="Times New Roman"/>
                <w:szCs w:val="20"/>
                <w:lang w:val="en-CA"/>
              </w:rPr>
              <w:t xml:space="preserve">due to </w:t>
            </w:r>
            <w:r>
              <w:rPr>
                <w:rFonts w:ascii="Times New Roman" w:hAnsi="Times New Roman" w:cs="Times New Roman"/>
                <w:szCs w:val="20"/>
                <w:lang w:val="en-CA"/>
              </w:rPr>
              <w:lastRenderedPageBreak/>
              <w:t xml:space="preserve">significant variation of the interference, using this additional feedback could </w:t>
            </w:r>
            <w:proofErr w:type="gramStart"/>
            <w:r>
              <w:rPr>
                <w:rFonts w:ascii="Times New Roman" w:hAnsi="Times New Roman" w:cs="Times New Roman"/>
                <w:szCs w:val="20"/>
                <w:lang w:val="en-CA"/>
              </w:rPr>
              <w:t>actually lead</w:t>
            </w:r>
            <w:proofErr w:type="gramEnd"/>
            <w:r>
              <w:rPr>
                <w:rFonts w:ascii="Times New Roman" w:hAnsi="Times New Roman" w:cs="Times New Roman"/>
                <w:szCs w:val="20"/>
                <w:lang w:val="en-CA"/>
              </w:rPr>
              <w:t xml:space="preserve"> to worse performance.  </w:t>
            </w:r>
            <w:r w:rsidR="00515718">
              <w:rPr>
                <w:rFonts w:ascii="Times New Roman" w:hAnsi="Times New Roman" w:cs="Times New Roman"/>
                <w:szCs w:val="20"/>
                <w:lang w:val="en-CA"/>
              </w:rPr>
              <w:t xml:space="preserve">In this case, it would be better not </w:t>
            </w:r>
            <w:proofErr w:type="gramStart"/>
            <w:r w:rsidR="00515718">
              <w:rPr>
                <w:rFonts w:ascii="Times New Roman" w:hAnsi="Times New Roman" w:cs="Times New Roman"/>
                <w:szCs w:val="20"/>
                <w:lang w:val="en-CA"/>
              </w:rPr>
              <w:t>send</w:t>
            </w:r>
            <w:proofErr w:type="gramEnd"/>
            <w:r w:rsidR="00515718">
              <w:rPr>
                <w:rFonts w:ascii="Times New Roman" w:hAnsi="Times New Roman" w:cs="Times New Roman"/>
                <w:szCs w:val="20"/>
                <w:lang w:val="en-CA"/>
              </w:rPr>
              <w:t xml:space="preserve"> this additional feedback at all.</w:t>
            </w:r>
          </w:p>
          <w:p w14:paraId="1BC8DB81" w14:textId="35442462" w:rsidR="00B53325" w:rsidRDefault="00B53325">
            <w:pPr>
              <w:rPr>
                <w:rFonts w:ascii="Times New Roman" w:hAnsi="Times New Roman" w:cs="Times New Roman"/>
                <w:szCs w:val="20"/>
                <w:lang w:val="en-CA"/>
              </w:rPr>
            </w:pPr>
            <w:r>
              <w:rPr>
                <w:rFonts w:ascii="Times New Roman" w:hAnsi="Times New Roman" w:cs="Times New Roman"/>
                <w:szCs w:val="20"/>
                <w:lang w:val="en-CA"/>
              </w:rPr>
              <w:t xml:space="preserve">We </w:t>
            </w:r>
            <w:r w:rsidR="00B643C1">
              <w:rPr>
                <w:rFonts w:ascii="Times New Roman" w:hAnsi="Times New Roman" w:cs="Times New Roman"/>
                <w:szCs w:val="20"/>
                <w:lang w:val="en-CA"/>
              </w:rPr>
              <w:t>notice that in Qualcomm’s system level simulation, the</w:t>
            </w:r>
            <w:r w:rsidR="00E5216A">
              <w:rPr>
                <w:rFonts w:ascii="Times New Roman" w:hAnsi="Times New Roman" w:cs="Times New Roman"/>
                <w:szCs w:val="20"/>
                <w:lang w:val="en-CA"/>
              </w:rPr>
              <w:t xml:space="preserve"> performance in terms of </w:t>
            </w:r>
            <w:r w:rsidR="00B643C1">
              <w:rPr>
                <w:rFonts w:ascii="Times New Roman" w:hAnsi="Times New Roman" w:cs="Times New Roman"/>
                <w:szCs w:val="20"/>
                <w:lang w:val="en-CA"/>
              </w:rPr>
              <w:t xml:space="preserve">percentage of satisfied UEs </w:t>
            </w:r>
            <w:r w:rsidR="00E5216A">
              <w:rPr>
                <w:rFonts w:ascii="Times New Roman" w:hAnsi="Times New Roman" w:cs="Times New Roman"/>
                <w:szCs w:val="20"/>
                <w:lang w:val="en-CA"/>
              </w:rPr>
              <w:t xml:space="preserve">are the same </w:t>
            </w:r>
            <w:r w:rsidR="00B643C1">
              <w:rPr>
                <w:rFonts w:ascii="Times New Roman" w:hAnsi="Times New Roman" w:cs="Times New Roman"/>
                <w:szCs w:val="20"/>
                <w:lang w:val="en-CA"/>
              </w:rPr>
              <w:t>with</w:t>
            </w:r>
            <w:r w:rsidR="00E5216A">
              <w:rPr>
                <w:rFonts w:ascii="Times New Roman" w:hAnsi="Times New Roman" w:cs="Times New Roman"/>
                <w:szCs w:val="20"/>
                <w:lang w:val="en-CA"/>
              </w:rPr>
              <w:t xml:space="preserve"> and without</w:t>
            </w:r>
            <w:r w:rsidR="00B643C1">
              <w:rPr>
                <w:rFonts w:ascii="Times New Roman" w:hAnsi="Times New Roman" w:cs="Times New Roman"/>
                <w:szCs w:val="20"/>
                <w:lang w:val="en-CA"/>
              </w:rPr>
              <w:t xml:space="preserve"> delta-MCS.  The only gain shown </w:t>
            </w:r>
            <w:r w:rsidR="00E5216A">
              <w:rPr>
                <w:rFonts w:ascii="Times New Roman" w:hAnsi="Times New Roman" w:cs="Times New Roman"/>
                <w:szCs w:val="20"/>
                <w:lang w:val="en-CA"/>
              </w:rPr>
              <w:t xml:space="preserve">for delta-MCS </w:t>
            </w:r>
            <w:r w:rsidR="00B643C1">
              <w:rPr>
                <w:rFonts w:ascii="Times New Roman" w:hAnsi="Times New Roman" w:cs="Times New Roman"/>
                <w:szCs w:val="20"/>
                <w:lang w:val="en-CA"/>
              </w:rPr>
              <w:t xml:space="preserve">is the resource savings for retransmission.  Considering that in URLLC, the chance of retransmission is low, what is the overall resource savings </w:t>
            </w:r>
            <w:proofErr w:type="gramStart"/>
            <w:r w:rsidR="00B643C1">
              <w:rPr>
                <w:rFonts w:ascii="Times New Roman" w:hAnsi="Times New Roman" w:cs="Times New Roman"/>
                <w:szCs w:val="20"/>
                <w:lang w:val="en-CA"/>
              </w:rPr>
              <w:t>taking into account</w:t>
            </w:r>
            <w:proofErr w:type="gramEnd"/>
            <w:r w:rsidR="00B643C1">
              <w:rPr>
                <w:rFonts w:ascii="Times New Roman" w:hAnsi="Times New Roman" w:cs="Times New Roman"/>
                <w:szCs w:val="20"/>
                <w:lang w:val="en-CA"/>
              </w:rPr>
              <w:t xml:space="preserve"> both </w:t>
            </w:r>
            <w:r w:rsidR="00E5216A">
              <w:rPr>
                <w:rFonts w:ascii="Times New Roman" w:hAnsi="Times New Roman" w:cs="Times New Roman"/>
                <w:szCs w:val="20"/>
                <w:lang w:val="en-CA"/>
              </w:rPr>
              <w:t xml:space="preserve">the </w:t>
            </w:r>
            <w:r w:rsidR="00B643C1">
              <w:rPr>
                <w:rFonts w:ascii="Times New Roman" w:hAnsi="Times New Roman" w:cs="Times New Roman"/>
                <w:szCs w:val="20"/>
                <w:lang w:val="en-CA"/>
              </w:rPr>
              <w:t>initial transmission and retransmission?</w:t>
            </w:r>
          </w:p>
          <w:p w14:paraId="0A989934" w14:textId="7BEB8D3A" w:rsidR="00993AA7" w:rsidRDefault="00993AA7">
            <w:pPr>
              <w:rPr>
                <w:rFonts w:ascii="Times New Roman" w:hAnsi="Times New Roman" w:cs="Times New Roman"/>
                <w:szCs w:val="20"/>
                <w:lang w:val="en-CA"/>
              </w:rPr>
            </w:pPr>
          </w:p>
        </w:tc>
      </w:tr>
      <w:tr w:rsidR="007E445B" w14:paraId="0F853C33" w14:textId="77777777">
        <w:tc>
          <w:tcPr>
            <w:tcW w:w="1615" w:type="dxa"/>
            <w:tcBorders>
              <w:top w:val="single" w:sz="4" w:space="0" w:color="auto"/>
              <w:left w:val="single" w:sz="4" w:space="0" w:color="auto"/>
              <w:bottom w:val="single" w:sz="4" w:space="0" w:color="auto"/>
              <w:right w:val="single" w:sz="4" w:space="0" w:color="auto"/>
            </w:tcBorders>
          </w:tcPr>
          <w:p w14:paraId="1C3CC363" w14:textId="5E00DD2C" w:rsidR="007E445B" w:rsidRDefault="00FD1719">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8010" w:type="dxa"/>
            <w:tcBorders>
              <w:top w:val="single" w:sz="4" w:space="0" w:color="auto"/>
              <w:left w:val="single" w:sz="4" w:space="0" w:color="auto"/>
              <w:bottom w:val="single" w:sz="4" w:space="0" w:color="auto"/>
              <w:right w:val="single" w:sz="4" w:space="0" w:color="auto"/>
            </w:tcBorders>
          </w:tcPr>
          <w:p w14:paraId="3604F837" w14:textId="6CDAB138" w:rsidR="007E445B" w:rsidRDefault="00FD1719">
            <w:pPr>
              <w:spacing w:line="256" w:lineRule="auto"/>
              <w:rPr>
                <w:rFonts w:ascii="Times New Roman" w:hAnsi="Times New Roman" w:cs="Times New Roman"/>
                <w:szCs w:val="20"/>
                <w:lang w:val="en-CA"/>
              </w:rPr>
            </w:pPr>
            <w:r>
              <w:rPr>
                <w:rFonts w:ascii="Times New Roman" w:hAnsi="Times New Roman" w:cs="Times New Roman"/>
                <w:szCs w:val="20"/>
                <w:lang w:val="en-CA"/>
              </w:rPr>
              <w:t>Response to Futurewei:</w:t>
            </w:r>
          </w:p>
          <w:p w14:paraId="43F5DF84" w14:textId="285AC6D6" w:rsidR="00FD1719" w:rsidRDefault="00FD171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w:t>
            </w:r>
            <w:proofErr w:type="spellStart"/>
            <w:r>
              <w:rPr>
                <w:rFonts w:ascii="Times New Roman" w:hAnsi="Times New Roman" w:cs="Times New Roman"/>
                <w:szCs w:val="20"/>
                <w:lang w:val="en-CA"/>
              </w:rPr>
              <w:t>Futurewei</w:t>
            </w:r>
            <w:r w:rsidR="006E6CB3">
              <w:rPr>
                <w:rFonts w:ascii="Times New Roman" w:hAnsi="Times New Roman" w:cs="Times New Roman"/>
                <w:szCs w:val="20"/>
                <w:lang w:val="en-CA"/>
              </w:rPr>
              <w:t>’s</w:t>
            </w:r>
            <w:proofErr w:type="spellEnd"/>
            <w:r w:rsidR="006E6CB3">
              <w:rPr>
                <w:rFonts w:ascii="Times New Roman" w:hAnsi="Times New Roman" w:cs="Times New Roman"/>
                <w:szCs w:val="20"/>
                <w:lang w:val="en-CA"/>
              </w:rPr>
              <w:t xml:space="preserve"> (&amp; Intel’s)</w:t>
            </w:r>
            <w:r>
              <w:rPr>
                <w:rFonts w:ascii="Times New Roman" w:hAnsi="Times New Roman" w:cs="Times New Roman"/>
                <w:szCs w:val="20"/>
                <w:lang w:val="en-CA"/>
              </w:rPr>
              <w:t xml:space="preserve"> simulation results, the problem is obvious. Like I mentioned already, the most naïve way for a scheduler to use the additional/extra delta-MCS feedback information is not using it. Then you should observe the same performance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The only explanation of the performance loss with delta-MCS in </w:t>
            </w:r>
            <w:proofErr w:type="spellStart"/>
            <w:r w:rsidR="006E6CB3">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results is that the scheduler does not use delta-MCS feedback properly. I sincerely suggest Futurewei to check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roofErr w:type="spellStart"/>
            <w:r>
              <w:rPr>
                <w:rFonts w:ascii="Times New Roman" w:hAnsi="Times New Roman" w:cs="Times New Roman"/>
                <w:szCs w:val="20"/>
                <w:lang w:val="en-CA"/>
              </w:rPr>
              <w:t>algirothm</w:t>
            </w:r>
            <w:proofErr w:type="spellEnd"/>
            <w:r>
              <w:rPr>
                <w:rFonts w:ascii="Times New Roman" w:hAnsi="Times New Roman" w:cs="Times New Roman"/>
                <w:szCs w:val="20"/>
                <w:lang w:val="en-CA"/>
              </w:rPr>
              <w:t xml:space="preserve"> in your simula</w:t>
            </w:r>
            <w:r w:rsidR="006E6CB3">
              <w:rPr>
                <w:rFonts w:ascii="Times New Roman" w:hAnsi="Times New Roman" w:cs="Times New Roman"/>
                <w:szCs w:val="20"/>
                <w:lang w:val="en-CA"/>
              </w:rPr>
              <w:t>t</w:t>
            </w:r>
            <w:r>
              <w:rPr>
                <w:rFonts w:ascii="Times New Roman" w:hAnsi="Times New Roman" w:cs="Times New Roman"/>
                <w:szCs w:val="20"/>
                <w:lang w:val="en-CA"/>
              </w:rPr>
              <w:t xml:space="preserve">or. </w:t>
            </w:r>
          </w:p>
          <w:p w14:paraId="62206310" w14:textId="12A3CB87" w:rsidR="00FD1719" w:rsidRDefault="00FD171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QC simulation results, we simulated a </w:t>
            </w:r>
            <w:r w:rsidR="00ED52CE">
              <w:rPr>
                <w:rFonts w:ascii="Times New Roman" w:hAnsi="Times New Roman" w:cs="Times New Roman"/>
                <w:szCs w:val="20"/>
                <w:lang w:val="en-CA"/>
              </w:rPr>
              <w:t xml:space="preserve">relatively </w:t>
            </w:r>
            <w:proofErr w:type="spellStart"/>
            <w:r>
              <w:rPr>
                <w:rFonts w:ascii="Times New Roman" w:hAnsi="Times New Roman" w:cs="Times New Roman"/>
                <w:szCs w:val="20"/>
                <w:lang w:val="en-CA"/>
              </w:rPr>
              <w:t>lighly</w:t>
            </w:r>
            <w:proofErr w:type="spellEnd"/>
            <w:r>
              <w:rPr>
                <w:rFonts w:ascii="Times New Roman" w:hAnsi="Times New Roman" w:cs="Times New Roman"/>
                <w:szCs w:val="20"/>
                <w:lang w:val="en-CA"/>
              </w:rPr>
              <w:t xml:space="preserve"> loaded system with </w:t>
            </w:r>
            <w:r w:rsidR="00ED52CE">
              <w:rPr>
                <w:rFonts w:ascii="Times New Roman" w:hAnsi="Times New Roman" w:cs="Times New Roman"/>
                <w:szCs w:val="20"/>
                <w:lang w:val="en-CA"/>
              </w:rPr>
              <w:t xml:space="preserve">up to 100 URLLC UEs, due to extremely long simulation time. To get 10^-5 BLER, you will need to run at least 10^7~10^8 slots. It is impractical to run the simulator with many UEs. In a </w:t>
            </w:r>
            <w:proofErr w:type="spellStart"/>
            <w:r w:rsidR="00ED52CE">
              <w:rPr>
                <w:rFonts w:ascii="Times New Roman" w:hAnsi="Times New Roman" w:cs="Times New Roman"/>
                <w:szCs w:val="20"/>
                <w:lang w:val="en-CA"/>
              </w:rPr>
              <w:t>lightely</w:t>
            </w:r>
            <w:proofErr w:type="spellEnd"/>
            <w:r w:rsidR="00ED52CE">
              <w:rPr>
                <w:rFonts w:ascii="Times New Roman" w:hAnsi="Times New Roman" w:cs="Times New Roman"/>
                <w:szCs w:val="20"/>
                <w:lang w:val="en-CA"/>
              </w:rPr>
              <w:t xml:space="preserve"> loaded system, yes, the UE satisfying ratio are 100% between baseline and </w:t>
            </w:r>
            <w:proofErr w:type="spellStart"/>
            <w:r w:rsidR="00ED52CE">
              <w:rPr>
                <w:rFonts w:ascii="Times New Roman" w:hAnsi="Times New Roman" w:cs="Times New Roman"/>
                <w:szCs w:val="20"/>
                <w:lang w:val="en-CA"/>
              </w:rPr>
              <w:t>baseline+delta-MCS</w:t>
            </w:r>
            <w:proofErr w:type="spellEnd"/>
            <w:r w:rsidR="00ED52CE">
              <w:rPr>
                <w:rFonts w:ascii="Times New Roman" w:hAnsi="Times New Roman" w:cs="Times New Roman"/>
                <w:szCs w:val="20"/>
                <w:lang w:val="en-CA"/>
              </w:rPr>
              <w:t xml:space="preserve">, because </w:t>
            </w:r>
            <w:proofErr w:type="spellStart"/>
            <w:r w:rsidR="00ED52CE">
              <w:rPr>
                <w:rFonts w:ascii="Times New Roman" w:hAnsi="Times New Roman" w:cs="Times New Roman"/>
                <w:szCs w:val="20"/>
                <w:lang w:val="en-CA"/>
              </w:rPr>
              <w:t>gNB</w:t>
            </w:r>
            <w:proofErr w:type="spellEnd"/>
            <w:r w:rsidR="00ED52CE">
              <w:rPr>
                <w:rFonts w:ascii="Times New Roman" w:hAnsi="Times New Roman" w:cs="Times New Roman"/>
                <w:szCs w:val="20"/>
                <w:lang w:val="en-CA"/>
              </w:rPr>
              <w:t xml:space="preserve"> always has enough resources to schedule retransmission after </w:t>
            </w:r>
            <w:proofErr w:type="gramStart"/>
            <w:r w:rsidR="00ED52CE">
              <w:rPr>
                <w:rFonts w:ascii="Times New Roman" w:hAnsi="Times New Roman" w:cs="Times New Roman"/>
                <w:szCs w:val="20"/>
                <w:lang w:val="en-CA"/>
              </w:rPr>
              <w:t>get</w:t>
            </w:r>
            <w:proofErr w:type="gramEnd"/>
            <w:r w:rsidR="00ED52CE">
              <w:rPr>
                <w:rFonts w:ascii="Times New Roman" w:hAnsi="Times New Roman" w:cs="Times New Roman"/>
                <w:szCs w:val="20"/>
                <w:lang w:val="en-CA"/>
              </w:rPr>
              <w:t xml:space="preserve"> a NACK </w:t>
            </w:r>
            <w:r w:rsidR="006E6CB3">
              <w:rPr>
                <w:rFonts w:ascii="Times New Roman" w:hAnsi="Times New Roman" w:cs="Times New Roman"/>
                <w:szCs w:val="20"/>
                <w:lang w:val="en-CA"/>
              </w:rPr>
              <w:t>for</w:t>
            </w:r>
            <w:r w:rsidR="00ED52CE">
              <w:rPr>
                <w:rFonts w:ascii="Times New Roman" w:hAnsi="Times New Roman" w:cs="Times New Roman"/>
                <w:szCs w:val="20"/>
                <w:lang w:val="en-CA"/>
              </w:rPr>
              <w:t xml:space="preserve"> a TB. But </w:t>
            </w:r>
            <w:r w:rsidR="006E6CB3">
              <w:rPr>
                <w:rFonts w:ascii="Times New Roman" w:hAnsi="Times New Roman" w:cs="Times New Roman"/>
                <w:szCs w:val="20"/>
                <w:lang w:val="en-CA"/>
              </w:rPr>
              <w:t xml:space="preserve">the </w:t>
            </w:r>
            <w:r w:rsidR="00ED52CE">
              <w:rPr>
                <w:rFonts w:ascii="Times New Roman" w:hAnsi="Times New Roman" w:cs="Times New Roman"/>
                <w:szCs w:val="20"/>
                <w:lang w:val="en-CA"/>
              </w:rPr>
              <w:t xml:space="preserve">baseline </w:t>
            </w:r>
            <w:proofErr w:type="gramStart"/>
            <w:r w:rsidR="00ED52CE">
              <w:rPr>
                <w:rFonts w:ascii="Times New Roman" w:hAnsi="Times New Roman" w:cs="Times New Roman"/>
                <w:szCs w:val="20"/>
                <w:lang w:val="en-CA"/>
              </w:rPr>
              <w:t>use</w:t>
            </w:r>
            <w:proofErr w:type="gramEnd"/>
            <w:r w:rsidR="00ED52CE">
              <w:rPr>
                <w:rFonts w:ascii="Times New Roman" w:hAnsi="Times New Roman" w:cs="Times New Roman"/>
                <w:szCs w:val="20"/>
                <w:lang w:val="en-CA"/>
              </w:rPr>
              <w:t xml:space="preserve"> 25% more resources for retransmission</w:t>
            </w:r>
            <w:r w:rsidR="006E6CB3">
              <w:rPr>
                <w:rFonts w:ascii="Times New Roman" w:hAnsi="Times New Roman" w:cs="Times New Roman"/>
                <w:szCs w:val="20"/>
                <w:lang w:val="en-CA"/>
              </w:rPr>
              <w:t xml:space="preserve"> comparing to with delta-MCS feedback</w:t>
            </w:r>
            <w:r w:rsidR="00ED52CE">
              <w:rPr>
                <w:rFonts w:ascii="Times New Roman" w:hAnsi="Times New Roman" w:cs="Times New Roman"/>
                <w:szCs w:val="20"/>
                <w:lang w:val="en-CA"/>
              </w:rPr>
              <w:t>. When the system load</w:t>
            </w:r>
            <w:r w:rsidR="006E6CB3">
              <w:rPr>
                <w:rFonts w:ascii="Times New Roman" w:hAnsi="Times New Roman" w:cs="Times New Roman"/>
                <w:szCs w:val="20"/>
                <w:lang w:val="en-CA"/>
              </w:rPr>
              <w:t>s</w:t>
            </w:r>
            <w:r w:rsidR="00ED52CE">
              <w:rPr>
                <w:rFonts w:ascii="Times New Roman" w:hAnsi="Times New Roman" w:cs="Times New Roman"/>
                <w:szCs w:val="20"/>
                <w:lang w:val="en-CA"/>
              </w:rPr>
              <w:t xml:space="preserve"> more and more UEs, </w:t>
            </w:r>
            <w:proofErr w:type="spellStart"/>
            <w:r w:rsidR="00ED52CE">
              <w:rPr>
                <w:rFonts w:ascii="Times New Roman" w:hAnsi="Times New Roman" w:cs="Times New Roman"/>
                <w:szCs w:val="20"/>
                <w:lang w:val="en-CA"/>
              </w:rPr>
              <w:t>gNB</w:t>
            </w:r>
            <w:proofErr w:type="spellEnd"/>
            <w:r w:rsidR="00ED52CE">
              <w:rPr>
                <w:rFonts w:ascii="Times New Roman" w:hAnsi="Times New Roman" w:cs="Times New Roman"/>
                <w:szCs w:val="20"/>
                <w:lang w:val="en-CA"/>
              </w:rPr>
              <w:t xml:space="preserve"> will run into a situation of RB shortage for retransmission</w:t>
            </w:r>
            <w:r w:rsidR="006E6CB3">
              <w:rPr>
                <w:rFonts w:ascii="Times New Roman" w:hAnsi="Times New Roman" w:cs="Times New Roman"/>
                <w:szCs w:val="20"/>
                <w:lang w:val="en-CA"/>
              </w:rPr>
              <w:t>s</w:t>
            </w:r>
            <w:r w:rsidR="00ED52CE">
              <w:rPr>
                <w:rFonts w:ascii="Times New Roman" w:hAnsi="Times New Roman" w:cs="Times New Roman"/>
                <w:szCs w:val="20"/>
                <w:lang w:val="en-CA"/>
              </w:rPr>
              <w:t xml:space="preserve"> for some UEs and those UE will fail URLLC requirements due to </w:t>
            </w:r>
            <w:r w:rsidR="006E6CB3">
              <w:rPr>
                <w:rFonts w:ascii="Times New Roman" w:hAnsi="Times New Roman" w:cs="Times New Roman"/>
                <w:szCs w:val="20"/>
                <w:lang w:val="en-CA"/>
              </w:rPr>
              <w:t>failed TBs cannot be retransmitted within latency requirement</w:t>
            </w:r>
            <w:r w:rsidR="00ED52CE">
              <w:rPr>
                <w:rFonts w:ascii="Times New Roman" w:hAnsi="Times New Roman" w:cs="Times New Roman"/>
                <w:szCs w:val="20"/>
                <w:lang w:val="en-CA"/>
              </w:rPr>
              <w:t>. That is why we think resource utilization for retransmission is an important metric for URLLC UEs</w:t>
            </w:r>
            <w:r w:rsidR="006E6CB3">
              <w:rPr>
                <w:rFonts w:ascii="Times New Roman" w:hAnsi="Times New Roman" w:cs="Times New Roman"/>
                <w:szCs w:val="20"/>
                <w:lang w:val="en-CA"/>
              </w:rPr>
              <w:t>, while the summation of resource utilization</w:t>
            </w:r>
            <w:r w:rsidR="00B568F3">
              <w:rPr>
                <w:rFonts w:ascii="Times New Roman" w:hAnsi="Times New Roman" w:cs="Times New Roman"/>
                <w:szCs w:val="20"/>
                <w:lang w:val="en-CA"/>
              </w:rPr>
              <w:t xml:space="preserve"> of </w:t>
            </w:r>
            <w:proofErr w:type="spellStart"/>
            <w:r w:rsidR="00B568F3">
              <w:rPr>
                <w:rFonts w:ascii="Times New Roman" w:hAnsi="Times New Roman" w:cs="Times New Roman"/>
                <w:szCs w:val="20"/>
                <w:lang w:val="en-CA"/>
              </w:rPr>
              <w:t>ReTx</w:t>
            </w:r>
            <w:proofErr w:type="spellEnd"/>
            <w:r w:rsidR="00B568F3">
              <w:rPr>
                <w:rFonts w:ascii="Times New Roman" w:hAnsi="Times New Roman" w:cs="Times New Roman"/>
                <w:szCs w:val="20"/>
                <w:lang w:val="en-CA"/>
              </w:rPr>
              <w:t xml:space="preserve"> and initial Tx</w:t>
            </w:r>
            <w:r w:rsidR="006E6CB3">
              <w:rPr>
                <w:rFonts w:ascii="Times New Roman" w:hAnsi="Times New Roman" w:cs="Times New Roman"/>
                <w:szCs w:val="20"/>
                <w:lang w:val="en-CA"/>
              </w:rPr>
              <w:t xml:space="preserve"> is less important</w:t>
            </w:r>
            <w:r w:rsidR="00ED52CE">
              <w:rPr>
                <w:rFonts w:ascii="Times New Roman" w:hAnsi="Times New Roman" w:cs="Times New Roman"/>
                <w:szCs w:val="20"/>
                <w:lang w:val="en-CA"/>
              </w:rPr>
              <w:t xml:space="preserve">. And we show </w:t>
            </w:r>
            <w:r w:rsidR="006E6CB3">
              <w:rPr>
                <w:rFonts w:ascii="Times New Roman" w:hAnsi="Times New Roman" w:cs="Times New Roman"/>
                <w:szCs w:val="20"/>
                <w:lang w:val="en-CA"/>
              </w:rPr>
              <w:t xml:space="preserve">that </w:t>
            </w:r>
            <w:r w:rsidR="00ED52CE">
              <w:rPr>
                <w:rFonts w:ascii="Times New Roman" w:hAnsi="Times New Roman" w:cs="Times New Roman"/>
                <w:szCs w:val="20"/>
                <w:lang w:val="en-CA"/>
              </w:rPr>
              <w:t xml:space="preserve">delta-MCS </w:t>
            </w:r>
            <w:r w:rsidR="006E6CB3">
              <w:rPr>
                <w:rFonts w:ascii="Times New Roman" w:hAnsi="Times New Roman" w:cs="Times New Roman"/>
                <w:szCs w:val="20"/>
                <w:lang w:val="en-CA"/>
              </w:rPr>
              <w:t xml:space="preserve">has </w:t>
            </w:r>
            <w:r w:rsidR="00ED52CE">
              <w:rPr>
                <w:rFonts w:ascii="Times New Roman" w:hAnsi="Times New Roman" w:cs="Times New Roman"/>
                <w:szCs w:val="20"/>
                <w:lang w:val="en-CA"/>
              </w:rPr>
              <w:t xml:space="preserve">gain in terms of retransmission resource utilization.  </w:t>
            </w:r>
          </w:p>
        </w:tc>
      </w:tr>
      <w:tr w:rsidR="005F4809" w14:paraId="67AA4187" w14:textId="77777777">
        <w:tc>
          <w:tcPr>
            <w:tcW w:w="1615" w:type="dxa"/>
            <w:tcBorders>
              <w:top w:val="single" w:sz="4" w:space="0" w:color="auto"/>
              <w:left w:val="single" w:sz="4" w:space="0" w:color="auto"/>
              <w:bottom w:val="single" w:sz="4" w:space="0" w:color="auto"/>
              <w:right w:val="single" w:sz="4" w:space="0" w:color="auto"/>
            </w:tcBorders>
          </w:tcPr>
          <w:p w14:paraId="729DBE95" w14:textId="0DDB832A" w:rsidR="005F4809" w:rsidRDefault="005F4809" w:rsidP="005F4809">
            <w:pPr>
              <w:rPr>
                <w:rFonts w:ascii="Times New Roman" w:hAnsi="Times New Roman" w:cs="Times New Roman"/>
                <w:szCs w:val="20"/>
                <w:lang w:val="en-CA"/>
              </w:rPr>
            </w:pPr>
            <w:r>
              <w:rPr>
                <w:rFonts w:ascii="Times New Roman" w:hAnsi="Times New Roman" w:cs="Times New Roman"/>
                <w:szCs w:val="20"/>
                <w:lang w:val="en-CA"/>
              </w:rPr>
              <w:t>MediaTek</w:t>
            </w:r>
          </w:p>
        </w:tc>
        <w:tc>
          <w:tcPr>
            <w:tcW w:w="8010" w:type="dxa"/>
            <w:tcBorders>
              <w:top w:val="single" w:sz="4" w:space="0" w:color="auto"/>
              <w:left w:val="single" w:sz="4" w:space="0" w:color="auto"/>
              <w:bottom w:val="single" w:sz="4" w:space="0" w:color="auto"/>
              <w:right w:val="single" w:sz="4" w:space="0" w:color="auto"/>
            </w:tcBorders>
          </w:tcPr>
          <w:p w14:paraId="394391FD" w14:textId="31A1601D" w:rsidR="005F4809" w:rsidRPr="009427FA" w:rsidRDefault="005F4809" w:rsidP="005F4809">
            <w:pPr>
              <w:jc w:val="both"/>
              <w:rPr>
                <w:rFonts w:ascii="Times New Roman" w:hAnsi="Times New Roman" w:cs="Times New Roman"/>
              </w:rPr>
            </w:pPr>
            <w:r w:rsidRPr="009427FA">
              <w:rPr>
                <w:rFonts w:ascii="Times New Roman" w:hAnsi="Times New Roman" w:cs="Times New Roman"/>
              </w:rPr>
              <w:t xml:space="preserve">We have the following questions on the results provided by ZTE. It will be appreciated if ZTE can provide some information on them. </w:t>
            </w:r>
          </w:p>
          <w:p w14:paraId="7044656F" w14:textId="77777777" w:rsidR="005F4809" w:rsidRPr="009427FA" w:rsidRDefault="005F4809" w:rsidP="005F4809">
            <w:pPr>
              <w:pStyle w:val="ListParagraph"/>
              <w:numPr>
                <w:ilvl w:val="0"/>
                <w:numId w:val="33"/>
              </w:numPr>
              <w:contextualSpacing/>
              <w:jc w:val="both"/>
              <w:rPr>
                <w:rFonts w:ascii="Times New Roman" w:hAnsi="Times New Roman" w:cs="Times New Roman"/>
              </w:rPr>
            </w:pPr>
            <w:r w:rsidRPr="009427FA">
              <w:rPr>
                <w:rFonts w:ascii="Times New Roman" w:hAnsi="Times New Roman" w:cs="Times New Roman"/>
              </w:rPr>
              <w:t xml:space="preserve">In R1-2104327, you compared the WB-CQI (Case 0-1) with SB-CQI-R16 (Case 0-2) reporting, and the results have shown that there is significant performance gain (lower BLER and RU, more accurate MCS selection, and higher number of satisfied UEs) by reporting the SB-CQIs. So, this clearly indicates that the </w:t>
            </w:r>
            <w:proofErr w:type="spellStart"/>
            <w:r w:rsidRPr="009427FA">
              <w:rPr>
                <w:rFonts w:ascii="Times New Roman" w:hAnsi="Times New Roman" w:cs="Times New Roman"/>
                <w:b/>
              </w:rPr>
              <w:t>gNB</w:t>
            </w:r>
            <w:proofErr w:type="spellEnd"/>
            <w:r w:rsidRPr="009427FA">
              <w:rPr>
                <w:rFonts w:ascii="Times New Roman" w:hAnsi="Times New Roman" w:cs="Times New Roman"/>
                <w:b/>
              </w:rPr>
              <w:t xml:space="preserve"> requires the SB-CQIs to make better scheduling decision by selecting sub-bands with good CQIs</w:t>
            </w:r>
            <w:r w:rsidRPr="009427FA">
              <w:rPr>
                <w:rFonts w:ascii="Times New Roman" w:hAnsi="Times New Roman" w:cs="Times New Roman"/>
              </w:rPr>
              <w:t>.</w:t>
            </w:r>
          </w:p>
          <w:p w14:paraId="0AF43AF4" w14:textId="77777777" w:rsidR="005F4809" w:rsidRPr="009427FA" w:rsidRDefault="005F4809" w:rsidP="005F4809">
            <w:pPr>
              <w:pStyle w:val="ListParagraph"/>
              <w:jc w:val="both"/>
              <w:rPr>
                <w:rFonts w:ascii="Times New Roman" w:hAnsi="Times New Roman" w:cs="Times New Roman"/>
              </w:rPr>
            </w:pPr>
            <w:r w:rsidRPr="009427FA">
              <w:rPr>
                <w:rFonts w:ascii="Times New Roman" w:hAnsi="Times New Roman" w:cs="Times New Roman"/>
              </w:rPr>
              <w:t xml:space="preserve">However, in R1-2106735, you compared SB-CQI-R16 (which quantized SB-CQI) scheme with full SB-CQI (4-bit) scheme, and for some reason the performance degraded when the more accurate SB-CQIs reported. If the scheduler is </w:t>
            </w:r>
            <w:proofErr w:type="gramStart"/>
            <w:r w:rsidRPr="009427FA">
              <w:rPr>
                <w:rFonts w:ascii="Times New Roman" w:hAnsi="Times New Roman" w:cs="Times New Roman"/>
              </w:rPr>
              <w:t>actually benefiting</w:t>
            </w:r>
            <w:proofErr w:type="gramEnd"/>
            <w:r w:rsidRPr="009427FA">
              <w:rPr>
                <w:rFonts w:ascii="Times New Roman" w:hAnsi="Times New Roman" w:cs="Times New Roman"/>
              </w:rPr>
              <w:t xml:space="preserve"> from knowing the channel information on the sub-bands (as shown R1-2104327), how come it becomes harmful to the scheduler to know more accurate channel information of the sub-bands (what reported in R1-2106735)!</w:t>
            </w:r>
          </w:p>
          <w:p w14:paraId="56865E35" w14:textId="77777777" w:rsidR="005F4809" w:rsidRPr="009427FA" w:rsidRDefault="005F4809" w:rsidP="005F4809">
            <w:pPr>
              <w:pStyle w:val="ListParagraph"/>
              <w:jc w:val="both"/>
              <w:rPr>
                <w:rFonts w:ascii="Times New Roman" w:hAnsi="Times New Roman" w:cs="Times New Roman"/>
              </w:rPr>
            </w:pPr>
            <w:r w:rsidRPr="009427FA">
              <w:rPr>
                <w:rFonts w:ascii="Times New Roman" w:hAnsi="Times New Roman" w:cs="Times New Roman"/>
              </w:rPr>
              <w:t xml:space="preserve">So, could please provide information on the following: Why the performance improves when SB-CQIs (based on R16) were reported compared to WB-CQI, </w:t>
            </w:r>
            <w:r w:rsidRPr="009427FA">
              <w:rPr>
                <w:rFonts w:ascii="Times New Roman" w:hAnsi="Times New Roman" w:cs="Times New Roman"/>
              </w:rPr>
              <w:lastRenderedPageBreak/>
              <w:t>while it degrades when more accurate SB-CQIs (4-bit) are reported?</w:t>
            </w:r>
          </w:p>
          <w:p w14:paraId="7BD9009A" w14:textId="77777777" w:rsidR="005F4809" w:rsidRPr="009427FA" w:rsidRDefault="005F4809" w:rsidP="005F4809">
            <w:pPr>
              <w:jc w:val="both"/>
              <w:rPr>
                <w:rFonts w:ascii="Times New Roman" w:hAnsi="Times New Roman" w:cs="Times New Roman"/>
              </w:rPr>
            </w:pPr>
          </w:p>
          <w:p w14:paraId="4EF8FC9F" w14:textId="77777777" w:rsidR="005F4809" w:rsidRPr="009427FA" w:rsidRDefault="005F4809" w:rsidP="005F4809">
            <w:pPr>
              <w:pStyle w:val="ListParagraph"/>
              <w:numPr>
                <w:ilvl w:val="0"/>
                <w:numId w:val="33"/>
              </w:numPr>
              <w:contextualSpacing/>
              <w:jc w:val="both"/>
              <w:rPr>
                <w:rFonts w:ascii="Times New Roman" w:hAnsi="Times New Roman" w:cs="Times New Roman"/>
              </w:rPr>
            </w:pPr>
            <w:r w:rsidRPr="009427FA">
              <w:rPr>
                <w:rFonts w:ascii="Times New Roman" w:hAnsi="Times New Roman" w:cs="Times New Roman"/>
              </w:rPr>
              <w:t xml:space="preserve">Could you please provide information on why there is significant difference between the same baseline results reported in R1-2104327 and R1-2106735 (please see below). The simulation assumptions in both </w:t>
            </w:r>
            <w:proofErr w:type="spellStart"/>
            <w:r w:rsidRPr="009427FA">
              <w:rPr>
                <w:rFonts w:ascii="Times New Roman" w:hAnsi="Times New Roman" w:cs="Times New Roman"/>
              </w:rPr>
              <w:t>Tdocs</w:t>
            </w:r>
            <w:proofErr w:type="spellEnd"/>
            <w:r w:rsidRPr="009427FA">
              <w:rPr>
                <w:rFonts w:ascii="Times New Roman" w:hAnsi="Times New Roman" w:cs="Times New Roman"/>
              </w:rPr>
              <w:t xml:space="preserve"> are identical.</w:t>
            </w:r>
          </w:p>
          <w:tbl>
            <w:tblPr>
              <w:tblStyle w:val="TableGrid"/>
              <w:tblW w:w="6828" w:type="dxa"/>
              <w:jc w:val="center"/>
              <w:tblLook w:val="04A0" w:firstRow="1" w:lastRow="0" w:firstColumn="1" w:lastColumn="0" w:noHBand="0" w:noVBand="1"/>
            </w:tblPr>
            <w:tblGrid>
              <w:gridCol w:w="1417"/>
              <w:gridCol w:w="1020"/>
              <w:gridCol w:w="1269"/>
              <w:gridCol w:w="850"/>
              <w:gridCol w:w="801"/>
              <w:gridCol w:w="1471"/>
            </w:tblGrid>
            <w:tr w:rsidR="005F4809" w:rsidRPr="009427FA" w14:paraId="460450BA" w14:textId="77777777" w:rsidTr="00716034">
              <w:trPr>
                <w:jc w:val="center"/>
              </w:trPr>
              <w:tc>
                <w:tcPr>
                  <w:tcW w:w="1417" w:type="dxa"/>
                </w:tcPr>
                <w:p w14:paraId="41003029" w14:textId="77777777" w:rsidR="005F4809" w:rsidRPr="009427FA" w:rsidRDefault="005F4809" w:rsidP="005F4809">
                  <w:pPr>
                    <w:snapToGrid w:val="0"/>
                    <w:spacing w:after="0"/>
                    <w:jc w:val="center"/>
                    <w:rPr>
                      <w:rFonts w:ascii="Times New Roman" w:hAnsi="Times New Roman" w:cs="Times New Roman"/>
                      <w:bCs/>
                      <w:sz w:val="20"/>
                      <w:szCs w:val="20"/>
                      <w:lang w:eastAsia="zh-CN"/>
                    </w:rPr>
                  </w:pPr>
                </w:p>
              </w:tc>
              <w:tc>
                <w:tcPr>
                  <w:tcW w:w="1020" w:type="dxa"/>
                  <w:shd w:val="clear" w:color="auto" w:fill="auto"/>
                </w:tcPr>
                <w:p w14:paraId="3F446AEA" w14:textId="77777777" w:rsidR="005F4809" w:rsidRPr="009427FA" w:rsidRDefault="005F4809" w:rsidP="005F4809">
                  <w:pPr>
                    <w:snapToGrid w:val="0"/>
                    <w:spacing w:after="0"/>
                    <w:jc w:val="center"/>
                    <w:rPr>
                      <w:rFonts w:ascii="Times New Roman" w:hAnsi="Times New Roman" w:cs="Times New Roman"/>
                      <w:bCs/>
                      <w:lang w:eastAsia="zh-CN"/>
                    </w:rPr>
                  </w:pPr>
                  <w:r w:rsidRPr="009427FA">
                    <w:rPr>
                      <w:rFonts w:ascii="Times New Roman" w:hAnsi="Times New Roman" w:cs="Times New Roman"/>
                      <w:bCs/>
                      <w:lang w:eastAsia="zh-CN"/>
                    </w:rPr>
                    <w:t>Cases</w:t>
                  </w:r>
                </w:p>
              </w:tc>
              <w:tc>
                <w:tcPr>
                  <w:tcW w:w="1269" w:type="dxa"/>
                  <w:shd w:val="clear" w:color="auto" w:fill="auto"/>
                </w:tcPr>
                <w:p w14:paraId="3EC65A91" w14:textId="77777777" w:rsidR="005F4809" w:rsidRPr="009427FA" w:rsidRDefault="005F4809" w:rsidP="005F4809">
                  <w:pPr>
                    <w:snapToGrid w:val="0"/>
                    <w:spacing w:after="0"/>
                    <w:jc w:val="center"/>
                    <w:rPr>
                      <w:rFonts w:ascii="Times New Roman" w:hAnsi="Times New Roman" w:cs="Times New Roman"/>
                      <w:lang w:eastAsia="zh-CN"/>
                    </w:rPr>
                  </w:pPr>
                  <w:r w:rsidRPr="009427FA">
                    <w:rPr>
                      <w:rFonts w:ascii="Times New Roman" w:hAnsi="Times New Roman" w:cs="Times New Roman"/>
                      <w:sz w:val="20"/>
                      <w:szCs w:val="20"/>
                      <w:lang w:eastAsia="zh-CN"/>
                    </w:rPr>
                    <w:t>Percentage</w:t>
                  </w:r>
                </w:p>
                <w:p w14:paraId="5A8D320F" w14:textId="77777777" w:rsidR="005F4809" w:rsidRPr="009427FA" w:rsidRDefault="005F4809" w:rsidP="005F4809">
                  <w:pPr>
                    <w:snapToGrid w:val="0"/>
                    <w:spacing w:after="0"/>
                    <w:jc w:val="center"/>
                    <w:rPr>
                      <w:rFonts w:ascii="Times New Roman" w:hAnsi="Times New Roman" w:cs="Times New Roman"/>
                      <w:lang w:eastAsia="zh-CN"/>
                    </w:rPr>
                  </w:pPr>
                  <w:r w:rsidRPr="009427FA">
                    <w:rPr>
                      <w:rFonts w:ascii="Times New Roman" w:hAnsi="Times New Roman" w:cs="Times New Roman"/>
                      <w:sz w:val="20"/>
                      <w:szCs w:val="20"/>
                      <w:lang w:eastAsia="zh-CN"/>
                    </w:rPr>
                    <w:t>(%)</w:t>
                  </w:r>
                </w:p>
              </w:tc>
              <w:tc>
                <w:tcPr>
                  <w:tcW w:w="850" w:type="dxa"/>
                  <w:shd w:val="clear" w:color="auto" w:fill="auto"/>
                </w:tcPr>
                <w:p w14:paraId="75C64AEE" w14:textId="77777777" w:rsidR="005F4809" w:rsidRPr="009427FA" w:rsidRDefault="005F4809" w:rsidP="005F4809">
                  <w:pPr>
                    <w:snapToGrid w:val="0"/>
                    <w:spacing w:after="0"/>
                    <w:jc w:val="center"/>
                    <w:rPr>
                      <w:rFonts w:ascii="Times New Roman" w:hAnsi="Times New Roman" w:cs="Times New Roman"/>
                      <w:lang w:eastAsia="zh-CN"/>
                    </w:rPr>
                  </w:pPr>
                  <w:r w:rsidRPr="009427FA">
                    <w:rPr>
                      <w:rFonts w:ascii="Times New Roman" w:hAnsi="Times New Roman" w:cs="Times New Roman"/>
                      <w:sz w:val="20"/>
                      <w:szCs w:val="20"/>
                      <w:lang w:eastAsia="zh-CN"/>
                    </w:rPr>
                    <w:t xml:space="preserve">BLER of </w:t>
                  </w:r>
                  <w:r w:rsidRPr="009427FA">
                    <w:rPr>
                      <w:rFonts w:ascii="Times New Roman" w:hAnsi="Times New Roman" w:cs="Times New Roman"/>
                      <w:sz w:val="20"/>
                      <w:szCs w:val="20"/>
                    </w:rPr>
                    <w:t>1</w:t>
                  </w:r>
                  <w:r w:rsidRPr="009427FA">
                    <w:rPr>
                      <w:rFonts w:ascii="Times New Roman" w:hAnsi="Times New Roman" w:cs="Times New Roman"/>
                      <w:sz w:val="20"/>
                      <w:szCs w:val="20"/>
                      <w:vertAlign w:val="superscript"/>
                    </w:rPr>
                    <w:t>st</w:t>
                  </w:r>
                </w:p>
              </w:tc>
              <w:tc>
                <w:tcPr>
                  <w:tcW w:w="801" w:type="dxa"/>
                  <w:shd w:val="clear" w:color="auto" w:fill="auto"/>
                </w:tcPr>
                <w:p w14:paraId="5335725D" w14:textId="77777777" w:rsidR="005F4809" w:rsidRPr="009427FA" w:rsidRDefault="005F4809" w:rsidP="005F4809">
                  <w:pPr>
                    <w:snapToGrid w:val="0"/>
                    <w:spacing w:after="0"/>
                    <w:jc w:val="center"/>
                    <w:rPr>
                      <w:rFonts w:ascii="Times New Roman" w:hAnsi="Times New Roman" w:cs="Times New Roman"/>
                      <w:lang w:eastAsia="zh-CN"/>
                    </w:rPr>
                  </w:pPr>
                  <w:proofErr w:type="gramStart"/>
                  <w:r w:rsidRPr="009427FA">
                    <w:rPr>
                      <w:rFonts w:ascii="Times New Roman" w:hAnsi="Times New Roman" w:cs="Times New Roman"/>
                      <w:sz w:val="20"/>
                      <w:szCs w:val="20"/>
                      <w:lang w:eastAsia="zh-CN"/>
                    </w:rPr>
                    <w:t>RU(</w:t>
                  </w:r>
                  <w:proofErr w:type="gramEnd"/>
                  <w:r w:rsidRPr="009427FA">
                    <w:rPr>
                      <w:rFonts w:ascii="Times New Roman" w:hAnsi="Times New Roman" w:cs="Times New Roman"/>
                      <w:sz w:val="20"/>
                      <w:szCs w:val="20"/>
                      <w:lang w:eastAsia="zh-CN"/>
                    </w:rPr>
                    <w:t>%)</w:t>
                  </w:r>
                </w:p>
              </w:tc>
              <w:tc>
                <w:tcPr>
                  <w:tcW w:w="1471" w:type="dxa"/>
                  <w:shd w:val="clear" w:color="auto" w:fill="auto"/>
                </w:tcPr>
                <w:p w14:paraId="447134D3" w14:textId="77777777" w:rsidR="005F4809" w:rsidRPr="009427FA" w:rsidRDefault="005F4809" w:rsidP="005F4809">
                  <w:pPr>
                    <w:snapToGrid w:val="0"/>
                    <w:spacing w:after="0"/>
                    <w:jc w:val="center"/>
                    <w:rPr>
                      <w:rFonts w:ascii="Times New Roman" w:hAnsi="Times New Roman" w:cs="Times New Roman"/>
                      <w:lang w:eastAsia="zh-CN"/>
                    </w:rPr>
                  </w:pPr>
                  <w:r w:rsidRPr="009427FA">
                    <w:rPr>
                      <w:rFonts w:ascii="Times New Roman" w:hAnsi="Times New Roman" w:cs="Times New Roman"/>
                      <w:sz w:val="20"/>
                      <w:szCs w:val="20"/>
                      <w:lang w:eastAsia="zh-CN"/>
                    </w:rPr>
                    <w:t>Aggressive MCS ratio (%)</w:t>
                  </w:r>
                </w:p>
              </w:tc>
            </w:tr>
            <w:tr w:rsidR="005F4809" w:rsidRPr="009427FA" w14:paraId="553998D0" w14:textId="77777777" w:rsidTr="00716034">
              <w:trPr>
                <w:jc w:val="center"/>
              </w:trPr>
              <w:tc>
                <w:tcPr>
                  <w:tcW w:w="1417" w:type="dxa"/>
                </w:tcPr>
                <w:p w14:paraId="2E99D3C0" w14:textId="77777777" w:rsidR="005F4809" w:rsidRPr="009427FA" w:rsidRDefault="005F4809" w:rsidP="005F4809">
                  <w:pPr>
                    <w:snapToGrid w:val="0"/>
                    <w:spacing w:after="0"/>
                    <w:jc w:val="center"/>
                    <w:rPr>
                      <w:rFonts w:ascii="Times New Roman" w:hAnsi="Times New Roman" w:cs="Times New Roman"/>
                      <w:lang w:eastAsia="zh-CN"/>
                    </w:rPr>
                  </w:pPr>
                  <w:r w:rsidRPr="009427FA">
                    <w:rPr>
                      <w:rFonts w:ascii="Times New Roman" w:hAnsi="Times New Roman" w:cs="Times New Roman"/>
                    </w:rPr>
                    <w:t>R1-2104327</w:t>
                  </w:r>
                </w:p>
              </w:tc>
              <w:tc>
                <w:tcPr>
                  <w:tcW w:w="1020" w:type="dxa"/>
                  <w:shd w:val="clear" w:color="auto" w:fill="auto"/>
                </w:tcPr>
                <w:p w14:paraId="5E5D40F8" w14:textId="77777777" w:rsidR="005F4809" w:rsidRPr="009427FA" w:rsidRDefault="005F4809" w:rsidP="005F4809">
                  <w:pPr>
                    <w:snapToGrid w:val="0"/>
                    <w:spacing w:after="0"/>
                    <w:jc w:val="center"/>
                    <w:rPr>
                      <w:rFonts w:ascii="Times New Roman" w:hAnsi="Times New Roman" w:cs="Times New Roman"/>
                      <w:sz w:val="20"/>
                      <w:szCs w:val="20"/>
                      <w:lang w:eastAsia="zh-CN"/>
                    </w:rPr>
                  </w:pPr>
                  <w:r w:rsidRPr="009427FA">
                    <w:rPr>
                      <w:rFonts w:ascii="Times New Roman" w:hAnsi="Times New Roman" w:cs="Times New Roman"/>
                      <w:lang w:eastAsia="zh-CN"/>
                    </w:rPr>
                    <w:t>Case 0-2</w:t>
                  </w:r>
                </w:p>
              </w:tc>
              <w:tc>
                <w:tcPr>
                  <w:tcW w:w="1269" w:type="dxa"/>
                  <w:shd w:val="clear" w:color="auto" w:fill="auto"/>
                </w:tcPr>
                <w:p w14:paraId="3A924A3A" w14:textId="77777777" w:rsidR="005F4809" w:rsidRPr="009427FA" w:rsidRDefault="005F4809" w:rsidP="005F4809">
                  <w:pPr>
                    <w:snapToGrid w:val="0"/>
                    <w:spacing w:after="0"/>
                    <w:jc w:val="center"/>
                    <w:rPr>
                      <w:rFonts w:ascii="Times New Roman" w:hAnsi="Times New Roman" w:cs="Times New Roman"/>
                      <w:bCs/>
                      <w:highlight w:val="yellow"/>
                      <w:lang w:eastAsia="zh-CN"/>
                    </w:rPr>
                  </w:pPr>
                  <w:r w:rsidRPr="009427FA">
                    <w:rPr>
                      <w:rFonts w:ascii="Times New Roman" w:hAnsi="Times New Roman" w:cs="Times New Roman"/>
                      <w:bCs/>
                      <w:sz w:val="20"/>
                      <w:szCs w:val="20"/>
                      <w:highlight w:val="yellow"/>
                      <w:lang w:eastAsia="zh-CN"/>
                    </w:rPr>
                    <w:t>49.52</w:t>
                  </w:r>
                </w:p>
              </w:tc>
              <w:tc>
                <w:tcPr>
                  <w:tcW w:w="850" w:type="dxa"/>
                  <w:shd w:val="clear" w:color="auto" w:fill="auto"/>
                </w:tcPr>
                <w:p w14:paraId="19366EA3" w14:textId="77777777" w:rsidR="005F4809" w:rsidRPr="009427FA" w:rsidRDefault="005F4809" w:rsidP="005F4809">
                  <w:pPr>
                    <w:snapToGrid w:val="0"/>
                    <w:spacing w:after="0"/>
                    <w:jc w:val="center"/>
                    <w:rPr>
                      <w:rFonts w:ascii="Times New Roman" w:hAnsi="Times New Roman" w:cs="Times New Roman"/>
                      <w:bCs/>
                      <w:lang w:eastAsia="zh-CN"/>
                    </w:rPr>
                  </w:pPr>
                  <w:r w:rsidRPr="009427FA">
                    <w:rPr>
                      <w:rFonts w:ascii="Times New Roman" w:hAnsi="Times New Roman" w:cs="Times New Roman"/>
                      <w:bCs/>
                      <w:sz w:val="20"/>
                      <w:szCs w:val="20"/>
                      <w:lang w:eastAsia="zh-CN"/>
                    </w:rPr>
                    <w:t>0.1692</w:t>
                  </w:r>
                </w:p>
              </w:tc>
              <w:tc>
                <w:tcPr>
                  <w:tcW w:w="801" w:type="dxa"/>
                  <w:shd w:val="clear" w:color="auto" w:fill="auto"/>
                </w:tcPr>
                <w:p w14:paraId="583F1557" w14:textId="77777777" w:rsidR="005F4809" w:rsidRPr="009427FA" w:rsidRDefault="005F4809" w:rsidP="005F4809">
                  <w:pPr>
                    <w:snapToGrid w:val="0"/>
                    <w:spacing w:after="0"/>
                    <w:jc w:val="center"/>
                    <w:rPr>
                      <w:rFonts w:ascii="Times New Roman" w:hAnsi="Times New Roman" w:cs="Times New Roman"/>
                      <w:bCs/>
                      <w:lang w:eastAsia="zh-CN"/>
                    </w:rPr>
                  </w:pPr>
                  <w:r w:rsidRPr="009427FA">
                    <w:rPr>
                      <w:rFonts w:ascii="Times New Roman" w:hAnsi="Times New Roman" w:cs="Times New Roman"/>
                      <w:bCs/>
                      <w:sz w:val="20"/>
                      <w:szCs w:val="20"/>
                      <w:lang w:eastAsia="zh-CN"/>
                    </w:rPr>
                    <w:t>1.88</w:t>
                  </w:r>
                </w:p>
              </w:tc>
              <w:tc>
                <w:tcPr>
                  <w:tcW w:w="1471" w:type="dxa"/>
                  <w:shd w:val="clear" w:color="auto" w:fill="auto"/>
                </w:tcPr>
                <w:p w14:paraId="0722984E" w14:textId="77777777" w:rsidR="005F4809" w:rsidRPr="009427FA" w:rsidRDefault="005F4809" w:rsidP="005F4809">
                  <w:pPr>
                    <w:snapToGrid w:val="0"/>
                    <w:spacing w:after="0"/>
                    <w:jc w:val="center"/>
                    <w:rPr>
                      <w:rFonts w:ascii="Times New Roman" w:hAnsi="Times New Roman" w:cs="Times New Roman"/>
                      <w:highlight w:val="yellow"/>
                      <w:lang w:eastAsia="zh-CN"/>
                    </w:rPr>
                  </w:pPr>
                  <w:r w:rsidRPr="009427FA">
                    <w:rPr>
                      <w:rFonts w:ascii="Times New Roman" w:hAnsi="Times New Roman" w:cs="Times New Roman"/>
                      <w:sz w:val="20"/>
                      <w:szCs w:val="20"/>
                      <w:highlight w:val="yellow"/>
                      <w:lang w:eastAsia="zh-CN"/>
                    </w:rPr>
                    <w:t>29.73</w:t>
                  </w:r>
                </w:p>
              </w:tc>
            </w:tr>
            <w:tr w:rsidR="005F4809" w:rsidRPr="009427FA" w14:paraId="1C4C209F" w14:textId="77777777" w:rsidTr="00716034">
              <w:trPr>
                <w:jc w:val="center"/>
              </w:trPr>
              <w:tc>
                <w:tcPr>
                  <w:tcW w:w="1417" w:type="dxa"/>
                </w:tcPr>
                <w:p w14:paraId="1DA85169" w14:textId="77777777" w:rsidR="005F4809" w:rsidRPr="009427FA" w:rsidRDefault="005F4809" w:rsidP="005F4809">
                  <w:pPr>
                    <w:snapToGrid w:val="0"/>
                    <w:spacing w:after="0"/>
                    <w:jc w:val="center"/>
                    <w:rPr>
                      <w:rFonts w:ascii="Times New Roman" w:hAnsi="Times New Roman" w:cs="Times New Roman"/>
                      <w:sz w:val="20"/>
                      <w:szCs w:val="20"/>
                      <w:lang w:eastAsia="zh-CN"/>
                    </w:rPr>
                  </w:pPr>
                  <w:r w:rsidRPr="009427FA">
                    <w:rPr>
                      <w:rFonts w:ascii="Times New Roman" w:hAnsi="Times New Roman" w:cs="Times New Roman"/>
                    </w:rPr>
                    <w:t>R1-2106735</w:t>
                  </w:r>
                </w:p>
              </w:tc>
              <w:tc>
                <w:tcPr>
                  <w:tcW w:w="1020" w:type="dxa"/>
                  <w:shd w:val="clear" w:color="auto" w:fill="auto"/>
                </w:tcPr>
                <w:p w14:paraId="5D47E78F" w14:textId="77777777" w:rsidR="005F4809" w:rsidRPr="009427FA" w:rsidRDefault="005F4809" w:rsidP="005F4809">
                  <w:pPr>
                    <w:snapToGrid w:val="0"/>
                    <w:spacing w:after="0"/>
                    <w:jc w:val="center"/>
                    <w:rPr>
                      <w:rFonts w:ascii="Times New Roman" w:hAnsi="Times New Roman" w:cs="Times New Roman"/>
                      <w:bCs/>
                      <w:lang w:eastAsia="zh-CN"/>
                    </w:rPr>
                  </w:pPr>
                  <w:r w:rsidRPr="009427FA">
                    <w:rPr>
                      <w:rFonts w:ascii="Times New Roman" w:hAnsi="Times New Roman" w:cs="Times New Roman"/>
                      <w:sz w:val="20"/>
                      <w:szCs w:val="20"/>
                      <w:lang w:eastAsia="zh-CN"/>
                    </w:rPr>
                    <w:t>Baseline</w:t>
                  </w:r>
                </w:p>
              </w:tc>
              <w:tc>
                <w:tcPr>
                  <w:tcW w:w="1269" w:type="dxa"/>
                  <w:shd w:val="clear" w:color="auto" w:fill="auto"/>
                </w:tcPr>
                <w:p w14:paraId="2A8B3E8E" w14:textId="77777777" w:rsidR="005F4809" w:rsidRPr="009427FA" w:rsidRDefault="005F4809" w:rsidP="005F4809">
                  <w:pPr>
                    <w:snapToGrid w:val="0"/>
                    <w:spacing w:after="0"/>
                    <w:jc w:val="center"/>
                    <w:rPr>
                      <w:rFonts w:ascii="Times New Roman" w:hAnsi="Times New Roman" w:cs="Times New Roman"/>
                      <w:highlight w:val="yellow"/>
                      <w:lang w:eastAsia="zh-CN"/>
                    </w:rPr>
                  </w:pPr>
                  <w:r w:rsidRPr="009427FA">
                    <w:rPr>
                      <w:rFonts w:ascii="Times New Roman" w:hAnsi="Times New Roman" w:cs="Times New Roman"/>
                      <w:highlight w:val="yellow"/>
                      <w:lang w:eastAsia="zh-CN"/>
                    </w:rPr>
                    <w:t>86.67%</w:t>
                  </w:r>
                </w:p>
              </w:tc>
              <w:tc>
                <w:tcPr>
                  <w:tcW w:w="850" w:type="dxa"/>
                  <w:shd w:val="clear" w:color="auto" w:fill="auto"/>
                </w:tcPr>
                <w:p w14:paraId="3AEB8CC0" w14:textId="77777777" w:rsidR="005F4809" w:rsidRPr="009427FA" w:rsidRDefault="005F4809" w:rsidP="005F4809">
                  <w:pPr>
                    <w:snapToGrid w:val="0"/>
                    <w:spacing w:after="0"/>
                    <w:jc w:val="center"/>
                    <w:rPr>
                      <w:rFonts w:ascii="Times New Roman" w:hAnsi="Times New Roman" w:cs="Times New Roman"/>
                      <w:kern w:val="2"/>
                      <w:lang w:eastAsia="zh-CN"/>
                    </w:rPr>
                  </w:pPr>
                  <w:r w:rsidRPr="009427FA">
                    <w:rPr>
                      <w:rFonts w:ascii="Times New Roman" w:hAnsi="Times New Roman" w:cs="Times New Roman"/>
                      <w:kern w:val="2"/>
                      <w:sz w:val="20"/>
                      <w:szCs w:val="20"/>
                      <w:lang w:eastAsia="zh-CN"/>
                    </w:rPr>
                    <w:t>0.1588</w:t>
                  </w:r>
                </w:p>
              </w:tc>
              <w:tc>
                <w:tcPr>
                  <w:tcW w:w="801" w:type="dxa"/>
                  <w:shd w:val="clear" w:color="auto" w:fill="auto"/>
                </w:tcPr>
                <w:p w14:paraId="7983804E" w14:textId="77777777" w:rsidR="005F4809" w:rsidRPr="009427FA" w:rsidRDefault="005F4809" w:rsidP="005F4809">
                  <w:pPr>
                    <w:snapToGrid w:val="0"/>
                    <w:spacing w:after="0"/>
                    <w:jc w:val="center"/>
                    <w:rPr>
                      <w:rFonts w:ascii="Times New Roman" w:hAnsi="Times New Roman" w:cs="Times New Roman"/>
                      <w:lang w:eastAsia="zh-CN"/>
                    </w:rPr>
                  </w:pPr>
                  <w:r w:rsidRPr="009427FA">
                    <w:rPr>
                      <w:rFonts w:ascii="Times New Roman" w:hAnsi="Times New Roman" w:cs="Times New Roman"/>
                      <w:lang w:eastAsia="zh-CN"/>
                    </w:rPr>
                    <w:t>4.30</w:t>
                  </w:r>
                </w:p>
              </w:tc>
              <w:tc>
                <w:tcPr>
                  <w:tcW w:w="1471" w:type="dxa"/>
                  <w:shd w:val="clear" w:color="auto" w:fill="auto"/>
                </w:tcPr>
                <w:p w14:paraId="44DE3961" w14:textId="77777777" w:rsidR="005F4809" w:rsidRPr="009427FA" w:rsidRDefault="005F4809" w:rsidP="005F4809">
                  <w:pPr>
                    <w:snapToGrid w:val="0"/>
                    <w:spacing w:after="0"/>
                    <w:jc w:val="center"/>
                    <w:rPr>
                      <w:rFonts w:ascii="Times New Roman" w:hAnsi="Times New Roman" w:cs="Times New Roman"/>
                      <w:highlight w:val="yellow"/>
                      <w:lang w:eastAsia="zh-CN"/>
                    </w:rPr>
                  </w:pPr>
                  <w:r w:rsidRPr="009427FA">
                    <w:rPr>
                      <w:rFonts w:ascii="Times New Roman" w:hAnsi="Times New Roman" w:cs="Times New Roman"/>
                      <w:highlight w:val="yellow"/>
                      <w:lang w:eastAsia="zh-CN"/>
                    </w:rPr>
                    <w:t>0.1638</w:t>
                  </w:r>
                </w:p>
              </w:tc>
            </w:tr>
          </w:tbl>
          <w:p w14:paraId="2F8C3A32" w14:textId="77777777" w:rsidR="005F4809" w:rsidRDefault="005F4809" w:rsidP="005F4809">
            <w:pPr>
              <w:jc w:val="both"/>
            </w:pPr>
          </w:p>
          <w:p w14:paraId="28A5473A" w14:textId="77777777" w:rsidR="005F4809" w:rsidRDefault="005F4809" w:rsidP="005F4809">
            <w:pPr>
              <w:spacing w:line="256" w:lineRule="auto"/>
              <w:rPr>
                <w:rFonts w:ascii="Times New Roman" w:hAnsi="Times New Roman" w:cs="Times New Roman"/>
                <w:szCs w:val="20"/>
                <w:lang w:val="en-CA"/>
              </w:rPr>
            </w:pPr>
          </w:p>
        </w:tc>
      </w:tr>
      <w:tr w:rsidR="00B33671" w14:paraId="4FB498CC" w14:textId="77777777">
        <w:tc>
          <w:tcPr>
            <w:tcW w:w="1615" w:type="dxa"/>
            <w:tcBorders>
              <w:top w:val="single" w:sz="4" w:space="0" w:color="auto"/>
              <w:left w:val="single" w:sz="4" w:space="0" w:color="auto"/>
              <w:bottom w:val="single" w:sz="4" w:space="0" w:color="auto"/>
              <w:right w:val="single" w:sz="4" w:space="0" w:color="auto"/>
            </w:tcBorders>
          </w:tcPr>
          <w:p w14:paraId="37B6ECFA" w14:textId="2420E940" w:rsidR="00B33671" w:rsidRDefault="00B33671" w:rsidP="00B33671">
            <w:pPr>
              <w:rPr>
                <w:rFonts w:ascii="Times New Roman" w:hAnsi="Times New Roman" w:cs="Times New Roman"/>
                <w:szCs w:val="20"/>
                <w:lang w:val="en-CA"/>
              </w:rPr>
            </w:pPr>
            <w:r>
              <w:rPr>
                <w:rFonts w:ascii="Times New Roman" w:hAnsi="Times New Roman" w:cs="Times New Roman"/>
                <w:szCs w:val="20"/>
                <w:lang w:val="en-CA"/>
              </w:rPr>
              <w:lastRenderedPageBreak/>
              <w:t>Futurewei3</w:t>
            </w:r>
          </w:p>
        </w:tc>
        <w:tc>
          <w:tcPr>
            <w:tcW w:w="8010" w:type="dxa"/>
            <w:tcBorders>
              <w:top w:val="single" w:sz="4" w:space="0" w:color="auto"/>
              <w:left w:val="single" w:sz="4" w:space="0" w:color="auto"/>
              <w:bottom w:val="single" w:sz="4" w:space="0" w:color="auto"/>
              <w:right w:val="single" w:sz="4" w:space="0" w:color="auto"/>
            </w:tcBorders>
          </w:tcPr>
          <w:p w14:paraId="1DA0F918" w14:textId="77777777" w:rsidR="00B33671" w:rsidRDefault="00B33671" w:rsidP="00B3367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utilizes the delta-MCS is described in our contribution R1-210708.  As we mentioned previously, delta-MCS may not appropriately indicate the CSI status of future PDSCH reception time due to significant variation of the interference, therefore utilizing delta-MCS could lead to performance loss.  Please note that some results from last meeting (please see R1-2106177) also showed that utilizing delta-MCS could lead to performance loss.  </w:t>
            </w:r>
            <w:proofErr w:type="gramStart"/>
            <w:r>
              <w:rPr>
                <w:rFonts w:ascii="Times New Roman" w:hAnsi="Times New Roman" w:cs="Times New Roman"/>
                <w:szCs w:val="20"/>
                <w:lang w:val="en-CA"/>
              </w:rPr>
              <w:t>Of course</w:t>
            </w:r>
            <w:proofErr w:type="gramEnd"/>
            <w:r>
              <w:rPr>
                <w:rFonts w:ascii="Times New Roman" w:hAnsi="Times New Roman" w:cs="Times New Roman"/>
                <w:szCs w:val="20"/>
                <w:lang w:val="en-CA"/>
              </w:rPr>
              <w:t xml:space="preserve"> if delta-MCS is not utilized, then there will be no performance loss.  But then what is the purpose of reporting delta-MCS if it is not used?  </w:t>
            </w:r>
          </w:p>
          <w:p w14:paraId="7FADF59E" w14:textId="4380D414" w:rsidR="00B33671" w:rsidRPr="009427FA" w:rsidRDefault="00B33671" w:rsidP="00B33671">
            <w:pPr>
              <w:jc w:val="both"/>
              <w:rPr>
                <w:rFonts w:ascii="Times New Roman" w:hAnsi="Times New Roman" w:cs="Times New Roman"/>
              </w:rPr>
            </w:pPr>
            <w:r>
              <w:rPr>
                <w:rFonts w:ascii="Times New Roman" w:hAnsi="Times New Roman" w:cs="Times New Roman"/>
                <w:szCs w:val="20"/>
                <w:lang w:val="en-CA"/>
              </w:rPr>
              <w:t xml:space="preserve">Regarding Qualcomm’s results, it will be interesting to see the RU level </w:t>
            </w:r>
            <w:proofErr w:type="gramStart"/>
            <w:r>
              <w:rPr>
                <w:rFonts w:ascii="Times New Roman" w:hAnsi="Times New Roman" w:cs="Times New Roman"/>
                <w:szCs w:val="20"/>
                <w:lang w:val="en-CA"/>
              </w:rPr>
              <w:t>taking into account</w:t>
            </w:r>
            <w:proofErr w:type="gramEnd"/>
            <w:r>
              <w:rPr>
                <w:rFonts w:ascii="Times New Roman" w:hAnsi="Times New Roman" w:cs="Times New Roman"/>
                <w:szCs w:val="20"/>
                <w:lang w:val="en-CA"/>
              </w:rPr>
              <w:t xml:space="preserve"> both the original transmission and retransmission if Qualcomm already collected those data.  In the end, it is the percentage of satisfied UEs that really matters, and how much the savings in RU for retransmission can translate into a change in percentage of satisfied UEs remains to be answered with simulation results, instead of speculation.        </w:t>
            </w:r>
          </w:p>
        </w:tc>
      </w:tr>
    </w:tbl>
    <w:p w14:paraId="05632CC6" w14:textId="77777777" w:rsidR="007E445B" w:rsidRDefault="007E445B">
      <w:pPr>
        <w:rPr>
          <w:rFonts w:ascii="Times New Roman" w:hAnsi="Times New Roman" w:cs="Times New Roman"/>
          <w:szCs w:val="20"/>
          <w:lang w:val="en-CA"/>
        </w:rPr>
      </w:pPr>
    </w:p>
    <w:p w14:paraId="48B95CE7"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TableGrid"/>
        <w:tblW w:w="0" w:type="auto"/>
        <w:tblLook w:val="04A0" w:firstRow="1" w:lastRow="0" w:firstColumn="1" w:lastColumn="0" w:noHBand="0" w:noVBand="1"/>
      </w:tblPr>
      <w:tblGrid>
        <w:gridCol w:w="1615"/>
        <w:gridCol w:w="1170"/>
        <w:gridCol w:w="6844"/>
      </w:tblGrid>
      <w:tr w:rsidR="007E445B" w14:paraId="78FF99FB" w14:textId="77777777">
        <w:tc>
          <w:tcPr>
            <w:tcW w:w="1615" w:type="dxa"/>
            <w:tcBorders>
              <w:top w:val="single" w:sz="4" w:space="0" w:color="auto"/>
              <w:left w:val="single" w:sz="4" w:space="0" w:color="auto"/>
              <w:bottom w:val="single" w:sz="4" w:space="0" w:color="auto"/>
              <w:right w:val="single" w:sz="4" w:space="0" w:color="auto"/>
            </w:tcBorders>
          </w:tcPr>
          <w:p w14:paraId="0A2DF3D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F15F58"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9E388B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150B475F" w14:textId="77777777">
        <w:tc>
          <w:tcPr>
            <w:tcW w:w="1615" w:type="dxa"/>
            <w:tcBorders>
              <w:top w:val="single" w:sz="4" w:space="0" w:color="auto"/>
              <w:left w:val="single" w:sz="4" w:space="0" w:color="auto"/>
              <w:bottom w:val="single" w:sz="4" w:space="0" w:color="auto"/>
              <w:right w:val="single" w:sz="4" w:space="0" w:color="auto"/>
            </w:tcBorders>
          </w:tcPr>
          <w:p w14:paraId="00C32E6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5AD878A4"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D99072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32B3D409" w14:textId="77777777" w:rsidR="007E445B" w:rsidRDefault="00547BB3">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gains in the target metric (% satisfied UEs)</w:t>
            </w:r>
          </w:p>
          <w:p w14:paraId="37DA1C96" w14:textId="77777777" w:rsidR="007E445B" w:rsidRDefault="00547BB3">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UEs)</w:t>
            </w:r>
          </w:p>
          <w:p w14:paraId="45876CA0" w14:textId="77777777" w:rsidR="007E445B" w:rsidRDefault="00547BB3">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775F108F"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7E445B" w14:paraId="0AC99813" w14:textId="77777777">
        <w:tc>
          <w:tcPr>
            <w:tcW w:w="1615" w:type="dxa"/>
            <w:tcBorders>
              <w:top w:val="single" w:sz="4" w:space="0" w:color="auto"/>
              <w:left w:val="single" w:sz="4" w:space="0" w:color="auto"/>
              <w:bottom w:val="single" w:sz="4" w:space="0" w:color="auto"/>
              <w:right w:val="single" w:sz="4" w:space="0" w:color="auto"/>
            </w:tcBorders>
          </w:tcPr>
          <w:p w14:paraId="6CBDC015"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67EC4CA" w14:textId="77777777" w:rsidR="007E445B" w:rsidRDefault="00547BB3">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0850473D" w14:textId="77777777" w:rsidR="007E445B" w:rsidRDefault="00547BB3">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TableGrid"/>
        <w:tblW w:w="0" w:type="auto"/>
        <w:tblLook w:val="04A0" w:firstRow="1" w:lastRow="0" w:firstColumn="1" w:lastColumn="0" w:noHBand="0" w:noVBand="1"/>
      </w:tblPr>
      <w:tblGrid>
        <w:gridCol w:w="1615"/>
        <w:gridCol w:w="1170"/>
        <w:gridCol w:w="6844"/>
      </w:tblGrid>
      <w:tr w:rsidR="007E445B" w14:paraId="56AB0BD1" w14:textId="77777777">
        <w:tc>
          <w:tcPr>
            <w:tcW w:w="1615" w:type="dxa"/>
            <w:tcBorders>
              <w:top w:val="single" w:sz="4" w:space="0" w:color="auto"/>
              <w:left w:val="single" w:sz="4" w:space="0" w:color="auto"/>
              <w:bottom w:val="single" w:sz="4" w:space="0" w:color="auto"/>
              <w:right w:val="single" w:sz="4" w:space="0" w:color="auto"/>
            </w:tcBorders>
          </w:tcPr>
          <w:p w14:paraId="72DBCB1E"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50C4345"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7D9431" w14:textId="77777777" w:rsidR="007E445B" w:rsidRDefault="007E445B">
            <w:pPr>
              <w:rPr>
                <w:rFonts w:ascii="Times New Roman" w:hAnsi="Times New Roman" w:cs="Times New Roman"/>
                <w:szCs w:val="20"/>
                <w:lang w:val="en-CA"/>
              </w:rPr>
            </w:pPr>
          </w:p>
        </w:tc>
      </w:tr>
      <w:tr w:rsidR="007E445B" w14:paraId="3E86EAC1" w14:textId="77777777">
        <w:tc>
          <w:tcPr>
            <w:tcW w:w="1615" w:type="dxa"/>
            <w:tcBorders>
              <w:top w:val="single" w:sz="4" w:space="0" w:color="auto"/>
              <w:left w:val="single" w:sz="4" w:space="0" w:color="auto"/>
              <w:bottom w:val="single" w:sz="4" w:space="0" w:color="auto"/>
              <w:right w:val="single" w:sz="4" w:space="0" w:color="auto"/>
            </w:tcBorders>
          </w:tcPr>
          <w:p w14:paraId="7AF1400B" w14:textId="77777777" w:rsidR="007E445B" w:rsidRDefault="007E44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432CE26"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C1B4DDC" w14:textId="77777777" w:rsidR="007E445B" w:rsidRDefault="007E445B">
            <w:pPr>
              <w:spacing w:line="256" w:lineRule="auto"/>
              <w:rPr>
                <w:rFonts w:ascii="Times New Roman" w:hAnsi="Times New Roman" w:cs="Times New Roman"/>
                <w:szCs w:val="20"/>
                <w:lang w:val="en-CA"/>
              </w:rPr>
            </w:pPr>
          </w:p>
        </w:tc>
      </w:tr>
    </w:tbl>
    <w:p w14:paraId="58E8D570" w14:textId="77777777" w:rsidR="007E445B" w:rsidRDefault="007E445B">
      <w:pPr>
        <w:rPr>
          <w:rFonts w:ascii="Times New Roman" w:hAnsi="Times New Roman" w:cs="Times New Roman"/>
          <w:szCs w:val="20"/>
          <w:highlight w:val="yellow"/>
        </w:rPr>
      </w:pPr>
    </w:p>
    <w:p w14:paraId="77511608"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Based on the observations and considering that large majority of companies support it, can we agree now on supporting Delta-MCS? If not, what should be the next step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additional evaluation or no support for R17). </w:t>
      </w:r>
    </w:p>
    <w:tbl>
      <w:tblPr>
        <w:tblStyle w:val="TableGrid"/>
        <w:tblW w:w="0" w:type="auto"/>
        <w:tblLook w:val="04A0" w:firstRow="1" w:lastRow="0" w:firstColumn="1" w:lastColumn="0" w:noHBand="0" w:noVBand="1"/>
      </w:tblPr>
      <w:tblGrid>
        <w:gridCol w:w="1615"/>
        <w:gridCol w:w="1170"/>
        <w:gridCol w:w="6844"/>
      </w:tblGrid>
      <w:tr w:rsidR="007E445B" w14:paraId="51BC96E4" w14:textId="77777777">
        <w:tc>
          <w:tcPr>
            <w:tcW w:w="1615" w:type="dxa"/>
            <w:tcBorders>
              <w:top w:val="single" w:sz="4" w:space="0" w:color="auto"/>
              <w:left w:val="single" w:sz="4" w:space="0" w:color="auto"/>
              <w:bottom w:val="single" w:sz="4" w:space="0" w:color="auto"/>
              <w:right w:val="single" w:sz="4" w:space="0" w:color="auto"/>
            </w:tcBorders>
          </w:tcPr>
          <w:p w14:paraId="7CC723C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EB427E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06D0744"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31A476D2" w14:textId="77777777">
        <w:tc>
          <w:tcPr>
            <w:tcW w:w="1615" w:type="dxa"/>
            <w:tcBorders>
              <w:top w:val="single" w:sz="4" w:space="0" w:color="auto"/>
              <w:left w:val="single" w:sz="4" w:space="0" w:color="auto"/>
              <w:bottom w:val="single" w:sz="4" w:space="0" w:color="auto"/>
              <w:right w:val="single" w:sz="4" w:space="0" w:color="auto"/>
            </w:tcBorders>
          </w:tcPr>
          <w:p w14:paraId="4AF584D7"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7F6080B"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9F62F7"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w:t>
            </w:r>
            <w:proofErr w:type="spellStart"/>
            <w:r>
              <w:rPr>
                <w:rFonts w:ascii="Times New Roman" w:hAnsi="Times New Roman" w:cs="Times New Roman"/>
                <w:szCs w:val="20"/>
                <w:lang w:val="en-CA"/>
              </w:rPr>
              <w:t>releated</w:t>
            </w:r>
            <w:proofErr w:type="spellEnd"/>
            <w:r>
              <w:rPr>
                <w:rFonts w:ascii="Times New Roman" w:hAnsi="Times New Roman" w:cs="Times New Roman"/>
                <w:szCs w:val="20"/>
                <w:lang w:val="en-CA"/>
              </w:rPr>
              <w:t xml:space="preserve"> to delta-MCS prior concluding that it can be supported. Conditionally agreeing (‘if supported”) on details will allow companies to simulate delta-MCS with a common framework and see the gains/issues of the scheme. </w:t>
            </w:r>
          </w:p>
        </w:tc>
      </w:tr>
      <w:tr w:rsidR="007E445B" w14:paraId="7055A94C" w14:textId="77777777">
        <w:tc>
          <w:tcPr>
            <w:tcW w:w="1615" w:type="dxa"/>
            <w:tcBorders>
              <w:top w:val="single" w:sz="4" w:space="0" w:color="auto"/>
              <w:left w:val="single" w:sz="4" w:space="0" w:color="auto"/>
              <w:bottom w:val="single" w:sz="4" w:space="0" w:color="auto"/>
              <w:right w:val="single" w:sz="4" w:space="0" w:color="auto"/>
            </w:tcBorders>
          </w:tcPr>
          <w:p w14:paraId="0D6F2F0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D6B159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0287F6D"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7CAD415A"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1DB101D9"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schedule a TB with a flexible BLER target, </w:t>
            </w:r>
            <w:proofErr w:type="gramStart"/>
            <w:r>
              <w:rPr>
                <w:rFonts w:ascii="Times New Roman" w:hAnsi="Times New Roman" w:cs="Times New Roman"/>
                <w:szCs w:val="20"/>
                <w:lang w:val="en-CA"/>
              </w:rPr>
              <w:t>either the</w:t>
            </w:r>
            <w:proofErr w:type="gramEnd"/>
            <w:r>
              <w:rPr>
                <w:rFonts w:ascii="Times New Roman" w:hAnsi="Times New Roman" w:cs="Times New Roman"/>
                <w:szCs w:val="20"/>
                <w:lang w:val="en-CA"/>
              </w:rPr>
              <w:t xml:space="preserve"> TB’s BLER target be known at the UE. </w:t>
            </w:r>
          </w:p>
          <w:p w14:paraId="2AA0A7E4" w14:textId="77777777" w:rsidR="007E445B" w:rsidRDefault="00547BB3">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should have the possibility to choose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to trigger), when it wants to receive a delta-MCS report. Otherwise, there could come situations where the increased payload results into a loss of reliability of the HARQ.ACK.      </w:t>
            </w:r>
          </w:p>
        </w:tc>
      </w:tr>
      <w:tr w:rsidR="007E445B" w14:paraId="5DB56DD4" w14:textId="77777777">
        <w:tc>
          <w:tcPr>
            <w:tcW w:w="1615" w:type="dxa"/>
            <w:tcBorders>
              <w:top w:val="single" w:sz="4" w:space="0" w:color="auto"/>
              <w:left w:val="single" w:sz="4" w:space="0" w:color="auto"/>
              <w:bottom w:val="single" w:sz="4" w:space="0" w:color="auto"/>
              <w:right w:val="single" w:sz="4" w:space="0" w:color="auto"/>
            </w:tcBorders>
          </w:tcPr>
          <w:p w14:paraId="214CAFC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600908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EB4809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w:t>
            </w:r>
            <w:proofErr w:type="gramStart"/>
            <w:r>
              <w:rPr>
                <w:rFonts w:ascii="Times New Roman" w:hAnsi="Times New Roman" w:cs="Times New Roman"/>
                <w:szCs w:val="20"/>
                <w:lang w:val="en-CA"/>
              </w:rPr>
              <w:t>to select</w:t>
            </w:r>
            <w:proofErr w:type="gramEnd"/>
            <w:r>
              <w:rPr>
                <w:rFonts w:ascii="Times New Roman" w:hAnsi="Times New Roman" w:cs="Times New Roman"/>
                <w:szCs w:val="20"/>
                <w:lang w:val="en-CA"/>
              </w:rPr>
              <w:t xml:space="preserve"> only one of Case-1 or Case-2 schemes to move forward. Among the two, Case-1 (</w:t>
            </w:r>
            <w:proofErr w:type="spellStart"/>
            <w:r>
              <w:rPr>
                <w:rFonts w:ascii="Times New Roman" w:hAnsi="Times New Roman" w:cs="Times New Roman"/>
                <w:szCs w:val="20"/>
                <w:lang w:val="en-CA"/>
              </w:rPr>
              <w:t>enh</w:t>
            </w:r>
            <w:proofErr w:type="spellEnd"/>
            <w:r>
              <w:rPr>
                <w:rFonts w:ascii="Times New Roman" w:hAnsi="Times New Roman" w:cs="Times New Roman"/>
                <w:szCs w:val="20"/>
                <w:lang w:val="en-CA"/>
              </w:rPr>
              <w:t xml:space="preserve"> SB-CQI) has no concerns and has much clearer spec impact, while Case-2 (delta-MCS) has quite high spec effort -to- system gain ratio, which should be avoided.</w:t>
            </w:r>
          </w:p>
        </w:tc>
      </w:tr>
      <w:tr w:rsidR="007E445B" w14:paraId="6460013F" w14:textId="77777777">
        <w:tc>
          <w:tcPr>
            <w:tcW w:w="1615" w:type="dxa"/>
            <w:tcBorders>
              <w:top w:val="single" w:sz="4" w:space="0" w:color="auto"/>
              <w:left w:val="single" w:sz="4" w:space="0" w:color="auto"/>
              <w:bottom w:val="single" w:sz="4" w:space="0" w:color="auto"/>
              <w:right w:val="single" w:sz="4" w:space="0" w:color="auto"/>
            </w:tcBorders>
          </w:tcPr>
          <w:p w14:paraId="1443437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3802A2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6DF33E1"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w:t>
            </w:r>
            <w:proofErr w:type="gramStart"/>
            <w:r>
              <w:rPr>
                <w:rFonts w:ascii="Times New Roman" w:hAnsi="Times New Roman" w:cs="Times New Roman"/>
                <w:szCs w:val="20"/>
                <w:lang w:val="en-CA"/>
              </w:rPr>
              <w:t>in order to</w:t>
            </w:r>
            <w:proofErr w:type="gramEnd"/>
            <w:r>
              <w:rPr>
                <w:rFonts w:ascii="Times New Roman" w:hAnsi="Times New Roman" w:cs="Times New Roman"/>
                <w:szCs w:val="20"/>
                <w:lang w:val="en-CA"/>
              </w:rPr>
              <w:t xml:space="preserve"> calculate Delta-MCS.  </w:t>
            </w:r>
            <w:proofErr w:type="gramStart"/>
            <w:r>
              <w:rPr>
                <w:rFonts w:ascii="Times New Roman" w:hAnsi="Times New Roman" w:cs="Times New Roman"/>
                <w:szCs w:val="20"/>
                <w:lang w:val="en-CA"/>
              </w:rPr>
              <w:t>So</w:t>
            </w:r>
            <w:proofErr w:type="gramEnd"/>
            <w:r>
              <w:rPr>
                <w:rFonts w:ascii="Times New Roman" w:hAnsi="Times New Roman" w:cs="Times New Roman"/>
                <w:szCs w:val="20"/>
                <w:lang w:val="en-CA"/>
              </w:rPr>
              <w:t xml:space="preserve"> it isn’t clear why this is an issue. </w:t>
            </w:r>
          </w:p>
          <w:p w14:paraId="0BD5FA4F" w14:textId="77777777" w:rsidR="007E445B" w:rsidRDefault="00547BB3">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Hw</w:t>
            </w:r>
            <w:proofErr w:type="spellEnd"/>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HiSi</w:t>
            </w:r>
            <w:proofErr w:type="spellEnd"/>
            <w:r>
              <w:rPr>
                <w:rFonts w:ascii="Times New Roman" w:hAnsi="Times New Roman" w:cs="Times New Roman"/>
                <w:color w:val="76923C" w:themeColor="accent3" w:themeShade="BF"/>
                <w:szCs w:val="20"/>
                <w:lang w:val="en-CA"/>
              </w:rPr>
              <w:t xml:space="preserve">]. This is the reason why we would like </w:t>
            </w:r>
            <w:proofErr w:type="gramStart"/>
            <w:r>
              <w:rPr>
                <w:rFonts w:ascii="Times New Roman" w:hAnsi="Times New Roman" w:cs="Times New Roman"/>
                <w:color w:val="76923C" w:themeColor="accent3" w:themeShade="BF"/>
                <w:szCs w:val="20"/>
                <w:lang w:val="en-CA"/>
              </w:rPr>
              <w:t>that different characteristics</w:t>
            </w:r>
            <w:proofErr w:type="gramEnd"/>
            <w:r>
              <w:rPr>
                <w:rFonts w:ascii="Times New Roman" w:hAnsi="Times New Roman" w:cs="Times New Roman"/>
                <w:color w:val="76923C" w:themeColor="accent3" w:themeShade="BF"/>
                <w:szCs w:val="20"/>
                <w:lang w:val="en-CA"/>
              </w:rPr>
              <w:t xml:space="preserve"> are </w:t>
            </w:r>
            <w:proofErr w:type="spellStart"/>
            <w:r>
              <w:rPr>
                <w:rFonts w:ascii="Times New Roman" w:hAnsi="Times New Roman" w:cs="Times New Roman"/>
                <w:color w:val="76923C" w:themeColor="accent3" w:themeShade="BF"/>
                <w:szCs w:val="20"/>
                <w:lang w:val="en-CA"/>
              </w:rPr>
              <w:t>discussued</w:t>
            </w:r>
            <w:proofErr w:type="spellEnd"/>
            <w:r>
              <w:rPr>
                <w:rFonts w:ascii="Times New Roman" w:hAnsi="Times New Roman" w:cs="Times New Roman"/>
                <w:color w:val="76923C" w:themeColor="accent3" w:themeShade="BF"/>
                <w:szCs w:val="20"/>
                <w:lang w:val="en-CA"/>
              </w:rPr>
              <w:t xml:space="preserve"> together, i.e. that design choices can be avoided that would risk to turn out into an inefficient feature. </w:t>
            </w:r>
          </w:p>
          <w:p w14:paraId="2AF06BB0"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 xml:space="preserve">It is true as you said that in principle the UE does not need to know the BLER target of the scheduled TB, the delta-MCS could be calculated for some reference BLER. But this could result into a </w:t>
            </w:r>
            <w:proofErr w:type="gramStart"/>
            <w:r>
              <w:rPr>
                <w:rFonts w:ascii="Times New Roman" w:hAnsi="Times New Roman" w:cs="Times New Roman"/>
                <w:color w:val="76923C" w:themeColor="accent3" w:themeShade="BF"/>
                <w:szCs w:val="20"/>
                <w:lang w:val="en-CA"/>
              </w:rPr>
              <w:t>large required</w:t>
            </w:r>
            <w:proofErr w:type="gramEnd"/>
            <w:r>
              <w:rPr>
                <w:rFonts w:ascii="Times New Roman" w:hAnsi="Times New Roman" w:cs="Times New Roman"/>
                <w:color w:val="76923C" w:themeColor="accent3" w:themeShade="BF"/>
                <w:szCs w:val="20"/>
                <w:lang w:val="en-CA"/>
              </w:rPr>
              <w:t xml:space="preserve"> UL overhead since the </w:t>
            </w:r>
            <w:proofErr w:type="spellStart"/>
            <w:r>
              <w:rPr>
                <w:rFonts w:ascii="Times New Roman" w:hAnsi="Times New Roman" w:cs="Times New Roman"/>
                <w:color w:val="76923C" w:themeColor="accent3" w:themeShade="BF"/>
                <w:szCs w:val="20"/>
                <w:lang w:val="en-CA"/>
              </w:rPr>
              <w:t>gNB</w:t>
            </w:r>
            <w:proofErr w:type="spellEnd"/>
            <w:r>
              <w:rPr>
                <w:rFonts w:ascii="Times New Roman" w:hAnsi="Times New Roman" w:cs="Times New Roman"/>
                <w:color w:val="76923C" w:themeColor="accent3" w:themeShade="BF"/>
                <w:szCs w:val="20"/>
                <w:lang w:val="en-CA"/>
              </w:rPr>
              <w:t xml:space="preserve">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w:t>
            </w:r>
            <w:r>
              <w:rPr>
                <w:rFonts w:ascii="Times New Roman" w:hAnsi="Times New Roman" w:cs="Times New Roman"/>
                <w:color w:val="76923C" w:themeColor="accent3" w:themeShade="BF"/>
                <w:szCs w:val="20"/>
                <w:lang w:val="en-CA"/>
              </w:rPr>
              <w:lastRenderedPageBreak/>
              <w:t>offset, a delta-MCS=7 could mean “go down with MCS” and a delta MCS=9 could mean go up with the MCS. I hope that this clarifies the issue.</w:t>
            </w:r>
          </w:p>
        </w:tc>
      </w:tr>
      <w:tr w:rsidR="007E445B" w14:paraId="3FD8704C" w14:textId="77777777">
        <w:tc>
          <w:tcPr>
            <w:tcW w:w="1615" w:type="dxa"/>
            <w:tcBorders>
              <w:top w:val="single" w:sz="4" w:space="0" w:color="auto"/>
              <w:left w:val="single" w:sz="4" w:space="0" w:color="auto"/>
              <w:bottom w:val="single" w:sz="4" w:space="0" w:color="auto"/>
              <w:right w:val="single" w:sz="4" w:space="0" w:color="auto"/>
            </w:tcBorders>
          </w:tcPr>
          <w:p w14:paraId="521CC49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Borders>
              <w:top w:val="single" w:sz="4" w:space="0" w:color="auto"/>
              <w:left w:val="single" w:sz="4" w:space="0" w:color="auto"/>
              <w:bottom w:val="single" w:sz="4" w:space="0" w:color="auto"/>
              <w:right w:val="single" w:sz="4" w:space="0" w:color="auto"/>
            </w:tcBorders>
          </w:tcPr>
          <w:p w14:paraId="34AE0A74"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3D3CFD2"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7E445B" w14:paraId="77A244ED" w14:textId="77777777">
        <w:tc>
          <w:tcPr>
            <w:tcW w:w="1615" w:type="dxa"/>
            <w:tcBorders>
              <w:top w:val="single" w:sz="4" w:space="0" w:color="auto"/>
              <w:left w:val="single" w:sz="4" w:space="0" w:color="auto"/>
              <w:bottom w:val="single" w:sz="4" w:space="0" w:color="auto"/>
              <w:right w:val="single" w:sz="4" w:space="0" w:color="auto"/>
            </w:tcBorders>
          </w:tcPr>
          <w:p w14:paraId="6D58F89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46732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EBD84F3" w14:textId="77777777" w:rsidR="007E445B" w:rsidRDefault="007E445B">
            <w:pPr>
              <w:spacing w:line="256" w:lineRule="auto"/>
              <w:rPr>
                <w:rFonts w:ascii="Times New Roman" w:hAnsi="Times New Roman" w:cs="Times New Roman"/>
                <w:szCs w:val="20"/>
                <w:lang w:val="en-CA"/>
              </w:rPr>
            </w:pPr>
          </w:p>
        </w:tc>
      </w:tr>
      <w:tr w:rsidR="007E445B" w14:paraId="55671795" w14:textId="77777777">
        <w:trPr>
          <w:ins w:id="11"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273B329B" w14:textId="77777777" w:rsidR="007E445B" w:rsidRDefault="00547BB3">
            <w:pPr>
              <w:rPr>
                <w:ins w:id="12" w:author="Author" w:date="1901-01-01T00:00:00Z"/>
                <w:rFonts w:ascii="Times New Roman" w:hAnsi="Times New Roman" w:cs="Times New Roman"/>
                <w:szCs w:val="20"/>
                <w:lang w:val="en-CA"/>
              </w:rPr>
            </w:pPr>
            <w:ins w:id="13"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25113D8D" w14:textId="77777777" w:rsidR="007E445B" w:rsidRDefault="007E445B">
            <w:pPr>
              <w:rPr>
                <w:ins w:id="14"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1730A83" w14:textId="77777777" w:rsidR="007E445B" w:rsidRDefault="00547BB3">
            <w:pPr>
              <w:spacing w:line="256" w:lineRule="auto"/>
              <w:rPr>
                <w:ins w:id="15" w:author="Author" w:date="1901-01-01T00:00:00Z"/>
                <w:rFonts w:ascii="Times New Roman" w:hAnsi="Times New Roman" w:cs="Times New Roman"/>
                <w:szCs w:val="20"/>
                <w:lang w:val="en-CA"/>
              </w:rPr>
            </w:pPr>
            <w:ins w:id="16" w:author="Author">
              <w:r>
                <w:rPr>
                  <w:rFonts w:ascii="Times New Roman" w:hAnsi="Times New Roman" w:cs="Times New Roman"/>
                  <w:szCs w:val="20"/>
                  <w:lang w:val="en-CA"/>
                </w:rPr>
                <w:t xml:space="preserve">The testability issue is very key, suggest we </w:t>
              </w:r>
              <w:proofErr w:type="gramStart"/>
              <w:r>
                <w:rPr>
                  <w:rFonts w:ascii="Times New Roman" w:hAnsi="Times New Roman" w:cs="Times New Roman"/>
                  <w:szCs w:val="20"/>
                  <w:lang w:val="en-CA"/>
                </w:rPr>
                <w:t>clarifying</w:t>
              </w:r>
              <w:proofErr w:type="gramEnd"/>
              <w:r>
                <w:rPr>
                  <w:rFonts w:ascii="Times New Roman" w:hAnsi="Times New Roman" w:cs="Times New Roman"/>
                  <w:szCs w:val="20"/>
                  <w:lang w:val="en-CA"/>
                </w:rPr>
                <w:t xml:space="preserve"> that first.</w:t>
              </w:r>
            </w:ins>
          </w:p>
        </w:tc>
      </w:tr>
      <w:tr w:rsidR="007E445B" w14:paraId="061BD898" w14:textId="77777777">
        <w:tc>
          <w:tcPr>
            <w:tcW w:w="1615" w:type="dxa"/>
          </w:tcPr>
          <w:p w14:paraId="6F00A0B8"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6229AC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984F01"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should not be supported. </w:t>
            </w:r>
          </w:p>
        </w:tc>
      </w:tr>
      <w:tr w:rsidR="007E445B" w14:paraId="14ADB56E" w14:textId="77777777">
        <w:tc>
          <w:tcPr>
            <w:tcW w:w="1615" w:type="dxa"/>
          </w:tcPr>
          <w:p w14:paraId="7551032D"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3FF3CBE2"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06E184BB"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7E445B" w14:paraId="61BE24E7" w14:textId="77777777">
        <w:tc>
          <w:tcPr>
            <w:tcW w:w="1615" w:type="dxa"/>
          </w:tcPr>
          <w:p w14:paraId="6715F8FA"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Pr>
          <w:p w14:paraId="50FD7B9E" w14:textId="77777777" w:rsidR="007E445B" w:rsidRDefault="00547BB3">
            <w:pPr>
              <w:rPr>
                <w:rFonts w:ascii="Times New Roman" w:hAnsi="Times New Roman" w:cs="Times New Roman"/>
                <w:szCs w:val="20"/>
              </w:rPr>
            </w:pPr>
            <w:r>
              <w:rPr>
                <w:rFonts w:ascii="Times New Roman" w:hAnsi="Times New Roman" w:cs="Times New Roman"/>
                <w:szCs w:val="20"/>
              </w:rPr>
              <w:t>Yes</w:t>
            </w:r>
          </w:p>
        </w:tc>
        <w:tc>
          <w:tcPr>
            <w:tcW w:w="6844" w:type="dxa"/>
          </w:tcPr>
          <w:p w14:paraId="277C2C59" w14:textId="77777777" w:rsidR="007E445B" w:rsidRDefault="00547BB3">
            <w:pPr>
              <w:spacing w:line="256" w:lineRule="auto"/>
              <w:rPr>
                <w:rFonts w:ascii="Times New Roman" w:hAnsi="Times New Roman" w:cs="Times New Roman"/>
                <w:szCs w:val="20"/>
              </w:rPr>
            </w:pPr>
            <w:r>
              <w:rPr>
                <w:rFonts w:ascii="Times New Roman" w:hAnsi="Times New Roman" w:cs="Times New Roman"/>
                <w:szCs w:val="20"/>
              </w:rPr>
              <w:t xml:space="preserve">Similar view as Ericsson, </w:t>
            </w:r>
            <w:proofErr w:type="gramStart"/>
            <w:r>
              <w:rPr>
                <w:rFonts w:ascii="Times New Roman" w:hAnsi="Times New Roman" w:cs="Times New Roman"/>
                <w:szCs w:val="20"/>
              </w:rPr>
              <w:t>If</w:t>
            </w:r>
            <w:proofErr w:type="gramEnd"/>
            <w:r>
              <w:rPr>
                <w:rFonts w:ascii="Times New Roman" w:hAnsi="Times New Roman" w:cs="Times New Roman"/>
                <w:szCs w:val="20"/>
              </w:rPr>
              <w:t xml:space="preserve"> only one scheme should be selected for Rel-17, our view is delta-MCS should be supported. As a compromise, we could support both case 1 and case 2 because we don’t see they are mutually exclusive. They can work nicely together to improve the CSI. </w:t>
            </w:r>
          </w:p>
        </w:tc>
      </w:tr>
      <w:tr w:rsidR="007E445B" w14:paraId="28EA77D5" w14:textId="77777777">
        <w:tc>
          <w:tcPr>
            <w:tcW w:w="1615" w:type="dxa"/>
          </w:tcPr>
          <w:p w14:paraId="569A9233" w14:textId="77777777" w:rsidR="007E445B" w:rsidRDefault="00547BB3">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02E79808"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09C014CB" w14:textId="77777777" w:rsidR="007E445B" w:rsidRDefault="007E445B">
            <w:pPr>
              <w:spacing w:line="256" w:lineRule="auto"/>
              <w:rPr>
                <w:rFonts w:ascii="Times New Roman" w:hAnsi="Times New Roman" w:cs="Times New Roman"/>
                <w:szCs w:val="20"/>
              </w:rPr>
            </w:pPr>
          </w:p>
        </w:tc>
      </w:tr>
      <w:tr w:rsidR="007E445B" w14:paraId="4D0FA6CB" w14:textId="77777777">
        <w:tc>
          <w:tcPr>
            <w:tcW w:w="1615" w:type="dxa"/>
          </w:tcPr>
          <w:p w14:paraId="4603E6CF"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1EBA65E3"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6FE3669D"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01E49B3C"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szCs w:val="20"/>
              </w:rPr>
              <w:t>In our opinion, at least following should be clarified and discussed for delta-MCS.</w:t>
            </w:r>
          </w:p>
          <w:p w14:paraId="3A240C90" w14:textId="77777777" w:rsidR="007E445B" w:rsidRDefault="00547BB3">
            <w:pPr>
              <w:pStyle w:val="ListParagraph"/>
              <w:numPr>
                <w:ilvl w:val="0"/>
                <w:numId w:val="16"/>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and how to address the misalignment of target BLER between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and UE for derive the delta-MCS?</w:t>
            </w:r>
          </w:p>
          <w:p w14:paraId="1402B9E6" w14:textId="77777777" w:rsidR="007E445B" w:rsidRDefault="00547BB3">
            <w:pPr>
              <w:pStyle w:val="ListParagraph"/>
              <w:numPr>
                <w:ilvl w:val="0"/>
                <w:numId w:val="16"/>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erformance benefit for delta-MCS should be further justified. According to current input, limited results show benefit and there are also results showing no performance benefit.</w:t>
            </w:r>
          </w:p>
          <w:p w14:paraId="47A25EE8" w14:textId="77777777" w:rsidR="007E445B" w:rsidRDefault="00547BB3">
            <w:pPr>
              <w:pStyle w:val="ListParagraph"/>
              <w:numPr>
                <w:ilvl w:val="0"/>
                <w:numId w:val="16"/>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3B1FC685" w14:textId="77777777" w:rsidR="007E445B" w:rsidRDefault="00547BB3">
            <w:pPr>
              <w:pStyle w:val="ListParagraph"/>
              <w:numPr>
                <w:ilvl w:val="0"/>
                <w:numId w:val="16"/>
              </w:numPr>
              <w:spacing w:line="256" w:lineRule="auto"/>
              <w:rPr>
                <w:rFonts w:ascii="Times New Roman" w:eastAsia="SimSun" w:hAnsi="Times New Roman" w:cs="Times New Roman"/>
                <w:szCs w:val="20"/>
              </w:rPr>
            </w:pPr>
            <w:r>
              <w:rPr>
                <w:rFonts w:ascii="Times New Roman" w:eastAsiaTheme="minorEastAsia" w:hAnsi="Times New Roman"/>
                <w:szCs w:val="20"/>
              </w:rPr>
              <w:t xml:space="preserve">It seems the deriving delta MCS is </w:t>
            </w:r>
            <w:proofErr w:type="gramStart"/>
            <w:r>
              <w:rPr>
                <w:rFonts w:ascii="Times New Roman" w:eastAsiaTheme="minorEastAsia" w:hAnsi="Times New Roman"/>
                <w:szCs w:val="20"/>
              </w:rPr>
              <w:t>implementation-related</w:t>
            </w:r>
            <w:proofErr w:type="gramEnd"/>
            <w:r>
              <w:rPr>
                <w:rFonts w:ascii="Times New Roman" w:eastAsiaTheme="minorEastAsia" w:hAnsi="Times New Roman"/>
                <w:szCs w:val="20"/>
              </w:rPr>
              <w:t xml:space="preserve">. </w:t>
            </w:r>
            <w:r>
              <w:rPr>
                <w:rFonts w:ascii="Times New Roman" w:hAnsi="Times New Roman"/>
                <w:szCs w:val="20"/>
              </w:rPr>
              <w:t>RAN4 test are required for the calculation method for delta-MCS</w:t>
            </w:r>
          </w:p>
        </w:tc>
      </w:tr>
      <w:tr w:rsidR="007E445B" w14:paraId="26A5A6B6" w14:textId="77777777">
        <w:tc>
          <w:tcPr>
            <w:tcW w:w="1615" w:type="dxa"/>
          </w:tcPr>
          <w:p w14:paraId="6C7EA8B6" w14:textId="77777777" w:rsidR="007E445B" w:rsidRDefault="00547BB3">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521B4EB1" w14:textId="77777777" w:rsidR="007E445B" w:rsidRDefault="007E445B">
            <w:pPr>
              <w:rPr>
                <w:rFonts w:ascii="Times New Roman" w:hAnsi="Times New Roman" w:cs="Times New Roman"/>
                <w:szCs w:val="20"/>
              </w:rPr>
            </w:pPr>
          </w:p>
        </w:tc>
        <w:tc>
          <w:tcPr>
            <w:tcW w:w="6844" w:type="dxa"/>
          </w:tcPr>
          <w:p w14:paraId="7CA6D0D0" w14:textId="77777777" w:rsidR="007E445B" w:rsidRDefault="00547BB3">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 xml:space="preserve">the design details of delta-MCS before agreeing on support of it </w:t>
            </w:r>
            <w:proofErr w:type="gramStart"/>
            <w:r>
              <w:rPr>
                <w:rFonts w:ascii="Times New Roman" w:hAnsi="Times New Roman" w:cs="Times New Roman"/>
                <w:szCs w:val="20"/>
              </w:rPr>
              <w:t>in order to</w:t>
            </w:r>
            <w:proofErr w:type="gramEnd"/>
            <w:r>
              <w:rPr>
                <w:rFonts w:ascii="Times New Roman" w:hAnsi="Times New Roman" w:cs="Times New Roman"/>
                <w:szCs w:val="20"/>
              </w:rPr>
              <w:t xml:space="preserve"> see the cost and benefit.</w:t>
            </w:r>
          </w:p>
        </w:tc>
      </w:tr>
      <w:tr w:rsidR="007E445B" w14:paraId="026EC168" w14:textId="77777777">
        <w:tc>
          <w:tcPr>
            <w:tcW w:w="1615" w:type="dxa"/>
          </w:tcPr>
          <w:p w14:paraId="3BF9645E"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98C323A" w14:textId="77777777" w:rsidR="007E445B" w:rsidRDefault="007E445B">
            <w:pPr>
              <w:rPr>
                <w:rFonts w:ascii="Times New Roman" w:hAnsi="Times New Roman" w:cs="Times New Roman"/>
                <w:szCs w:val="20"/>
              </w:rPr>
            </w:pPr>
          </w:p>
        </w:tc>
        <w:tc>
          <w:tcPr>
            <w:tcW w:w="6844" w:type="dxa"/>
          </w:tcPr>
          <w:p w14:paraId="426FD13B"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 xml:space="preserve">We should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Following </w:t>
            </w:r>
            <w:proofErr w:type="gramStart"/>
            <w:r>
              <w:rPr>
                <w:rFonts w:ascii="Times New Roman" w:eastAsia="Malgun Gothic" w:hAnsi="Times New Roman" w:cs="Times New Roman"/>
                <w:szCs w:val="20"/>
              </w:rPr>
              <w:t>has to</w:t>
            </w:r>
            <w:proofErr w:type="gramEnd"/>
            <w:r>
              <w:rPr>
                <w:rFonts w:ascii="Times New Roman" w:eastAsia="Malgun Gothic" w:hAnsi="Times New Roman" w:cs="Times New Roman"/>
                <w:szCs w:val="20"/>
              </w:rPr>
              <w:t xml:space="preserve"> be </w:t>
            </w:r>
            <w:proofErr w:type="spellStart"/>
            <w:r>
              <w:rPr>
                <w:rFonts w:ascii="Times New Roman" w:eastAsia="Malgun Gothic" w:hAnsi="Times New Roman" w:cs="Times New Roman"/>
                <w:szCs w:val="20"/>
              </w:rPr>
              <w:t>indentified</w:t>
            </w:r>
            <w:proofErr w:type="spellEnd"/>
            <w:r>
              <w:rPr>
                <w:rFonts w:ascii="Times New Roman" w:eastAsia="Malgun Gothic" w:hAnsi="Times New Roman" w:cs="Times New Roman"/>
                <w:szCs w:val="20"/>
              </w:rPr>
              <w:t>.</w:t>
            </w:r>
          </w:p>
          <w:p w14:paraId="56BAAF6E" w14:textId="77777777" w:rsidR="007E445B" w:rsidRDefault="00547BB3">
            <w:pPr>
              <w:pStyle w:val="ListParagraph"/>
              <w:numPr>
                <w:ilvl w:val="0"/>
                <w:numId w:val="17"/>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Delta-MCS can replace legacy CQI or conduct on the top of </w:t>
            </w:r>
            <w:r>
              <w:rPr>
                <w:rFonts w:ascii="Times New Roman" w:eastAsia="Malgun Gothic" w:hAnsi="Times New Roman" w:cs="Times New Roman" w:hint="eastAsia"/>
                <w:szCs w:val="20"/>
              </w:rPr>
              <w:lastRenderedPageBreak/>
              <w:t>legacy CQI?</w:t>
            </w:r>
          </w:p>
          <w:p w14:paraId="52E8F77C" w14:textId="77777777" w:rsidR="007E445B" w:rsidRDefault="00547BB3">
            <w:pPr>
              <w:pStyle w:val="ListParagraph"/>
              <w:numPr>
                <w:ilvl w:val="0"/>
                <w:numId w:val="17"/>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How many bits are required for delta-MCS? Is the overhead </w:t>
            </w:r>
            <w:proofErr w:type="gramStart"/>
            <w:r>
              <w:rPr>
                <w:rFonts w:ascii="Times New Roman" w:eastAsia="Malgun Gothic" w:hAnsi="Times New Roman" w:cs="Times New Roman"/>
                <w:szCs w:val="20"/>
              </w:rPr>
              <w:t>is</w:t>
            </w:r>
            <w:proofErr w:type="gramEnd"/>
            <w:r>
              <w:rPr>
                <w:rFonts w:ascii="Times New Roman" w:eastAsia="Malgun Gothic" w:hAnsi="Times New Roman" w:cs="Times New Roman"/>
                <w:szCs w:val="20"/>
              </w:rPr>
              <w:t xml:space="preserve"> per TB or per reporting?</w:t>
            </w:r>
          </w:p>
          <w:p w14:paraId="4E6B38CC" w14:textId="77777777" w:rsidR="007E445B" w:rsidRDefault="00547BB3">
            <w:pPr>
              <w:pStyle w:val="ListParagraph"/>
              <w:numPr>
                <w:ilvl w:val="0"/>
                <w:numId w:val="17"/>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to trigger delta-MCS</w:t>
            </w:r>
          </w:p>
        </w:tc>
      </w:tr>
      <w:tr w:rsidR="007E445B" w14:paraId="0F8EEAD7" w14:textId="77777777">
        <w:tc>
          <w:tcPr>
            <w:tcW w:w="1615" w:type="dxa"/>
          </w:tcPr>
          <w:p w14:paraId="6DFE5758"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lastRenderedPageBreak/>
              <w:t>CATT</w:t>
            </w:r>
          </w:p>
        </w:tc>
        <w:tc>
          <w:tcPr>
            <w:tcW w:w="1170" w:type="dxa"/>
          </w:tcPr>
          <w:p w14:paraId="5169BD63"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60935774" w14:textId="77777777" w:rsidR="007E445B" w:rsidRDefault="007E445B">
            <w:pPr>
              <w:spacing w:line="256" w:lineRule="auto"/>
              <w:rPr>
                <w:rFonts w:ascii="Times New Roman" w:eastAsia="Malgun Gothic" w:hAnsi="Times New Roman" w:cs="Times New Roman"/>
                <w:szCs w:val="20"/>
              </w:rPr>
            </w:pPr>
          </w:p>
        </w:tc>
      </w:tr>
      <w:tr w:rsidR="007E445B" w14:paraId="0DD57F38" w14:textId="77777777">
        <w:tc>
          <w:tcPr>
            <w:tcW w:w="1615" w:type="dxa"/>
          </w:tcPr>
          <w:p w14:paraId="78D3EA95" w14:textId="77777777" w:rsidR="007E445B" w:rsidRDefault="00547BB3">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74DB43F9" w14:textId="77777777" w:rsidR="007E445B" w:rsidRDefault="00547BB3">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1ACB8C63" w14:textId="77777777" w:rsidR="007E445B" w:rsidRDefault="007E445B">
            <w:pPr>
              <w:spacing w:line="256" w:lineRule="auto"/>
              <w:rPr>
                <w:rFonts w:ascii="Times New Roman" w:eastAsia="Malgun Gothic" w:hAnsi="Times New Roman" w:cs="Times New Roman"/>
                <w:szCs w:val="20"/>
              </w:rPr>
            </w:pPr>
          </w:p>
        </w:tc>
      </w:tr>
      <w:tr w:rsidR="005F4809" w14:paraId="7A558B73" w14:textId="77777777">
        <w:tc>
          <w:tcPr>
            <w:tcW w:w="1615" w:type="dxa"/>
          </w:tcPr>
          <w:p w14:paraId="0B55406A" w14:textId="1CB2281A" w:rsidR="005F4809" w:rsidRDefault="005F4809" w:rsidP="005F4809">
            <w:pPr>
              <w:rPr>
                <w:rFonts w:ascii="Times New Roman" w:eastAsia="SimSun" w:hAnsi="Times New Roman" w:cs="Times New Roman"/>
                <w:szCs w:val="20"/>
                <w:lang w:val="en-US"/>
              </w:rPr>
            </w:pPr>
            <w:r>
              <w:rPr>
                <w:rFonts w:ascii="Times New Roman" w:eastAsia="SimSun" w:hAnsi="Times New Roman" w:cs="Times New Roman"/>
                <w:szCs w:val="20"/>
                <w:lang w:val="en-US" w:eastAsia="zh-CN"/>
              </w:rPr>
              <w:t>MediaTek</w:t>
            </w:r>
          </w:p>
        </w:tc>
        <w:tc>
          <w:tcPr>
            <w:tcW w:w="1170" w:type="dxa"/>
          </w:tcPr>
          <w:p w14:paraId="6094D36F" w14:textId="79B92184" w:rsidR="005F4809" w:rsidRDefault="005F4809" w:rsidP="005F4809">
            <w:pPr>
              <w:rPr>
                <w:rFonts w:ascii="Times New Roman" w:eastAsia="SimSun" w:hAnsi="Times New Roman" w:cs="Times New Roman"/>
                <w:szCs w:val="20"/>
                <w:lang w:val="en-US"/>
              </w:rPr>
            </w:pPr>
            <w:r>
              <w:rPr>
                <w:rFonts w:ascii="Times New Roman" w:eastAsia="SimSun" w:hAnsi="Times New Roman" w:cs="Times New Roman"/>
                <w:szCs w:val="20"/>
                <w:lang w:val="en-US" w:eastAsia="zh-CN"/>
              </w:rPr>
              <w:t>No</w:t>
            </w:r>
          </w:p>
        </w:tc>
        <w:tc>
          <w:tcPr>
            <w:tcW w:w="6844" w:type="dxa"/>
          </w:tcPr>
          <w:p w14:paraId="48803A9E" w14:textId="4E47CE5F" w:rsidR="005F4809" w:rsidRDefault="005F4809" w:rsidP="005F4809">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have concern on the impact to the UE processing timeline from adopting delta-MCS. So far, none of the companies has evaluated the drawbacks of delaying the HARQ-ACK </w:t>
            </w:r>
            <w:proofErr w:type="gramStart"/>
            <w:r>
              <w:rPr>
                <w:rFonts w:ascii="Times New Roman" w:eastAsia="Malgun Gothic" w:hAnsi="Times New Roman" w:cs="Times New Roman"/>
                <w:szCs w:val="20"/>
              </w:rPr>
              <w:t>in order to</w:t>
            </w:r>
            <w:proofErr w:type="gramEnd"/>
            <w:r>
              <w:rPr>
                <w:rFonts w:ascii="Times New Roman" w:eastAsia="Malgun Gothic" w:hAnsi="Times New Roman" w:cs="Times New Roman"/>
                <w:szCs w:val="20"/>
              </w:rPr>
              <w:t xml:space="preserve"> include the delta-MCS. So, we want to make sure that the UE processing timeline is extended to be able to do the extra calculation for the delta-MCS. Also, given that there is significant spec and UE impact, there current evaluations are not sufficient to justify introducing delta-MCS.</w:t>
            </w:r>
          </w:p>
        </w:tc>
      </w:tr>
      <w:tr w:rsidR="00263573" w14:paraId="2944993E" w14:textId="77777777">
        <w:tc>
          <w:tcPr>
            <w:tcW w:w="1615" w:type="dxa"/>
          </w:tcPr>
          <w:p w14:paraId="05FB951A" w14:textId="369CA76D" w:rsidR="00263573" w:rsidRDefault="00263573" w:rsidP="00263573">
            <w:pPr>
              <w:rPr>
                <w:rFonts w:ascii="Times New Roman" w:eastAsia="SimSun" w:hAnsi="Times New Roman" w:cs="Times New Roman"/>
                <w:szCs w:val="20"/>
                <w:lang w:eastAsia="zh-CN"/>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1F93C636" w14:textId="32CFD9EA" w:rsidR="00263573" w:rsidRDefault="00263573" w:rsidP="00263573">
            <w:pPr>
              <w:rPr>
                <w:rFonts w:ascii="Times New Roman" w:eastAsia="SimSun" w:hAnsi="Times New Roman" w:cs="Times New Roman"/>
                <w:szCs w:val="20"/>
                <w:lang w:eastAsia="zh-CN"/>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0327CF33" w14:textId="6AE7AD43" w:rsidR="00263573" w:rsidRDefault="00263573" w:rsidP="00263573">
            <w:pPr>
              <w:spacing w:line="256" w:lineRule="auto"/>
              <w:rPr>
                <w:rFonts w:ascii="Times New Roman" w:eastAsia="Malgun Gothic" w:hAnsi="Times New Roman" w:cs="Times New Roman"/>
                <w:szCs w:val="20"/>
              </w:rPr>
            </w:pPr>
            <w:r>
              <w:rPr>
                <w:rFonts w:ascii="Times New Roman" w:eastAsia="SimSun" w:hAnsi="Times New Roman" w:cs="Times New Roman"/>
                <w:szCs w:val="20"/>
              </w:rPr>
              <w:t xml:space="preserve">Similar view with DoCoMo and LG because a little more details on delta-MCS design will help the decision on </w:t>
            </w:r>
            <w:proofErr w:type="gramStart"/>
            <w:r>
              <w:rPr>
                <w:rFonts w:ascii="Times New Roman" w:eastAsia="SimSun" w:hAnsi="Times New Roman" w:cs="Times New Roman"/>
                <w:szCs w:val="20"/>
              </w:rPr>
              <w:t>whether or not</w:t>
            </w:r>
            <w:proofErr w:type="gramEnd"/>
            <w:r>
              <w:rPr>
                <w:rFonts w:ascii="Times New Roman" w:eastAsia="SimSun" w:hAnsi="Times New Roman" w:cs="Times New Roman"/>
                <w:szCs w:val="20"/>
              </w:rPr>
              <w:t xml:space="preserve"> to support it. Right </w:t>
            </w:r>
            <w:proofErr w:type="gramStart"/>
            <w:r>
              <w:rPr>
                <w:rFonts w:ascii="Times New Roman" w:eastAsia="SimSun" w:hAnsi="Times New Roman" w:cs="Times New Roman"/>
                <w:szCs w:val="20"/>
              </w:rPr>
              <w:t>now</w:t>
            </w:r>
            <w:proofErr w:type="gramEnd"/>
            <w:r>
              <w:rPr>
                <w:rFonts w:ascii="Times New Roman" w:eastAsia="SimSun" w:hAnsi="Times New Roman" w:cs="Times New Roman"/>
                <w:szCs w:val="20"/>
              </w:rPr>
              <w:t xml:space="preserve"> companies are not aligned on the simulation assumptions, hence the argument.</w:t>
            </w:r>
          </w:p>
        </w:tc>
      </w:tr>
      <w:tr w:rsidR="00263573" w14:paraId="4E36961C" w14:textId="77777777">
        <w:tc>
          <w:tcPr>
            <w:tcW w:w="1615" w:type="dxa"/>
          </w:tcPr>
          <w:p w14:paraId="22E4303C" w14:textId="2BA3518B" w:rsidR="00263573" w:rsidRDefault="00263573" w:rsidP="00263573">
            <w:pPr>
              <w:rPr>
                <w:rFonts w:ascii="Times New Roman" w:eastAsia="SimSun" w:hAnsi="Times New Roman" w:cs="Times New Roman"/>
                <w:szCs w:val="20"/>
                <w:lang w:eastAsia="zh-CN"/>
              </w:rPr>
            </w:pPr>
            <w:r>
              <w:rPr>
                <w:rFonts w:ascii="Times New Roman" w:eastAsia="SimSun" w:hAnsi="Times New Roman" w:cs="Times New Roman"/>
                <w:szCs w:val="20"/>
                <w:lang w:eastAsia="zh-CN"/>
              </w:rPr>
              <w:t>Moderator</w:t>
            </w:r>
          </w:p>
        </w:tc>
        <w:tc>
          <w:tcPr>
            <w:tcW w:w="1170" w:type="dxa"/>
          </w:tcPr>
          <w:p w14:paraId="271B3654" w14:textId="77777777" w:rsidR="00263573" w:rsidRDefault="00263573" w:rsidP="00263573">
            <w:pPr>
              <w:rPr>
                <w:rFonts w:ascii="Times New Roman" w:eastAsia="SimSun" w:hAnsi="Times New Roman" w:cs="Times New Roman"/>
                <w:szCs w:val="20"/>
                <w:lang w:eastAsia="zh-CN"/>
              </w:rPr>
            </w:pPr>
          </w:p>
        </w:tc>
        <w:tc>
          <w:tcPr>
            <w:tcW w:w="6844" w:type="dxa"/>
          </w:tcPr>
          <w:p w14:paraId="337BFEA4" w14:textId="77777777" w:rsidR="00263573" w:rsidRPr="00566996" w:rsidRDefault="00263573" w:rsidP="00263573">
            <w:pPr>
              <w:spacing w:line="256" w:lineRule="auto"/>
              <w:rPr>
                <w:rFonts w:ascii="Times New Roman" w:eastAsia="Malgun Gothic" w:hAnsi="Times New Roman" w:cs="Times New Roman"/>
                <w:szCs w:val="20"/>
                <w:u w:val="single"/>
              </w:rPr>
            </w:pPr>
            <w:r w:rsidRPr="00566996">
              <w:rPr>
                <w:rFonts w:ascii="Times New Roman" w:eastAsia="Malgun Gothic" w:hAnsi="Times New Roman" w:cs="Times New Roman"/>
                <w:szCs w:val="20"/>
                <w:u w:val="single"/>
              </w:rPr>
              <w:t>Observations:</w:t>
            </w:r>
          </w:p>
          <w:p w14:paraId="36E49572" w14:textId="77777777" w:rsidR="00263573" w:rsidRDefault="00263573" w:rsidP="0026357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8 companies (Sony, Samsung, Ericsson, ZTE, QC, </w:t>
            </w:r>
            <w:proofErr w:type="spellStart"/>
            <w:r>
              <w:rPr>
                <w:rFonts w:ascii="Times New Roman" w:eastAsia="Malgun Gothic" w:hAnsi="Times New Roman" w:cs="Times New Roman"/>
                <w:szCs w:val="20"/>
              </w:rPr>
              <w:t>Quectel</w:t>
            </w:r>
            <w:proofErr w:type="spellEnd"/>
            <w:r>
              <w:rPr>
                <w:rFonts w:ascii="Times New Roman" w:eastAsia="Malgun Gothic" w:hAnsi="Times New Roman" w:cs="Times New Roman"/>
                <w:szCs w:val="20"/>
              </w:rPr>
              <w:t xml:space="preserve">, CATT, OPPO) companies suggest </w:t>
            </w:r>
            <w:proofErr w:type="gramStart"/>
            <w:r>
              <w:rPr>
                <w:rFonts w:ascii="Times New Roman" w:eastAsia="Malgun Gothic" w:hAnsi="Times New Roman" w:cs="Times New Roman"/>
                <w:szCs w:val="20"/>
              </w:rPr>
              <w:t>to agree</w:t>
            </w:r>
            <w:proofErr w:type="gramEnd"/>
            <w:r>
              <w:rPr>
                <w:rFonts w:ascii="Times New Roman" w:eastAsia="Malgun Gothic" w:hAnsi="Times New Roman" w:cs="Times New Roman"/>
                <w:szCs w:val="20"/>
              </w:rPr>
              <w:t xml:space="preserve"> on supporting Delta-MCS now.</w:t>
            </w:r>
          </w:p>
          <w:p w14:paraId="7A461545" w14:textId="16AA8B6A" w:rsidR="00263573" w:rsidRDefault="00263573" w:rsidP="0026357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w:t>
            </w:r>
            <w:r>
              <w:rPr>
                <w:rFonts w:ascii="Times New Roman" w:eastAsia="Malgun Gothic" w:hAnsi="Times New Roman" w:cs="Times New Roman"/>
                <w:szCs w:val="20"/>
              </w:rPr>
              <w:t xml:space="preserve"> companies (Nokia, HW/</w:t>
            </w:r>
            <w:proofErr w:type="spellStart"/>
            <w:r>
              <w:rPr>
                <w:rFonts w:ascii="Times New Roman" w:eastAsia="Malgun Gothic" w:hAnsi="Times New Roman" w:cs="Times New Roman"/>
                <w:szCs w:val="20"/>
              </w:rPr>
              <w:t>HiSi</w:t>
            </w:r>
            <w:proofErr w:type="spellEnd"/>
            <w:r>
              <w:rPr>
                <w:rFonts w:ascii="Times New Roman" w:eastAsia="Malgun Gothic" w:hAnsi="Times New Roman" w:cs="Times New Roman"/>
                <w:szCs w:val="20"/>
              </w:rPr>
              <w:t xml:space="preserve">, Apple, vivo, DoCoMo, LG, </w:t>
            </w:r>
            <w:proofErr w:type="spellStart"/>
            <w:r>
              <w:rPr>
                <w:rFonts w:ascii="Times New Roman" w:eastAsia="Malgun Gothic" w:hAnsi="Times New Roman" w:cs="Times New Roman"/>
                <w:szCs w:val="20"/>
              </w:rPr>
              <w:t>Mediatek</w:t>
            </w:r>
            <w:proofErr w:type="spellEnd"/>
            <w:r>
              <w:rPr>
                <w:rFonts w:ascii="Times New Roman" w:eastAsia="Malgun Gothic" w:hAnsi="Times New Roman" w:cs="Times New Roman"/>
                <w:szCs w:val="20"/>
              </w:rPr>
              <w:t>, CMCC</w:t>
            </w:r>
            <w:r>
              <w:rPr>
                <w:rFonts w:ascii="Times New Roman" w:eastAsia="Malgun Gothic" w:hAnsi="Times New Roman" w:cs="Times New Roman"/>
                <w:szCs w:val="20"/>
              </w:rPr>
              <w:t>) would prefer to discuss and agree on design details further prior to deciding on whether to support Delta-MCS.</w:t>
            </w:r>
          </w:p>
          <w:p w14:paraId="6DAAF69E" w14:textId="77777777" w:rsidR="00263573" w:rsidRDefault="00263573" w:rsidP="0026357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2 companies (Intel, </w:t>
            </w:r>
            <w:proofErr w:type="spellStart"/>
            <w:r>
              <w:rPr>
                <w:rFonts w:ascii="Times New Roman" w:eastAsia="Malgun Gothic" w:hAnsi="Times New Roman" w:cs="Times New Roman"/>
                <w:szCs w:val="20"/>
              </w:rPr>
              <w:t>Futurewei</w:t>
            </w:r>
            <w:proofErr w:type="spellEnd"/>
            <w:r>
              <w:rPr>
                <w:rFonts w:ascii="Times New Roman" w:eastAsia="Malgun Gothic" w:hAnsi="Times New Roman" w:cs="Times New Roman"/>
                <w:szCs w:val="20"/>
              </w:rPr>
              <w:t>) do not agree on supporting Delta-MCS and do not want to discuss further.</w:t>
            </w:r>
          </w:p>
          <w:p w14:paraId="5A0007C2" w14:textId="4F079425" w:rsidR="00263573" w:rsidRDefault="00263573" w:rsidP="0026357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Based on the above feedback, </w:t>
            </w:r>
            <w:r w:rsidR="00DE20D1">
              <w:rPr>
                <w:rFonts w:ascii="Times New Roman" w:eastAsia="Malgun Gothic" w:hAnsi="Times New Roman" w:cs="Times New Roman"/>
                <w:szCs w:val="20"/>
              </w:rPr>
              <w:t xml:space="preserve">one possible way forward is to </w:t>
            </w:r>
            <w:r w:rsidR="00C46D56">
              <w:rPr>
                <w:rFonts w:ascii="Times New Roman" w:eastAsia="Malgun Gothic" w:hAnsi="Times New Roman" w:cs="Times New Roman"/>
                <w:szCs w:val="20"/>
              </w:rPr>
              <w:t xml:space="preserve">take a working assumption that Delta-MCS is supported so that we can make progress </w:t>
            </w:r>
            <w:r w:rsidR="00576281">
              <w:rPr>
                <w:rFonts w:ascii="Times New Roman" w:eastAsia="Malgun Gothic" w:hAnsi="Times New Roman" w:cs="Times New Roman"/>
                <w:szCs w:val="20"/>
              </w:rPr>
              <w:t>on the design.</w:t>
            </w:r>
          </w:p>
        </w:tc>
      </w:tr>
    </w:tbl>
    <w:p w14:paraId="527E453C" w14:textId="77777777" w:rsidR="007E445B" w:rsidRDefault="007E445B">
      <w:pPr>
        <w:rPr>
          <w:rFonts w:ascii="Times New Roman" w:hAnsi="Times New Roman" w:cs="Times New Roman"/>
          <w:szCs w:val="20"/>
          <w:highlight w:val="yellow"/>
          <w:lang w:val="en-CA"/>
        </w:rPr>
      </w:pPr>
    </w:p>
    <w:p w14:paraId="5132E9FC"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TableGrid"/>
        <w:tblW w:w="0" w:type="auto"/>
        <w:tblLook w:val="04A0" w:firstRow="1" w:lastRow="0" w:firstColumn="1" w:lastColumn="0" w:noHBand="0" w:noVBand="1"/>
      </w:tblPr>
      <w:tblGrid>
        <w:gridCol w:w="1615"/>
        <w:gridCol w:w="1170"/>
        <w:gridCol w:w="6844"/>
      </w:tblGrid>
      <w:tr w:rsidR="007E445B" w14:paraId="0BACF56B" w14:textId="77777777">
        <w:tc>
          <w:tcPr>
            <w:tcW w:w="1615" w:type="dxa"/>
            <w:tcBorders>
              <w:top w:val="single" w:sz="4" w:space="0" w:color="auto"/>
              <w:left w:val="single" w:sz="4" w:space="0" w:color="auto"/>
              <w:bottom w:val="single" w:sz="4" w:space="0" w:color="auto"/>
              <w:right w:val="single" w:sz="4" w:space="0" w:color="auto"/>
            </w:tcBorders>
          </w:tcPr>
          <w:p w14:paraId="2947448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E1DFDE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FA1C26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478BC34C" w14:textId="77777777">
        <w:tc>
          <w:tcPr>
            <w:tcW w:w="1615" w:type="dxa"/>
            <w:tcBorders>
              <w:top w:val="single" w:sz="4" w:space="0" w:color="auto"/>
              <w:left w:val="single" w:sz="4" w:space="0" w:color="auto"/>
              <w:bottom w:val="single" w:sz="4" w:space="0" w:color="auto"/>
              <w:right w:val="single" w:sz="4" w:space="0" w:color="auto"/>
            </w:tcBorders>
          </w:tcPr>
          <w:p w14:paraId="054FBC3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EF4B2F1"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6C81B864" w14:textId="77777777" w:rsidR="007E445B" w:rsidRDefault="007E445B">
            <w:pPr>
              <w:spacing w:line="256" w:lineRule="auto"/>
              <w:rPr>
                <w:rFonts w:ascii="Times New Roman" w:hAnsi="Times New Roman" w:cs="Times New Roman"/>
                <w:szCs w:val="20"/>
                <w:lang w:val="en-CA"/>
              </w:rPr>
            </w:pPr>
          </w:p>
        </w:tc>
      </w:tr>
      <w:tr w:rsidR="007E445B" w14:paraId="411451F3" w14:textId="77777777">
        <w:tc>
          <w:tcPr>
            <w:tcW w:w="1615" w:type="dxa"/>
            <w:tcBorders>
              <w:top w:val="single" w:sz="4" w:space="0" w:color="auto"/>
              <w:left w:val="single" w:sz="4" w:space="0" w:color="auto"/>
              <w:bottom w:val="single" w:sz="4" w:space="0" w:color="auto"/>
              <w:right w:val="single" w:sz="4" w:space="0" w:color="auto"/>
            </w:tcBorders>
          </w:tcPr>
          <w:p w14:paraId="57D014E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4BE90A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DC0FD82"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might be acceptable if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6FCA5B0F" w14:textId="77777777" w:rsidR="007E445B" w:rsidRDefault="00547BB3">
            <w:r>
              <w:rPr>
                <w:rFonts w:ascii="Times New Roman" w:hAnsi="Times New Roman" w:cs="Times New Roman"/>
                <w:szCs w:val="20"/>
                <w:lang w:val="en-CA"/>
              </w:rPr>
              <w:t>We think for the sake of progress, it would be beneficial to discuss the delta-MCS triggering, the resources and the target BLER together.</w:t>
            </w:r>
          </w:p>
        </w:tc>
      </w:tr>
      <w:tr w:rsidR="007E445B" w14:paraId="64DF0A79" w14:textId="77777777">
        <w:tc>
          <w:tcPr>
            <w:tcW w:w="1615" w:type="dxa"/>
            <w:tcBorders>
              <w:top w:val="single" w:sz="4" w:space="0" w:color="auto"/>
              <w:left w:val="single" w:sz="4" w:space="0" w:color="auto"/>
              <w:bottom w:val="single" w:sz="4" w:space="0" w:color="auto"/>
              <w:right w:val="single" w:sz="4" w:space="0" w:color="auto"/>
            </w:tcBorders>
          </w:tcPr>
          <w:p w14:paraId="4398A8B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528DAC0E"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0E6FAD"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7E445B" w14:paraId="0A434F7C" w14:textId="77777777">
        <w:tc>
          <w:tcPr>
            <w:tcW w:w="1615" w:type="dxa"/>
            <w:tcBorders>
              <w:top w:val="single" w:sz="4" w:space="0" w:color="auto"/>
              <w:left w:val="single" w:sz="4" w:space="0" w:color="auto"/>
              <w:bottom w:val="single" w:sz="4" w:space="0" w:color="auto"/>
              <w:right w:val="single" w:sz="4" w:space="0" w:color="auto"/>
            </w:tcBorders>
          </w:tcPr>
          <w:p w14:paraId="5BA1C0D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6770B041"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926A2E0"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this would benefit from a bit more discussion.  There are benefits from sending it on the PUCCH carrying HARQ-ACK and on a separate PUCCH/PUSCH channel.  As some companies suggested, multiple TBs’ delta-MCS can be combined,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taking the average, and sent on a separate PUCCH/PUSCH channel which may reduce overhead.</w:t>
            </w:r>
          </w:p>
        </w:tc>
      </w:tr>
      <w:tr w:rsidR="007E445B" w14:paraId="088C3328" w14:textId="77777777">
        <w:tc>
          <w:tcPr>
            <w:tcW w:w="1615" w:type="dxa"/>
            <w:tcBorders>
              <w:top w:val="single" w:sz="4" w:space="0" w:color="auto"/>
              <w:left w:val="single" w:sz="4" w:space="0" w:color="auto"/>
              <w:bottom w:val="single" w:sz="4" w:space="0" w:color="auto"/>
              <w:right w:val="single" w:sz="4" w:space="0" w:color="auto"/>
            </w:tcBorders>
          </w:tcPr>
          <w:p w14:paraId="534CEEE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49772B14"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BBC797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7E445B" w14:paraId="18431DD2" w14:textId="77777777">
        <w:tc>
          <w:tcPr>
            <w:tcW w:w="1615" w:type="dxa"/>
            <w:tcBorders>
              <w:top w:val="single" w:sz="4" w:space="0" w:color="auto"/>
              <w:left w:val="single" w:sz="4" w:space="0" w:color="auto"/>
              <w:bottom w:val="single" w:sz="4" w:space="0" w:color="auto"/>
              <w:right w:val="single" w:sz="4" w:space="0" w:color="auto"/>
            </w:tcBorders>
          </w:tcPr>
          <w:p w14:paraId="05933B1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C4F4FC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9B45E63" w14:textId="77777777" w:rsidR="007E445B" w:rsidRDefault="00547BB3">
            <w:pPr>
              <w:spacing w:after="60"/>
              <w:rPr>
                <w:rFonts w:ascii="Times New Roman" w:hAnsi="Times New Roman" w:cs="Times New Roman"/>
                <w:szCs w:val="20"/>
                <w:lang w:val="en-CA"/>
              </w:rPr>
            </w:pPr>
            <w:r>
              <w:rPr>
                <w:rFonts w:ascii="Times New Roman" w:hAnsi="Times New Roman" w:cs="Times New Roman"/>
                <w:szCs w:val="20"/>
                <w:lang w:val="en-CA"/>
              </w:rPr>
              <w:t xml:space="preserve">Using a separate channel and defining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another UCI type would have at least the following problems:</w:t>
            </w:r>
          </w:p>
          <w:p w14:paraId="6795AE64" w14:textId="77777777" w:rsidR="007E445B" w:rsidRDefault="00547BB3">
            <w:pPr>
              <w:pStyle w:val="ListParagraph"/>
              <w:numPr>
                <w:ilvl w:val="0"/>
                <w:numId w:val="18"/>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p w14:paraId="74501588" w14:textId="77777777" w:rsidR="007E445B" w:rsidRDefault="00547BB3">
            <w:pPr>
              <w:pStyle w:val="ListParagraph"/>
              <w:numPr>
                <w:ilvl w:val="0"/>
                <w:numId w:val="18"/>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3F56EF21" w14:textId="77777777" w:rsidR="007E445B" w:rsidRDefault="00547BB3">
            <w:pPr>
              <w:pStyle w:val="ListParagraph"/>
              <w:numPr>
                <w:ilvl w:val="0"/>
                <w:numId w:val="18"/>
              </w:numPr>
              <w:spacing w:after="60"/>
              <w:rPr>
                <w:rFonts w:ascii="Times New Roman" w:hAnsi="Times New Roman" w:cs="Times New Roman"/>
                <w:szCs w:val="20"/>
                <w:lang w:val="en-CA"/>
              </w:rPr>
            </w:pPr>
            <w:r>
              <w:rPr>
                <w:rFonts w:ascii="Times New Roman" w:hAnsi="Times New Roman" w:cs="Times New Roman"/>
                <w:szCs w:val="20"/>
                <w:lang w:val="en-CA"/>
              </w:rPr>
              <w:t xml:space="preserve">For TDD systems, it would never exist in practice unless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accepts scheduling restrictions or unless coverage is reduced by having PUCCH resources for HARQ-ACK and PUCCH resources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in different symbols of a slot.</w:t>
            </w:r>
          </w:p>
          <w:p w14:paraId="05208E0C" w14:textId="77777777" w:rsidR="007E445B" w:rsidRDefault="00547BB3">
            <w:pPr>
              <w:pStyle w:val="ListParagraph"/>
              <w:numPr>
                <w:ilvl w:val="0"/>
                <w:numId w:val="18"/>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4CF619A8"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Also, an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would not provide any gains, if at all meaningful for a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interpret and use for scheduling decisions. </w:t>
            </w:r>
          </w:p>
        </w:tc>
      </w:tr>
      <w:tr w:rsidR="007E445B" w14:paraId="6F0AA859" w14:textId="77777777">
        <w:trPr>
          <w:ins w:id="17"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61DBC852" w14:textId="77777777" w:rsidR="007E445B" w:rsidRDefault="00547BB3">
            <w:pPr>
              <w:rPr>
                <w:ins w:id="18" w:author="Author" w:date="1901-01-01T00:00:00Z"/>
                <w:rFonts w:ascii="Times New Roman" w:hAnsi="Times New Roman" w:cs="Times New Roman"/>
                <w:szCs w:val="20"/>
                <w:lang w:val="en-CA"/>
              </w:rPr>
            </w:pPr>
            <w:ins w:id="19"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7A0D31F" w14:textId="77777777" w:rsidR="007E445B" w:rsidRDefault="00547BB3">
            <w:pPr>
              <w:rPr>
                <w:ins w:id="20" w:author="Author" w:date="1901-01-01T00:00:00Z"/>
                <w:rFonts w:ascii="Times New Roman" w:hAnsi="Times New Roman" w:cs="Times New Roman"/>
                <w:szCs w:val="20"/>
                <w:lang w:val="en-CA"/>
              </w:rPr>
            </w:pPr>
            <w:ins w:id="21" w:author="Author">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7FD02439" w14:textId="77777777" w:rsidR="007E445B" w:rsidRDefault="007E445B">
            <w:pPr>
              <w:spacing w:after="60"/>
              <w:rPr>
                <w:ins w:id="22" w:author="Author" w:date="1901-01-01T00:00:00Z"/>
                <w:rFonts w:ascii="Times New Roman" w:hAnsi="Times New Roman" w:cs="Times New Roman"/>
                <w:szCs w:val="20"/>
                <w:lang w:val="en-CA"/>
              </w:rPr>
            </w:pPr>
          </w:p>
        </w:tc>
      </w:tr>
      <w:tr w:rsidR="007E445B" w14:paraId="6C4C8481" w14:textId="77777777">
        <w:tc>
          <w:tcPr>
            <w:tcW w:w="1615" w:type="dxa"/>
          </w:tcPr>
          <w:p w14:paraId="06E9521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FFF54FC"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416C2176" w14:textId="77777777" w:rsidR="007E445B" w:rsidRDefault="007E445B">
            <w:pPr>
              <w:spacing w:after="60"/>
              <w:rPr>
                <w:rFonts w:ascii="Times New Roman" w:hAnsi="Times New Roman" w:cs="Times New Roman"/>
                <w:szCs w:val="20"/>
                <w:lang w:val="en-CA"/>
              </w:rPr>
            </w:pPr>
          </w:p>
        </w:tc>
      </w:tr>
      <w:tr w:rsidR="007E445B" w14:paraId="5038A858" w14:textId="77777777">
        <w:tc>
          <w:tcPr>
            <w:tcW w:w="1615" w:type="dxa"/>
          </w:tcPr>
          <w:p w14:paraId="4E84447F"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3448AE3"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3790FCA2" w14:textId="77777777" w:rsidR="007E445B" w:rsidRDefault="00547BB3">
            <w:pPr>
              <w:spacing w:after="60"/>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7E445B" w14:paraId="7243B6F2" w14:textId="77777777">
        <w:tc>
          <w:tcPr>
            <w:tcW w:w="1615" w:type="dxa"/>
          </w:tcPr>
          <w:p w14:paraId="289F1B7A"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Pr>
          <w:p w14:paraId="7AEDD32F" w14:textId="77777777" w:rsidR="007E445B" w:rsidRDefault="00547BB3">
            <w:pPr>
              <w:rPr>
                <w:rFonts w:ascii="Times New Roman" w:hAnsi="Times New Roman" w:cs="Times New Roman"/>
                <w:szCs w:val="20"/>
              </w:rPr>
            </w:pPr>
            <w:r>
              <w:rPr>
                <w:rFonts w:ascii="Times New Roman" w:hAnsi="Times New Roman" w:cs="Times New Roman"/>
                <w:szCs w:val="20"/>
              </w:rPr>
              <w:t>Yes</w:t>
            </w:r>
          </w:p>
        </w:tc>
        <w:tc>
          <w:tcPr>
            <w:tcW w:w="6844" w:type="dxa"/>
          </w:tcPr>
          <w:p w14:paraId="10CBB74D" w14:textId="77777777" w:rsidR="007E445B" w:rsidRDefault="007E445B">
            <w:pPr>
              <w:spacing w:after="60"/>
              <w:rPr>
                <w:rFonts w:ascii="Times New Roman" w:hAnsi="Times New Roman" w:cs="Times New Roman"/>
                <w:szCs w:val="20"/>
              </w:rPr>
            </w:pPr>
          </w:p>
        </w:tc>
      </w:tr>
      <w:tr w:rsidR="007E445B" w14:paraId="10B029FD" w14:textId="77777777">
        <w:tc>
          <w:tcPr>
            <w:tcW w:w="1615" w:type="dxa"/>
          </w:tcPr>
          <w:p w14:paraId="2ACE680A" w14:textId="77777777" w:rsidR="007E445B" w:rsidRDefault="00547BB3">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4B7A0081"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2722989" w14:textId="77777777" w:rsidR="007E445B" w:rsidRDefault="007E445B">
            <w:pPr>
              <w:spacing w:after="60"/>
              <w:rPr>
                <w:rFonts w:ascii="Times New Roman" w:hAnsi="Times New Roman" w:cs="Times New Roman"/>
                <w:szCs w:val="20"/>
              </w:rPr>
            </w:pPr>
          </w:p>
        </w:tc>
      </w:tr>
      <w:tr w:rsidR="007E445B" w14:paraId="55127D78" w14:textId="77777777">
        <w:tc>
          <w:tcPr>
            <w:tcW w:w="1615" w:type="dxa"/>
          </w:tcPr>
          <w:p w14:paraId="514791BF"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1AF2720" w14:textId="77777777" w:rsidR="007E445B" w:rsidRDefault="007E445B">
            <w:pPr>
              <w:rPr>
                <w:rFonts w:ascii="Times New Roman" w:eastAsia="SimSun" w:hAnsi="Times New Roman" w:cs="Times New Roman"/>
                <w:szCs w:val="20"/>
              </w:rPr>
            </w:pPr>
          </w:p>
        </w:tc>
        <w:tc>
          <w:tcPr>
            <w:tcW w:w="6844" w:type="dxa"/>
          </w:tcPr>
          <w:p w14:paraId="777CCF30" w14:textId="77777777" w:rsidR="007E445B" w:rsidRDefault="00547BB3">
            <w:pPr>
              <w:spacing w:line="256" w:lineRule="auto"/>
              <w:rPr>
                <w:rFonts w:ascii="Times New Roman" w:hAnsi="Times New Roman"/>
                <w:szCs w:val="20"/>
              </w:rPr>
            </w:pPr>
            <w:r>
              <w:rPr>
                <w:rFonts w:ascii="Times New Roman" w:eastAsia="SimSun" w:hAnsi="Times New Roman" w:cs="Times New Roman"/>
                <w:szCs w:val="20"/>
              </w:rPr>
              <w:t xml:space="preserve">We understand this proposal is helpful for </w:t>
            </w:r>
            <w:proofErr w:type="spellStart"/>
            <w:r>
              <w:rPr>
                <w:rFonts w:ascii="Times New Roman" w:eastAsia="SimSun" w:hAnsi="Times New Roman" w:cs="Times New Roman"/>
                <w:szCs w:val="20"/>
              </w:rPr>
              <w:t>coverging</w:t>
            </w:r>
            <w:proofErr w:type="spellEnd"/>
            <w:r>
              <w:rPr>
                <w:rFonts w:ascii="Times New Roman" w:eastAsia="SimSun" w:hAnsi="Times New Roman" w:cs="Times New Roman"/>
                <w:szCs w:val="20"/>
              </w:rPr>
              <w:t xml:space="preserve"> the delta-MCS discussion. But we think more clarification on this proposal is needed. Because if delta-MCS </w:t>
            </w:r>
            <w:r>
              <w:rPr>
                <w:rFonts w:ascii="Times New Roman" w:hAnsi="Times New Roman"/>
                <w:szCs w:val="20"/>
              </w:rPr>
              <w:t>is using the same reporting resource with HARQ-ACK, it should be clarified whether delta MCS can be included in type 1 or type 2 HARQ-ACK codebook and what is the impact on the HARQ-ACK codebook construction.</w:t>
            </w:r>
          </w:p>
          <w:p w14:paraId="0A25591B"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55D80D3D"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5C80D259" w14:textId="77777777" w:rsidR="007E445B" w:rsidRDefault="007E445B">
            <w:pPr>
              <w:spacing w:after="60"/>
              <w:rPr>
                <w:rFonts w:ascii="Times New Roman" w:eastAsia="SimSun" w:hAnsi="Times New Roman" w:cs="Times New Roman"/>
                <w:szCs w:val="20"/>
              </w:rPr>
            </w:pPr>
          </w:p>
        </w:tc>
      </w:tr>
      <w:tr w:rsidR="007E445B" w14:paraId="22B6C4DC" w14:textId="77777777">
        <w:tc>
          <w:tcPr>
            <w:tcW w:w="1615" w:type="dxa"/>
          </w:tcPr>
          <w:p w14:paraId="416435F7" w14:textId="77777777" w:rsidR="007E445B" w:rsidRDefault="00547BB3">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3C77289C" w14:textId="77777777" w:rsidR="007E445B" w:rsidRDefault="00547BB3">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425DC762" w14:textId="77777777" w:rsidR="007E445B" w:rsidRDefault="007E445B">
            <w:pPr>
              <w:spacing w:line="256" w:lineRule="auto"/>
              <w:rPr>
                <w:rFonts w:ascii="Times New Roman" w:eastAsia="SimSun" w:hAnsi="Times New Roman" w:cs="Times New Roman"/>
                <w:szCs w:val="20"/>
              </w:rPr>
            </w:pPr>
          </w:p>
        </w:tc>
      </w:tr>
      <w:tr w:rsidR="007E445B" w14:paraId="03023934" w14:textId="77777777">
        <w:tc>
          <w:tcPr>
            <w:tcW w:w="1615" w:type="dxa"/>
          </w:tcPr>
          <w:p w14:paraId="58AADF9F"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2E51BD57"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10D97FA3"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w:t>
            </w:r>
          </w:p>
        </w:tc>
      </w:tr>
      <w:tr w:rsidR="007E445B" w14:paraId="48861DDB" w14:textId="77777777">
        <w:tc>
          <w:tcPr>
            <w:tcW w:w="1615" w:type="dxa"/>
          </w:tcPr>
          <w:p w14:paraId="07594115"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06227729" w14:textId="77777777" w:rsidR="007E445B" w:rsidRDefault="007E445B">
            <w:pPr>
              <w:rPr>
                <w:rFonts w:ascii="Times New Roman" w:eastAsia="Malgun Gothic" w:hAnsi="Times New Roman" w:cs="Times New Roman"/>
                <w:szCs w:val="20"/>
              </w:rPr>
            </w:pPr>
          </w:p>
        </w:tc>
        <w:tc>
          <w:tcPr>
            <w:tcW w:w="6844" w:type="dxa"/>
          </w:tcPr>
          <w:p w14:paraId="734210A9"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think it may be related to the triggering scheme and would like to have some discussion before agreeing to it.</w:t>
            </w:r>
          </w:p>
        </w:tc>
      </w:tr>
      <w:tr w:rsidR="007E445B" w14:paraId="5D9B512F" w14:textId="77777777">
        <w:tc>
          <w:tcPr>
            <w:tcW w:w="1615" w:type="dxa"/>
          </w:tcPr>
          <w:p w14:paraId="5C34343F" w14:textId="77777777" w:rsidR="007E445B" w:rsidRDefault="00547BB3">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59C53EFC"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szCs w:val="20"/>
                <w:lang w:val="en-US"/>
              </w:rPr>
              <w:t>Yes</w:t>
            </w:r>
          </w:p>
        </w:tc>
        <w:tc>
          <w:tcPr>
            <w:tcW w:w="6844" w:type="dxa"/>
          </w:tcPr>
          <w:p w14:paraId="7F0E2B2D" w14:textId="77777777" w:rsidR="007E445B" w:rsidRDefault="007E445B">
            <w:pPr>
              <w:spacing w:line="256" w:lineRule="auto"/>
              <w:rPr>
                <w:rFonts w:ascii="Times New Roman" w:eastAsia="SimSun" w:hAnsi="Times New Roman" w:cs="Times New Roman"/>
                <w:szCs w:val="20"/>
              </w:rPr>
            </w:pPr>
          </w:p>
        </w:tc>
      </w:tr>
      <w:tr w:rsidR="005F4809" w14:paraId="2724A3EF" w14:textId="77777777">
        <w:tc>
          <w:tcPr>
            <w:tcW w:w="1615" w:type="dxa"/>
          </w:tcPr>
          <w:p w14:paraId="2E466348" w14:textId="0A3AB72A" w:rsidR="005F4809" w:rsidRDefault="005F4809" w:rsidP="005F4809">
            <w:pPr>
              <w:rPr>
                <w:rFonts w:ascii="Times New Roman" w:eastAsia="SimSun" w:hAnsi="Times New Roman" w:cs="Times New Roman"/>
                <w:szCs w:val="20"/>
                <w:lang w:val="en-US"/>
              </w:rPr>
            </w:pPr>
            <w:r>
              <w:rPr>
                <w:rFonts w:ascii="Times New Roman" w:eastAsia="SimSun" w:hAnsi="Times New Roman" w:cs="Times New Roman"/>
                <w:szCs w:val="20"/>
                <w:lang w:val="en-US" w:eastAsia="zh-CN"/>
              </w:rPr>
              <w:t>MediaTek</w:t>
            </w:r>
          </w:p>
        </w:tc>
        <w:tc>
          <w:tcPr>
            <w:tcW w:w="1170" w:type="dxa"/>
          </w:tcPr>
          <w:p w14:paraId="5D5B7CF3" w14:textId="099171DF" w:rsidR="005F4809" w:rsidRDefault="005F4809" w:rsidP="005F4809">
            <w:pPr>
              <w:rPr>
                <w:rFonts w:ascii="Times New Roman" w:eastAsia="Malgun Gothic" w:hAnsi="Times New Roman" w:cs="Times New Roman"/>
                <w:szCs w:val="20"/>
                <w:lang w:val="en-US"/>
              </w:rPr>
            </w:pPr>
            <w:r>
              <w:rPr>
                <w:rFonts w:ascii="Times New Roman" w:eastAsia="Malgun Gothic" w:hAnsi="Times New Roman" w:cs="Times New Roman"/>
                <w:szCs w:val="20"/>
                <w:lang w:val="en-US"/>
              </w:rPr>
              <w:t>No</w:t>
            </w:r>
          </w:p>
        </w:tc>
        <w:tc>
          <w:tcPr>
            <w:tcW w:w="6844" w:type="dxa"/>
          </w:tcPr>
          <w:p w14:paraId="19D54E2C" w14:textId="2BCA208D" w:rsidR="005F4809" w:rsidRDefault="005F4809" w:rsidP="005F4809">
            <w:pPr>
              <w:spacing w:line="256" w:lineRule="auto"/>
              <w:rPr>
                <w:rFonts w:ascii="Times New Roman" w:eastAsia="SimSun" w:hAnsi="Times New Roman" w:cs="Times New Roman"/>
                <w:szCs w:val="20"/>
              </w:rPr>
            </w:pPr>
            <w:r>
              <w:rPr>
                <w:rFonts w:ascii="Times New Roman" w:eastAsia="SimSun" w:hAnsi="Times New Roman" w:cs="Times New Roman"/>
                <w:szCs w:val="20"/>
              </w:rPr>
              <w:t>If delta-MCS</w:t>
            </w:r>
            <w:r w:rsidRPr="00155845">
              <w:rPr>
                <w:rFonts w:ascii="Times New Roman" w:eastAsia="SimSun" w:hAnsi="Times New Roman" w:cs="Times New Roman"/>
                <w:szCs w:val="20"/>
              </w:rPr>
              <w:t xml:space="preserve"> is reported in </w:t>
            </w:r>
            <w:r>
              <w:rPr>
                <w:rFonts w:ascii="Times New Roman" w:eastAsia="SimSun" w:hAnsi="Times New Roman" w:cs="Times New Roman"/>
                <w:szCs w:val="20"/>
              </w:rPr>
              <w:t xml:space="preserve">the </w:t>
            </w:r>
            <w:r w:rsidRPr="00155845">
              <w:rPr>
                <w:rFonts w:ascii="Times New Roman" w:eastAsia="SimSun" w:hAnsi="Times New Roman" w:cs="Times New Roman"/>
                <w:szCs w:val="20"/>
              </w:rPr>
              <w:t>same resource as HARQ-ACK</w:t>
            </w:r>
            <w:r>
              <w:rPr>
                <w:rFonts w:ascii="Times New Roman" w:eastAsia="SimSun" w:hAnsi="Times New Roman" w:cs="Times New Roman"/>
                <w:szCs w:val="20"/>
              </w:rPr>
              <w:t xml:space="preserve">, the </w:t>
            </w:r>
            <w:r>
              <w:rPr>
                <w:rFonts w:ascii="Times New Roman" w:eastAsia="Malgun Gothic" w:hAnsi="Times New Roman" w:cs="Times New Roman"/>
                <w:szCs w:val="20"/>
              </w:rPr>
              <w:t>UE processing timeline need to be extended.</w:t>
            </w:r>
          </w:p>
        </w:tc>
      </w:tr>
      <w:tr w:rsidR="001A761A" w14:paraId="3B8A6808" w14:textId="77777777">
        <w:tc>
          <w:tcPr>
            <w:tcW w:w="1615" w:type="dxa"/>
          </w:tcPr>
          <w:p w14:paraId="4311B247" w14:textId="07B86937" w:rsidR="001A761A" w:rsidRDefault="001A761A" w:rsidP="001A761A">
            <w:pPr>
              <w:rPr>
                <w:rFonts w:ascii="Times New Roman" w:eastAsia="SimSun" w:hAnsi="Times New Roman" w:cs="Times New Roman"/>
                <w:szCs w:val="20"/>
                <w:lang w:eastAsia="zh-CN"/>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18F117E6" w14:textId="48A922AB" w:rsidR="001A761A" w:rsidRDefault="001A761A" w:rsidP="001A761A">
            <w:pPr>
              <w:rPr>
                <w:rFonts w:ascii="Times New Roman" w:eastAsia="Malgun Gothic"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1BA3E319" w14:textId="77777777" w:rsidR="001A761A" w:rsidRDefault="001A761A" w:rsidP="001A761A">
            <w:pPr>
              <w:spacing w:line="256" w:lineRule="auto"/>
              <w:rPr>
                <w:rFonts w:ascii="Times New Roman" w:eastAsia="SimSun" w:hAnsi="Times New Roman" w:cs="Times New Roman"/>
                <w:szCs w:val="20"/>
              </w:rPr>
            </w:pPr>
            <w:r>
              <w:rPr>
                <w:rFonts w:ascii="Times New Roman" w:eastAsia="SimSun" w:hAnsi="Times New Roman" w:cs="Times New Roman"/>
                <w:szCs w:val="20"/>
              </w:rPr>
              <w:t>Maybe more discussions are needed before the decision. Try to catch people’s concerns here:</w:t>
            </w:r>
          </w:p>
          <w:p w14:paraId="794BFBE9" w14:textId="77777777" w:rsidR="001A761A" w:rsidRDefault="001A761A" w:rsidP="001A761A">
            <w:pPr>
              <w:pStyle w:val="ListParagraph"/>
              <w:numPr>
                <w:ilvl w:val="3"/>
                <w:numId w:val="18"/>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not affect traditional HARQ functionality</w:t>
            </w:r>
          </w:p>
          <w:p w14:paraId="730C24EF" w14:textId="77777777" w:rsidR="001A761A" w:rsidRDefault="001A761A" w:rsidP="001A761A">
            <w:pPr>
              <w:pStyle w:val="ListParagraph"/>
              <w:numPr>
                <w:ilvl w:val="3"/>
                <w:numId w:val="18"/>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should not cost too much overhead</w:t>
            </w:r>
          </w:p>
          <w:p w14:paraId="33F1D871" w14:textId="77777777" w:rsidR="001A761A" w:rsidRDefault="001A761A" w:rsidP="001A761A">
            <w:pPr>
              <w:pStyle w:val="ListParagraph"/>
              <w:numPr>
                <w:ilvl w:val="3"/>
                <w:numId w:val="18"/>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be switched on/off (maybe? because of the above 2 bullet points)</w:t>
            </w:r>
          </w:p>
          <w:p w14:paraId="742E9EAE" w14:textId="60092504" w:rsidR="001A761A" w:rsidRDefault="001A761A" w:rsidP="001A761A">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It can </w:t>
            </w:r>
            <w:proofErr w:type="gramStart"/>
            <w:r>
              <w:rPr>
                <w:rFonts w:ascii="Times New Roman" w:eastAsia="SimSun" w:hAnsi="Times New Roman" w:cs="Times New Roman"/>
                <w:szCs w:val="20"/>
              </w:rPr>
              <w:t>serves</w:t>
            </w:r>
            <w:proofErr w:type="gramEnd"/>
            <w:r>
              <w:rPr>
                <w:rFonts w:ascii="Times New Roman" w:eastAsia="SimSun" w:hAnsi="Times New Roman" w:cs="Times New Roman"/>
                <w:szCs w:val="20"/>
              </w:rPr>
              <w:t xml:space="preserve"> statistically (i.e. many TBs </w:t>
            </w:r>
            <w:r w:rsidRPr="008F7875">
              <w:rPr>
                <w:rFonts w:ascii="Times New Roman" w:eastAsia="SimSun" w:hAnsi="Times New Roman" w:cs="Times New Roman"/>
                <w:szCs w:val="20"/>
              </w:rPr>
              <w:sym w:font="Wingdings" w:char="F0E0"/>
            </w:r>
            <w:r>
              <w:rPr>
                <w:rFonts w:ascii="Times New Roman" w:eastAsia="SimSun" w:hAnsi="Times New Roman" w:cs="Times New Roman"/>
                <w:szCs w:val="20"/>
              </w:rPr>
              <w:t xml:space="preserve"> 1 delta-MCS)</w:t>
            </w:r>
          </w:p>
        </w:tc>
      </w:tr>
      <w:tr w:rsidR="00536F14" w14:paraId="44FEEF2E" w14:textId="77777777">
        <w:tc>
          <w:tcPr>
            <w:tcW w:w="1615" w:type="dxa"/>
          </w:tcPr>
          <w:p w14:paraId="5E2D7482" w14:textId="16FCA553" w:rsidR="00536F14" w:rsidRDefault="00536F14" w:rsidP="00536F14">
            <w:pPr>
              <w:rPr>
                <w:rFonts w:ascii="Times New Roman" w:eastAsia="SimSun" w:hAnsi="Times New Roman" w:cs="Times New Roman" w:hint="eastAsia"/>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10DB80A3" w14:textId="755F1347" w:rsidR="00536F14" w:rsidRDefault="00536F14" w:rsidP="00536F14">
            <w:pPr>
              <w:rPr>
                <w:rFonts w:ascii="Times New Roman" w:eastAsia="SimSun" w:hAnsi="Times New Roman" w:cs="Times New Roman" w:hint="eastAsia"/>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FE2A5C9" w14:textId="77777777" w:rsidR="00536F14" w:rsidRDefault="00536F14" w:rsidP="00536F14">
            <w:pPr>
              <w:spacing w:line="256" w:lineRule="auto"/>
              <w:rPr>
                <w:rFonts w:ascii="Times New Roman" w:eastAsia="SimSun" w:hAnsi="Times New Roman" w:cs="Times New Roman"/>
                <w:szCs w:val="20"/>
              </w:rPr>
            </w:pPr>
          </w:p>
        </w:tc>
      </w:tr>
      <w:tr w:rsidR="00536F14" w14:paraId="661EDE21" w14:textId="77777777">
        <w:tc>
          <w:tcPr>
            <w:tcW w:w="1615" w:type="dxa"/>
          </w:tcPr>
          <w:p w14:paraId="26CDB1EF" w14:textId="7881131E" w:rsidR="00536F14" w:rsidRDefault="00536F14" w:rsidP="00536F14">
            <w:pPr>
              <w:rPr>
                <w:rFonts w:ascii="Times New Roman" w:eastAsia="SimSun" w:hAnsi="Times New Roman" w:cs="Times New Roman"/>
                <w:szCs w:val="20"/>
                <w:lang w:eastAsia="zh-CN"/>
              </w:rPr>
            </w:pPr>
            <w:r>
              <w:rPr>
                <w:rFonts w:ascii="Times New Roman" w:eastAsia="SimSun" w:hAnsi="Times New Roman" w:cs="Times New Roman"/>
                <w:szCs w:val="20"/>
                <w:lang w:eastAsia="zh-CN"/>
              </w:rPr>
              <w:t>Moderator</w:t>
            </w:r>
          </w:p>
        </w:tc>
        <w:tc>
          <w:tcPr>
            <w:tcW w:w="1170" w:type="dxa"/>
          </w:tcPr>
          <w:p w14:paraId="3C2FF305" w14:textId="77777777" w:rsidR="00536F14" w:rsidRDefault="00536F14" w:rsidP="00536F14">
            <w:pPr>
              <w:rPr>
                <w:rFonts w:ascii="Times New Roman" w:eastAsia="Malgun Gothic" w:hAnsi="Times New Roman" w:cs="Times New Roman"/>
                <w:szCs w:val="20"/>
              </w:rPr>
            </w:pPr>
          </w:p>
        </w:tc>
        <w:tc>
          <w:tcPr>
            <w:tcW w:w="6844" w:type="dxa"/>
          </w:tcPr>
          <w:p w14:paraId="0AC74EE0" w14:textId="77777777" w:rsidR="00536F14" w:rsidRDefault="00536F14" w:rsidP="00536F14">
            <w:pPr>
              <w:spacing w:line="256" w:lineRule="auto"/>
              <w:rPr>
                <w:rFonts w:ascii="Times New Roman" w:eastAsia="SimSun" w:hAnsi="Times New Roman" w:cs="Times New Roman"/>
                <w:szCs w:val="20"/>
              </w:rPr>
            </w:pPr>
            <w:r>
              <w:rPr>
                <w:rFonts w:ascii="Times New Roman" w:eastAsia="SimSun" w:hAnsi="Times New Roman" w:cs="Times New Roman"/>
                <w:szCs w:val="20"/>
              </w:rPr>
              <w:t>@HW/HiSi: The proposal does not imply that delta-MCS would be transmitted for every TB. The control of whether to report for a TB is a separate issue.</w:t>
            </w:r>
          </w:p>
          <w:p w14:paraId="1B29AD49" w14:textId="77777777" w:rsidR="00536F14" w:rsidRDefault="00536F14" w:rsidP="00536F14">
            <w:pPr>
              <w:spacing w:line="256" w:lineRule="auto"/>
              <w:rPr>
                <w:rFonts w:ascii="Times New Roman" w:eastAsia="SimSun" w:hAnsi="Times New Roman" w:cs="Times New Roman"/>
                <w:szCs w:val="20"/>
              </w:rPr>
            </w:pPr>
            <w:r>
              <w:rPr>
                <w:rFonts w:ascii="Times New Roman" w:eastAsia="SimSun" w:hAnsi="Times New Roman" w:cs="Times New Roman"/>
                <w:szCs w:val="20"/>
              </w:rPr>
              <w:t>@Sony, LG: I agree there could be potential benefits to sending in separate resource, including possibility of averaging which could be useful for OLLA. However, given strong majority in favor of sending in same resource as HARQ-ACK (</w:t>
            </w:r>
            <w:proofErr w:type="gramStart"/>
            <w:r>
              <w:rPr>
                <w:rFonts w:ascii="Times New Roman" w:eastAsia="SimSun" w:hAnsi="Times New Roman" w:cs="Times New Roman"/>
                <w:szCs w:val="20"/>
              </w:rPr>
              <w:t>and also</w:t>
            </w:r>
            <w:proofErr w:type="gramEnd"/>
            <w:r>
              <w:rPr>
                <w:rFonts w:ascii="Times New Roman" w:eastAsia="SimSun" w:hAnsi="Times New Roman" w:cs="Times New Roman"/>
                <w:szCs w:val="20"/>
              </w:rPr>
              <w:t xml:space="preserve"> that this would be needed anyway to provide information for immediate retransmission), we should support at least this case.</w:t>
            </w:r>
          </w:p>
          <w:p w14:paraId="28E98F0E" w14:textId="77777777" w:rsidR="00536F14" w:rsidRDefault="00536F14" w:rsidP="00536F14">
            <w:pPr>
              <w:spacing w:line="256" w:lineRule="auto"/>
              <w:rPr>
                <w:rFonts w:ascii="Times New Roman" w:eastAsia="SimSun" w:hAnsi="Times New Roman" w:cs="Times New Roman"/>
                <w:szCs w:val="20"/>
              </w:rPr>
            </w:pPr>
            <w:r>
              <w:rPr>
                <w:rFonts w:ascii="Times New Roman" w:eastAsia="SimSun" w:hAnsi="Times New Roman" w:cs="Times New Roman"/>
                <w:szCs w:val="20"/>
              </w:rPr>
              <w:t>@</w:t>
            </w:r>
            <w:proofErr w:type="gramStart"/>
            <w:r>
              <w:rPr>
                <w:rFonts w:ascii="Times New Roman" w:eastAsia="SimSun" w:hAnsi="Times New Roman" w:cs="Times New Roman"/>
                <w:szCs w:val="20"/>
              </w:rPr>
              <w:t>vivo</w:t>
            </w:r>
            <w:proofErr w:type="gramEnd"/>
            <w:r>
              <w:rPr>
                <w:rFonts w:ascii="Times New Roman" w:eastAsia="SimSun" w:hAnsi="Times New Roman" w:cs="Times New Roman"/>
                <w:szCs w:val="20"/>
              </w:rPr>
              <w:t>: For the supported codebook type this can be discussed in a next step. OK to add FFS on this.</w:t>
            </w:r>
          </w:p>
          <w:p w14:paraId="168ACE73" w14:textId="2321D525" w:rsidR="00536F14" w:rsidRDefault="00536F14" w:rsidP="00536F14">
            <w:pPr>
              <w:spacing w:line="256" w:lineRule="auto"/>
              <w:rPr>
                <w:rFonts w:ascii="Times New Roman" w:eastAsia="SimSun" w:hAnsi="Times New Roman" w:cs="Times New Roman"/>
                <w:szCs w:val="20"/>
              </w:rPr>
            </w:pPr>
            <w:r>
              <w:rPr>
                <w:rFonts w:ascii="Times New Roman" w:eastAsia="SimSun" w:hAnsi="Times New Roman" w:cs="Times New Roman"/>
                <w:szCs w:val="20"/>
              </w:rPr>
              <w:t>@Mediatek: OK to add FFS on the UE processing timeline extension.</w:t>
            </w:r>
          </w:p>
        </w:tc>
      </w:tr>
    </w:tbl>
    <w:p w14:paraId="2A867162" w14:textId="77777777" w:rsidR="007E445B" w:rsidRDefault="007E445B">
      <w:pPr>
        <w:rPr>
          <w:rFonts w:ascii="Times New Roman" w:hAnsi="Times New Roman" w:cs="Times New Roman"/>
          <w:szCs w:val="20"/>
          <w:highlight w:val="yellow"/>
        </w:rPr>
      </w:pPr>
    </w:p>
    <w:p w14:paraId="02B8995E"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7E445B" w14:paraId="4224BF96" w14:textId="77777777">
        <w:tc>
          <w:tcPr>
            <w:tcW w:w="1615" w:type="dxa"/>
            <w:tcBorders>
              <w:top w:val="single" w:sz="4" w:space="0" w:color="auto"/>
              <w:left w:val="single" w:sz="4" w:space="0" w:color="auto"/>
              <w:bottom w:val="single" w:sz="4" w:space="0" w:color="auto"/>
              <w:right w:val="single" w:sz="4" w:space="0" w:color="auto"/>
            </w:tcBorders>
          </w:tcPr>
          <w:p w14:paraId="7EE059AD"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FDD3A5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513C2C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0E019DE6" w14:textId="77777777">
        <w:tc>
          <w:tcPr>
            <w:tcW w:w="1615" w:type="dxa"/>
            <w:tcBorders>
              <w:top w:val="single" w:sz="4" w:space="0" w:color="auto"/>
              <w:left w:val="single" w:sz="4" w:space="0" w:color="auto"/>
              <w:bottom w:val="single" w:sz="4" w:space="0" w:color="auto"/>
              <w:right w:val="single" w:sz="4" w:space="0" w:color="auto"/>
            </w:tcBorders>
          </w:tcPr>
          <w:p w14:paraId="16D6AF2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50AB7A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7342988" w14:textId="77777777" w:rsidR="007E445B" w:rsidRDefault="00547BB3">
            <w:r>
              <w:t xml:space="preserve">When </w:t>
            </w:r>
            <w:proofErr w:type="spellStart"/>
            <w:r>
              <w:t>gNB</w:t>
            </w:r>
            <w:proofErr w:type="spellEnd"/>
            <w:r>
              <w:t xml:space="preserve"> scheduling TBs, </w:t>
            </w:r>
            <w:proofErr w:type="spellStart"/>
            <w:r>
              <w:t>gNB</w:t>
            </w:r>
            <w:proofErr w:type="spellEnd"/>
            <w:r>
              <w:t xml:space="preserve"> use different BLER targets for different TBs and it is not fully feasible to assume that only two BLER targets will be used by the </w:t>
            </w:r>
            <w:proofErr w:type="spellStart"/>
            <w:r>
              <w:t>gNB</w:t>
            </w:r>
            <w:proofErr w:type="spellEnd"/>
            <w:r>
              <w:t xml:space="preserve"> towards the UE.</w:t>
            </w:r>
          </w:p>
          <w:p w14:paraId="372A1229" w14:textId="77777777" w:rsidR="007E445B" w:rsidRDefault="00547BB3">
            <w:r>
              <w:t xml:space="preserve">If the UE assumes a fixed BLER target which is different from the target that </w:t>
            </w:r>
            <w:proofErr w:type="spellStart"/>
            <w:r>
              <w:t>gNB</w:t>
            </w:r>
            <w:proofErr w:type="spellEnd"/>
            <w:r>
              <w:t xml:space="preserve"> schedule the TB, report of delta-MCS may not be useful. We are not sure this was checked in the simulation studies. </w:t>
            </w:r>
          </w:p>
          <w:p w14:paraId="64077ADF" w14:textId="77777777" w:rsidR="007E445B" w:rsidRDefault="00547BB3">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w:t>
            </w:r>
            <w:proofErr w:type="spellStart"/>
            <w:r>
              <w:t>suppose to</w:t>
            </w:r>
            <w:proofErr w:type="spellEnd"/>
            <w:r>
              <w:t xml:space="preserve"> feedback the delta-MCS as reporting delta-MCS to all PDSCHs may be not useful due to extra overhead. So, prior agreeing to </w:t>
            </w:r>
            <w:r>
              <w:lastRenderedPageBreak/>
              <w:t xml:space="preserve">this, it is better we discuss 8.2.-3 or discuss everything in a single proposal. </w:t>
            </w:r>
          </w:p>
        </w:tc>
      </w:tr>
      <w:tr w:rsidR="007E445B" w14:paraId="659BAFEB" w14:textId="77777777">
        <w:tc>
          <w:tcPr>
            <w:tcW w:w="1615" w:type="dxa"/>
            <w:tcBorders>
              <w:top w:val="single" w:sz="4" w:space="0" w:color="auto"/>
              <w:left w:val="single" w:sz="4" w:space="0" w:color="auto"/>
              <w:bottom w:val="single" w:sz="4" w:space="0" w:color="auto"/>
              <w:right w:val="single" w:sz="4" w:space="0" w:color="auto"/>
            </w:tcBorders>
          </w:tcPr>
          <w:p w14:paraId="6F132EB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DF3D1C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DC2F0FF" w14:textId="77777777" w:rsidR="007E445B" w:rsidRDefault="00547BB3">
            <w:pPr>
              <w:spacing w:line="256" w:lineRule="auto"/>
              <w:rPr>
                <w:rFonts w:ascii="Times New Roman" w:hAnsi="Times New Roman" w:cs="Times New Roman"/>
                <w:szCs w:val="20"/>
                <w:lang w:val="en-CA"/>
              </w:rPr>
            </w:pPr>
            <w:proofErr w:type="gramStart"/>
            <w:r>
              <w:rPr>
                <w:rFonts w:ascii="Times New Roman" w:hAnsi="Times New Roman" w:cs="Times New Roman"/>
                <w:szCs w:val="20"/>
                <w:lang w:val="en-CA"/>
              </w:rPr>
              <w:t>Making a decision</w:t>
            </w:r>
            <w:proofErr w:type="gramEnd"/>
            <w:r>
              <w:rPr>
                <w:rFonts w:ascii="Times New Roman" w:hAnsi="Times New Roman" w:cs="Times New Roman"/>
                <w:szCs w:val="20"/>
                <w:lang w:val="en-CA"/>
              </w:rPr>
              <w:t xml:space="preserve"> now on which target BLER the UE shall assume can result into an inferior design in the later stages of this discussion.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UL overhead could become high or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would be restricted. </w:t>
            </w:r>
          </w:p>
          <w:p w14:paraId="5AA4213B"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 xml:space="preserve">Before discussing this proposal, we should therefore decide whether the UE should be made aware of the target BLER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is using when scheduling the TB.</w:t>
            </w:r>
          </w:p>
        </w:tc>
      </w:tr>
      <w:tr w:rsidR="007E445B" w14:paraId="451E421D" w14:textId="77777777">
        <w:tc>
          <w:tcPr>
            <w:tcW w:w="1615" w:type="dxa"/>
            <w:tcBorders>
              <w:top w:val="single" w:sz="4" w:space="0" w:color="auto"/>
              <w:left w:val="single" w:sz="4" w:space="0" w:color="auto"/>
              <w:bottom w:val="single" w:sz="4" w:space="0" w:color="auto"/>
              <w:right w:val="single" w:sz="4" w:space="0" w:color="auto"/>
            </w:tcBorders>
          </w:tcPr>
          <w:p w14:paraId="20B8C24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6B01296D"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69F376E"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Although we are not supportive of the overall delta-MCS reporting mechanism, we need to point out that an MCS table was never associated with a target BLER to allow </w:t>
            </w:r>
            <w:proofErr w:type="spellStart"/>
            <w:r>
              <w:rPr>
                <w:rFonts w:ascii="Times New Roman" w:hAnsi="Times New Roman" w:cs="Times New Roman"/>
                <w:szCs w:val="20"/>
                <w:lang w:val="en-CA"/>
              </w:rPr>
              <w:t>eNB</w:t>
            </w:r>
            <w:proofErr w:type="spellEnd"/>
            <w:r>
              <w:rPr>
                <w:rFonts w:ascii="Times New Roman" w:hAnsi="Times New Roman" w:cs="Times New Roman"/>
                <w:szCs w:val="20"/>
                <w:lang w:val="en-CA"/>
              </w:rPr>
              <w:t>/</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Thus, it is unclear how to select a value and how it can be used when reported.</w:t>
            </w:r>
          </w:p>
        </w:tc>
      </w:tr>
      <w:tr w:rsidR="007E445B" w14:paraId="23DBAC4C" w14:textId="77777777">
        <w:tc>
          <w:tcPr>
            <w:tcW w:w="1615" w:type="dxa"/>
            <w:tcBorders>
              <w:top w:val="single" w:sz="4" w:space="0" w:color="auto"/>
              <w:left w:val="single" w:sz="4" w:space="0" w:color="auto"/>
              <w:bottom w:val="single" w:sz="4" w:space="0" w:color="auto"/>
              <w:right w:val="single" w:sz="4" w:space="0" w:color="auto"/>
            </w:tcBorders>
          </w:tcPr>
          <w:p w14:paraId="34DB337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8534442"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0D6E8FDE"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6591DCBC"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we do not need to tie it to an MCS table as this is rather limiting.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PDSCH and we do not see why we need to stop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27CE1521" w14:textId="77777777" w:rsidR="007E445B" w:rsidRDefault="00547BB3">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280D5DFE" w14:textId="77777777" w:rsidR="007E445B" w:rsidRDefault="007E445B">
            <w:pPr>
              <w:spacing w:line="256" w:lineRule="auto"/>
              <w:rPr>
                <w:rFonts w:ascii="Times New Roman" w:hAnsi="Times New Roman" w:cs="Times New Roman"/>
                <w:szCs w:val="20"/>
                <w:lang w:val="en-CA"/>
              </w:rPr>
            </w:pPr>
          </w:p>
        </w:tc>
      </w:tr>
      <w:tr w:rsidR="007E445B" w14:paraId="1AB5A5CC" w14:textId="77777777">
        <w:tc>
          <w:tcPr>
            <w:tcW w:w="1615" w:type="dxa"/>
            <w:tcBorders>
              <w:top w:val="single" w:sz="4" w:space="0" w:color="auto"/>
              <w:left w:val="single" w:sz="4" w:space="0" w:color="auto"/>
              <w:bottom w:val="single" w:sz="4" w:space="0" w:color="auto"/>
              <w:right w:val="single" w:sz="4" w:space="0" w:color="auto"/>
            </w:tcBorders>
          </w:tcPr>
          <w:p w14:paraId="3D6D9CF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12BF398"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E2CE0B6"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7E445B" w14:paraId="7966320F" w14:textId="77777777">
        <w:tc>
          <w:tcPr>
            <w:tcW w:w="1615" w:type="dxa"/>
            <w:tcBorders>
              <w:top w:val="single" w:sz="4" w:space="0" w:color="auto"/>
              <w:left w:val="single" w:sz="4" w:space="0" w:color="auto"/>
              <w:bottom w:val="single" w:sz="4" w:space="0" w:color="auto"/>
              <w:right w:val="single" w:sz="4" w:space="0" w:color="auto"/>
            </w:tcBorders>
          </w:tcPr>
          <w:p w14:paraId="45A64A5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7FC80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C2959C9"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target different BLERs for transmissions of different </w:t>
            </w:r>
            <w:proofErr w:type="spellStart"/>
            <w:r>
              <w:rPr>
                <w:rFonts w:ascii="Times New Roman" w:hAnsi="Times New Roman" w:cs="Times New Roman"/>
                <w:szCs w:val="20"/>
                <w:lang w:val="en-CA"/>
              </w:rPr>
              <w:t>TBs.</w:t>
            </w:r>
            <w:proofErr w:type="spellEnd"/>
            <w:r>
              <w:rPr>
                <w:rFonts w:ascii="Times New Roman" w:hAnsi="Times New Roman" w:cs="Times New Roman"/>
                <w:szCs w:val="20"/>
                <w:lang w:val="en-CA"/>
              </w:rPr>
              <w:t xml:space="preserve"> Whether another BLER is configured by RRC would not make a difference. The only thing that matters is what MCS range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can cover. As the entries in the MCS table are separated by about 0.9 dB and as it is not meaningful to have granularity of 1 MCS entry in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reporting, having a granularity of 2-3 MCS entries can capture a large SINR range to cover any actual BLER using 2 bits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Alternatively, the DCI can indicate the BLER of the TB but that would require ~2 additional bits in the DCI and cannot be supported by DCI 1_0 or for SPS PDSCH. For the above reasons, we support proposal 8.2-2.  </w:t>
            </w:r>
          </w:p>
        </w:tc>
      </w:tr>
      <w:tr w:rsidR="007E445B" w14:paraId="10EDC0CD" w14:textId="77777777">
        <w:trPr>
          <w:ins w:id="23"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609B5292" w14:textId="77777777" w:rsidR="007E445B" w:rsidRDefault="00547BB3">
            <w:pPr>
              <w:rPr>
                <w:ins w:id="24" w:author="Author" w:date="1901-01-01T00:00:00Z"/>
                <w:rFonts w:ascii="Times New Roman" w:hAnsi="Times New Roman" w:cs="Times New Roman"/>
                <w:szCs w:val="20"/>
                <w:lang w:val="en-CA"/>
              </w:rPr>
            </w:pPr>
            <w:ins w:id="25"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1BBA53F" w14:textId="77777777" w:rsidR="007E445B" w:rsidRDefault="00547BB3">
            <w:pPr>
              <w:rPr>
                <w:ins w:id="26" w:author="Author" w:date="1901-01-01T00:00:00Z"/>
                <w:rFonts w:ascii="Times New Roman" w:hAnsi="Times New Roman" w:cs="Times New Roman"/>
                <w:szCs w:val="20"/>
                <w:lang w:val="en-CA"/>
              </w:rPr>
            </w:pPr>
            <w:ins w:id="27" w:author="Author">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56BF458A" w14:textId="77777777" w:rsidR="007E445B" w:rsidRPr="007E445B" w:rsidRDefault="00547BB3">
            <w:pPr>
              <w:pStyle w:val="ListParagraph"/>
              <w:ind w:left="0"/>
              <w:rPr>
                <w:ins w:id="28" w:author="Author" w:date="1901-01-01T00:00:00Z"/>
                <w:rFonts w:ascii="Times New Roman" w:hAnsi="Times New Roman" w:cs="Times New Roman"/>
                <w:b/>
                <w:bCs/>
                <w:szCs w:val="20"/>
                <w:rPrChange w:id="29" w:author="Author" w:date="1901-01-01T00:00:00Z">
                  <w:rPr>
                    <w:ins w:id="30" w:author="Author" w:date="1901-01-01T00:00:00Z"/>
                  </w:rPr>
                </w:rPrChange>
              </w:rPr>
              <w:pPrChange w:id="31" w:author="Author" w:date="1901-01-01T00:00:00Z">
                <w:pPr>
                  <w:pStyle w:val="ListParagraph"/>
                  <w:numPr>
                    <w:numId w:val="13"/>
                  </w:numPr>
                  <w:spacing w:after="180"/>
                  <w:ind w:hanging="360"/>
                </w:pPr>
              </w:pPrChange>
            </w:pPr>
            <w:ins w:id="32" w:author="Author">
              <w:r>
                <w:rPr>
                  <w:rFonts w:ascii="Times New Roman" w:hAnsi="Times New Roman" w:cs="Times New Roman"/>
                  <w:b/>
                  <w:bCs/>
                  <w:szCs w:val="20"/>
                </w:rPr>
                <w:t xml:space="preserve">Our preference is to have a single BLER target, also </w:t>
              </w:r>
              <w:proofErr w:type="gramStart"/>
              <w:r>
                <w:rPr>
                  <w:rFonts w:ascii="Times New Roman" w:hAnsi="Times New Roman" w:cs="Times New Roman"/>
                  <w:b/>
                  <w:bCs/>
                  <w:szCs w:val="20"/>
                </w:rPr>
                <w:t xml:space="preserve">we </w:t>
              </w:r>
              <w:r>
                <w:rPr>
                  <w:rFonts w:ascii="Times New Roman" w:hAnsi="Times New Roman" w:cs="Times New Roman"/>
                  <w:szCs w:val="20"/>
                  <w:lang w:val="en-CA"/>
                  <w:rPrChange w:id="33" w:author="Author" w:date="1901-01-01T00:00:00Z">
                    <w:rPr>
                      <w:lang w:val="en-CA"/>
                    </w:rPr>
                  </w:rPrChange>
                </w:rPr>
                <w:t xml:space="preserve"> don’t</w:t>
              </w:r>
              <w:proofErr w:type="gramEnd"/>
              <w:r>
                <w:rPr>
                  <w:rFonts w:ascii="Times New Roman" w:hAnsi="Times New Roman" w:cs="Times New Roman"/>
                  <w:szCs w:val="20"/>
                  <w:lang w:val="en-CA"/>
                  <w:rPrChange w:id="34" w:author="Author" w:date="1901-01-01T00:00:00Z">
                    <w:rPr>
                      <w:lang w:val="en-CA"/>
                    </w:rPr>
                  </w:rPrChange>
                </w:rPr>
                <w:t xml:space="preserve"> see the point to have “</w:t>
              </w:r>
              <w:r>
                <w:rPr>
                  <w:rFonts w:ascii="Times New Roman" w:hAnsi="Times New Roman" w:cs="Times New Roman"/>
                  <w:b/>
                  <w:bCs/>
                  <w:szCs w:val="20"/>
                  <w:rPrChange w:id="35" w:author="Author" w:date="1901-01-01T00:00:00Z">
                    <w:rPr/>
                  </w:rPrChange>
                </w:rPr>
                <w:t>Target BLER depends at least on MCS table used for the TB</w:t>
              </w:r>
            </w:ins>
          </w:p>
          <w:p w14:paraId="02DBAF4E" w14:textId="77777777" w:rsidR="007E445B" w:rsidRDefault="00547BB3">
            <w:pPr>
              <w:pStyle w:val="ListParagraph"/>
              <w:numPr>
                <w:ilvl w:val="1"/>
                <w:numId w:val="13"/>
              </w:numPr>
              <w:rPr>
                <w:ins w:id="36" w:author="Author" w:date="1901-01-01T00:00:00Z"/>
                <w:rFonts w:ascii="Times New Roman" w:hAnsi="Times New Roman" w:cs="Times New Roman"/>
                <w:b/>
                <w:bCs/>
                <w:szCs w:val="20"/>
              </w:rPr>
            </w:pPr>
            <w:ins w:id="37" w:author="Author">
              <w:r>
                <w:rPr>
                  <w:rFonts w:ascii="Times New Roman" w:hAnsi="Times New Roman" w:cs="Times New Roman"/>
                  <w:b/>
                  <w:bCs/>
                  <w:szCs w:val="20"/>
                </w:rPr>
                <w:t>FFS: whether value for each MCS table is fixed or configured by RRC.”</w:t>
              </w:r>
            </w:ins>
          </w:p>
          <w:p w14:paraId="40E0F397" w14:textId="77777777" w:rsidR="007E445B" w:rsidRPr="007E445B" w:rsidRDefault="007E445B">
            <w:pPr>
              <w:spacing w:line="240" w:lineRule="auto"/>
              <w:rPr>
                <w:ins w:id="38" w:author="Author" w:date="1901-01-01T00:00:00Z"/>
                <w:rFonts w:ascii="Times New Roman" w:hAnsi="Times New Roman" w:cs="Times New Roman"/>
                <w:b/>
                <w:bCs/>
                <w:szCs w:val="20"/>
                <w:rPrChange w:id="39" w:author="Author" w:date="1901-01-01T00:00:00Z">
                  <w:rPr>
                    <w:ins w:id="40" w:author="Author" w:date="1901-01-01T00:00:00Z"/>
                    <w:lang w:val="en-CA"/>
                  </w:rPr>
                </w:rPrChange>
              </w:rPr>
              <w:pPrChange w:id="41" w:author="Author" w:date="1901-01-01T00:00:00Z">
                <w:pPr>
                  <w:spacing w:line="256" w:lineRule="auto"/>
                </w:pPr>
              </w:pPrChange>
            </w:pPr>
          </w:p>
        </w:tc>
      </w:tr>
      <w:tr w:rsidR="007E445B" w14:paraId="0ACD0226" w14:textId="77777777">
        <w:tc>
          <w:tcPr>
            <w:tcW w:w="1615" w:type="dxa"/>
          </w:tcPr>
          <w:p w14:paraId="0C0A33E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758D3D"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7EB84E1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7F9824E9"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second bullet, it is premature to decide that the target BLER </w:t>
            </w:r>
            <w:r>
              <w:rPr>
                <w:rFonts w:ascii="Times New Roman" w:hAnsi="Times New Roman" w:cs="Times New Roman"/>
                <w:szCs w:val="20"/>
                <w:lang w:val="en-CA"/>
              </w:rPr>
              <w:lastRenderedPageBreak/>
              <w:t xml:space="preserve">depends on the MCS table used to schedule the TB. It is more reasonable that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configures the target BLER that the UE should report delta-MCS for. For example, in current spec,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schedule PDSCH using MCS table of one BLER target (1e-1), and request CQI for another BLER target (e.g., 1e-5)</w:t>
            </w:r>
          </w:p>
        </w:tc>
      </w:tr>
      <w:tr w:rsidR="007E445B" w14:paraId="32D0C11D" w14:textId="77777777">
        <w:tc>
          <w:tcPr>
            <w:tcW w:w="1615" w:type="dxa"/>
          </w:tcPr>
          <w:p w14:paraId="75D816E3"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7DF2ED4F" w14:textId="77777777" w:rsidR="007E445B" w:rsidRDefault="007E445B">
            <w:pPr>
              <w:rPr>
                <w:rFonts w:ascii="Times New Roman" w:eastAsia="SimSun" w:hAnsi="Times New Roman" w:cs="Times New Roman"/>
                <w:szCs w:val="20"/>
              </w:rPr>
            </w:pPr>
          </w:p>
        </w:tc>
        <w:tc>
          <w:tcPr>
            <w:tcW w:w="6844" w:type="dxa"/>
          </w:tcPr>
          <w:p w14:paraId="6B86F0CC"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7E445B" w14:paraId="262FFC50" w14:textId="77777777">
        <w:tc>
          <w:tcPr>
            <w:tcW w:w="1615" w:type="dxa"/>
          </w:tcPr>
          <w:p w14:paraId="0D8D4AE2"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Pr>
          <w:p w14:paraId="007E6F50" w14:textId="77777777" w:rsidR="007E445B" w:rsidRDefault="00547BB3">
            <w:pPr>
              <w:rPr>
                <w:rFonts w:ascii="Times New Roman" w:hAnsi="Times New Roman" w:cs="Times New Roman"/>
                <w:szCs w:val="20"/>
              </w:rPr>
            </w:pPr>
            <w:r>
              <w:rPr>
                <w:rFonts w:ascii="Times New Roman" w:hAnsi="Times New Roman" w:cs="Times New Roman"/>
                <w:szCs w:val="20"/>
              </w:rPr>
              <w:t>Yes</w:t>
            </w:r>
          </w:p>
        </w:tc>
        <w:tc>
          <w:tcPr>
            <w:tcW w:w="6844" w:type="dxa"/>
          </w:tcPr>
          <w:p w14:paraId="0D80EDD0" w14:textId="77777777" w:rsidR="007E445B" w:rsidRDefault="007E445B">
            <w:pPr>
              <w:spacing w:after="60"/>
              <w:rPr>
                <w:rFonts w:ascii="Times New Roman" w:hAnsi="Times New Roman" w:cs="Times New Roman"/>
                <w:szCs w:val="20"/>
              </w:rPr>
            </w:pPr>
          </w:p>
        </w:tc>
      </w:tr>
      <w:tr w:rsidR="007E445B" w14:paraId="449BE005" w14:textId="77777777">
        <w:tc>
          <w:tcPr>
            <w:tcW w:w="1615" w:type="dxa"/>
          </w:tcPr>
          <w:p w14:paraId="19EF4D70" w14:textId="77777777" w:rsidR="007E445B" w:rsidRDefault="00547BB3">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0C7A7EA5"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2593D92" w14:textId="77777777" w:rsidR="007E445B" w:rsidRDefault="007E445B">
            <w:pPr>
              <w:spacing w:after="60"/>
              <w:rPr>
                <w:rFonts w:ascii="Times New Roman" w:hAnsi="Times New Roman" w:cs="Times New Roman"/>
                <w:szCs w:val="20"/>
              </w:rPr>
            </w:pPr>
          </w:p>
        </w:tc>
      </w:tr>
      <w:tr w:rsidR="007E445B" w14:paraId="4D1246F0" w14:textId="77777777">
        <w:tc>
          <w:tcPr>
            <w:tcW w:w="1615" w:type="dxa"/>
          </w:tcPr>
          <w:p w14:paraId="2AEDF709"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62AD83C" w14:textId="77777777" w:rsidR="007E445B" w:rsidRDefault="007E445B">
            <w:pPr>
              <w:rPr>
                <w:rFonts w:ascii="Times New Roman" w:eastAsia="SimSun" w:hAnsi="Times New Roman" w:cs="Times New Roman"/>
                <w:szCs w:val="20"/>
              </w:rPr>
            </w:pPr>
          </w:p>
        </w:tc>
        <w:tc>
          <w:tcPr>
            <w:tcW w:w="6844" w:type="dxa"/>
          </w:tcPr>
          <w:p w14:paraId="34B61F9C"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think defining the target BLER for UE to determine the delta-MCS will put restriction on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scheduling. In fact, for a PDSCH scheduling, how to determine the MCS is up to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implementation. Therefore, UE cannot be aware of the actual BLER target for the MCS indicated by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for a PDSCH transmission. So, there would be always some difference between the obtained MCS from CQI reporting based on configured BLER target and the applied MCS from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based on the </w:t>
            </w:r>
            <w:proofErr w:type="gramStart"/>
            <w:r>
              <w:rPr>
                <w:rFonts w:ascii="Times New Roman" w:eastAsia="SimSun" w:hAnsi="Times New Roman" w:cs="Times New Roman"/>
                <w:szCs w:val="20"/>
              </w:rPr>
              <w:t>actually used</w:t>
            </w:r>
            <w:proofErr w:type="gramEnd"/>
            <w:r>
              <w:rPr>
                <w:rFonts w:ascii="Times New Roman" w:eastAsia="SimSun" w:hAnsi="Times New Roman" w:cs="Times New Roman"/>
                <w:szCs w:val="20"/>
              </w:rPr>
              <w:t xml:space="preserve"> BLER target. It would be difficult for UE to determine the accuracy delta MCS value due to uncertainty of the BLER target applied at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side.</w:t>
            </w:r>
          </w:p>
          <w:p w14:paraId="49E764C9"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addition, the performance for defining the target BLER applicable to Delta-MCS calculation is not justified.</w:t>
            </w:r>
          </w:p>
        </w:tc>
      </w:tr>
      <w:tr w:rsidR="007E445B" w14:paraId="070F1C3C" w14:textId="77777777">
        <w:tc>
          <w:tcPr>
            <w:tcW w:w="1615" w:type="dxa"/>
          </w:tcPr>
          <w:p w14:paraId="51384FCF" w14:textId="77777777" w:rsidR="007E445B" w:rsidRDefault="00547BB3">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785AA43E" w14:textId="77777777" w:rsidR="007E445B" w:rsidRDefault="00547BB3">
            <w:pPr>
              <w:rPr>
                <w:rFonts w:ascii="Times New Roman" w:eastAsia="SimSun" w:hAnsi="Times New Roman" w:cs="Times New Roman"/>
                <w:szCs w:val="20"/>
              </w:rPr>
            </w:pPr>
            <w:r>
              <w:rPr>
                <w:rFonts w:ascii="Times New Roman" w:hAnsi="Times New Roman" w:cs="Times New Roman" w:hint="eastAsia"/>
                <w:szCs w:val="20"/>
              </w:rPr>
              <w:t>Partly</w:t>
            </w:r>
          </w:p>
        </w:tc>
        <w:tc>
          <w:tcPr>
            <w:tcW w:w="6844" w:type="dxa"/>
          </w:tcPr>
          <w:p w14:paraId="485BDBE1" w14:textId="77777777" w:rsidR="007E445B" w:rsidRDefault="00547BB3">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7E445B" w14:paraId="35D8A820" w14:textId="77777777">
        <w:tc>
          <w:tcPr>
            <w:tcW w:w="1615" w:type="dxa"/>
          </w:tcPr>
          <w:p w14:paraId="69BAE6F0"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423A676B"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559E52BB"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However, considering dynamic MCS table indication, mapping between MCS table to BLER target may bring DCI missing issue. To resolve this issue, we would like to add one more FFS; default target BLER for dynamic MCS table indication.</w:t>
            </w:r>
          </w:p>
        </w:tc>
      </w:tr>
      <w:tr w:rsidR="007E445B" w14:paraId="5C73113A" w14:textId="77777777">
        <w:tc>
          <w:tcPr>
            <w:tcW w:w="1615" w:type="dxa"/>
          </w:tcPr>
          <w:p w14:paraId="53B6A572"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szCs w:val="20"/>
                <w:lang w:val="en-US"/>
              </w:rPr>
              <w:t>OPPO</w:t>
            </w:r>
          </w:p>
        </w:tc>
        <w:tc>
          <w:tcPr>
            <w:tcW w:w="1170" w:type="dxa"/>
          </w:tcPr>
          <w:p w14:paraId="20F5EDBE"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szCs w:val="20"/>
                <w:lang w:val="en-US"/>
              </w:rPr>
              <w:t>Yes on 1</w:t>
            </w:r>
            <w:r>
              <w:rPr>
                <w:rFonts w:ascii="Times New Roman" w:eastAsia="Malgun Gothic" w:hAnsi="Times New Roman" w:cs="Times New Roman"/>
                <w:szCs w:val="20"/>
                <w:vertAlign w:val="superscript"/>
                <w:lang w:val="en-US"/>
              </w:rPr>
              <w:t>st</w:t>
            </w:r>
            <w:r>
              <w:rPr>
                <w:rFonts w:ascii="Times New Roman" w:eastAsia="Malgun Gothic" w:hAnsi="Times New Roman" w:cs="Times New Roman"/>
                <w:szCs w:val="20"/>
                <w:lang w:val="en-US"/>
              </w:rPr>
              <w:t xml:space="preserve"> bullet</w:t>
            </w:r>
          </w:p>
        </w:tc>
        <w:tc>
          <w:tcPr>
            <w:tcW w:w="6844" w:type="dxa"/>
          </w:tcPr>
          <w:p w14:paraId="15AE5802"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szCs w:val="20"/>
                <w:lang w:val="en-US"/>
              </w:rPr>
              <w:t>The 2</w:t>
            </w:r>
            <w:r>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bullet seems need more discussion. </w:t>
            </w:r>
          </w:p>
        </w:tc>
      </w:tr>
      <w:tr w:rsidR="00CA560D" w14:paraId="4A1968B7" w14:textId="77777777">
        <w:tc>
          <w:tcPr>
            <w:tcW w:w="1615" w:type="dxa"/>
          </w:tcPr>
          <w:p w14:paraId="5F2A9171" w14:textId="36CFF23B" w:rsidR="00CA560D" w:rsidRDefault="00CA560D" w:rsidP="00CA560D">
            <w:pPr>
              <w:rPr>
                <w:rFonts w:ascii="Times New Roman" w:eastAsia="Malgun Gothic"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7F1A9595" w14:textId="628C913B" w:rsidR="00CA560D" w:rsidRDefault="00CA560D" w:rsidP="00CA560D">
            <w:pPr>
              <w:rPr>
                <w:rFonts w:ascii="Times New Roman" w:eastAsia="Malgun Gothic"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5AC6F6E" w14:textId="77777777" w:rsidR="00CA560D" w:rsidRDefault="00CA560D" w:rsidP="00CA560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think the point of current proposal is the </w:t>
            </w:r>
            <w:proofErr w:type="spellStart"/>
            <w:r>
              <w:rPr>
                <w:rFonts w:ascii="Times New Roman" w:eastAsia="SimSun" w:hAnsi="Times New Roman" w:cs="Times New Roman"/>
                <w:szCs w:val="20"/>
              </w:rPr>
              <w:t>standalization</w:t>
            </w:r>
            <w:proofErr w:type="spellEnd"/>
            <w:r>
              <w:rPr>
                <w:rFonts w:ascii="Times New Roman" w:eastAsia="SimSun" w:hAnsi="Times New Roman" w:cs="Times New Roman"/>
                <w:szCs w:val="20"/>
              </w:rPr>
              <w:t xml:space="preserve"> efforts.</w:t>
            </w:r>
          </w:p>
          <w:p w14:paraId="033BB77D" w14:textId="77777777" w:rsidR="00CA560D" w:rsidRDefault="00CA560D" w:rsidP="00CA560D">
            <w:pPr>
              <w:spacing w:line="256" w:lineRule="auto"/>
              <w:rPr>
                <w:rFonts w:ascii="Times New Roman" w:eastAsia="SimSun" w:hAnsi="Times New Roman" w:cs="Times New Roman"/>
                <w:szCs w:val="20"/>
              </w:rPr>
            </w:pPr>
          </w:p>
          <w:p w14:paraId="24FAF8CC" w14:textId="77777777" w:rsidR="00CA560D" w:rsidRDefault="00CA560D" w:rsidP="00CA560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better to decouple the scheduled MCS table with target BLER, if time allows. Like many companies </w:t>
            </w:r>
            <w:proofErr w:type="spellStart"/>
            <w:r>
              <w:rPr>
                <w:rFonts w:ascii="Times New Roman" w:eastAsia="SimSun" w:hAnsi="Times New Roman" w:cs="Times New Roman"/>
                <w:szCs w:val="20"/>
              </w:rPr>
              <w:t>sugguest</w:t>
            </w:r>
            <w:proofErr w:type="spellEnd"/>
            <w:r>
              <w:rPr>
                <w:rFonts w:ascii="Times New Roman" w:eastAsia="SimSun" w:hAnsi="Times New Roman" w:cs="Times New Roman"/>
                <w:szCs w:val="20"/>
              </w:rPr>
              <w:t>.</w:t>
            </w:r>
          </w:p>
          <w:p w14:paraId="4B278167" w14:textId="77777777" w:rsidR="00CA560D" w:rsidRDefault="00CA560D" w:rsidP="00CA560D">
            <w:pPr>
              <w:spacing w:line="256" w:lineRule="auto"/>
              <w:rPr>
                <w:rFonts w:ascii="Times New Roman" w:eastAsia="SimSun" w:hAnsi="Times New Roman" w:cs="Times New Roman"/>
                <w:szCs w:val="20"/>
              </w:rPr>
            </w:pPr>
          </w:p>
          <w:p w14:paraId="459C2E59" w14:textId="77777777" w:rsidR="00CA560D" w:rsidRDefault="00CA560D" w:rsidP="00CA560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even better to have more target BLER value available. </w:t>
            </w:r>
          </w:p>
          <w:p w14:paraId="13AAF5AF" w14:textId="77777777" w:rsidR="00CA560D" w:rsidRDefault="00CA560D" w:rsidP="00CA560D">
            <w:pPr>
              <w:spacing w:line="256" w:lineRule="auto"/>
              <w:rPr>
                <w:rFonts w:ascii="Times New Roman" w:eastAsia="SimSun" w:hAnsi="Times New Roman" w:cs="Times New Roman"/>
                <w:szCs w:val="20"/>
              </w:rPr>
            </w:pPr>
          </w:p>
          <w:p w14:paraId="39E966CC" w14:textId="209FFCE3" w:rsidR="00CA560D" w:rsidRDefault="00CA560D" w:rsidP="00CA560D">
            <w:pPr>
              <w:spacing w:line="256" w:lineRule="auto"/>
              <w:rPr>
                <w:rFonts w:ascii="Times New Roman" w:eastAsia="Malgun Gothic" w:hAnsi="Times New Roman" w:cs="Times New Roman"/>
                <w:szCs w:val="20"/>
              </w:rPr>
            </w:pPr>
            <w:proofErr w:type="gramStart"/>
            <w:r>
              <w:rPr>
                <w:rFonts w:ascii="Times New Roman" w:eastAsia="SimSun" w:hAnsi="Times New Roman" w:cs="Times New Roman"/>
                <w:szCs w:val="20"/>
              </w:rPr>
              <w:t>Overall</w:t>
            </w:r>
            <w:proofErr w:type="gramEnd"/>
            <w:r>
              <w:rPr>
                <w:rFonts w:ascii="Times New Roman" w:eastAsia="SimSun" w:hAnsi="Times New Roman" w:cs="Times New Roman"/>
                <w:szCs w:val="20"/>
              </w:rPr>
              <w:t xml:space="preserve"> we are supportive to this proposal as a starting point. </w:t>
            </w:r>
          </w:p>
        </w:tc>
      </w:tr>
      <w:tr w:rsidR="002219FF" w14:paraId="70EDD5D9" w14:textId="77777777">
        <w:tc>
          <w:tcPr>
            <w:tcW w:w="1615" w:type="dxa"/>
          </w:tcPr>
          <w:p w14:paraId="524C14D8" w14:textId="013F02FB" w:rsidR="002219FF" w:rsidRDefault="002219FF" w:rsidP="002219FF">
            <w:pPr>
              <w:rPr>
                <w:rFonts w:ascii="Times New Roman" w:eastAsia="SimSun" w:hAnsi="Times New Roman" w:cs="Times New Roman" w:hint="eastAsia"/>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4BC8757D" w14:textId="69621213" w:rsidR="002219FF" w:rsidRDefault="002219FF" w:rsidP="002219FF">
            <w:pPr>
              <w:rPr>
                <w:rFonts w:ascii="Times New Roman" w:eastAsia="SimSun" w:hAnsi="Times New Roman" w:cs="Times New Roman" w:hint="eastAsia"/>
                <w:szCs w:val="20"/>
              </w:rPr>
            </w:pPr>
            <w:r>
              <w:rPr>
                <w:rFonts w:ascii="Times New Roman" w:eastAsia="SimSun" w:hAnsi="Times New Roman" w:cs="Times New Roman"/>
                <w:szCs w:val="20"/>
              </w:rPr>
              <w:t>Partially Yes</w:t>
            </w:r>
          </w:p>
        </w:tc>
        <w:tc>
          <w:tcPr>
            <w:tcW w:w="6844" w:type="dxa"/>
          </w:tcPr>
          <w:p w14:paraId="725C5A43" w14:textId="77777777" w:rsidR="002219FF" w:rsidRDefault="002219FF" w:rsidP="002219FF">
            <w:pPr>
              <w:spacing w:line="256" w:lineRule="auto"/>
              <w:rPr>
                <w:rFonts w:ascii="Times New Roman" w:eastAsia="SimSun" w:hAnsi="Times New Roman" w:cs="Times New Roman"/>
                <w:szCs w:val="20"/>
              </w:rPr>
            </w:pPr>
            <w:r>
              <w:rPr>
                <w:rFonts w:ascii="Times New Roman" w:eastAsia="SimSun" w:hAnsi="Times New Roman" w:cs="Times New Roman"/>
                <w:szCs w:val="20"/>
              </w:rPr>
              <w:t>We support the first sub-bullet, and OK with these two values.</w:t>
            </w:r>
          </w:p>
          <w:p w14:paraId="64502023" w14:textId="5BFFAF34" w:rsidR="002219FF" w:rsidRDefault="002219FF" w:rsidP="002219FF">
            <w:pPr>
              <w:spacing w:line="256" w:lineRule="auto"/>
              <w:rPr>
                <w:rFonts w:ascii="Times New Roman" w:eastAsia="SimSun" w:hAnsi="Times New Roman" w:cs="Times New Roman"/>
                <w:szCs w:val="20"/>
              </w:rPr>
            </w:pPr>
            <w:r>
              <w:rPr>
                <w:rFonts w:ascii="Times New Roman" w:eastAsia="SimSun" w:hAnsi="Times New Roman" w:cs="Times New Roman"/>
                <w:szCs w:val="20"/>
              </w:rPr>
              <w:t>The 2</w:t>
            </w:r>
            <w:r w:rsidRPr="00E54DCF">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bullet needs further clarification.</w:t>
            </w:r>
          </w:p>
        </w:tc>
      </w:tr>
      <w:tr w:rsidR="002219FF" w14:paraId="67D22742" w14:textId="77777777">
        <w:tc>
          <w:tcPr>
            <w:tcW w:w="1615" w:type="dxa"/>
          </w:tcPr>
          <w:p w14:paraId="002FF09F" w14:textId="5E74A251" w:rsidR="002219FF" w:rsidRDefault="002219FF" w:rsidP="002219FF">
            <w:pPr>
              <w:rPr>
                <w:rFonts w:ascii="Times New Roman" w:eastAsia="Malgun Gothic" w:hAnsi="Times New Roman" w:cs="Times New Roman"/>
                <w:szCs w:val="20"/>
              </w:rPr>
            </w:pPr>
            <w:r>
              <w:rPr>
                <w:rFonts w:ascii="Times New Roman" w:eastAsia="Malgun Gothic" w:hAnsi="Times New Roman" w:cs="Times New Roman"/>
                <w:szCs w:val="20"/>
              </w:rPr>
              <w:t>Moderator</w:t>
            </w:r>
          </w:p>
        </w:tc>
        <w:tc>
          <w:tcPr>
            <w:tcW w:w="1170" w:type="dxa"/>
          </w:tcPr>
          <w:p w14:paraId="4A2EAD92" w14:textId="77777777" w:rsidR="002219FF" w:rsidRDefault="002219FF" w:rsidP="002219FF">
            <w:pPr>
              <w:rPr>
                <w:rFonts w:ascii="Times New Roman" w:eastAsia="Malgun Gothic" w:hAnsi="Times New Roman" w:cs="Times New Roman"/>
                <w:szCs w:val="20"/>
              </w:rPr>
            </w:pPr>
          </w:p>
        </w:tc>
        <w:tc>
          <w:tcPr>
            <w:tcW w:w="6844" w:type="dxa"/>
          </w:tcPr>
          <w:p w14:paraId="783BBF51" w14:textId="77777777" w:rsidR="002219FF" w:rsidRDefault="002219FF" w:rsidP="002219FF">
            <w:pPr>
              <w:spacing w:after="60"/>
              <w:rPr>
                <w:rFonts w:ascii="Times New Roman" w:hAnsi="Times New Roman" w:cs="Times New Roman"/>
                <w:szCs w:val="20"/>
              </w:rPr>
            </w:pPr>
            <w:r>
              <w:rPr>
                <w:rFonts w:ascii="Times New Roman" w:hAnsi="Times New Roman" w:cs="Times New Roman"/>
                <w:szCs w:val="20"/>
              </w:rPr>
              <w:t>@Nokia, HW/</w:t>
            </w:r>
            <w:proofErr w:type="spellStart"/>
            <w:r>
              <w:rPr>
                <w:rFonts w:ascii="Times New Roman" w:hAnsi="Times New Roman" w:cs="Times New Roman"/>
                <w:szCs w:val="20"/>
              </w:rPr>
              <w:t>HiSi</w:t>
            </w:r>
            <w:proofErr w:type="spellEnd"/>
            <w:r>
              <w:rPr>
                <w:rFonts w:ascii="Times New Roman" w:hAnsi="Times New Roman" w:cs="Times New Roman"/>
                <w:szCs w:val="20"/>
              </w:rPr>
              <w:t xml:space="preserve">, vivo: I understand the concern about network targeting a BLER that is not exactly what the UE assumes for the calculation of delta-MCS but there is a trade-off to consider,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 UE complexity to </w:t>
            </w:r>
            <w:r>
              <w:rPr>
                <w:rFonts w:ascii="Times New Roman" w:hAnsi="Times New Roman" w:cs="Times New Roman"/>
                <w:szCs w:val="20"/>
              </w:rPr>
              <w:lastRenderedPageBreak/>
              <w:t>support evaluation with multiple possible BLER targets or signaling cost of dynamically indicating used BLER target.</w:t>
            </w:r>
          </w:p>
          <w:p w14:paraId="272789ED" w14:textId="77777777" w:rsidR="002219FF" w:rsidRDefault="002219FF" w:rsidP="002219FF">
            <w:pPr>
              <w:spacing w:after="60"/>
              <w:rPr>
                <w:rFonts w:ascii="Times New Roman" w:hAnsi="Times New Roman" w:cs="Times New Roman"/>
                <w:szCs w:val="20"/>
              </w:rPr>
            </w:pPr>
            <w:r>
              <w:rPr>
                <w:rFonts w:ascii="Times New Roman" w:hAnsi="Times New Roman" w:cs="Times New Roman"/>
                <w:szCs w:val="20"/>
              </w:rPr>
              <w:t xml:space="preserve">@Apple: Understand that you would prefer single BLER target supported. However, many companies would prefer more </w:t>
            </w:r>
            <w:proofErr w:type="gramStart"/>
            <w:r>
              <w:rPr>
                <w:rFonts w:ascii="Times New Roman" w:hAnsi="Times New Roman" w:cs="Times New Roman"/>
                <w:szCs w:val="20"/>
              </w:rPr>
              <w:t>flexibility</w:t>
            </w:r>
            <w:proofErr w:type="gramEnd"/>
            <w:r>
              <w:rPr>
                <w:rFonts w:ascii="Times New Roman" w:hAnsi="Times New Roman" w:cs="Times New Roman"/>
                <w:szCs w:val="20"/>
              </w:rPr>
              <w:t xml:space="preserve"> so this is a compromise.</w:t>
            </w:r>
          </w:p>
          <w:p w14:paraId="7BC5A183" w14:textId="15CF231E" w:rsidR="002219FF" w:rsidRDefault="002219FF" w:rsidP="002219FF">
            <w:pPr>
              <w:spacing w:line="256" w:lineRule="auto"/>
              <w:rPr>
                <w:rFonts w:ascii="Times New Roman" w:eastAsia="Malgun Gothic" w:hAnsi="Times New Roman" w:cs="Times New Roman"/>
                <w:szCs w:val="20"/>
              </w:rPr>
            </w:pPr>
            <w:r>
              <w:rPr>
                <w:rFonts w:ascii="Times New Roman" w:hAnsi="Times New Roman" w:cs="Times New Roman"/>
                <w:szCs w:val="20"/>
              </w:rPr>
              <w:t>@Intel, Sony, Ericsson, Apple, DOCOMO, LG</w:t>
            </w:r>
            <w:r>
              <w:rPr>
                <w:rFonts w:ascii="Times New Roman" w:hAnsi="Times New Roman" w:cs="Times New Roman"/>
                <w:szCs w:val="20"/>
              </w:rPr>
              <w:t>,</w:t>
            </w:r>
            <w:r>
              <w:rPr>
                <w:rFonts w:ascii="Times New Roman" w:hAnsi="Times New Roman" w:cs="Times New Roman"/>
                <w:szCs w:val="20"/>
              </w:rPr>
              <w:t xml:space="preserve"> Oppo</w:t>
            </w:r>
            <w:r>
              <w:rPr>
                <w:rFonts w:ascii="Times New Roman" w:hAnsi="Times New Roman" w:cs="Times New Roman"/>
                <w:szCs w:val="20"/>
              </w:rPr>
              <w:t xml:space="preserv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Note that there would be no restriction if the target BLER is configurable for each table (the network could configure 1e-5 or 1e-1 for both tables). However, one benefit of the tie-in would be to allow the network to get information dynamically for more than 1 target BLER. </w:t>
            </w:r>
            <w:proofErr w:type="gramStart"/>
            <w:r>
              <w:rPr>
                <w:rFonts w:ascii="Times New Roman" w:hAnsi="Times New Roman" w:cs="Times New Roman"/>
                <w:szCs w:val="20"/>
              </w:rPr>
              <w:t>This being said, fine</w:t>
            </w:r>
            <w:proofErr w:type="gramEnd"/>
            <w:r>
              <w:rPr>
                <w:rFonts w:ascii="Times New Roman" w:hAnsi="Times New Roman" w:cs="Times New Roman"/>
                <w:szCs w:val="20"/>
              </w:rPr>
              <w:t xml:space="preserve"> to put the second bullet as FFS.</w:t>
            </w:r>
          </w:p>
        </w:tc>
      </w:tr>
    </w:tbl>
    <w:p w14:paraId="4568C95E" w14:textId="77777777" w:rsidR="007E445B" w:rsidRDefault="007E445B">
      <w:pPr>
        <w:rPr>
          <w:rFonts w:ascii="Times New Roman" w:hAnsi="Times New Roman" w:cs="Times New Roman"/>
          <w:szCs w:val="20"/>
          <w:highlight w:val="yellow"/>
        </w:rPr>
      </w:pPr>
    </w:p>
    <w:p w14:paraId="6001F92F" w14:textId="77777777" w:rsidR="007E445B" w:rsidRDefault="00547BB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7E445B" w14:paraId="14CE38EB" w14:textId="77777777">
        <w:tc>
          <w:tcPr>
            <w:tcW w:w="1615" w:type="dxa"/>
            <w:tcBorders>
              <w:top w:val="single" w:sz="4" w:space="0" w:color="auto"/>
              <w:left w:val="single" w:sz="4" w:space="0" w:color="auto"/>
              <w:bottom w:val="single" w:sz="4" w:space="0" w:color="auto"/>
              <w:right w:val="single" w:sz="4" w:space="0" w:color="auto"/>
            </w:tcBorders>
          </w:tcPr>
          <w:p w14:paraId="46C15857"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266DA6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D537E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Comments</w:t>
            </w:r>
          </w:p>
        </w:tc>
      </w:tr>
      <w:tr w:rsidR="007E445B" w14:paraId="1D220CFE" w14:textId="77777777">
        <w:tc>
          <w:tcPr>
            <w:tcW w:w="1615" w:type="dxa"/>
            <w:tcBorders>
              <w:top w:val="single" w:sz="4" w:space="0" w:color="auto"/>
              <w:left w:val="single" w:sz="4" w:space="0" w:color="auto"/>
              <w:bottom w:val="single" w:sz="4" w:space="0" w:color="auto"/>
              <w:right w:val="single" w:sz="4" w:space="0" w:color="auto"/>
            </w:tcBorders>
          </w:tcPr>
          <w:p w14:paraId="466A48F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67F05E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212294B" w14:textId="77777777" w:rsidR="007E445B" w:rsidRDefault="00547BB3">
            <w:r>
              <w:t>Not sure what is covered by “per TB”.</w:t>
            </w:r>
          </w:p>
          <w:p w14:paraId="0DC6C28B" w14:textId="77777777" w:rsidR="007E445B" w:rsidRDefault="00547BB3">
            <w:r>
              <w:t xml:space="preserve">We do not think 1-bit report for all TBs are needed as that will add unnecessary overhead to the reporting of HARQ. </w:t>
            </w:r>
            <w:proofErr w:type="gramStart"/>
            <w:r>
              <w:t>Also</w:t>
            </w:r>
            <w:proofErr w:type="gramEnd"/>
            <w:r>
              <w:t xml:space="preserve"> as </w:t>
            </w:r>
            <w:proofErr w:type="spellStart"/>
            <w:r>
              <w:t>gNB</w:t>
            </w:r>
            <w:proofErr w:type="spellEnd"/>
            <w:r>
              <w:t xml:space="preserve"> uses different BLER targets, </w:t>
            </w:r>
            <w:proofErr w:type="spellStart"/>
            <w:r>
              <w:t>gNB</w:t>
            </w:r>
            <w:proofErr w:type="spellEnd"/>
            <w:r>
              <w:t xml:space="preserve"> may not get any useful feedback at the end. As the report is only needed for OLLA and may be for </w:t>
            </w:r>
            <w:proofErr w:type="spellStart"/>
            <w:r>
              <w:t>retarnmission</w:t>
            </w:r>
            <w:proofErr w:type="spellEnd"/>
            <w:r>
              <w:t xml:space="preserve"> (less useful), we do not have to consider all TBs when deriving feedback information. Having said that, we agree that, if delta-MCS is reported for a given TB, it can be a single bit. </w:t>
            </w:r>
          </w:p>
        </w:tc>
      </w:tr>
      <w:tr w:rsidR="007E445B" w14:paraId="652915CB" w14:textId="77777777">
        <w:tc>
          <w:tcPr>
            <w:tcW w:w="1615" w:type="dxa"/>
            <w:tcBorders>
              <w:top w:val="single" w:sz="4" w:space="0" w:color="auto"/>
              <w:left w:val="single" w:sz="4" w:space="0" w:color="auto"/>
              <w:bottom w:val="single" w:sz="4" w:space="0" w:color="auto"/>
              <w:right w:val="single" w:sz="4" w:space="0" w:color="auto"/>
            </w:tcBorders>
          </w:tcPr>
          <w:p w14:paraId="3E59231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CA5349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DFD7B4"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a delta-MCS must be reported for each TB?   </w:t>
            </w:r>
          </w:p>
          <w:p w14:paraId="6E62F39F"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 xml:space="preserve">If this is the case, then we are not supportive,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Nokia, we also think that there are situations when a delta-MCS is not needed, or even could degrade the performance. It should be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when to request a delta-MCS report.</w:t>
            </w:r>
          </w:p>
        </w:tc>
      </w:tr>
      <w:tr w:rsidR="007E445B" w14:paraId="0061070A" w14:textId="77777777">
        <w:tc>
          <w:tcPr>
            <w:tcW w:w="1615" w:type="dxa"/>
            <w:tcBorders>
              <w:top w:val="single" w:sz="4" w:space="0" w:color="auto"/>
              <w:left w:val="single" w:sz="4" w:space="0" w:color="auto"/>
              <w:bottom w:val="single" w:sz="4" w:space="0" w:color="auto"/>
              <w:right w:val="single" w:sz="4" w:space="0" w:color="auto"/>
            </w:tcBorders>
          </w:tcPr>
          <w:p w14:paraId="7435F079"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54574918"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39BF05E"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7E445B" w14:paraId="1C8DF88C" w14:textId="77777777">
        <w:tc>
          <w:tcPr>
            <w:tcW w:w="1615" w:type="dxa"/>
            <w:tcBorders>
              <w:top w:val="single" w:sz="4" w:space="0" w:color="auto"/>
              <w:left w:val="single" w:sz="4" w:space="0" w:color="auto"/>
              <w:bottom w:val="single" w:sz="4" w:space="0" w:color="auto"/>
              <w:right w:val="single" w:sz="4" w:space="0" w:color="auto"/>
            </w:tcBorders>
          </w:tcPr>
          <w:p w14:paraId="2557C9A6"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3DFB5EE"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8533E69"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average) multiple TBs’ delta-MCS into one report, then we may want more bits for that report.</w:t>
            </w:r>
          </w:p>
        </w:tc>
      </w:tr>
      <w:tr w:rsidR="007E445B" w14:paraId="7BED9DE5" w14:textId="77777777">
        <w:tc>
          <w:tcPr>
            <w:tcW w:w="1615" w:type="dxa"/>
            <w:tcBorders>
              <w:top w:val="single" w:sz="4" w:space="0" w:color="auto"/>
              <w:left w:val="single" w:sz="4" w:space="0" w:color="auto"/>
              <w:bottom w:val="single" w:sz="4" w:space="0" w:color="auto"/>
              <w:right w:val="single" w:sz="4" w:space="0" w:color="auto"/>
            </w:tcBorders>
          </w:tcPr>
          <w:p w14:paraId="0D84C165"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8FBEB73"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384779D"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7E445B" w14:paraId="0F23220F" w14:textId="77777777">
        <w:tc>
          <w:tcPr>
            <w:tcW w:w="1615" w:type="dxa"/>
            <w:tcBorders>
              <w:top w:val="single" w:sz="4" w:space="0" w:color="auto"/>
              <w:left w:val="single" w:sz="4" w:space="0" w:color="auto"/>
              <w:bottom w:val="single" w:sz="4" w:space="0" w:color="auto"/>
              <w:right w:val="single" w:sz="4" w:space="0" w:color="auto"/>
            </w:tcBorders>
          </w:tcPr>
          <w:p w14:paraId="65CF4E8E"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D057ADF" w14:textId="77777777" w:rsidR="007E445B" w:rsidRDefault="007E44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479C52"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The number of bits should be configurable to whatever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wants them to be (within reason –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2, 3) – there is no justification for hard-coding. </w:t>
            </w:r>
          </w:p>
          <w:p w14:paraId="7444D16C"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reported for every TB and to have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be the HARQ-ACK because the ACK/NACK value and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value are directly linked. </w:t>
            </w:r>
          </w:p>
        </w:tc>
      </w:tr>
      <w:tr w:rsidR="007E445B" w14:paraId="5A274F37" w14:textId="77777777">
        <w:trPr>
          <w:ins w:id="42"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51DE5CCF" w14:textId="77777777" w:rsidR="007E445B" w:rsidRDefault="00547BB3">
            <w:pPr>
              <w:rPr>
                <w:ins w:id="43" w:author="Author" w:date="1901-01-01T00:00:00Z"/>
                <w:rFonts w:ascii="Times New Roman" w:hAnsi="Times New Roman" w:cs="Times New Roman"/>
                <w:szCs w:val="20"/>
                <w:lang w:val="en-CA"/>
              </w:rPr>
            </w:pPr>
            <w:ins w:id="44" w:author="Author">
              <w:r>
                <w:rPr>
                  <w:rFonts w:ascii="Times New Roman" w:hAnsi="Times New Roman" w:cs="Times New Roman"/>
                  <w:szCs w:val="20"/>
                  <w:lang w:val="en-CA"/>
                </w:rPr>
                <w:lastRenderedPageBreak/>
                <w:t>Apple</w:t>
              </w:r>
            </w:ins>
          </w:p>
        </w:tc>
        <w:tc>
          <w:tcPr>
            <w:tcW w:w="1170" w:type="dxa"/>
            <w:tcBorders>
              <w:top w:val="single" w:sz="4" w:space="0" w:color="auto"/>
              <w:left w:val="single" w:sz="4" w:space="0" w:color="auto"/>
              <w:bottom w:val="single" w:sz="4" w:space="0" w:color="auto"/>
              <w:right w:val="single" w:sz="4" w:space="0" w:color="auto"/>
            </w:tcBorders>
          </w:tcPr>
          <w:p w14:paraId="5A9B565A" w14:textId="77777777" w:rsidR="007E445B" w:rsidRDefault="007E445B">
            <w:pPr>
              <w:rPr>
                <w:ins w:id="45"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4C9CC8" w14:textId="77777777" w:rsidR="007E445B" w:rsidRDefault="00547BB3">
            <w:pPr>
              <w:spacing w:line="256" w:lineRule="auto"/>
              <w:rPr>
                <w:ins w:id="46" w:author="Author" w:date="1901-01-01T00:00:00Z"/>
                <w:rFonts w:ascii="Times New Roman" w:hAnsi="Times New Roman" w:cs="Times New Roman"/>
                <w:szCs w:val="20"/>
                <w:lang w:val="en-CA"/>
              </w:rPr>
            </w:pPr>
            <w:ins w:id="47" w:author="Author">
              <w:r>
                <w:rPr>
                  <w:rFonts w:ascii="Times New Roman" w:hAnsi="Times New Roman" w:cs="Times New Roman"/>
                  <w:szCs w:val="20"/>
                  <w:lang w:val="en-CA"/>
                </w:rPr>
                <w:t xml:space="preserve">We don’t need to </w:t>
              </w:r>
              <w:proofErr w:type="spellStart"/>
              <w:r>
                <w:rPr>
                  <w:rFonts w:ascii="Times New Roman" w:hAnsi="Times New Roman" w:cs="Times New Roman"/>
                  <w:szCs w:val="20"/>
                  <w:lang w:val="en-CA"/>
                </w:rPr>
                <w:t>dicuss</w:t>
              </w:r>
              <w:proofErr w:type="spellEnd"/>
              <w:r>
                <w:rPr>
                  <w:rFonts w:ascii="Times New Roman" w:hAnsi="Times New Roman" w:cs="Times New Roman"/>
                  <w:szCs w:val="20"/>
                  <w:lang w:val="en-CA"/>
                </w:rPr>
                <w:t xml:space="preserve"> this proposal until bigger issues are handled.</w:t>
              </w:r>
            </w:ins>
          </w:p>
        </w:tc>
      </w:tr>
      <w:tr w:rsidR="007E445B" w14:paraId="3F64D38C" w14:textId="77777777">
        <w:tc>
          <w:tcPr>
            <w:tcW w:w="1615" w:type="dxa"/>
          </w:tcPr>
          <w:p w14:paraId="3116D16A"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36CA094" w14:textId="77777777" w:rsidR="007E445B" w:rsidRDefault="00547BB3">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09593C23" w14:textId="77777777" w:rsidR="007E445B" w:rsidRDefault="00547BB3">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7E445B" w14:paraId="41C90FDE" w14:textId="77777777">
        <w:tc>
          <w:tcPr>
            <w:tcW w:w="1615" w:type="dxa"/>
          </w:tcPr>
          <w:p w14:paraId="1A146A9E"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1C4AF130" w14:textId="77777777" w:rsidR="007E445B" w:rsidRDefault="007E445B">
            <w:pPr>
              <w:rPr>
                <w:rFonts w:ascii="Times New Roman" w:hAnsi="Times New Roman" w:cs="Times New Roman"/>
                <w:szCs w:val="20"/>
                <w:lang w:val="en-CA"/>
              </w:rPr>
            </w:pPr>
          </w:p>
        </w:tc>
        <w:tc>
          <w:tcPr>
            <w:tcW w:w="6844" w:type="dxa"/>
          </w:tcPr>
          <w:p w14:paraId="0213845A"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if here we only discuss the number of the bits for the delta-</w:t>
            </w:r>
            <w:proofErr w:type="gramStart"/>
            <w:r>
              <w:rPr>
                <w:rFonts w:ascii="Times New Roman" w:eastAsia="SimSun" w:hAnsi="Times New Roman" w:cs="Times New Roman" w:hint="eastAsia"/>
                <w:szCs w:val="20"/>
              </w:rPr>
              <w:t>MCS</w:t>
            </w:r>
            <w:proofErr w:type="gramEnd"/>
            <w:r>
              <w:rPr>
                <w:rFonts w:ascii="Times New Roman" w:eastAsia="SimSun" w:hAnsi="Times New Roman" w:cs="Times New Roman" w:hint="eastAsia"/>
                <w:szCs w:val="20"/>
              </w:rPr>
              <w:t xml:space="preserve">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7E445B" w14:paraId="38C58A0E" w14:textId="77777777">
        <w:tc>
          <w:tcPr>
            <w:tcW w:w="1615" w:type="dxa"/>
          </w:tcPr>
          <w:p w14:paraId="597280B4" w14:textId="77777777" w:rsidR="007E445B" w:rsidRDefault="00547BB3">
            <w:pPr>
              <w:rPr>
                <w:rFonts w:ascii="Times New Roman" w:hAnsi="Times New Roman" w:cs="Times New Roman"/>
                <w:szCs w:val="20"/>
              </w:rPr>
            </w:pPr>
            <w:r>
              <w:rPr>
                <w:rFonts w:ascii="Times New Roman" w:hAnsi="Times New Roman" w:cs="Times New Roman"/>
                <w:szCs w:val="20"/>
              </w:rPr>
              <w:t>QC</w:t>
            </w:r>
          </w:p>
        </w:tc>
        <w:tc>
          <w:tcPr>
            <w:tcW w:w="1170" w:type="dxa"/>
          </w:tcPr>
          <w:p w14:paraId="18C06E0F" w14:textId="77777777" w:rsidR="007E445B" w:rsidRDefault="00547BB3">
            <w:pPr>
              <w:rPr>
                <w:rFonts w:ascii="Times New Roman" w:hAnsi="Times New Roman" w:cs="Times New Roman"/>
                <w:szCs w:val="20"/>
              </w:rPr>
            </w:pPr>
            <w:r>
              <w:rPr>
                <w:rFonts w:ascii="Times New Roman" w:hAnsi="Times New Roman" w:cs="Times New Roman"/>
                <w:szCs w:val="20"/>
              </w:rPr>
              <w:t>Yes</w:t>
            </w:r>
          </w:p>
        </w:tc>
        <w:tc>
          <w:tcPr>
            <w:tcW w:w="6844" w:type="dxa"/>
          </w:tcPr>
          <w:p w14:paraId="294AE1CF" w14:textId="77777777" w:rsidR="007E445B" w:rsidRDefault="007E445B">
            <w:pPr>
              <w:spacing w:after="60"/>
              <w:rPr>
                <w:rFonts w:ascii="Times New Roman" w:hAnsi="Times New Roman" w:cs="Times New Roman"/>
                <w:szCs w:val="20"/>
              </w:rPr>
            </w:pPr>
          </w:p>
        </w:tc>
      </w:tr>
      <w:tr w:rsidR="007E445B" w14:paraId="3AE6D04E" w14:textId="77777777">
        <w:tc>
          <w:tcPr>
            <w:tcW w:w="1615" w:type="dxa"/>
          </w:tcPr>
          <w:p w14:paraId="0D4E1C59" w14:textId="77777777" w:rsidR="007E445B" w:rsidRDefault="00547BB3">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08A22CF8"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0A3E721" w14:textId="77777777" w:rsidR="007E445B" w:rsidRDefault="007E445B">
            <w:pPr>
              <w:spacing w:after="60"/>
              <w:rPr>
                <w:rFonts w:ascii="Times New Roman" w:hAnsi="Times New Roman" w:cs="Times New Roman"/>
                <w:szCs w:val="20"/>
              </w:rPr>
            </w:pPr>
          </w:p>
        </w:tc>
      </w:tr>
      <w:tr w:rsidR="007E445B" w14:paraId="7C5CE73B" w14:textId="77777777">
        <w:tc>
          <w:tcPr>
            <w:tcW w:w="1615" w:type="dxa"/>
          </w:tcPr>
          <w:p w14:paraId="43D208B7"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BA54026"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3D9AF2AF"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discuss how to derive and report the delta-MCS first before determining the number of bits for delta-MCS.</w:t>
            </w:r>
          </w:p>
        </w:tc>
      </w:tr>
      <w:tr w:rsidR="007E445B" w14:paraId="1708A6CC" w14:textId="77777777">
        <w:tc>
          <w:tcPr>
            <w:tcW w:w="1615" w:type="dxa"/>
          </w:tcPr>
          <w:p w14:paraId="131FC377" w14:textId="77777777" w:rsidR="007E445B" w:rsidRDefault="00547BB3">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449A579D" w14:textId="77777777" w:rsidR="007E445B" w:rsidRDefault="00547BB3">
            <w:pPr>
              <w:rPr>
                <w:rFonts w:ascii="Times New Roman" w:eastAsia="SimSun" w:hAnsi="Times New Roman" w:cs="Times New Roman"/>
                <w:szCs w:val="20"/>
              </w:rPr>
            </w:pPr>
            <w:r>
              <w:rPr>
                <w:rFonts w:ascii="Times New Roman" w:hAnsi="Times New Roman" w:cs="Times New Roman" w:hint="eastAsia"/>
                <w:szCs w:val="20"/>
              </w:rPr>
              <w:t>Maybe</w:t>
            </w:r>
          </w:p>
        </w:tc>
        <w:tc>
          <w:tcPr>
            <w:tcW w:w="6844" w:type="dxa"/>
          </w:tcPr>
          <w:p w14:paraId="70200264" w14:textId="77777777" w:rsidR="007E445B" w:rsidRDefault="00547BB3">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delta-MCS report. The suggestion from Ericsson should solve the concern. We are fine with the proposal with the modification.</w:t>
            </w:r>
          </w:p>
        </w:tc>
      </w:tr>
      <w:tr w:rsidR="007E445B" w14:paraId="583DB071" w14:textId="77777777">
        <w:tc>
          <w:tcPr>
            <w:tcW w:w="1615" w:type="dxa"/>
          </w:tcPr>
          <w:p w14:paraId="41F3AC50" w14:textId="77777777" w:rsidR="007E445B" w:rsidRDefault="00547BB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3C26487D" w14:textId="77777777" w:rsidR="007E445B" w:rsidRDefault="007E445B">
            <w:pPr>
              <w:rPr>
                <w:rFonts w:ascii="Times New Roman" w:hAnsi="Times New Roman" w:cs="Times New Roman"/>
                <w:szCs w:val="20"/>
              </w:rPr>
            </w:pPr>
          </w:p>
        </w:tc>
        <w:tc>
          <w:tcPr>
            <w:tcW w:w="6844" w:type="dxa"/>
          </w:tcPr>
          <w:p w14:paraId="23B7AB91" w14:textId="77777777" w:rsidR="007E445B" w:rsidRDefault="00547BB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7E445B" w14:paraId="00AB7B57" w14:textId="77777777">
        <w:tc>
          <w:tcPr>
            <w:tcW w:w="1615" w:type="dxa"/>
          </w:tcPr>
          <w:p w14:paraId="51A6C5ED" w14:textId="77777777" w:rsidR="007E445B" w:rsidRDefault="00547BB3">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0603FE00" w14:textId="77777777" w:rsidR="007E445B" w:rsidRDefault="007E445B">
            <w:pPr>
              <w:rPr>
                <w:rFonts w:ascii="Times New Roman" w:hAnsi="Times New Roman" w:cs="Times New Roman"/>
                <w:szCs w:val="20"/>
              </w:rPr>
            </w:pPr>
          </w:p>
        </w:tc>
        <w:tc>
          <w:tcPr>
            <w:tcW w:w="6844" w:type="dxa"/>
          </w:tcPr>
          <w:p w14:paraId="623404DD" w14:textId="77777777" w:rsidR="007E445B" w:rsidRDefault="00547BB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number of bits should be further discussed. Our preference is to have at least 2 bits.</w:t>
            </w:r>
          </w:p>
        </w:tc>
      </w:tr>
      <w:tr w:rsidR="007E445B" w14:paraId="7C0B08F0" w14:textId="77777777">
        <w:tc>
          <w:tcPr>
            <w:tcW w:w="1615" w:type="dxa"/>
          </w:tcPr>
          <w:p w14:paraId="4DA75F0B" w14:textId="77777777" w:rsidR="007E445B" w:rsidRDefault="00547BB3">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28F609CE" w14:textId="77777777" w:rsidR="007E445B" w:rsidRDefault="00547BB3">
            <w:pPr>
              <w:rPr>
                <w:rFonts w:ascii="Times New Roman" w:hAnsi="Times New Roman" w:cs="Times New Roman"/>
                <w:szCs w:val="20"/>
              </w:rPr>
            </w:pPr>
            <w:r>
              <w:rPr>
                <w:rFonts w:ascii="Times New Roman" w:hAnsi="Times New Roman" w:cs="Times New Roman"/>
                <w:szCs w:val="20"/>
                <w:lang w:val="en-US"/>
              </w:rPr>
              <w:t>Not now</w:t>
            </w:r>
          </w:p>
        </w:tc>
        <w:tc>
          <w:tcPr>
            <w:tcW w:w="6844" w:type="dxa"/>
          </w:tcPr>
          <w:p w14:paraId="01E2FCDB" w14:textId="77777777" w:rsidR="007E445B" w:rsidRDefault="00547BB3">
            <w:pPr>
              <w:spacing w:line="256" w:lineRule="auto"/>
              <w:rPr>
                <w:rFonts w:ascii="Times New Roman" w:eastAsia="SimSun" w:hAnsi="Times New Roman" w:cs="Times New Roman"/>
                <w:szCs w:val="20"/>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w:t>
            </w:r>
            <w:proofErr w:type="gramStart"/>
            <w:r>
              <w:rPr>
                <w:rFonts w:ascii="Times New Roman" w:hAnsi="Times New Roman" w:cs="Times New Roman"/>
                <w:szCs w:val="20"/>
                <w:lang w:val="en-US"/>
              </w:rPr>
              <w:t>are</w:t>
            </w:r>
            <w:proofErr w:type="gramEnd"/>
            <w:r>
              <w:rPr>
                <w:rFonts w:ascii="Times New Roman" w:hAnsi="Times New Roman" w:cs="Times New Roman"/>
                <w:szCs w:val="20"/>
                <w:lang w:val="en-US"/>
              </w:rPr>
              <w:t xml:space="preserve"> needed.  </w:t>
            </w:r>
          </w:p>
        </w:tc>
      </w:tr>
      <w:tr w:rsidR="005F4809" w14:paraId="206D7119" w14:textId="77777777">
        <w:tc>
          <w:tcPr>
            <w:tcW w:w="1615" w:type="dxa"/>
          </w:tcPr>
          <w:p w14:paraId="0ED9887C" w14:textId="710EE988" w:rsidR="005F4809" w:rsidRDefault="005F4809" w:rsidP="005F4809">
            <w:pPr>
              <w:rPr>
                <w:rFonts w:ascii="Times New Roman" w:eastAsia="SimSun" w:hAnsi="Times New Roman" w:cs="Times New Roman"/>
                <w:szCs w:val="20"/>
                <w:lang w:val="en-US"/>
              </w:rPr>
            </w:pPr>
            <w:r>
              <w:rPr>
                <w:rFonts w:ascii="Times New Roman" w:eastAsia="SimSun" w:hAnsi="Times New Roman" w:cs="Times New Roman"/>
                <w:szCs w:val="20"/>
                <w:lang w:val="en-US" w:eastAsia="zh-CN"/>
              </w:rPr>
              <w:t>MediaTek</w:t>
            </w:r>
          </w:p>
        </w:tc>
        <w:tc>
          <w:tcPr>
            <w:tcW w:w="1170" w:type="dxa"/>
          </w:tcPr>
          <w:p w14:paraId="4A55C880" w14:textId="6421EBC8" w:rsidR="005F4809" w:rsidRDefault="005F4809" w:rsidP="005F4809">
            <w:pPr>
              <w:rPr>
                <w:rFonts w:ascii="Times New Roman" w:hAnsi="Times New Roman" w:cs="Times New Roman"/>
                <w:szCs w:val="20"/>
                <w:lang w:val="en-US"/>
              </w:rPr>
            </w:pPr>
            <w:r>
              <w:rPr>
                <w:rFonts w:ascii="Times New Roman" w:hAnsi="Times New Roman" w:cs="Times New Roman"/>
                <w:szCs w:val="20"/>
                <w:lang w:val="en-US"/>
              </w:rPr>
              <w:t>No</w:t>
            </w:r>
          </w:p>
        </w:tc>
        <w:tc>
          <w:tcPr>
            <w:tcW w:w="6844" w:type="dxa"/>
          </w:tcPr>
          <w:p w14:paraId="57F9ACF7" w14:textId="045F4EB9" w:rsidR="005F4809" w:rsidRDefault="005F4809" w:rsidP="005F4809">
            <w:pPr>
              <w:spacing w:line="256" w:lineRule="auto"/>
              <w:rPr>
                <w:rFonts w:ascii="Times New Roman" w:hAnsi="Times New Roman" w:cs="Times New Roman"/>
                <w:szCs w:val="20"/>
                <w:lang w:val="en-US"/>
              </w:rPr>
            </w:pPr>
            <w:r>
              <w:rPr>
                <w:rFonts w:ascii="Times New Roman" w:hAnsi="Times New Roman" w:cs="Times New Roman"/>
                <w:szCs w:val="20"/>
                <w:lang w:val="en-US"/>
              </w:rPr>
              <w:t xml:space="preserve">Agree with </w:t>
            </w:r>
            <w:proofErr w:type="spellStart"/>
            <w:r>
              <w:rPr>
                <w:rFonts w:ascii="Times New Roman" w:hAnsi="Times New Roman" w:cs="Times New Roman"/>
                <w:szCs w:val="20"/>
                <w:lang w:val="en-US"/>
              </w:rPr>
              <w:t>vivo’s</w:t>
            </w:r>
            <w:proofErr w:type="spellEnd"/>
            <w:r>
              <w:rPr>
                <w:rFonts w:ascii="Times New Roman" w:hAnsi="Times New Roman" w:cs="Times New Roman"/>
                <w:szCs w:val="20"/>
                <w:lang w:val="en-US"/>
              </w:rPr>
              <w:t xml:space="preserve"> view.</w:t>
            </w:r>
          </w:p>
        </w:tc>
      </w:tr>
      <w:tr w:rsidR="00D03830" w14:paraId="731037F5" w14:textId="77777777">
        <w:tc>
          <w:tcPr>
            <w:tcW w:w="1615" w:type="dxa"/>
          </w:tcPr>
          <w:p w14:paraId="02A602B7" w14:textId="7720B489" w:rsidR="00D03830" w:rsidRDefault="00D03830" w:rsidP="00D03830">
            <w:pPr>
              <w:rPr>
                <w:rFonts w:ascii="Times New Roman" w:eastAsia="SimSun" w:hAnsi="Times New Roman" w:cs="Times New Roman"/>
                <w:szCs w:val="20"/>
                <w:lang w:eastAsia="zh-CN"/>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35C2CB33" w14:textId="3CBAD9B1" w:rsidR="00D03830" w:rsidRDefault="00D03830" w:rsidP="00D03830">
            <w:pPr>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0CFA22A8" w14:textId="673E20C2" w:rsidR="00D03830" w:rsidRDefault="00D03830" w:rsidP="00D03830">
            <w:pPr>
              <w:spacing w:line="256" w:lineRule="auto"/>
              <w:rPr>
                <w:rFonts w:ascii="Times New Roman" w:hAnsi="Times New Roman" w:cs="Times New Roman"/>
                <w:szCs w:val="20"/>
              </w:rPr>
            </w:pPr>
            <w:proofErr w:type="gramStart"/>
            <w:r>
              <w:rPr>
                <w:rFonts w:ascii="Times New Roman" w:eastAsia="SimSun" w:hAnsi="Times New Roman" w:cs="Times New Roman" w:hint="eastAsia"/>
                <w:szCs w:val="20"/>
              </w:rPr>
              <w:t>Y</w:t>
            </w:r>
            <w:r>
              <w:rPr>
                <w:rFonts w:ascii="Times New Roman" w:eastAsia="SimSun" w:hAnsi="Times New Roman" w:cs="Times New Roman"/>
                <w:szCs w:val="20"/>
              </w:rPr>
              <w:t>es</w:t>
            </w:r>
            <w:proofErr w:type="gramEnd"/>
            <w:r>
              <w:rPr>
                <w:rFonts w:ascii="Times New Roman" w:eastAsia="SimSun" w:hAnsi="Times New Roman" w:cs="Times New Roman"/>
                <w:szCs w:val="20"/>
              </w:rPr>
              <w:t xml:space="preserve"> for aligning the simulation, no for the actual system design because it’s a little early.</w:t>
            </w:r>
          </w:p>
        </w:tc>
      </w:tr>
      <w:tr w:rsidR="00A549DB" w14:paraId="58CED2BB" w14:textId="77777777">
        <w:tc>
          <w:tcPr>
            <w:tcW w:w="1615" w:type="dxa"/>
          </w:tcPr>
          <w:p w14:paraId="3CC73069" w14:textId="756B3412" w:rsidR="00A549DB" w:rsidRDefault="00A549DB" w:rsidP="00A549DB">
            <w:pPr>
              <w:rPr>
                <w:rFonts w:ascii="Times New Roman" w:eastAsia="SimSun" w:hAnsi="Times New Roman" w:cs="Times New Roman" w:hint="eastAsia"/>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40990130" w14:textId="2CB994CB" w:rsidR="00A549DB" w:rsidRDefault="00A549DB" w:rsidP="00A549DB">
            <w:pPr>
              <w:rPr>
                <w:rFonts w:ascii="Times New Roman" w:eastAsia="SimSun" w:hAnsi="Times New Roman" w:cs="Times New Roman" w:hint="eastAsia"/>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48CF6E7F" w14:textId="668E0C21" w:rsidR="00A549DB" w:rsidRDefault="00A549DB" w:rsidP="00A549DB">
            <w:pPr>
              <w:spacing w:line="256" w:lineRule="auto"/>
              <w:rPr>
                <w:rFonts w:ascii="Times New Roman" w:eastAsia="SimSun" w:hAnsi="Times New Roman" w:cs="Times New Roman" w:hint="eastAsia"/>
                <w:szCs w:val="20"/>
              </w:rPr>
            </w:pPr>
            <w:r>
              <w:rPr>
                <w:rFonts w:ascii="Times New Roman" w:eastAsia="SimSun" w:hAnsi="Times New Roman" w:cs="Times New Roman"/>
                <w:szCs w:val="20"/>
              </w:rPr>
              <w:t xml:space="preserve">We do not think every TB </w:t>
            </w:r>
            <w:proofErr w:type="gramStart"/>
            <w:r>
              <w:rPr>
                <w:rFonts w:ascii="Times New Roman" w:eastAsia="SimSun" w:hAnsi="Times New Roman" w:cs="Times New Roman"/>
                <w:szCs w:val="20"/>
              </w:rPr>
              <w:t>needs</w:t>
            </w:r>
            <w:proofErr w:type="gramEnd"/>
            <w:r>
              <w:rPr>
                <w:rFonts w:ascii="Times New Roman" w:eastAsia="SimSun" w:hAnsi="Times New Roman" w:cs="Times New Roman"/>
                <w:szCs w:val="20"/>
              </w:rPr>
              <w:t xml:space="preserve"> delta-MCS</w:t>
            </w:r>
            <w:r>
              <w:rPr>
                <w:rFonts w:ascii="Times New Roman" w:eastAsia="SimSun" w:hAnsi="Times New Roman" w:cs="Times New Roman" w:hint="eastAsia"/>
                <w:szCs w:val="20"/>
              </w:rPr>
              <w:t>.</w:t>
            </w:r>
            <w:r>
              <w:rPr>
                <w:rFonts w:ascii="Times New Roman" w:eastAsia="SimSun" w:hAnsi="Times New Roman" w:cs="Times New Roman"/>
                <w:szCs w:val="20"/>
              </w:rPr>
              <w:t xml:space="preserve"> It can be controlled by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w:t>
            </w:r>
          </w:p>
        </w:tc>
      </w:tr>
      <w:tr w:rsidR="00A549DB" w14:paraId="45BC4087" w14:textId="77777777">
        <w:tc>
          <w:tcPr>
            <w:tcW w:w="1615" w:type="dxa"/>
          </w:tcPr>
          <w:p w14:paraId="50696785" w14:textId="1D7FE730" w:rsidR="00A549DB" w:rsidRDefault="00A549DB" w:rsidP="00A549DB">
            <w:pPr>
              <w:rPr>
                <w:rFonts w:ascii="Times New Roman" w:eastAsia="SimSun" w:hAnsi="Times New Roman" w:cs="Times New Roman"/>
                <w:szCs w:val="20"/>
                <w:lang w:eastAsia="zh-CN"/>
              </w:rPr>
            </w:pPr>
            <w:r>
              <w:rPr>
                <w:rFonts w:ascii="Times New Roman" w:eastAsia="SimSun" w:hAnsi="Times New Roman" w:cs="Times New Roman"/>
                <w:szCs w:val="20"/>
                <w:lang w:eastAsia="zh-CN"/>
              </w:rPr>
              <w:t>Moderator</w:t>
            </w:r>
          </w:p>
        </w:tc>
        <w:tc>
          <w:tcPr>
            <w:tcW w:w="1170" w:type="dxa"/>
          </w:tcPr>
          <w:p w14:paraId="76B530FB" w14:textId="77777777" w:rsidR="00A549DB" w:rsidRDefault="00A549DB" w:rsidP="00A549DB">
            <w:pPr>
              <w:rPr>
                <w:rFonts w:ascii="Times New Roman" w:hAnsi="Times New Roman" w:cs="Times New Roman"/>
                <w:szCs w:val="20"/>
              </w:rPr>
            </w:pPr>
          </w:p>
        </w:tc>
        <w:tc>
          <w:tcPr>
            <w:tcW w:w="6844" w:type="dxa"/>
          </w:tcPr>
          <w:p w14:paraId="6204455F" w14:textId="77777777" w:rsidR="00A549DB" w:rsidRDefault="00A549DB" w:rsidP="00A549DB">
            <w:pPr>
              <w:spacing w:after="60"/>
              <w:rPr>
                <w:rFonts w:ascii="Times New Roman" w:hAnsi="Times New Roman" w:cs="Times New Roman"/>
                <w:szCs w:val="20"/>
              </w:rPr>
            </w:pPr>
            <w:r>
              <w:rPr>
                <w:rFonts w:ascii="Times New Roman" w:hAnsi="Times New Roman" w:cs="Times New Roman"/>
                <w:szCs w:val="20"/>
              </w:rPr>
              <w:t>@All, the intention was not to force that delta-MCS is reported for every TB. I can clarify using Ericsson suggestion.</w:t>
            </w:r>
          </w:p>
          <w:p w14:paraId="2024FAF5" w14:textId="0FD50721" w:rsidR="00A549DB" w:rsidRDefault="00A549DB" w:rsidP="00A549DB">
            <w:pPr>
              <w:spacing w:after="60"/>
              <w:rPr>
                <w:rFonts w:ascii="Times New Roman" w:hAnsi="Times New Roman" w:cs="Times New Roman"/>
                <w:szCs w:val="20"/>
              </w:rPr>
            </w:pPr>
            <w:r>
              <w:rPr>
                <w:rFonts w:ascii="Times New Roman" w:hAnsi="Times New Roman" w:cs="Times New Roman"/>
                <w:szCs w:val="20"/>
              </w:rPr>
              <w:t>@Sony, Samsung, CATT, OPPO</w:t>
            </w:r>
            <w:r>
              <w:rPr>
                <w:rFonts w:ascii="Times New Roman" w:hAnsi="Times New Roman" w:cs="Times New Roman"/>
                <w:szCs w:val="20"/>
              </w:rPr>
              <w:t>, CMCC</w:t>
            </w:r>
            <w:r>
              <w:rPr>
                <w:rFonts w:ascii="Times New Roman" w:hAnsi="Times New Roman" w:cs="Times New Roman"/>
                <w:szCs w:val="20"/>
              </w:rPr>
              <w:t>: This proposal does not preclude more than 1 bit but since most evaluations assumed 1 bit and it is supported by largest number of companies, this seems to be a good starting point.</w:t>
            </w:r>
          </w:p>
        </w:tc>
      </w:tr>
    </w:tbl>
    <w:p w14:paraId="4E62E5E9" w14:textId="39F25B72" w:rsidR="007E445B" w:rsidRDefault="007E445B">
      <w:pPr>
        <w:rPr>
          <w:rFonts w:ascii="Times New Roman" w:hAnsi="Times New Roman" w:cs="Times New Roman"/>
          <w:szCs w:val="20"/>
          <w:highlight w:val="yellow"/>
        </w:rPr>
      </w:pPr>
    </w:p>
    <w:p w14:paraId="21AAEF1F" w14:textId="54FFDC49" w:rsidR="00683711" w:rsidRPr="00683711" w:rsidRDefault="00683711">
      <w:pPr>
        <w:rPr>
          <w:rFonts w:ascii="Times New Roman" w:hAnsi="Times New Roman" w:cs="Times New Roman"/>
          <w:szCs w:val="20"/>
        </w:rPr>
      </w:pPr>
      <w:r w:rsidRPr="00683711">
        <w:rPr>
          <w:rFonts w:ascii="Times New Roman" w:hAnsi="Times New Roman" w:cs="Times New Roman"/>
          <w:szCs w:val="20"/>
        </w:rPr>
        <w:t>Based on the discussion, the FL proposals are merged and updated as follows:</w:t>
      </w:r>
    </w:p>
    <w:p w14:paraId="09BFD309" w14:textId="77777777" w:rsidR="001E5BAC" w:rsidRDefault="001E5BAC" w:rsidP="001E5BAC">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1F0FA6EF" w14:textId="77777777" w:rsidR="001E5BAC" w:rsidRPr="00E46A7A" w:rsidRDefault="001E5BAC" w:rsidP="001E5BAC">
      <w:pPr>
        <w:spacing w:line="252" w:lineRule="auto"/>
        <w:rPr>
          <w:rFonts w:ascii="Times New Roman" w:hAnsi="Times New Roman"/>
          <w:b/>
          <w:bCs/>
          <w:szCs w:val="20"/>
        </w:rPr>
      </w:pPr>
      <w:r w:rsidRPr="00E46A7A">
        <w:rPr>
          <w:rFonts w:ascii="Times New Roman" w:hAnsi="Times New Roman"/>
          <w:b/>
          <w:bCs/>
          <w:szCs w:val="20"/>
        </w:rPr>
        <w:t>Support reporting of delta-MCS:</w:t>
      </w:r>
    </w:p>
    <w:p w14:paraId="3683EE2D" w14:textId="77777777" w:rsidR="001E5BAC" w:rsidRPr="00E46A7A" w:rsidRDefault="001E5BAC" w:rsidP="001E5BAC">
      <w:pPr>
        <w:pStyle w:val="ListParagraph"/>
        <w:numPr>
          <w:ilvl w:val="0"/>
          <w:numId w:val="13"/>
        </w:numPr>
        <w:spacing w:line="252" w:lineRule="auto"/>
        <w:rPr>
          <w:rFonts w:ascii="Times New Roman" w:hAnsi="Times New Roman"/>
          <w:b/>
          <w:bCs/>
          <w:szCs w:val="20"/>
        </w:rPr>
      </w:pPr>
      <w:r w:rsidRPr="00E46A7A">
        <w:rPr>
          <w:rFonts w:ascii="Times New Roman" w:hAnsi="Times New Roman"/>
          <w:b/>
          <w:bCs/>
          <w:szCs w:val="20"/>
        </w:rPr>
        <w:t>Report consists of delta-MCS for a TB received with MCS index I</w:t>
      </w:r>
      <w:r w:rsidRPr="00E46A7A">
        <w:rPr>
          <w:rFonts w:ascii="Times New Roman" w:hAnsi="Times New Roman"/>
          <w:b/>
          <w:bCs/>
          <w:szCs w:val="20"/>
          <w:vertAlign w:val="subscript"/>
        </w:rPr>
        <w:t>MCS</w:t>
      </w:r>
      <w:r w:rsidRPr="00E46A7A">
        <w:rPr>
          <w:rFonts w:ascii="Times New Roman" w:hAnsi="Times New Roman"/>
          <w:b/>
          <w:bCs/>
          <w:szCs w:val="20"/>
        </w:rPr>
        <w:t>:</w:t>
      </w:r>
    </w:p>
    <w:p w14:paraId="7E54F588" w14:textId="77777777" w:rsidR="001E5BAC" w:rsidRPr="00E46A7A" w:rsidRDefault="001E5BAC" w:rsidP="001E5BAC">
      <w:pPr>
        <w:pStyle w:val="ListParagraph"/>
        <w:numPr>
          <w:ilvl w:val="1"/>
          <w:numId w:val="13"/>
        </w:numPr>
        <w:spacing w:line="252" w:lineRule="auto"/>
        <w:rPr>
          <w:rFonts w:ascii="Times New Roman" w:hAnsi="Times New Roman"/>
          <w:b/>
          <w:bCs/>
          <w:szCs w:val="20"/>
        </w:rPr>
      </w:pPr>
      <w:r w:rsidRPr="00E46A7A">
        <w:rPr>
          <w:rFonts w:ascii="Times New Roman" w:hAnsi="Times New Roman"/>
          <w:b/>
          <w:bCs/>
          <w:szCs w:val="20"/>
        </w:rPr>
        <w:t xml:space="preserve">delta-MCS is calculated from the difference between </w:t>
      </w:r>
      <w:proofErr w:type="spellStart"/>
      <w:r w:rsidRPr="00E46A7A">
        <w:rPr>
          <w:rFonts w:ascii="Times New Roman" w:hAnsi="Times New Roman"/>
          <w:b/>
          <w:bCs/>
          <w:szCs w:val="20"/>
        </w:rPr>
        <w:t>I</w:t>
      </w:r>
      <w:r w:rsidRPr="00E46A7A">
        <w:rPr>
          <w:rFonts w:ascii="Times New Roman" w:hAnsi="Times New Roman"/>
          <w:b/>
          <w:bCs/>
          <w:szCs w:val="20"/>
          <w:vertAlign w:val="subscript"/>
        </w:rPr>
        <w:t>MCS_tgt</w:t>
      </w:r>
      <w:proofErr w:type="spellEnd"/>
      <w:r w:rsidRPr="00E46A7A">
        <w:rPr>
          <w:rFonts w:ascii="Times New Roman" w:hAnsi="Times New Roman"/>
          <w:b/>
          <w:bCs/>
          <w:szCs w:val="20"/>
        </w:rPr>
        <w:t xml:space="preserve"> and I</w:t>
      </w:r>
      <w:r w:rsidRPr="00E46A7A">
        <w:rPr>
          <w:rFonts w:ascii="Times New Roman" w:hAnsi="Times New Roman"/>
          <w:b/>
          <w:bCs/>
          <w:szCs w:val="20"/>
          <w:vertAlign w:val="subscript"/>
        </w:rPr>
        <w:t>MCS</w:t>
      </w:r>
      <w:r w:rsidRPr="00E46A7A">
        <w:rPr>
          <w:rFonts w:ascii="Times New Roman" w:hAnsi="Times New Roman"/>
          <w:b/>
          <w:bCs/>
          <w:szCs w:val="20"/>
        </w:rPr>
        <w:t xml:space="preserve">, where </w:t>
      </w:r>
      <w:proofErr w:type="spellStart"/>
      <w:r w:rsidRPr="00E46A7A">
        <w:rPr>
          <w:rFonts w:ascii="Times New Roman" w:hAnsi="Times New Roman"/>
          <w:b/>
          <w:bCs/>
          <w:szCs w:val="20"/>
        </w:rPr>
        <w:t>I</w:t>
      </w:r>
      <w:r w:rsidRPr="00E46A7A">
        <w:rPr>
          <w:rFonts w:ascii="Times New Roman" w:hAnsi="Times New Roman"/>
          <w:b/>
          <w:bCs/>
          <w:szCs w:val="20"/>
          <w:vertAlign w:val="subscript"/>
        </w:rPr>
        <w:t>MCS_tgt</w:t>
      </w:r>
      <w:proofErr w:type="spellEnd"/>
      <w:r w:rsidRPr="00E46A7A">
        <w:rPr>
          <w:rFonts w:ascii="Times New Roman" w:hAnsi="Times New Roman"/>
          <w:b/>
          <w:bCs/>
          <w:szCs w:val="20"/>
        </w:rPr>
        <w:t xml:space="preserve"> is the largest MCS index such that the estimated BLER for a TB received with this MCS index would be smaller than or equal to a BLER target, and I</w:t>
      </w:r>
      <w:r w:rsidRPr="00E46A7A">
        <w:rPr>
          <w:rFonts w:ascii="Times New Roman" w:hAnsi="Times New Roman"/>
          <w:b/>
          <w:bCs/>
          <w:szCs w:val="20"/>
          <w:vertAlign w:val="subscript"/>
        </w:rPr>
        <w:t>MCS</w:t>
      </w:r>
      <w:r w:rsidRPr="00E46A7A">
        <w:rPr>
          <w:rFonts w:ascii="Times New Roman" w:hAnsi="Times New Roman"/>
          <w:b/>
          <w:bCs/>
          <w:szCs w:val="20"/>
        </w:rPr>
        <w:t xml:space="preserve"> is the MCS index of the received TB.</w:t>
      </w:r>
    </w:p>
    <w:p w14:paraId="1C5C63A9" w14:textId="77777777" w:rsidR="001E5BAC" w:rsidRDefault="001E5BAC" w:rsidP="001E5BAC">
      <w:pPr>
        <w:rPr>
          <w:rFonts w:ascii="Times New Roman" w:hAnsi="Times New Roman" w:cs="Times New Roman"/>
          <w:b/>
          <w:bCs/>
          <w:szCs w:val="20"/>
        </w:rPr>
      </w:pPr>
    </w:p>
    <w:p w14:paraId="1F680A9C" w14:textId="77777777" w:rsidR="001E5BAC" w:rsidRPr="00800349" w:rsidRDefault="001E5BAC" w:rsidP="001E5BAC">
      <w:pPr>
        <w:rPr>
          <w:rFonts w:ascii="Times New Roman" w:hAnsi="Times New Roman" w:cs="Times New Roman"/>
          <w:b/>
          <w:bCs/>
          <w:szCs w:val="20"/>
        </w:rPr>
      </w:pPr>
      <w:r w:rsidRPr="009415B0">
        <w:rPr>
          <w:rFonts w:ascii="Times New Roman" w:hAnsi="Times New Roman" w:cs="Times New Roman"/>
          <w:b/>
          <w:bCs/>
          <w:szCs w:val="20"/>
          <w:highlight w:val="magenta"/>
        </w:rPr>
        <w:t>FL proposal 8.2-5</w:t>
      </w:r>
    </w:p>
    <w:p w14:paraId="756BCFB2" w14:textId="77777777" w:rsidR="001E5BAC" w:rsidRPr="00840B69" w:rsidRDefault="001E5BAC" w:rsidP="001E5BAC">
      <w:pPr>
        <w:pStyle w:val="ListParagraph"/>
        <w:numPr>
          <w:ilvl w:val="0"/>
          <w:numId w:val="13"/>
        </w:numPr>
        <w:rPr>
          <w:rFonts w:ascii="Times New Roman" w:hAnsi="Times New Roman" w:cs="Times New Roman"/>
          <w:b/>
          <w:bCs/>
          <w:szCs w:val="20"/>
        </w:rPr>
      </w:pPr>
      <w:r w:rsidRPr="00840B69">
        <w:rPr>
          <w:rFonts w:ascii="Times New Roman" w:hAnsi="Times New Roman" w:cs="Times New Roman"/>
          <w:b/>
          <w:bCs/>
          <w:szCs w:val="20"/>
        </w:rPr>
        <w:t>Delta-MCS is reported in same resource as HARQ-ACK</w:t>
      </w:r>
    </w:p>
    <w:p w14:paraId="440BD560" w14:textId="77777777" w:rsidR="001E5BAC" w:rsidRDefault="001E5BAC" w:rsidP="001E5BA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505AB81" w14:textId="77777777" w:rsidR="001E5BAC" w:rsidRDefault="001E5BAC" w:rsidP="001E5BA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Supported HARQ-ACK codebook types</w:t>
      </w:r>
    </w:p>
    <w:p w14:paraId="15912F5C" w14:textId="77777777" w:rsidR="001E5BAC" w:rsidRDefault="001E5BAC" w:rsidP="001E5BA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7DD29870" w14:textId="77777777" w:rsidR="001E5BAC" w:rsidRDefault="001E5BAC" w:rsidP="001E5BAC">
      <w:pPr>
        <w:pStyle w:val="ListParagraph"/>
        <w:numPr>
          <w:ilvl w:val="0"/>
          <w:numId w:val="13"/>
        </w:numPr>
        <w:rPr>
          <w:rFonts w:ascii="Times New Roman" w:hAnsi="Times New Roman" w:cs="Times New Roman"/>
          <w:b/>
          <w:bCs/>
          <w:szCs w:val="20"/>
        </w:rPr>
      </w:pPr>
      <w:r w:rsidRPr="000C5A9A">
        <w:rPr>
          <w:rFonts w:ascii="Times New Roman" w:hAnsi="Times New Roman" w:cs="Times New Roman"/>
          <w:b/>
          <w:bCs/>
          <w:szCs w:val="20"/>
        </w:rPr>
        <w:t xml:space="preserve">Support values {1e-1;1e-5} for </w:t>
      </w:r>
      <w:r>
        <w:rPr>
          <w:rFonts w:ascii="Times New Roman" w:hAnsi="Times New Roman" w:cs="Times New Roman"/>
          <w:b/>
          <w:bCs/>
          <w:szCs w:val="20"/>
        </w:rPr>
        <w:t>the target BLER applicable to Delta-MCS calculation</w:t>
      </w:r>
    </w:p>
    <w:p w14:paraId="132EED7D" w14:textId="77777777" w:rsidR="001E5BAC" w:rsidRDefault="001E5BAC" w:rsidP="001E5BA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additional values</w:t>
      </w:r>
    </w:p>
    <w:p w14:paraId="0A597E00" w14:textId="77777777" w:rsidR="001E5BAC" w:rsidRDefault="001E5BAC" w:rsidP="001E5BA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26437236" w14:textId="77777777" w:rsidR="001E5BAC" w:rsidRPr="000C5A9A" w:rsidRDefault="001E5BAC" w:rsidP="001E5BAC">
      <w:pPr>
        <w:pStyle w:val="ListParagraph"/>
        <w:numPr>
          <w:ilvl w:val="0"/>
          <w:numId w:val="13"/>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04813B8A" w14:textId="77777777" w:rsidR="001E5BAC" w:rsidRDefault="001E5BAC" w:rsidP="001E5BA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More than 1 bit</w:t>
      </w:r>
    </w:p>
    <w:p w14:paraId="6CD5E044" w14:textId="77777777" w:rsidR="001E5BAC" w:rsidRDefault="001E5BAC" w:rsidP="001E5BA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Mapping to Delta-MCS values</w:t>
      </w:r>
    </w:p>
    <w:p w14:paraId="64098750" w14:textId="77777777" w:rsidR="001E5BAC" w:rsidRDefault="001E5BAC" w:rsidP="001E5BAC">
      <w:pPr>
        <w:pStyle w:val="ListParagraph"/>
        <w:numPr>
          <w:ilvl w:val="1"/>
          <w:numId w:val="13"/>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0AB974BB" w14:textId="77777777" w:rsidR="00593203" w:rsidRDefault="00593203">
      <w:pPr>
        <w:rPr>
          <w:rFonts w:ascii="Times New Roman" w:hAnsi="Times New Roman" w:cs="Times New Roman"/>
          <w:szCs w:val="20"/>
          <w:highlight w:val="yellow"/>
        </w:rPr>
      </w:pPr>
    </w:p>
    <w:p w14:paraId="7D621B0B" w14:textId="77777777" w:rsidR="007E445B" w:rsidRDefault="00547BB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37B46085" w14:textId="77777777" w:rsidR="007E445B" w:rsidRDefault="00547BB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1DE79AF8" w14:textId="77777777" w:rsidR="007E445B" w:rsidRDefault="00547BB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30EEF7" w14:textId="77777777" w:rsidR="007E445B" w:rsidRDefault="00547BB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54C4F86" w14:textId="77777777" w:rsidR="007E445B" w:rsidRDefault="00547BB3">
      <w:pPr>
        <w:rPr>
          <w:rFonts w:ascii="Times New Roman" w:hAnsi="Times New Roman" w:cs="Times New Roman"/>
          <w:szCs w:val="20"/>
        </w:rPr>
      </w:pPr>
      <w:proofErr w:type="gramStart"/>
      <w:r>
        <w:rPr>
          <w:rFonts w:ascii="Times New Roman" w:hAnsi="Times New Roman" w:cs="Times New Roman"/>
          <w:szCs w:val="20"/>
        </w:rPr>
        <w:t>Yes :</w:t>
      </w:r>
      <w:proofErr w:type="gramEnd"/>
      <w:r>
        <w:rPr>
          <w:rFonts w:ascii="Times New Roman" w:hAnsi="Times New Roman" w:cs="Times New Roman"/>
          <w:szCs w:val="20"/>
        </w:rPr>
        <w:t xml:space="preserve"> Huawei [2], NTT DoCoMo [22]</w:t>
      </w:r>
    </w:p>
    <w:p w14:paraId="1B93A0B2"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14:paraId="09889E6A"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Design details [22]</w:t>
      </w:r>
    </w:p>
    <w:p w14:paraId="59320280" w14:textId="77777777" w:rsidR="007E445B" w:rsidRDefault="00547BB3">
      <w:pPr>
        <w:pStyle w:val="ListParagraph"/>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6E96D8F7" w14:textId="77777777" w:rsidR="007E445B" w:rsidRDefault="00547BB3">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2C0E6E39" w14:textId="77777777" w:rsidR="007E445B" w:rsidRDefault="00547BB3">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14:paraId="40A7492A" w14:textId="77777777" w:rsidR="007E445B" w:rsidRDefault="00547BB3">
      <w:pPr>
        <w:pStyle w:val="ListParagraph"/>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6CAE9C88" w14:textId="77777777" w:rsidR="007E445B" w:rsidRDefault="00547BB3">
      <w:p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w:t>
      </w:r>
      <w:proofErr w:type="gramStart"/>
      <w:r>
        <w:rPr>
          <w:rFonts w:ascii="Times New Roman" w:hAnsi="Times New Roman" w:cs="Times New Roman"/>
          <w:szCs w:val="20"/>
        </w:rPr>
        <w:t>LG[</w:t>
      </w:r>
      <w:proofErr w:type="gramEnd"/>
      <w:r>
        <w:rPr>
          <w:rFonts w:ascii="Times New Roman" w:hAnsi="Times New Roman" w:cs="Times New Roman"/>
          <w:szCs w:val="20"/>
        </w:rPr>
        <w:t>18]</w:t>
      </w:r>
    </w:p>
    <w:p w14:paraId="01B80A2A"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0C6AB15F" w14:textId="77777777" w:rsidR="007E445B" w:rsidRDefault="00547BB3">
      <w:pPr>
        <w:pStyle w:val="ListParagraph"/>
        <w:numPr>
          <w:ilvl w:val="0"/>
          <w:numId w:val="15"/>
        </w:numPr>
        <w:rPr>
          <w:rFonts w:ascii="Times New Roman" w:hAnsi="Times New Roman" w:cs="Times New Roman"/>
          <w:szCs w:val="20"/>
        </w:rPr>
      </w:pPr>
      <w:r>
        <w:rPr>
          <w:rFonts w:ascii="Times New Roman" w:hAnsi="Times New Roman" w:cs="Times New Roman"/>
          <w:szCs w:val="20"/>
        </w:rPr>
        <w:t>SP-CSI also works [18]</w:t>
      </w:r>
    </w:p>
    <w:p w14:paraId="74234142"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Other issues</w:t>
      </w:r>
    </w:p>
    <w:p w14:paraId="078B7735"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0C68E8B9"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lastRenderedPageBreak/>
        <w:t>Decouple binding between CQI table and target BLER [17]</w:t>
      </w:r>
    </w:p>
    <w:p w14:paraId="2FB4CB16" w14:textId="77777777" w:rsidR="007E445B" w:rsidRDefault="00547BB3">
      <w:pPr>
        <w:pStyle w:val="ListParagraph"/>
        <w:numPr>
          <w:ilvl w:val="0"/>
          <w:numId w:val="13"/>
        </w:numPr>
        <w:rPr>
          <w:rFonts w:ascii="Times New Roman" w:hAnsi="Times New Roman" w:cs="Times New Roman"/>
          <w:szCs w:val="20"/>
        </w:rPr>
      </w:pPr>
      <w:r>
        <w:rPr>
          <w:rFonts w:ascii="Times New Roman" w:hAnsi="Times New Roman" w:cs="Times New Roman"/>
          <w:szCs w:val="20"/>
        </w:rPr>
        <w:t>Per-serving cell configuration of target BLER [17]</w:t>
      </w:r>
    </w:p>
    <w:p w14:paraId="45DFE894" w14:textId="77777777" w:rsidR="007E445B" w:rsidRDefault="007E445B">
      <w:pPr>
        <w:rPr>
          <w:rFonts w:ascii="Times New Roman" w:hAnsi="Times New Roman" w:cs="Times New Roman"/>
          <w:szCs w:val="20"/>
        </w:rPr>
      </w:pPr>
    </w:p>
    <w:p w14:paraId="39EA4A96" w14:textId="77777777" w:rsidR="007E445B" w:rsidRDefault="00547BB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6C3C27A5" w14:textId="77777777" w:rsidR="007E445B" w:rsidRDefault="00547BB3">
      <w:pPr>
        <w:rPr>
          <w:rFonts w:ascii="Times New Roman" w:hAnsi="Times New Roman" w:cs="Times New Roman"/>
          <w:szCs w:val="20"/>
        </w:rPr>
      </w:pPr>
      <w:r>
        <w:rPr>
          <w:rFonts w:ascii="Times New Roman" w:hAnsi="Times New Roman" w:cs="Times New Roman"/>
          <w:szCs w:val="20"/>
          <w:highlight w:val="yellow"/>
        </w:rPr>
        <w:t>TBD</w:t>
      </w:r>
    </w:p>
    <w:p w14:paraId="5AC9C5E6" w14:textId="77777777" w:rsidR="007E445B" w:rsidRDefault="007E445B">
      <w:pPr>
        <w:rPr>
          <w:rFonts w:ascii="Times New Roman" w:hAnsi="Times New Roman" w:cs="Times New Roman"/>
          <w:szCs w:val="20"/>
        </w:rPr>
      </w:pPr>
    </w:p>
    <w:p w14:paraId="09B9E432" w14:textId="77777777" w:rsidR="007E445B" w:rsidRDefault="00547BB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3B740B43" w14:textId="77777777" w:rsidR="007E445B" w:rsidRDefault="00547BB3">
      <w:pPr>
        <w:pStyle w:val="Reference"/>
        <w:overflowPunct w:val="0"/>
        <w:adjustRightInd w:val="0"/>
        <w:textAlignment w:val="baseline"/>
        <w:rPr>
          <w:rFonts w:ascii="Times New Roman" w:hAnsi="Times New Roman" w:cs="Times New Roman"/>
          <w:szCs w:val="20"/>
        </w:rPr>
      </w:pPr>
      <w:bookmarkStart w:id="48" w:name="_Ref47299212"/>
      <w:bookmarkStart w:id="49" w:name="_Ref32420535"/>
      <w:r>
        <w:rPr>
          <w:rFonts w:ascii="Times New Roman" w:hAnsi="Times New Roman"/>
          <w:szCs w:val="20"/>
        </w:rPr>
        <w:t>RP-210854</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48"/>
    </w:p>
    <w:p w14:paraId="6DE0CC8C" w14:textId="77777777" w:rsidR="007E445B" w:rsidRDefault="00547BB3">
      <w:pPr>
        <w:pStyle w:val="Reference"/>
        <w:rPr>
          <w:rFonts w:ascii="Times New Roman" w:hAnsi="Times New Roman" w:cs="Times New Roman"/>
          <w:szCs w:val="20"/>
        </w:rPr>
      </w:pPr>
      <w:bookmarkStart w:id="50" w:name="_Ref79419304"/>
      <w:bookmarkEnd w:id="49"/>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 xml:space="preserve">Huawei, </w:t>
      </w:r>
      <w:proofErr w:type="spellStart"/>
      <w:r>
        <w:rPr>
          <w:rFonts w:ascii="Times New Roman" w:hAnsi="Times New Roman" w:cs="Times New Roman"/>
          <w:szCs w:val="20"/>
        </w:rPr>
        <w:t>HiSilicon</w:t>
      </w:r>
      <w:bookmarkEnd w:id="50"/>
      <w:proofErr w:type="spellEnd"/>
    </w:p>
    <w:p w14:paraId="64141470"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7160F702"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2FF0FE44"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4B5737F7"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r>
      <w:r>
        <w:rPr>
          <w:rFonts w:ascii="Times New Roman" w:hAnsi="Times New Roman" w:cs="Times New Roman"/>
          <w:szCs w:val="20"/>
        </w:rPr>
        <w:tab/>
        <w:t>ZTE</w:t>
      </w:r>
    </w:p>
    <w:p w14:paraId="6C0AE096"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7856BCDF"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3298A3E2"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24D3EC18"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71152A22"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53FE5D40"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604C46AD"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940404C"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0EFA190"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415F81D"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9DC5278"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54548894"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4A087E71"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2E78560"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46F482ED"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2D4F89C7" w14:textId="77777777" w:rsidR="007E445B" w:rsidRDefault="00547BB3">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5F655C4D" w14:textId="77777777" w:rsidR="007E445B" w:rsidRDefault="00547BB3">
      <w:pPr>
        <w:pStyle w:val="Reference"/>
        <w:rPr>
          <w:rFonts w:ascii="Times New Roman" w:hAnsi="Times New Roman" w:cs="Times New Roman"/>
          <w:szCs w:val="20"/>
        </w:rPr>
      </w:pPr>
      <w:bookmarkStart w:id="51" w:name="_Ref79419320"/>
      <w:r>
        <w:rPr>
          <w:rFonts w:ascii="Times New Roman" w:hAnsi="Times New Roman" w:cs="Times New Roman"/>
          <w:szCs w:val="20"/>
        </w:rPr>
        <w:t>R1-2108012</w:t>
      </w:r>
      <w:r>
        <w:rPr>
          <w:rFonts w:ascii="Times New Roman" w:hAnsi="Times New Roman" w:cs="Times New Roman"/>
          <w:szCs w:val="20"/>
        </w:rPr>
        <w:tab/>
        <w:t xml:space="preserve">Views for Increasing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r>
        <w:rPr>
          <w:rFonts w:ascii="Times New Roman" w:hAnsi="Times New Roman" w:cs="Times New Roman"/>
          <w:szCs w:val="20"/>
        </w:rPr>
        <w:tab/>
        <w:t>ITRI</w:t>
      </w:r>
      <w:bookmarkEnd w:id="51"/>
    </w:p>
    <w:p w14:paraId="4E92DAFA" w14:textId="77777777" w:rsidR="007E445B" w:rsidRDefault="00547BB3">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72E77CF6" w14:textId="77777777" w:rsidR="007E445B" w:rsidRDefault="00547BB3">
      <w:pPr>
        <w:pStyle w:val="Reference"/>
        <w:rPr>
          <w:rFonts w:ascii="Times New Roman" w:hAnsi="Times New Roman" w:cs="Times New Roman"/>
          <w:szCs w:val="20"/>
        </w:rPr>
      </w:pPr>
      <w:bookmarkStart w:id="52" w:name="_Ref79419935"/>
      <w:r>
        <w:rPr>
          <w:rFonts w:ascii="Times New Roman" w:hAnsi="Times New Roman" w:cs="Times New Roman"/>
          <w:szCs w:val="20"/>
        </w:rPr>
        <w:lastRenderedPageBreak/>
        <w:t>RP-211297</w:t>
      </w:r>
      <w:r>
        <w:rPr>
          <w:rFonts w:ascii="Times New Roman" w:hAnsi="Times New Roman" w:cs="Times New Roman"/>
          <w:szCs w:val="20"/>
        </w:rPr>
        <w:tab/>
        <w:t>Way forward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ab/>
        <w:t xml:space="preserve">InterDigital, Inc., Ericsson, Motorola Mobility, OPPO, Qualcomm, Samsung, SONY, </w:t>
      </w:r>
      <w:proofErr w:type="spellStart"/>
      <w:r>
        <w:rPr>
          <w:rFonts w:ascii="Times New Roman" w:hAnsi="Times New Roman" w:cs="Times New Roman"/>
          <w:szCs w:val="20"/>
        </w:rPr>
        <w:t>Spreadtrum</w:t>
      </w:r>
      <w:proofErr w:type="spellEnd"/>
      <w:r>
        <w:rPr>
          <w:rFonts w:ascii="Times New Roman" w:hAnsi="Times New Roman" w:cs="Times New Roman"/>
          <w:szCs w:val="20"/>
        </w:rPr>
        <w:t>.</w:t>
      </w:r>
      <w:bookmarkEnd w:id="52"/>
    </w:p>
    <w:p w14:paraId="35B1E8E5" w14:textId="77777777" w:rsidR="007E445B" w:rsidRDefault="00547BB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5407907"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Guidance from RAN#92-e</w:t>
      </w:r>
    </w:p>
    <w:p w14:paraId="156FC13C" w14:textId="77777777" w:rsidR="007E445B" w:rsidRDefault="00547BB3">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7B54DD68" w14:textId="77777777" w:rsidR="007E445B" w:rsidRDefault="00547BB3">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01BECAFB" w14:textId="77777777" w:rsidR="007E445B" w:rsidRDefault="00547BB3">
      <w:pPr>
        <w:pStyle w:val="ListParagraph"/>
        <w:numPr>
          <w:ilvl w:val="0"/>
          <w:numId w:val="13"/>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0F7DBDC1" w14:textId="77777777" w:rsidR="007E445B" w:rsidRDefault="00547BB3">
      <w:pPr>
        <w:pStyle w:val="ListParagraph"/>
        <w:numPr>
          <w:ilvl w:val="0"/>
          <w:numId w:val="13"/>
        </w:numPr>
        <w:spacing w:line="252" w:lineRule="auto"/>
        <w:rPr>
          <w:rFonts w:ascii="Times New Roman" w:hAnsi="Times New Roman"/>
          <w:szCs w:val="20"/>
        </w:rPr>
      </w:pPr>
      <w:r>
        <w:rPr>
          <w:rFonts w:ascii="Times New Roman" w:hAnsi="Times New Roman"/>
          <w:szCs w:val="20"/>
        </w:rPr>
        <w:t>Reporting of delta-MCS:</w:t>
      </w:r>
    </w:p>
    <w:p w14:paraId="65E53BED" w14:textId="77777777" w:rsidR="007E445B" w:rsidRDefault="00547BB3">
      <w:pPr>
        <w:pStyle w:val="ListParagraph"/>
        <w:numPr>
          <w:ilvl w:val="1"/>
          <w:numId w:val="13"/>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2638E763" w14:textId="77777777" w:rsidR="007E445B" w:rsidRDefault="00547BB3">
      <w:pPr>
        <w:rPr>
          <w:rFonts w:ascii="Times New Roman" w:hAnsi="Times New Roman" w:cs="Times New Roman"/>
          <w:szCs w:val="20"/>
          <w:u w:val="single"/>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70119734"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Agreements from RAN1#104b-e</w:t>
      </w:r>
    </w:p>
    <w:p w14:paraId="6DE2A8B7" w14:textId="77777777" w:rsidR="007E445B" w:rsidRDefault="00547BB3">
      <w:pPr>
        <w:rPr>
          <w:rFonts w:ascii="Times" w:eastAsia="Batang" w:hAnsi="Times" w:cs="Times New Roman"/>
          <w:b/>
          <w:bCs/>
          <w:szCs w:val="20"/>
          <w:u w:val="single"/>
        </w:rPr>
      </w:pPr>
      <w:r>
        <w:rPr>
          <w:rFonts w:ascii="Times" w:eastAsia="Batang" w:hAnsi="Times" w:cs="Times New Roman"/>
          <w:b/>
          <w:bCs/>
          <w:szCs w:val="20"/>
          <w:u w:val="single"/>
        </w:rPr>
        <w:t>Conclusion:</w:t>
      </w:r>
    </w:p>
    <w:p w14:paraId="2B6F5404" w14:textId="77777777" w:rsidR="007E445B" w:rsidRDefault="00547BB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68F6E7B4" w14:textId="77777777" w:rsidR="007E445B" w:rsidRDefault="00547BB3">
      <w:pPr>
        <w:numPr>
          <w:ilvl w:val="0"/>
          <w:numId w:val="1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6323E4D1" w14:textId="77777777" w:rsidR="007E445B" w:rsidRDefault="00547BB3">
      <w:pPr>
        <w:numPr>
          <w:ilvl w:val="0"/>
          <w:numId w:val="1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30E0C80" w14:textId="77777777" w:rsidR="007E445B" w:rsidRDefault="00547BB3">
      <w:pPr>
        <w:numPr>
          <w:ilvl w:val="0"/>
          <w:numId w:val="1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D027DE3" w14:textId="77777777" w:rsidR="007E445B" w:rsidRDefault="00547BB3">
      <w:pPr>
        <w:numPr>
          <w:ilvl w:val="0"/>
          <w:numId w:val="1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63A4632D" w14:textId="77777777" w:rsidR="007E445B" w:rsidRDefault="007E445B">
      <w:pPr>
        <w:rPr>
          <w:rFonts w:ascii="Times" w:eastAsia="Batang" w:hAnsi="Times" w:cs="Times New Roman"/>
          <w:highlight w:val="green"/>
        </w:rPr>
      </w:pPr>
    </w:p>
    <w:p w14:paraId="347D9CF9" w14:textId="77777777" w:rsidR="007E445B" w:rsidRDefault="00547BB3">
      <w:pPr>
        <w:rPr>
          <w:rFonts w:ascii="Times New Roman" w:eastAsia="Batang" w:hAnsi="Times New Roman" w:cs="Times New Roman"/>
          <w:b/>
          <w:bCs/>
          <w:sz w:val="32"/>
          <w:szCs w:val="32"/>
        </w:rPr>
      </w:pPr>
      <w:r>
        <w:rPr>
          <w:rFonts w:ascii="Times" w:eastAsia="Batang" w:hAnsi="Times" w:cs="Times New Roman"/>
          <w:highlight w:val="green"/>
        </w:rPr>
        <w:t>Agreements:</w:t>
      </w:r>
    </w:p>
    <w:p w14:paraId="51FBDE50" w14:textId="77777777" w:rsidR="007E445B" w:rsidRDefault="00547BB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468C8571" w14:textId="77777777" w:rsidR="007E445B" w:rsidRDefault="00547BB3">
      <w:pPr>
        <w:numPr>
          <w:ilvl w:val="0"/>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7E82CD9" w14:textId="77777777" w:rsidR="007E445B" w:rsidRDefault="00547BB3">
      <w:pPr>
        <w:numPr>
          <w:ilvl w:val="1"/>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410D50C8" w14:textId="77777777" w:rsidR="007E445B" w:rsidRDefault="00547BB3">
      <w:pPr>
        <w:numPr>
          <w:ilvl w:val="0"/>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36E0DB3A" w14:textId="77777777" w:rsidR="007E445B" w:rsidRDefault="00547BB3">
      <w:pPr>
        <w:numPr>
          <w:ilvl w:val="0"/>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6B47205A" w14:textId="77777777" w:rsidR="007E445B" w:rsidRDefault="007E445B">
      <w:pPr>
        <w:rPr>
          <w:rFonts w:ascii="Times" w:eastAsia="Batang" w:hAnsi="Times" w:cs="Times New Roman"/>
        </w:rPr>
      </w:pPr>
    </w:p>
    <w:p w14:paraId="22B10632" w14:textId="77777777" w:rsidR="007E445B" w:rsidRDefault="00547BB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C477C69" w14:textId="77777777" w:rsidR="007E445B" w:rsidRDefault="00547BB3">
      <w:pPr>
        <w:numPr>
          <w:ilvl w:val="0"/>
          <w:numId w:val="13"/>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5D7CB696" w14:textId="77777777" w:rsidR="007E445B" w:rsidRDefault="00547BB3">
      <w:pPr>
        <w:numPr>
          <w:ilvl w:val="1"/>
          <w:numId w:val="13"/>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14758ECF" w14:textId="77777777" w:rsidR="007E445B" w:rsidRDefault="007E445B">
      <w:pPr>
        <w:spacing w:line="252" w:lineRule="auto"/>
        <w:ind w:leftChars="400" w:left="880"/>
        <w:rPr>
          <w:rFonts w:ascii="Times New Roman" w:eastAsia="Calibri" w:hAnsi="Times New Roman" w:cs="Times New Roman"/>
        </w:rPr>
      </w:pPr>
    </w:p>
    <w:p w14:paraId="7CF44767" w14:textId="77777777" w:rsidR="007E445B" w:rsidRDefault="00547BB3">
      <w:pPr>
        <w:numPr>
          <w:ilvl w:val="2"/>
          <w:numId w:val="13"/>
        </w:numPr>
        <w:spacing w:line="252" w:lineRule="auto"/>
        <w:rPr>
          <w:rFonts w:ascii="Calibri" w:eastAsia="Times New Roman" w:hAnsi="Calibri" w:cs="Calibri"/>
        </w:rPr>
      </w:pPr>
      <w:r>
        <w:rPr>
          <w:rFonts w:ascii="Times New Roman" w:eastAsia="Batang" w:hAnsi="Times New Roman" w:cs="Times New Roman"/>
        </w:rPr>
        <w:lastRenderedPageBreak/>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42644110" w14:textId="77777777" w:rsidR="007E445B" w:rsidRDefault="00547BB3">
      <w:pPr>
        <w:numPr>
          <w:ilvl w:val="2"/>
          <w:numId w:val="13"/>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1B20EC64" w14:textId="77777777" w:rsidR="007E445B" w:rsidRDefault="00547BB3">
      <w:pPr>
        <w:numPr>
          <w:ilvl w:val="2"/>
          <w:numId w:val="13"/>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5919692E" w14:textId="77777777" w:rsidR="007E445B" w:rsidRDefault="00547BB3">
      <w:pPr>
        <w:numPr>
          <w:ilvl w:val="2"/>
          <w:numId w:val="13"/>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EE4F409" w14:textId="77777777" w:rsidR="007E445B" w:rsidRDefault="00547BB3">
      <w:pPr>
        <w:numPr>
          <w:ilvl w:val="1"/>
          <w:numId w:val="13"/>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072CD71" w14:textId="77777777" w:rsidR="007E445B" w:rsidRDefault="00547BB3">
      <w:pPr>
        <w:numPr>
          <w:ilvl w:val="0"/>
          <w:numId w:val="13"/>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7F404F86" w14:textId="77777777" w:rsidR="007E445B" w:rsidRDefault="00547BB3">
      <w:pPr>
        <w:numPr>
          <w:ilvl w:val="0"/>
          <w:numId w:val="13"/>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137C209" w14:textId="77777777" w:rsidR="007E445B" w:rsidRDefault="00547BB3">
      <w:pPr>
        <w:numPr>
          <w:ilvl w:val="1"/>
          <w:numId w:val="13"/>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331BC4F0" w14:textId="77777777" w:rsidR="007E445B" w:rsidRDefault="00547BB3">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B5EF3B8" w14:textId="77777777" w:rsidR="007E445B" w:rsidRDefault="00547BB3">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4B8AD18" w14:textId="77777777" w:rsidR="007E445B" w:rsidRDefault="00547BB3">
      <w:pPr>
        <w:numPr>
          <w:ilvl w:val="1"/>
          <w:numId w:val="13"/>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BD51DA1" w14:textId="77777777" w:rsidR="007E445B" w:rsidRDefault="00547BB3">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09DE6DE7" w14:textId="77777777" w:rsidR="007E445B" w:rsidRDefault="00547BB3">
      <w:pPr>
        <w:rPr>
          <w:rFonts w:ascii="Times" w:eastAsia="Batang" w:hAnsi="Times" w:cs="Times New Roman"/>
        </w:rPr>
      </w:pPr>
      <w:r>
        <w:rPr>
          <w:rFonts w:ascii="Times" w:eastAsia="Batang" w:hAnsi="Times" w:cs="Times New Roman"/>
        </w:rPr>
        <w:t>Final summary in R1-2103956</w:t>
      </w:r>
    </w:p>
    <w:p w14:paraId="352AE42D" w14:textId="77777777" w:rsidR="007E445B" w:rsidRDefault="007E445B">
      <w:pPr>
        <w:rPr>
          <w:rFonts w:ascii="Times New Roman" w:hAnsi="Times New Roman" w:cs="Times New Roman"/>
          <w:szCs w:val="20"/>
          <w:u w:val="single"/>
        </w:rPr>
      </w:pPr>
    </w:p>
    <w:p w14:paraId="49806119" w14:textId="77777777" w:rsidR="007E445B" w:rsidRDefault="00547BB3">
      <w:pPr>
        <w:rPr>
          <w:rFonts w:ascii="Times New Roman" w:hAnsi="Times New Roman" w:cs="Times New Roman"/>
          <w:szCs w:val="20"/>
          <w:u w:val="single"/>
        </w:rPr>
      </w:pPr>
      <w:r>
        <w:rPr>
          <w:rFonts w:ascii="Times New Roman" w:hAnsi="Times New Roman" w:cs="Times New Roman"/>
          <w:szCs w:val="20"/>
          <w:u w:val="single"/>
        </w:rPr>
        <w:t>Agreements from RAN1#104-e</w:t>
      </w:r>
    </w:p>
    <w:p w14:paraId="5D19D240" w14:textId="77777777" w:rsidR="007E445B" w:rsidRDefault="00E60E64">
      <w:pPr>
        <w:rPr>
          <w:rFonts w:ascii="Times" w:eastAsia="Batang" w:hAnsi="Times" w:cs="Times New Roman"/>
          <w:b/>
          <w:bCs/>
        </w:rPr>
      </w:pPr>
      <w:hyperlink r:id="rId13" w:history="1">
        <w:r w:rsidR="00547BB3">
          <w:rPr>
            <w:rFonts w:ascii="Times" w:eastAsia="Batang" w:hAnsi="Times" w:cs="Times New Roman"/>
            <w:b/>
            <w:bCs/>
            <w:color w:val="0000FF"/>
            <w:u w:val="single"/>
          </w:rPr>
          <w:t>R1-2101811</w:t>
        </w:r>
      </w:hyperlink>
    </w:p>
    <w:p w14:paraId="42A3B6BE" w14:textId="77777777" w:rsidR="007E445B" w:rsidRDefault="00547BB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DA67A88" w14:textId="77777777" w:rsidR="007E445B" w:rsidRDefault="00547BB3">
      <w:pPr>
        <w:numPr>
          <w:ilvl w:val="0"/>
          <w:numId w:val="13"/>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6B76F47" w14:textId="77777777" w:rsidR="007E445B" w:rsidRDefault="00547BB3">
      <w:pPr>
        <w:numPr>
          <w:ilvl w:val="0"/>
          <w:numId w:val="13"/>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634AF4B" w14:textId="77777777" w:rsidR="007E445B" w:rsidRDefault="00547BB3">
      <w:pPr>
        <w:numPr>
          <w:ilvl w:val="0"/>
          <w:numId w:val="13"/>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7E358212" w14:textId="77777777" w:rsidR="007E445B" w:rsidRDefault="007E445B">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CBE4B9" w14:textId="77777777" w:rsidR="007E445B" w:rsidRDefault="00547BB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5A127488" w14:textId="77777777" w:rsidR="007E445B" w:rsidRDefault="00547BB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110D71C1" w14:textId="77777777" w:rsidR="007E445B" w:rsidRDefault="00547BB3">
      <w:pPr>
        <w:numPr>
          <w:ilvl w:val="0"/>
          <w:numId w:val="20"/>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BD1C59D" w14:textId="77777777" w:rsidR="007E445B" w:rsidRDefault="00547BB3">
      <w:pPr>
        <w:numPr>
          <w:ilvl w:val="0"/>
          <w:numId w:val="20"/>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49970355" w14:textId="77777777" w:rsidR="007E445B" w:rsidRDefault="007E445B">
      <w:pPr>
        <w:rPr>
          <w:rFonts w:ascii="Times New Roman" w:eastAsia="Times New Roman" w:hAnsi="Times New Roman" w:cs="Times New Roman"/>
          <w:szCs w:val="20"/>
          <w:highlight w:val="magenta"/>
        </w:rPr>
      </w:pPr>
    </w:p>
    <w:p w14:paraId="4167B1EA" w14:textId="77777777" w:rsidR="007E445B" w:rsidRDefault="00547BB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2213646" w14:textId="77777777" w:rsidR="007E445B" w:rsidRDefault="00547BB3">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For Case-2 new reporting, continue studying with focus on the new reporting type based on PDSCH decoding for OLLA performance enhancement for initial and re-transmissions of PDSCH.</w:t>
      </w:r>
    </w:p>
    <w:p w14:paraId="0F2BF439" w14:textId="77777777" w:rsidR="007E445B" w:rsidRDefault="007E445B">
      <w:pPr>
        <w:rPr>
          <w:rFonts w:ascii="Calibri" w:eastAsia="Calibri" w:hAnsi="Calibri" w:cs="Times New Roman"/>
          <w:color w:val="000000"/>
          <w:szCs w:val="20"/>
          <w:shd w:val="clear" w:color="auto" w:fill="FFFF00"/>
        </w:rPr>
      </w:pPr>
    </w:p>
    <w:p w14:paraId="2444EB8D" w14:textId="77777777" w:rsidR="007E445B" w:rsidRDefault="00547BB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030D4696" w14:textId="77777777" w:rsidR="007E445B" w:rsidRDefault="00547BB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2F598B1C" w14:textId="77777777" w:rsidR="007E445B" w:rsidRDefault="00547BB3">
      <w:pPr>
        <w:numPr>
          <w:ilvl w:val="0"/>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193A87DE" w14:textId="77777777" w:rsidR="007E445B" w:rsidRDefault="00547BB3">
      <w:pPr>
        <w:numPr>
          <w:ilvl w:val="1"/>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57B2032" w14:textId="77777777" w:rsidR="007E445B" w:rsidRDefault="00547BB3">
      <w:pPr>
        <w:numPr>
          <w:ilvl w:val="1"/>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8F021F" w14:textId="77777777" w:rsidR="007E445B" w:rsidRDefault="00547BB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511EB9" w14:textId="77777777" w:rsidR="007E445B" w:rsidRDefault="00547BB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F1499A4" w14:textId="77777777" w:rsidR="007E445B" w:rsidRDefault="00547BB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6456FAEC" w14:textId="77777777" w:rsidR="007E445B" w:rsidRDefault="00547BB3">
      <w:pPr>
        <w:numPr>
          <w:ilvl w:val="1"/>
          <w:numId w:val="25"/>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7E52179" w14:textId="77777777" w:rsidR="007E445B" w:rsidRDefault="00547BB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C4214D2" w14:textId="77777777" w:rsidR="007E445B" w:rsidRDefault="00547BB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7E258B7C" w14:textId="77777777" w:rsidR="007E445B" w:rsidRDefault="00547BB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1651407" w14:textId="77777777" w:rsidR="007E445B" w:rsidRDefault="00547BB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1DBE0D50" w14:textId="77777777" w:rsidR="007E445B" w:rsidRDefault="007E445B">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F117575" w14:textId="77777777" w:rsidR="007E445B" w:rsidRDefault="00547BB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D3BBBD" w14:textId="77777777" w:rsidR="007E445B" w:rsidRDefault="007E445B">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4D64CFE" w14:textId="77777777" w:rsidR="007E445B" w:rsidRDefault="00547BB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2C5469CB" w14:textId="77777777" w:rsidR="007E445B" w:rsidRDefault="00547BB3">
      <w:pPr>
        <w:numPr>
          <w:ilvl w:val="0"/>
          <w:numId w:val="28"/>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w:t>
      </w:r>
      <w:proofErr w:type="gramStart"/>
      <w:r>
        <w:rPr>
          <w:rFonts w:ascii="Times New Roman" w:eastAsia="Times New Roman" w:hAnsi="Times New Roman" w:cs="Times New Roman"/>
          <w:color w:val="000000"/>
          <w:szCs w:val="20"/>
        </w:rPr>
        <w:t>Multi-TRP</w:t>
      </w:r>
      <w:proofErr w:type="gramEnd"/>
      <w:r>
        <w:rPr>
          <w:rFonts w:ascii="Times New Roman" w:eastAsia="Times New Roman" w:hAnsi="Times New Roman" w:cs="Times New Roman"/>
          <w:color w:val="000000"/>
          <w:szCs w:val="20"/>
        </w:rPr>
        <w:t xml:space="preserve">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3D6B4918" w14:textId="77777777" w:rsidR="007E445B" w:rsidRDefault="00547BB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DFE7F9" w14:textId="77777777" w:rsidR="007E445B" w:rsidRDefault="00547BB3">
      <w:pPr>
        <w:numPr>
          <w:ilvl w:val="0"/>
          <w:numId w:val="29"/>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3D31585" w14:textId="77777777" w:rsidR="007E445B" w:rsidRDefault="00547BB3">
      <w:pPr>
        <w:numPr>
          <w:ilvl w:val="1"/>
          <w:numId w:val="29"/>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3ED75E5" w14:textId="77777777" w:rsidR="007E445B" w:rsidRDefault="00547BB3">
      <w:pPr>
        <w:numPr>
          <w:ilvl w:val="1"/>
          <w:numId w:val="29"/>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7D09F38" w14:textId="77777777" w:rsidR="007E445B" w:rsidRDefault="00547BB3">
      <w:pPr>
        <w:numPr>
          <w:ilvl w:val="1"/>
          <w:numId w:val="29"/>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978F6B2" w14:textId="77777777" w:rsidR="007E445B" w:rsidRDefault="00547BB3">
      <w:pPr>
        <w:numPr>
          <w:ilvl w:val="0"/>
          <w:numId w:val="29"/>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09CCBD9" w14:textId="77777777" w:rsidR="007E445B" w:rsidRDefault="007E445B">
      <w:pPr>
        <w:rPr>
          <w:rFonts w:ascii="Times" w:eastAsia="DengXian" w:hAnsi="Times" w:cs="Times New Roman"/>
          <w:color w:val="000000"/>
        </w:rPr>
      </w:pPr>
    </w:p>
    <w:p w14:paraId="4A454515" w14:textId="77777777" w:rsidR="007E445B" w:rsidRDefault="00547BB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E781D34" w14:textId="77777777" w:rsidR="007E445B" w:rsidRDefault="00547BB3">
      <w:pPr>
        <w:numPr>
          <w:ilvl w:val="0"/>
          <w:numId w:val="30"/>
        </w:numPr>
        <w:rPr>
          <w:rFonts w:ascii="Times" w:eastAsia="Times New Roman" w:hAnsi="Times" w:cs="Times New Roman"/>
          <w:color w:val="000000"/>
        </w:rPr>
      </w:pPr>
      <w:r>
        <w:rPr>
          <w:rFonts w:ascii="Times" w:eastAsia="Times New Roman" w:hAnsi="Times" w:cs="Times New Roman"/>
          <w:color w:val="000000"/>
        </w:rPr>
        <w:t xml:space="preserve">Study/evaluate further on following CSI enhancement schemes in terms of technical benefit, </w:t>
      </w:r>
      <w:proofErr w:type="gramStart"/>
      <w:r>
        <w:rPr>
          <w:rFonts w:ascii="Times" w:eastAsia="Times New Roman" w:hAnsi="Times" w:cs="Times New Roman"/>
          <w:color w:val="000000"/>
        </w:rPr>
        <w:t>specification</w:t>
      </w:r>
      <w:proofErr w:type="gramEnd"/>
      <w:r>
        <w:rPr>
          <w:rFonts w:ascii="Times" w:eastAsia="Times New Roman" w:hAnsi="Times" w:cs="Times New Roman"/>
          <w:color w:val="000000"/>
        </w:rPr>
        <w:t xml:space="preserve"> and implementation impacts.</w:t>
      </w:r>
    </w:p>
    <w:p w14:paraId="41054748"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lastRenderedPageBreak/>
        <w:t>New triggering methods for A-CSI and/or SRS</w:t>
      </w:r>
    </w:p>
    <w:p w14:paraId="028C6482"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EF8906A" w14:textId="77777777" w:rsidR="007E445B" w:rsidRDefault="00547BB3">
      <w:pPr>
        <w:numPr>
          <w:ilvl w:val="2"/>
          <w:numId w:val="30"/>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00C90D67" w14:textId="77777777" w:rsidR="007E445B" w:rsidRDefault="00547BB3">
      <w:pPr>
        <w:numPr>
          <w:ilvl w:val="3"/>
          <w:numId w:val="30"/>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C13D932" w14:textId="77777777" w:rsidR="007E445B" w:rsidRDefault="00547BB3">
      <w:pPr>
        <w:numPr>
          <w:ilvl w:val="3"/>
          <w:numId w:val="30"/>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0803685" w14:textId="77777777" w:rsidR="007E445B" w:rsidRDefault="00547BB3">
      <w:pPr>
        <w:numPr>
          <w:ilvl w:val="3"/>
          <w:numId w:val="30"/>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31B86C13" w14:textId="77777777" w:rsidR="007E445B" w:rsidRDefault="00547BB3">
      <w:pPr>
        <w:numPr>
          <w:ilvl w:val="2"/>
          <w:numId w:val="30"/>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B16F3FD" w14:textId="77777777" w:rsidR="007E445B" w:rsidRDefault="00547BB3">
      <w:pPr>
        <w:numPr>
          <w:ilvl w:val="3"/>
          <w:numId w:val="30"/>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A9AF7A5" w14:textId="77777777" w:rsidR="007E445B" w:rsidRDefault="00547BB3">
      <w:pPr>
        <w:numPr>
          <w:ilvl w:val="2"/>
          <w:numId w:val="30"/>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761B3A66" w14:textId="77777777" w:rsidR="007E445B" w:rsidRDefault="00547BB3">
      <w:pPr>
        <w:numPr>
          <w:ilvl w:val="1"/>
          <w:numId w:val="30"/>
        </w:numPr>
        <w:rPr>
          <w:rFonts w:ascii="Times" w:eastAsia="Times New Roman" w:hAnsi="Times" w:cs="Times New Roman"/>
        </w:rPr>
      </w:pPr>
      <w:r>
        <w:rPr>
          <w:rFonts w:ascii="Times" w:eastAsia="Times New Roman" w:hAnsi="Times" w:cs="Times New Roman"/>
        </w:rPr>
        <w:t>[Reduced CSI computation time/complexity]</w:t>
      </w:r>
    </w:p>
    <w:p w14:paraId="0D9C4382" w14:textId="77777777" w:rsidR="007E445B" w:rsidRDefault="00547BB3">
      <w:pPr>
        <w:numPr>
          <w:ilvl w:val="1"/>
          <w:numId w:val="30"/>
        </w:numPr>
        <w:rPr>
          <w:rFonts w:ascii="Times" w:eastAsia="Times New Roman" w:hAnsi="Times" w:cs="Times New Roman"/>
        </w:rPr>
      </w:pPr>
      <w:r>
        <w:rPr>
          <w:rFonts w:ascii="Times" w:eastAsia="Times New Roman" w:hAnsi="Times" w:cs="Times New Roman"/>
        </w:rPr>
        <w:t>[CSI feedback for PDCCH]  </w:t>
      </w:r>
    </w:p>
    <w:p w14:paraId="3ED68DCC"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480A8E18" w14:textId="77777777" w:rsidR="007E445B" w:rsidRDefault="00547BB3">
      <w:pPr>
        <w:numPr>
          <w:ilvl w:val="0"/>
          <w:numId w:val="30"/>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57FA1764"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Reporting values</w:t>
      </w:r>
    </w:p>
    <w:p w14:paraId="30604E04"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799DBE80"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Associated measurement resource</w:t>
      </w:r>
    </w:p>
    <w:p w14:paraId="33A2268B"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EAD67A7"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0D6E649D"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5F1680B9"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CSI reporting latency/timeline</w:t>
      </w:r>
    </w:p>
    <w:p w14:paraId="7D55210E" w14:textId="77777777" w:rsidR="007E445B" w:rsidRDefault="00547BB3">
      <w:pPr>
        <w:numPr>
          <w:ilvl w:val="1"/>
          <w:numId w:val="30"/>
        </w:numPr>
        <w:rPr>
          <w:rFonts w:ascii="Times" w:eastAsia="Times New Roman" w:hAnsi="Times" w:cs="Times New Roman"/>
          <w:color w:val="000000"/>
        </w:rPr>
      </w:pPr>
      <w:r>
        <w:rPr>
          <w:rFonts w:ascii="Times" w:eastAsia="Times New Roman" w:hAnsi="Times" w:cs="Times New Roman"/>
          <w:color w:val="000000"/>
        </w:rPr>
        <w:t>Etc.</w:t>
      </w:r>
    </w:p>
    <w:p w14:paraId="45E20CD9" w14:textId="77777777" w:rsidR="007E445B" w:rsidRDefault="007E445B">
      <w:pPr>
        <w:rPr>
          <w:rFonts w:ascii="Times" w:eastAsia="DengXian" w:hAnsi="Times" w:cs="Times New Roman"/>
          <w:color w:val="000000"/>
        </w:rPr>
      </w:pPr>
    </w:p>
    <w:p w14:paraId="0C13B6EE" w14:textId="77777777" w:rsidR="007E445B" w:rsidRDefault="00547BB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B5D709F" w14:textId="77777777" w:rsidR="007E445B" w:rsidRDefault="00547BB3">
      <w:pPr>
        <w:numPr>
          <w:ilvl w:val="0"/>
          <w:numId w:val="31"/>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7AB66B62" w14:textId="77777777" w:rsidR="007E445B" w:rsidRDefault="00547BB3">
      <w:pPr>
        <w:numPr>
          <w:ilvl w:val="1"/>
          <w:numId w:val="31"/>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The uses cases in Table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34296E5" w14:textId="77777777" w:rsidR="007E445B" w:rsidRDefault="00547BB3">
      <w:pPr>
        <w:numPr>
          <w:ilvl w:val="0"/>
          <w:numId w:val="31"/>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6CA3B89D" w14:textId="77777777" w:rsidR="007E445B" w:rsidRDefault="00547BB3">
      <w:pPr>
        <w:numPr>
          <w:ilvl w:val="1"/>
          <w:numId w:val="31"/>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5FEE4EAD" w14:textId="77777777" w:rsidR="007E445B" w:rsidRDefault="007E445B">
      <w:pPr>
        <w:rPr>
          <w:rFonts w:ascii="Times" w:eastAsia="Batang" w:hAnsi="Times" w:cs="Times New Roman"/>
        </w:rPr>
      </w:pPr>
    </w:p>
    <w:p w14:paraId="544D3590" w14:textId="77777777" w:rsidR="007E445B" w:rsidRDefault="00547BB3">
      <w:pPr>
        <w:jc w:val="center"/>
        <w:rPr>
          <w:rFonts w:ascii="Times" w:eastAsia="Batang" w:hAnsi="Times" w:cs="Times New Roman"/>
          <w:b/>
          <w:bCs/>
        </w:rPr>
      </w:pPr>
      <w:r>
        <w:rPr>
          <w:rFonts w:ascii="Times" w:eastAsia="Batang" w:hAnsi="Times" w:cs="Times New Roman"/>
          <w:b/>
          <w:bCs/>
        </w:rPr>
        <w:lastRenderedPageBreak/>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7E445B" w14:paraId="66204E5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10CB2AD" w14:textId="77777777" w:rsidR="007E445B" w:rsidRDefault="00547BB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4F2F56C3" w14:textId="77777777" w:rsidR="007E445B" w:rsidRDefault="00547BB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7E445B" w14:paraId="66684318"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6AD8E5"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E0F88E2"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550308B7" w14:textId="77777777" w:rsidR="007E445B" w:rsidRDefault="007E445B">
            <w:pPr>
              <w:rPr>
                <w:rFonts w:ascii="Times New Roman" w:eastAsia="MS Mincho" w:hAnsi="Times New Roman" w:cs="Times New Roman"/>
                <w:sz w:val="16"/>
                <w:szCs w:val="16"/>
                <w:lang w:val="en-CA"/>
              </w:rPr>
            </w:pPr>
          </w:p>
          <w:p w14:paraId="707225D0" w14:textId="77777777" w:rsidR="007E445B" w:rsidRDefault="00547BB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6621901A"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0A212E2"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4BB2EFC"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2C064CF2"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8C299C3"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C918A02" w14:textId="77777777" w:rsidR="007E445B" w:rsidRDefault="00547BB3">
            <w:pPr>
              <w:numPr>
                <w:ilvl w:val="0"/>
                <w:numId w:val="31"/>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7E445B" w14:paraId="4E303992"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E2DDCA"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26361B4"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79A80FA1" w14:textId="77777777" w:rsidR="007E445B" w:rsidRDefault="00547BB3">
            <w:pPr>
              <w:numPr>
                <w:ilvl w:val="0"/>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3F6C7A24"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F968B39"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D67E2E0"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657764B1" w14:textId="77777777" w:rsidR="007E445B" w:rsidRDefault="00547BB3">
            <w:pPr>
              <w:numPr>
                <w:ilvl w:val="0"/>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05ED8C8"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41AF3B83"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7A8AD5AC"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3B341375" w14:textId="77777777" w:rsidR="007E445B" w:rsidRDefault="00547BB3">
            <w:pPr>
              <w:numPr>
                <w:ilvl w:val="0"/>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57DB3F9A"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1123D775"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70D552F"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589AFF6"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7E445B" w14:paraId="6FE3E0A3"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1D81A3"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6031DC3"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6099899F" w14:textId="77777777" w:rsidR="007E445B" w:rsidRDefault="00547BB3">
            <w:pPr>
              <w:numPr>
                <w:ilvl w:val="0"/>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7D41730C" w14:textId="77777777" w:rsidR="007E445B" w:rsidRDefault="00547BB3">
            <w:pPr>
              <w:numPr>
                <w:ilvl w:val="0"/>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52E78ED7"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185FB522" w14:textId="77777777" w:rsidR="007E445B" w:rsidRDefault="00547BB3">
            <w:pPr>
              <w:numPr>
                <w:ilvl w:val="2"/>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2AB4A9D4" w14:textId="77777777" w:rsidR="007E445B" w:rsidRDefault="00547BB3">
            <w:pPr>
              <w:numPr>
                <w:ilvl w:val="1"/>
                <w:numId w:val="31"/>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7E445B" w14:paraId="7C9D2A0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2DB704"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8D2DA36" w14:textId="77777777" w:rsidR="007E445B" w:rsidRDefault="00547BB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C0A2795" w14:textId="77777777" w:rsidR="007E445B" w:rsidRDefault="00547BB3">
            <w:pPr>
              <w:numPr>
                <w:ilvl w:val="0"/>
                <w:numId w:val="31"/>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46384BA" w14:textId="77777777" w:rsidR="007E445B" w:rsidRDefault="007E445B">
      <w:pPr>
        <w:rPr>
          <w:rFonts w:ascii="Times" w:eastAsia="Batang" w:hAnsi="Times" w:cs="Times New Roman"/>
        </w:rPr>
      </w:pPr>
    </w:p>
    <w:p w14:paraId="68E79009" w14:textId="77777777" w:rsidR="007E445B" w:rsidRDefault="007E445B">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7E445B">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5A38" w14:textId="77777777" w:rsidR="00517F04" w:rsidRDefault="00517F04">
      <w:r>
        <w:separator/>
      </w:r>
    </w:p>
  </w:endnote>
  <w:endnote w:type="continuationSeparator" w:id="0">
    <w:p w14:paraId="14CFC684" w14:textId="77777777" w:rsidR="00517F04" w:rsidRDefault="0051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E12E" w14:textId="77777777" w:rsidR="00517F04" w:rsidRDefault="00517F04">
      <w:r>
        <w:separator/>
      </w:r>
    </w:p>
  </w:footnote>
  <w:footnote w:type="continuationSeparator" w:id="0">
    <w:p w14:paraId="537D16EB" w14:textId="77777777" w:rsidR="00517F04" w:rsidRDefault="00517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6B0A3D"/>
    <w:multiLevelType w:val="multilevel"/>
    <w:tmpl w:val="056B0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3B7F62"/>
    <w:multiLevelType w:val="hybridMultilevel"/>
    <w:tmpl w:val="8F344BBC"/>
    <w:lvl w:ilvl="0" w:tplc="57E665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B919DD"/>
    <w:multiLevelType w:val="hybridMultilevel"/>
    <w:tmpl w:val="82E6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F71E3"/>
    <w:multiLevelType w:val="multilevel"/>
    <w:tmpl w:val="6BEF71E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BC330F5"/>
    <w:multiLevelType w:val="multilevel"/>
    <w:tmpl w:val="7BC330F5"/>
    <w:lvl w:ilvl="0">
      <w:start w:val="1"/>
      <w:numFmt w:val="bullet"/>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6"/>
  </w:num>
  <w:num w:numId="3">
    <w:abstractNumId w:val="23"/>
  </w:num>
  <w:num w:numId="4">
    <w:abstractNumId w:val="29"/>
  </w:num>
  <w:num w:numId="5">
    <w:abstractNumId w:val="17"/>
  </w:num>
  <w:num w:numId="6">
    <w:abstractNumId w:val="21"/>
  </w:num>
  <w:num w:numId="7">
    <w:abstractNumId w:val="25"/>
  </w:num>
  <w:num w:numId="8">
    <w:abstractNumId w:val="33"/>
  </w:num>
  <w:num w:numId="9">
    <w:abstractNumId w:val="20"/>
  </w:num>
  <w:num w:numId="10">
    <w:abstractNumId w:val="19"/>
    <w:lvlOverride w:ilvl="0">
      <w:startOverride w:val="1"/>
    </w:lvlOverride>
  </w:num>
  <w:num w:numId="11">
    <w:abstractNumId w:val="24"/>
  </w:num>
  <w:num w:numId="12">
    <w:abstractNumId w:val="18"/>
  </w:num>
  <w:num w:numId="13">
    <w:abstractNumId w:val="31"/>
  </w:num>
  <w:num w:numId="14">
    <w:abstractNumId w:val="4"/>
  </w:num>
  <w:num w:numId="15">
    <w:abstractNumId w:val="12"/>
  </w:num>
  <w:num w:numId="16">
    <w:abstractNumId w:val="1"/>
  </w:num>
  <w:num w:numId="17">
    <w:abstractNumId w:val="32"/>
  </w:num>
  <w:num w:numId="18">
    <w:abstractNumId w:val="10"/>
  </w:num>
  <w:num w:numId="19">
    <w:abstractNumId w:val="27"/>
  </w:num>
  <w:num w:numId="20">
    <w:abstractNumId w:val="11"/>
  </w:num>
  <w:num w:numId="21">
    <w:abstractNumId w:val="22"/>
  </w:num>
  <w:num w:numId="22">
    <w:abstractNumId w:val="8"/>
  </w:num>
  <w:num w:numId="23">
    <w:abstractNumId w:val="26"/>
  </w:num>
  <w:num w:numId="24">
    <w:abstractNumId w:val="15"/>
  </w:num>
  <w:num w:numId="25">
    <w:abstractNumId w:val="7"/>
  </w:num>
  <w:num w:numId="26">
    <w:abstractNumId w:val="13"/>
  </w:num>
  <w:num w:numId="27">
    <w:abstractNumId w:val="6"/>
  </w:num>
  <w:num w:numId="28">
    <w:abstractNumId w:val="2"/>
  </w:num>
  <w:num w:numId="29">
    <w:abstractNumId w:val="30"/>
  </w:num>
  <w:num w:numId="30">
    <w:abstractNumId w:val="9"/>
  </w:num>
  <w:num w:numId="31">
    <w:abstractNumId w:val="3"/>
  </w:num>
  <w:num w:numId="32">
    <w:abstractNumId w:val="5"/>
  </w:num>
  <w:num w:numId="33">
    <w:abstractNumId w:val="28"/>
  </w:num>
  <w:num w:numId="3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282"/>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3B80"/>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3E"/>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E0A"/>
    <w:rsid w:val="00131EB7"/>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8C1"/>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13A"/>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61A"/>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BAC"/>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7FF"/>
    <w:rsid w:val="00220819"/>
    <w:rsid w:val="0022091A"/>
    <w:rsid w:val="00220EAB"/>
    <w:rsid w:val="00221404"/>
    <w:rsid w:val="002219FF"/>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73"/>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87DD2"/>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CF1"/>
    <w:rsid w:val="00395F42"/>
    <w:rsid w:val="003961D4"/>
    <w:rsid w:val="003967CC"/>
    <w:rsid w:val="00396C06"/>
    <w:rsid w:val="00396C15"/>
    <w:rsid w:val="00396D1D"/>
    <w:rsid w:val="00397568"/>
    <w:rsid w:val="003976A0"/>
    <w:rsid w:val="003977C5"/>
    <w:rsid w:val="00397827"/>
    <w:rsid w:val="003978A8"/>
    <w:rsid w:val="00397A8B"/>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36"/>
    <w:rsid w:val="00462CDC"/>
    <w:rsid w:val="004633B5"/>
    <w:rsid w:val="0046357C"/>
    <w:rsid w:val="00464075"/>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1F05"/>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5EB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6F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CEB"/>
    <w:rsid w:val="00573D2B"/>
    <w:rsid w:val="005743DE"/>
    <w:rsid w:val="0057450F"/>
    <w:rsid w:val="00574855"/>
    <w:rsid w:val="005752DA"/>
    <w:rsid w:val="00575FE4"/>
    <w:rsid w:val="00576281"/>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20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0ECB"/>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41E"/>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ACF"/>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17A39"/>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711"/>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13FD"/>
    <w:rsid w:val="007E1E03"/>
    <w:rsid w:val="007E252D"/>
    <w:rsid w:val="007E2FA0"/>
    <w:rsid w:val="007E3EF5"/>
    <w:rsid w:val="007E445B"/>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81B"/>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4060B"/>
    <w:rsid w:val="009408F8"/>
    <w:rsid w:val="00940C00"/>
    <w:rsid w:val="00940D2D"/>
    <w:rsid w:val="009415B0"/>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4D9"/>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2858"/>
    <w:rsid w:val="00A13A81"/>
    <w:rsid w:val="00A13DBC"/>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8C3"/>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9DB"/>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CDC"/>
    <w:rsid w:val="00B30D68"/>
    <w:rsid w:val="00B31023"/>
    <w:rsid w:val="00B314A8"/>
    <w:rsid w:val="00B318DF"/>
    <w:rsid w:val="00B31A5E"/>
    <w:rsid w:val="00B32210"/>
    <w:rsid w:val="00B3262E"/>
    <w:rsid w:val="00B327BA"/>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C77"/>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6D56"/>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60D"/>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422C"/>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30"/>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0D1"/>
    <w:rsid w:val="00DE23DC"/>
    <w:rsid w:val="00DE24BA"/>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7BB"/>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6A7A"/>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0E64"/>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6F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AE"/>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1EED"/>
    <w:rsid w:val="00ED27F9"/>
    <w:rsid w:val="00ED2A60"/>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478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698"/>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C76"/>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AA34748"/>
    <w:rsid w:val="12F22E48"/>
    <w:rsid w:val="147017C7"/>
    <w:rsid w:val="173E1A9F"/>
    <w:rsid w:val="260B122E"/>
    <w:rsid w:val="29600878"/>
    <w:rsid w:val="31AB0453"/>
    <w:rsid w:val="34557F88"/>
    <w:rsid w:val="365438AA"/>
    <w:rsid w:val="3A793ACB"/>
    <w:rsid w:val="3F092029"/>
    <w:rsid w:val="483B2A56"/>
    <w:rsid w:val="4A6419BE"/>
    <w:rsid w:val="4C3D0EEC"/>
    <w:rsid w:val="4D4F0D80"/>
    <w:rsid w:val="547E4C60"/>
    <w:rsid w:val="587D6216"/>
    <w:rsid w:val="75B8760D"/>
    <w:rsid w:val="7C952C69"/>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A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81B"/>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F78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781B"/>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rPr>
      <w:color w:val="FF0000"/>
      <w:u w:val="single"/>
    </w:rPr>
  </w:style>
  <w:style w:type="paragraph" w:styleId="Footer">
    <w:name w:val="footer"/>
    <w:basedOn w:val="Header"/>
    <w:semiHidden/>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List">
    <w:name w:val="List"/>
    <w:basedOn w:val="Normal"/>
    <w:pPr>
      <w:ind w:left="568" w:hanging="284"/>
    </w:pPr>
  </w:style>
  <w:style w:type="paragraph" w:styleId="List2">
    <w:name w:val="List 2"/>
    <w:basedOn w:val="List"/>
    <w:qForma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BodyTex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pPr>
      <w:numPr>
        <w:numId w:val="5"/>
      </w:numPr>
    </w:pPr>
  </w:style>
  <w:style w:type="paragraph" w:styleId="ListBullet5">
    <w:name w:val="List Bullet 5"/>
    <w:basedOn w:val="ListBullet4"/>
    <w:qFormat/>
    <w:pPr>
      <w:numPr>
        <w:numId w:val="6"/>
      </w:numPr>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zh-CN"/>
    </w:rPr>
  </w:style>
  <w:style w:type="paragraph" w:styleId="TOC2">
    <w:name w:val="toc 2"/>
    <w:basedOn w:val="TOC1"/>
    <w:next w:val="Normal"/>
    <w:semiHidden/>
    <w:pPr>
      <w:keepNext w:val="0"/>
      <w:spacing w:before="0"/>
      <w:ind w:left="851" w:hanging="851"/>
    </w:pPr>
    <w:rPr>
      <w:sz w:val="20"/>
      <w:szCs w:val="20"/>
    </w:rPr>
  </w:style>
  <w:style w:type="paragraph" w:styleId="TOC3">
    <w:name w:val="toc 3"/>
    <w:basedOn w:val="TOC2"/>
    <w:next w:val="Normal"/>
    <w:semiHidden/>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rmal"/>
    <w:link w:val="EditorsNoteChar"/>
    <w:pPr>
      <w:keepLines/>
      <w:ind w:left="1135" w:hanging="851"/>
    </w:pPr>
    <w:rPr>
      <w:rFonts w:ascii="CG Times (WN)" w:hAnsi="CG Times (WN)"/>
      <w:color w:val="FF0000"/>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rPr>
      <w:sz w:val="22"/>
      <w:lang w:val="en-GB" w:eastAsia="zh-CN"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List3"/>
    <w:link w:val="B3Char2"/>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oposals">
    <w:name w:val="Proposals"/>
    <w:uiPriority w:val="99"/>
    <w:rsid w:val="005F480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53224D-E790-4B26-B050-1713F82B3EC8}">
  <ds:schemaRefs>
    <ds:schemaRef ds:uri="http://schemas.openxmlformats.org/officeDocument/2006/bibliography"/>
  </ds:schemaRefs>
</ds:datastoreItem>
</file>

<file path=customXml/itemProps4.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10823</Words>
  <Characters>61694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2021-08-18T01:03:00Z</dcterms:created>
  <dcterms:modified xsi:type="dcterms:W3CDTF">2021-08-18T01:47:00Z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1033-11.2.0.10132</vt:lpwstr>
  </property>
</Properties>
</file>