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proofErr w:type="spellStart"/>
      <w:r w:rsidRPr="006A620D">
        <w:rPr>
          <w:lang w:eastAsia="zh-CN"/>
        </w:rPr>
        <w:t>gNB</w:t>
      </w:r>
      <w:proofErr w:type="spellEnd"/>
      <w:r w:rsidRPr="006A620D">
        <w:rPr>
          <w:lang w:eastAsia="zh-CN"/>
        </w:rPr>
        <w:t xml:space="preserve">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 xml:space="preserve">Alt. 4. The different max values can provide better handling of multiplexing when multiple back-to-back SPS configuration are configured, and the </w:t>
            </w:r>
            <w:proofErr w:type="spellStart"/>
            <w:r>
              <w:rPr>
                <w:iCs/>
                <w:kern w:val="2"/>
                <w:lang w:eastAsia="zh-CN"/>
              </w:rPr>
              <w:t>gNB</w:t>
            </w:r>
            <w:proofErr w:type="spellEnd"/>
            <w:r>
              <w:rPr>
                <w:iCs/>
                <w:kern w:val="2"/>
                <w:lang w:eastAsia="zh-CN"/>
              </w:rPr>
              <w:t xml:space="preserve">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w:t>
      </w:r>
      <w:proofErr w:type="spellStart"/>
      <w:r>
        <w:rPr>
          <w:lang w:eastAsia="zh-CN"/>
        </w:rPr>
        <w:t>gNB</w:t>
      </w:r>
      <w:proofErr w:type="spellEnd"/>
      <w:r>
        <w:rPr>
          <w:lang w:eastAsia="zh-CN"/>
        </w:rPr>
        <w:t xml:space="preserve">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 xml:space="preserve">egarding Alt. 2, </w:t>
            </w:r>
            <w:proofErr w:type="spellStart"/>
            <w:r>
              <w:rPr>
                <w:kern w:val="2"/>
                <w:lang w:eastAsia="zh-CN"/>
              </w:rPr>
              <w:t>gNB</w:t>
            </w:r>
            <w:proofErr w:type="spellEnd"/>
            <w:r>
              <w:rPr>
                <w:kern w:val="2"/>
                <w:lang w:eastAsia="zh-CN"/>
              </w:rPr>
              <w:t xml:space="preserve">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 xml:space="preserve">Collision by dynamic scheduling can be avoided by </w:t>
            </w:r>
            <w:proofErr w:type="spellStart"/>
            <w:r>
              <w:rPr>
                <w:rFonts w:eastAsia="Malgun Gothic"/>
                <w:kern w:val="2"/>
                <w:lang w:eastAsia="ko-KR"/>
              </w:rPr>
              <w:t>gNB</w:t>
            </w:r>
            <w:proofErr w:type="spellEnd"/>
            <w:r>
              <w:rPr>
                <w:rFonts w:eastAsia="Malgun Gothic"/>
                <w:kern w:val="2"/>
                <w:lang w:eastAsia="ko-KR"/>
              </w:rPr>
              <w:t xml:space="preserve">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 xml:space="preserve">Alt.1 and Alt.3 provide flexibility for </w:t>
            </w:r>
            <w:proofErr w:type="spellStart"/>
            <w:r>
              <w:rPr>
                <w:rFonts w:eastAsiaTheme="minorEastAsia"/>
                <w:kern w:val="2"/>
                <w:lang w:eastAsia="zh-CN"/>
              </w:rPr>
              <w:t>gNB</w:t>
            </w:r>
            <w:proofErr w:type="spellEnd"/>
            <w:r>
              <w:rPr>
                <w:rFonts w:eastAsiaTheme="minorEastAsia"/>
                <w:kern w:val="2"/>
                <w:lang w:eastAsia="zh-CN"/>
              </w:rPr>
              <w:t xml:space="preserve">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w:t>
            </w:r>
            <w:proofErr w:type="spellStart"/>
            <w:r>
              <w:rPr>
                <w:rFonts w:hint="eastAsia"/>
                <w:iCs/>
                <w:kern w:val="2"/>
                <w:lang w:eastAsia="zh-CN"/>
              </w:rPr>
              <w:t>gNB</w:t>
            </w:r>
            <w:proofErr w:type="spellEnd"/>
            <w:r>
              <w:rPr>
                <w:rFonts w:hint="eastAsia"/>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xml:space="preserve">, UE does not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xml:space="preserve">)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w:t>
            </w:r>
            <w:proofErr w:type="spellStart"/>
            <w:r>
              <w:rPr>
                <w:kern w:val="2"/>
                <w:lang w:eastAsia="zh-CN"/>
              </w:rPr>
              <w:t>Tx</w:t>
            </w:r>
            <w:proofErr w:type="spellEnd"/>
            <w:r>
              <w:rPr>
                <w:kern w:val="2"/>
                <w:lang w:eastAsia="zh-CN"/>
              </w:rPr>
              <w:t xml:space="preserve">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pt;mso-width-percent:0;mso-height-percent:0;mso-width-percent:0;mso-height-percent:0" o:ole="">
                  <v:imagedata r:id="rId14" o:title=""/>
                </v:shape>
                <o:OLEObject Type="Embed" ProgID="PowerPoint.SlideMacroEnabled.12" ShapeID="_x0000_i1025" DrawAspect="Content" ObjectID="_169158523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5pt;height:124.5pt;mso-width-percent:0;mso-height-percent:0;mso-width-percent:0;mso-height-percent:0" o:ole="">
                  <v:imagedata r:id="rId19" o:title=""/>
                </v:shape>
                <o:OLEObject Type="Embed" ProgID="Visio.Drawing.11" ShapeID="_x0000_i1026" DrawAspect="Content" ObjectID="_169158523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6.5pt;mso-width-percent:0;mso-height-percent:0;mso-width-percent:0;mso-height-percent:0" o:ole="">
                  <v:imagedata r:id="rId21" o:title=""/>
                </v:shape>
                <o:OLEObject Type="Embed" ProgID="Visio.Drawing.11" ShapeID="_x0000_i1027" DrawAspect="Content" ObjectID="_169158523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6.5pt;mso-width-percent:0;mso-height-percent:0;mso-width-percent:0;mso-height-percent:0" o:ole="">
                  <v:imagedata r:id="rId21" o:title=""/>
                </v:shape>
                <o:OLEObject Type="Embed" ProgID="Visio.Drawing.11" ShapeID="_x0000_i1028" DrawAspect="Content" ObjectID="_169158523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5pt;height:124.5pt;mso-width-percent:0;mso-height-percent:0;mso-width-percent:0;mso-height-percent:0" o:ole="">
                  <v:imagedata r:id="rId19" o:title=""/>
                </v:shape>
                <o:OLEObject Type="Embed" ProgID="Visio.Drawing.11" ShapeID="_x0000_i1029" DrawAspect="Content" ObjectID="_169158523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5pt;height:127.5pt;mso-width-percent:0;mso-height-percent:0;mso-width-percent:0;mso-height-percent:0" o:ole="">
                  <v:imagedata r:id="rId26" o:title=""/>
                </v:shape>
                <o:OLEObject Type="Embed" ProgID="Visio.Drawing.11" ShapeID="_x0000_i1030" DrawAspect="Content" ObjectID="_169158523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4"/>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9"/>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9"/>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5pt;height:230pt;mso-width-percent:0;mso-height-percent:0;mso-width-percent:0;mso-height-percent:0" o:ole="">
                  <v:imagedata r:id="rId28" o:title=""/>
                </v:shape>
                <o:OLEObject Type="Embed" ProgID="PowerPoint.SlideMacroEnabled.12" ShapeID="_x0000_i1031" DrawAspect="Content" ObjectID="_169158523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5pt;height:245.5pt;mso-width-percent:0;mso-height-percent:0;mso-width-percent:0;mso-height-percent:0" o:ole="">
                  <v:imagedata r:id="rId30" o:title=""/>
                </v:shape>
                <o:OLEObject Type="Embed" ProgID="PowerPoint.SlideMacroEnabled.12" ShapeID="_x0000_i1032" DrawAspect="Content" ObjectID="_1691585237"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4"/>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4"/>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4"/>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4"/>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4"/>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4"/>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4"/>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9"/>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4"/>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4"/>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4"/>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4"/>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4"/>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E13BF0" w:rsidRDefault="00E13BF0"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9"/>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4"/>
        <w:numPr>
          <w:ilvl w:val="0"/>
          <w:numId w:val="184"/>
        </w:numPr>
        <w:spacing w:after="160" w:line="259" w:lineRule="auto"/>
        <w:rPr>
          <w:b/>
          <w:bCs/>
        </w:rPr>
      </w:pPr>
      <w:r w:rsidRPr="003B4BEB">
        <w:rPr>
          <w:b/>
          <w:bCs/>
        </w:rPr>
        <w:t>Note: i.e. only a single HARQ-ACK codebook / PUCCH occasion can be re-transmitted in a PUCCH slot</w:t>
      </w:r>
    </w:p>
    <w:tbl>
      <w:tblPr>
        <w:tblStyle w:val="af9"/>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9"/>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w:t>
            </w:r>
            <w:r w:rsidRPr="00B740C1">
              <w:rPr>
                <w:rStyle w:val="aff"/>
                <w:rFonts w:eastAsia="Times New Roman"/>
                <w:sz w:val="20"/>
                <w:szCs w:val="20"/>
              </w:rPr>
              <w:lastRenderedPageBreak/>
              <w:t>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lastRenderedPageBreak/>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lastRenderedPageBreak/>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lastRenderedPageBreak/>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lastRenderedPageBreak/>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lastRenderedPageBreak/>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lastRenderedPageBreak/>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lastRenderedPageBreak/>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w:t>
            </w:r>
            <w:r>
              <w:rPr>
                <w:bCs/>
                <w:iCs/>
                <w:kern w:val="2"/>
                <w:lang w:eastAsia="zh-CN"/>
              </w:rPr>
              <w:lastRenderedPageBreak/>
              <w:t xml:space="preserve">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4"/>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4"/>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9"/>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AE3E800"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w:t>
            </w:r>
            <w:bookmarkStart w:id="18" w:name="_GoBack"/>
            <w:bookmarkEnd w:id="18"/>
            <w:r w:rsidR="00285567">
              <w:rPr>
                <w:iCs/>
                <w:kern w:val="2"/>
                <w:lang w:eastAsia="zh-CN"/>
              </w:rPr>
              <w:t>C</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4"/>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4"/>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CD3D97" w:rsidRDefault="00CD3D97" w:rsidP="00CD3D97">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9"/>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4"/>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24C43" w14:paraId="452A95C8" w14:textId="77777777" w:rsidTr="001F05B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1F05B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1F05BF">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1F05BF">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1F05BF">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1F05BF">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1F05BF">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1F05BF">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1F05B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1F05BF">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9"/>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lastRenderedPageBreak/>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9"/>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9"/>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4"/>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9"/>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39F2C" w14:textId="77777777" w:rsidR="00A0598C" w:rsidRDefault="00A0598C">
      <w:r>
        <w:separator/>
      </w:r>
    </w:p>
  </w:endnote>
  <w:endnote w:type="continuationSeparator" w:id="0">
    <w:p w14:paraId="28593B62" w14:textId="77777777" w:rsidR="00A0598C" w:rsidRDefault="00A0598C">
      <w:r>
        <w:continuationSeparator/>
      </w:r>
    </w:p>
  </w:endnote>
  <w:endnote w:type="continuationNotice" w:id="1">
    <w:p w14:paraId="1ACB7E7D" w14:textId="77777777" w:rsidR="00A0598C" w:rsidRDefault="00A059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C3EB9A8" w:rsidR="00684692" w:rsidRDefault="00684692">
        <w:pPr>
          <w:pStyle w:val="aa"/>
        </w:pPr>
        <w:r>
          <w:fldChar w:fldCharType="begin"/>
        </w:r>
        <w:r>
          <w:instrText>PAGE   \* MERGEFORMAT</w:instrText>
        </w:r>
        <w:r>
          <w:fldChar w:fldCharType="separate"/>
        </w:r>
        <w:r w:rsidR="00285567" w:rsidRPr="00285567">
          <w:rPr>
            <w:lang w:val="zh-CN" w:eastAsia="zh-CN"/>
          </w:rPr>
          <w:t>222</w:t>
        </w:r>
        <w:r>
          <w:fldChar w:fldCharType="end"/>
        </w:r>
      </w:p>
    </w:sdtContent>
  </w:sdt>
  <w:p w14:paraId="00A820FC" w14:textId="77777777" w:rsidR="00684692" w:rsidRDefault="00684692">
    <w:pPr>
      <w:pStyle w:val="aa"/>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BEAB9" w14:textId="77777777" w:rsidR="00A0598C" w:rsidRDefault="00A0598C">
      <w:r>
        <w:separator/>
      </w:r>
    </w:p>
  </w:footnote>
  <w:footnote w:type="continuationSeparator" w:id="0">
    <w:p w14:paraId="50346E1B" w14:textId="77777777" w:rsidR="00A0598C" w:rsidRDefault="00A0598C">
      <w:r>
        <w:continuationSeparator/>
      </w:r>
    </w:p>
  </w:footnote>
  <w:footnote w:type="continuationNotice" w:id="1">
    <w:p w14:paraId="332B7B07" w14:textId="77777777" w:rsidR="00A0598C" w:rsidRDefault="00A059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package" Target="embeddings/Microsoft_PowerPoint________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_______2.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331D1A6B-8A4E-4AF6-AF78-6618D37F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273</Pages>
  <Words>99633</Words>
  <Characters>567911</Characters>
  <Application>Microsoft Office Word</Application>
  <DocSecurity>0</DocSecurity>
  <Lines>4732</Lines>
  <Paragraphs>1332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666212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ZXH_v2</cp:lastModifiedBy>
  <cp:revision>3</cp:revision>
  <cp:lastPrinted>1901-01-01T19:00:00Z</cp:lastPrinted>
  <dcterms:created xsi:type="dcterms:W3CDTF">2021-08-27T07:59:00Z</dcterms:created>
  <dcterms:modified xsi:type="dcterms:W3CDTF">2021-08-27T08:00:00Z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