
<file path=[Content_Types].xml><?xml version="1.0" encoding="utf-8"?>
<Types xmlns="http://schemas.openxmlformats.org/package/2006/content-types">
  <Default Extension="png" ContentType="image/png"/>
  <Default Extension="bin" ContentType="application/vnd.openxmlformats-officedocument.oleObject"/>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 xml:space="preserve">Note: part of </w:t>
            </w:r>
            <w:proofErr w:type="spellStart"/>
            <w:r w:rsidRPr="00515C89">
              <w:rPr>
                <w:i/>
                <w:iCs/>
                <w:lang w:val="en-US"/>
              </w:rPr>
              <w:t>sps-config</w:t>
            </w:r>
            <w:proofErr w:type="spellEnd"/>
            <w:r w:rsidRPr="00515C89">
              <w:rPr>
                <w:i/>
                <w:iCs/>
                <w:lang w:val="en-US"/>
              </w:rPr>
              <w:t>,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 xml:space="preserve">Note: part of </w:t>
            </w:r>
            <w:proofErr w:type="spellStart"/>
            <w:r w:rsidRPr="00DA64B4">
              <w:rPr>
                <w:lang w:val="en-US"/>
              </w:rPr>
              <w:t>sps-config</w:t>
            </w:r>
            <w:proofErr w:type="spellEnd"/>
            <w:r w:rsidRPr="00DA64B4">
              <w:rPr>
                <w:lang w:val="en-US"/>
              </w:rPr>
              <w:t>,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3pt;height:269.3pt;mso-width-percent:0;mso-height-percent:0;mso-width-percent:0;mso-height-percent:0" o:ole="">
                  <v:imagedata r:id="rId14" o:title=""/>
                </v:shape>
                <o:OLEObject Type="Embed" ProgID="PowerPoint.SlideMacroEnabled.12" ShapeID="_x0000_i1025" DrawAspect="Content" ObjectID="_1691502453"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lastRenderedPageBreak/>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lastRenderedPageBreak/>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65pt;height:124.85pt;mso-width-percent:0;mso-height-percent:0;mso-width-percent:0;mso-height-percent:0" o:ole="">
                  <v:imagedata r:id="rId19" o:title=""/>
                </v:shape>
                <o:OLEObject Type="Embed" ProgID="Visio.Drawing.11" ShapeID="_x0000_i1026" DrawAspect="Content" ObjectID="_1691502454"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6.9pt;height:125.3pt;mso-width-percent:0;mso-height-percent:0;mso-width-percent:0;mso-height-percent:0" o:ole="">
                  <v:imagedata r:id="rId21" o:title=""/>
                </v:shape>
                <o:OLEObject Type="Embed" ProgID="Visio.Drawing.11" ShapeID="_x0000_i1027" DrawAspect="Content" ObjectID="_1691502455"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1"/>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4"/>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1"/>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4"/>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C0DD00A"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xml:space="preserve">, </w:t>
            </w:r>
            <w:proofErr w:type="spellStart"/>
            <w:r w:rsidR="002E3867">
              <w:rPr>
                <w:iCs/>
                <w:kern w:val="2"/>
                <w:lang w:eastAsia="zh-CN"/>
              </w:rPr>
              <w:t>Spreadtrum</w:t>
            </w:r>
            <w:proofErr w:type="spellEnd"/>
            <w:r w:rsidR="00FC626C">
              <w:rPr>
                <w:iCs/>
                <w:kern w:val="2"/>
                <w:lang w:eastAsia="zh-CN"/>
              </w:rPr>
              <w:t>, ZTE</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w:t>
            </w:r>
            <w:r>
              <w:rPr>
                <w:iCs/>
                <w:kern w:val="2"/>
                <w:lang w:eastAsia="zh-CN"/>
              </w:rPr>
              <w:lastRenderedPageBreak/>
              <w:t>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1"/>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C626C"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7777777" w:rsidR="00FC626C" w:rsidRDefault="00FC626C" w:rsidP="00725F17">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A1FD097" w14:textId="77777777" w:rsidR="00FC626C" w:rsidRDefault="00FC626C" w:rsidP="00725F17">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lastRenderedPageBreak/>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lastRenderedPageBreak/>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lastRenderedPageBreak/>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lastRenderedPageBreak/>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 xml:space="preserve">@Intel: would prefer to confirm the WA, not to spent endless time on the design discussions and decisions and then last minute to drop the feature. Do you have any concern to confirm the </w:t>
            </w:r>
            <w:r w:rsidRPr="00E052CD">
              <w:rPr>
                <w:color w:val="0070C0"/>
                <w:kern w:val="2"/>
                <w:lang w:eastAsia="zh-CN"/>
              </w:rPr>
              <w:lastRenderedPageBreak/>
              <w:t>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lastRenderedPageBreak/>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lastRenderedPageBreak/>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lastRenderedPageBreak/>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lastRenderedPageBreak/>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lastRenderedPageBreak/>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lastRenderedPageBreak/>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lastRenderedPageBreak/>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lastRenderedPageBreak/>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 xml:space="preserve">dropped or cancelled HARQ </w:t>
            </w:r>
            <w:r w:rsidR="00901C8F">
              <w:rPr>
                <w:iCs/>
                <w:kern w:val="2"/>
                <w:lang w:eastAsia="zh-CN"/>
              </w:rPr>
              <w:lastRenderedPageBreak/>
              <w:t>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lastRenderedPageBreak/>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lastRenderedPageBreak/>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lastRenderedPageBreak/>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lastRenderedPageBreak/>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lastRenderedPageBreak/>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lastRenderedPageBreak/>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lastRenderedPageBreak/>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 xml:space="preserve">a single enh. </w:t>
            </w:r>
            <w:r w:rsidRPr="002F13BA">
              <w:rPr>
                <w:b/>
                <w:bCs/>
                <w:color w:val="FF0000"/>
                <w:sz w:val="22"/>
                <w:lang w:val="en-US" w:eastAsia="zh-CN"/>
              </w:rPr>
              <w:lastRenderedPageBreak/>
              <w:t>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703C9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lastRenderedPageBreak/>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w:t>
            </w:r>
            <w:r w:rsidRPr="00DF2933">
              <w:rPr>
                <w:kern w:val="2"/>
                <w:lang w:eastAsia="zh-CN"/>
              </w:rPr>
              <w:lastRenderedPageBreak/>
              <w:t>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1"/>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 xml:space="preserve">Thus Alt.1 is preferred. We are also open to limiting the number of CBs that are switchable to 2 or </w:t>
            </w:r>
            <w:r>
              <w:rPr>
                <w:iCs/>
                <w:kern w:val="2"/>
                <w:lang w:eastAsia="zh-CN"/>
              </w:rPr>
              <w:lastRenderedPageBreak/>
              <w:t>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lastRenderedPageBreak/>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1"/>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1"/>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1"/>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1"/>
              <w:numPr>
                <w:ilvl w:val="0"/>
                <w:numId w:val="97"/>
              </w:numPr>
              <w:jc w:val="both"/>
              <w:rPr>
                <w:iCs/>
                <w:kern w:val="2"/>
                <w:lang w:eastAsia="zh-CN"/>
              </w:rPr>
            </w:pPr>
            <w:r w:rsidRPr="00C1440C">
              <w:rPr>
                <w:iCs/>
                <w:kern w:val="2"/>
                <w:lang w:eastAsia="zh-CN"/>
              </w:rPr>
              <w:lastRenderedPageBreak/>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1"/>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1"/>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1"/>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1"/>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1"/>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1"/>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 xml:space="preserve">With Alt. 1, it is not clear how gNB would configure the multiple CBs since gNB cannot predict the scheduling. In order to match the scheduling as much as possible, gNB should configure a </w:t>
            </w:r>
            <w:r>
              <w:rPr>
                <w:rFonts w:hint="eastAsia"/>
                <w:iCs/>
                <w:kern w:val="2"/>
                <w:lang w:eastAsia="zh-CN"/>
              </w:rPr>
              <w:lastRenderedPageBreak/>
              <w:t>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lastRenderedPageBreak/>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 xml:space="preserve">Those details can be a next step. Both “option 1” and “option 2” exist in R16 for SCell dormancy indication. Option 1 is fine if the number of CBs is small (e.g. 3) and option 2 can be considered </w:t>
            </w:r>
            <w:r>
              <w:rPr>
                <w:iCs/>
                <w:kern w:val="2"/>
                <w:lang w:eastAsia="zh-CN"/>
              </w:rPr>
              <w:lastRenderedPageBreak/>
              <w:t>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lastRenderedPageBreak/>
              <w:t xml:space="preserve">the automatic (re)transmission of cancelled via CI PUSCH + HARQ and the </w:t>
            </w:r>
          </w:p>
          <w:p w14:paraId="24C1CF1E"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lastRenderedPageBreak/>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4"/>
        <w:tblW w:w="9634" w:type="dxa"/>
        <w:tblLook w:val="04A0" w:firstRow="1" w:lastRow="0" w:firstColumn="1" w:lastColumn="0" w:noHBand="0" w:noVBand="1"/>
      </w:tblPr>
      <w:tblGrid>
        <w:gridCol w:w="1627"/>
        <w:gridCol w:w="893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2pt;height:231.05pt;mso-width-percent:0;mso-height-percent:0;mso-width-percent:0;mso-height-percent:0" o:ole="">
                  <v:imagedata r:id="rId24" o:title=""/>
                </v:shape>
                <o:OLEObject Type="Embed" ProgID="PowerPoint.SlideMacroEnabled.12" ShapeID="_x0000_i1028" DrawAspect="Content" ObjectID="_1691502456"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6.1pt;height:246.1pt;mso-width-percent:0;mso-height-percent:0;mso-width-percent:0;mso-height-percent:0" o:ole="">
                  <v:imagedata r:id="rId26" o:title=""/>
                </v:shape>
                <o:OLEObject Type="Embed" ProgID="PowerPoint.SlideMacroEnabled.12" ShapeID="_x0000_i1029" DrawAspect="Content" ObjectID="_1691502457"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lastRenderedPageBreak/>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1"/>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1"/>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1"/>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lastRenderedPageBreak/>
        <w:t>At most 2 enh. Type 3 HARQ-ACK CBs of smaller size</w:t>
      </w:r>
    </w:p>
    <w:p w14:paraId="08661B61" w14:textId="77777777" w:rsidR="001E65C5" w:rsidRPr="003E1BE2" w:rsidRDefault="001E65C5" w:rsidP="001E65C5">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75E605C"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xml:space="preserve">, </w:t>
            </w:r>
            <w:proofErr w:type="spellStart"/>
            <w:r w:rsidR="002E3867">
              <w:rPr>
                <w:iCs/>
                <w:kern w:val="2"/>
                <w:lang w:eastAsia="zh-CN"/>
              </w:rPr>
              <w:t>Spreadtrum</w:t>
            </w:r>
            <w:proofErr w:type="spellEnd"/>
            <w:r w:rsidR="00EC4104">
              <w:rPr>
                <w:iCs/>
                <w:kern w:val="2"/>
                <w:lang w:eastAsia="zh-CN"/>
              </w:rPr>
              <w:t>, Nokia/NSB</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1"/>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1"/>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1"/>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1"/>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3A7DA4B8" w14:textId="745E005A" w:rsidR="00FC626C" w:rsidRDefault="00FC626C" w:rsidP="00FC626C">
            <w:pPr>
              <w:spacing w:beforeLines="50" w:before="120"/>
              <w:rPr>
                <w:iCs/>
                <w:kern w:val="2"/>
                <w:lang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w:t>
            </w:r>
            <w:r>
              <w:rPr>
                <w:b/>
                <w:bCs/>
                <w:color w:val="FF0000"/>
                <w:lang w:val="en-US" w:eastAsia="zh-CN"/>
              </w:rPr>
              <w:t>and</w:t>
            </w:r>
            <w:r>
              <w:rPr>
                <w:b/>
                <w:bCs/>
                <w:color w:val="FF0000"/>
                <w:lang w:val="en-US" w:eastAsia="zh-CN"/>
              </w:rPr>
              <w:t xml:space="preserve"> active</w:t>
            </w:r>
            <w:r>
              <w:rPr>
                <w:b/>
                <w:bCs/>
                <w:color w:val="FF0000"/>
                <w:lang w:val="en-US" w:eastAsia="zh-CN"/>
              </w:rPr>
              <w:t>?</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1"/>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1"/>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0F5D5152"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50F76C01"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p>
        </w:tc>
      </w:tr>
    </w:tbl>
    <w:p w14:paraId="2364DD07"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1"/>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1"/>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1"/>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1"/>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1"/>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1"/>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1"/>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1"/>
              <w:numPr>
                <w:ilvl w:val="0"/>
                <w:numId w:val="190"/>
              </w:numPr>
              <w:spacing w:beforeLines="50" w:before="120"/>
              <w:rPr>
                <w:iCs/>
                <w:kern w:val="2"/>
                <w:lang w:eastAsia="zh-CN"/>
              </w:rPr>
            </w:pPr>
            <w:r>
              <w:rPr>
                <w:iCs/>
                <w:kern w:val="2"/>
                <w:lang w:eastAsia="zh-CN"/>
              </w:rPr>
              <w:lastRenderedPageBreak/>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1"/>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1"/>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lastRenderedPageBreak/>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lastRenderedPageBreak/>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lastRenderedPageBreak/>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lastRenderedPageBreak/>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lastRenderedPageBreak/>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lastRenderedPageBreak/>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lastRenderedPageBreak/>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lastRenderedPageBreak/>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4"/>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lastRenderedPageBreak/>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839D73F"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lastRenderedPageBreak/>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A637C6" w14:paraId="23DA932F" w14:textId="77777777" w:rsidTr="00D64C0D">
        <w:tc>
          <w:tcPr>
            <w:tcW w:w="1529" w:type="dxa"/>
          </w:tcPr>
          <w:p w14:paraId="249407E2" w14:textId="77777777" w:rsidR="00A637C6" w:rsidRDefault="00A637C6" w:rsidP="00A637C6">
            <w:pPr>
              <w:spacing w:beforeLines="50" w:before="120"/>
              <w:rPr>
                <w:iCs/>
                <w:kern w:val="2"/>
                <w:lang w:eastAsia="zh-CN"/>
              </w:rPr>
            </w:pPr>
          </w:p>
        </w:tc>
        <w:tc>
          <w:tcPr>
            <w:tcW w:w="8105" w:type="dxa"/>
          </w:tcPr>
          <w:p w14:paraId="5DFF3D2B" w14:textId="77777777" w:rsidR="00A637C6" w:rsidRDefault="00A637C6" w:rsidP="00A637C6">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lastRenderedPageBreak/>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lastRenderedPageBreak/>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w:t>
            </w:r>
            <w:r w:rsidRPr="003F417E">
              <w:rPr>
                <w:kern w:val="2"/>
                <w:lang w:eastAsia="zh-CN"/>
              </w:rPr>
              <w:lastRenderedPageBreak/>
              <w:t xml:space="preserve">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lastRenderedPageBreak/>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lastRenderedPageBreak/>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lastRenderedPageBreak/>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lastRenderedPageBreak/>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lastRenderedPageBreak/>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lastRenderedPageBreak/>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lastRenderedPageBreak/>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lastRenderedPageBreak/>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lastRenderedPageBreak/>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lastRenderedPageBreak/>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lastRenderedPageBreak/>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lastRenderedPageBreak/>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lastRenderedPageBreak/>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PCell/PSCell takes into account different UCI multiplexing scenarios etc. When the same PRI space is used for PUCCH carrying HARQ-ACK on another carrier, it is evidently redundant. To optimize the DCI overhead, PRI could encode both PUCCH </w:t>
            </w:r>
            <w:r w:rsidR="000148D5">
              <w:rPr>
                <w:iCs/>
                <w:kern w:val="2"/>
                <w:lang w:eastAsia="zh-CN"/>
              </w:rPr>
              <w:lastRenderedPageBreak/>
              <w:t>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w:t>
            </w:r>
            <w:r>
              <w:rPr>
                <w:rFonts w:eastAsia="Malgun Gothic"/>
                <w:iCs/>
                <w:color w:val="00B0F0"/>
                <w:kern w:val="2"/>
                <w:lang w:eastAsia="ko-KR"/>
              </w:rPr>
              <w:lastRenderedPageBreak/>
              <w:t xml:space="preserve">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lastRenderedPageBreak/>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lastRenderedPageBreak/>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lastRenderedPageBreak/>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w:t>
            </w:r>
            <w:r>
              <w:rPr>
                <w:color w:val="0070C0"/>
                <w:kern w:val="2"/>
                <w:lang w:eastAsia="zh-CN"/>
              </w:rPr>
              <w:lastRenderedPageBreak/>
              <w:t xml:space="preserve">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lastRenderedPageBreak/>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w:t>
      </w:r>
      <w:r w:rsidRPr="004845DB">
        <w:rPr>
          <w:lang w:eastAsia="zh-CN"/>
        </w:rPr>
        <w:lastRenderedPageBreak/>
        <w:t xml:space="preserve">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lastRenderedPageBreak/>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lastRenderedPageBreak/>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 xml:space="preserve">And then there is no need to introduce any reference </w:t>
            </w:r>
            <w:r>
              <w:rPr>
                <w:color w:val="0070C0"/>
                <w:kern w:val="2"/>
                <w:lang w:eastAsia="zh-CN"/>
              </w:rPr>
              <w:lastRenderedPageBreak/>
              <w:t>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lastRenderedPageBreak/>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lastRenderedPageBreak/>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w:t>
            </w:r>
            <w:r>
              <w:lastRenderedPageBreak/>
              <w:t xml:space="preserve">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w:t>
            </w:r>
            <w:r w:rsidR="00C368DC">
              <w:rPr>
                <w:iCs/>
                <w:kern w:val="2"/>
                <w:lang w:eastAsia="zh-CN"/>
              </w:rPr>
              <w:lastRenderedPageBreak/>
              <w:t xml:space="preserve">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w:t>
            </w:r>
            <w:r w:rsidR="003B7B26">
              <w:rPr>
                <w:iCs/>
                <w:kern w:val="2"/>
                <w:lang w:eastAsia="zh-CN"/>
              </w:rPr>
              <w:lastRenderedPageBreak/>
              <w:t>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lastRenderedPageBreak/>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lastRenderedPageBreak/>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PCell/PSCell takes into account different UCI multiplexing </w:t>
            </w:r>
            <w:r>
              <w:rPr>
                <w:iCs/>
                <w:kern w:val="2"/>
                <w:lang w:eastAsia="zh-CN"/>
              </w:rPr>
              <w:lastRenderedPageBreak/>
              <w:t>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xml:space="preserve">. However, we think it is fair to leave people more time to </w:t>
            </w:r>
            <w:r w:rsidRPr="004A65BB">
              <w:rPr>
                <w:iCs/>
                <w:kern w:val="2"/>
                <w:lang w:eastAsia="zh-CN"/>
              </w:rPr>
              <w:lastRenderedPageBreak/>
              <w:t>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lastRenderedPageBreak/>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lastRenderedPageBreak/>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xml:space="preserve">, as shown in Example 1 in the figure below. For case 2-2, since both SUL and NUL </w:t>
            </w:r>
            <w:r>
              <w:rPr>
                <w:iCs/>
                <w:kern w:val="2"/>
                <w:lang w:eastAsia="zh-CN"/>
              </w:rPr>
              <w:lastRenderedPageBreak/>
              <w:t>are configured for PUCCH transmission, then PUCCH switching can be done among all the 3 uplink carriers as shown in Example 2.</w:t>
            </w:r>
          </w:p>
          <w:tbl>
            <w:tblPr>
              <w:tblStyle w:val="af4"/>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4"/>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lastRenderedPageBreak/>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lastRenderedPageBreak/>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4"/>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lastRenderedPageBreak/>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PCell slot. We understand in this case rules to select one slot on PUCCH cell many need to defined (if </w:t>
            </w:r>
            <w:r>
              <w:rPr>
                <w:iCs/>
                <w:kern w:val="2"/>
                <w:lang w:eastAsia="zh-CN"/>
              </w:rPr>
              <w:lastRenderedPageBreak/>
              <w:t>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1"/>
              <w:numPr>
                <w:ilvl w:val="0"/>
                <w:numId w:val="179"/>
              </w:numPr>
              <w:spacing w:after="160" w:line="259" w:lineRule="auto"/>
              <w:rPr>
                <w:b/>
                <w:bCs/>
              </w:rPr>
            </w:pPr>
            <w:r w:rsidRPr="00BD2082">
              <w:rPr>
                <w:b/>
                <w:bCs/>
              </w:rPr>
              <w:lastRenderedPageBreak/>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xml:space="preserve">, Lenovo/Motorola </w:t>
            </w:r>
            <w:r w:rsidR="00AF7D37">
              <w:rPr>
                <w:kern w:val="2"/>
                <w:lang w:eastAsia="zh-CN"/>
              </w:rPr>
              <w:lastRenderedPageBreak/>
              <w:t>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w:t>
            </w:r>
            <w:r>
              <w:rPr>
                <w:iCs/>
                <w:kern w:val="2"/>
                <w:lang w:eastAsia="zh-CN"/>
              </w:rPr>
              <w:lastRenderedPageBreak/>
              <w:t xml:space="preserve">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lastRenderedPageBreak/>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lastRenderedPageBreak/>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 xml:space="preserve">QC to moderator: Thanks moderator for the clarification. We see the intention now. As a UE </w:t>
            </w:r>
            <w:r w:rsidRPr="006C4683">
              <w:rPr>
                <w:iCs/>
                <w:kern w:val="2"/>
                <w:highlight w:val="yellow"/>
                <w:lang w:eastAsia="zh-CN"/>
              </w:rPr>
              <w:lastRenderedPageBreak/>
              <w:t>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r w:rsidR="00EC7E2C">
              <w:rPr>
                <w:kern w:val="2"/>
                <w:lang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lastRenderedPageBreak/>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lastRenderedPageBreak/>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4"/>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40056F8F" w:rsidR="001E65C5" w:rsidRPr="00EF3EDB" w:rsidRDefault="001E65C5" w:rsidP="001E65C5">
            <w:pPr>
              <w:spacing w:beforeLines="50" w:before="120"/>
              <w:rPr>
                <w:iCs/>
                <w:kern w:val="2"/>
                <w:lang w:eastAsia="zh-CN"/>
              </w:rPr>
            </w:pPr>
            <w:r w:rsidRPr="00E65567">
              <w:rPr>
                <w:iCs/>
                <w:strike/>
                <w:kern w:val="2"/>
                <w:lang w:eastAsia="zh-CN"/>
              </w:rPr>
              <w:t xml:space="preserve">Nokia/NSB, </w:t>
            </w:r>
            <w:r w:rsidR="0055654F">
              <w:rPr>
                <w:iCs/>
                <w:kern w:val="2"/>
                <w:lang w:eastAsia="zh-CN"/>
              </w:rPr>
              <w:t>DOCOMO</w:t>
            </w:r>
            <w:r w:rsidR="00495398">
              <w:rPr>
                <w:rFonts w:hint="eastAsia"/>
                <w:iCs/>
                <w:kern w:val="2"/>
                <w:lang w:eastAsia="zh-CN"/>
              </w:rPr>
              <w:t>, CATT</w:t>
            </w:r>
            <w:r w:rsidR="00A637C6">
              <w:rPr>
                <w:iCs/>
                <w:kern w:val="2"/>
                <w:lang w:eastAsia="zh-CN"/>
              </w:rPr>
              <w:t>, vivo</w:t>
            </w:r>
            <w:r w:rsidR="00EC7E2C">
              <w:rPr>
                <w:iCs/>
                <w:kern w:val="2"/>
                <w:lang w:eastAsia="zh-CN"/>
              </w:rPr>
              <w:t>, CMCC</w:t>
            </w:r>
            <w:r w:rsidR="002E3867">
              <w:rPr>
                <w:iCs/>
                <w:kern w:val="2"/>
                <w:lang w:eastAsia="zh-CN"/>
              </w:rPr>
              <w:t>, Spreadtrum</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42241C1C"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p>
        </w:tc>
      </w:tr>
    </w:tbl>
    <w:p w14:paraId="6B1769AF"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lastRenderedPageBreak/>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4"/>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bookmarkStart w:id="18" w:name="_GoBack" w:colFirst="0" w:colLast="0"/>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bookmarkEnd w:id="18"/>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lastRenderedPageBreak/>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lastRenderedPageBreak/>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lastRenderedPageBreak/>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lastRenderedPageBreak/>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CFBEB" w14:textId="77777777" w:rsidR="00286BD7" w:rsidRDefault="00286BD7">
      <w:r>
        <w:separator/>
      </w:r>
    </w:p>
  </w:endnote>
  <w:endnote w:type="continuationSeparator" w:id="0">
    <w:p w14:paraId="193FD543" w14:textId="77777777" w:rsidR="00286BD7" w:rsidRDefault="00286BD7">
      <w:r>
        <w:continuationSeparator/>
      </w:r>
    </w:p>
  </w:endnote>
  <w:endnote w:type="continuationNotice" w:id="1">
    <w:p w14:paraId="33CD27B7" w14:textId="77777777" w:rsidR="00286BD7" w:rsidRDefault="00286BD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Bold">
    <w:altName w:val="Calibri"/>
    <w:panose1 w:val="020F0702030404030204"/>
    <w:charset w:val="00"/>
    <w:family w:val="auto"/>
    <w:pitch w:val="default"/>
  </w:font>
  <w:font w:name="Times">
    <w:altName w:val="Times New Roman"/>
    <w:panose1 w:val="02020603050405020304"/>
    <w:charset w:val="00"/>
    <w:family w:val="roman"/>
    <w:pitch w:val="default"/>
    <w:sig w:usb0="00000000" w:usb1="00000000"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DengXian">
    <w:altName w:val="宋体"/>
    <w:charset w:val="86"/>
    <w:family w:val="auto"/>
    <w:pitch w:val="variable"/>
    <w:sig w:usb0="A10102FF" w:usb1="38CF7CFA" w:usb2="00010016" w:usb3="00000000" w:csb0="0004000F" w:csb1="00000000"/>
  </w:font>
  <w:font w:name="Cordia New">
    <w:panose1 w:val="020B0304020202020204"/>
    <w:charset w:val="DE"/>
    <w:family w:val="roman"/>
    <w:notTrueType/>
    <w:pitch w:val="variable"/>
    <w:sig w:usb0="01000001" w:usb1="00000000" w:usb2="00000000" w:usb3="00000000" w:csb0="00010000"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panose1 w:val="00000000000000000000"/>
    <w:charset w:val="86"/>
    <w:family w:val="roman"/>
    <w:notTrueType/>
    <w:pitch w:val="default"/>
  </w:font>
  <w:font w:name="楷体_GB2312">
    <w:altName w:val="楷体"/>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5C19E975" w:rsidR="00E66B20" w:rsidRDefault="00E66B20">
        <w:pPr>
          <w:pStyle w:val="a9"/>
        </w:pPr>
        <w:r>
          <w:fldChar w:fldCharType="begin"/>
        </w:r>
        <w:r>
          <w:instrText>PAGE   \* MERGEFORMAT</w:instrText>
        </w:r>
        <w:r>
          <w:fldChar w:fldCharType="separate"/>
        </w:r>
        <w:r w:rsidR="00FC626C" w:rsidRPr="00FC626C">
          <w:rPr>
            <w:lang w:val="zh-CN" w:eastAsia="zh-CN"/>
          </w:rPr>
          <w:t>218</w:t>
        </w:r>
        <w:r>
          <w:fldChar w:fldCharType="end"/>
        </w:r>
      </w:p>
    </w:sdtContent>
  </w:sdt>
  <w:p w14:paraId="00A820FC" w14:textId="77777777" w:rsidR="00E66B20" w:rsidRDefault="00E66B20">
    <w:pPr>
      <w:pStyle w:val="a9"/>
    </w:pPr>
  </w:p>
  <w:p w14:paraId="4A48D3F3" w14:textId="77777777" w:rsidR="00E66B20" w:rsidRDefault="00E66B20"/>
  <w:p w14:paraId="46E31D82" w14:textId="77777777" w:rsidR="00E66B20" w:rsidRDefault="00E66B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7B5B0A" w14:textId="77777777" w:rsidR="00286BD7" w:rsidRDefault="00286BD7">
      <w:r>
        <w:separator/>
      </w:r>
    </w:p>
  </w:footnote>
  <w:footnote w:type="continuationSeparator" w:id="0">
    <w:p w14:paraId="03B94067" w14:textId="77777777" w:rsidR="00286BD7" w:rsidRDefault="00286BD7">
      <w:r>
        <w:continuationSeparator/>
      </w:r>
    </w:p>
  </w:footnote>
  <w:footnote w:type="continuationNotice" w:id="1">
    <w:p w14:paraId="10F04AD5" w14:textId="77777777" w:rsidR="00286BD7" w:rsidRDefault="00286BD7">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E66B20" w:rsidRDefault="00E66B20">
    <w:pPr>
      <w:pStyle w:val="a4"/>
      <w:tabs>
        <w:tab w:val="right" w:pos="9639"/>
      </w:tabs>
    </w:pPr>
    <w:r>
      <w:tab/>
    </w:r>
  </w:p>
  <w:p w14:paraId="246D48EC" w14:textId="77777777" w:rsidR="00E66B20" w:rsidRDefault="00E66B20"/>
  <w:p w14:paraId="4F6F578E" w14:textId="77777777" w:rsidR="00E66B20" w:rsidRDefault="00E66B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package" Target="embeddings/Microsoft_PowerPoint________3.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_______2.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0" Type="http://schemas.openxmlformats.org/officeDocument/2006/relationships/oleObject" Target="embeddings/oleObject1.bin"/><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_______1.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18504C80-61AB-4585-BA39-E2125984F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TotalTime>
  <Pages>251</Pages>
  <Words>92598</Words>
  <Characters>527809</Characters>
  <Application>Microsoft Office Word</Application>
  <DocSecurity>0</DocSecurity>
  <Lines>4398</Lines>
  <Paragraphs>1238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619169</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ZTE</cp:lastModifiedBy>
  <cp:revision>6</cp:revision>
  <cp:lastPrinted>1901-01-01T19:00:00Z</cp:lastPrinted>
  <dcterms:created xsi:type="dcterms:W3CDTF">2021-08-26T08:35:00Z</dcterms:created>
  <dcterms:modified xsi:type="dcterms:W3CDTF">2021-08-26T09:01:00Z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