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lastRenderedPageBreak/>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5pt;height:269.45pt;mso-width-percent:0;mso-height-percent:0;mso-width-percent:0;mso-height-percent:0" o:ole="">
                  <v:imagedata r:id="rId14" o:title=""/>
                </v:shape>
                <o:OLEObject Type="Embed" ProgID="PowerPoint.SlideMacroEnabled.12" ShapeID="_x0000_i1025" DrawAspect="Content" ObjectID="_169140222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55pt;height:123.7pt;mso-width-percent:0;mso-height-percent:0;mso-width-percent:0;mso-height-percent:0" o:ole="">
                  <v:imagedata r:id="rId19" o:title=""/>
                </v:shape>
                <o:OLEObject Type="Embed" ProgID="Visio.Drawing.11" ShapeID="_x0000_i1026" DrawAspect="Content" ObjectID="_169140223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2pt;height:125.45pt;mso-width-percent:0;mso-height-percent:0;mso-width-percent:0;mso-height-percent:0" o:ole="">
                  <v:imagedata r:id="rId21" o:title=""/>
                </v:shape>
                <o:OLEObject Type="Embed" ProgID="Visio.Drawing.11" ShapeID="_x0000_i1027" DrawAspect="Content" ObjectID="_169140223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2704AA">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2704AA">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2704AA">
            <w:pPr>
              <w:spacing w:beforeLines="50" w:before="120"/>
              <w:rPr>
                <w:iCs/>
                <w:kern w:val="2"/>
                <w:lang w:eastAsia="zh-CN"/>
              </w:rPr>
            </w:pPr>
            <w:proofErr w:type="gramStart"/>
            <w:r>
              <w:rPr>
                <w:iCs/>
                <w:kern w:val="2"/>
                <w:lang w:eastAsia="zh-CN"/>
              </w:rPr>
              <w:t>Also</w:t>
            </w:r>
            <w:proofErr w:type="gramEnd"/>
            <w:r>
              <w:rPr>
                <w:iCs/>
                <w:kern w:val="2"/>
                <w:lang w:eastAsia="zh-CN"/>
              </w:rPr>
              <w:t xml:space="preserve"> the HARQ-CB for multiple SPS does NOT take into account the HPN number (this is NOT Type 3 CB).  So why is it an issue to send the ACK/NACK?</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w:t>
            </w:r>
            <w:r>
              <w:rPr>
                <w:rFonts w:eastAsia="Malgun Gothic"/>
                <w:iCs/>
                <w:kern w:val="2"/>
                <w:lang w:eastAsia="ko-KR"/>
              </w:rPr>
              <w:lastRenderedPageBreak/>
              <w:t xml:space="preserve">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lastRenderedPageBreak/>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xml:space="preserve">, </w:t>
      </w:r>
      <w:r w:rsidR="00C036FF">
        <w:rPr>
          <w:bCs/>
          <w:color w:val="000000"/>
        </w:rPr>
        <w:lastRenderedPageBreak/>
        <w:t>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lastRenderedPageBreak/>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w:t>
            </w:r>
            <w:r>
              <w:rPr>
                <w:iCs/>
                <w:kern w:val="2"/>
                <w:lang w:eastAsia="zh-CN"/>
              </w:rPr>
              <w:lastRenderedPageBreak/>
              <w:t xml:space="preserve">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w:t>
            </w:r>
            <w:r w:rsidRPr="000A4CAB">
              <w:rPr>
                <w:b/>
                <w:bCs/>
                <w:i/>
                <w:iCs/>
                <w:sz w:val="14"/>
                <w:szCs w:val="14"/>
                <w:lang w:eastAsia="zh-CN"/>
              </w:rPr>
              <w:lastRenderedPageBreak/>
              <w:t>(enhanced)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lastRenderedPageBreak/>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w:t>
            </w:r>
            <w:r w:rsidRPr="00EA325F">
              <w:rPr>
                <w:b/>
                <w:bCs/>
                <w:sz w:val="22"/>
                <w:lang w:val="en-US" w:eastAsia="zh-CN"/>
              </w:rPr>
              <w:lastRenderedPageBreak/>
              <w:t xml:space="preserve">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 xml:space="preserve">If the HARQ-ACK codebook size or structure is dependent on the PHY priority (e.g. separate configuration of CBG/NDI usage, separate configuration of HARQ IDs / CCs per </w:t>
      </w:r>
      <w:r>
        <w:rPr>
          <w:b/>
          <w:bCs/>
          <w:i/>
          <w:iCs/>
          <w:sz w:val="22"/>
          <w:szCs w:val="22"/>
        </w:rPr>
        <w:lastRenderedPageBreak/>
        <w:t>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lastRenderedPageBreak/>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lastRenderedPageBreak/>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w:t>
            </w:r>
            <w:r>
              <w:rPr>
                <w:kern w:val="2"/>
                <w:lang w:eastAsia="zh-CN"/>
              </w:rPr>
              <w:lastRenderedPageBreak/>
              <w:t xml:space="preserve">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lastRenderedPageBreak/>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 xml:space="preserve">A subset of HARQ processes at a CC can be supported also, so the feature remains useful for the </w:t>
            </w:r>
            <w:r>
              <w:rPr>
                <w:kern w:val="2"/>
                <w:lang w:eastAsia="zh-CN"/>
              </w:rPr>
              <w:lastRenderedPageBreak/>
              <w:t>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w:t>
            </w:r>
            <w:r>
              <w:rPr>
                <w:iCs/>
                <w:kern w:val="2"/>
                <w:lang w:eastAsia="zh-CN"/>
              </w:rPr>
              <w:lastRenderedPageBreak/>
              <w:t>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lastRenderedPageBreak/>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Enh Type 3 HARQ CBs </w:t>
            </w:r>
            <w:proofErr w:type="gramStart"/>
            <w:r>
              <w:rPr>
                <w:iCs/>
                <w:kern w:val="2"/>
                <w:lang w:eastAsia="zh-CN"/>
              </w:rPr>
              <w:t>is only the size</w:t>
            </w:r>
            <w:proofErr w:type="gramEnd"/>
            <w:r>
              <w:rPr>
                <w:iCs/>
                <w:kern w:val="2"/>
                <w:lang w:eastAsia="zh-CN"/>
              </w:rPr>
              <w:t>.</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gNB would configure the multiple CBs since gNB cannot predict </w:t>
            </w:r>
            <w:r>
              <w:rPr>
                <w:rFonts w:hint="eastAsia"/>
                <w:iCs/>
                <w:kern w:val="2"/>
                <w:lang w:eastAsia="zh-CN"/>
              </w:rPr>
              <w:lastRenderedPageBreak/>
              <w:t>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45pt;height:231pt" o:ole="">
                  <v:imagedata r:id="rId24" o:title=""/>
                </v:shape>
                <o:OLEObject Type="Embed" ProgID="PowerPoint.SlideMacroEnabled.12" ShapeID="_x0000_i1028" DrawAspect="Content" ObjectID="_1691402232"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1pt;height:244.7pt" o:ole="">
                  <v:imagedata r:id="rId26" o:title=""/>
                </v:shape>
                <o:OLEObject Type="Embed" ProgID="PowerPoint.SlideMacroEnabled.12" ShapeID="_x0000_i1029" DrawAspect="Content" ObjectID="_1691402233" r:id="rId27"/>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B22FB0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132CF72A" w14:textId="2BCCE4C6" w:rsidR="00282E22" w:rsidRDefault="00282E22" w:rsidP="00282E22">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5B41E8">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r>
              <w:rPr>
                <w:iCs/>
                <w:kern w:val="2"/>
                <w:lang w:eastAsia="zh-CN"/>
              </w:rPr>
              <w:lastRenderedPageBreak/>
              <w:t>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w:t>
            </w:r>
            <w:r>
              <w:rPr>
                <w:rFonts w:eastAsiaTheme="minorEastAsia"/>
                <w:iCs/>
                <w:kern w:val="2"/>
                <w:lang w:eastAsia="zh-CN"/>
              </w:rPr>
              <w:lastRenderedPageBreak/>
              <w:t>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lastRenderedPageBreak/>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lastRenderedPageBreak/>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lastRenderedPageBreak/>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lastRenderedPageBreak/>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 xml:space="preserve">pseudo-code/TP can be </w:t>
            </w:r>
            <w:r>
              <w:rPr>
                <w:iCs/>
                <w:kern w:val="2"/>
                <w:lang w:eastAsia="zh-CN"/>
              </w:rPr>
              <w:lastRenderedPageBreak/>
              <w:t>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lastRenderedPageBreak/>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lastRenderedPageBreak/>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w:t>
            </w:r>
            <w:r>
              <w:rPr>
                <w:iCs/>
                <w:kern w:val="2"/>
                <w:lang w:eastAsia="zh-CN"/>
              </w:rPr>
              <w:lastRenderedPageBreak/>
              <w:t xml:space="preserve">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w:t>
            </w:r>
            <w:r>
              <w:rPr>
                <w:iCs/>
                <w:kern w:val="2"/>
                <w:lang w:eastAsia="zh-CN"/>
              </w:rPr>
              <w:lastRenderedPageBreak/>
              <w:t xml:space="preserve">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lastRenderedPageBreak/>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lastRenderedPageBreak/>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lastRenderedPageBreak/>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lastRenderedPageBreak/>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lastRenderedPageBreak/>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lastRenderedPageBreak/>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lastRenderedPageBreak/>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lastRenderedPageBreak/>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lastRenderedPageBreak/>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lastRenderedPageBreak/>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 xml:space="preserve">Support in principle. In addition, we share the same view with Ericsson that the specific value of </w:t>
            </w:r>
            <w:r>
              <w:rPr>
                <w:iCs/>
                <w:kern w:val="2"/>
                <w:lang w:eastAsia="zh-CN"/>
              </w:rPr>
              <w:lastRenderedPageBreak/>
              <w:t>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lastRenderedPageBreak/>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w:t>
      </w:r>
      <w:r w:rsidRPr="004845DB">
        <w:rPr>
          <w:lang w:eastAsia="zh-CN"/>
        </w:rPr>
        <w:lastRenderedPageBreak/>
        <w:t xml:space="preserve">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lastRenderedPageBreak/>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w:t>
            </w:r>
            <w:r w:rsidRPr="00FC04EE">
              <w:rPr>
                <w:b/>
                <w:bCs/>
                <w:sz w:val="22"/>
                <w:szCs w:val="22"/>
              </w:rPr>
              <w:lastRenderedPageBreak/>
              <w:t xml:space="preserve">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w:t>
            </w:r>
            <w:r w:rsidRPr="00BA4EFF">
              <w:rPr>
                <w:color w:val="0070C0"/>
                <w:kern w:val="2"/>
                <w:lang w:eastAsia="zh-CN"/>
              </w:rPr>
              <w:lastRenderedPageBreak/>
              <w:t xml:space="preserve">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w:t>
            </w:r>
            <w:r>
              <w:rPr>
                <w:kern w:val="2"/>
                <w:lang w:eastAsia="zh-CN"/>
              </w:rPr>
              <w:lastRenderedPageBreak/>
              <w:t xml:space="preserve">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lastRenderedPageBreak/>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lastRenderedPageBreak/>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 xml:space="preserve">If the criterion for selecting one Alternative is for simplicity, smaller specification efforts, then for </w:t>
            </w:r>
            <w:r>
              <w:rPr>
                <w:iCs/>
                <w:kern w:val="2"/>
                <w:lang w:eastAsia="zh-CN"/>
              </w:rPr>
              <w:lastRenderedPageBreak/>
              <w:t>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xml:space="preserve">, </w:t>
            </w:r>
            <w:r w:rsidR="007F2B95">
              <w:rPr>
                <w:iCs/>
                <w:kern w:val="2"/>
                <w:lang w:eastAsia="zh-CN"/>
              </w:rPr>
              <w:lastRenderedPageBreak/>
              <w:t>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 xml:space="preserve">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w:t>
            </w:r>
            <w:r w:rsidRPr="004A65BB">
              <w:rPr>
                <w:iCs/>
                <w:kern w:val="2"/>
                <w:lang w:eastAsia="zh-CN"/>
              </w:rPr>
              <w:lastRenderedPageBreak/>
              <w:t>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lastRenderedPageBreak/>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lastRenderedPageBreak/>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lastRenderedPageBreak/>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C662D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C662D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w:t>
            </w:r>
            <w:r>
              <w:rPr>
                <w:iCs/>
                <w:kern w:val="2"/>
                <w:lang w:eastAsia="zh-CN"/>
              </w:rPr>
              <w:lastRenderedPageBreak/>
              <w:t>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C662D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C662D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C662D5">
            <w:pPr>
              <w:spacing w:beforeLines="50" w:before="120"/>
              <w:rPr>
                <w:i/>
                <w:kern w:val="2"/>
                <w:lang w:eastAsia="zh-CN"/>
              </w:rPr>
            </w:pPr>
            <w:r>
              <w:rPr>
                <w:i/>
                <w:kern w:val="2"/>
                <w:lang w:eastAsia="zh-CN"/>
              </w:rPr>
              <w:t xml:space="preserve">Comments </w:t>
            </w:r>
          </w:p>
        </w:tc>
      </w:tr>
      <w:tr w:rsidR="00282E22" w14:paraId="4EE1A227" w14:textId="77777777" w:rsidTr="00C662D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C662D5">
            <w:pPr>
              <w:spacing w:beforeLines="50" w:before="120"/>
              <w:rPr>
                <w:iCs/>
                <w:kern w:val="2"/>
                <w:lang w:eastAsia="zh-CN"/>
              </w:rPr>
            </w:pPr>
          </w:p>
        </w:tc>
      </w:tr>
      <w:tr w:rsidR="00282E22" w14:paraId="7DF5B224" w14:textId="77777777" w:rsidTr="00C662D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C662D5">
            <w:pPr>
              <w:widowControl w:val="0"/>
              <w:spacing w:beforeLines="50" w:before="120"/>
              <w:rPr>
                <w:kern w:val="2"/>
                <w:lang w:eastAsia="zh-CN"/>
              </w:rPr>
            </w:pPr>
          </w:p>
        </w:tc>
      </w:tr>
      <w:tr w:rsidR="00282E22" w14:paraId="16ADF3BE" w14:textId="77777777" w:rsidTr="00C662D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C662D5">
            <w:pPr>
              <w:widowControl w:val="0"/>
              <w:spacing w:beforeLines="50" w:before="120"/>
              <w:rPr>
                <w:kern w:val="2"/>
                <w:lang w:eastAsia="zh-CN"/>
              </w:rPr>
            </w:pPr>
          </w:p>
        </w:tc>
      </w:tr>
      <w:tr w:rsidR="00282E22" w14:paraId="25D94CAF" w14:textId="77777777" w:rsidTr="00C662D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C662D5">
            <w:pPr>
              <w:widowControl w:val="0"/>
              <w:spacing w:beforeLines="50" w:before="120"/>
              <w:rPr>
                <w:iCs/>
                <w:kern w:val="2"/>
                <w:lang w:eastAsia="zh-CN"/>
              </w:rPr>
            </w:pPr>
          </w:p>
        </w:tc>
      </w:tr>
      <w:tr w:rsidR="00282E22" w14:paraId="4B39059D" w14:textId="77777777" w:rsidTr="00C662D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C662D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w:t>
            </w:r>
            <w:r w:rsidRPr="00BD2082">
              <w:rPr>
                <w:b/>
                <w:bCs/>
                <w:i/>
                <w:iCs/>
              </w:rPr>
              <w:lastRenderedPageBreak/>
              <w:t xml:space="preserve">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w:t>
            </w:r>
            <w:r>
              <w:rPr>
                <w:iCs/>
                <w:kern w:val="2"/>
                <w:lang w:eastAsia="zh-CN"/>
              </w:rPr>
              <w:lastRenderedPageBreak/>
              <w:t xml:space="preserve">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4"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6"/>
      <w:footerReference w:type="default" r:id="rId4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A2A01" w14:textId="77777777" w:rsidR="007A610E" w:rsidRDefault="007A610E">
      <w:r>
        <w:separator/>
      </w:r>
    </w:p>
  </w:endnote>
  <w:endnote w:type="continuationSeparator" w:id="0">
    <w:p w14:paraId="23953E66" w14:textId="77777777" w:rsidR="007A610E" w:rsidRDefault="007A610E">
      <w:r>
        <w:continuationSeparator/>
      </w:r>
    </w:p>
  </w:endnote>
  <w:endnote w:type="continuationNotice" w:id="1">
    <w:p w14:paraId="7D14A829" w14:textId="77777777" w:rsidR="007A610E" w:rsidRDefault="007A61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710F26C8" w:rsidR="008577C5" w:rsidRDefault="008577C5">
        <w:pPr>
          <w:pStyle w:val="Footer"/>
        </w:pPr>
        <w:r>
          <w:fldChar w:fldCharType="begin"/>
        </w:r>
        <w:r>
          <w:instrText>PAGE   \* MERGEFORMAT</w:instrText>
        </w:r>
        <w:r>
          <w:fldChar w:fldCharType="separate"/>
        </w:r>
        <w:r w:rsidR="00FB43D2" w:rsidRPr="00FB43D2">
          <w:rPr>
            <w:lang w:val="zh-CN" w:eastAsia="zh-CN"/>
          </w:rPr>
          <w:t>198</w:t>
        </w:r>
        <w:r>
          <w:fldChar w:fldCharType="end"/>
        </w:r>
      </w:p>
    </w:sdtContent>
  </w:sdt>
  <w:p w14:paraId="00A820FC" w14:textId="77777777" w:rsidR="008577C5" w:rsidRDefault="008577C5">
    <w:pPr>
      <w:pStyle w:val="Footer"/>
    </w:pPr>
  </w:p>
  <w:p w14:paraId="4A48D3F3" w14:textId="77777777" w:rsidR="008577C5" w:rsidRDefault="008577C5"/>
  <w:p w14:paraId="46E31D82" w14:textId="77777777" w:rsidR="008577C5" w:rsidRDefault="00857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9F389" w14:textId="77777777" w:rsidR="007A610E" w:rsidRDefault="007A610E">
      <w:r>
        <w:separator/>
      </w:r>
    </w:p>
  </w:footnote>
  <w:footnote w:type="continuationSeparator" w:id="0">
    <w:p w14:paraId="2F3ACE77" w14:textId="77777777" w:rsidR="007A610E" w:rsidRDefault="007A610E">
      <w:r>
        <w:continuationSeparator/>
      </w:r>
    </w:p>
  </w:footnote>
  <w:footnote w:type="continuationNotice" w:id="1">
    <w:p w14:paraId="304C24EF" w14:textId="77777777" w:rsidR="007A610E" w:rsidRDefault="007A61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577C5" w:rsidRDefault="008577C5">
    <w:pPr>
      <w:pStyle w:val="Header"/>
      <w:tabs>
        <w:tab w:val="right" w:pos="9639"/>
      </w:tabs>
    </w:pPr>
    <w:r>
      <w:tab/>
    </w:r>
  </w:p>
  <w:p w14:paraId="246D48EC" w14:textId="77777777" w:rsidR="008577C5" w:rsidRDefault="008577C5"/>
  <w:p w14:paraId="4F6F578E" w14:textId="77777777" w:rsidR="008577C5" w:rsidRDefault="008577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cid:image002.jpg@01D795D5.54727980"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3gpp.org/ftp/tsg_ran/TSG_RAN/TSGR_90e/Docs/RP-202872.zip" TargetMode="External"/><Relationship Id="rId48"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A041E4C6-0C2F-4BB0-8404-C2362AE4F748}">
  <ds:schemaRefs>
    <ds:schemaRef ds:uri="http://schemas.openxmlformats.org/officeDocument/2006/bibliography"/>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241</Pages>
  <Words>88913</Words>
  <Characters>506806</Characters>
  <Application>Microsoft Office Word</Application>
  <DocSecurity>0</DocSecurity>
  <Lines>4223</Lines>
  <Paragraphs>1189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594530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1901-01-01T19:00:00Z</cp:lastPrinted>
  <dcterms:created xsi:type="dcterms:W3CDTF">2021-08-25T11:02:00Z</dcterms:created>
  <dcterms:modified xsi:type="dcterms:W3CDTF">2021-08-25T11:06:00Z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