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lastRenderedPageBreak/>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w:t>
      </w:r>
      <w:r w:rsidRPr="00D538DF">
        <w:rPr>
          <w:b/>
          <w:bCs/>
          <w:color w:val="000000"/>
          <w:lang w:eastAsia="zh-CN"/>
        </w:rPr>
        <w:lastRenderedPageBreak/>
        <w:t xml:space="preserve">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lastRenderedPageBreak/>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lastRenderedPageBreak/>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lastRenderedPageBreak/>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lastRenderedPageBreak/>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269.25pt;mso-width-percent:0;mso-height-percent:0;mso-width-percent:0;mso-height-percent:0" o:ole="">
                  <v:imagedata r:id="rId14" o:title=""/>
                </v:shape>
                <o:OLEObject Type="Embed" ProgID="PowerPoint.SlideMacroEnabled.12" ShapeID="_x0000_i1025" DrawAspect="Content" ObjectID="_169139389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4pt;height:123.75pt;mso-width-percent:0;mso-height-percent:0;mso-width-percent:0;mso-height-percent:0" o:ole="">
                  <v:imagedata r:id="rId19" o:title=""/>
                </v:shape>
                <o:OLEObject Type="Embed" ProgID="Visio.Drawing.11" ShapeID="_x0000_i1026" DrawAspect="Content" ObjectID="_169139389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5pt;height:125.25pt;mso-width-percent:0;mso-height-percent:0;mso-width-percent:0;mso-height-percent:0" o:ole="">
                  <v:imagedata r:id="rId21" o:title=""/>
                </v:shape>
                <o:OLEObject Type="Embed" ProgID="Visio.Drawing.11" ShapeID="_x0000_i1027" DrawAspect="Content" ObjectID="_169139389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78446A9" w:rsidR="00A55B2B" w:rsidRDefault="00A55B2B" w:rsidP="00A55B2B">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78086A">
        <w:rPr>
          <w:color w:val="FF0000"/>
        </w:rPr>
        <w:t xml:space="preserve">not-justifiable </w:t>
      </w:r>
      <w:r w:rsidR="003105F0" w:rsidRPr="005A0849">
        <w:t>arguments</w:t>
      </w:r>
      <w:r w:rsidR="003105F0">
        <w:t xml:space="preserve"> </w:t>
      </w:r>
      <w:r w:rsidR="003105F0" w:rsidRPr="0078086A">
        <w:rPr>
          <w:color w:val="FF0000"/>
        </w:rPr>
        <w:t>from companies promoting SPS HARQ deferral-</w:t>
      </w:r>
      <w:r w:rsidR="003105F0">
        <w:rPr>
          <w:color w:val="FF0000"/>
        </w:rPr>
        <w:t xml:space="preserve">arguments not </w:t>
      </w:r>
      <w:r w:rsidR="003105F0" w:rsidRPr="0078086A">
        <w:rPr>
          <w:color w:val="FF0000"/>
        </w:rPr>
        <w:t xml:space="preserve">based on realistic </w:t>
      </w:r>
      <w:r w:rsidR="003105F0">
        <w:rPr>
          <w:color w:val="FF0000"/>
        </w:rPr>
        <w:t>scenarios</w:t>
      </w:r>
      <w:r w:rsidR="003105F0" w:rsidRPr="0078086A">
        <w:rPr>
          <w:color w:val="FF0000"/>
        </w:rPr>
        <w:t xml:space="preserve">, or </w:t>
      </w:r>
      <w:r w:rsidR="003105F0">
        <w:rPr>
          <w:color w:val="FF0000"/>
        </w:rPr>
        <w:t xml:space="preserve">any </w:t>
      </w:r>
      <w:r w:rsidR="003105F0" w:rsidRPr="0078086A">
        <w:rPr>
          <w:color w:val="FF0000"/>
        </w:rPr>
        <w:t>test</w:t>
      </w:r>
      <w:r w:rsidR="003105F0">
        <w:rPr>
          <w:color w:val="FF0000"/>
        </w:rPr>
        <w:t>s</w:t>
      </w:r>
      <w:r w:rsidR="003105F0" w:rsidRPr="0078086A">
        <w:rPr>
          <w:color w:val="FF0000"/>
        </w:rPr>
        <w:t>, or simulation</w:t>
      </w:r>
      <w:r w:rsidR="003105F0">
        <w:rPr>
          <w:color w:val="FF0000"/>
        </w:rPr>
        <w:t>s</w:t>
      </w:r>
      <w:r w:rsidR="003105F0" w:rsidRPr="0078086A">
        <w:rPr>
          <w:color w:val="FF0000"/>
        </w:rPr>
        <w:t xml:space="preserve">, </w:t>
      </w:r>
      <w:r w:rsidRPr="005A0849">
        <w:t xml:space="preserve">at that time had been, that for SPS with short periodicities such collision may be happening regularly, if gNB would not e.g. by DG </w:t>
      </w:r>
      <w:r w:rsidRPr="005A0849">
        <w:lastRenderedPageBreak/>
        <w:t>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w:t>
            </w:r>
            <w:r>
              <w:rPr>
                <w:iCs/>
                <w:kern w:val="2"/>
                <w:lang w:eastAsia="zh-CN"/>
              </w:rPr>
              <w:lastRenderedPageBreak/>
              <w:t xml:space="preserve">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3EDF49C7" w14:textId="6EE71158"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2704AA">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2704AA">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2704AA">
            <w:pPr>
              <w:spacing w:beforeLines="50" w:before="120"/>
              <w:rPr>
                <w:iCs/>
                <w:kern w:val="2"/>
                <w:lang w:eastAsia="zh-CN"/>
              </w:rPr>
            </w:pPr>
            <w:proofErr w:type="gramStart"/>
            <w:r>
              <w:rPr>
                <w:iCs/>
                <w:kern w:val="2"/>
                <w:lang w:eastAsia="zh-CN"/>
              </w:rPr>
              <w:t>Also</w:t>
            </w:r>
            <w:proofErr w:type="gramEnd"/>
            <w:r>
              <w:rPr>
                <w:iCs/>
                <w:kern w:val="2"/>
                <w:lang w:eastAsia="zh-CN"/>
              </w:rPr>
              <w:t xml:space="preserve"> the HARQ-CB for multiple SPS does NOT take into account the HPN number (this is NOT </w:t>
            </w:r>
            <w:r>
              <w:rPr>
                <w:iCs/>
                <w:kern w:val="2"/>
                <w:lang w:eastAsia="zh-CN"/>
              </w:rPr>
              <w:lastRenderedPageBreak/>
              <w:t>Type 3 CB).  So why is it an issue to send the ACK/NACK?</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w:t>
            </w:r>
            <w:r>
              <w:rPr>
                <w:rFonts w:eastAsia="Malgun Gothic"/>
                <w:iCs/>
                <w:kern w:val="2"/>
                <w:lang w:eastAsia="ko-KR"/>
              </w:rPr>
              <w:lastRenderedPageBreak/>
              <w:t xml:space="preserve">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lastRenderedPageBreak/>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w:t>
      </w:r>
      <w:r w:rsidR="00945266">
        <w:rPr>
          <w:szCs w:val="18"/>
          <w:lang w:val="en-US" w:eastAsia="zh-CN"/>
        </w:rPr>
        <w:lastRenderedPageBreak/>
        <w:t xml:space="preserve">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lastRenderedPageBreak/>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w:t>
            </w:r>
            <w:r>
              <w:rPr>
                <w:iCs/>
                <w:kern w:val="2"/>
                <w:lang w:eastAsia="zh-CN"/>
              </w:rPr>
              <w:lastRenderedPageBreak/>
              <w:t xml:space="preserve">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w:t>
            </w:r>
            <w:r w:rsidRPr="000A4CAB">
              <w:rPr>
                <w:b/>
                <w:bCs/>
                <w:i/>
                <w:iCs/>
                <w:sz w:val="14"/>
                <w:szCs w:val="14"/>
                <w:lang w:eastAsia="zh-CN"/>
              </w:rPr>
              <w:lastRenderedPageBreak/>
              <w:t>(enhanced)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lastRenderedPageBreak/>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w:t>
            </w:r>
            <w:r w:rsidRPr="00EA325F">
              <w:rPr>
                <w:b/>
                <w:bCs/>
                <w:sz w:val="22"/>
                <w:lang w:val="en-US" w:eastAsia="zh-CN"/>
              </w:rPr>
              <w:lastRenderedPageBreak/>
              <w:t xml:space="preserve">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lastRenderedPageBreak/>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 xml:space="preserve">If the HARQ-ACK codebook size or structure is dependent on the PHY priority (e.g. separate configuration of CBG/NDI usage, separate configuration of HARQ IDs / CCs per </w:t>
      </w:r>
      <w:r>
        <w:rPr>
          <w:b/>
          <w:bCs/>
          <w:i/>
          <w:iCs/>
          <w:sz w:val="22"/>
          <w:szCs w:val="22"/>
        </w:rPr>
        <w:lastRenderedPageBreak/>
        <w:t>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lastRenderedPageBreak/>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lastRenderedPageBreak/>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lastRenderedPageBreak/>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w:t>
            </w:r>
            <w:r>
              <w:rPr>
                <w:kern w:val="2"/>
                <w:lang w:eastAsia="zh-CN"/>
              </w:rPr>
              <w:lastRenderedPageBreak/>
              <w:t xml:space="preserve">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lastRenderedPageBreak/>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 xml:space="preserve">A subset of HARQ processes at a CC can be supported also, so the feature remains useful for the </w:t>
            </w:r>
            <w:r>
              <w:rPr>
                <w:kern w:val="2"/>
                <w:lang w:eastAsia="zh-CN"/>
              </w:rPr>
              <w:lastRenderedPageBreak/>
              <w:t>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lastRenderedPageBreak/>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w:t>
            </w:r>
            <w:r w:rsidRPr="00DF2933">
              <w:rPr>
                <w:kern w:val="2"/>
                <w:lang w:eastAsia="zh-CN"/>
              </w:rPr>
              <w:lastRenderedPageBreak/>
              <w:t>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CD29E7" w:rsidRDefault="00BB41AA" w:rsidP="00727E8F">
      <w:pPr>
        <w:pStyle w:val="ListParagraph"/>
        <w:numPr>
          <w:ilvl w:val="0"/>
          <w:numId w:val="185"/>
        </w:numPr>
        <w:rPr>
          <w:strike/>
          <w:color w:val="FF0000"/>
        </w:rPr>
      </w:pPr>
      <w:r w:rsidRPr="00CD29E7">
        <w:rPr>
          <w:strike/>
          <w:color w:val="FF0000"/>
        </w:rP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CD29E7">
        <w:rPr>
          <w:strike/>
          <w:color w:val="FF0000"/>
        </w:rPr>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open to limiting the number of CBs that are switchable to 2 </w:t>
            </w:r>
            <w:r>
              <w:rPr>
                <w:iCs/>
                <w:kern w:val="2"/>
                <w:lang w:eastAsia="zh-CN"/>
              </w:rPr>
              <w:lastRenderedPageBreak/>
              <w:t>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lastRenderedPageBreak/>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lastRenderedPageBreak/>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24AF511D" w14:textId="654F019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lastRenderedPageBreak/>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 xml:space="preserve">This means, there could be just different configured subsets for the UE, where the DCI is </w:t>
            </w:r>
            <w:r>
              <w:rPr>
                <w:kern w:val="2"/>
                <w:lang w:eastAsia="zh-CN"/>
              </w:rPr>
              <w:lastRenderedPageBreak/>
              <w:t>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lastRenderedPageBreak/>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31"/>
        <w:gridCol w:w="832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w:t>
            </w:r>
            <w:r>
              <w:rPr>
                <w:iCs/>
                <w:kern w:val="2"/>
                <w:lang w:eastAsia="zh-CN"/>
              </w:rPr>
              <w:lastRenderedPageBreak/>
              <w:t>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lastRenderedPageBreak/>
              <w:t xml:space="preserve">We prefer to support scheduling PDSCH and triggering one-shot HARQ-ACK retransmission via </w:t>
            </w:r>
            <w:r>
              <w:rPr>
                <w:iCs/>
                <w:kern w:val="2"/>
                <w:lang w:eastAsia="zh-CN"/>
              </w:rPr>
              <w:lastRenderedPageBreak/>
              <w:t>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15pt;height:231pt" o:ole="">
                  <v:imagedata r:id="rId24" o:title=""/>
                </v:shape>
                <o:OLEObject Type="Embed" ProgID="PowerPoint.SlideMacroEnabled.12" ShapeID="_x0000_i1028" DrawAspect="Content" ObjectID="_1691393900"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lastRenderedPageBreak/>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5pt;height:244.5pt" o:ole="">
                  <v:imagedata r:id="rId26" o:title=""/>
                </v:shape>
                <o:OLEObject Type="Embed" ProgID="PowerPoint.SlideMacroEnabled.12" ShapeID="_x0000_i1029" DrawAspect="Content" ObjectID="_1691393901"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lastRenderedPageBreak/>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B22FB0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5B41E8">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1E93203F"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lastRenderedPageBreak/>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 xml:space="preserve">Ericsson [4] (dynamic </w:t>
      </w:r>
      <w:r w:rsidR="00842D30">
        <w:rPr>
          <w:sz w:val="22"/>
          <w:lang w:val="en-US" w:eastAsia="zh-CN"/>
        </w:rPr>
        <w:lastRenderedPageBreak/>
        <w:t>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lastRenderedPageBreak/>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lastRenderedPageBreak/>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lastRenderedPageBreak/>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lastRenderedPageBreak/>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lastRenderedPageBreak/>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lastRenderedPageBreak/>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lastRenderedPageBreak/>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lastRenderedPageBreak/>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lastRenderedPageBreak/>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lastRenderedPageBreak/>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lastRenderedPageBreak/>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lastRenderedPageBreak/>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lastRenderedPageBreak/>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lastRenderedPageBreak/>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lastRenderedPageBreak/>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 xml:space="preserve">Support in principle. In addition, we share the same view with Ericsson that the specific value of </w:t>
            </w:r>
            <w:r>
              <w:rPr>
                <w:iCs/>
                <w:kern w:val="2"/>
                <w:lang w:eastAsia="zh-CN"/>
              </w:rPr>
              <w:lastRenderedPageBreak/>
              <w:t>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lastRenderedPageBreak/>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w:t>
      </w:r>
      <w:r w:rsidRPr="004845DB">
        <w:rPr>
          <w:lang w:eastAsia="zh-CN"/>
        </w:rPr>
        <w:lastRenderedPageBreak/>
        <w:t xml:space="preserve">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lastRenderedPageBreak/>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w:t>
            </w:r>
            <w:r w:rsidRPr="00FC04EE">
              <w:rPr>
                <w:b/>
                <w:bCs/>
                <w:sz w:val="22"/>
                <w:szCs w:val="22"/>
              </w:rPr>
              <w:lastRenderedPageBreak/>
              <w:t xml:space="preserve">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w:t>
            </w:r>
            <w:r w:rsidRPr="00BA4EFF">
              <w:rPr>
                <w:color w:val="0070C0"/>
                <w:kern w:val="2"/>
                <w:lang w:eastAsia="zh-CN"/>
              </w:rPr>
              <w:lastRenderedPageBreak/>
              <w:t xml:space="preserve">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w:t>
            </w:r>
            <w:r>
              <w:rPr>
                <w:kern w:val="2"/>
                <w:lang w:eastAsia="zh-CN"/>
              </w:rPr>
              <w:lastRenderedPageBreak/>
              <w:t xml:space="preserve">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lastRenderedPageBreak/>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lastRenderedPageBreak/>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 xml:space="preserve">If the criterion for selecting one Alternative is for simplicity, smaller specification efforts, then for </w:t>
            </w:r>
            <w:r>
              <w:rPr>
                <w:iCs/>
                <w:kern w:val="2"/>
                <w:lang w:eastAsia="zh-CN"/>
              </w:rPr>
              <w:lastRenderedPageBreak/>
              <w:t>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lastRenderedPageBreak/>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xml:space="preserve">, </w:t>
            </w:r>
            <w:r w:rsidR="007F2B95">
              <w:rPr>
                <w:iCs/>
                <w:kern w:val="2"/>
                <w:lang w:eastAsia="zh-CN"/>
              </w:rPr>
              <w:lastRenderedPageBreak/>
              <w:t>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 xml:space="preserve">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w:t>
            </w:r>
            <w:r w:rsidRPr="004A65BB">
              <w:rPr>
                <w:iCs/>
                <w:kern w:val="2"/>
                <w:lang w:eastAsia="zh-CN"/>
              </w:rPr>
              <w:lastRenderedPageBreak/>
              <w:t>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lastRenderedPageBreak/>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lastRenderedPageBreak/>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0E0B7F32"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lastRenderedPageBreak/>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w:t>
            </w:r>
            <w:r>
              <w:rPr>
                <w:iCs/>
                <w:kern w:val="2"/>
                <w:lang w:eastAsia="zh-CN"/>
              </w:rPr>
              <w:lastRenderedPageBreak/>
              <w:t xml:space="preserve">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lastRenderedPageBreak/>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lastRenderedPageBreak/>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w:t>
            </w:r>
            <w:r>
              <w:rPr>
                <w:iCs/>
                <w:kern w:val="2"/>
                <w:lang w:eastAsia="zh-CN"/>
              </w:rPr>
              <w:lastRenderedPageBreak/>
              <w:t xml:space="preserve">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2BF6634D" w14:textId="2F61DC01" w:rsidR="0052607E" w:rsidRDefault="0052607E" w:rsidP="0052607E">
            <w:pPr>
              <w:spacing w:beforeLines="50" w:before="120"/>
              <w:rPr>
                <w:iCs/>
                <w:kern w:val="2"/>
                <w:lang w:eastAsia="zh-CN"/>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w:t>
            </w:r>
            <w:proofErr w:type="spellStart"/>
            <w:r>
              <w:rPr>
                <w:rFonts w:hint="eastAsia"/>
                <w:iCs/>
                <w:kern w:val="2"/>
                <w:lang w:eastAsia="zh-CN"/>
              </w:rPr>
              <w:t>SCell</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indicate more than one PUCCH slots on more than one </w:t>
            </w:r>
            <w:proofErr w:type="spellStart"/>
            <w:r>
              <w:rPr>
                <w:rFonts w:hint="eastAsia"/>
                <w:iCs/>
                <w:kern w:val="2"/>
                <w:lang w:eastAsia="zh-CN"/>
              </w:rPr>
              <w:t>SCells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xml:space="preserve">.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6551150" w14:textId="77777777" w:rsidR="00F92622" w:rsidRPr="00F92622" w:rsidRDefault="00F92622" w:rsidP="00F278EB">
            <w:pPr>
              <w:spacing w:beforeLines="50" w:before="120"/>
              <w:rPr>
                <w:iCs/>
                <w:kern w:val="2"/>
                <w:lang w:eastAsia="zh-CN"/>
              </w:rPr>
            </w:pP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lastRenderedPageBreak/>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lastRenderedPageBreak/>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xml:space="preserve">, are we talking about same UCI type in multiple </w:t>
            </w:r>
            <w:proofErr w:type="spellStart"/>
            <w:r>
              <w:rPr>
                <w:rFonts w:hint="eastAsia"/>
                <w:iCs/>
                <w:kern w:val="2"/>
                <w:lang w:eastAsia="zh-CN"/>
              </w:rPr>
              <w:t>Pcell</w:t>
            </w:r>
            <w:proofErr w:type="spellEnd"/>
            <w:r>
              <w:rPr>
                <w:rFonts w:hint="eastAsia"/>
                <w:iCs/>
                <w:kern w:val="2"/>
                <w:lang w:eastAsia="zh-CN"/>
              </w:rPr>
              <w:t xml:space="preserve">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03F41F66" w14:textId="38299B6D"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lastRenderedPageBreak/>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22DC1F9" w14:textId="0BD32A62"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4"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lastRenderedPageBreak/>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6"/>
      <w:footerReference w:type="default" r:id="rId4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DBC8E" w14:textId="77777777" w:rsidR="005021DB" w:rsidRDefault="005021DB">
      <w:r>
        <w:separator/>
      </w:r>
    </w:p>
  </w:endnote>
  <w:endnote w:type="continuationSeparator" w:id="0">
    <w:p w14:paraId="16465FE2" w14:textId="77777777" w:rsidR="005021DB" w:rsidRDefault="005021DB">
      <w:r>
        <w:continuationSeparator/>
      </w:r>
    </w:p>
  </w:endnote>
  <w:endnote w:type="continuationNotice" w:id="1">
    <w:p w14:paraId="3ACE5735" w14:textId="77777777" w:rsidR="005021DB" w:rsidRDefault="005021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altName w:val="Yu Gothic UI"/>
    <w:panose1 w:val="02020400000000000000"/>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710F26C8" w:rsidR="008577C5" w:rsidRDefault="008577C5">
        <w:pPr>
          <w:pStyle w:val="Footer"/>
        </w:pPr>
        <w:r>
          <w:fldChar w:fldCharType="begin"/>
        </w:r>
        <w:r>
          <w:instrText>PAGE   \* MERGEFORMAT</w:instrText>
        </w:r>
        <w:r>
          <w:fldChar w:fldCharType="separate"/>
        </w:r>
        <w:r w:rsidR="00FB43D2" w:rsidRPr="00FB43D2">
          <w:rPr>
            <w:lang w:val="zh-CN" w:eastAsia="zh-CN"/>
          </w:rPr>
          <w:t>198</w:t>
        </w:r>
        <w:r>
          <w:fldChar w:fldCharType="end"/>
        </w:r>
      </w:p>
    </w:sdtContent>
  </w:sdt>
  <w:p w14:paraId="00A820FC" w14:textId="77777777" w:rsidR="008577C5" w:rsidRDefault="008577C5">
    <w:pPr>
      <w:pStyle w:val="Footer"/>
    </w:pPr>
  </w:p>
  <w:p w14:paraId="4A48D3F3" w14:textId="77777777" w:rsidR="008577C5" w:rsidRDefault="008577C5"/>
  <w:p w14:paraId="46E31D82" w14:textId="77777777" w:rsidR="008577C5" w:rsidRDefault="00857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79CE8" w14:textId="77777777" w:rsidR="005021DB" w:rsidRDefault="005021DB">
      <w:r>
        <w:separator/>
      </w:r>
    </w:p>
  </w:footnote>
  <w:footnote w:type="continuationSeparator" w:id="0">
    <w:p w14:paraId="577089BA" w14:textId="77777777" w:rsidR="005021DB" w:rsidRDefault="005021DB">
      <w:r>
        <w:continuationSeparator/>
      </w:r>
    </w:p>
  </w:footnote>
  <w:footnote w:type="continuationNotice" w:id="1">
    <w:p w14:paraId="7C594036" w14:textId="77777777" w:rsidR="005021DB" w:rsidRDefault="005021D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577C5" w:rsidRDefault="008577C5">
    <w:pPr>
      <w:pStyle w:val="Header"/>
      <w:tabs>
        <w:tab w:val="right" w:pos="9639"/>
      </w:tabs>
    </w:pPr>
    <w:r>
      <w:tab/>
    </w:r>
  </w:p>
  <w:p w14:paraId="246D48EC" w14:textId="77777777" w:rsidR="008577C5" w:rsidRDefault="008577C5"/>
  <w:p w14:paraId="4F6F578E" w14:textId="77777777" w:rsidR="008577C5" w:rsidRDefault="008577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B694ECC-FD45-4C96-976E-D297AC87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cid:image002.jpg@01D795D5.54727980"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www.3gpp.org/ftp/tsg_ran/TSG_RAN/TSGR_90e/Docs/RP-202872.zip" TargetMode="External"/><Relationship Id="rId48" Type="http://schemas.openxmlformats.org/officeDocument/2006/relationships/fontTable" Target="fontTab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41E4C6-0C2F-4BB0-8404-C2362AE4F748}">
  <ds:schemaRefs>
    <ds:schemaRef ds:uri="http://schemas.openxmlformats.org/officeDocument/2006/bibliography"/>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240</Pages>
  <Words>88429</Words>
  <Characters>504051</Characters>
  <Application>Microsoft Office Word</Application>
  <DocSecurity>0</DocSecurity>
  <Lines>4200</Lines>
  <Paragraphs>1182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591298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2</cp:revision>
  <cp:lastPrinted>1901-01-01T19:00:00Z</cp:lastPrinted>
  <dcterms:created xsi:type="dcterms:W3CDTF">2021-08-25T09:52:00Z</dcterms:created>
  <dcterms:modified xsi:type="dcterms:W3CDTF">2021-08-25T09:52:00Z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