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5pt;mso-width-percent:0;mso-height-percent:0;mso-width-percent:0;mso-height-percent:0" o:ole="">
                  <v:imagedata r:id="rId14" o:title=""/>
                </v:shape>
                <o:OLEObject Type="Embed" ProgID="PowerPoint.SlideMacroEnabled.12" ShapeID="_x0000_i1025" DrawAspect="Content" ObjectID="_169140827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pt;height:124pt;mso-width-percent:0;mso-height-percent:0;mso-width-percent:0;mso-height-percent:0" o:ole="">
                  <v:imagedata r:id="rId19" o:title=""/>
                </v:shape>
                <o:OLEObject Type="Embed" ProgID="Visio.Drawing.11" ShapeID="_x0000_i1026" DrawAspect="Content" ObjectID="_169140827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5pt;mso-width-percent:0;mso-height-percent:0;mso-width-percent:0;mso-height-percent:0" o:ole="">
                  <v:imagedata r:id="rId21" o:title=""/>
                </v:shape>
                <o:OLEObject Type="Embed" ProgID="Visio.Drawing.11" ShapeID="_x0000_i1027" DrawAspect="Content" ObjectID="_169140827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C6FBB8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lastRenderedPageBreak/>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lastRenderedPageBreak/>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12C4260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 xml:space="preserve">It seems Alt 1 is more reasonable since UE may not be able to keep the A/N information for the </w:t>
            </w:r>
            <w:r>
              <w:rPr>
                <w:iCs/>
                <w:kern w:val="2"/>
                <w:lang w:eastAsia="zh-CN"/>
              </w:rPr>
              <w:lastRenderedPageBreak/>
              <w:t>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 xml:space="preserve">or the initial slot and each candidate target slot, the UE seeks the PUCCH resources on the target </w:t>
            </w:r>
            <w:r>
              <w:rPr>
                <w:kern w:val="2"/>
                <w:lang w:eastAsia="zh-CN"/>
              </w:rPr>
              <w:lastRenderedPageBreak/>
              <w:t>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xml:space="preserve">, otherwise only one </w:t>
      </w:r>
      <w:r w:rsidR="0027242F">
        <w:rPr>
          <w:szCs w:val="18"/>
          <w:lang w:val="en-US" w:eastAsia="zh-CN"/>
        </w:rPr>
        <w:lastRenderedPageBreak/>
        <w:t>/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lastRenderedPageBreak/>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lastRenderedPageBreak/>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lastRenderedPageBreak/>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CD29E7" w:rsidRDefault="00BB41AA" w:rsidP="00727E8F">
      <w:pPr>
        <w:pStyle w:val="af4"/>
        <w:numPr>
          <w:ilvl w:val="0"/>
          <w:numId w:val="185"/>
        </w:numPr>
        <w:rPr>
          <w:strike/>
          <w:color w:val="FF0000"/>
        </w:rPr>
      </w:pPr>
      <w:r w:rsidRPr="00CD29E7">
        <w:rPr>
          <w:strike/>
          <w:color w:val="FF0000"/>
        </w:rPr>
        <w:lastRenderedPageBreak/>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CD29E7">
        <w:rPr>
          <w:strike/>
          <w:color w:val="FF0000"/>
        </w:rPr>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Enh-Type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lastRenderedPageBreak/>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24AF511D" w14:textId="654F0197" w:rsidR="00774865" w:rsidRDefault="00774865" w:rsidP="00774865">
            <w:pPr>
              <w:spacing w:beforeLines="50" w:before="120"/>
              <w:rPr>
                <w:iCs/>
                <w:kern w:val="2"/>
                <w:lang w:eastAsia="zh-CN"/>
              </w:rPr>
            </w:pPr>
            <w:r w:rsidRPr="00D0570A">
              <w:rPr>
                <w:iCs/>
                <w:kern w:val="2"/>
                <w:u w:val="single"/>
                <w:lang w:eastAsia="zh-CN"/>
              </w:rPr>
              <w:lastRenderedPageBreak/>
              <w:t>Question</w:t>
            </w:r>
            <w:r>
              <w:rPr>
                <w:iCs/>
                <w:kern w:val="2"/>
                <w:lang w:eastAsia="zh-CN"/>
              </w:rPr>
              <w:t>: for alt 1, useful to clarify if the difference between multiple configured Enh Type 3 HARQ CBs is only the size.</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082E13" w:rsidRDefault="00082E13" w:rsidP="00082E13">
            <w:pPr>
              <w:widowControl w:val="0"/>
              <w:spacing w:beforeLines="50" w:before="120"/>
              <w:rPr>
                <w:kern w:val="2"/>
                <w:lang w:eastAsia="zh-CN"/>
              </w:rPr>
            </w:pP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0A4531"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0A4531" w:rsidRDefault="000A4531" w:rsidP="000A4531">
            <w:pPr>
              <w:widowControl w:val="0"/>
              <w:spacing w:beforeLines="50" w:before="120"/>
              <w:rPr>
                <w:kern w:val="2"/>
                <w:lang w:eastAsia="zh-CN"/>
              </w:rPr>
            </w:pP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0A4531" w:rsidRDefault="000A4531" w:rsidP="000A4531">
            <w:pPr>
              <w:widowControl w:val="0"/>
              <w:spacing w:beforeLines="50" w:before="120"/>
              <w:rPr>
                <w:iCs/>
                <w:kern w:val="2"/>
                <w:lang w:eastAsia="zh-CN"/>
              </w:rPr>
            </w:pP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lastRenderedPageBreak/>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 xml:space="preserve">Alt. 3: A 1-bit DCI field is used to support the explicit triggering indication. If the triggering DCI indicates ‘triggering’, the DCI is not scheduled PDSCH at the same time and some DCI field (such as the </w:t>
      </w:r>
      <w:r w:rsidRPr="00690008">
        <w:rPr>
          <w:b/>
          <w:bCs/>
        </w:rPr>
        <w:lastRenderedPageBreak/>
        <w:t>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 xml:space="preserve">y indicating </w:t>
            </w:r>
            <w:r w:rsidRPr="00977C90">
              <w:rPr>
                <w:iCs/>
                <w:kern w:val="2"/>
                <w:lang w:eastAsia="zh-CN"/>
              </w:rPr>
              <w:lastRenderedPageBreak/>
              <w:t>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10pt;height:231pt" o:ole="">
                  <v:imagedata r:id="rId24" o:title=""/>
                </v:shape>
                <o:OLEObject Type="Embed" ProgID="PowerPoint.SlideMacroEnabled.12" ShapeID="_x0000_i1028" DrawAspect="Content" ObjectID="_1691408278"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408279"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51C6C616"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lastRenderedPageBreak/>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lastRenderedPageBreak/>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lastRenderedPageBreak/>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lastRenderedPageBreak/>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lastRenderedPageBreak/>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lastRenderedPageBreak/>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takes into account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56265A74"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rFonts w:hint="eastAsia"/>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xml:space="preserve">. However, we think it is fair to leave people more time to </w:t>
            </w:r>
            <w:r w:rsidRPr="004A65BB">
              <w:rPr>
                <w:iCs/>
                <w:kern w:val="2"/>
                <w:lang w:eastAsia="zh-CN"/>
              </w:rPr>
              <w:lastRenderedPageBreak/>
              <w:t>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88C3DC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lastRenderedPageBreak/>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0C76FAF7"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202D64D6"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lastRenderedPageBreak/>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lastRenderedPageBreak/>
              <w:t>carrier</w:t>
            </w:r>
            <w:r w:rsidRPr="00CB1E11">
              <w:t>.</w:t>
            </w:r>
            <w:r>
              <w:t xml:space="preserve"> Thus the PUCCH slot/sub-slot on the indicated PUCCH carrier can be selected based on the indicated k1.</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A9262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xml:space="preserve">, </w:t>
            </w:r>
            <w:r w:rsidR="002020E1">
              <w:rPr>
                <w:kern w:val="2"/>
                <w:lang w:eastAsia="zh-CN"/>
              </w:rPr>
              <w:t>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58780B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w:t>
            </w:r>
            <w:r>
              <w:rPr>
                <w:iCs/>
                <w:kern w:val="2"/>
                <w:lang w:eastAsia="zh-CN"/>
              </w:rPr>
              <w:lastRenderedPageBreak/>
              <w:t>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lastRenderedPageBreak/>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72CB7F0E"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lastRenderedPageBreak/>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21971822"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bl>
    <w:p w14:paraId="7D58825A" w14:textId="77777777" w:rsidR="00C075CF" w:rsidRDefault="00C075CF" w:rsidP="00C075CF">
      <w:r w:rsidRPr="003B4BEB">
        <w:lastRenderedPageBreak/>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EEB07D6"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w:t>
            </w:r>
            <w:bookmarkStart w:id="16" w:name="_GoBack"/>
            <w:r w:rsidRPr="00D018C9">
              <w:rPr>
                <w:iCs/>
                <w:kern w:val="2"/>
                <w:lang w:eastAsia="zh-CN"/>
              </w:rPr>
              <w:t>China</w:t>
            </w:r>
            <w:bookmarkEnd w:id="16"/>
            <w:r w:rsidRPr="00D018C9">
              <w:rPr>
                <w:iCs/>
                <w:kern w:val="2"/>
                <w:lang w:eastAsia="zh-CN"/>
              </w:rPr>
              <w:t xml:space="preserve">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ED393" w14:textId="77777777" w:rsidR="00FD4D63" w:rsidRDefault="00FD4D63">
      <w:r>
        <w:separator/>
      </w:r>
    </w:p>
  </w:endnote>
  <w:endnote w:type="continuationSeparator" w:id="0">
    <w:p w14:paraId="2B4D76BF" w14:textId="77777777" w:rsidR="00FD4D63" w:rsidRDefault="00FD4D63">
      <w:r>
        <w:continuationSeparator/>
      </w:r>
    </w:p>
  </w:endnote>
  <w:endnote w:type="continuationNotice" w:id="1">
    <w:p w14:paraId="59FDE9E6" w14:textId="77777777" w:rsidR="00FD4D63" w:rsidRDefault="00FD4D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7FD13D56" w:rsidR="00FA211B" w:rsidRDefault="00FA211B">
        <w:pPr>
          <w:pStyle w:val="aa"/>
        </w:pPr>
        <w:r>
          <w:fldChar w:fldCharType="begin"/>
        </w:r>
        <w:r>
          <w:instrText>PAGE   \* MERGEFORMAT</w:instrText>
        </w:r>
        <w:r>
          <w:fldChar w:fldCharType="separate"/>
        </w:r>
        <w:r w:rsidR="002020E1" w:rsidRPr="002020E1">
          <w:rPr>
            <w:lang w:val="zh-CN" w:eastAsia="zh-CN"/>
          </w:rPr>
          <w:t>203</w:t>
        </w:r>
        <w:r>
          <w:fldChar w:fldCharType="end"/>
        </w:r>
      </w:p>
    </w:sdtContent>
  </w:sdt>
  <w:p w14:paraId="00A820FC" w14:textId="77777777" w:rsidR="00FA211B" w:rsidRDefault="00FA211B">
    <w:pPr>
      <w:pStyle w:val="aa"/>
    </w:pPr>
  </w:p>
  <w:p w14:paraId="4A48D3F3" w14:textId="77777777" w:rsidR="00FA211B" w:rsidRDefault="00FA211B"/>
  <w:p w14:paraId="46E31D82" w14:textId="77777777" w:rsidR="00FA211B" w:rsidRDefault="00FA211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D37EA" w14:textId="77777777" w:rsidR="00FD4D63" w:rsidRDefault="00FD4D63">
      <w:r>
        <w:separator/>
      </w:r>
    </w:p>
  </w:footnote>
  <w:footnote w:type="continuationSeparator" w:id="0">
    <w:p w14:paraId="541D20BD" w14:textId="77777777" w:rsidR="00FD4D63" w:rsidRDefault="00FD4D63">
      <w:r>
        <w:continuationSeparator/>
      </w:r>
    </w:p>
  </w:footnote>
  <w:footnote w:type="continuationNotice" w:id="1">
    <w:p w14:paraId="052E8D3B" w14:textId="77777777" w:rsidR="00FD4D63" w:rsidRDefault="00FD4D63">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FA211B" w:rsidRDefault="00FA211B">
    <w:pPr>
      <w:pStyle w:val="a4"/>
      <w:tabs>
        <w:tab w:val="right" w:pos="9639"/>
      </w:tabs>
    </w:pPr>
    <w:r>
      <w:tab/>
    </w:r>
  </w:p>
  <w:p w14:paraId="246D48EC" w14:textId="77777777" w:rsidR="00FA211B" w:rsidRDefault="00FA211B"/>
  <w:p w14:paraId="4F6F578E" w14:textId="77777777" w:rsidR="00FA211B" w:rsidRDefault="00FA211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oleObject" Target="embeddings/Microsoft_Visio_2003-2010___.vsd"/><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2E1AEAFF-4C1E-4CC6-9B5D-8E6E4EC0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236</Pages>
  <Words>87081</Words>
  <Characters>496367</Characters>
  <Application>Microsoft Office Word</Application>
  <DocSecurity>0</DocSecurity>
  <Lines>4136</Lines>
  <Paragraphs>1164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582284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Nanfang</cp:lastModifiedBy>
  <cp:revision>40</cp:revision>
  <cp:lastPrinted>1901-01-01T19:00:00Z</cp:lastPrinted>
  <dcterms:created xsi:type="dcterms:W3CDTF">2021-08-25T06:01:00Z</dcterms:created>
  <dcterms:modified xsi:type="dcterms:W3CDTF">2021-08-25T06:51:00Z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