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4"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 xml:space="preserve">In case the UE receives PDSCH of a certain HARQ Process ID, the deferred SPS HARQ bit(s) for this </w:t>
            </w:r>
            <w:r w:rsidRPr="00381C62">
              <w:rPr>
                <w:lang w:eastAsia="zh-CN"/>
              </w:rPr>
              <w:lastRenderedPageBreak/>
              <w:t>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lastRenderedPageBreak/>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lastRenderedPageBreak/>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w:t>
      </w:r>
      <w:proofErr w:type="spellStart"/>
      <w:r>
        <w:rPr>
          <w:lang w:eastAsia="zh-CN"/>
        </w:rPr>
        <w:t>Ack</w:t>
      </w:r>
      <w:proofErr w:type="spellEnd"/>
      <w:r>
        <w:rPr>
          <w:lang w:eastAsia="zh-CN"/>
        </w:rPr>
        <w:t xml:space="preserve">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lastRenderedPageBreak/>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lastRenderedPageBreak/>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lastRenderedPageBreak/>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lastRenderedPageBreak/>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spellStart"/>
            <w:r w:rsidRPr="00DB0246">
              <w:rPr>
                <w:bCs/>
                <w:sz w:val="22"/>
                <w:szCs w:val="22"/>
                <w:vertAlign w:val="subscript"/>
                <w:lang w:eastAsia="zh-CN"/>
              </w:rPr>
              <w:t>def</w:t>
            </w:r>
            <w:proofErr w:type="spellEnd"/>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w:t>
            </w:r>
            <w:proofErr w:type="spellStart"/>
            <w:r>
              <w:rPr>
                <w:rFonts w:eastAsiaTheme="minorEastAsia"/>
                <w:iCs/>
                <w:kern w:val="2"/>
                <w:lang w:eastAsia="zh-CN"/>
              </w:rPr>
              <w:t>config</w:t>
            </w:r>
            <w:proofErr w:type="spellEnd"/>
            <w:r>
              <w:rPr>
                <w:rFonts w:eastAsiaTheme="minorEastAsia"/>
                <w:iCs/>
                <w:kern w:val="2"/>
                <w:lang w:eastAsia="zh-CN"/>
              </w:rPr>
              <w:t>,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lastRenderedPageBreak/>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proofErr w:type="gramStart"/>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roofErr w:type="gramEnd"/>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w:t>
            </w:r>
            <w:r>
              <w:rPr>
                <w:iCs/>
                <w:kern w:val="2"/>
                <w:lang w:eastAsia="zh-CN"/>
              </w:rPr>
              <w:lastRenderedPageBreak/>
              <w:t>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lastRenderedPageBreak/>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 xml:space="preserve">Lenovo, Motorola </w:t>
            </w:r>
            <w:r>
              <w:rPr>
                <w:iCs/>
                <w:kern w:val="2"/>
                <w:lang w:eastAsia="zh-CN"/>
              </w:rPr>
              <w:lastRenderedPageBreak/>
              <w:t>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lastRenderedPageBreak/>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lastRenderedPageBreak/>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 xml:space="preserve">As for whether to take multiplexing in the target slot into account, we share the same view as </w:t>
            </w:r>
            <w:r>
              <w:rPr>
                <w:kern w:val="2"/>
                <w:lang w:eastAsia="zh-CN"/>
              </w:rPr>
              <w:lastRenderedPageBreak/>
              <w:t>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lastRenderedPageBreak/>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lastRenderedPageBreak/>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lastRenderedPageBreak/>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70pt;mso-width-percent:0;mso-height-percent:0;mso-width-percent:0;mso-height-percent:0" o:ole="">
                  <v:imagedata r:id="rId15" o:title=""/>
                </v:shape>
                <o:OLEObject Type="Embed" ProgID="PowerPoint.SlideMacroEnabled.12" ShapeID="_x0000_i1025" DrawAspect="Content" ObjectID="_1691226575" r:id="rId16"/>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 xml:space="preserve">Support Alt.1 which converges with deferral conditions for initial slot/sub-slot and target </w:t>
            </w:r>
            <w:r>
              <w:rPr>
                <w:iCs/>
                <w:kern w:val="2"/>
                <w:lang w:eastAsia="zh-CN"/>
              </w:rPr>
              <w:lastRenderedPageBreak/>
              <w:t>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lastRenderedPageBreak/>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w:t>
            </w:r>
            <w:r w:rsidR="00377BC2">
              <w:rPr>
                <w:rFonts w:eastAsia="Malgun Gothic"/>
                <w:iCs/>
                <w:kern w:val="2"/>
                <w:lang w:eastAsia="ko-KR"/>
              </w:rPr>
              <w:lastRenderedPageBreak/>
              <w:t xml:space="preserve">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lastRenderedPageBreak/>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lastRenderedPageBreak/>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lastRenderedPageBreak/>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w:t>
            </w:r>
            <w:r w:rsidRPr="00C03B17">
              <w:rPr>
                <w:sz w:val="16"/>
                <w:szCs w:val="16"/>
                <w:lang w:eastAsia="zh-CN"/>
              </w:rPr>
              <w:lastRenderedPageBreak/>
              <w:t>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takes into account possible multiplexing in a slot, then the whole HARQ-ACK CB is subject to deferral. There should not be a split of HARQ-ACK </w:t>
            </w:r>
            <w:r w:rsidRPr="00196AD4">
              <w:rPr>
                <w:color w:val="8064A2" w:themeColor="accent4"/>
                <w:kern w:val="2"/>
                <w:lang w:eastAsia="zh-CN"/>
              </w:rPr>
              <w:lastRenderedPageBreak/>
              <w:t>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w:t>
            </w:r>
            <w:r>
              <w:rPr>
                <w:iCs/>
                <w:kern w:val="2"/>
                <w:lang w:eastAsia="zh-CN"/>
              </w:rPr>
              <w:lastRenderedPageBreak/>
              <w:t>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lastRenderedPageBreak/>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w:t>
            </w:r>
            <w:r w:rsidRPr="00C242F8">
              <w:rPr>
                <w:rFonts w:hint="eastAsia"/>
                <w:i/>
                <w:iCs/>
                <w:kern w:val="2"/>
                <w:lang w:eastAsia="zh-CN"/>
              </w:rPr>
              <w:lastRenderedPageBreak/>
              <w:t xml:space="preserve">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r w:rsidR="00057732">
              <w:rPr>
                <w:iCs/>
                <w:color w:val="0070C0"/>
                <w:kern w:val="2"/>
                <w:lang w:eastAsia="zh-CN"/>
              </w:rPr>
              <w:lastRenderedPageBreak/>
              <w:t>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lastRenderedPageBreak/>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w:t>
            </w:r>
            <w:r w:rsidRPr="008C5AEC">
              <w:rPr>
                <w:b/>
                <w:bCs/>
                <w:color w:val="00B050"/>
                <w:sz w:val="22"/>
                <w:szCs w:val="22"/>
                <w:lang w:eastAsia="zh-CN"/>
              </w:rPr>
              <w:lastRenderedPageBreak/>
              <w:t>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lastRenderedPageBreak/>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4002C58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 xml:space="preserve">Firstly, I think dropping deferred SPS HARQ bits is a sledge hammer approach.  Some of these </w:t>
            </w:r>
            <w:r>
              <w:rPr>
                <w:iCs/>
                <w:kern w:val="2"/>
                <w:lang w:eastAsia="zh-CN"/>
              </w:rPr>
              <w:lastRenderedPageBreak/>
              <w:t>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1"/>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w:t>
            </w:r>
            <w:r>
              <w:rPr>
                <w:b/>
                <w:bCs/>
                <w:kern w:val="2"/>
                <w:lang w:val="en-US" w:eastAsia="zh-CN"/>
              </w:rPr>
              <w:lastRenderedPageBreak/>
              <w:t>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t>
            </w:r>
            <w:r>
              <w:rPr>
                <w:kern w:val="2"/>
                <w:lang w:eastAsia="zh-CN"/>
              </w:rPr>
              <w:lastRenderedPageBreak/>
              <w:t>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rFonts w:hint="eastAsia"/>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rFonts w:hint="eastAsia"/>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rFonts w:hint="eastAsia"/>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w:t>
            </w:r>
            <w:proofErr w:type="gramStart"/>
            <w:r>
              <w:rPr>
                <w:rFonts w:hint="eastAsia"/>
                <w:iCs/>
                <w:kern w:val="2"/>
                <w:lang w:eastAsia="zh-CN"/>
              </w:rPr>
              <w:t>figures which</w:t>
            </w:r>
            <w:proofErr w:type="gramEnd"/>
            <w:r>
              <w:rPr>
                <w:rFonts w:hint="eastAsia"/>
                <w:iCs/>
                <w:kern w:val="2"/>
                <w:lang w:eastAsia="zh-CN"/>
              </w:rPr>
              <w:t xml:space="preserve"> hopefully can make us clearer.</w:t>
            </w:r>
          </w:p>
          <w:p w14:paraId="39A239B8" w14:textId="6AB2C936" w:rsidR="00141338" w:rsidRDefault="00141338" w:rsidP="004F5F03">
            <w:pPr>
              <w:spacing w:beforeLines="50" w:before="120"/>
              <w:jc w:val="both"/>
              <w:rPr>
                <w:rFonts w:hint="eastAsia"/>
                <w:iCs/>
                <w:kern w:val="2"/>
                <w:lang w:eastAsia="zh-CN"/>
              </w:rPr>
            </w:pPr>
            <w:r>
              <w:rPr>
                <w:rFonts w:hint="eastAsia"/>
                <w:iCs/>
                <w:kern w:val="2"/>
                <w:lang w:eastAsia="zh-CN"/>
              </w:rPr>
              <w:t xml:space="preserve">The first case we commented is that </w:t>
            </w:r>
            <w:r w:rsidRPr="00141338">
              <w:rPr>
                <w:iCs/>
                <w:kern w:val="2"/>
                <w:lang w:eastAsia="zh-CN"/>
              </w:rPr>
              <w:t xml:space="preserve">in case an SPS PDSCH occasion with same HARQ process ID as deferred SPS HARQ bit(s) </w:t>
            </w:r>
            <w:proofErr w:type="gramStart"/>
            <w:r w:rsidRPr="00141338">
              <w:rPr>
                <w:iCs/>
                <w:kern w:val="2"/>
                <w:lang w:eastAsia="zh-CN"/>
              </w:rPr>
              <w:t>is overridden</w:t>
            </w:r>
            <w:proofErr w:type="gramEnd"/>
            <w:r w:rsidRPr="00141338">
              <w:rPr>
                <w:iCs/>
                <w:kern w:val="2"/>
                <w:lang w:eastAsia="zh-CN"/>
              </w:rPr>
              <w:t xml:space="preserve">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rFonts w:hint="eastAsia"/>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w:t>
            </w:r>
            <w:proofErr w:type="gramStart"/>
            <w:r>
              <w:rPr>
                <w:rFonts w:hint="eastAsia"/>
                <w:iCs/>
                <w:kern w:val="2"/>
                <w:lang w:eastAsia="zh-CN"/>
              </w:rPr>
              <w:t>is triggered to be retransmitted</w:t>
            </w:r>
            <w:proofErr w:type="gramEnd"/>
            <w:r>
              <w:rPr>
                <w:rFonts w:hint="eastAsia"/>
                <w:iCs/>
                <w:kern w:val="2"/>
                <w:lang w:eastAsia="zh-CN"/>
              </w:rPr>
              <w:t xml:space="preserve"> after the SPS PDSCH occasion with the same HARQ process ID. If DCI </w:t>
            </w:r>
            <w:proofErr w:type="gramStart"/>
            <w:r>
              <w:rPr>
                <w:rFonts w:hint="eastAsia"/>
                <w:iCs/>
                <w:kern w:val="2"/>
                <w:lang w:eastAsia="zh-CN"/>
              </w:rPr>
              <w:t>is</w:t>
            </w:r>
            <w:proofErr w:type="gramEnd"/>
            <w:r>
              <w:rPr>
                <w:rFonts w:hint="eastAsia"/>
                <w:iCs/>
                <w:kern w:val="2"/>
                <w:lang w:eastAsia="zh-CN"/>
              </w:rPr>
              <w:t xml:space="preserve">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rFonts w:hint="eastAsia"/>
                <w:lang w:eastAsia="zh-CN"/>
              </w:rPr>
            </w:pPr>
            <w:r>
              <w:object w:dxaOrig="10983" w:dyaOrig="3740" w14:anchorId="75B41704">
                <v:shape id="_x0000_i1026" type="#_x0000_t75" style="width:364pt;height:124pt" o:ole="">
                  <v:imagedata r:id="rId20" o:title=""/>
                </v:shape>
                <o:OLEObject Type="Embed" ProgID="Visio.Drawing.11" ShapeID="_x0000_i1026" DrawAspect="Content" ObjectID="_1691226576" r:id="rId21"/>
              </w:object>
            </w:r>
          </w:p>
          <w:p w14:paraId="00092BE5" w14:textId="77777777" w:rsidR="00141338" w:rsidRDefault="00141338" w:rsidP="004F5F03">
            <w:pPr>
              <w:spacing w:beforeLines="50" w:before="120"/>
              <w:jc w:val="both"/>
              <w:rPr>
                <w:rFonts w:hint="eastAsia"/>
                <w:lang w:eastAsia="zh-CN"/>
              </w:rPr>
            </w:pPr>
          </w:p>
          <w:p w14:paraId="7AE59401" w14:textId="6EE18B62" w:rsidR="00141338" w:rsidRDefault="00141338" w:rsidP="004F5F03">
            <w:pPr>
              <w:spacing w:beforeLines="50" w:before="120"/>
              <w:jc w:val="both"/>
              <w:rPr>
                <w:rFonts w:hint="eastAsia"/>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 xml:space="preserve">UE </w:t>
            </w:r>
            <w:proofErr w:type="gramStart"/>
            <w:r w:rsidR="000F5F37" w:rsidRPr="000F5F37">
              <w:rPr>
                <w:lang w:eastAsia="zh-CN"/>
              </w:rPr>
              <w:t>is scheduled</w:t>
            </w:r>
            <w:proofErr w:type="gramEnd"/>
            <w:r w:rsidR="000F5F37" w:rsidRPr="000F5F37">
              <w:rPr>
                <w:lang w:eastAsia="zh-CN"/>
              </w:rPr>
              <w:t xml:space="preserve">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rFonts w:hint="eastAsia"/>
                <w:iCs/>
                <w:kern w:val="2"/>
                <w:lang w:eastAsia="zh-CN"/>
              </w:rPr>
            </w:pPr>
          </w:p>
          <w:p w14:paraId="15905DB8" w14:textId="045A287D" w:rsidR="00141338" w:rsidRDefault="00141338" w:rsidP="004F5F03">
            <w:pPr>
              <w:spacing w:beforeLines="50" w:before="120"/>
              <w:jc w:val="both"/>
              <w:rPr>
                <w:rFonts w:hint="eastAsia"/>
                <w:iCs/>
                <w:kern w:val="2"/>
                <w:lang w:eastAsia="zh-CN"/>
              </w:rPr>
            </w:pPr>
            <w:r>
              <w:object w:dxaOrig="8808" w:dyaOrig="2890" w14:anchorId="1C087867">
                <v:shape id="_x0000_i1027" type="#_x0000_t75" style="width:385pt;height:126.5pt" o:ole="">
                  <v:imagedata r:id="rId22" o:title=""/>
                </v:shape>
                <o:OLEObject Type="Embed" ProgID="Visio.Drawing.11" ShapeID="_x0000_i1027" DrawAspect="Content" ObjectID="_1691226577" r:id="rId23"/>
              </w:object>
            </w:r>
          </w:p>
          <w:p w14:paraId="4661422B" w14:textId="77777777" w:rsidR="00141338" w:rsidRDefault="00141338" w:rsidP="004F5F03">
            <w:pPr>
              <w:spacing w:beforeLines="50" w:before="120"/>
              <w:jc w:val="both"/>
              <w:rPr>
                <w:rFonts w:hint="eastAsia"/>
                <w:iCs/>
                <w:kern w:val="2"/>
                <w:lang w:eastAsia="zh-CN"/>
              </w:rPr>
            </w:pPr>
          </w:p>
          <w:p w14:paraId="1C343893" w14:textId="7D5A4632" w:rsidR="0040792F" w:rsidRDefault="0040792F" w:rsidP="004F5F03">
            <w:pPr>
              <w:spacing w:beforeLines="50" w:before="120"/>
              <w:jc w:val="both"/>
              <w:rPr>
                <w:rFonts w:hint="eastAsia"/>
                <w:iCs/>
                <w:kern w:val="2"/>
                <w:lang w:eastAsia="zh-CN"/>
              </w:rPr>
            </w:pPr>
            <w:r>
              <w:rPr>
                <w:rFonts w:hint="eastAsia"/>
                <w:iCs/>
                <w:kern w:val="2"/>
                <w:lang w:eastAsia="zh-CN"/>
              </w:rPr>
              <w:t xml:space="preserve">In general, if the above cases </w:t>
            </w:r>
            <w:proofErr w:type="gramStart"/>
            <w:r>
              <w:rPr>
                <w:rFonts w:hint="eastAsia"/>
                <w:iCs/>
                <w:kern w:val="2"/>
                <w:lang w:eastAsia="zh-CN"/>
              </w:rPr>
              <w:t>are allowed</w:t>
            </w:r>
            <w:proofErr w:type="gramEnd"/>
            <w:r>
              <w:rPr>
                <w:rFonts w:hint="eastAsia"/>
                <w:iCs/>
                <w:kern w:val="2"/>
                <w:lang w:eastAsia="zh-CN"/>
              </w:rPr>
              <w:t xml:space="preserve">,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w:t>
            </w:r>
            <w:proofErr w:type="gramStart"/>
            <w:r>
              <w:rPr>
                <w:rFonts w:hint="eastAsia"/>
                <w:iCs/>
                <w:kern w:val="2"/>
                <w:lang w:eastAsia="zh-CN"/>
              </w:rPr>
              <w:t>is dropped</w:t>
            </w:r>
            <w:proofErr w:type="gramEnd"/>
            <w:r>
              <w:rPr>
                <w:rFonts w:hint="eastAsia"/>
                <w:iCs/>
                <w:kern w:val="2"/>
                <w:lang w:eastAsia="zh-CN"/>
              </w:rPr>
              <w:t xml:space="preserve"> by the UE, UE can simply feedback NACK in this case. If companies think all those cases </w:t>
            </w:r>
            <w:proofErr w:type="gramStart"/>
            <w:r>
              <w:rPr>
                <w:rFonts w:hint="eastAsia"/>
                <w:iCs/>
                <w:kern w:val="2"/>
                <w:lang w:eastAsia="zh-CN"/>
              </w:rPr>
              <w:t>should be avoided</w:t>
            </w:r>
            <w:proofErr w:type="gramEnd"/>
            <w:r>
              <w:rPr>
                <w:rFonts w:hint="eastAsia"/>
                <w:iCs/>
                <w:kern w:val="2"/>
                <w:lang w:eastAsia="zh-CN"/>
              </w:rPr>
              <w:t xml:space="preserve">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w:t>
            </w:r>
            <w:r>
              <w:rPr>
                <w:iCs/>
                <w:kern w:val="2"/>
                <w:lang w:eastAsia="zh-CN"/>
              </w:rPr>
              <w:lastRenderedPageBreak/>
              <w:t xml:space="preserve">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0352AE12" w:rsidR="005D6A51" w:rsidRDefault="005D6A51" w:rsidP="005D6A51">
      <w:pPr>
        <w:rPr>
          <w:lang w:val="en-US"/>
        </w:rPr>
      </w:pPr>
      <w:r w:rsidRPr="005D6A51">
        <w:rPr>
          <w:b/>
          <w:bCs/>
          <w:color w:val="00B050"/>
          <w:shd w:val="clear" w:color="auto" w:fill="FFFF00"/>
        </w:rPr>
        <w:t>Mod2</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21130E82"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w:t>
            </w:r>
            <w:r w:rsidR="004E147E">
              <w:rPr>
                <w:kern w:val="2"/>
                <w:lang w:eastAsia="zh-CN"/>
              </w:rPr>
              <w:lastRenderedPageBreak/>
              <w:t>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w:t>
            </w:r>
            <w:r>
              <w:rPr>
                <w:color w:val="0070C0"/>
                <w:kern w:val="2"/>
                <w:lang w:eastAsia="zh-CN"/>
              </w:rPr>
              <w:lastRenderedPageBreak/>
              <w:t>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rFonts w:hint="eastAsia"/>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proofErr w:type="gramStart"/>
            <w:r>
              <w:rPr>
                <w:rFonts w:hint="eastAsia"/>
                <w:iCs/>
                <w:kern w:val="2"/>
                <w:lang w:eastAsia="zh-CN"/>
              </w:rPr>
              <w:t xml:space="preserve">Fine with the update from </w:t>
            </w:r>
            <w:r>
              <w:rPr>
                <w:iCs/>
                <w:kern w:val="2"/>
                <w:lang w:eastAsia="zh-CN"/>
              </w:rPr>
              <w:t>Lenovo/Motorola Mobility.</w:t>
            </w:r>
            <w:proofErr w:type="gramEnd"/>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w:t>
      </w:r>
      <w:r>
        <w:rPr>
          <w:lang w:val="en-US" w:eastAsia="zh-CN"/>
        </w:rPr>
        <w:lastRenderedPageBreak/>
        <w:t xml:space="preserve">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3C76927D"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 xml:space="preserve">This has an impact of when the DL Grant needs to arrive before the UE can consider the corresponding PUCCH as a target </w:t>
            </w:r>
            <w:r w:rsidR="00CA5A9D">
              <w:rPr>
                <w:iCs/>
                <w:kern w:val="2"/>
                <w:lang w:eastAsia="zh-CN"/>
              </w:rPr>
              <w:lastRenderedPageBreak/>
              <w:t>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proofErr w:type="gramStart"/>
            <w:r>
              <w:rPr>
                <w:iCs/>
                <w:kern w:val="2"/>
                <w:lang w:eastAsia="zh-CN"/>
              </w:rPr>
              <w:t>F</w:t>
            </w:r>
            <w:r>
              <w:rPr>
                <w:rFonts w:hint="eastAsia"/>
                <w:iCs/>
                <w:kern w:val="2"/>
                <w:lang w:eastAsia="zh-CN"/>
              </w:rPr>
              <w:t>ine with the modified proposal.</w:t>
            </w:r>
            <w:proofErr w:type="gramEnd"/>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w:t>
            </w:r>
            <w:r>
              <w:rPr>
                <w:color w:val="0070C0"/>
                <w:lang w:eastAsia="zh-CN"/>
              </w:rPr>
              <w:lastRenderedPageBreak/>
              <w:t>(e.g.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lastRenderedPageBreak/>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lastRenderedPageBreak/>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lastRenderedPageBreak/>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lastRenderedPageBreak/>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lastRenderedPageBreak/>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lastRenderedPageBreak/>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lastRenderedPageBreak/>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3E75CD66"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FDBC996" w14:textId="1D7342D3" w:rsidR="00711034"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r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rFonts w:hint="eastAsia"/>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 xml:space="preserve">Why Alt. 1 </w:t>
            </w:r>
            <w:proofErr w:type="gramStart"/>
            <w:r>
              <w:rPr>
                <w:rFonts w:hint="eastAsia"/>
                <w:kern w:val="2"/>
                <w:lang w:eastAsia="zh-CN"/>
              </w:rPr>
              <w:t>is needed</w:t>
            </w:r>
            <w:proofErr w:type="gramEnd"/>
            <w:r>
              <w:rPr>
                <w:rFonts w:hint="eastAsia"/>
                <w:kern w:val="2"/>
                <w:lang w:eastAsia="zh-CN"/>
              </w:rPr>
              <w:t xml:space="preserve"> if Alt. 2 is supported?</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lastRenderedPageBreak/>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lastRenderedPageBreak/>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lastRenderedPageBreak/>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lastRenderedPageBreak/>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 xml:space="preserve">Nokia/NSB, OPPO, vivo, Panasonic, Ericsson, Intel, Sharp, DOCOMO, Qualcomm, </w:t>
            </w:r>
            <w:r>
              <w:rPr>
                <w:iCs/>
                <w:kern w:val="2"/>
                <w:lang w:eastAsia="zh-CN"/>
              </w:rPr>
              <w:lastRenderedPageBreak/>
              <w:t>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77777777"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lastRenderedPageBreak/>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lastRenderedPageBreak/>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lastRenderedPageBreak/>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lastRenderedPageBreak/>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4905A378"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E5024D">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182B3A1F" w:rsidR="00561161" w:rsidRDefault="00561161" w:rsidP="00C23CE0">
            <w:pPr>
              <w:widowControl w:val="0"/>
              <w:spacing w:beforeLines="50" w:before="120"/>
              <w:rPr>
                <w:kern w:val="2"/>
                <w:lang w:eastAsia="zh-CN"/>
              </w:rPr>
            </w:pPr>
            <w:r>
              <w:rPr>
                <w:kern w:val="2"/>
                <w:lang w:eastAsia="zh-CN"/>
              </w:rPr>
              <w:t>Qualcomm, LG</w:t>
            </w:r>
            <w:r w:rsidR="007B4D7B">
              <w:rPr>
                <w:kern w:val="2"/>
                <w:lang w:eastAsia="zh-CN"/>
              </w:rPr>
              <w:t xml:space="preserve">, </w:t>
            </w:r>
            <w:r w:rsidR="007B4D7B">
              <w:rPr>
                <w:iCs/>
                <w:kern w:val="2"/>
                <w:lang w:eastAsia="zh-CN"/>
              </w:rPr>
              <w:t xml:space="preserve">Samsung (due to </w:t>
            </w:r>
            <w:r w:rsidR="007B4D7B" w:rsidRPr="007B4D7B">
              <w:rPr>
                <w:strike/>
              </w:rPr>
              <w:t>UL</w:t>
            </w:r>
            <w:r w:rsidR="007B4D7B" w:rsidRPr="007B4D7B">
              <w:t>(DL)</w:t>
            </w:r>
            <w:r w:rsidR="006D1D60">
              <w:t>, prefer original version</w:t>
            </w:r>
            <w:r w:rsidR="007B4D7B" w:rsidRPr="007B4D7B">
              <w:t>)</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w:t>
            </w:r>
            <w:r>
              <w:rPr>
                <w:rStyle w:val="normaltextrun"/>
                <w:sz w:val="20"/>
                <w:szCs w:val="20"/>
                <w:lang w:val="en-GB"/>
              </w:rPr>
              <w:lastRenderedPageBreak/>
              <w:t>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lastRenderedPageBreak/>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w:t>
            </w:r>
            <w:r>
              <w:lastRenderedPageBreak/>
              <w:t>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lastRenderedPageBreak/>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lastRenderedPageBreak/>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lastRenderedPageBreak/>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lastRenderedPageBreak/>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lastRenderedPageBreak/>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lastRenderedPageBreak/>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w:t>
            </w:r>
            <w:r>
              <w:rPr>
                <w:iCs/>
                <w:kern w:val="2"/>
                <w:lang w:eastAsia="zh-CN"/>
              </w:rPr>
              <w:lastRenderedPageBreak/>
              <w:t xml:space="preserve">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lastRenderedPageBreak/>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w:t>
            </w:r>
            <w:r>
              <w:rPr>
                <w:color w:val="0070C0"/>
                <w:kern w:val="2"/>
                <w:lang w:eastAsia="zh-CN"/>
              </w:rPr>
              <w:lastRenderedPageBreak/>
              <w:t xml:space="preserve">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lastRenderedPageBreak/>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w:t>
      </w:r>
      <w:r w:rsidRPr="004845DB">
        <w:rPr>
          <w:lang w:eastAsia="zh-CN"/>
        </w:rPr>
        <w:lastRenderedPageBreak/>
        <w:t xml:space="preserve">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lastRenderedPageBreak/>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lastRenderedPageBreak/>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lastRenderedPageBreak/>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lastRenderedPageBreak/>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w:t>
            </w:r>
            <w:r>
              <w:rPr>
                <w:iCs/>
                <w:kern w:val="2"/>
                <w:lang w:eastAsia="zh-CN"/>
              </w:rPr>
              <w:lastRenderedPageBreak/>
              <w:t xml:space="preserve">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 xml:space="preserve">Moderator: see also comment to 6.4, if 6.7 is agreed also I guess this is what Samsung is having in </w:t>
            </w:r>
            <w:r w:rsidRPr="00BA4EFF">
              <w:rPr>
                <w:iCs/>
                <w:color w:val="0070C0"/>
                <w:kern w:val="2"/>
                <w:lang w:eastAsia="zh-CN"/>
              </w:rPr>
              <w:lastRenderedPageBreak/>
              <w:t>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lastRenderedPageBreak/>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 xml:space="preserve">Moderator comment: please check the input given to Question 6.6 in Round 1, CTC was unfortunately alone on this respect there. One may need to consider how big you see the chances </w:t>
            </w:r>
            <w:r w:rsidRPr="00A77671">
              <w:rPr>
                <w:iCs/>
                <w:color w:val="0070C0"/>
                <w:kern w:val="2"/>
                <w:lang w:eastAsia="zh-CN"/>
              </w:rPr>
              <w:lastRenderedPageBreak/>
              <w:t>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bookmarkStart w:id="19" w:name="_GoBack"/>
      <w:bookmarkEnd w:id="19"/>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lastRenderedPageBreak/>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1FCD477A"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25DEF037"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4B452515"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20" w:name="OLE_LINK25"/>
            <w:r w:rsidRPr="003445F1">
              <w:rPr>
                <w:iCs/>
                <w:kern w:val="2"/>
                <w:lang w:eastAsia="zh-CN"/>
              </w:rPr>
              <w:t xml:space="preserve">excluded </w:t>
            </w:r>
            <w:bookmarkEnd w:id="20"/>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lastRenderedPageBreak/>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 xml:space="preserve">We are open to discuss whether dynamic carrier switching between NUL and SUL within a single cell </w:t>
            </w:r>
            <w:proofErr w:type="gramStart"/>
            <w:r>
              <w:rPr>
                <w:rFonts w:hint="eastAsia"/>
                <w:iCs/>
                <w:kern w:val="2"/>
                <w:lang w:eastAsia="zh-CN"/>
              </w:rPr>
              <w:t>is supported</w:t>
            </w:r>
            <w:proofErr w:type="gramEnd"/>
            <w:r>
              <w:rPr>
                <w:rFonts w:hint="eastAsia"/>
                <w:iCs/>
                <w:kern w:val="2"/>
                <w:lang w:eastAsia="zh-CN"/>
              </w:rPr>
              <w:t xml:space="preserve"> or not.</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752AC49E"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131449A" w14:textId="11660AA5" w:rsidR="008E4798" w:rsidRDefault="008E4798" w:rsidP="008E4798">
            <w:pPr>
              <w:widowControl w:val="0"/>
              <w:spacing w:beforeLines="50" w:before="120"/>
              <w:rPr>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lastRenderedPageBreak/>
        <w:t xml:space="preserve">There had only been the notation objection on Proposal 6.3, therefore, this is still proposed unchanged: </w:t>
      </w:r>
    </w:p>
    <w:p w14:paraId="3D7FEEB0" w14:textId="77777777" w:rsidR="00D97C76" w:rsidRDefault="00D97C76" w:rsidP="00D97C76">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371822C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784A71D7" w14:textId="0172715C" w:rsidR="003C5D86" w:rsidRPr="00AB2D65"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687F2A6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21D33EED"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rFonts w:hint="eastAsia"/>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w:t>
            </w:r>
            <w:proofErr w:type="gramStart"/>
            <w:r>
              <w:rPr>
                <w:rFonts w:hint="eastAsia"/>
                <w:kern w:val="2"/>
                <w:lang w:eastAsia="zh-CN"/>
              </w:rPr>
              <w:t>is allowed</w:t>
            </w:r>
            <w:proofErr w:type="gramEnd"/>
            <w:r>
              <w:rPr>
                <w:rFonts w:hint="eastAsia"/>
                <w:kern w:val="2"/>
                <w:lang w:eastAsia="zh-CN"/>
              </w:rPr>
              <w:t xml:space="preserve">, i.e. two slots of PCC within a slot of SCC have different target PUCCH cell. </w:t>
            </w:r>
          </w:p>
          <w:p w14:paraId="6D6F171C" w14:textId="48172B9B" w:rsidR="00374019" w:rsidRDefault="00374019" w:rsidP="004F5F03">
            <w:pPr>
              <w:widowControl w:val="0"/>
              <w:spacing w:beforeLines="50" w:before="120"/>
              <w:rPr>
                <w:rFonts w:hint="eastAsia"/>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12C7332B" w14:textId="449398A8"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w:t>
            </w:r>
            <w:proofErr w:type="gramStart"/>
            <w:r>
              <w:rPr>
                <w:rFonts w:hint="eastAsia"/>
                <w:kern w:val="2"/>
                <w:lang w:eastAsia="zh-CN"/>
              </w:rPr>
              <w:t>resources of SCC is</w:t>
            </w:r>
            <w:proofErr w:type="gramEnd"/>
            <w:r>
              <w:rPr>
                <w:rFonts w:hint="eastAsia"/>
                <w:kern w:val="2"/>
                <w:lang w:eastAsia="zh-CN"/>
              </w:rPr>
              <w:t xml:space="preserve"> confined within the second half of the SCC slot? If not, does UE support </w:t>
            </w:r>
            <w:r>
              <w:rPr>
                <w:kern w:val="2"/>
                <w:lang w:eastAsia="zh-CN"/>
              </w:rPr>
              <w:t>simultaneous</w:t>
            </w:r>
            <w:r>
              <w:rPr>
                <w:rFonts w:hint="eastAsia"/>
                <w:kern w:val="2"/>
                <w:lang w:eastAsia="zh-CN"/>
              </w:rPr>
              <w:t xml:space="preserve"> PUCCH transmission on two CCs?</w:t>
            </w:r>
          </w:p>
        </w:tc>
      </w:tr>
      <w:tr w:rsidR="004F5F03"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A20111B"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E759E6" w14:textId="184AD6D3" w:rsidR="004F5F03" w:rsidRDefault="004F5F03" w:rsidP="004F5F03">
            <w:pPr>
              <w:widowControl w:val="0"/>
              <w:spacing w:beforeLines="50" w:before="120"/>
              <w:rPr>
                <w:kern w:val="2"/>
                <w:lang w:eastAsia="zh-CN"/>
              </w:rPr>
            </w:pPr>
          </w:p>
        </w:tc>
      </w:tr>
      <w:tr w:rsidR="004F5F03"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F5F03" w:rsidRDefault="004F5F03" w:rsidP="004F5F03">
            <w:pPr>
              <w:widowControl w:val="0"/>
              <w:spacing w:beforeLines="50" w:before="120"/>
              <w:rPr>
                <w:iCs/>
                <w:kern w:val="2"/>
                <w:lang w:eastAsia="zh-CN"/>
              </w:rPr>
            </w:pPr>
          </w:p>
        </w:tc>
      </w:tr>
      <w:tr w:rsidR="004F5F03" w14:paraId="4FB17A7F" w14:textId="77777777" w:rsidTr="00BE5029">
        <w:tc>
          <w:tcPr>
            <w:tcW w:w="1529" w:type="dxa"/>
          </w:tcPr>
          <w:p w14:paraId="25208B31" w14:textId="77777777" w:rsidR="004F5F03" w:rsidRDefault="004F5F03" w:rsidP="004F5F03">
            <w:pPr>
              <w:spacing w:beforeLines="50" w:before="120"/>
              <w:rPr>
                <w:iCs/>
                <w:kern w:val="2"/>
                <w:lang w:eastAsia="zh-CN"/>
              </w:rPr>
            </w:pPr>
          </w:p>
        </w:tc>
        <w:tc>
          <w:tcPr>
            <w:tcW w:w="8105" w:type="dxa"/>
          </w:tcPr>
          <w:p w14:paraId="6C889B0F" w14:textId="77777777" w:rsidR="004F5F03" w:rsidRDefault="004F5F03" w:rsidP="004F5F03">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04828A31"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lastRenderedPageBreak/>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2F3F5F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 xml:space="preserve">Also, the agreement did not restrict any HARQ-ACK type and in that sense the proposal may not </w:t>
            </w:r>
            <w:r>
              <w:rPr>
                <w:iCs/>
                <w:kern w:val="2"/>
                <w:lang w:eastAsia="zh-CN"/>
              </w:rPr>
              <w:lastRenderedPageBreak/>
              <w:t>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lastRenderedPageBreak/>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lastRenderedPageBreak/>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2"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lastRenderedPageBreak/>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lastRenderedPageBreak/>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3"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lastRenderedPageBreak/>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lastRenderedPageBreak/>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w:t>
      </w:r>
      <w:r>
        <w:rPr>
          <w:b/>
          <w:bCs/>
        </w:rPr>
        <w:lastRenderedPageBreak/>
        <w:t xml:space="preserve">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lastRenderedPageBreak/>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lastRenderedPageBreak/>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lastRenderedPageBreak/>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lastRenderedPageBreak/>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lastRenderedPageBreak/>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lastRenderedPageBreak/>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lastRenderedPageBreak/>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lastRenderedPageBreak/>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lastRenderedPageBreak/>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lastRenderedPageBreak/>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lastRenderedPageBreak/>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lastRenderedPageBreak/>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lastRenderedPageBreak/>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lastRenderedPageBreak/>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lastRenderedPageBreak/>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lastRenderedPageBreak/>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lastRenderedPageBreak/>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lastRenderedPageBreak/>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lastRenderedPageBreak/>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lastRenderedPageBreak/>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 xml:space="preserve">The SPS HARQ-ACK deferral </w:t>
      </w:r>
      <w:proofErr w:type="gramStart"/>
      <w:r w:rsidRPr="00740EC3">
        <w:rPr>
          <w:rFonts w:eastAsiaTheme="minorEastAsia"/>
          <w:b/>
          <w:iCs/>
          <w:lang w:eastAsia="ko-KR"/>
        </w:rPr>
        <w:t>can be configured</w:t>
      </w:r>
      <w:proofErr w:type="gramEnd"/>
      <w:r w:rsidRPr="00740EC3">
        <w:rPr>
          <w:rFonts w:eastAsiaTheme="minorEastAsia"/>
          <w:b/>
          <w:iCs/>
          <w:lang w:eastAsia="ko-KR"/>
        </w:rPr>
        <w:t xml:space="preserve">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 xml:space="preserve">The deferred SPS HARQ-ACK bits </w:t>
      </w:r>
      <w:proofErr w:type="gramStart"/>
      <w:r>
        <w:rPr>
          <w:rFonts w:eastAsiaTheme="minorEastAsia"/>
          <w:b/>
          <w:lang w:eastAsia="ko-KR"/>
        </w:rPr>
        <w:t>are prepended</w:t>
      </w:r>
      <w:proofErr w:type="gramEnd"/>
      <w:r>
        <w:rPr>
          <w:rFonts w:eastAsiaTheme="minorEastAsia"/>
          <w:b/>
          <w:lang w:eastAsia="ko-KR"/>
        </w:rPr>
        <w:t xml:space="preserve">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w:t>
      </w:r>
      <w:proofErr w:type="gramStart"/>
      <w:r w:rsidRPr="00DF577C">
        <w:rPr>
          <w:rFonts w:eastAsiaTheme="minorEastAsia"/>
          <w:b/>
          <w:lang w:eastAsia="ko-KR"/>
        </w:rPr>
        <w:t>is transmitted</w:t>
      </w:r>
      <w:proofErr w:type="gramEnd"/>
      <w:r w:rsidRPr="00DF577C">
        <w:rPr>
          <w:rFonts w:eastAsiaTheme="minorEastAsia"/>
          <w:b/>
          <w:lang w:eastAsia="ko-KR"/>
        </w:rPr>
        <w:t xml:space="preserve">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w:t>
      </w:r>
      <w:proofErr w:type="gramStart"/>
      <w:r w:rsidRPr="00740EC3">
        <w:rPr>
          <w:rFonts w:eastAsiaTheme="minorEastAsia"/>
          <w:b/>
          <w:lang w:eastAsia="ko-KR"/>
        </w:rPr>
        <w:t>can be determined</w:t>
      </w:r>
      <w:proofErr w:type="gramEnd"/>
      <w:r w:rsidRPr="00740EC3">
        <w:rPr>
          <w:rFonts w:eastAsiaTheme="minorEastAsia"/>
          <w:b/>
          <w:lang w:eastAsia="ko-KR"/>
        </w:rPr>
        <w:t xml:space="preserve">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w:t>
      </w:r>
      <w:proofErr w:type="gramStart"/>
      <w:r>
        <w:rPr>
          <w:rFonts w:eastAsiaTheme="minorEastAsia"/>
          <w:b/>
          <w:lang w:eastAsia="ko-KR"/>
        </w:rPr>
        <w:t>are</w:t>
      </w:r>
      <w:proofErr w:type="gramEnd"/>
      <w:r>
        <w:rPr>
          <w:rFonts w:eastAsiaTheme="minorEastAsia"/>
          <w:b/>
          <w:lang w:eastAsia="ko-KR"/>
        </w:rPr>
        <w:t xml:space="preserv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w:t>
      </w:r>
      <w:proofErr w:type="gramStart"/>
      <w:r>
        <w:rPr>
          <w:rFonts w:eastAsiaTheme="minorEastAsia"/>
          <w:b/>
          <w:lang w:eastAsia="ko-KR"/>
        </w:rPr>
        <w:t>2</w:t>
      </w:r>
      <w:proofErr w:type="gramEnd"/>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 xml:space="preserve">SPS HARQ-ACK deferral </w:t>
      </w:r>
      <w:proofErr w:type="gramStart"/>
      <w:r>
        <w:rPr>
          <w:b/>
        </w:rPr>
        <w:t>may not be configured</w:t>
      </w:r>
      <w:proofErr w:type="gramEnd"/>
      <w:r>
        <w:rPr>
          <w:b/>
        </w:rPr>
        <w:t xml:space="preserve">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proofErr w:type="gramStart"/>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proofErr w:type="gramEnd"/>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lastRenderedPageBreak/>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lastRenderedPageBreak/>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lastRenderedPageBreak/>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lastRenderedPageBreak/>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lastRenderedPageBreak/>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lastRenderedPageBreak/>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lastRenderedPageBreak/>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CEE6E" w14:textId="77777777" w:rsidR="007C0225" w:rsidRDefault="007C0225">
      <w:r>
        <w:separator/>
      </w:r>
    </w:p>
  </w:endnote>
  <w:endnote w:type="continuationSeparator" w:id="0">
    <w:p w14:paraId="56A35AD8" w14:textId="77777777" w:rsidR="007C0225" w:rsidRDefault="007C0225">
      <w:r>
        <w:continuationSeparator/>
      </w:r>
    </w:p>
  </w:endnote>
  <w:endnote w:type="continuationNotice" w:id="1">
    <w:p w14:paraId="79978731" w14:textId="77777777" w:rsidR="007C0225" w:rsidRDefault="007C02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Content>
      <w:p w14:paraId="42F76C3F" w14:textId="4431784C" w:rsidR="00141338" w:rsidRDefault="00141338">
        <w:pPr>
          <w:pStyle w:val="a9"/>
        </w:pPr>
        <w:r>
          <w:fldChar w:fldCharType="begin"/>
        </w:r>
        <w:r>
          <w:instrText>PAGE   \* MERGEFORMAT</w:instrText>
        </w:r>
        <w:r>
          <w:fldChar w:fldCharType="separate"/>
        </w:r>
        <w:r w:rsidR="00200C8E" w:rsidRPr="00200C8E">
          <w:rPr>
            <w:lang w:val="zh-CN" w:eastAsia="zh-CN"/>
          </w:rPr>
          <w:t>150</w:t>
        </w:r>
        <w:r>
          <w:fldChar w:fldCharType="end"/>
        </w:r>
      </w:p>
    </w:sdtContent>
  </w:sdt>
  <w:p w14:paraId="00A820FC" w14:textId="77777777" w:rsidR="00141338" w:rsidRDefault="00141338">
    <w:pPr>
      <w:pStyle w:val="a9"/>
    </w:pPr>
  </w:p>
  <w:p w14:paraId="4A48D3F3" w14:textId="77777777" w:rsidR="00141338" w:rsidRDefault="00141338"/>
  <w:p w14:paraId="46E31D82" w14:textId="77777777" w:rsidR="00141338" w:rsidRDefault="001413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7A37A1" w14:textId="77777777" w:rsidR="007C0225" w:rsidRDefault="007C0225">
      <w:r>
        <w:separator/>
      </w:r>
    </w:p>
  </w:footnote>
  <w:footnote w:type="continuationSeparator" w:id="0">
    <w:p w14:paraId="5B74C266" w14:textId="77777777" w:rsidR="007C0225" w:rsidRDefault="007C0225">
      <w:r>
        <w:continuationSeparator/>
      </w:r>
    </w:p>
  </w:footnote>
  <w:footnote w:type="continuationNotice" w:id="1">
    <w:p w14:paraId="62CF7E0D" w14:textId="77777777" w:rsidR="007C0225" w:rsidRDefault="007C022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141338" w:rsidRDefault="00141338">
    <w:pPr>
      <w:pStyle w:val="a4"/>
      <w:tabs>
        <w:tab w:val="right" w:pos="9639"/>
      </w:tabs>
    </w:pPr>
    <w:r>
      <w:tab/>
    </w:r>
  </w:p>
  <w:p w14:paraId="246D48EC" w14:textId="77777777" w:rsidR="00141338" w:rsidRDefault="00141338"/>
  <w:p w14:paraId="4F6F578E" w14:textId="77777777" w:rsidR="00141338" w:rsidRDefault="001413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9.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14.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www.3gpp.org/ftp/TSG_RAN/TSG_RAN/TSGR_92e/Docs/RP-211569.zip"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PowerPoint________1.sldm"/><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www.3gpp.org/ftp/tsg_ran/TSG_RAN/TSGR_90e/Docs/RP-202872.zip"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cid:image002.jpg@01D795D5.54727980"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3gpp.org/ftp/TSG_RAN/TSG_RAN/TSGR_92e/Docs/RP-211569.zip"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5A88A548-B3EA-4451-BBDC-E8019039A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79</TotalTime>
  <Pages>194</Pages>
  <Words>70091</Words>
  <Characters>399520</Characters>
  <Application>Microsoft Office Word</Application>
  <DocSecurity>0</DocSecurity>
  <Lines>3329</Lines>
  <Paragraphs>937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468674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31</cp:revision>
  <cp:lastPrinted>1901-01-01T19:00:00Z</cp:lastPrinted>
  <dcterms:created xsi:type="dcterms:W3CDTF">2021-08-23T01:09:00Z</dcterms:created>
  <dcterms:modified xsi:type="dcterms:W3CDTF">2021-08-23T04:22:00Z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