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m" ContentType="application/vnd.ms-powerpoint.slide.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Header"/>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Heading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ListParagraph"/>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ListParagraph"/>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Hyperlink"/>
          </w:rPr>
          <w:t>RP-211569</w:t>
        </w:r>
      </w:hyperlink>
      <w:bookmarkEnd w:id="0"/>
      <w:r w:rsidRPr="00CE4E81">
        <w:rPr>
          <w:rStyle w:val="Hyperlink"/>
          <w:color w:val="auto"/>
          <w:u w:val="none"/>
        </w:rPr>
        <w:t>)</w:t>
      </w:r>
    </w:p>
    <w:p w14:paraId="6E827FE5" w14:textId="22A281DD" w:rsidR="00FB4BFC" w:rsidRPr="00CE4E81" w:rsidRDefault="00FB4BFC" w:rsidP="00A17222">
      <w:pPr>
        <w:pStyle w:val="ListParagraph"/>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ListParagraph"/>
        <w:jc w:val="both"/>
        <w:rPr>
          <w:sz w:val="22"/>
          <w:lang w:val="en-US" w:eastAsia="zh-CN"/>
        </w:rPr>
      </w:pPr>
    </w:p>
    <w:p w14:paraId="618657A5" w14:textId="29659902" w:rsidR="00CE4E81" w:rsidRPr="00BB3A4E" w:rsidRDefault="00CE4E81" w:rsidP="00E17954">
      <w:pPr>
        <w:pStyle w:val="Heading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lastRenderedPageBreak/>
              <w:t>Agreements:</w:t>
            </w:r>
          </w:p>
          <w:p w14:paraId="772DB0A3" w14:textId="77777777" w:rsidR="00CE4E81" w:rsidRPr="00515C89" w:rsidRDefault="00CE4E81" w:rsidP="00CE4E81">
            <w:pPr>
              <w:spacing w:after="0"/>
              <w:jc w:val="both"/>
              <w:rPr>
                <w:lang w:val="en-US"/>
              </w:rPr>
            </w:pPr>
            <w:r w:rsidRPr="00515C89">
              <w:rPr>
                <w:lang w:val="en-US"/>
              </w:rPr>
              <w:t xml:space="preserve">Further down-select between the following two options for SPS HARQ-ACK deferral: </w:t>
            </w:r>
          </w:p>
          <w:p w14:paraId="2EDE454B" w14:textId="77777777" w:rsidR="00CE4E81" w:rsidRPr="00515C89" w:rsidRDefault="00CE4E8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ListParagraph"/>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ListParagraph"/>
              <w:ind w:left="800"/>
              <w:jc w:val="both"/>
            </w:pPr>
          </w:p>
          <w:p w14:paraId="1888D74A" w14:textId="77777777" w:rsidR="00931583" w:rsidRDefault="00931583" w:rsidP="00931583">
            <w:pPr>
              <w:pStyle w:val="ListParagraph"/>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ListParagraph"/>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ListParagraph"/>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lastRenderedPageBreak/>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ListParagraph"/>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ListParagraph"/>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ListParagraph"/>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ListParagraph"/>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ListParagraph"/>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ListParagraph"/>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ListParagraph"/>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ListParagraph"/>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ListParagraph"/>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ListParagraph"/>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ListParagraph"/>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ListParagraph"/>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ListParagraph"/>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ListParagraph"/>
        <w:numPr>
          <w:ilvl w:val="1"/>
          <w:numId w:val="18"/>
        </w:numPr>
        <w:rPr>
          <w:lang w:eastAsia="zh-CN"/>
        </w:rPr>
      </w:pPr>
      <w:r>
        <w:rPr>
          <w:lang w:eastAsia="zh-CN"/>
        </w:rPr>
        <w:t xml:space="preserve">Additional info: </w:t>
      </w:r>
    </w:p>
    <w:p w14:paraId="7C0A7189" w14:textId="72364CA8" w:rsidR="00DD6C9B" w:rsidRPr="009D6FBD" w:rsidRDefault="00DD6C9B" w:rsidP="00877C0B">
      <w:pPr>
        <w:pStyle w:val="ListParagraph"/>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ListParagraph"/>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ListParagraph"/>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ListParagraph"/>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ListParagraph"/>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w:t>
      </w:r>
      <w:r w:rsidRPr="00D538DF">
        <w:rPr>
          <w:b/>
          <w:bCs/>
          <w:color w:val="000000"/>
          <w:lang w:eastAsia="zh-CN"/>
        </w:rPr>
        <w:lastRenderedPageBreak/>
        <w:t xml:space="preserve">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ListParagraph"/>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ListParagraph"/>
        <w:numPr>
          <w:ilvl w:val="2"/>
          <w:numId w:val="18"/>
        </w:numPr>
        <w:rPr>
          <w:lang w:eastAsia="zh-CN"/>
        </w:rPr>
      </w:pPr>
      <w:r w:rsidRPr="00E36361">
        <w:rPr>
          <w:lang w:eastAsia="zh-CN"/>
        </w:rPr>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ListParagraph"/>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ListParagraph"/>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ListParagraph"/>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ListParagraph"/>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ListParagraph"/>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ListParagraph"/>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ListParagraph"/>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ListParagraph"/>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ListParagraph"/>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ListParagraph"/>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ListParagraph"/>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ListParagraph"/>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ListParagraph"/>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ListParagraph"/>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ListParagraph"/>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ListParagraph"/>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ListParagraph"/>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ListParagraph"/>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ListParagraph"/>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ListParagraph"/>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ListParagraph"/>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ListParagraph"/>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ListParagraph"/>
        <w:numPr>
          <w:ilvl w:val="2"/>
          <w:numId w:val="18"/>
        </w:numPr>
        <w:rPr>
          <w:lang w:eastAsia="zh-CN"/>
        </w:rPr>
      </w:pPr>
      <w:r w:rsidRPr="006A620D">
        <w:rPr>
          <w:i/>
          <w:iCs/>
          <w:lang w:eastAsia="zh-CN"/>
        </w:rPr>
        <w:lastRenderedPageBreak/>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ListParagraph"/>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ListParagraph"/>
        <w:numPr>
          <w:ilvl w:val="1"/>
          <w:numId w:val="18"/>
        </w:numPr>
        <w:rPr>
          <w:lang w:eastAsia="zh-CN"/>
        </w:rPr>
      </w:pPr>
      <w:r w:rsidRPr="006A620D">
        <w:rPr>
          <w:lang w:eastAsia="zh-CN"/>
        </w:rPr>
        <w:t xml:space="preserve">Next SPS PUCCH occasion of the SPS configuration: LGE [18] (FFS if </w:t>
      </w:r>
      <w:proofErr w:type="gramStart"/>
      <w:r w:rsidRPr="006A620D">
        <w:rPr>
          <w:lang w:eastAsia="zh-CN"/>
        </w:rPr>
        <w:t>possible</w:t>
      </w:r>
      <w:proofErr w:type="gramEnd"/>
      <w:r w:rsidRPr="006A620D">
        <w:rPr>
          <w:lang w:eastAsia="zh-CN"/>
        </w:rPr>
        <w:t xml:space="preserve"> for a different SPS configuration)</w:t>
      </w:r>
    </w:p>
    <w:p w14:paraId="3780F279" w14:textId="69126D89" w:rsidR="00931583" w:rsidRPr="006A620D" w:rsidRDefault="00931583" w:rsidP="00877C0B">
      <w:pPr>
        <w:pStyle w:val="ListParagraph"/>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ListParagraph"/>
        <w:numPr>
          <w:ilvl w:val="0"/>
          <w:numId w:val="18"/>
        </w:numPr>
        <w:rPr>
          <w:b/>
          <w:bCs/>
          <w:sz w:val="22"/>
          <w:szCs w:val="22"/>
          <w:lang w:eastAsia="zh-CN"/>
        </w:rPr>
      </w:pPr>
      <w:r w:rsidRPr="008E631C">
        <w:rPr>
          <w:b/>
          <w:bCs/>
          <w:sz w:val="22"/>
          <w:szCs w:val="22"/>
          <w:lang w:eastAsia="zh-CN"/>
        </w:rPr>
        <w:t xml:space="preserve">Additional input on the PUCCH resource selection in the target slot &amp; target slot determination: </w:t>
      </w:r>
    </w:p>
    <w:p w14:paraId="2BD7BA65" w14:textId="3E8B551A" w:rsidR="00311450" w:rsidRPr="006A620D" w:rsidRDefault="00E36361" w:rsidP="00877C0B">
      <w:pPr>
        <w:pStyle w:val="ListParagraph"/>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ListParagraph"/>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ListParagraph"/>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ListParagraph"/>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ListParagraph"/>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ListParagraph"/>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ListParagraph"/>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ListParagraph"/>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ListParagraph"/>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ListParagraph"/>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ListParagraph"/>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ListParagraph"/>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ListParagraph"/>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ListParagraph"/>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ListParagraph"/>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ListParagraph"/>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ListParagraph"/>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ListParagraph"/>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ListParagraph"/>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ListParagraph"/>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ListParagraph"/>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ListParagraph"/>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xml:space="preserve">, LGE [18] </w:t>
      </w:r>
      <w:proofErr w:type="gramStart"/>
      <w:r w:rsidR="00A838AA">
        <w:t>(?,</w:t>
      </w:r>
      <w:proofErr w:type="gramEnd"/>
      <w:r w:rsidR="00A838AA">
        <w:t xml:space="preserve"> union of k1 sets)</w:t>
      </w:r>
      <w:r w:rsidR="00D27714">
        <w:t>, Intel [21]</w:t>
      </w:r>
    </w:p>
    <w:p w14:paraId="5EBEBC3D" w14:textId="2EC970A3" w:rsidR="00307885" w:rsidRPr="00641F1E" w:rsidRDefault="00307885" w:rsidP="00877C0B">
      <w:pPr>
        <w:pStyle w:val="ListParagraph"/>
        <w:numPr>
          <w:ilvl w:val="2"/>
          <w:numId w:val="34"/>
        </w:numPr>
        <w:jc w:val="both"/>
        <w:rPr>
          <w:b/>
          <w:bCs/>
        </w:rPr>
      </w:pPr>
      <w:r>
        <w:t>Alt. 3: Pre-pend the deferred SPS HARQ-ACK to the Type 1 CB: ETRI [19]</w:t>
      </w:r>
    </w:p>
    <w:p w14:paraId="12EDD9E7" w14:textId="77777777" w:rsidR="00641F1E" w:rsidRDefault="00D538DF" w:rsidP="00877C0B">
      <w:pPr>
        <w:pStyle w:val="ListParagraph"/>
        <w:numPr>
          <w:ilvl w:val="1"/>
          <w:numId w:val="34"/>
        </w:numPr>
        <w:jc w:val="both"/>
      </w:pPr>
      <w:r w:rsidRPr="00D32320">
        <w:rPr>
          <w:b/>
          <w:bCs/>
        </w:rPr>
        <w:lastRenderedPageBreak/>
        <w:t>Type 2 CB</w:t>
      </w:r>
      <w:r>
        <w:t xml:space="preserve">: </w:t>
      </w:r>
    </w:p>
    <w:p w14:paraId="4401D02E" w14:textId="67DF23B5" w:rsidR="00641F1E" w:rsidRDefault="00641F1E" w:rsidP="00877C0B">
      <w:pPr>
        <w:pStyle w:val="ListParagraph"/>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ListParagraph"/>
        <w:numPr>
          <w:ilvl w:val="2"/>
          <w:numId w:val="34"/>
        </w:numPr>
        <w:jc w:val="both"/>
      </w:pPr>
      <w:r>
        <w:t>Alt. 2: Deferred SPS HARQ-ACK bits amended to new, initial HARQ-ACK bits: ZTE [6]</w:t>
      </w:r>
    </w:p>
    <w:p w14:paraId="1D186D7E" w14:textId="5B448454" w:rsidR="00307885" w:rsidRDefault="00307885" w:rsidP="00877C0B">
      <w:pPr>
        <w:pStyle w:val="ListParagraph"/>
        <w:numPr>
          <w:ilvl w:val="2"/>
          <w:numId w:val="34"/>
        </w:numPr>
        <w:jc w:val="both"/>
      </w:pPr>
      <w:r>
        <w:t>FFS: ETRI [19]</w:t>
      </w:r>
    </w:p>
    <w:p w14:paraId="3C35361C" w14:textId="77777777" w:rsidR="00BE2A01" w:rsidRPr="00BE2A01" w:rsidRDefault="00BE2A01" w:rsidP="00877C0B">
      <w:pPr>
        <w:pStyle w:val="ListParagraph"/>
        <w:numPr>
          <w:ilvl w:val="0"/>
          <w:numId w:val="34"/>
        </w:numPr>
        <w:jc w:val="both"/>
        <w:rPr>
          <w:b/>
          <w:bCs/>
        </w:rPr>
      </w:pPr>
      <w:r w:rsidRPr="00BE2A01">
        <w:rPr>
          <w:b/>
          <w:bCs/>
        </w:rPr>
        <w:t>In addition:</w:t>
      </w:r>
    </w:p>
    <w:p w14:paraId="1616A0BD" w14:textId="329D96E1" w:rsidR="00BE2A01" w:rsidRDefault="00BE2A01" w:rsidP="00877C0B">
      <w:pPr>
        <w:pStyle w:val="ListParagraph"/>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ListParagraph"/>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ListParagraph"/>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ListParagraph"/>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ListParagraph"/>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ListParagraph"/>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ListParagraph"/>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ListParagraph"/>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ListParagraph"/>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ListParagraph"/>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ListParagraph"/>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ListParagraph"/>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ListParagraph"/>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ListParagraph"/>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TableGrid"/>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ListParagraph"/>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lastRenderedPageBreak/>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ListParagraph"/>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ListParagraph"/>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5658318F" w14:textId="77777777" w:rsidR="003046AB" w:rsidRDefault="003046AB" w:rsidP="003046AB">
      <w:pPr>
        <w:pStyle w:val="ListParagraph"/>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ZTE,TCL,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w:t>
      </w:r>
      <w:proofErr w:type="spellStart"/>
      <w:r>
        <w:rPr>
          <w:b/>
          <w:bCs/>
          <w:lang w:val="en-US" w:eastAsia="zh-CN"/>
        </w:rPr>
        <w:t>Spreadtrum</w:t>
      </w:r>
      <w:proofErr w:type="spellEnd"/>
      <w:r>
        <w:rPr>
          <w:b/>
          <w:bCs/>
          <w:lang w:val="en-US" w:eastAsia="zh-CN"/>
        </w:rPr>
        <w:t xml:space="preserve">,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ListParagraph"/>
        <w:ind w:left="1440"/>
        <w:jc w:val="both"/>
        <w:rPr>
          <w:i/>
          <w:iCs/>
          <w:lang w:val="en-US" w:eastAsia="zh-CN"/>
        </w:rPr>
      </w:pPr>
    </w:p>
    <w:p w14:paraId="730CA40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w:t>
            </w:r>
            <w:proofErr w:type="gramStart"/>
            <w:r>
              <w:rPr>
                <w:iCs/>
                <w:kern w:val="2"/>
                <w:lang w:eastAsia="zh-CN"/>
              </w:rPr>
              <w:t>take into account</w:t>
            </w:r>
            <w:proofErr w:type="gramEnd"/>
            <w:r>
              <w:rPr>
                <w:iCs/>
                <w:kern w:val="2"/>
                <w:lang w:eastAsia="zh-CN"/>
              </w:rPr>
              <w:t xml:space="preserve">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 2. Note the SPS HARQ-ACK has corresponding priority when two priorities are configured. </w:t>
            </w:r>
            <w:proofErr w:type="gramStart"/>
            <w:r>
              <w:rPr>
                <w:kern w:val="2"/>
                <w:lang w:eastAsia="zh-CN"/>
              </w:rPr>
              <w:t>So</w:t>
            </w:r>
            <w:proofErr w:type="gramEnd"/>
            <w:r>
              <w:rPr>
                <w:kern w:val="2"/>
                <w:lang w:eastAsia="zh-CN"/>
              </w:rPr>
              <w:t xml:space="preserve">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lastRenderedPageBreak/>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We prefer Alt-3 over Alt-</w:t>
            </w:r>
            <w:proofErr w:type="gramStart"/>
            <w:r>
              <w:rPr>
                <w:iCs/>
                <w:kern w:val="2"/>
                <w:lang w:eastAsia="zh-CN"/>
              </w:rPr>
              <w:t>4, because</w:t>
            </w:r>
            <w:proofErr w:type="gramEnd"/>
            <w:r>
              <w:rPr>
                <w:iCs/>
                <w:kern w:val="2"/>
                <w:lang w:eastAsia="zh-CN"/>
              </w:rPr>
              <w:t xml:space="preserv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lastRenderedPageBreak/>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 xml:space="preserve">lt.2. As the SPS configurations associated with the URLLC service can be configured with a high priority PUCCH-config, in which the maximum k1 value in the K1 set can represent the maximum postpone time. </w:t>
            </w:r>
            <w:proofErr w:type="gramStart"/>
            <w:r>
              <w:rPr>
                <w:rFonts w:eastAsiaTheme="minorEastAsia"/>
                <w:iCs/>
                <w:kern w:val="2"/>
                <w:lang w:eastAsia="zh-CN"/>
              </w:rPr>
              <w:t>Thus</w:t>
            </w:r>
            <w:proofErr w:type="gramEnd"/>
            <w:r>
              <w:rPr>
                <w:rFonts w:eastAsiaTheme="minorEastAsia"/>
                <w:iCs/>
                <w:kern w:val="2"/>
                <w:lang w:eastAsia="zh-CN"/>
              </w:rPr>
              <w:t xml:space="preserve">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TableGrid"/>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ListParagraph"/>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ListParagraph"/>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proofErr w:type="gramStart"/>
      <w:r w:rsidRPr="00574D98">
        <w:rPr>
          <w:bCs/>
          <w:i/>
          <w:iCs/>
        </w:rPr>
        <w:t>receive</w:t>
      </w:r>
      <w:r w:rsidRPr="00FF75DE">
        <w:rPr>
          <w:bCs/>
          <w:i/>
          <w:iCs/>
          <w:strike/>
          <w:color w:val="FF0000"/>
        </w:rPr>
        <w:t>s</w:t>
      </w:r>
      <w:proofErr w:type="gramEnd"/>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w:t>
      </w:r>
      <w:proofErr w:type="spellStart"/>
      <w:r>
        <w:rPr>
          <w:rFonts w:eastAsia="DengXian"/>
          <w:bCs/>
        </w:rPr>
        <w:t>one</w:t>
      </w:r>
      <w:proofErr w:type="spellEnd"/>
      <w:r>
        <w:rPr>
          <w:rFonts w:eastAsia="DengXian"/>
          <w:bCs/>
        </w:rPr>
        <w:t xml:space="preserve"> the following alternatives.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xml:space="preserve">), Panasonic, Sharp, ZTE, DOCOMO, </w:t>
      </w:r>
      <w:proofErr w:type="spellStart"/>
      <w:r>
        <w:rPr>
          <w:b/>
          <w:bCs/>
          <w:lang w:val="en-US" w:eastAsia="zh-CN"/>
        </w:rPr>
        <w:t>Spreadtrum</w:t>
      </w:r>
      <w:proofErr w:type="spellEnd"/>
      <w:r>
        <w:rPr>
          <w:b/>
          <w:bCs/>
          <w:lang w:val="en-US" w:eastAsia="zh-CN"/>
        </w:rPr>
        <w:t>,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lastRenderedPageBreak/>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ListParagraph"/>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ListParagraph"/>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proofErr w:type="gramStart"/>
      <w:r w:rsidRPr="005307BD">
        <w:rPr>
          <w:bCs/>
          <w:i/>
          <w:iCs/>
          <w:sz w:val="22"/>
          <w:szCs w:val="22"/>
        </w:rPr>
        <w:t>receive</w:t>
      </w:r>
      <w:r w:rsidRPr="005307BD">
        <w:rPr>
          <w:bCs/>
          <w:i/>
          <w:iCs/>
          <w:strike/>
          <w:color w:val="FF0000"/>
          <w:sz w:val="22"/>
          <w:szCs w:val="22"/>
        </w:rPr>
        <w:t>s</w:t>
      </w:r>
      <w:proofErr w:type="gramEnd"/>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w:t>
      </w:r>
      <w:proofErr w:type="spellStart"/>
      <w:r>
        <w:rPr>
          <w:b/>
          <w:bCs/>
          <w:lang w:val="en-US" w:eastAsia="zh-CN"/>
        </w:rPr>
        <w:t>Spreadtrum</w:t>
      </w:r>
      <w:proofErr w:type="spellEnd"/>
      <w:r>
        <w:rPr>
          <w:b/>
          <w:bCs/>
          <w:lang w:val="en-US" w:eastAsia="zh-CN"/>
        </w:rPr>
        <w:t>,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ListParagraph"/>
        <w:ind w:left="1440"/>
        <w:jc w:val="both"/>
        <w:rPr>
          <w:i/>
          <w:iCs/>
          <w:lang w:val="en-US" w:eastAsia="zh-CN"/>
        </w:rPr>
      </w:pPr>
    </w:p>
    <w:p w14:paraId="3E02FE4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 xml:space="preserve">I think our proposal was misunderstood (in the original Alt. 4).  We proposed that whether to drop the defer SPS HARQ bits or the non-defer SPS HARQ bits depends on whether the defer SPS PDSCH was successfully decoded.  If the defer SPS’s PDSCH was not successfully </w:t>
            </w:r>
            <w:proofErr w:type="gramStart"/>
            <w:r>
              <w:rPr>
                <w:iCs/>
                <w:kern w:val="2"/>
                <w:lang w:eastAsia="zh-CN"/>
              </w:rPr>
              <w:t>decoded</w:t>
            </w:r>
            <w:proofErr w:type="gramEnd"/>
            <w:r>
              <w:rPr>
                <w:iCs/>
                <w:kern w:val="2"/>
                <w:lang w:eastAsia="zh-CN"/>
              </w:rPr>
              <w:t xml:space="preserve">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gree with Nokia, Alt. </w:t>
            </w:r>
            <w:proofErr w:type="gramStart"/>
            <w:r>
              <w:rPr>
                <w:iCs/>
                <w:kern w:val="2"/>
                <w:lang w:eastAsia="zh-CN"/>
              </w:rPr>
              <w:t>1</w:t>
            </w:r>
            <w:proofErr w:type="gramEnd"/>
            <w:r>
              <w:rPr>
                <w:iCs/>
                <w:kern w:val="2"/>
                <w:lang w:eastAsia="zh-CN"/>
              </w:rPr>
              <w:t xml:space="preserve">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lastRenderedPageBreak/>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lastRenderedPageBreak/>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lastRenderedPageBreak/>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ListParagraph"/>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66F01370" w14:textId="77777777" w:rsidR="00B22F4E" w:rsidRPr="008A12DE" w:rsidRDefault="00B22F4E" w:rsidP="00B22F4E">
      <w:pPr>
        <w:pStyle w:val="ListParagraph"/>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ListParagraph"/>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w:t>
      </w:r>
      <w:proofErr w:type="gramStart"/>
      <w:r>
        <w:rPr>
          <w:b/>
          <w:bCs/>
          <w:sz w:val="22"/>
          <w:szCs w:val="22"/>
          <w:lang w:val="en-US" w:eastAsia="zh-CN"/>
        </w:rPr>
        <w:t>takes</w:t>
      </w:r>
      <w:proofErr w:type="gramEnd"/>
      <w:r>
        <w:rPr>
          <w:b/>
          <w:bCs/>
          <w:sz w:val="22"/>
          <w:szCs w:val="22"/>
          <w:lang w:val="en-US" w:eastAsia="zh-CN"/>
        </w:rPr>
        <w:t xml:space="preserve">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2: </w:t>
      </w:r>
      <w:proofErr w:type="gramStart"/>
      <w:r w:rsidRPr="00232E57">
        <w:rPr>
          <w:b/>
          <w:bCs/>
          <w:sz w:val="22"/>
          <w:szCs w:val="22"/>
          <w:lang w:eastAsia="zh-CN"/>
        </w:rPr>
        <w:t>the</w:t>
      </w:r>
      <w:proofErr w:type="gramEnd"/>
      <w:r w:rsidRPr="00232E57">
        <w:rPr>
          <w:b/>
          <w:bCs/>
          <w:sz w:val="22"/>
          <w:szCs w:val="22"/>
          <w:lang w:eastAsia="zh-CN"/>
        </w:rPr>
        <w:t xml:space="preserv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w:t>
      </w:r>
      <w:proofErr w:type="gramStart"/>
      <w:r>
        <w:rPr>
          <w:b/>
          <w:bCs/>
          <w:sz w:val="22"/>
          <w:szCs w:val="22"/>
          <w:lang w:val="en-US" w:eastAsia="zh-CN"/>
        </w:rPr>
        <w:t>takes</w:t>
      </w:r>
      <w:proofErr w:type="gramEnd"/>
      <w:r>
        <w:rPr>
          <w:b/>
          <w:bCs/>
          <w:sz w:val="22"/>
          <w:szCs w:val="22"/>
          <w:lang w:val="en-US" w:eastAsia="zh-CN"/>
        </w:rPr>
        <w:t xml:space="preserve">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ListParagraph"/>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w:t>
      </w:r>
      <w:proofErr w:type="gramStart"/>
      <w:r>
        <w:rPr>
          <w:b/>
          <w:bCs/>
          <w:sz w:val="22"/>
          <w:szCs w:val="22"/>
          <w:lang w:val="en-US" w:eastAsia="zh-CN"/>
        </w:rPr>
        <w:t>takes</w:t>
      </w:r>
      <w:proofErr w:type="gramEnd"/>
      <w:r>
        <w:rPr>
          <w:b/>
          <w:bCs/>
          <w:sz w:val="22"/>
          <w:szCs w:val="22"/>
          <w:lang w:val="en-US" w:eastAsia="zh-CN"/>
        </w:rPr>
        <w:t xml:space="preserve">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ListParagraph"/>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TableGrid"/>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lastRenderedPageBreak/>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ListParagraph"/>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ListParagraph"/>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ListParagraph"/>
              <w:widowControl w:val="0"/>
              <w:spacing w:beforeLines="50" w:before="120"/>
              <w:ind w:left="1080"/>
              <w:rPr>
                <w:iCs/>
                <w:kern w:val="2"/>
                <w:lang w:eastAsia="zh-CN"/>
              </w:rPr>
            </w:pPr>
          </w:p>
          <w:p w14:paraId="6BDF8260" w14:textId="77777777" w:rsidR="008565C8" w:rsidRPr="00395157" w:rsidRDefault="008565C8" w:rsidP="008565C8">
            <w:pPr>
              <w:pStyle w:val="ListParagraph"/>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ListParagraph"/>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ListParagraph"/>
              <w:widowControl w:val="0"/>
              <w:spacing w:beforeLines="50" w:before="120"/>
              <w:ind w:left="760"/>
              <w:rPr>
                <w:iCs/>
                <w:kern w:val="2"/>
                <w:lang w:eastAsia="zh-CN"/>
              </w:rPr>
            </w:pPr>
          </w:p>
          <w:p w14:paraId="7FA2D954" w14:textId="77777777" w:rsidR="008565C8" w:rsidRDefault="008565C8" w:rsidP="008565C8">
            <w:pPr>
              <w:pStyle w:val="ListParagraph"/>
              <w:widowControl w:val="0"/>
              <w:spacing w:beforeLines="50" w:before="120"/>
              <w:ind w:left="1080"/>
              <w:rPr>
                <w:iCs/>
                <w:kern w:val="2"/>
                <w:lang w:eastAsia="zh-CN"/>
              </w:rPr>
            </w:pPr>
            <w:r>
              <w:rPr>
                <w:iCs/>
                <w:kern w:val="2"/>
                <w:lang w:eastAsia="zh-CN"/>
              </w:rPr>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ListParagraph"/>
              <w:widowControl w:val="0"/>
              <w:numPr>
                <w:ilvl w:val="0"/>
                <w:numId w:val="145"/>
              </w:numPr>
              <w:spacing w:beforeLines="50" w:before="120"/>
              <w:rPr>
                <w:iCs/>
                <w:kern w:val="2"/>
                <w:lang w:eastAsia="zh-CN"/>
              </w:rPr>
            </w:pPr>
            <w:r w:rsidRPr="00171621">
              <w:rPr>
                <w:iCs/>
                <w:kern w:val="2"/>
                <w:lang w:eastAsia="zh-CN"/>
              </w:rPr>
              <w:t xml:space="preserve">is it possible to remove the options 1A, 2A, 3A from the discussion now? Hence, start defining the cases in which no HARQ multiplexing is </w:t>
            </w:r>
            <w:proofErr w:type="gramStart"/>
            <w:r w:rsidRPr="00171621">
              <w:rPr>
                <w:iCs/>
                <w:kern w:val="2"/>
                <w:lang w:eastAsia="zh-CN"/>
              </w:rPr>
              <w:t>taken into account</w:t>
            </w:r>
            <w:proofErr w:type="gramEnd"/>
            <w:r w:rsidRPr="00171621">
              <w:rPr>
                <w:iCs/>
                <w:kern w:val="2"/>
                <w:lang w:eastAsia="zh-CN"/>
              </w:rPr>
              <w:t>.</w:t>
            </w:r>
          </w:p>
          <w:p w14:paraId="1CBEBCA2"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 xml:space="preserve">Then, the assumption is that deferred SPS HARQ-ACK can be multiplexed according to cases ii) to iv) above. Then, the whole question is for the case in which the </w:t>
            </w:r>
            <w:proofErr w:type="spellStart"/>
            <w:r>
              <w:rPr>
                <w:iCs/>
                <w:color w:val="7030A0"/>
                <w:kern w:val="2"/>
                <w:lang w:eastAsia="zh-CN"/>
              </w:rPr>
              <w:t>there</w:t>
            </w:r>
            <w:proofErr w:type="spellEnd"/>
            <w:r>
              <w:rPr>
                <w:iCs/>
                <w:color w:val="7030A0"/>
                <w:kern w:val="2"/>
                <w:lang w:eastAsia="zh-CN"/>
              </w:rPr>
              <w:t xml:space="preserv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r>
              <w:rPr>
                <w:bCs/>
                <w:i/>
                <w:sz w:val="22"/>
                <w:szCs w:val="22"/>
              </w:rPr>
              <w:t xml:space="preserve"> </w:t>
            </w:r>
            <w:r w:rsidRPr="00694CE0">
              <w:rPr>
                <w:i/>
                <w:iCs/>
              </w:rPr>
              <w:t>multi-CSI-</w:t>
            </w:r>
            <w:r w:rsidRPr="00694CE0">
              <w:rPr>
                <w:i/>
                <w:iCs/>
              </w:rPr>
              <w:lastRenderedPageBreak/>
              <w:t>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ListParagraph"/>
              <w:numPr>
                <w:ilvl w:val="0"/>
                <w:numId w:val="148"/>
              </w:numPr>
              <w:rPr>
                <w:b/>
                <w:bCs/>
                <w:sz w:val="22"/>
                <w:szCs w:val="22"/>
                <w:lang w:eastAsia="zh-CN"/>
              </w:rPr>
            </w:pPr>
            <w:r>
              <w:rPr>
                <w:iCs/>
                <w:color w:val="7030A0"/>
                <w:kern w:val="2"/>
                <w:lang w:eastAsia="zh-CN"/>
              </w:rPr>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w:t>
            </w:r>
            <w:proofErr w:type="spellStart"/>
            <w:r w:rsidRPr="00865636">
              <w:rPr>
                <w:rFonts w:eastAsia="PMingLiU"/>
                <w:iCs/>
                <w:kern w:val="2"/>
                <w:lang w:eastAsia="zh-TW"/>
              </w:rPr>
              <w:t>ResourceSet</w:t>
            </w:r>
            <w:proofErr w:type="spellEnd"/>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w:t>
            </w:r>
            <w:proofErr w:type="gramStart"/>
            <w:r>
              <w:rPr>
                <w:rFonts w:eastAsia="Malgun Gothic"/>
                <w:iCs/>
                <w:kern w:val="2"/>
                <w:lang w:eastAsia="ko-KR"/>
              </w:rPr>
              <w:t>to use</w:t>
            </w:r>
            <w:proofErr w:type="gramEnd"/>
            <w:r>
              <w:rPr>
                <w:rFonts w:eastAsia="Malgun Gothic"/>
                <w:iCs/>
                <w:kern w:val="2"/>
                <w:lang w:eastAsia="ko-KR"/>
              </w:rPr>
              <w:t xml:space="preserv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 xml:space="preserve">Alt 1A. Agree with </w:t>
            </w:r>
            <w:proofErr w:type="spellStart"/>
            <w:r>
              <w:rPr>
                <w:iCs/>
                <w:kern w:val="2"/>
                <w:lang w:eastAsia="zh-CN"/>
              </w:rPr>
              <w:t>Vivo’s</w:t>
            </w:r>
            <w:proofErr w:type="spellEnd"/>
            <w:r>
              <w:rPr>
                <w:iCs/>
                <w:kern w:val="2"/>
                <w:lang w:eastAsia="zh-CN"/>
              </w:rPr>
              <w:t xml:space="preserve">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lastRenderedPageBreak/>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ListParagraph"/>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lastRenderedPageBreak/>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lastRenderedPageBreak/>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270pt" o:ole="">
                  <v:imagedata r:id="rId14" o:title=""/>
                </v:shape>
                <o:OLEObject Type="Embed" ProgID="PowerPoint.SlideMacroEnabled.12" ShapeID="_x0000_i1025" DrawAspect="Content" ObjectID="_1690897014"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w:t>
            </w:r>
            <w:proofErr w:type="spellStart"/>
            <w:r w:rsidRPr="00171621">
              <w:rPr>
                <w:bCs/>
                <w:i/>
              </w:rPr>
              <w:t>ResourceSet</w:t>
            </w:r>
            <w:proofErr w:type="spellEnd"/>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w:t>
            </w:r>
            <w:r>
              <w:rPr>
                <w:rFonts w:eastAsia="Malgun Gothic"/>
                <w:color w:val="0070C0"/>
                <w:kern w:val="2"/>
                <w:lang w:eastAsia="ko-KR"/>
              </w:rPr>
              <w:lastRenderedPageBreak/>
              <w:t xml:space="preserve">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ListParagraph"/>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 xml:space="preserve">lt. 1 if SFI indication is </w:t>
            </w:r>
            <w:proofErr w:type="gramStart"/>
            <w:r>
              <w:rPr>
                <w:rFonts w:eastAsia="PMingLiU"/>
                <w:iCs/>
                <w:kern w:val="2"/>
                <w:lang w:eastAsia="zh-TW"/>
              </w:rPr>
              <w:t>taken into account</w:t>
            </w:r>
            <w:proofErr w:type="gramEnd"/>
            <w:r>
              <w:rPr>
                <w:rFonts w:eastAsia="PMingLiU"/>
                <w:iCs/>
                <w:kern w:val="2"/>
                <w:lang w:eastAsia="zh-TW"/>
              </w:rPr>
              <w:t xml:space="preserve"> when determining the target slot. Otherwise, Alt. 2. Since semi-static flexible symbols are valid symbols for the PUCCH resource for deferral, if SFI indication is not </w:t>
            </w:r>
            <w:proofErr w:type="gramStart"/>
            <w:r>
              <w:rPr>
                <w:rFonts w:eastAsia="PMingLiU"/>
                <w:iCs/>
                <w:kern w:val="2"/>
                <w:lang w:eastAsia="zh-TW"/>
              </w:rPr>
              <w:t>taken into account</w:t>
            </w:r>
            <w:proofErr w:type="gramEnd"/>
            <w:r>
              <w:rPr>
                <w:rFonts w:eastAsia="PMingLiU"/>
                <w:iCs/>
                <w:kern w:val="2"/>
                <w:lang w:eastAsia="zh-TW"/>
              </w:rPr>
              <w:t xml:space="preserve">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w:t>
            </w:r>
            <w:r>
              <w:rPr>
                <w:bCs/>
                <w:iCs/>
                <w:sz w:val="22"/>
                <w:szCs w:val="22"/>
                <w:lang w:val="en-US"/>
              </w:rPr>
              <w:lastRenderedPageBreak/>
              <w:t xml:space="preserve">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lastRenderedPageBreak/>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If it is about having SFI changing some F symbols to D symbols, causing deferral, then our view is to simply drop 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ListParagraph"/>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ListParagraph"/>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ListParagraph"/>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ListParagraph"/>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ListParagraph"/>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TableGrid"/>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w:t>
            </w:r>
            <w:r>
              <w:rPr>
                <w:kern w:val="2"/>
                <w:lang w:eastAsia="zh-CN"/>
              </w:rPr>
              <w:lastRenderedPageBreak/>
              <w:t xml:space="preserve">determination, i.e. multiplexing before </w:t>
            </w:r>
            <w:proofErr w:type="gramStart"/>
            <w:r>
              <w:rPr>
                <w:kern w:val="2"/>
                <w:lang w:eastAsia="zh-CN"/>
              </w:rPr>
              <w:t>defer</w:t>
            </w:r>
            <w:proofErr w:type="gramEnd"/>
            <w:r>
              <w:rPr>
                <w:kern w:val="2"/>
                <w:lang w:eastAsia="zh-CN"/>
              </w:rPr>
              <w:t xml:space="preserve">.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 xml:space="preserve">We share same view with vivo/ZTE/DCM/Samsung that this case can be avoided by gNB, </w:t>
            </w:r>
            <w:r>
              <w:rPr>
                <w:rFonts w:eastAsiaTheme="minorEastAsia"/>
                <w:kern w:val="2"/>
                <w:lang w:eastAsia="zh-CN"/>
              </w:rPr>
              <w:lastRenderedPageBreak/>
              <w:t>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lastRenderedPageBreak/>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ListParagraph"/>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ListParagraph"/>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ListParagraph"/>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w:t>
            </w:r>
            <w:proofErr w:type="gramStart"/>
            <w:r w:rsidRPr="005C45C4">
              <w:rPr>
                <w:color w:val="8064A2" w:themeColor="accent4"/>
                <w:kern w:val="2"/>
                <w:lang w:eastAsia="zh-CN"/>
              </w:rPr>
              <w:t>So</w:t>
            </w:r>
            <w:proofErr w:type="gramEnd"/>
            <w:r w:rsidRPr="005C45C4">
              <w:rPr>
                <w:color w:val="8064A2" w:themeColor="accent4"/>
                <w:kern w:val="2"/>
                <w:lang w:eastAsia="zh-CN"/>
              </w:rPr>
              <w:t xml:space="preserve">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ListParagraph"/>
        <w:ind w:left="1440"/>
        <w:jc w:val="both"/>
        <w:rPr>
          <w:i/>
          <w:iCs/>
          <w:lang w:val="en-US" w:eastAsia="zh-CN"/>
        </w:rPr>
      </w:pPr>
    </w:p>
    <w:p w14:paraId="27416FD1" w14:textId="77777777" w:rsidR="00082896" w:rsidRDefault="00082896" w:rsidP="00082896">
      <w:pPr>
        <w:pStyle w:val="ListParagraph"/>
        <w:ind w:left="1440"/>
        <w:jc w:val="both"/>
        <w:rPr>
          <w:i/>
          <w:iCs/>
          <w:lang w:val="en-US" w:eastAsia="zh-CN"/>
        </w:rPr>
      </w:pPr>
    </w:p>
    <w:p w14:paraId="146B7567"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ListParagraph"/>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ListParagraph"/>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w:t>
            </w:r>
            <w:r>
              <w:rPr>
                <w:kern w:val="2"/>
                <w:lang w:eastAsia="zh-CN"/>
              </w:rPr>
              <w:lastRenderedPageBreak/>
              <w:t xml:space="preserve">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ListParagraph"/>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ListParagraph"/>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HARQ-ACK for DG PDSCH should not be deferred as we have no such agreement and this </w:t>
            </w:r>
            <w:r>
              <w:rPr>
                <w:iCs/>
                <w:kern w:val="2"/>
                <w:lang w:eastAsia="zh-CN"/>
              </w:rPr>
              <w:lastRenderedPageBreak/>
              <w:t>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lastRenderedPageBreak/>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w:t>
            </w:r>
            <w:proofErr w:type="spellStart"/>
            <w:r w:rsidRPr="00C03B17">
              <w:rPr>
                <w:sz w:val="16"/>
                <w:szCs w:val="16"/>
                <w:lang w:eastAsia="zh-CN"/>
              </w:rPr>
              <w:t>ms</w:t>
            </w:r>
            <w:proofErr w:type="spellEnd"/>
            <w:r w:rsidRPr="00C03B17">
              <w:rPr>
                <w:sz w:val="16"/>
                <w:szCs w:val="16"/>
                <w:lang w:eastAsia="zh-CN"/>
              </w:rPr>
              <w:t xml:space="preserve"> is desired. In some other cases though, when e.g. the packet expiration, or the SPS period is equal to 4 </w:t>
            </w:r>
            <w:proofErr w:type="spellStart"/>
            <w:r w:rsidRPr="00C03B17">
              <w:rPr>
                <w:sz w:val="16"/>
                <w:szCs w:val="16"/>
                <w:lang w:eastAsia="zh-CN"/>
              </w:rPr>
              <w:t>ms</w:t>
            </w:r>
            <w:proofErr w:type="spellEnd"/>
            <w:r w:rsidRPr="00C03B17">
              <w:rPr>
                <w:sz w:val="16"/>
                <w:szCs w:val="16"/>
                <w:lang w:eastAsia="zh-CN"/>
              </w:rPr>
              <w:t>,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ListParagraph"/>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lastRenderedPageBreak/>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ListParagraph"/>
        <w:ind w:left="1440"/>
        <w:jc w:val="both"/>
        <w:rPr>
          <w:i/>
          <w:iCs/>
          <w:lang w:val="en-US" w:eastAsia="zh-CN"/>
        </w:rPr>
      </w:pPr>
    </w:p>
    <w:p w14:paraId="517CF606"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 xml:space="preserve">n our understanding, SPS HARQ-ACK deferral is stopped when target slot is </w:t>
            </w:r>
            <w:proofErr w:type="gramStart"/>
            <w:r>
              <w:rPr>
                <w:kern w:val="2"/>
                <w:lang w:eastAsia="zh-CN"/>
              </w:rPr>
              <w:t>determined</w:t>
            </w:r>
            <w:proofErr w:type="gramEnd"/>
            <w:r>
              <w:rPr>
                <w:kern w:val="2"/>
                <w:lang w:eastAsia="zh-CN"/>
              </w:rPr>
              <w:t xml:space="preserve">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w:t>
            </w:r>
            <w:proofErr w:type="gramStart"/>
            <w:r>
              <w:rPr>
                <w:iCs/>
                <w:kern w:val="2"/>
                <w:lang w:eastAsia="zh-CN"/>
              </w:rPr>
              <w:t>clarified here,</w:t>
            </w:r>
            <w:proofErr w:type="gramEnd"/>
            <w:r>
              <w:rPr>
                <w:iCs/>
                <w:kern w:val="2"/>
                <w:lang w:eastAsia="zh-CN"/>
              </w:rPr>
              <w:t xml:space="preserv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 xml:space="preserve">If it is clarified that the deferral condition also </w:t>
            </w:r>
            <w:proofErr w:type="gramStart"/>
            <w:r w:rsidRPr="00196AD4">
              <w:rPr>
                <w:color w:val="8064A2" w:themeColor="accent4"/>
                <w:kern w:val="2"/>
                <w:lang w:eastAsia="zh-CN"/>
              </w:rPr>
              <w:t>takes into account</w:t>
            </w:r>
            <w:proofErr w:type="gramEnd"/>
            <w:r w:rsidRPr="00196AD4">
              <w:rPr>
                <w:color w:val="8064A2" w:themeColor="accent4"/>
                <w:kern w:val="2"/>
                <w:lang w:eastAsia="zh-CN"/>
              </w:rPr>
              <w:t xml:space="preserve">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proofErr w:type="gramStart"/>
            <w:r w:rsidRPr="00196AD4">
              <w:rPr>
                <w:rFonts w:eastAsiaTheme="minorEastAsia"/>
                <w:color w:val="8064A2" w:themeColor="accent4"/>
                <w:kern w:val="2"/>
                <w:lang w:eastAsia="zh-CN"/>
              </w:rPr>
              <w:t>Is</w:t>
            </w:r>
            <w:proofErr w:type="gramEnd"/>
            <w:r w:rsidRPr="00196AD4">
              <w:rPr>
                <w:rFonts w:eastAsiaTheme="minorEastAsia"/>
                <w:color w:val="8064A2" w:themeColor="accent4"/>
                <w:kern w:val="2"/>
                <w:lang w:eastAsia="zh-CN"/>
              </w:rPr>
              <w:t xml:space="preserve">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ListParagraph"/>
        <w:ind w:left="1440"/>
        <w:jc w:val="both"/>
        <w:rPr>
          <w:i/>
          <w:iCs/>
          <w:lang w:val="en-US" w:eastAsia="zh-CN"/>
        </w:rPr>
      </w:pPr>
    </w:p>
    <w:p w14:paraId="4052281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t>
            </w:r>
            <w:r>
              <w:rPr>
                <w:kern w:val="2"/>
                <w:lang w:eastAsia="zh-CN"/>
              </w:rPr>
              <w:lastRenderedPageBreak/>
              <w:t xml:space="preserve">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 xml:space="preserve">lt 1 is </w:t>
            </w:r>
            <w:proofErr w:type="gramStart"/>
            <w:r>
              <w:rPr>
                <w:kern w:val="2"/>
                <w:lang w:eastAsia="zh-CN"/>
              </w:rPr>
              <w:t>simple</w:t>
            </w:r>
            <w:proofErr w:type="gramEnd"/>
            <w:r>
              <w:rPr>
                <w:kern w:val="2"/>
                <w:lang w:eastAsia="zh-CN"/>
              </w:rPr>
              <w:t xml:space="preserv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lastRenderedPageBreak/>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 xml:space="preserve">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w:t>
            </w:r>
            <w:proofErr w:type="gramStart"/>
            <w:r>
              <w:rPr>
                <w:iCs/>
                <w:kern w:val="2"/>
                <w:lang w:eastAsia="zh-CN"/>
              </w:rPr>
              <w:t>Thus</w:t>
            </w:r>
            <w:proofErr w:type="gramEnd"/>
            <w:r>
              <w:rPr>
                <w:iCs/>
                <w:kern w:val="2"/>
                <w:lang w:eastAsia="zh-CN"/>
              </w:rPr>
              <w:t xml:space="preserve">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178D94C4" w14:textId="77777777" w:rsidR="003D32E6" w:rsidRPr="00B95EF6" w:rsidRDefault="003D32E6" w:rsidP="003D32E6">
      <w:pPr>
        <w:jc w:val="both"/>
        <w:rPr>
          <w:b/>
          <w:bCs/>
          <w:sz w:val="22"/>
          <w:szCs w:val="22"/>
          <w:lang w:eastAsia="zh-CN"/>
        </w:rPr>
      </w:pPr>
      <w:bookmarkStart w:id="5" w:name="_Hlk80283234"/>
      <w:r w:rsidRPr="001776B5">
        <w:rPr>
          <w:b/>
          <w:bCs/>
          <w:color w:val="0070C0"/>
          <w:sz w:val="22"/>
          <w:szCs w:val="22"/>
          <w:highlight w:val="yellow"/>
          <w:lang w:eastAsia="zh-CN"/>
        </w:rPr>
        <w:t xml:space="preserve">Modified </w:t>
      </w: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 xml:space="preserve">is </w:t>
      </w:r>
      <w:r w:rsidRPr="001776B5">
        <w:rPr>
          <w:b/>
          <w:bCs/>
          <w:strike/>
          <w:color w:val="0070C0"/>
          <w:sz w:val="22"/>
          <w:szCs w:val="22"/>
          <w:lang w:val="en-US" w:eastAsia="zh-CN"/>
        </w:rPr>
        <w:t>determined</w:t>
      </w:r>
      <w:r w:rsidRPr="001776B5">
        <w:rPr>
          <w:b/>
          <w:bCs/>
          <w:strike/>
          <w:color w:val="0070C0"/>
          <w:sz w:val="22"/>
          <w:szCs w:val="22"/>
          <w:vertAlign w:val="subscript"/>
          <w:lang w:eastAsia="zh-CN"/>
        </w:rPr>
        <w:t xml:space="preserve"> </w:t>
      </w:r>
      <w:r w:rsidRPr="001776B5">
        <w:rPr>
          <w:b/>
          <w:bCs/>
          <w:strike/>
          <w:color w:val="0070C0"/>
          <w:sz w:val="22"/>
          <w:szCs w:val="22"/>
          <w:lang w:val="en-US" w:eastAsia="zh-CN"/>
        </w:rPr>
        <w:t>by</w:t>
      </w:r>
      <w:r w:rsidRPr="001776B5">
        <w:rPr>
          <w:b/>
          <w:bCs/>
          <w:color w:val="0070C0"/>
          <w:sz w:val="22"/>
          <w:szCs w:val="22"/>
          <w:lang w:val="en-US" w:eastAsia="zh-CN"/>
        </w:rPr>
        <w:t xml:space="preserve"> </w:t>
      </w:r>
      <w:r w:rsidRPr="00B95EF6">
        <w:rPr>
          <w:b/>
          <w:bCs/>
          <w:sz w:val="22"/>
          <w:szCs w:val="22"/>
          <w:lang w:val="en-US" w:eastAsia="zh-CN"/>
        </w:rPr>
        <w:t xml:space="preserve">RRC </w:t>
      </w:r>
      <w:proofErr w:type="spellStart"/>
      <w:r w:rsidRPr="00B95EF6">
        <w:rPr>
          <w:b/>
          <w:bCs/>
          <w:sz w:val="22"/>
          <w:szCs w:val="22"/>
          <w:lang w:val="en-US" w:eastAsia="zh-CN"/>
        </w:rPr>
        <w:t>configur</w:t>
      </w:r>
      <w:r w:rsidRPr="001776B5">
        <w:rPr>
          <w:b/>
          <w:bCs/>
          <w:color w:val="0070C0"/>
          <w:sz w:val="22"/>
          <w:szCs w:val="22"/>
          <w:lang w:val="en-US" w:eastAsia="zh-CN"/>
        </w:rPr>
        <w:t>ed</w:t>
      </w:r>
      <w:r w:rsidRPr="001776B5">
        <w:rPr>
          <w:b/>
          <w:bCs/>
          <w:strike/>
          <w:color w:val="0070C0"/>
          <w:sz w:val="22"/>
          <w:szCs w:val="22"/>
          <w:lang w:val="en-US" w:eastAsia="zh-CN"/>
        </w:rPr>
        <w:t>ation</w:t>
      </w:r>
      <w:proofErr w:type="spellEnd"/>
      <w:r w:rsidRPr="00B95EF6">
        <w:rPr>
          <w:b/>
          <w:bCs/>
          <w:sz w:val="22"/>
          <w:szCs w:val="22"/>
          <w:lang w:val="en-US" w:eastAsia="zh-CN"/>
        </w:rPr>
        <w:t xml:space="preserve"> per SPS configuration</w:t>
      </w:r>
      <w:r w:rsidRPr="009E2E87">
        <w:rPr>
          <w:b/>
          <w:bCs/>
          <w:color w:val="FF0000"/>
          <w:sz w:val="22"/>
          <w:szCs w:val="22"/>
          <w:lang w:val="en-US" w:eastAsia="zh-CN"/>
        </w:rPr>
        <w:t>.</w:t>
      </w:r>
    </w:p>
    <w:tbl>
      <w:tblPr>
        <w:tblStyle w:val="TableGrid"/>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bookmarkEnd w:id="5"/>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4C465AB6" w:rsidR="003046AB" w:rsidRDefault="003046AB" w:rsidP="003D17A8">
            <w:pPr>
              <w:spacing w:beforeLines="50" w:before="120"/>
              <w:rPr>
                <w:iCs/>
                <w:kern w:val="2"/>
                <w:lang w:eastAsia="zh-CN"/>
              </w:rPr>
            </w:pPr>
            <w:r w:rsidRPr="003046AB">
              <w:rPr>
                <w:iCs/>
                <w:kern w:val="2"/>
                <w:lang w:eastAsia="zh-CN"/>
              </w:rPr>
              <w:t xml:space="preserve">Nokia/NSB, Panasonic, Sony, Intel, Sharp, DOCOMO, Samsung, </w:t>
            </w:r>
            <w:proofErr w:type="spellStart"/>
            <w:r w:rsidRPr="003046AB">
              <w:rPr>
                <w:iCs/>
                <w:kern w:val="2"/>
                <w:lang w:eastAsia="zh-CN"/>
              </w:rPr>
              <w:t>Spreadtrum</w:t>
            </w:r>
            <w:proofErr w:type="spellEnd"/>
            <w:r w:rsidRPr="003046AB">
              <w:rPr>
                <w:iCs/>
                <w:kern w:val="2"/>
                <w:lang w:eastAsia="zh-CN"/>
              </w:rPr>
              <w:t xml:space="preserve">, ETRI, Qualcomm, NEC, CATT (2nd preference), China Telecom, FGI/APT, </w:t>
            </w:r>
            <w:r w:rsidRPr="003046AB">
              <w:rPr>
                <w:iCs/>
                <w:kern w:val="2"/>
                <w:lang w:eastAsia="zh-CN"/>
              </w:rPr>
              <w:lastRenderedPageBreak/>
              <w:t>Lenovo/Motorola Mobility</w:t>
            </w:r>
            <w:r w:rsidR="00E01E3B">
              <w:rPr>
                <w:iCs/>
                <w:kern w:val="2"/>
                <w:lang w:eastAsia="zh-CN"/>
              </w:rPr>
              <w:t>, OPPO</w:t>
            </w:r>
            <w:r w:rsidR="00217D2F">
              <w:rPr>
                <w:iCs/>
                <w:kern w:val="2"/>
                <w:lang w:eastAsia="zh-CN"/>
              </w:rPr>
              <w:t>, vivo</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14498D7E" w:rsidR="00217D2F" w:rsidRDefault="00217D2F" w:rsidP="00217D2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5ECCA5F" w14:textId="64C5E0C1" w:rsidR="00217D2F" w:rsidRDefault="00217D2F" w:rsidP="00217D2F">
            <w:pPr>
              <w:spacing w:beforeLines="50" w:before="120"/>
              <w:rPr>
                <w:iCs/>
                <w:kern w:val="2"/>
                <w:lang w:eastAsia="zh-CN"/>
              </w:rPr>
            </w:pPr>
            <w:r w:rsidRPr="009930E5">
              <w:rPr>
                <w:iCs/>
                <w:kern w:val="2"/>
                <w:lang w:eastAsia="zh-CN"/>
              </w:rPr>
              <w:t>We can accept the proposal for sake of progress.</w:t>
            </w:r>
          </w:p>
        </w:tc>
      </w:tr>
      <w:tr w:rsidR="00217D2F"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2E1CC968" w:rsidR="00217D2F" w:rsidRDefault="00AD53AF" w:rsidP="00217D2F">
            <w:pPr>
              <w:widowControl w:val="0"/>
              <w:spacing w:beforeLines="50" w:before="120"/>
              <w:rPr>
                <w:kern w:val="2"/>
                <w:lang w:eastAsia="zh-CN"/>
              </w:rPr>
            </w:pPr>
            <w:r w:rsidRPr="003046AB">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6B1740D7" w14:textId="77777777" w:rsidR="00217D2F" w:rsidRDefault="00AD53AF" w:rsidP="00AD53AF">
            <w:pPr>
              <w:widowControl w:val="0"/>
              <w:spacing w:beforeLines="50" w:before="120"/>
              <w:rPr>
                <w:lang w:val="en-US"/>
              </w:rPr>
            </w:pPr>
            <w:r>
              <w:rPr>
                <w:iCs/>
                <w:kern w:val="2"/>
                <w:lang w:eastAsia="zh-CN"/>
              </w:rPr>
              <w:t xml:space="preserve">Is enabling/disabling of </w:t>
            </w:r>
            <w:r w:rsidRPr="00DA64B4">
              <w:rPr>
                <w:lang w:val="en-US"/>
              </w:rPr>
              <w:t>SPS HARQ-ACK deferral per SPS configuration</w:t>
            </w:r>
            <w:r>
              <w:rPr>
                <w:lang w:val="en-US"/>
              </w:rPr>
              <w:t xml:space="preserve"> </w:t>
            </w:r>
            <w:r>
              <w:rPr>
                <w:rFonts w:hint="eastAsia"/>
                <w:lang w:val="en-US" w:eastAsia="zh-CN"/>
              </w:rPr>
              <w:t>independent</w:t>
            </w:r>
            <w:r>
              <w:rPr>
                <w:lang w:val="en-US"/>
              </w:rPr>
              <w:t xml:space="preserve"> </w:t>
            </w:r>
            <w:r>
              <w:rPr>
                <w:rFonts w:hint="eastAsia"/>
                <w:lang w:val="en-US" w:eastAsia="zh-CN"/>
              </w:rPr>
              <w:t>RRC</w:t>
            </w:r>
            <w:r>
              <w:rPr>
                <w:lang w:val="en-US"/>
              </w:rPr>
              <w:t xml:space="preserve"> </w:t>
            </w:r>
            <w:r>
              <w:rPr>
                <w:lang w:val="en-US" w:eastAsia="zh-CN"/>
              </w:rPr>
              <w:t>signaling</w:t>
            </w:r>
            <w:r>
              <w:rPr>
                <w:rFonts w:hint="eastAsia"/>
                <w:lang w:val="en-US" w:eastAsia="zh-CN"/>
              </w:rPr>
              <w:t>,</w:t>
            </w:r>
            <w:r>
              <w:rPr>
                <w:lang w:val="en-US"/>
              </w:rPr>
              <w:t xml:space="preserve"> </w:t>
            </w:r>
            <w:r>
              <w:rPr>
                <w:rFonts w:hint="eastAsia"/>
                <w:lang w:val="en-US" w:eastAsia="zh-CN"/>
              </w:rPr>
              <w:t>or</w:t>
            </w:r>
            <w:r>
              <w:rPr>
                <w:lang w:val="en-US"/>
              </w:rPr>
              <w:t xml:space="preserve"> </w:t>
            </w:r>
            <w:r>
              <w:rPr>
                <w:rFonts w:hint="eastAsia"/>
                <w:lang w:val="en-US" w:eastAsia="zh-CN"/>
              </w:rPr>
              <w:t>can</w:t>
            </w:r>
            <w:r>
              <w:rPr>
                <w:lang w:val="en-US"/>
              </w:rPr>
              <w:t xml:space="preserve"> be implicitly determined by the </w:t>
            </w:r>
            <w:r w:rsidRPr="00DB0246">
              <w:rPr>
                <w:lang w:val="en-US"/>
              </w:rPr>
              <w:t xml:space="preserve">maximum deferral value configuration, i.e. </w:t>
            </w:r>
            <w:r>
              <w:rPr>
                <w:lang w:val="en-US"/>
              </w:rPr>
              <w:t xml:space="preserve">determined based on </w:t>
            </w:r>
            <w:r w:rsidRPr="00DB0246">
              <w:rPr>
                <w:lang w:val="en-US"/>
              </w:rPr>
              <w:t>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p w14:paraId="4E22EE4A" w14:textId="7D7E9C54" w:rsidR="003D32E6" w:rsidRDefault="003D32E6" w:rsidP="00AD53AF">
            <w:pPr>
              <w:widowControl w:val="0"/>
              <w:spacing w:beforeLines="50" w:before="120"/>
              <w:rPr>
                <w:kern w:val="2"/>
                <w:lang w:eastAsia="zh-CN"/>
              </w:rPr>
            </w:pPr>
            <w:r w:rsidRPr="009E2E87">
              <w:rPr>
                <w:color w:val="0070C0"/>
                <w:kern w:val="2"/>
              </w:rPr>
              <w:t>Moderator comment: the idea is to RRC configure the value (based on the first round input given). Better to clarify this to leave no ambiguity. Proposal updated accordingly</w:t>
            </w:r>
          </w:p>
        </w:tc>
      </w:tr>
      <w:tr w:rsidR="00217D2F"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CEBFC2" w14:textId="77777777" w:rsidR="00217D2F" w:rsidRDefault="00217D2F" w:rsidP="00217D2F">
            <w:pPr>
              <w:widowControl w:val="0"/>
              <w:spacing w:beforeLines="50" w:before="120"/>
              <w:rPr>
                <w:kern w:val="2"/>
                <w:lang w:eastAsia="zh-CN"/>
              </w:rPr>
            </w:pPr>
          </w:p>
        </w:tc>
      </w:tr>
      <w:tr w:rsidR="00217D2F"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217D2F" w:rsidRDefault="00217D2F" w:rsidP="00217D2F">
            <w:pPr>
              <w:widowControl w:val="0"/>
              <w:spacing w:beforeLines="50" w:before="120"/>
              <w:rPr>
                <w:iCs/>
                <w:kern w:val="2"/>
                <w:lang w:eastAsia="zh-CN"/>
              </w:rPr>
            </w:pPr>
          </w:p>
        </w:tc>
      </w:tr>
      <w:tr w:rsidR="00217D2F"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217D2F" w:rsidRDefault="00217D2F" w:rsidP="00217D2F">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ListParagraph"/>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proofErr w:type="gramStart"/>
      <w:r w:rsidRPr="00B95EF6">
        <w:rPr>
          <w:b/>
          <w:bCs/>
          <w:sz w:val="22"/>
          <w:szCs w:val="22"/>
          <w:lang w:eastAsia="zh-CN"/>
        </w:rPr>
        <w:t>receive</w:t>
      </w:r>
      <w:r w:rsidRPr="00B95EF6">
        <w:rPr>
          <w:b/>
          <w:bCs/>
          <w:strike/>
          <w:color w:val="FF0000"/>
          <w:sz w:val="22"/>
          <w:szCs w:val="22"/>
          <w:lang w:eastAsia="zh-CN"/>
        </w:rPr>
        <w:t>s</w:t>
      </w:r>
      <w:proofErr w:type="gramEnd"/>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ListParagraph"/>
        <w:spacing w:after="0"/>
        <w:ind w:left="998"/>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615DBFA4"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w:t>
            </w:r>
            <w:proofErr w:type="spellStart"/>
            <w:r w:rsidRPr="001C0199">
              <w:rPr>
                <w:iCs/>
                <w:kern w:val="2"/>
                <w:lang w:eastAsia="zh-CN"/>
              </w:rPr>
              <w:t>Spreadtrum</w:t>
            </w:r>
            <w:proofErr w:type="spellEnd"/>
            <w:r w:rsidRPr="001C0199">
              <w:rPr>
                <w:iCs/>
                <w:kern w:val="2"/>
                <w:lang w:eastAsia="zh-CN"/>
              </w:rPr>
              <w:t xml:space="preserve">, TCL (1st) , Qualcomm (1st) , NEC, ETRI, China Telecom, FGI/APT, LG, Huawei, Lenovo/Motorola Mobility, </w:t>
            </w:r>
            <w:r w:rsidRPr="001C0199">
              <w:rPr>
                <w:lang w:val="en-US" w:eastAsia="zh-CN"/>
              </w:rPr>
              <w:t>Ericsson,</w:t>
            </w:r>
            <w:r w:rsidR="00E01E3B">
              <w:rPr>
                <w:lang w:val="en-US" w:eastAsia="zh-CN"/>
              </w:rPr>
              <w:t xml:space="preserve"> </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AEB107B" w:rsidR="003046AB" w:rsidRDefault="00A37A5F" w:rsidP="003D17A8">
            <w:pPr>
              <w:widowControl w:val="0"/>
              <w:spacing w:beforeLines="50" w:before="120"/>
              <w:rPr>
                <w:kern w:val="2"/>
                <w:lang w:eastAsia="zh-CN"/>
              </w:rPr>
            </w:pPr>
            <w:r>
              <w:rPr>
                <w:rFonts w:hint="eastAsia"/>
                <w:kern w:val="2"/>
                <w:lang w:eastAsia="zh-CN"/>
              </w:rPr>
              <w:t>CATT (would like to clarify companies</w:t>
            </w:r>
            <w:r>
              <w:rPr>
                <w:kern w:val="2"/>
                <w:lang w:eastAsia="zh-CN"/>
              </w:rPr>
              <w:t>’</w:t>
            </w:r>
            <w:r>
              <w:rPr>
                <w:rFonts w:hint="eastAsia"/>
                <w:kern w:val="2"/>
                <w:lang w:eastAsia="zh-CN"/>
              </w:rPr>
              <w:t xml:space="preserve"> understanding on our earlier comment before confirming the WA)</w:t>
            </w:r>
          </w:p>
        </w:tc>
      </w:tr>
    </w:tbl>
    <w:p w14:paraId="1308B336"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A37A5F"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CBE8BE8" w:rsidR="00A37A5F" w:rsidRDefault="00A37A5F" w:rsidP="003D17A8">
            <w:pPr>
              <w:spacing w:beforeLines="50" w:before="120"/>
              <w:rPr>
                <w:iCs/>
                <w:kern w:val="2"/>
                <w:lang w:eastAsia="zh-CN"/>
              </w:rPr>
            </w:pPr>
            <w:r>
              <w:rPr>
                <w:rFonts w:hint="eastAsia"/>
                <w:iCs/>
                <w:kern w:val="2"/>
                <w:lang w:eastAsia="zh-CN"/>
              </w:rPr>
              <w:lastRenderedPageBreak/>
              <w:t>CATT</w:t>
            </w:r>
          </w:p>
        </w:tc>
        <w:tc>
          <w:tcPr>
            <w:tcW w:w="8105" w:type="dxa"/>
            <w:tcBorders>
              <w:top w:val="single" w:sz="4" w:space="0" w:color="auto"/>
              <w:left w:val="single" w:sz="4" w:space="0" w:color="auto"/>
              <w:bottom w:val="single" w:sz="4" w:space="0" w:color="auto"/>
              <w:right w:val="single" w:sz="4" w:space="0" w:color="auto"/>
            </w:tcBorders>
          </w:tcPr>
          <w:p w14:paraId="350A3446" w14:textId="77777777" w:rsidR="00A37A5F" w:rsidRDefault="00A37A5F" w:rsidP="00AD53AF">
            <w:pPr>
              <w:spacing w:beforeLines="50" w:before="120"/>
              <w:rPr>
                <w:iCs/>
                <w:kern w:val="2"/>
                <w:lang w:eastAsia="zh-CN"/>
              </w:rPr>
            </w:pPr>
            <w:r>
              <w:rPr>
                <w:rFonts w:hint="eastAsia"/>
                <w:iCs/>
                <w:kern w:val="2"/>
                <w:lang w:eastAsia="zh-CN"/>
              </w:rPr>
              <w:t>We had the following comments in the 1</w:t>
            </w:r>
            <w:r w:rsidRPr="00C242F8">
              <w:rPr>
                <w:rFonts w:hint="eastAsia"/>
                <w:iCs/>
                <w:kern w:val="2"/>
                <w:vertAlign w:val="superscript"/>
                <w:lang w:eastAsia="zh-CN"/>
              </w:rPr>
              <w:t>st</w:t>
            </w:r>
            <w:r>
              <w:rPr>
                <w:rFonts w:hint="eastAsia"/>
                <w:iCs/>
                <w:kern w:val="2"/>
                <w:lang w:eastAsia="zh-CN"/>
              </w:rPr>
              <w:t xml:space="preserve"> round discussion.</w:t>
            </w:r>
          </w:p>
          <w:p w14:paraId="638437F8" w14:textId="77777777" w:rsidR="00A37A5F" w:rsidRPr="00C242F8" w:rsidRDefault="00A37A5F" w:rsidP="00AD53AF">
            <w:pPr>
              <w:spacing w:beforeLines="50" w:before="120"/>
              <w:rPr>
                <w:i/>
                <w:iCs/>
                <w:kern w:val="2"/>
                <w:lang w:eastAsia="zh-CN"/>
              </w:rPr>
            </w:pPr>
            <w:r w:rsidRPr="00C242F8">
              <w:rPr>
                <w:rFonts w:hint="eastAsia"/>
                <w:i/>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sidRPr="00C242F8">
              <w:rPr>
                <w:i/>
                <w:iCs/>
                <w:kern w:val="2"/>
                <w:lang w:eastAsia="zh-CN"/>
              </w:rPr>
              <w:t>is missed</w:t>
            </w:r>
            <w:r w:rsidRPr="00C242F8">
              <w:rPr>
                <w:rFonts w:hint="eastAsia"/>
                <w:i/>
                <w:iCs/>
                <w:kern w:val="2"/>
                <w:lang w:eastAsia="zh-CN"/>
              </w:rPr>
              <w:t>, UE does not drop the deferred SPS HARQ bit(s) for the HARQ process ID while gNB has a different understanding. We would like to hear companies</w:t>
            </w:r>
            <w:r w:rsidRPr="00C242F8">
              <w:rPr>
                <w:i/>
                <w:iCs/>
                <w:kern w:val="2"/>
                <w:lang w:eastAsia="zh-CN"/>
              </w:rPr>
              <w:t>’</w:t>
            </w:r>
            <w:r w:rsidRPr="00C242F8">
              <w:rPr>
                <w:rFonts w:hint="eastAsia"/>
                <w:i/>
                <w:iCs/>
                <w:kern w:val="2"/>
                <w:lang w:eastAsia="zh-CN"/>
              </w:rPr>
              <w:t xml:space="preserve"> views on that.</w:t>
            </w:r>
          </w:p>
          <w:p w14:paraId="11F1B550" w14:textId="77777777" w:rsidR="003D32E6" w:rsidRPr="009E2E87" w:rsidRDefault="003D32E6" w:rsidP="003D32E6">
            <w:pPr>
              <w:spacing w:beforeLines="50" w:before="120"/>
              <w:rPr>
                <w:color w:val="0070C0"/>
                <w:kern w:val="2"/>
                <w:lang w:eastAsia="zh-CN"/>
              </w:rPr>
            </w:pPr>
            <w:r w:rsidRPr="009E2E87">
              <w:rPr>
                <w:color w:val="0070C0"/>
                <w:kern w:val="2"/>
                <w:lang w:eastAsia="zh-CN"/>
              </w:rPr>
              <w:t xml:space="preserve">Moderator comment: </w:t>
            </w:r>
            <w:r>
              <w:rPr>
                <w:color w:val="0070C0"/>
                <w:kern w:val="2"/>
                <w:lang w:eastAsia="zh-CN"/>
              </w:rPr>
              <w:t xml:space="preserve">Isn’t the missed DCI issue (which we discussed extensively) present for the DG PDSCH overriding also if a different HARQ-ID is scheduled? </w:t>
            </w:r>
            <w:proofErr w:type="gramStart"/>
            <w:r>
              <w:rPr>
                <w:color w:val="0070C0"/>
                <w:kern w:val="2"/>
                <w:lang w:eastAsia="zh-CN"/>
              </w:rPr>
              <w:t>So</w:t>
            </w:r>
            <w:proofErr w:type="gramEnd"/>
            <w:r>
              <w:rPr>
                <w:color w:val="0070C0"/>
                <w:kern w:val="2"/>
                <w:lang w:eastAsia="zh-CN"/>
              </w:rPr>
              <w:t xml:space="preserve"> the issue that CATT is raising is not just specific to HARQ ID collision, but a general issue. </w:t>
            </w:r>
            <w:r>
              <w:rPr>
                <w:color w:val="0070C0"/>
                <w:kern w:val="2"/>
                <w:lang w:eastAsia="zh-CN"/>
              </w:rPr>
              <w:br/>
              <w:t xml:space="preserve">At least from moderator perspective, </w:t>
            </w:r>
            <w:proofErr w:type="gramStart"/>
            <w:r>
              <w:rPr>
                <w:color w:val="0070C0"/>
                <w:kern w:val="2"/>
                <w:lang w:eastAsia="zh-CN"/>
              </w:rPr>
              <w:t>therefore</w:t>
            </w:r>
            <w:proofErr w:type="gramEnd"/>
            <w:r>
              <w:rPr>
                <w:color w:val="0070C0"/>
                <w:kern w:val="2"/>
                <w:lang w:eastAsia="zh-CN"/>
              </w:rPr>
              <w:t xml:space="preserve"> there seems to be no need to handle this specifically in case the same HARQ process / ID is scheduled. </w:t>
            </w:r>
          </w:p>
          <w:p w14:paraId="36A6388A" w14:textId="77777777" w:rsidR="00A37A5F" w:rsidRDefault="00A37A5F"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4CBE3405" w:rsidR="003046AB" w:rsidRDefault="00A940BD" w:rsidP="003D17A8">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7CF471F6" w14:textId="4AD2F94D" w:rsidR="003046AB" w:rsidRDefault="00A940BD" w:rsidP="003D17A8">
            <w:pPr>
              <w:widowControl w:val="0"/>
              <w:spacing w:beforeLines="50" w:before="120"/>
              <w:rPr>
                <w:kern w:val="2"/>
                <w:lang w:eastAsia="zh-CN"/>
              </w:rPr>
            </w:pPr>
            <w:r>
              <w:rPr>
                <w:kern w:val="2"/>
                <w:lang w:eastAsia="zh-CN"/>
              </w:rPr>
              <w:t>We think CATT examples are valid, but those can be addressed later</w:t>
            </w: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C7C229" w14:textId="77777777" w:rsidR="003046AB" w:rsidRDefault="003046AB" w:rsidP="003D17A8">
            <w:pPr>
              <w:widowControl w:val="0"/>
              <w:spacing w:beforeLines="50" w:before="120"/>
              <w:rPr>
                <w:kern w:val="2"/>
                <w:lang w:eastAsia="zh-CN"/>
              </w:rPr>
            </w:pPr>
          </w:p>
        </w:tc>
      </w:tr>
      <w:tr w:rsidR="003046AB"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2D5A11" w14:textId="77777777" w:rsidR="003046AB" w:rsidRDefault="003046AB" w:rsidP="003D17A8">
            <w:pPr>
              <w:widowControl w:val="0"/>
              <w:spacing w:beforeLines="50" w:before="120"/>
              <w:rPr>
                <w:iCs/>
                <w:kern w:val="2"/>
                <w:lang w:eastAsia="zh-CN"/>
              </w:rPr>
            </w:pP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w:t>
      </w:r>
      <w:proofErr w:type="gramStart"/>
      <w:r>
        <w:rPr>
          <w:sz w:val="22"/>
          <w:szCs w:val="22"/>
          <w:lang w:eastAsia="zh-CN"/>
        </w:rPr>
        <w:t>cell</w:t>
      </w:r>
      <w:proofErr w:type="gramEnd"/>
      <w:r>
        <w:rPr>
          <w:sz w:val="22"/>
          <w:szCs w:val="22"/>
          <w:lang w:eastAsia="zh-CN"/>
        </w:rPr>
        <w:t xml:space="preserve"> but it was all about target PUCCH slot determination (thanks OPPO for the comment to point this somehow out). Therefore, the following is proposed (indications for Alt. 1A during RAN1 already included in the table): </w:t>
      </w:r>
    </w:p>
    <w:p w14:paraId="2312AB72" w14:textId="77777777" w:rsidR="00F36150" w:rsidRDefault="00F36150" w:rsidP="00F36150">
      <w:pPr>
        <w:spacing w:after="0"/>
        <w:rPr>
          <w:b/>
          <w:bCs/>
          <w:sz w:val="22"/>
          <w:szCs w:val="22"/>
          <w:lang w:eastAsia="zh-CN"/>
        </w:rPr>
      </w:pPr>
      <w:bookmarkStart w:id="6" w:name="_Hlk80283276"/>
      <w:r w:rsidRPr="009265D0">
        <w:rPr>
          <w:b/>
          <w:bCs/>
          <w:color w:val="0070C0"/>
          <w:sz w:val="22"/>
          <w:szCs w:val="22"/>
          <w:highlight w:val="yellow"/>
          <w:lang w:eastAsia="zh-CN"/>
        </w:rPr>
        <w:t xml:space="preserve">Modified </w:t>
      </w:r>
      <w:r>
        <w:rPr>
          <w:b/>
          <w:bCs/>
          <w:sz w:val="22"/>
          <w:szCs w:val="22"/>
          <w:highlight w:val="yellow"/>
          <w:lang w:eastAsia="zh-CN"/>
        </w:rPr>
        <w:t>Proposal CP2.3:</w:t>
      </w:r>
      <w:r>
        <w:rPr>
          <w:b/>
          <w:bCs/>
          <w:sz w:val="22"/>
          <w:szCs w:val="22"/>
          <w:lang w:eastAsia="zh-CN"/>
        </w:rPr>
        <w:t xml:space="preserve"> For SPS HARQ-ACK deferral, the </w:t>
      </w:r>
      <w:r w:rsidRPr="009265D0">
        <w:rPr>
          <w:b/>
          <w:bCs/>
          <w:strike/>
          <w:color w:val="0070C0"/>
          <w:sz w:val="22"/>
          <w:szCs w:val="22"/>
          <w:lang w:eastAsia="zh-CN"/>
        </w:rPr>
        <w:t>next available PUCCH (i.e.</w:t>
      </w:r>
      <w:r w:rsidRPr="009265D0">
        <w:rPr>
          <w:b/>
          <w:bCs/>
          <w:color w:val="0070C0"/>
          <w:sz w:val="22"/>
          <w:szCs w:val="22"/>
          <w:lang w:eastAsia="zh-CN"/>
        </w:rPr>
        <w:t xml:space="preserve"> </w:t>
      </w:r>
      <w:r>
        <w:rPr>
          <w:b/>
          <w:bCs/>
          <w:sz w:val="22"/>
          <w:szCs w:val="22"/>
          <w:lang w:eastAsia="zh-CN"/>
        </w:rPr>
        <w:t xml:space="preserve">target </w:t>
      </w:r>
      <w:r w:rsidRPr="0077327B">
        <w:rPr>
          <w:b/>
          <w:bCs/>
          <w:color w:val="FF0000"/>
          <w:sz w:val="22"/>
          <w:szCs w:val="22"/>
          <w:lang w:eastAsia="zh-CN"/>
        </w:rPr>
        <w:t xml:space="preserve">PUCCH </w:t>
      </w:r>
      <w:r>
        <w:rPr>
          <w:b/>
          <w:bCs/>
          <w:sz w:val="22"/>
          <w:szCs w:val="22"/>
          <w:lang w:eastAsia="zh-CN"/>
        </w:rPr>
        <w:t>slot</w:t>
      </w:r>
      <w:r w:rsidRPr="009265D0">
        <w:rPr>
          <w:b/>
          <w:bCs/>
          <w:strike/>
          <w:color w:val="0070C0"/>
          <w:sz w:val="22"/>
          <w:szCs w:val="22"/>
          <w:lang w:eastAsia="zh-CN"/>
        </w:rPr>
        <w:t>)</w:t>
      </w:r>
      <w:r>
        <w:rPr>
          <w:b/>
          <w:bCs/>
          <w:sz w:val="22"/>
          <w:szCs w:val="22"/>
          <w:lang w:eastAsia="zh-CN"/>
        </w:rPr>
        <w:t xml:space="preserve"> is defined as </w:t>
      </w:r>
      <w:r w:rsidRPr="009265D0">
        <w:rPr>
          <w:b/>
          <w:bCs/>
          <w:color w:val="0070C0"/>
          <w:sz w:val="22"/>
          <w:szCs w:val="22"/>
          <w:lang w:eastAsia="zh-CN"/>
        </w:rPr>
        <w:t xml:space="preserve">the next PUCCH slot where </w:t>
      </w:r>
      <w:r w:rsidRPr="009265D0">
        <w:rPr>
          <w:b/>
          <w:bCs/>
          <w:strike/>
          <w:color w:val="0070C0"/>
          <w:sz w:val="22"/>
          <w:szCs w:val="22"/>
          <w:lang w:eastAsia="zh-CN"/>
        </w:rPr>
        <w:t>earlier of</w:t>
      </w:r>
      <w:r w:rsidRPr="009265D0">
        <w:rPr>
          <w:b/>
          <w:bCs/>
          <w:color w:val="0070C0"/>
          <w:sz w:val="22"/>
          <w:szCs w:val="22"/>
          <w:lang w:eastAsia="zh-CN"/>
        </w:rPr>
        <w:t xml:space="preserve">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bCs/>
          <w:sz w:val="22"/>
          <w:szCs w:val="22"/>
          <w:lang w:val="en-US"/>
        </w:rPr>
        <w:t xml:space="preserve"> </w:t>
      </w:r>
      <w:r w:rsidRPr="009265D0">
        <w:rPr>
          <w:b/>
          <w:bCs/>
          <w:color w:val="0070C0"/>
          <w:sz w:val="22"/>
          <w:szCs w:val="22"/>
          <w:lang w:val="en-US"/>
        </w:rPr>
        <w:t>is regarded as valid</w:t>
      </w:r>
      <w:r>
        <w:rPr>
          <w:b/>
          <w:i/>
          <w:sz w:val="22"/>
          <w:szCs w:val="22"/>
        </w:rPr>
        <w:t xml:space="preserve">, </w:t>
      </w:r>
      <w:r>
        <w:rPr>
          <w:b/>
          <w:iCs/>
          <w:sz w:val="22"/>
          <w:szCs w:val="22"/>
        </w:rPr>
        <w:t xml:space="preserve">or a </w:t>
      </w:r>
      <w:r w:rsidRPr="009265D0">
        <w:rPr>
          <w:b/>
          <w:iCs/>
          <w:strike/>
          <w:color w:val="0070C0"/>
          <w:sz w:val="22"/>
          <w:szCs w:val="22"/>
        </w:rPr>
        <w:t xml:space="preserve">dynamically indicated </w:t>
      </w:r>
      <w:r>
        <w:rPr>
          <w:b/>
          <w:iCs/>
          <w:sz w:val="22"/>
          <w:szCs w:val="22"/>
        </w:rPr>
        <w:t>PUCCH resource</w:t>
      </w:r>
      <w:r>
        <w:rPr>
          <w:b/>
          <w:i/>
          <w:sz w:val="22"/>
          <w:szCs w:val="22"/>
        </w:rPr>
        <w:t xml:space="preserve"> (from PUCCH-</w:t>
      </w:r>
      <w:proofErr w:type="spellStart"/>
      <w:r>
        <w:rPr>
          <w:b/>
          <w:i/>
          <w:sz w:val="22"/>
          <w:szCs w:val="22"/>
        </w:rPr>
        <w:t>ResourceSet</w:t>
      </w:r>
      <w:proofErr w:type="spellEnd"/>
      <w:r>
        <w:rPr>
          <w:b/>
          <w:iCs/>
          <w:sz w:val="22"/>
          <w:szCs w:val="22"/>
        </w:rPr>
        <w:t xml:space="preserve">) </w:t>
      </w:r>
      <w:r w:rsidRPr="009265D0">
        <w:rPr>
          <w:b/>
          <w:iCs/>
          <w:color w:val="0070C0"/>
          <w:sz w:val="22"/>
          <w:szCs w:val="22"/>
        </w:rPr>
        <w:t>is dynamically indicated</w:t>
      </w:r>
    </w:p>
    <w:p w14:paraId="1E47F41B" w14:textId="77777777" w:rsidR="00F36150" w:rsidRPr="001C0199" w:rsidRDefault="00F36150" w:rsidP="00F36150">
      <w:pPr>
        <w:pStyle w:val="ListParagraph"/>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496C726B" w14:textId="77777777" w:rsidR="00F36150" w:rsidRPr="001C0199" w:rsidRDefault="00F36150" w:rsidP="00F36150">
      <w:pPr>
        <w:pStyle w:val="ListParagraph"/>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606E5F11" w14:textId="77777777" w:rsidR="00F36150" w:rsidRPr="00EB7D35" w:rsidRDefault="00F36150" w:rsidP="00F36150">
      <w:pPr>
        <w:pStyle w:val="ListParagraph"/>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bookmarkEnd w:id="6"/>
    <w:p w14:paraId="28DF4725" w14:textId="36802AC6"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28E00407"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r w:rsidR="00057732">
              <w:rPr>
                <w:iCs/>
                <w:color w:val="0070C0"/>
                <w:kern w:val="2"/>
                <w:lang w:eastAsia="zh-CN"/>
              </w:rPr>
              <w:t xml:space="preserve">, </w:t>
            </w:r>
            <w:proofErr w:type="spellStart"/>
            <w:r w:rsidR="00057732">
              <w:rPr>
                <w:iCs/>
                <w:color w:val="0070C0"/>
                <w:kern w:val="2"/>
                <w:lang w:eastAsia="zh-CN"/>
              </w:rPr>
              <w:t>Spreadtrum</w:t>
            </w:r>
            <w:proofErr w:type="spellEnd"/>
            <w:r w:rsidR="00E01E3B">
              <w:rPr>
                <w:iCs/>
                <w:color w:val="0070C0"/>
                <w:kern w:val="2"/>
                <w:lang w:eastAsia="zh-CN"/>
              </w:rPr>
              <w:t>, OPPO</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AD18307" w:rsidR="003046AB" w:rsidRDefault="00D01A5B" w:rsidP="003D17A8">
            <w:pPr>
              <w:widowControl w:val="0"/>
              <w:spacing w:beforeLines="50" w:before="120"/>
              <w:rPr>
                <w:kern w:val="2"/>
                <w:lang w:eastAsia="zh-CN"/>
              </w:rPr>
            </w:pPr>
            <w:r>
              <w:rPr>
                <w:rFonts w:eastAsia="Malgun Gothic" w:hint="eastAsia"/>
                <w:kern w:val="2"/>
                <w:lang w:eastAsia="ko-KR"/>
              </w:rPr>
              <w:t>LG (further clar</w:t>
            </w:r>
            <w:r>
              <w:rPr>
                <w:rFonts w:eastAsia="Malgun Gothic"/>
                <w:kern w:val="2"/>
                <w:lang w:eastAsia="ko-KR"/>
              </w:rPr>
              <w:t>ification is needed)</w:t>
            </w:r>
            <w:r w:rsidR="00A37A5F">
              <w:rPr>
                <w:rFonts w:eastAsiaTheme="minorEastAsia" w:hint="eastAsia"/>
                <w:kern w:val="2"/>
                <w:lang w:eastAsia="zh-CN"/>
              </w:rPr>
              <w:t xml:space="preserve"> , </w:t>
            </w:r>
            <w:r w:rsidR="00A37A5F" w:rsidRPr="00B22F4E">
              <w:rPr>
                <w:iCs/>
                <w:kern w:val="2"/>
                <w:lang w:eastAsia="zh-CN"/>
              </w:rPr>
              <w:t>CATT</w:t>
            </w:r>
            <w:r w:rsidR="00A37A5F">
              <w:rPr>
                <w:rFonts w:hint="eastAsia"/>
                <w:iCs/>
                <w:kern w:val="2"/>
                <w:lang w:eastAsia="zh-CN"/>
              </w:rPr>
              <w:t xml:space="preserve"> (with clarification)</w:t>
            </w:r>
          </w:p>
        </w:tc>
      </w:tr>
    </w:tbl>
    <w:p w14:paraId="15932691"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ListParagraph"/>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Malgun Gothic"/>
                <w:iCs/>
                <w:kern w:val="2"/>
                <w:lang w:eastAsia="ko-KR"/>
              </w:rPr>
            </w:pPr>
            <w:r>
              <w:rPr>
                <w:rFonts w:eastAsia="Malgun Gothic" w:hint="eastAsia"/>
                <w:iCs/>
                <w:kern w:val="2"/>
                <w:lang w:eastAsia="ko-KR"/>
              </w:rPr>
              <w:t xml:space="preserve">We are fine </w:t>
            </w:r>
            <w:r>
              <w:rPr>
                <w:rFonts w:eastAsia="Malgun Gothic"/>
                <w:iCs/>
                <w:kern w:val="2"/>
                <w:lang w:eastAsia="ko-KR"/>
              </w:rPr>
              <w:t xml:space="preserve">with the proposal </w:t>
            </w:r>
            <w:r>
              <w:rPr>
                <w:rFonts w:eastAsia="Malgun Gothic" w:hint="eastAsia"/>
                <w:iCs/>
                <w:kern w:val="2"/>
                <w:lang w:eastAsia="ko-KR"/>
              </w:rPr>
              <w:t xml:space="preserve">in principle. </w:t>
            </w:r>
            <w:r>
              <w:rPr>
                <w:rFonts w:eastAsia="Malgun Gothic"/>
                <w:iCs/>
                <w:kern w:val="2"/>
                <w:lang w:eastAsia="ko-KR"/>
              </w:rPr>
              <w:t xml:space="preserve">However, it is still unclear how UE consider UL multiplexing in the target slot and how to determine PUCCH resource in the target slot. Following has to be further clarified. </w:t>
            </w:r>
          </w:p>
          <w:p w14:paraId="26180FA8" w14:textId="77777777" w:rsidR="00D01A5B" w:rsidRDefault="00D01A5B" w:rsidP="00D01A5B">
            <w:pPr>
              <w:pStyle w:val="ListParagraph"/>
              <w:numPr>
                <w:ilvl w:val="0"/>
                <w:numId w:val="95"/>
              </w:numPr>
              <w:spacing w:beforeLines="50" w:before="120"/>
              <w:rPr>
                <w:rFonts w:eastAsia="Malgun Gothic"/>
                <w:iCs/>
                <w:kern w:val="2"/>
                <w:lang w:eastAsia="ko-KR"/>
              </w:rPr>
            </w:pPr>
            <w:r>
              <w:rPr>
                <w:rFonts w:eastAsia="Malgun Gothic"/>
                <w:iCs/>
                <w:kern w:val="2"/>
                <w:lang w:eastAsia="ko-KR"/>
              </w:rPr>
              <w:t>For t</w:t>
            </w:r>
            <w:r w:rsidRPr="00143F1E">
              <w:rPr>
                <w:rFonts w:eastAsia="Malgun Gothic"/>
                <w:iCs/>
                <w:kern w:val="2"/>
                <w:lang w:eastAsia="ko-KR"/>
              </w:rPr>
              <w:t>he target PUCCH slot determination</w:t>
            </w:r>
            <w:r>
              <w:rPr>
                <w:rFonts w:eastAsia="Malgun Gothic"/>
                <w:iCs/>
                <w:kern w:val="2"/>
                <w:lang w:eastAsia="ko-KR"/>
              </w:rPr>
              <w:t xml:space="preserve">, is deferred HARQ-ACK bit considered? </w:t>
            </w:r>
          </w:p>
          <w:p w14:paraId="041D718F" w14:textId="77777777" w:rsidR="00D01A5B" w:rsidRDefault="00D01A5B" w:rsidP="00D01A5B">
            <w:pPr>
              <w:pStyle w:val="ListParagraph"/>
              <w:numPr>
                <w:ilvl w:val="1"/>
                <w:numId w:val="95"/>
              </w:numPr>
              <w:spacing w:beforeLines="50" w:before="120"/>
              <w:rPr>
                <w:rFonts w:eastAsia="Malgun Gothic"/>
                <w:iCs/>
                <w:kern w:val="2"/>
                <w:lang w:eastAsia="ko-KR"/>
              </w:rPr>
            </w:pPr>
            <w:r>
              <w:rPr>
                <w:rFonts w:eastAsia="Malgun Gothic" w:hint="eastAsia"/>
                <w:iCs/>
                <w:kern w:val="2"/>
                <w:lang w:eastAsia="ko-KR"/>
              </w:rPr>
              <w:t>In other words, only non-deferred HARQ-ACK bit</w:t>
            </w:r>
            <w:r>
              <w:rPr>
                <w:rFonts w:eastAsia="Malgun Gothic"/>
                <w:iCs/>
                <w:kern w:val="2"/>
                <w:lang w:eastAsia="ko-KR"/>
              </w:rPr>
              <w:t>s</w:t>
            </w:r>
            <w:r>
              <w:rPr>
                <w:rFonts w:eastAsia="Malgun Gothic" w:hint="eastAsia"/>
                <w:iCs/>
                <w:kern w:val="2"/>
                <w:lang w:eastAsia="ko-KR"/>
              </w:rPr>
              <w:t xml:space="preserve"> are considered or both non-deferred and deferred HARQ-ACK bit </w:t>
            </w:r>
            <w:r>
              <w:rPr>
                <w:rFonts w:eastAsia="Malgun Gothic"/>
                <w:iCs/>
                <w:kern w:val="2"/>
                <w:lang w:eastAsia="ko-KR"/>
              </w:rPr>
              <w:t>are considered for t</w:t>
            </w:r>
            <w:r w:rsidRPr="00143F1E">
              <w:rPr>
                <w:rFonts w:eastAsia="Malgun Gothic"/>
                <w:iCs/>
                <w:kern w:val="2"/>
                <w:lang w:eastAsia="ko-KR"/>
              </w:rPr>
              <w:t>he target PUCCH slot determination</w:t>
            </w:r>
            <w:r>
              <w:rPr>
                <w:rFonts w:eastAsia="Malgun Gothic"/>
                <w:iCs/>
                <w:kern w:val="2"/>
                <w:lang w:eastAsia="ko-KR"/>
              </w:rPr>
              <w:t>?</w:t>
            </w:r>
          </w:p>
          <w:p w14:paraId="789A2009" w14:textId="77777777" w:rsidR="00D01A5B" w:rsidRDefault="00D01A5B" w:rsidP="00D01A5B">
            <w:pPr>
              <w:pStyle w:val="ListParagraph"/>
              <w:numPr>
                <w:ilvl w:val="0"/>
                <w:numId w:val="95"/>
              </w:numPr>
              <w:spacing w:beforeLines="50" w:before="120"/>
              <w:rPr>
                <w:rFonts w:eastAsia="Malgun Gothic"/>
                <w:iCs/>
                <w:kern w:val="2"/>
                <w:lang w:eastAsia="ko-KR"/>
              </w:rPr>
            </w:pPr>
            <w:r>
              <w:rPr>
                <w:rFonts w:eastAsia="Malgun Gothic"/>
                <w:iCs/>
                <w:kern w:val="2"/>
                <w:lang w:eastAsia="ko-KR"/>
              </w:rPr>
              <w:t>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Pr>
                <w:rFonts w:eastAsia="Malgun Gothic"/>
                <w:iCs/>
                <w:kern w:val="2"/>
                <w:lang w:eastAsia="ko-KR"/>
              </w:rPr>
              <w:t>, is deferred HARQ-ACK bit considered?</w:t>
            </w:r>
          </w:p>
          <w:p w14:paraId="4BCBF61A" w14:textId="77777777" w:rsidR="00D01A5B" w:rsidRPr="00D75FE6" w:rsidRDefault="00D01A5B" w:rsidP="00D01A5B">
            <w:pPr>
              <w:pStyle w:val="ListParagraph"/>
              <w:numPr>
                <w:ilvl w:val="1"/>
                <w:numId w:val="95"/>
              </w:numPr>
              <w:rPr>
                <w:rFonts w:eastAsia="Malgun Gothic"/>
                <w:iCs/>
                <w:kern w:val="2"/>
                <w:lang w:eastAsia="ko-KR"/>
              </w:rPr>
            </w:pPr>
            <w:r w:rsidRPr="00D75FE6">
              <w:rPr>
                <w:rFonts w:eastAsia="Malgun Gothic"/>
                <w:iCs/>
                <w:kern w:val="2"/>
                <w:lang w:eastAsia="ko-KR"/>
              </w:rPr>
              <w:t>In other words, only non-deferred HARQ-ACK bits are considered or both non-deferred and deferred HARQ-ACK bit are considered</w:t>
            </w:r>
            <w:r>
              <w:rPr>
                <w:rFonts w:eastAsia="Malgun Gothic"/>
                <w:iCs/>
                <w:kern w:val="2"/>
                <w:lang w:eastAsia="ko-KR"/>
              </w:rPr>
              <w:t xml:space="preserve"> 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sidRPr="00D75FE6">
              <w:rPr>
                <w:rFonts w:eastAsia="Malgun Gothic"/>
                <w:iCs/>
                <w:kern w:val="2"/>
                <w:lang w:eastAsia="ko-KR"/>
              </w:rPr>
              <w:t>?</w:t>
            </w:r>
          </w:p>
          <w:p w14:paraId="332D6E49" w14:textId="77777777" w:rsidR="00D01A5B" w:rsidRPr="00D01A5B" w:rsidRDefault="00D01A5B" w:rsidP="00D01A5B">
            <w:pPr>
              <w:pStyle w:val="ListParagraph"/>
              <w:numPr>
                <w:ilvl w:val="0"/>
                <w:numId w:val="95"/>
              </w:numPr>
              <w:spacing w:beforeLines="50" w:before="120"/>
              <w:rPr>
                <w:kern w:val="2"/>
                <w:lang w:eastAsia="zh-CN"/>
              </w:rPr>
            </w:pPr>
            <w:r>
              <w:rPr>
                <w:rFonts w:eastAsia="Malgun Gothic"/>
                <w:iCs/>
                <w:kern w:val="2"/>
                <w:lang w:eastAsia="ko-KR"/>
              </w:rPr>
              <w:t xml:space="preserve">If different payload size is considered between for the target slot determination and final PUCCH selection, does UE checks availability/validity of PUCCH resource only for </w:t>
            </w:r>
            <w:r w:rsidRPr="00143F1E">
              <w:rPr>
                <w:rFonts w:eastAsia="Malgun Gothic"/>
                <w:iCs/>
                <w:kern w:val="2"/>
                <w:lang w:eastAsia="ko-KR"/>
              </w:rPr>
              <w:t>target slot determination</w:t>
            </w:r>
            <w:r>
              <w:rPr>
                <w:rFonts w:eastAsia="Malgun Gothic"/>
                <w:iCs/>
                <w:kern w:val="2"/>
                <w:lang w:eastAsia="ko-KR"/>
              </w:rPr>
              <w:t>?</w:t>
            </w:r>
          </w:p>
          <w:p w14:paraId="51F1D1F8" w14:textId="77777777" w:rsidR="00D01A5B" w:rsidRPr="00F36150" w:rsidRDefault="00D01A5B" w:rsidP="00D01A5B">
            <w:pPr>
              <w:pStyle w:val="ListParagraph"/>
              <w:numPr>
                <w:ilvl w:val="1"/>
                <w:numId w:val="95"/>
              </w:numPr>
              <w:spacing w:beforeLines="50" w:before="120"/>
              <w:rPr>
                <w:kern w:val="2"/>
                <w:lang w:eastAsia="zh-CN"/>
              </w:rPr>
            </w:pPr>
            <w:r>
              <w:rPr>
                <w:rFonts w:eastAsia="Malgun Gothic"/>
                <w:iCs/>
                <w:kern w:val="2"/>
                <w:lang w:eastAsia="ko-KR"/>
              </w:rPr>
              <w:t>This is connected to CP 2.4.</w:t>
            </w:r>
          </w:p>
          <w:p w14:paraId="32C136B0" w14:textId="21C66251" w:rsidR="00F36150" w:rsidRPr="009E2E87" w:rsidRDefault="00F36150" w:rsidP="00F36150">
            <w:pPr>
              <w:spacing w:beforeLines="50" w:before="120"/>
              <w:rPr>
                <w:color w:val="0070C0"/>
                <w:kern w:val="2"/>
                <w:lang w:eastAsia="zh-CN"/>
              </w:rPr>
            </w:pPr>
            <w:r w:rsidRPr="009E2E87">
              <w:rPr>
                <w:color w:val="0070C0"/>
                <w:kern w:val="2"/>
                <w:lang w:eastAsia="zh-CN"/>
              </w:rPr>
              <w:t xml:space="preserve">Moderator: hope that it should be clear that the total payload size is </w:t>
            </w:r>
            <w:proofErr w:type="gramStart"/>
            <w:r w:rsidRPr="009E2E87">
              <w:rPr>
                <w:color w:val="0070C0"/>
                <w:kern w:val="2"/>
                <w:lang w:eastAsia="zh-CN"/>
              </w:rPr>
              <w:t>considered</w:t>
            </w:r>
            <w:proofErr w:type="gramEnd"/>
            <w:r w:rsidRPr="009E2E87">
              <w:rPr>
                <w:color w:val="0070C0"/>
                <w:kern w:val="2"/>
                <w:lang w:eastAsia="zh-CN"/>
              </w:rPr>
              <w:t xml:space="preserve"> and the PUCCH resource selection based on the two sub-bullets </w:t>
            </w:r>
          </w:p>
          <w:p w14:paraId="395BBF5A" w14:textId="77777777" w:rsidR="00F36150" w:rsidRPr="009E2E87" w:rsidRDefault="00F36150" w:rsidP="00F36150">
            <w:pPr>
              <w:pStyle w:val="ListParagraph"/>
              <w:numPr>
                <w:ilvl w:val="0"/>
                <w:numId w:val="148"/>
              </w:numPr>
              <w:jc w:val="both"/>
              <w:rPr>
                <w:b/>
                <w:bCs/>
                <w:i/>
                <w:iCs/>
                <w:lang w:val="en-US" w:eastAsia="zh-CN"/>
              </w:rPr>
            </w:pPr>
            <w:r w:rsidRPr="009E2E87">
              <w:rPr>
                <w:b/>
                <w:bCs/>
                <w:i/>
                <w:iCs/>
                <w:sz w:val="22"/>
                <w:szCs w:val="22"/>
                <w:lang w:val="en-US" w:eastAsia="zh-CN"/>
              </w:rPr>
              <w:t xml:space="preserve">The target </w:t>
            </w:r>
            <w:r w:rsidRPr="009E2E87">
              <w:rPr>
                <w:b/>
                <w:bCs/>
                <w:i/>
                <w:iCs/>
                <w:color w:val="FF0000"/>
                <w:sz w:val="22"/>
                <w:szCs w:val="22"/>
                <w:lang w:val="en-US" w:eastAsia="zh-CN"/>
              </w:rPr>
              <w:t xml:space="preserve">PUCCH slot determination </w:t>
            </w:r>
            <w:r w:rsidRPr="009E2E87">
              <w:rPr>
                <w:b/>
                <w:bCs/>
                <w:i/>
                <w:iCs/>
                <w:strike/>
                <w:color w:val="FF0000"/>
                <w:sz w:val="22"/>
                <w:szCs w:val="22"/>
                <w:lang w:val="en-US" w:eastAsia="zh-CN"/>
              </w:rPr>
              <w:t>cell definition</w:t>
            </w:r>
            <w:r w:rsidRPr="009E2E87">
              <w:rPr>
                <w:b/>
                <w:bCs/>
                <w:i/>
                <w:iCs/>
                <w:color w:val="FF0000"/>
                <w:sz w:val="22"/>
                <w:szCs w:val="22"/>
                <w:lang w:val="en-US" w:eastAsia="zh-CN"/>
              </w:rPr>
              <w:t xml:space="preserve"> </w:t>
            </w:r>
            <w:r w:rsidRPr="009E2E87">
              <w:rPr>
                <w:b/>
                <w:bCs/>
                <w:i/>
                <w:iCs/>
                <w:sz w:val="22"/>
                <w:szCs w:val="22"/>
                <w:lang w:val="en-US" w:eastAsia="zh-CN"/>
              </w:rPr>
              <w:t xml:space="preserve">takes the HARQ-ACK multiplexing in the </w:t>
            </w:r>
            <w:r w:rsidRPr="009E2E87">
              <w:rPr>
                <w:b/>
                <w:bCs/>
                <w:i/>
                <w:iCs/>
                <w:color w:val="FF0000"/>
                <w:sz w:val="22"/>
                <w:szCs w:val="22"/>
                <w:lang w:val="en-US" w:eastAsia="zh-CN"/>
              </w:rPr>
              <w:t xml:space="preserve">target PUCCH slot </w:t>
            </w:r>
            <w:r w:rsidRPr="009E2E87">
              <w:rPr>
                <w:b/>
                <w:bCs/>
                <w:i/>
                <w:iCs/>
                <w:sz w:val="22"/>
                <w:szCs w:val="22"/>
                <w:lang w:val="en-US" w:eastAsia="zh-CN"/>
              </w:rPr>
              <w:t>into account</w:t>
            </w:r>
          </w:p>
          <w:p w14:paraId="0FC8A921" w14:textId="77777777" w:rsidR="00F36150" w:rsidRPr="009E2E87" w:rsidRDefault="00F36150" w:rsidP="00F36150">
            <w:pPr>
              <w:pStyle w:val="ListParagraph"/>
              <w:numPr>
                <w:ilvl w:val="0"/>
                <w:numId w:val="148"/>
              </w:numPr>
              <w:jc w:val="both"/>
              <w:rPr>
                <w:b/>
                <w:bCs/>
                <w:i/>
                <w:iCs/>
                <w:color w:val="FF0000"/>
                <w:lang w:val="en-US" w:eastAsia="zh-CN"/>
              </w:rPr>
            </w:pPr>
            <w:r w:rsidRPr="009E2E87">
              <w:rPr>
                <w:b/>
                <w:bCs/>
                <w:i/>
                <w:iCs/>
                <w:color w:val="FF0000"/>
                <w:sz w:val="22"/>
                <w:szCs w:val="22"/>
                <w:lang w:val="en-US" w:eastAsia="zh-CN"/>
              </w:rPr>
              <w:t xml:space="preserve">The final PUCCH resource selection in the target PUCCH slot in terms of PUCCH resource set and PUCCH resource ID follows the </w:t>
            </w:r>
            <w:r w:rsidRPr="009E2E87">
              <w:rPr>
                <w:b/>
                <w:bCs/>
                <w:i/>
                <w:iCs/>
                <w:color w:val="FF0000"/>
                <w:lang w:val="en-US" w:eastAsia="zh-CN"/>
              </w:rPr>
              <w:t>Rel-16 procedures.</w:t>
            </w:r>
          </w:p>
          <w:p w14:paraId="3507F6DA" w14:textId="4DDDD2EE" w:rsidR="00F36150" w:rsidRPr="00F36150" w:rsidRDefault="00F36150" w:rsidP="00F36150">
            <w:pPr>
              <w:spacing w:beforeLines="50" w:before="120"/>
              <w:rPr>
                <w:kern w:val="2"/>
                <w:lang w:eastAsia="zh-CN"/>
              </w:rPr>
            </w:pPr>
          </w:p>
        </w:tc>
      </w:tr>
      <w:tr w:rsidR="00A37A5F"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08EC90B9" w:rsidR="00A37A5F" w:rsidRDefault="00A37A5F" w:rsidP="00E6059A">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0093F9C0" w14:textId="77777777" w:rsidR="00A37A5F" w:rsidRDefault="00A37A5F" w:rsidP="00E6059A">
            <w:pPr>
              <w:widowControl w:val="0"/>
              <w:spacing w:beforeLines="50" w:before="120"/>
              <w:rPr>
                <w:kern w:val="2"/>
                <w:lang w:eastAsia="zh-CN"/>
              </w:rPr>
            </w:pPr>
            <w:r>
              <w:rPr>
                <w:rFonts w:hint="eastAsia"/>
                <w:kern w:val="2"/>
                <w:lang w:eastAsia="zh-CN"/>
              </w:rPr>
              <w:t>We supported the proposal in the 1</w:t>
            </w:r>
            <w:r w:rsidRPr="0086046A">
              <w:rPr>
                <w:rFonts w:hint="eastAsia"/>
                <w:kern w:val="2"/>
                <w:vertAlign w:val="superscript"/>
                <w:lang w:eastAsia="zh-CN"/>
              </w:rPr>
              <w:t>st</w:t>
            </w:r>
            <w:r>
              <w:rPr>
                <w:rFonts w:hint="eastAsia"/>
                <w:kern w:val="2"/>
                <w:lang w:eastAsia="zh-CN"/>
              </w:rPr>
              <w:t xml:space="preserve"> round since we think it is the same rule as for initial slot as commented by moderator. However, when we review the proposal, it seems not clear whether we are talking about PUCCH resource or PUCCH slot (next available PUCCH (i.e. target PUCCH slot)). In addition, it is not clear what </w:t>
            </w:r>
            <w:r>
              <w:rPr>
                <w:kern w:val="2"/>
                <w:lang w:eastAsia="zh-CN"/>
              </w:rPr>
              <w:t>“</w:t>
            </w:r>
            <w:r>
              <w:rPr>
                <w:rFonts w:hint="eastAsia"/>
                <w:kern w:val="2"/>
                <w:lang w:eastAsia="zh-CN"/>
              </w:rPr>
              <w:t>earlier</w:t>
            </w:r>
            <w:r>
              <w:rPr>
                <w:kern w:val="2"/>
                <w:lang w:eastAsia="zh-CN"/>
              </w:rPr>
              <w:t>”</w:t>
            </w:r>
            <w:r>
              <w:rPr>
                <w:rFonts w:hint="eastAsia"/>
                <w:kern w:val="2"/>
                <w:lang w:eastAsia="zh-CN"/>
              </w:rPr>
              <w:t xml:space="preserve"> means here. It can be understood as the PUCCH resource which starts earliest within the target slot. Therefore, we think the wording of the proposal may need to be changed.</w:t>
            </w:r>
          </w:p>
          <w:p w14:paraId="0EC9B778" w14:textId="47E0EE9A" w:rsidR="00F36150" w:rsidRDefault="00F36150" w:rsidP="00E6059A">
            <w:pPr>
              <w:widowControl w:val="0"/>
              <w:spacing w:beforeLines="50" w:before="120"/>
              <w:rPr>
                <w:kern w:val="2"/>
                <w:lang w:eastAsia="zh-CN"/>
              </w:rPr>
            </w:pPr>
            <w:r w:rsidRPr="009E2E87">
              <w:rPr>
                <w:color w:val="0070C0"/>
                <w:kern w:val="2"/>
                <w:lang w:eastAsia="zh-CN"/>
              </w:rPr>
              <w:t>Moderator: good point on the PUCCH resource. The intention clearly is to use the earlier slot, where one of these resources is available. Try to update this.</w:t>
            </w: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13F033A2" w:rsidR="00E6059A" w:rsidRDefault="00D859AF" w:rsidP="00E6059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43EA3B2" w14:textId="56184500" w:rsidR="00E6059A" w:rsidRDefault="00D859AF" w:rsidP="00A15422">
            <w:pPr>
              <w:widowControl w:val="0"/>
              <w:spacing w:beforeLines="50" w:before="120"/>
              <w:rPr>
                <w:iCs/>
                <w:kern w:val="2"/>
                <w:lang w:eastAsia="zh-CN"/>
              </w:rPr>
            </w:pPr>
            <w:r w:rsidRPr="00D859AF">
              <w:rPr>
                <w:iCs/>
                <w:kern w:val="2"/>
                <w:lang w:eastAsia="zh-CN"/>
              </w:rPr>
              <w:t xml:space="preserve">Fine with the proposal. </w:t>
            </w:r>
            <w:r w:rsidR="00A15422">
              <w:rPr>
                <w:iCs/>
                <w:kern w:val="2"/>
                <w:lang w:eastAsia="zh-CN"/>
              </w:rPr>
              <w:t>J</w:t>
            </w:r>
            <w:r w:rsidRPr="00D859AF">
              <w:rPr>
                <w:iCs/>
                <w:kern w:val="2"/>
                <w:lang w:eastAsia="zh-CN"/>
              </w:rPr>
              <w:t xml:space="preserve">ust one question to be clarified, the final PUCCH resource selection in terms of PUCCH resource set means the target PUCCH slot determination should consider the </w:t>
            </w:r>
            <w:r w:rsidRPr="00D859AF">
              <w:rPr>
                <w:iCs/>
                <w:kern w:val="2"/>
                <w:lang w:eastAsia="zh-CN"/>
              </w:rPr>
              <w:lastRenderedPageBreak/>
              <w:t xml:space="preserve">conditions such as payload size accommodation, PUCCH format matching, when the multiplexing is </w:t>
            </w:r>
            <w:proofErr w:type="gramStart"/>
            <w:r w:rsidRPr="00D859AF">
              <w:rPr>
                <w:iCs/>
                <w:kern w:val="2"/>
                <w:lang w:eastAsia="zh-CN"/>
              </w:rPr>
              <w:t xml:space="preserve">taken into </w:t>
            </w:r>
            <w:r w:rsidR="00D8237E" w:rsidRPr="00D859AF">
              <w:rPr>
                <w:iCs/>
                <w:kern w:val="2"/>
                <w:lang w:eastAsia="zh-CN"/>
              </w:rPr>
              <w:t>account</w:t>
            </w:r>
            <w:proofErr w:type="gramEnd"/>
            <w:r w:rsidR="00D8237E" w:rsidRPr="00D859AF">
              <w:rPr>
                <w:iCs/>
                <w:kern w:val="2"/>
                <w:lang w:eastAsia="zh-CN"/>
              </w:rPr>
              <w:t>.</w:t>
            </w: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7777777" w:rsidR="00E6059A" w:rsidRDefault="00E6059A" w:rsidP="00E6059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C3FDFE" w14:textId="77777777" w:rsidR="00E6059A"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proofErr w:type="gramStart"/>
      <w:r>
        <w:rPr>
          <w:sz w:val="22"/>
          <w:szCs w:val="22"/>
          <w:lang w:eastAsia="zh-CN"/>
        </w:rPr>
        <w:t>Also</w:t>
      </w:r>
      <w:proofErr w:type="gramEnd"/>
      <w:r>
        <w:rPr>
          <w:sz w:val="22"/>
          <w:szCs w:val="22"/>
          <w:lang w:eastAsia="zh-CN"/>
        </w:rPr>
        <w:t xml:space="preserve"> for the feedback on Question 2.4, there seems to a very good support for Alt. 1. Some questions had been there, please </w:t>
      </w:r>
      <w:proofErr w:type="gramStart"/>
      <w:r>
        <w:rPr>
          <w:sz w:val="22"/>
          <w:szCs w:val="22"/>
          <w:lang w:eastAsia="zh-CN"/>
        </w:rPr>
        <w:t>check</w:t>
      </w:r>
      <w:proofErr w:type="gramEnd"/>
      <w:r>
        <w:rPr>
          <w:sz w:val="22"/>
          <w:szCs w:val="22"/>
          <w:lang w:eastAsia="zh-CN"/>
        </w:rPr>
        <w:t xml:space="preserve">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2D050E">
        <w:rPr>
          <w:b/>
          <w:bCs/>
          <w:strike/>
          <w:color w:val="00B05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20AE846E"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77777777" w:rsidR="003046AB" w:rsidRDefault="003046AB" w:rsidP="003D17A8">
            <w:pPr>
              <w:widowControl w:val="0"/>
              <w:spacing w:beforeLines="50" w:before="120"/>
              <w:rPr>
                <w:kern w:val="2"/>
                <w:lang w:eastAsia="zh-CN"/>
              </w:rPr>
            </w:pPr>
          </w:p>
        </w:tc>
      </w:tr>
    </w:tbl>
    <w:p w14:paraId="3E862A6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 xml:space="preserve">Is the motivation here to capture the network’s intention to turn the PUCCH resource in the target slot to something not valid? </w:t>
            </w:r>
            <w:proofErr w:type="spellStart"/>
            <w:r>
              <w:rPr>
                <w:iCs/>
                <w:kern w:val="2"/>
                <w:lang w:eastAsia="zh-CN"/>
              </w:rPr>
              <w:t>E.g</w:t>
            </w:r>
            <w:proofErr w:type="spellEnd"/>
          </w:p>
          <w:p w14:paraId="4047CFA6" w14:textId="77777777" w:rsidR="001603F8" w:rsidRDefault="001603F8" w:rsidP="001603F8">
            <w:pPr>
              <w:pStyle w:val="ListParagraph"/>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ListParagraph"/>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ListParagraph"/>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1A1A5F">
              <w:rPr>
                <w:b/>
                <w:bCs/>
                <w:strike/>
                <w:color w:val="FF000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Malgun Gothic" w:hint="eastAsia"/>
                <w:kern w:val="2"/>
                <w:lang w:eastAsia="ko-KR"/>
              </w:rPr>
              <w:t>Fine with Qualcom</w:t>
            </w:r>
            <w:r>
              <w:rPr>
                <w:rFonts w:eastAsia="Malgun Gothic"/>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A3FDED" w14:textId="77777777" w:rsidR="00D01A5B" w:rsidRDefault="00D01A5B" w:rsidP="00D01A5B">
            <w:pPr>
              <w:widowControl w:val="0"/>
              <w:spacing w:beforeLines="50" w:before="120"/>
              <w:rPr>
                <w:kern w:val="2"/>
                <w:lang w:eastAsia="zh-CN"/>
              </w:rPr>
            </w:pPr>
          </w:p>
        </w:tc>
      </w:tr>
      <w:tr w:rsidR="00D01A5B"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3300CA" w14:textId="77777777" w:rsidR="00D01A5B" w:rsidRDefault="00D01A5B" w:rsidP="00D01A5B">
            <w:pPr>
              <w:widowControl w:val="0"/>
              <w:spacing w:beforeLines="50" w:before="120"/>
              <w:rPr>
                <w:iCs/>
                <w:kern w:val="2"/>
                <w:lang w:eastAsia="zh-CN"/>
              </w:rPr>
            </w:pP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6D8E4B06" w:rsidR="003046AB" w:rsidRPr="005D6592" w:rsidRDefault="003046AB" w:rsidP="003046AB">
      <w:pPr>
        <w:spacing w:after="0"/>
        <w:jc w:val="both"/>
        <w:rPr>
          <w:b/>
          <w:bCs/>
          <w:sz w:val="22"/>
          <w:szCs w:val="22"/>
          <w:lang w:val="en-US" w:eastAsia="zh-CN"/>
        </w:rPr>
      </w:pPr>
      <w:r w:rsidRPr="00FE55CA">
        <w:rPr>
          <w:b/>
          <w:bCs/>
          <w:sz w:val="22"/>
          <w:szCs w:val="22"/>
          <w:highlight w:val="yellow"/>
          <w:lang w:val="en-US" w:eastAsia="zh-CN"/>
        </w:rPr>
        <w:t>Proposal CP2.5</w:t>
      </w:r>
      <w:r w:rsidRPr="005D6592">
        <w:rPr>
          <w:b/>
          <w:bCs/>
          <w:sz w:val="22"/>
          <w:szCs w:val="22"/>
          <w:lang w:val="en-US" w:eastAsia="zh-CN"/>
        </w:rPr>
        <w:t xml:space="preserve">: </w:t>
      </w:r>
      <w:r>
        <w:rPr>
          <w:b/>
          <w:bCs/>
          <w:sz w:val="22"/>
          <w:szCs w:val="22"/>
          <w:lang w:val="en-US" w:eastAsia="zh-CN"/>
        </w:rPr>
        <w:t xml:space="preserve">For SPS HARQ-ACK deferral, only SPS HARQ bits subject to deferral from HARQ-ACK codebook </w:t>
      </w:r>
      <w:r w:rsidR="00F36150" w:rsidRPr="00F36150">
        <w:rPr>
          <w:b/>
          <w:bCs/>
          <w:color w:val="0070C0"/>
          <w:sz w:val="22"/>
          <w:szCs w:val="22"/>
          <w:lang w:val="en-US" w:eastAsia="zh-CN"/>
        </w:rPr>
        <w:t xml:space="preserve">from a </w:t>
      </w:r>
      <w:r w:rsidRPr="00F36150">
        <w:rPr>
          <w:b/>
          <w:bCs/>
          <w:strike/>
          <w:color w:val="0070C0"/>
          <w:sz w:val="22"/>
          <w:szCs w:val="22"/>
          <w:lang w:val="en-US" w:eastAsia="zh-CN"/>
        </w:rPr>
        <w:t>in the</w:t>
      </w:r>
      <w:r w:rsidRPr="00F36150">
        <w:rPr>
          <w:b/>
          <w:bCs/>
          <w:color w:val="0070C0"/>
          <w:sz w:val="22"/>
          <w:szCs w:val="22"/>
          <w:lang w:val="en-US" w:eastAsia="zh-CN"/>
        </w:rPr>
        <w:t xml:space="preserve"> </w:t>
      </w:r>
      <w:r w:rsidRPr="00FE55CA">
        <w:rPr>
          <w:b/>
          <w:bCs/>
          <w:color w:val="FF0000"/>
          <w:sz w:val="22"/>
          <w:szCs w:val="22"/>
          <w:lang w:val="en-US" w:eastAsia="zh-CN"/>
        </w:rPr>
        <w:t xml:space="preserve">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3DD471C9"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3D3E7934"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r w:rsidR="00E01E3B">
              <w:rPr>
                <w:iCs/>
                <w:kern w:val="2"/>
                <w:lang w:eastAsia="zh-CN"/>
              </w:rPr>
              <w:t>, OPPO</w:t>
            </w:r>
            <w:r w:rsidR="00217D2F">
              <w:rPr>
                <w:iCs/>
                <w:kern w:val="2"/>
                <w:lang w:eastAsia="zh-CN"/>
              </w:rPr>
              <w:t xml:space="preserve">, </w:t>
            </w:r>
            <w:r w:rsidR="00217D2F" w:rsidRPr="00E67FB4">
              <w:rPr>
                <w:iCs/>
                <w:kern w:val="2"/>
                <w:u w:val="single"/>
                <w:lang w:eastAsia="zh-CN"/>
              </w:rPr>
              <w:t>vivo</w:t>
            </w:r>
            <w:r w:rsidR="00217D2F">
              <w:rPr>
                <w:iCs/>
                <w:kern w:val="2"/>
                <w:u w:val="single"/>
                <w:lang w:eastAsia="zh-CN"/>
              </w:rPr>
              <w:t xml:space="preserve"> </w:t>
            </w:r>
            <w:r w:rsidR="00217D2F" w:rsidRPr="00E67FB4">
              <w:rPr>
                <w:iCs/>
                <w:kern w:val="2"/>
                <w:u w:val="single"/>
                <w:lang w:eastAsia="zh-CN"/>
              </w:rPr>
              <w:t>(with modification)</w:t>
            </w:r>
            <w:r w:rsidR="00AD53AF">
              <w:rPr>
                <w:iCs/>
                <w:kern w:val="2"/>
                <w:u w:val="single"/>
                <w:lang w:eastAsia="zh-CN"/>
              </w:rPr>
              <w:t xml:space="preserve">, </w:t>
            </w:r>
            <w:r w:rsidR="00AD53AF" w:rsidRPr="00AD53AF">
              <w:rPr>
                <w:iCs/>
                <w:kern w:val="2"/>
                <w:lang w:eastAsia="zh-CN"/>
              </w:rPr>
              <w:t>China telecom</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334CAD68" w:rsidR="003046AB" w:rsidRDefault="00A37A5F" w:rsidP="003D17A8">
            <w:pPr>
              <w:widowControl w:val="0"/>
              <w:spacing w:beforeLines="50" w:before="120"/>
              <w:rPr>
                <w:kern w:val="2"/>
                <w:lang w:eastAsia="zh-CN"/>
              </w:rPr>
            </w:pPr>
            <w:r>
              <w:rPr>
                <w:rFonts w:hint="eastAsia"/>
                <w:kern w:val="2"/>
                <w:lang w:eastAsia="zh-CN"/>
              </w:rPr>
              <w:t>CATT (no objection, but would like to clarify the proposal)</w:t>
            </w:r>
          </w:p>
        </w:tc>
      </w:tr>
    </w:tbl>
    <w:p w14:paraId="66C76D1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A37A5F"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436F26B0" w:rsidR="00A37A5F" w:rsidRDefault="00A37A5F" w:rsidP="00FD25E2">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A2BF858" w14:textId="77777777" w:rsidR="00A37A5F" w:rsidRDefault="00A37A5F" w:rsidP="00AD53AF">
            <w:pPr>
              <w:spacing w:beforeLines="50" w:before="120"/>
              <w:rPr>
                <w:iCs/>
                <w:kern w:val="2"/>
                <w:lang w:eastAsia="zh-CN"/>
              </w:rPr>
            </w:pPr>
            <w:r>
              <w:rPr>
                <w:rFonts w:hint="eastAsia"/>
                <w:iCs/>
                <w:kern w:val="2"/>
                <w:lang w:eastAsia="zh-CN"/>
              </w:rPr>
              <w:t xml:space="preserve">The proposal itself is not so clear to us. From the clarification from moderator, our understanding of the </w:t>
            </w:r>
            <w:r>
              <w:rPr>
                <w:iCs/>
                <w:kern w:val="2"/>
                <w:lang w:eastAsia="zh-CN"/>
              </w:rPr>
              <w:t>proposal</w:t>
            </w:r>
            <w:r>
              <w:rPr>
                <w:rFonts w:hint="eastAsia"/>
                <w:iCs/>
                <w:kern w:val="2"/>
                <w:lang w:eastAsia="zh-CN"/>
              </w:rPr>
              <w:t xml:space="preserve"> is to exclude case 2 and 4 below. </w:t>
            </w:r>
          </w:p>
          <w:p w14:paraId="23E3099C" w14:textId="77777777" w:rsidR="00A37A5F" w:rsidRDefault="00A37A5F" w:rsidP="00AD53AF">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57F45DA4"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4B950B7"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645A6B26"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Deferred HARQ-ACK</w:t>
            </w:r>
          </w:p>
          <w:p w14:paraId="7BCD7581"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421DADD" w14:textId="77777777" w:rsidR="00A37A5F" w:rsidRDefault="00A37A5F" w:rsidP="00AD53AF">
            <w:pPr>
              <w:spacing w:beforeLines="50" w:before="120"/>
              <w:rPr>
                <w:iCs/>
                <w:kern w:val="2"/>
                <w:lang w:eastAsia="zh-CN"/>
              </w:rPr>
            </w:pPr>
            <w:r>
              <w:rPr>
                <w:rFonts w:hint="eastAsia"/>
                <w:iCs/>
                <w:kern w:val="2"/>
                <w:lang w:eastAsia="zh-CN"/>
              </w:rPr>
              <w:t>We share the same understanding as Qualcomm that case 4 is an error case. For case 2, shouldn</w:t>
            </w:r>
            <w:r>
              <w:rPr>
                <w:iCs/>
                <w:kern w:val="2"/>
                <w:lang w:eastAsia="zh-CN"/>
              </w:rPr>
              <w:t>’</w:t>
            </w:r>
            <w:r>
              <w:rPr>
                <w:rFonts w:hint="eastAsia"/>
                <w:iCs/>
                <w:kern w:val="2"/>
                <w:lang w:eastAsia="zh-CN"/>
              </w:rPr>
              <w:t xml:space="preserve">t </w:t>
            </w:r>
            <w:r>
              <w:rPr>
                <w:iCs/>
                <w:kern w:val="2"/>
                <w:lang w:eastAsia="zh-CN"/>
              </w:rPr>
              <w:t>it be clear from our agreements on Monday</w:t>
            </w:r>
            <w:r>
              <w:rPr>
                <w:rFonts w:hint="eastAsia"/>
                <w:iCs/>
                <w:kern w:val="2"/>
                <w:lang w:eastAsia="zh-CN"/>
              </w:rPr>
              <w:t>?</w:t>
            </w:r>
          </w:p>
          <w:p w14:paraId="71D613A5" w14:textId="77777777" w:rsidR="00A37A5F" w:rsidRPr="00DA64B4" w:rsidRDefault="00A37A5F" w:rsidP="00AD53AF">
            <w:pPr>
              <w:spacing w:after="0"/>
              <w:jc w:val="both"/>
              <w:rPr>
                <w:b/>
                <w:bCs/>
                <w:highlight w:val="green"/>
                <w:lang w:val="en-US" w:eastAsia="zh-CN"/>
              </w:rPr>
            </w:pPr>
            <w:r w:rsidRPr="00DA64B4">
              <w:rPr>
                <w:b/>
                <w:bCs/>
                <w:highlight w:val="green"/>
                <w:lang w:val="en-US" w:eastAsia="zh-CN"/>
              </w:rPr>
              <w:t>Agreement</w:t>
            </w:r>
          </w:p>
          <w:p w14:paraId="3CBC8618" w14:textId="77777777" w:rsidR="00A37A5F" w:rsidRPr="00DA64B4" w:rsidRDefault="00A37A5F" w:rsidP="00AD53AF">
            <w:pPr>
              <w:spacing w:after="0"/>
              <w:jc w:val="both"/>
              <w:rPr>
                <w:lang w:val="en-US"/>
              </w:rPr>
            </w:pPr>
            <w:r w:rsidRPr="00DA64B4">
              <w:rPr>
                <w:lang w:val="en-US"/>
              </w:rPr>
              <w:t>The SPS HARQ-ACK deferral is enabled per SPS configuration</w:t>
            </w:r>
          </w:p>
          <w:p w14:paraId="277128CD" w14:textId="77777777" w:rsidR="00A37A5F" w:rsidRPr="00DA64B4" w:rsidRDefault="00A37A5F" w:rsidP="00AD53AF">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33C0C19D" w14:textId="77777777" w:rsidR="00A37A5F" w:rsidRDefault="00A37A5F" w:rsidP="00FD25E2">
            <w:pPr>
              <w:widowControl w:val="0"/>
              <w:spacing w:beforeLines="50" w:before="120"/>
              <w:rPr>
                <w:kern w:val="2"/>
                <w:lang w:eastAsia="zh-CN"/>
              </w:rPr>
            </w:pPr>
          </w:p>
        </w:tc>
      </w:tr>
      <w:tr w:rsidR="00217D2F"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1117C962"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8956574" w14:textId="77777777" w:rsidR="00217D2F" w:rsidRDefault="00217D2F" w:rsidP="00217D2F">
            <w:pPr>
              <w:spacing w:beforeLines="50" w:before="120"/>
              <w:rPr>
                <w:iCs/>
                <w:kern w:val="2"/>
                <w:lang w:eastAsia="zh-CN"/>
              </w:rPr>
            </w:pPr>
            <w:r>
              <w:rPr>
                <w:iCs/>
                <w:kern w:val="2"/>
                <w:lang w:eastAsia="zh-CN"/>
              </w:rPr>
              <w:t>Thanks a lot moderator’s explanation in the 1</w:t>
            </w:r>
            <w:r w:rsidRPr="00373640">
              <w:rPr>
                <w:iCs/>
                <w:kern w:val="2"/>
                <w:vertAlign w:val="superscript"/>
                <w:lang w:eastAsia="zh-CN"/>
              </w:rPr>
              <w:t>st</w:t>
            </w:r>
            <w:r>
              <w:rPr>
                <w:iCs/>
                <w:kern w:val="2"/>
                <w:lang w:eastAsia="zh-CN"/>
              </w:rPr>
              <w:t xml:space="preserve"> round. Now we have better understanding that the intention of this proposal is to support defer the</w:t>
            </w:r>
            <w:r w:rsidRPr="00373640">
              <w:rPr>
                <w:iCs/>
                <w:kern w:val="2"/>
                <w:lang w:eastAsia="zh-CN"/>
              </w:rPr>
              <w:t xml:space="preserve"> </w:t>
            </w:r>
            <w:r>
              <w:rPr>
                <w:iCs/>
                <w:kern w:val="2"/>
                <w:lang w:eastAsia="zh-CN"/>
              </w:rPr>
              <w:t xml:space="preserve">1) </w:t>
            </w:r>
            <w:r w:rsidRPr="00373640">
              <w:rPr>
                <w:iCs/>
                <w:kern w:val="2"/>
                <w:lang w:eastAsia="zh-CN"/>
              </w:rPr>
              <w:t>‘new/initial’ SPS HARQ configured for deferral</w:t>
            </w:r>
            <w:r>
              <w:rPr>
                <w:iCs/>
                <w:kern w:val="2"/>
                <w:lang w:eastAsia="zh-CN"/>
              </w:rPr>
              <w:t xml:space="preserve"> and the 2) ‘old/previous’ d</w:t>
            </w:r>
            <w:r w:rsidRPr="00373640">
              <w:rPr>
                <w:iCs/>
                <w:kern w:val="2"/>
                <w:lang w:eastAsia="zh-CN"/>
              </w:rPr>
              <w:t>eferred HARQ-ACK</w:t>
            </w:r>
            <w:r>
              <w:rPr>
                <w:iCs/>
                <w:kern w:val="2"/>
                <w:lang w:eastAsia="zh-CN"/>
              </w:rPr>
              <w:t xml:space="preserve"> and do NOT defer the 3) ‘</w:t>
            </w:r>
            <w:r w:rsidRPr="00373640">
              <w:rPr>
                <w:iCs/>
                <w:kern w:val="2"/>
                <w:lang w:eastAsia="zh-CN"/>
              </w:rPr>
              <w:t>‘new/initial’ SPS HARQ not configured for deferral</w:t>
            </w:r>
            <w:r>
              <w:rPr>
                <w:iCs/>
                <w:kern w:val="2"/>
                <w:lang w:eastAsia="zh-CN"/>
              </w:rPr>
              <w:t xml:space="preserve">’ if 1), 2) 3) are in the same codebook but dropped due to collisions. </w:t>
            </w:r>
          </w:p>
          <w:p w14:paraId="7B1A8A8A" w14:textId="77777777" w:rsidR="00217D2F" w:rsidRDefault="00217D2F" w:rsidP="00217D2F">
            <w:pPr>
              <w:widowControl w:val="0"/>
              <w:spacing w:beforeLines="50" w:before="120"/>
              <w:rPr>
                <w:iCs/>
                <w:kern w:val="2"/>
                <w:lang w:eastAsia="zh-CN"/>
              </w:rPr>
            </w:pPr>
            <w:r>
              <w:rPr>
                <w:rFonts w:hint="eastAsia"/>
                <w:iCs/>
                <w:kern w:val="2"/>
                <w:lang w:eastAsia="zh-CN"/>
              </w:rPr>
              <w:lastRenderedPageBreak/>
              <w:t>We</w:t>
            </w:r>
            <w:r>
              <w:rPr>
                <w:iCs/>
                <w:kern w:val="2"/>
                <w:lang w:eastAsia="zh-CN"/>
              </w:rPr>
              <w:t xml:space="preserve"> are supportive for the </w:t>
            </w:r>
            <w:r w:rsidRPr="005F3679">
              <w:rPr>
                <w:iCs/>
                <w:kern w:val="2"/>
                <w:lang w:eastAsia="zh-CN"/>
              </w:rPr>
              <w:t>Proposal CP2.5 in principle,</w:t>
            </w:r>
            <w:r>
              <w:rPr>
                <w:iCs/>
                <w:kern w:val="2"/>
                <w:lang w:eastAsia="zh-CN"/>
              </w:rPr>
              <w:t xml:space="preserve"> but we would like to remove “in the initial PUCCH slot” or modify it as “in the initial PUCCH slot(s)” since the initial PUCCH slot for above 1) and 2) is different.</w:t>
            </w:r>
          </w:p>
          <w:p w14:paraId="1D821B5C" w14:textId="12AF6EF9" w:rsidR="00F36150" w:rsidRDefault="00F36150" w:rsidP="00217D2F">
            <w:pPr>
              <w:widowControl w:val="0"/>
              <w:spacing w:beforeLines="50" w:before="120"/>
              <w:rPr>
                <w:kern w:val="2"/>
                <w:lang w:eastAsia="zh-CN"/>
              </w:rPr>
            </w:pPr>
            <w:r w:rsidRPr="00F36150">
              <w:rPr>
                <w:color w:val="0070C0"/>
                <w:kern w:val="2"/>
                <w:lang w:eastAsia="zh-CN"/>
              </w:rPr>
              <w:t xml:space="preserve">Moderator: I fail to understand </w:t>
            </w:r>
            <w:proofErr w:type="gramStart"/>
            <w:r w:rsidRPr="00F36150">
              <w:rPr>
                <w:color w:val="0070C0"/>
                <w:kern w:val="2"/>
                <w:lang w:eastAsia="zh-CN"/>
              </w:rPr>
              <w:t>here, but</w:t>
            </w:r>
            <w:proofErr w:type="gramEnd"/>
            <w:r w:rsidRPr="00F36150">
              <w:rPr>
                <w:color w:val="0070C0"/>
                <w:kern w:val="2"/>
                <w:lang w:eastAsia="zh-CN"/>
              </w:rPr>
              <w:t xml:space="preserve"> tried to address that this is not a specific initial slot. </w:t>
            </w:r>
          </w:p>
        </w:tc>
      </w:tr>
      <w:tr w:rsidR="00217D2F"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28D2CFBD" w:rsidR="00217D2F" w:rsidRDefault="006E2380" w:rsidP="00217D2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7E25D79" w14:textId="4CB33027" w:rsidR="00217D2F" w:rsidRDefault="006E2380" w:rsidP="00217D2F">
            <w:pPr>
              <w:widowControl w:val="0"/>
              <w:spacing w:beforeLines="50" w:before="120"/>
              <w:rPr>
                <w:iCs/>
                <w:kern w:val="2"/>
                <w:lang w:eastAsia="zh-CN"/>
              </w:rPr>
            </w:pPr>
            <w:r>
              <w:rPr>
                <w:iCs/>
                <w:kern w:val="2"/>
                <w:lang w:eastAsia="zh-CN"/>
              </w:rPr>
              <w:t>Fine if similar understanding with CATT/vivo is confirmed</w:t>
            </w:r>
          </w:p>
        </w:tc>
      </w:tr>
      <w:tr w:rsidR="00217D2F"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454EF9" w14:textId="77777777" w:rsidR="00217D2F" w:rsidRDefault="00217D2F" w:rsidP="00217D2F">
            <w:pPr>
              <w:spacing w:beforeLines="50" w:before="120"/>
              <w:rPr>
                <w:iCs/>
                <w:kern w:val="2"/>
                <w:lang w:eastAsia="zh-CN"/>
              </w:rPr>
            </w:pP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2BD6A8F6"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r w:rsidR="00217D2F">
              <w:rPr>
                <w:iCs/>
                <w:kern w:val="2"/>
                <w:lang w:eastAsia="zh-CN"/>
              </w:rPr>
              <w:t>, vivo</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proofErr w:type="gramStart"/>
      <w:r w:rsidRPr="00E726FE">
        <w:t>Also</w:t>
      </w:r>
      <w:proofErr w:type="gramEnd"/>
      <w:r w:rsidRPr="00E726FE">
        <w:t xml:space="preserve">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TableGrid"/>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C0D00F"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504E9DA1" w:rsidR="003046AB" w:rsidRDefault="00217D2F" w:rsidP="003D17A8">
            <w:pPr>
              <w:widowControl w:val="0"/>
              <w:spacing w:beforeLines="50" w:before="120"/>
              <w:rPr>
                <w:kern w:val="2"/>
                <w:lang w:eastAsia="zh-CN"/>
              </w:rPr>
            </w:pPr>
            <w:r>
              <w:rPr>
                <w:rFonts w:hint="eastAsia"/>
                <w:kern w:val="2"/>
                <w:lang w:eastAsia="zh-CN"/>
              </w:rPr>
              <w:t>v</w:t>
            </w:r>
            <w:r>
              <w:rPr>
                <w:kern w:val="2"/>
                <w:lang w:eastAsia="zh-CN"/>
              </w:rPr>
              <w:t>ivo</w:t>
            </w:r>
          </w:p>
        </w:tc>
      </w:tr>
    </w:tbl>
    <w:p w14:paraId="5ED78AE3"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434590E4" w:rsidR="00217D2F" w:rsidRDefault="00217D2F" w:rsidP="00217D2F">
            <w:pPr>
              <w:spacing w:beforeLines="50" w:before="120"/>
              <w:jc w:val="center"/>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D44322" w14:textId="77777777" w:rsidR="00217D2F" w:rsidRDefault="00217D2F" w:rsidP="00217D2F">
            <w:pPr>
              <w:spacing w:beforeLines="50" w:before="120"/>
              <w:rPr>
                <w:iCs/>
                <w:kern w:val="2"/>
                <w:lang w:eastAsia="zh-CN"/>
              </w:rPr>
            </w:pPr>
            <w:r>
              <w:rPr>
                <w:iCs/>
                <w:kern w:val="2"/>
                <w:lang w:eastAsia="zh-CN"/>
              </w:rPr>
              <w:t>We failed to see how Alt.2 is more complex than Alt.1.</w:t>
            </w:r>
          </w:p>
          <w:p w14:paraId="63DEF389" w14:textId="77777777" w:rsidR="00217D2F" w:rsidRDefault="00217D2F" w:rsidP="00217D2F">
            <w:pPr>
              <w:spacing w:beforeLines="50" w:before="120"/>
              <w:rPr>
                <w:kern w:val="2"/>
                <w:lang w:eastAsia="zh-CN"/>
              </w:rPr>
            </w:pPr>
            <w:r>
              <w:rPr>
                <w:iCs/>
                <w:kern w:val="2"/>
                <w:lang w:eastAsia="zh-CN"/>
              </w:rPr>
              <w:t xml:space="preserve">For Alt.2 that </w:t>
            </w:r>
            <w:r w:rsidRPr="005C340C">
              <w:rPr>
                <w:iCs/>
                <w:kern w:val="2"/>
                <w:lang w:eastAsia="zh-CN"/>
              </w:rPr>
              <w:t>the multiplexing is case specific</w:t>
            </w:r>
            <w:r>
              <w:rPr>
                <w:iCs/>
                <w:kern w:val="2"/>
                <w:lang w:eastAsia="zh-CN"/>
              </w:rPr>
              <w:t xml:space="preserve">, all the three cases: </w:t>
            </w:r>
            <w:r>
              <w:rPr>
                <w:kern w:val="2"/>
                <w:lang w:eastAsia="zh-CN"/>
              </w:rPr>
              <w:t xml:space="preserve">Type 1 CB, Type 2 CB and SPS only case reuses current construction procedure. For Alt.1, if we treat all the three cases the same way, more spec efforts compared to Alt.1 is required. In addition, Alt.1 will result in more overhand compared to Alt.1. </w:t>
            </w:r>
          </w:p>
          <w:p w14:paraId="3B29B9D4" w14:textId="77777777" w:rsidR="00F36150" w:rsidRDefault="00F36150" w:rsidP="00217D2F">
            <w:pPr>
              <w:spacing w:beforeLines="50" w:before="120"/>
              <w:rPr>
                <w:iCs/>
                <w:kern w:val="2"/>
                <w:lang w:eastAsia="zh-CN"/>
              </w:rPr>
            </w:pPr>
          </w:p>
          <w:p w14:paraId="4FEE5CFB" w14:textId="4ACAC312" w:rsidR="00F36150" w:rsidRDefault="00F36150" w:rsidP="00217D2F">
            <w:pPr>
              <w:spacing w:beforeLines="50" w:before="120"/>
              <w:rPr>
                <w:iCs/>
                <w:kern w:val="2"/>
                <w:lang w:eastAsia="zh-CN"/>
              </w:rPr>
            </w:pPr>
            <w:r w:rsidRPr="00093A6B">
              <w:rPr>
                <w:iCs/>
                <w:color w:val="0070C0"/>
                <w:kern w:val="2"/>
                <w:lang w:eastAsia="zh-CN"/>
              </w:rPr>
              <w:t xml:space="preserve">Moderator: The complexity comes from the Type 1 HARQ-ACK </w:t>
            </w:r>
            <w:proofErr w:type="spellStart"/>
            <w:r w:rsidRPr="00093A6B">
              <w:rPr>
                <w:iCs/>
                <w:color w:val="0070C0"/>
                <w:kern w:val="2"/>
                <w:lang w:eastAsia="zh-CN"/>
              </w:rPr>
              <w:t>HARQ-ACK</w:t>
            </w:r>
            <w:proofErr w:type="spellEnd"/>
            <w:r w:rsidRPr="00093A6B">
              <w:rPr>
                <w:iCs/>
                <w:color w:val="0070C0"/>
                <w:kern w:val="2"/>
                <w:lang w:eastAsia="zh-CN"/>
              </w:rPr>
              <w:t xml:space="preserve"> constructions – as with this, the UE can use the same pseudo-code for the target slot without considering the deferred bits, the other alternative the UE needs to change the Type 1 CB construction to take into account deferred bits actually not having had the k1 associated (using k1+k1_def). Of course, complexity is always a matter of opinion. </w:t>
            </w:r>
            <w:r w:rsidRPr="00093A6B">
              <w:rPr>
                <w:iCs/>
                <w:color w:val="0070C0"/>
                <w:kern w:val="2"/>
                <w:lang w:eastAsia="zh-CN"/>
              </w:rPr>
              <w:br/>
            </w:r>
            <w:proofErr w:type="gramStart"/>
            <w:r w:rsidRPr="00093A6B">
              <w:rPr>
                <w:iCs/>
                <w:color w:val="0070C0"/>
                <w:kern w:val="2"/>
                <w:lang w:eastAsia="zh-CN"/>
              </w:rPr>
              <w:t>Of course</w:t>
            </w:r>
            <w:proofErr w:type="gramEnd"/>
            <w:r w:rsidRPr="00093A6B">
              <w:rPr>
                <w:iCs/>
                <w:color w:val="0070C0"/>
                <w:kern w:val="2"/>
                <w:lang w:eastAsia="zh-CN"/>
              </w:rPr>
              <w:t xml:space="preserve"> different companies have different preferences here, but I guess this is a Alt. 1 or Alt. 2 decision. Do you think vivo will be able to convince the 15+ companies the other way? Some flexibility would be appreciated.</w:t>
            </w:r>
          </w:p>
        </w:tc>
      </w:tr>
      <w:tr w:rsidR="00217D2F"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19C01BFD" w:rsidR="00217D2F" w:rsidRDefault="00F9030A" w:rsidP="00217D2F">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6939A0EB" w14:textId="77777777" w:rsidR="00217D2F" w:rsidRDefault="00F9030A" w:rsidP="00F9030A">
            <w:pPr>
              <w:widowControl w:val="0"/>
              <w:spacing w:beforeLines="50" w:before="120"/>
              <w:rPr>
                <w:kern w:val="2"/>
                <w:lang w:eastAsia="zh-CN"/>
              </w:rPr>
            </w:pPr>
            <w:r>
              <w:rPr>
                <w:rFonts w:hint="eastAsia"/>
                <w:kern w:val="2"/>
                <w:lang w:eastAsia="zh-CN"/>
              </w:rPr>
              <w:t>W</w:t>
            </w:r>
            <w:r>
              <w:rPr>
                <w:kern w:val="2"/>
                <w:lang w:eastAsia="zh-CN"/>
              </w:rPr>
              <w:t>e don’t strongly object the proposal. But share the same view with vivo that simply appending bits may not be the simple way.</w:t>
            </w:r>
          </w:p>
          <w:p w14:paraId="62DF5912" w14:textId="7151015B" w:rsidR="0086794E" w:rsidRDefault="0086794E" w:rsidP="0086794E">
            <w:pPr>
              <w:spacing w:beforeLines="50" w:before="120"/>
              <w:rPr>
                <w:iCs/>
                <w:kern w:val="2"/>
                <w:lang w:eastAsia="zh-CN"/>
              </w:rPr>
            </w:pPr>
            <w:proofErr w:type="gramStart"/>
            <w:r w:rsidRPr="0086794E">
              <w:rPr>
                <w:iCs/>
                <w:kern w:val="2"/>
                <w:lang w:eastAsia="zh-CN"/>
              </w:rPr>
              <w:t>Also</w:t>
            </w:r>
            <w:proofErr w:type="gramEnd"/>
            <w:r w:rsidRPr="0086794E">
              <w:rPr>
                <w:iCs/>
                <w:kern w:val="2"/>
                <w:lang w:eastAsia="zh-CN"/>
              </w:rPr>
              <w:t xml:space="preserve"> the optimization of codebook construction is deserved. With the example from Huawei</w:t>
            </w:r>
            <w:r>
              <w:rPr>
                <w:iCs/>
                <w:kern w:val="2"/>
                <w:lang w:eastAsia="zh-CN"/>
              </w:rPr>
              <w:t xml:space="preserve"> in 1</w:t>
            </w:r>
            <w:r w:rsidRPr="0086794E">
              <w:rPr>
                <w:iCs/>
                <w:kern w:val="2"/>
                <w:vertAlign w:val="superscript"/>
                <w:lang w:eastAsia="zh-CN"/>
              </w:rPr>
              <w:t>st</w:t>
            </w:r>
            <w:r>
              <w:rPr>
                <w:iCs/>
                <w:kern w:val="2"/>
                <w:lang w:eastAsia="zh-CN"/>
              </w:rPr>
              <w:t xml:space="preserve"> round discussion</w:t>
            </w:r>
            <w:r w:rsidRPr="0086794E">
              <w:rPr>
                <w:iCs/>
                <w:kern w:val="2"/>
                <w:lang w:eastAsia="zh-CN"/>
              </w:rPr>
              <w:t>, overhead is 7 bits before optimization and 3 bits after optimization.</w:t>
            </w:r>
            <w:r>
              <w:rPr>
                <w:iCs/>
                <w:kern w:val="2"/>
                <w:lang w:eastAsia="zh-CN"/>
              </w:rPr>
              <w:t xml:space="preserve"> </w:t>
            </w:r>
          </w:p>
          <w:p w14:paraId="3C6DCAE5" w14:textId="76817B11" w:rsidR="0086794E" w:rsidRPr="0086794E" w:rsidRDefault="0086794E" w:rsidP="00F9030A">
            <w:pPr>
              <w:widowControl w:val="0"/>
              <w:spacing w:beforeLines="50" w:before="120"/>
              <w:rPr>
                <w:kern w:val="2"/>
                <w:lang w:eastAsia="zh-CN"/>
              </w:rPr>
            </w:pPr>
          </w:p>
        </w:tc>
      </w:tr>
      <w:tr w:rsidR="00217D2F"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3BACAB" w14:textId="77777777" w:rsidR="00217D2F" w:rsidRDefault="00217D2F" w:rsidP="00217D2F">
            <w:pPr>
              <w:widowControl w:val="0"/>
              <w:spacing w:beforeLines="50" w:before="120"/>
              <w:rPr>
                <w:kern w:val="2"/>
                <w:lang w:eastAsia="zh-CN"/>
              </w:rPr>
            </w:pPr>
          </w:p>
        </w:tc>
      </w:tr>
      <w:tr w:rsidR="00217D2F"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217D2F" w:rsidRDefault="00217D2F" w:rsidP="00217D2F">
            <w:pPr>
              <w:widowControl w:val="0"/>
              <w:spacing w:beforeLines="50" w:before="120"/>
              <w:rPr>
                <w:iCs/>
                <w:kern w:val="2"/>
                <w:lang w:eastAsia="zh-CN"/>
              </w:rPr>
            </w:pPr>
          </w:p>
        </w:tc>
      </w:tr>
      <w:tr w:rsidR="00217D2F"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217D2F" w:rsidRDefault="00217D2F" w:rsidP="00217D2F">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77777777"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Round of email discussions </w:t>
      </w:r>
    </w:p>
    <w:p w14:paraId="4C33221A" w14:textId="77777777"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77777777" w:rsidR="003046AB" w:rsidRDefault="003046AB" w:rsidP="003046AB">
      <w:pPr>
        <w:jc w:val="both"/>
        <w:rPr>
          <w:b/>
          <w:bCs/>
          <w:sz w:val="22"/>
          <w:szCs w:val="22"/>
          <w:lang w:eastAsia="zh-CN"/>
        </w:rPr>
      </w:pPr>
      <w:r>
        <w:rPr>
          <w:b/>
          <w:bCs/>
          <w:sz w:val="22"/>
          <w:szCs w:val="22"/>
          <w:highlight w:val="yellow"/>
          <w:lang w:eastAsia="zh-CN"/>
        </w:rPr>
        <w:t>Proposal 2.4.1:</w:t>
      </w:r>
      <w:r>
        <w:rPr>
          <w:b/>
          <w:bCs/>
          <w:sz w:val="22"/>
          <w:szCs w:val="22"/>
          <w:lang w:eastAsia="zh-CN"/>
        </w:rPr>
        <w:t xml:space="preserve"> For HARQ-ACK deferral, the UE does not expect the total UCI payload size in the target PUCCH cell 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lastRenderedPageBreak/>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61E85CE2"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xml:space="preserve">, </w:t>
            </w:r>
            <w:proofErr w:type="spellStart"/>
            <w:r w:rsidR="005451AD">
              <w:rPr>
                <w:iCs/>
                <w:kern w:val="2"/>
                <w:lang w:eastAsia="zh-CN"/>
              </w:rPr>
              <w:t>DOCOMO</w:t>
            </w:r>
            <w:r w:rsidR="00782E75">
              <w:rPr>
                <w:rFonts w:hint="eastAsia"/>
                <w:iCs/>
                <w:kern w:val="2"/>
                <w:lang w:eastAsia="zh-CN"/>
              </w:rPr>
              <w:t>,Xiao</w:t>
            </w:r>
            <w:r w:rsidR="00782E75">
              <w:rPr>
                <w:iCs/>
                <w:kern w:val="2"/>
                <w:lang w:eastAsia="zh-CN"/>
              </w:rPr>
              <w:t>mi</w:t>
            </w:r>
            <w:proofErr w:type="spellEnd"/>
            <w:r w:rsidR="00057732">
              <w:rPr>
                <w:iCs/>
                <w:kern w:val="2"/>
                <w:lang w:eastAsia="zh-CN"/>
              </w:rPr>
              <w:t xml:space="preserve">, </w:t>
            </w:r>
            <w:proofErr w:type="spellStart"/>
            <w:r w:rsidR="00057732">
              <w:rPr>
                <w:iCs/>
                <w:kern w:val="2"/>
                <w:lang w:eastAsia="zh-CN"/>
              </w:rPr>
              <w:t>Spreadtrum</w:t>
            </w:r>
            <w:r w:rsidR="00CF57EB">
              <w:rPr>
                <w:iCs/>
                <w:kern w:val="2"/>
                <w:lang w:eastAsia="zh-CN"/>
              </w:rPr>
              <w:t>,TCL</w:t>
            </w:r>
            <w:proofErr w:type="spellEnd"/>
            <w:r w:rsidR="00A37A5F">
              <w:rPr>
                <w:rFonts w:hint="eastAsia"/>
                <w:iCs/>
                <w:kern w:val="2"/>
                <w:lang w:eastAsia="zh-CN"/>
              </w:rPr>
              <w:t>, CATT</w:t>
            </w:r>
            <w:r w:rsidR="00217D2F">
              <w:rPr>
                <w:iCs/>
                <w:kern w:val="2"/>
                <w:lang w:eastAsia="zh-CN"/>
              </w:rPr>
              <w:t>, vivo</w:t>
            </w:r>
            <w:r w:rsidR="0086794E">
              <w:rPr>
                <w:iCs/>
                <w:kern w:val="2"/>
                <w:lang w:eastAsia="zh-CN"/>
              </w:rPr>
              <w:t>, ZTE</w:t>
            </w:r>
            <w:r w:rsidR="006E2380">
              <w:rPr>
                <w:iCs/>
                <w:kern w:val="2"/>
                <w:lang w:eastAsia="zh-CN"/>
              </w:rPr>
              <w:t>, Intel</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55F6D60F" w:rsidR="003046AB" w:rsidRDefault="00AD53AF" w:rsidP="003D17A8">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p>
        </w:tc>
      </w:tr>
    </w:tbl>
    <w:p w14:paraId="63492188"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ListParagraph"/>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ListParagraph"/>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E01E3B"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DBB162D"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0D4EC4A5" w14:textId="77777777" w:rsidR="00E01E3B" w:rsidRDefault="00E01E3B" w:rsidP="00E01E3B">
            <w:pPr>
              <w:spacing w:beforeLines="50" w:before="120"/>
              <w:rPr>
                <w:iCs/>
                <w:kern w:val="2"/>
                <w:lang w:eastAsia="zh-CN"/>
              </w:rPr>
            </w:pPr>
            <w:r>
              <w:rPr>
                <w:iCs/>
                <w:kern w:val="2"/>
                <w:lang w:eastAsia="zh-CN"/>
              </w:rPr>
              <w:t>Alt 2 can be a simple scheme with smaller spec effort. It leaves flexibility for gNB and transmits SPS HARQ-ACK as much as possible.</w:t>
            </w:r>
          </w:p>
          <w:p w14:paraId="069E754A" w14:textId="21DAB101" w:rsidR="00E01E3B" w:rsidRDefault="00E01E3B" w:rsidP="00E01E3B">
            <w:pPr>
              <w:widowControl w:val="0"/>
              <w:spacing w:beforeLines="50" w:before="120"/>
              <w:rPr>
                <w:kern w:val="2"/>
                <w:lang w:eastAsia="zh-CN"/>
              </w:rPr>
            </w:pPr>
            <w:r>
              <w:rPr>
                <w:iCs/>
                <w:kern w:val="2"/>
                <w:lang w:eastAsia="zh-CN"/>
              </w:rPr>
              <w:t>Alt 2 has the largest number of proponents, so it’s not reasonable to exclude Alt 2.</w:t>
            </w:r>
          </w:p>
        </w:tc>
      </w:tr>
      <w:tr w:rsidR="00AD53AF"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541642DC" w:rsidR="00AD53AF" w:rsidRDefault="00AD53AF" w:rsidP="00AD53AF">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p>
        </w:tc>
        <w:tc>
          <w:tcPr>
            <w:tcW w:w="8105" w:type="dxa"/>
            <w:tcBorders>
              <w:top w:val="single" w:sz="4" w:space="0" w:color="auto"/>
              <w:left w:val="single" w:sz="4" w:space="0" w:color="auto"/>
              <w:bottom w:val="single" w:sz="4" w:space="0" w:color="auto"/>
              <w:right w:val="single" w:sz="4" w:space="0" w:color="auto"/>
            </w:tcBorders>
          </w:tcPr>
          <w:p w14:paraId="750FE456" w14:textId="77777777" w:rsidR="00AD53AF" w:rsidRPr="00AD53AF" w:rsidRDefault="00AD53AF" w:rsidP="00AD53AF">
            <w:pPr>
              <w:widowControl w:val="0"/>
              <w:spacing w:beforeLines="50" w:before="120"/>
              <w:rPr>
                <w:kern w:val="2"/>
                <w:lang w:eastAsia="zh-CN"/>
              </w:rPr>
            </w:pPr>
            <w:r>
              <w:rPr>
                <w:rFonts w:hint="eastAsia"/>
                <w:kern w:val="2"/>
                <w:lang w:eastAsia="zh-CN"/>
              </w:rPr>
              <w:t>Conside</w:t>
            </w:r>
            <w:r w:rsidRPr="00AD53AF">
              <w:rPr>
                <w:rFonts w:hint="eastAsia"/>
                <w:kern w:val="2"/>
                <w:lang w:eastAsia="zh-CN"/>
              </w:rPr>
              <w:t>ring</w:t>
            </w:r>
            <w:r w:rsidRPr="00AD53AF">
              <w:rPr>
                <w:kern w:val="2"/>
                <w:lang w:eastAsia="zh-CN"/>
              </w:rPr>
              <w:t xml:space="preserve"> </w:t>
            </w:r>
            <w:r w:rsidRPr="00AD53AF">
              <w:rPr>
                <w:rFonts w:hint="eastAsia"/>
                <w:kern w:val="2"/>
                <w:lang w:eastAsia="zh-CN"/>
              </w:rPr>
              <w:t>an</w:t>
            </w:r>
            <w:r w:rsidRPr="00AD53AF">
              <w:rPr>
                <w:kern w:val="2"/>
                <w:lang w:eastAsia="zh-CN"/>
              </w:rPr>
              <w:t xml:space="preserve"> </w:t>
            </w:r>
            <w:r w:rsidRPr="00AD53AF">
              <w:rPr>
                <w:rFonts w:hint="eastAsia"/>
                <w:kern w:val="2"/>
                <w:lang w:eastAsia="zh-CN"/>
              </w:rPr>
              <w:t>example</w:t>
            </w:r>
            <w:r w:rsidRPr="00AD53AF">
              <w:rPr>
                <w:kern w:val="2"/>
                <w:lang w:eastAsia="zh-CN"/>
              </w:rPr>
              <w:t xml:space="preserve"> where there are many DL slots </w:t>
            </w:r>
            <w:r w:rsidRPr="00AD53AF">
              <w:rPr>
                <w:rFonts w:hint="eastAsia"/>
                <w:kern w:val="2"/>
                <w:lang w:eastAsia="zh-CN"/>
              </w:rPr>
              <w:t>before</w:t>
            </w:r>
            <w:r w:rsidRPr="00AD53AF">
              <w:rPr>
                <w:kern w:val="2"/>
                <w:lang w:eastAsia="zh-CN"/>
              </w:rPr>
              <w:t xml:space="preserve"> </w:t>
            </w:r>
            <w:r w:rsidRPr="00AD53AF">
              <w:rPr>
                <w:rFonts w:hint="eastAsia"/>
                <w:kern w:val="2"/>
                <w:lang w:eastAsia="zh-CN"/>
              </w:rPr>
              <w:t>a</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then followed by UL slot(s), SPS periodicity is short and K1 is configured to 1 slot, thus multiple SPS HARQ-ACK need to be deferred. The Proposal has restriction no configuration of PUCCH resource which could only accommodate </w:t>
            </w:r>
            <w:r w:rsidRPr="00AD53AF">
              <w:rPr>
                <w:rFonts w:hint="eastAsia"/>
                <w:kern w:val="2"/>
                <w:lang w:eastAsia="zh-CN"/>
              </w:rPr>
              <w:t>a</w:t>
            </w:r>
            <w:r w:rsidRPr="00AD53AF">
              <w:rPr>
                <w:kern w:val="2"/>
                <w:lang w:eastAsia="zh-CN"/>
              </w:rPr>
              <w:t xml:space="preserve"> small number of bits in </w:t>
            </w:r>
            <w:r w:rsidRPr="00AD53AF">
              <w:rPr>
                <w:rFonts w:hint="eastAsia"/>
                <w:kern w:val="2"/>
                <w:lang w:eastAsia="zh-CN"/>
              </w:rPr>
              <w:t>the</w:t>
            </w:r>
            <w:r w:rsidRPr="00AD53AF">
              <w:rPr>
                <w:kern w:val="2"/>
                <w:lang w:eastAsia="zh-CN"/>
              </w:rPr>
              <w:t xml:space="preserve"> se</w:t>
            </w:r>
            <w:r w:rsidRPr="00AD53AF">
              <w:rPr>
                <w:rFonts w:hint="eastAsia"/>
                <w:kern w:val="2"/>
                <w:lang w:eastAsia="zh-CN"/>
              </w:rPr>
              <w:t>veral</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symbol</w:t>
            </w:r>
            <w:r w:rsidRPr="00AD53AF">
              <w:rPr>
                <w:kern w:val="2"/>
                <w:lang w:eastAsia="zh-CN"/>
              </w:rPr>
              <w:t xml:space="preserve">s </w:t>
            </w:r>
            <w:r w:rsidRPr="00AD53AF">
              <w:rPr>
                <w:rFonts w:hint="eastAsia"/>
                <w:kern w:val="2"/>
                <w:lang w:eastAsia="zh-CN"/>
              </w:rPr>
              <w:t>of</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Otherwise if it is configured, the flexible slot would be the target slot </w:t>
            </w:r>
            <w:r w:rsidRPr="00AD53AF">
              <w:rPr>
                <w:rFonts w:hint="eastAsia"/>
                <w:kern w:val="2"/>
                <w:lang w:eastAsia="zh-CN"/>
              </w:rPr>
              <w:t>but</w:t>
            </w:r>
            <w:r w:rsidRPr="00AD53AF">
              <w:rPr>
                <w:kern w:val="2"/>
                <w:lang w:eastAsia="zh-CN"/>
              </w:rPr>
              <w:t xml:space="preserve"> </w:t>
            </w:r>
            <w:proofErr w:type="spellStart"/>
            <w:r w:rsidRPr="00AD53AF">
              <w:rPr>
                <w:rFonts w:hint="eastAsia"/>
                <w:kern w:val="2"/>
                <w:lang w:eastAsia="zh-CN"/>
              </w:rPr>
              <w:t>can</w:t>
            </w:r>
            <w:r w:rsidRPr="00AD53AF">
              <w:rPr>
                <w:kern w:val="2"/>
                <w:lang w:eastAsia="zh-CN"/>
              </w:rPr>
              <w:t xml:space="preserve"> </w:t>
            </w:r>
            <w:r w:rsidRPr="00AD53AF">
              <w:rPr>
                <w:rFonts w:hint="eastAsia"/>
                <w:kern w:val="2"/>
                <w:lang w:eastAsia="zh-CN"/>
              </w:rPr>
              <w:t>not</w:t>
            </w:r>
            <w:proofErr w:type="spellEnd"/>
            <w:r w:rsidRPr="00AD53AF">
              <w:rPr>
                <w:kern w:val="2"/>
                <w:lang w:eastAsia="zh-CN"/>
              </w:rPr>
              <w:t xml:space="preserve"> accommodate </w:t>
            </w:r>
            <w:r w:rsidRPr="00AD53AF">
              <w:rPr>
                <w:rFonts w:hint="eastAsia"/>
                <w:kern w:val="2"/>
                <w:lang w:eastAsia="zh-CN"/>
              </w:rPr>
              <w:t>all</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deferred</w:t>
            </w:r>
            <w:r w:rsidRPr="00AD53AF">
              <w:rPr>
                <w:kern w:val="2"/>
                <w:lang w:eastAsia="zh-CN"/>
              </w:rPr>
              <w:t xml:space="preserve"> </w:t>
            </w:r>
            <w:r w:rsidRPr="00AD53AF">
              <w:rPr>
                <w:rFonts w:hint="eastAsia"/>
                <w:kern w:val="2"/>
                <w:lang w:eastAsia="zh-CN"/>
              </w:rPr>
              <w:t>SPS</w:t>
            </w:r>
            <w:r w:rsidRPr="00AD53AF">
              <w:rPr>
                <w:kern w:val="2"/>
                <w:lang w:eastAsia="zh-CN"/>
              </w:rPr>
              <w:t xml:space="preserve">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kern w:val="2"/>
                <w:lang w:eastAsia="zh-CN"/>
              </w:rPr>
              <w:t>.</w:t>
            </w:r>
          </w:p>
          <w:p w14:paraId="7B0244A5" w14:textId="7DB79F17" w:rsidR="00AD53AF" w:rsidRDefault="00AD53AF" w:rsidP="00AD53AF">
            <w:pPr>
              <w:widowControl w:val="0"/>
              <w:spacing w:beforeLines="50" w:before="120"/>
              <w:rPr>
                <w:kern w:val="2"/>
                <w:lang w:eastAsia="zh-CN"/>
              </w:rPr>
            </w:pPr>
            <w:r w:rsidRPr="00AD53AF">
              <w:rPr>
                <w:kern w:val="2"/>
                <w:lang w:eastAsia="zh-CN"/>
              </w:rPr>
              <w:t xml:space="preserve">On the other hand, if multiple UL slots have SPS PUCCH resource, and there is no </w:t>
            </w:r>
            <w:r w:rsidRPr="00AD53AF">
              <w:rPr>
                <w:rFonts w:hint="eastAsia"/>
                <w:kern w:val="2"/>
                <w:lang w:eastAsia="zh-CN"/>
              </w:rPr>
              <w:t>UCI</w:t>
            </w:r>
            <w:r w:rsidRPr="00AD53AF">
              <w:rPr>
                <w:kern w:val="2"/>
                <w:lang w:eastAsia="zh-CN"/>
              </w:rPr>
              <w:t xml:space="preserve"> </w:t>
            </w:r>
            <w:r w:rsidRPr="00AD53AF">
              <w:rPr>
                <w:rFonts w:hint="eastAsia"/>
                <w:kern w:val="2"/>
                <w:lang w:eastAsia="zh-CN"/>
              </w:rPr>
              <w:t>other</w:t>
            </w:r>
            <w:r w:rsidRPr="00AD53AF">
              <w:rPr>
                <w:kern w:val="2"/>
                <w:lang w:eastAsia="zh-CN"/>
              </w:rPr>
              <w:t xml:space="preserve"> </w:t>
            </w:r>
            <w:r w:rsidRPr="00AD53AF">
              <w:rPr>
                <w:rFonts w:hint="eastAsia"/>
                <w:kern w:val="2"/>
                <w:lang w:eastAsia="zh-CN"/>
              </w:rPr>
              <w:t>than</w:t>
            </w:r>
            <w:r w:rsidRPr="00AD53AF">
              <w:rPr>
                <w:kern w:val="2"/>
                <w:lang w:eastAsia="zh-CN"/>
              </w:rPr>
              <w:t xml:space="preserve"> </w:t>
            </w:r>
            <w:r w:rsidRPr="00AD53AF">
              <w:rPr>
                <w:rFonts w:hint="eastAsia"/>
                <w:kern w:val="2"/>
                <w:lang w:eastAsia="zh-CN"/>
              </w:rPr>
              <w:t>the</w:t>
            </w:r>
            <w:r w:rsidRPr="00AD53AF">
              <w:rPr>
                <w:kern w:val="2"/>
                <w:lang w:eastAsia="zh-CN"/>
              </w:rPr>
              <w:t xml:space="preserve"> multiple deferred SPS HARQ-ACK</w:t>
            </w:r>
            <w:r w:rsidRPr="00AD53AF">
              <w:rPr>
                <w:rFonts w:hint="eastAsia"/>
                <w:kern w:val="2"/>
                <w:lang w:eastAsia="zh-CN"/>
              </w:rPr>
              <w:t xml:space="preserve"> to</w:t>
            </w:r>
            <w:r w:rsidRPr="00AD53AF">
              <w:rPr>
                <w:kern w:val="2"/>
                <w:lang w:eastAsia="zh-CN"/>
              </w:rPr>
              <w:t xml:space="preserve"> </w:t>
            </w:r>
            <w:r w:rsidRPr="00AD53AF">
              <w:rPr>
                <w:rFonts w:hint="eastAsia"/>
                <w:kern w:val="2"/>
                <w:lang w:eastAsia="zh-CN"/>
              </w:rPr>
              <w:t>be</w:t>
            </w:r>
            <w:r w:rsidRPr="00AD53AF">
              <w:rPr>
                <w:kern w:val="2"/>
                <w:lang w:eastAsia="zh-CN"/>
              </w:rPr>
              <w:t xml:space="preserve"> </w:t>
            </w:r>
            <w:r w:rsidRPr="00AD53AF">
              <w:rPr>
                <w:rFonts w:hint="eastAsia"/>
                <w:kern w:val="2"/>
                <w:lang w:eastAsia="zh-CN"/>
              </w:rPr>
              <w:t>transmitted</w:t>
            </w:r>
            <w:r w:rsidRPr="00AD53AF">
              <w:rPr>
                <w:kern w:val="2"/>
                <w:lang w:eastAsia="zh-CN"/>
              </w:rPr>
              <w:t xml:space="preserve"> on the first of </w:t>
            </w:r>
            <w:r w:rsidRPr="00AD53AF">
              <w:rPr>
                <w:rFonts w:hint="eastAsia"/>
                <w:kern w:val="2"/>
                <w:lang w:eastAsia="zh-CN"/>
              </w:rPr>
              <w:t>the</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slots</w:t>
            </w:r>
            <w:r w:rsidRPr="00AD53AF">
              <w:rPr>
                <w:kern w:val="2"/>
                <w:lang w:eastAsia="zh-CN"/>
              </w:rPr>
              <w:t xml:space="preserve">, does the proposal require the SPS PUCCH resource configured in each UL slot large enough to accommodate </w:t>
            </w:r>
            <w:r w:rsidRPr="00AD53AF">
              <w:rPr>
                <w:rFonts w:hint="eastAsia"/>
                <w:kern w:val="2"/>
                <w:lang w:eastAsia="zh-CN"/>
              </w:rPr>
              <w:t>the</w:t>
            </w:r>
            <w:r w:rsidRPr="00AD53AF">
              <w:rPr>
                <w:kern w:val="2"/>
                <w:lang w:eastAsia="zh-CN"/>
              </w:rPr>
              <w:t xml:space="preserve"> multiple deferred SPS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rFonts w:hint="eastAsia"/>
                <w:kern w:val="2"/>
                <w:lang w:eastAsia="zh-CN"/>
              </w:rPr>
              <w:t>？</w:t>
            </w:r>
          </w:p>
        </w:tc>
      </w:tr>
      <w:tr w:rsidR="00122B04"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731849" w14:textId="77777777" w:rsidR="00122B04" w:rsidRDefault="00122B04" w:rsidP="00122B04">
            <w:pPr>
              <w:widowControl w:val="0"/>
              <w:spacing w:beforeLines="50" w:before="120"/>
              <w:rPr>
                <w:iCs/>
                <w:kern w:val="2"/>
                <w:lang w:eastAsia="zh-CN"/>
              </w:rPr>
            </w:pPr>
          </w:p>
        </w:tc>
      </w:tr>
      <w:tr w:rsidR="00122B04"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77777777" w:rsidR="00122B04" w:rsidRDefault="00122B04" w:rsidP="00122B04">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30AB92" w14:textId="77777777" w:rsidR="00122B04" w:rsidRDefault="00122B04" w:rsidP="00122B04">
            <w:pPr>
              <w:spacing w:beforeLines="50" w:before="120"/>
              <w:rPr>
                <w:iCs/>
                <w:kern w:val="2"/>
                <w:lang w:eastAsia="zh-CN"/>
              </w:rPr>
            </w:pP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Heading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w:t>
            </w:r>
            <w:r w:rsidRPr="00ED2B31">
              <w:rPr>
                <w:i/>
                <w:iCs/>
                <w:lang w:eastAsia="zh-CN"/>
              </w:rPr>
              <w:lastRenderedPageBreak/>
              <w:t xml:space="preserve">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ListParagraph"/>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NEC[9],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ListParagraph"/>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ListParagraph"/>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ListParagraph"/>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ListParagraph"/>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ListParagraph"/>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ListParagraph"/>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ListParagraph"/>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ListParagraph"/>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ListParagraph"/>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ListParagraph"/>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lastRenderedPageBreak/>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ListParagraph"/>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ListParagraph"/>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ListParagraph"/>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ListParagraph"/>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ListParagraph"/>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ListParagraph"/>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ListParagraph"/>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ListParagraph"/>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ListParagraph"/>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ListParagraph"/>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ListParagraph"/>
        <w:ind w:left="0"/>
        <w:jc w:val="both"/>
        <w:rPr>
          <w:sz w:val="22"/>
          <w:lang w:val="en-US" w:eastAsia="zh-CN"/>
        </w:rPr>
      </w:pPr>
    </w:p>
    <w:p w14:paraId="24E80123" w14:textId="738060CC" w:rsidR="00D32320" w:rsidRDefault="00D32320" w:rsidP="00E37678">
      <w:pPr>
        <w:pStyle w:val="ListParagraph"/>
        <w:ind w:left="0"/>
        <w:jc w:val="both"/>
        <w:rPr>
          <w:sz w:val="22"/>
          <w:lang w:val="en-US" w:eastAsia="zh-CN"/>
        </w:rPr>
      </w:pPr>
    </w:p>
    <w:p w14:paraId="1F0E5E15" w14:textId="6355CA5D" w:rsidR="00D32320" w:rsidRPr="00D32320" w:rsidRDefault="00D32320" w:rsidP="00E37678">
      <w:pPr>
        <w:pStyle w:val="ListParagraph"/>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ListParagraph"/>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ListParagraph"/>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ListParagraph"/>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ListParagraph"/>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ListParagraph"/>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ListParagraph"/>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ListParagraph"/>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ListParagraph"/>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ListParagraph"/>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ListParagraph"/>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ListParagraph"/>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ListParagraph"/>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ListParagraph"/>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ListParagraph"/>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ListParagraph"/>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ListParagraph"/>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ListParagraph"/>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ListParagraph"/>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ListParagraph"/>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ListParagraph"/>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ListParagraph"/>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ListParagraph"/>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ListParagraph"/>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ListParagraph"/>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ListParagraph"/>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ListParagraph"/>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ListParagraph"/>
        <w:numPr>
          <w:ilvl w:val="0"/>
          <w:numId w:val="60"/>
        </w:numPr>
        <w:jc w:val="both"/>
        <w:rPr>
          <w:szCs w:val="18"/>
          <w:lang w:val="en-US" w:eastAsia="zh-CN"/>
        </w:rPr>
      </w:pPr>
      <w:r>
        <w:rPr>
          <w:szCs w:val="18"/>
          <w:lang w:val="en-US" w:eastAsia="zh-CN"/>
        </w:rPr>
        <w:lastRenderedPageBreak/>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ListParagraph"/>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ListParagraph"/>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ListParagraph"/>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ListParagraph"/>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ListParagraph"/>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ListParagraph"/>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lastRenderedPageBreak/>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ListParagraph"/>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w:t>
            </w:r>
            <w:proofErr w:type="spellStart"/>
            <w:r w:rsidR="001737B8">
              <w:rPr>
                <w:iCs/>
                <w:kern w:val="2"/>
                <w:lang w:eastAsia="zh-CN"/>
              </w:rPr>
              <w:t>Spreadtrum</w:t>
            </w:r>
            <w:proofErr w:type="spellEnd"/>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lastRenderedPageBreak/>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ListParagraph"/>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xml:space="preserve">, </w:t>
            </w:r>
            <w:proofErr w:type="spellStart"/>
            <w:r w:rsidR="001737B8">
              <w:rPr>
                <w:iCs/>
                <w:kern w:val="2"/>
                <w:lang w:eastAsia="zh-CN"/>
              </w:rPr>
              <w:t>S</w:t>
            </w:r>
            <w:r w:rsidR="001737B8">
              <w:rPr>
                <w:rFonts w:hint="eastAsia"/>
                <w:iCs/>
                <w:kern w:val="2"/>
                <w:lang w:eastAsia="zh-CN"/>
              </w:rPr>
              <w:t>p</w:t>
            </w:r>
            <w:r w:rsidR="001737B8">
              <w:rPr>
                <w:iCs/>
                <w:kern w:val="2"/>
                <w:lang w:eastAsia="zh-CN"/>
              </w:rPr>
              <w:t>readtrum</w:t>
            </w:r>
            <w:proofErr w:type="spellEnd"/>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 xml:space="preserve">We share the view from Ericsson, </w:t>
            </w:r>
            <w:proofErr w:type="gramStart"/>
            <w:r>
              <w:rPr>
                <w:rFonts w:hint="eastAsia"/>
                <w:iCs/>
                <w:kern w:val="2"/>
                <w:lang w:eastAsia="zh-CN"/>
              </w:rPr>
              <w:t>Sony</w:t>
            </w:r>
            <w:proofErr w:type="gramEnd"/>
            <w:r>
              <w:rPr>
                <w:rFonts w:hint="eastAsia"/>
                <w:iCs/>
                <w:kern w:val="2"/>
                <w:lang w:eastAsia="zh-CN"/>
              </w:rPr>
              <w:t xml:space="preserve">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proofErr w:type="gramStart"/>
            <w:r>
              <w:rPr>
                <w:rFonts w:eastAsia="Malgun Gothic" w:hint="eastAsia"/>
                <w:iCs/>
                <w:kern w:val="2"/>
                <w:lang w:eastAsia="ko-KR"/>
              </w:rPr>
              <w:t>Considering type-3 codebook trigger, there</w:t>
            </w:r>
            <w:proofErr w:type="gramEnd"/>
            <w:r>
              <w:rPr>
                <w:rFonts w:eastAsia="Malgun Gothic" w:hint="eastAsia"/>
                <w:iCs/>
                <w:kern w:val="2"/>
                <w:lang w:eastAsia="ko-KR"/>
              </w:rPr>
              <w:t xml:space="preserv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w:t>
      </w:r>
      <w:proofErr w:type="gramStart"/>
      <w:r>
        <w:t>So</w:t>
      </w:r>
      <w:proofErr w:type="gramEnd"/>
      <w:r>
        <w:t xml:space="preserve">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lastRenderedPageBreak/>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w:t>
      </w:r>
      <w:proofErr w:type="gramStart"/>
      <w:r w:rsidRPr="004046F5">
        <w:rPr>
          <w:b/>
          <w:bCs/>
          <w:lang w:val="en-US" w:eastAsia="zh-CN"/>
        </w:rPr>
        <w:t>supporting:</w:t>
      </w:r>
      <w:proofErr w:type="gramEnd"/>
      <w:r w:rsidRPr="004046F5">
        <w:rPr>
          <w:b/>
          <w:bCs/>
          <w:lang w:val="en-US" w:eastAsia="zh-CN"/>
        </w:rPr>
        <w:t xml:space="preserve">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w:t>
      </w:r>
      <w:proofErr w:type="gramStart"/>
      <w:r w:rsidRPr="004046F5">
        <w:rPr>
          <w:b/>
          <w:bCs/>
          <w:lang w:val="en-US" w:eastAsia="zh-CN"/>
        </w:rPr>
        <w:t>supporting:</w:t>
      </w:r>
      <w:proofErr w:type="gramEnd"/>
      <w:r w:rsidRPr="004046F5">
        <w:rPr>
          <w:b/>
          <w:bCs/>
          <w:lang w:val="en-US" w:eastAsia="zh-CN"/>
        </w:rPr>
        <w:t xml:space="preserve">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 xml:space="preserve">Alt 4, Alt </w:t>
            </w:r>
            <w:proofErr w:type="gramStart"/>
            <w:r>
              <w:rPr>
                <w:kern w:val="2"/>
                <w:lang w:eastAsia="zh-CN"/>
              </w:rPr>
              <w:t>5</w:t>
            </w:r>
            <w:proofErr w:type="gramEnd"/>
            <w:r>
              <w:rPr>
                <w:kern w:val="2"/>
                <w:lang w:eastAsia="zh-CN"/>
              </w:rPr>
              <w:t xml:space="preserve">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The options/suggestions are all </w:t>
            </w:r>
            <w:proofErr w:type="gramStart"/>
            <w:r w:rsidRPr="000A4CAB">
              <w:rPr>
                <w:iCs/>
                <w:kern w:val="2"/>
                <w:lang w:eastAsia="zh-CN"/>
              </w:rPr>
              <w:t>sensible</w:t>
            </w:r>
            <w:proofErr w:type="gramEnd"/>
            <w:r w:rsidRPr="000A4CAB">
              <w:rPr>
                <w:iCs/>
                <w:kern w:val="2"/>
                <w:lang w:eastAsia="zh-CN"/>
              </w:rPr>
              <w:t xml:space="preserve"> but they will open up many discussions which will deviate from the goal of the group now: define the Enhanced Type 3 CB size and how it will be </w:t>
            </w:r>
            <w:r w:rsidRPr="000A4CAB">
              <w:rPr>
                <w:iCs/>
                <w:kern w:val="2"/>
                <w:lang w:eastAsia="zh-CN"/>
              </w:rPr>
              <w:lastRenderedPageBreak/>
              <w:t>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Support for Alt 8 as well. For this solution to work though, there is a need to have a common understanding at both UE and gNB of what is dropped. </w:t>
            </w:r>
            <w:proofErr w:type="gramStart"/>
            <w:r w:rsidRPr="000A4CAB">
              <w:rPr>
                <w:iCs/>
                <w:kern w:val="2"/>
                <w:lang w:eastAsia="zh-CN"/>
              </w:rPr>
              <w:t>Therefore</w:t>
            </w:r>
            <w:proofErr w:type="gramEnd"/>
            <w:r w:rsidRPr="000A4CAB">
              <w:rPr>
                <w:iCs/>
                <w:kern w:val="2"/>
                <w:lang w:eastAsia="zh-CN"/>
              </w:rPr>
              <w:t xml:space="preserv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On Alt 1 /Alt 2, it is not clear how to interpret. Is </w:t>
            </w:r>
            <w:proofErr w:type="spellStart"/>
            <w:r w:rsidRPr="00FE4BF5">
              <w:rPr>
                <w:rFonts w:eastAsiaTheme="minorEastAsia"/>
                <w:iCs/>
                <w:color w:val="8064A2" w:themeColor="accent4"/>
                <w:kern w:val="2"/>
                <w:lang w:eastAsia="zh-CN"/>
              </w:rPr>
              <w:t>is</w:t>
            </w:r>
            <w:proofErr w:type="spellEnd"/>
            <w:r w:rsidRPr="00FE4BF5">
              <w:rPr>
                <w:rFonts w:eastAsiaTheme="minorEastAsia"/>
                <w:iCs/>
                <w:color w:val="8064A2" w:themeColor="accent4"/>
                <w:kern w:val="2"/>
                <w:lang w:eastAsia="zh-CN"/>
              </w:rPr>
              <w:t xml:space="preserve"> correct understanding the following:</w:t>
            </w:r>
          </w:p>
          <w:p w14:paraId="18275FD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ListParagraph"/>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ListParagraph"/>
        <w:ind w:left="0"/>
        <w:jc w:val="both"/>
        <w:rPr>
          <w:color w:val="000000" w:themeColor="text1"/>
          <w:lang w:val="en-US"/>
        </w:rPr>
      </w:pPr>
    </w:p>
    <w:p w14:paraId="3FC2D588" w14:textId="1F52CFE6" w:rsidR="00B52DFC" w:rsidRPr="00FF046A" w:rsidRDefault="00B52DFC" w:rsidP="00B52DFC">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ListParagraph"/>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2F19B9BA"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xml:space="preserve">: Just to check here, if I have a codebook that contains certain HARQ-IDs, the payload size transmitted is not changed if HARQ-ACK information is not mapped irrespective of priority – right? </w:t>
            </w:r>
            <w:proofErr w:type="gramStart"/>
            <w:r>
              <w:rPr>
                <w:iCs/>
                <w:color w:val="0070C0"/>
                <w:kern w:val="2"/>
                <w:lang w:val="en-US" w:eastAsia="zh-CN"/>
              </w:rPr>
              <w:t>So</w:t>
            </w:r>
            <w:proofErr w:type="gramEnd"/>
            <w:r>
              <w:rPr>
                <w:iCs/>
                <w:color w:val="0070C0"/>
                <w:kern w:val="2"/>
                <w:lang w:val="en-US" w:eastAsia="zh-CN"/>
              </w:rPr>
              <w:t xml:space="preserve">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 xml:space="preserve">The same applies even if we have </w:t>
            </w:r>
            <w:proofErr w:type="gramStart"/>
            <w:r>
              <w:rPr>
                <w:iCs/>
                <w:color w:val="0070C0"/>
                <w:kern w:val="2"/>
                <w:lang w:val="en-US" w:eastAsia="zh-CN"/>
              </w:rPr>
              <w:t>a</w:t>
            </w:r>
            <w:proofErr w:type="gramEnd"/>
            <w:r>
              <w:rPr>
                <w:iCs/>
                <w:color w:val="0070C0"/>
                <w:kern w:val="2"/>
                <w:lang w:val="en-US" w:eastAsia="zh-CN"/>
              </w:rPr>
              <w:t xml:space="preserve"> </w:t>
            </w:r>
            <w:proofErr w:type="spellStart"/>
            <w:r>
              <w:rPr>
                <w:iCs/>
                <w:color w:val="0070C0"/>
                <w:kern w:val="2"/>
                <w:lang w:val="en-US" w:eastAsia="zh-CN"/>
              </w:rPr>
              <w:t>enh</w:t>
            </w:r>
            <w:proofErr w:type="spellEnd"/>
            <w:r>
              <w:rPr>
                <w:iCs/>
                <w:color w:val="0070C0"/>
                <w:kern w:val="2"/>
                <w:lang w:val="en-US" w:eastAsia="zh-CN"/>
              </w:rPr>
              <w:t>.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ListParagraph"/>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ListParagraph"/>
        <w:ind w:left="0"/>
        <w:jc w:val="both"/>
        <w:rPr>
          <w:b/>
          <w:bCs/>
          <w:color w:val="000000" w:themeColor="text1"/>
          <w:highlight w:val="yellow"/>
          <w:lang w:val="en-US"/>
        </w:rPr>
      </w:pPr>
    </w:p>
    <w:p w14:paraId="1D6BA59F" w14:textId="29053816" w:rsidR="00AF5629" w:rsidRPr="00FF046A" w:rsidRDefault="00AF5629" w:rsidP="00AF5629">
      <w:pPr>
        <w:pStyle w:val="ListParagraph"/>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w:t>
            </w:r>
            <w:proofErr w:type="spellStart"/>
            <w:r w:rsidRPr="008E3224">
              <w:rPr>
                <w:iCs/>
                <w:color w:val="0070C0"/>
                <w:kern w:val="2"/>
                <w:lang w:eastAsia="zh-CN"/>
              </w:rPr>
              <w:t>signaling</w:t>
            </w:r>
            <w:proofErr w:type="spellEnd"/>
            <w:r w:rsidRPr="008E3224">
              <w:rPr>
                <w:iCs/>
                <w:color w:val="0070C0"/>
                <w:kern w:val="2"/>
                <w:lang w:eastAsia="zh-CN"/>
              </w:rPr>
              <w:t xml:space="preserve">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lastRenderedPageBreak/>
        <w:t xml:space="preserve">Alt. 1: </w:t>
      </w:r>
      <w:r>
        <w:rPr>
          <w:b/>
          <w:bCs/>
          <w:sz w:val="22"/>
          <w:szCs w:val="22"/>
          <w:lang w:val="en-US" w:eastAsia="zh-CN"/>
        </w:rPr>
        <w:t xml:space="preserve">the enhanced Type 3 HARQ-ACK has the same structure, </w:t>
      </w:r>
      <w:proofErr w:type="gramStart"/>
      <w:r>
        <w:rPr>
          <w:b/>
          <w:bCs/>
          <w:sz w:val="22"/>
          <w:szCs w:val="22"/>
          <w:lang w:val="en-US" w:eastAsia="zh-CN"/>
        </w:rPr>
        <w:t>size</w:t>
      </w:r>
      <w:proofErr w:type="gramEnd"/>
      <w:r>
        <w:rPr>
          <w:b/>
          <w:bCs/>
          <w:sz w:val="22"/>
          <w:szCs w:val="22"/>
          <w:lang w:val="en-US" w:eastAsia="zh-CN"/>
        </w:rPr>
        <w:t xml:space="preserve"> and content (in terms of HARQ-IDs, CCs) irrespective of the PHY priority</w:t>
      </w:r>
    </w:p>
    <w:p w14:paraId="2185A7B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ListParagraph"/>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EAF953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w:t>
            </w:r>
            <w:proofErr w:type="gramStart"/>
            <w:r>
              <w:rPr>
                <w:iCs/>
                <w:kern w:val="2"/>
                <w:lang w:eastAsia="zh-CN"/>
              </w:rPr>
              <w:t>alternatives</w:t>
            </w:r>
            <w:proofErr w:type="gramEnd"/>
            <w:r>
              <w:rPr>
                <w:iCs/>
                <w:kern w:val="2"/>
                <w:lang w:eastAsia="zh-CN"/>
              </w:rPr>
              <w:t xml:space="preserve">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lastRenderedPageBreak/>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ListParagraph"/>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ListParagraph"/>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ListParagraph"/>
        <w:ind w:left="0"/>
        <w:jc w:val="both"/>
        <w:rPr>
          <w:b/>
          <w:bCs/>
          <w:color w:val="000000" w:themeColor="text1"/>
          <w:highlight w:val="yellow"/>
          <w:lang w:val="en-US"/>
        </w:rPr>
      </w:pPr>
    </w:p>
    <w:p w14:paraId="23062882" w14:textId="46764208" w:rsidR="00F314D9" w:rsidRPr="00FF046A" w:rsidRDefault="00F314D9" w:rsidP="00F314D9">
      <w:pPr>
        <w:pStyle w:val="ListParagraph"/>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ListParagraph"/>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ListParagraph"/>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ListParagraph"/>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proofErr w:type="spellStart"/>
            <w:r w:rsidR="004630F3">
              <w:rPr>
                <w:iCs/>
                <w:kern w:val="2"/>
                <w:lang w:eastAsia="zh-CN"/>
              </w:rPr>
              <w:t>Gnb</w:t>
            </w:r>
            <w:proofErr w:type="spellEnd"/>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 xml:space="preserve">f ‘new, initial’ HARQ-ACK information is carried in enhanced Type3 HARQ-ACK codebook, in other words, more than one enhanced Type 3 HARQ-ACK codebook trigged in the same slot </w:t>
            </w:r>
            <w:r>
              <w:rPr>
                <w:kern w:val="2"/>
                <w:lang w:eastAsia="zh-CN"/>
              </w:rPr>
              <w:lastRenderedPageBreak/>
              <w:t>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 xml:space="preserve">Above proposal is applicable for the case that other HARQ-ACK codebook and enhanced Type 3 HARQ-ACK occurs simultaneously. </w:t>
            </w:r>
            <w:proofErr w:type="gramStart"/>
            <w:r>
              <w:rPr>
                <w:kern w:val="2"/>
                <w:lang w:eastAsia="zh-CN"/>
              </w:rPr>
              <w:t>So</w:t>
            </w:r>
            <w:proofErr w:type="gramEnd"/>
            <w:r>
              <w:rPr>
                <w:kern w:val="2"/>
                <w:lang w:eastAsia="zh-CN"/>
              </w:rPr>
              <w:t xml:space="preserve">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lastRenderedPageBreak/>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proofErr w:type="gramStart"/>
            <w:r>
              <w:rPr>
                <w:rFonts w:hint="eastAsia"/>
                <w:kern w:val="2"/>
                <w:lang w:eastAsia="zh-CN"/>
              </w:rPr>
              <w:t>CB</w:t>
            </w:r>
            <w:r>
              <w:rPr>
                <w:kern w:val="2"/>
                <w:lang w:eastAsia="zh-CN"/>
              </w:rPr>
              <w:t>,</w:t>
            </w:r>
            <w:proofErr w:type="gramEnd"/>
            <w:r>
              <w:rPr>
                <w:kern w:val="2"/>
                <w:lang w:eastAsia="zh-CN"/>
              </w:rPr>
              <w:t xml:space="preserve"> it is not difficult for </w:t>
            </w:r>
            <w:proofErr w:type="spellStart"/>
            <w:r w:rsidR="004630F3">
              <w:rPr>
                <w:kern w:val="2"/>
                <w:lang w:eastAsia="zh-CN"/>
              </w:rPr>
              <w:t>Gnb</w:t>
            </w:r>
            <w:proofErr w:type="spellEnd"/>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proofErr w:type="spellStart"/>
            <w:r w:rsidR="004630F3">
              <w:rPr>
                <w:iCs/>
                <w:kern w:val="2"/>
                <w:lang w:eastAsia="zh-CN"/>
              </w:rPr>
              <w:t>Gnb</w:t>
            </w:r>
            <w:proofErr w:type="spellEnd"/>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ListParagraph"/>
              <w:numPr>
                <w:ilvl w:val="0"/>
                <w:numId w:val="151"/>
              </w:numPr>
              <w:spacing w:after="60"/>
              <w:contextualSpacing w:val="0"/>
              <w:rPr>
                <w:iCs/>
                <w:kern w:val="2"/>
                <w:lang w:eastAsia="zh-CN"/>
              </w:rPr>
            </w:pPr>
            <w:r>
              <w:rPr>
                <w:iCs/>
                <w:kern w:val="2"/>
                <w:lang w:eastAsia="zh-CN"/>
              </w:rPr>
              <w:t xml:space="preserve">Worst case is that R16 may occasionally apply when a </w:t>
            </w:r>
            <w:proofErr w:type="spellStart"/>
            <w:r w:rsidR="004630F3">
              <w:rPr>
                <w:iCs/>
                <w:kern w:val="2"/>
                <w:lang w:eastAsia="zh-CN"/>
              </w:rPr>
              <w:t>Gnb</w:t>
            </w:r>
            <w:proofErr w:type="spellEnd"/>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ListParagraph"/>
              <w:numPr>
                <w:ilvl w:val="0"/>
                <w:numId w:val="151"/>
              </w:numPr>
              <w:spacing w:after="60"/>
              <w:contextualSpacing w:val="0"/>
              <w:rPr>
                <w:iCs/>
                <w:kern w:val="2"/>
                <w:lang w:eastAsia="zh-CN"/>
              </w:rPr>
            </w:pPr>
            <w:proofErr w:type="spellStart"/>
            <w:r>
              <w:rPr>
                <w:iCs/>
                <w:kern w:val="2"/>
                <w:lang w:eastAsia="zh-CN"/>
              </w:rPr>
              <w:t>Gnb</w:t>
            </w:r>
            <w:proofErr w:type="spellEnd"/>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ListParagraph"/>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 xml:space="preserve">Lenovo/Motorola </w:t>
            </w:r>
            <w:r>
              <w:rPr>
                <w:iCs/>
                <w:kern w:val="2"/>
                <w:lang w:eastAsia="zh-CN"/>
              </w:rPr>
              <w:lastRenderedPageBreak/>
              <w:t>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lastRenderedPageBreak/>
              <w:t>Alt 2. gNB can guarantee transmission of ‘</w:t>
            </w:r>
            <w:r w:rsidRPr="00E31B79">
              <w:rPr>
                <w:sz w:val="22"/>
                <w:lang w:val="en-US" w:eastAsia="zh-CN"/>
              </w:rPr>
              <w:t>new, initial’ HARQ-ACK information</w:t>
            </w:r>
            <w:r>
              <w:rPr>
                <w:sz w:val="22"/>
                <w:lang w:val="en-US" w:eastAsia="zh-CN"/>
              </w:rPr>
              <w:t xml:space="preserve"> by </w:t>
            </w:r>
            <w:r>
              <w:rPr>
                <w:sz w:val="22"/>
                <w:lang w:val="en-US" w:eastAsia="zh-CN"/>
              </w:rPr>
              <w:lastRenderedPageBreak/>
              <w:t>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lastRenderedPageBreak/>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proofErr w:type="gramStart"/>
            <w:r w:rsidRPr="00CB68DE">
              <w:rPr>
                <w:rFonts w:eastAsiaTheme="minorEastAsia"/>
                <w:iCs/>
                <w:color w:val="8064A2" w:themeColor="accent4"/>
                <w:kern w:val="2"/>
                <w:lang w:eastAsia="zh-CN"/>
              </w:rPr>
              <w:t>Any other solution,</w:t>
            </w:r>
            <w:proofErr w:type="gramEnd"/>
            <w:r w:rsidRPr="00CB68DE">
              <w:rPr>
                <w:rFonts w:eastAsiaTheme="minorEastAsia"/>
                <w:iCs/>
                <w:color w:val="8064A2" w:themeColor="accent4"/>
                <w:kern w:val="2"/>
                <w:lang w:eastAsia="zh-CN"/>
              </w:rPr>
              <w:t xml:space="preserve"> defeats the properties of Type 3 and how </w:t>
            </w:r>
            <w:proofErr w:type="spellStart"/>
            <w:r w:rsidRPr="00CB68DE">
              <w:rPr>
                <w:rFonts w:eastAsiaTheme="minorEastAsia"/>
                <w:iCs/>
                <w:color w:val="8064A2" w:themeColor="accent4"/>
                <w:kern w:val="2"/>
                <w:lang w:eastAsia="zh-CN"/>
              </w:rPr>
              <w:t>t</w:t>
            </w:r>
            <w:proofErr w:type="spellEnd"/>
            <w:r w:rsidRPr="00CB68DE">
              <w:rPr>
                <w:rFonts w:eastAsiaTheme="minorEastAsia"/>
                <w:iCs/>
                <w:color w:val="8064A2" w:themeColor="accent4"/>
                <w:kern w:val="2"/>
                <w:lang w:eastAsia="zh-CN"/>
              </w:rPr>
              <w:t xml:space="preserve"> can be used. When Type 3 is used, NW is after </w:t>
            </w:r>
            <w:proofErr w:type="spellStart"/>
            <w:r w:rsidRPr="00CB68DE">
              <w:rPr>
                <w:rFonts w:eastAsiaTheme="minorEastAsia"/>
                <w:iCs/>
                <w:color w:val="8064A2" w:themeColor="accent4"/>
                <w:kern w:val="2"/>
                <w:lang w:eastAsia="zh-CN"/>
              </w:rPr>
              <w:t>a</w:t>
            </w:r>
            <w:proofErr w:type="spellEnd"/>
            <w:r w:rsidRPr="00CB68DE">
              <w:rPr>
                <w:rFonts w:eastAsiaTheme="minorEastAsia"/>
                <w:iCs/>
                <w:color w:val="8064A2" w:themeColor="accent4"/>
                <w:kern w:val="2"/>
                <w:lang w:eastAsia="zh-CN"/>
              </w:rPr>
              <w:t xml:space="preserve"> almost full report from UE. If NW wants more specific reports, the Type 3 is not the proper tool.  </w:t>
            </w:r>
            <w:proofErr w:type="gramStart"/>
            <w:r>
              <w:rPr>
                <w:rFonts w:eastAsiaTheme="minorEastAsia"/>
                <w:iCs/>
                <w:color w:val="8064A2" w:themeColor="accent4"/>
                <w:kern w:val="2"/>
                <w:lang w:eastAsia="zh-CN"/>
              </w:rPr>
              <w:t>Also</w:t>
            </w:r>
            <w:proofErr w:type="gramEnd"/>
            <w:r>
              <w:rPr>
                <w:rFonts w:eastAsiaTheme="minorEastAsia"/>
                <w:iCs/>
                <w:color w:val="8064A2" w:themeColor="accent4"/>
                <w:kern w:val="2"/>
                <w:lang w:eastAsia="zh-CN"/>
              </w:rPr>
              <w:t xml:space="preserve"> it seems Alt 1 is effectively Alt 2.</w:t>
            </w:r>
          </w:p>
        </w:tc>
      </w:tr>
    </w:tbl>
    <w:p w14:paraId="44BC485B" w14:textId="77777777" w:rsidR="00462A70" w:rsidRPr="00EA325F" w:rsidRDefault="00462A70" w:rsidP="00462A70">
      <w:pPr>
        <w:pStyle w:val="ListParagraph"/>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ListParagraph"/>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ListParagraph"/>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 xml:space="preserve">As laid out it our contribution, e.g. the HARQ-ID field could be used to </w:t>
            </w:r>
            <w:proofErr w:type="gramStart"/>
            <w:r>
              <w:rPr>
                <w:iCs/>
                <w:kern w:val="2"/>
                <w:lang w:eastAsia="zh-CN"/>
              </w:rPr>
              <w:t>indicated</w:t>
            </w:r>
            <w:proofErr w:type="gramEnd"/>
            <w:r>
              <w:rPr>
                <w:iCs/>
                <w:kern w:val="2"/>
                <w:lang w:eastAsia="zh-CN"/>
              </w:rPr>
              <w:t xml:space="preserve">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 xml:space="preserve">e want to use a DCI not scheduling PDSCH for such triggering. And some fields (e.g. TDRA) </w:t>
            </w:r>
            <w:r>
              <w:rPr>
                <w:kern w:val="2"/>
                <w:lang w:eastAsia="zh-CN"/>
              </w:rPr>
              <w:lastRenderedPageBreak/>
              <w:t>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lastRenderedPageBreak/>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ListParagraph"/>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ListParagraph"/>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ZTE, DOCOMO, </w:t>
      </w:r>
      <w:r w:rsidRPr="00C75D65">
        <w:rPr>
          <w:b/>
          <w:bCs/>
          <w:lang w:val="en-US" w:eastAsia="zh-CN"/>
        </w:rPr>
        <w:t xml:space="preserve">Lenovo/Motorola Mobility </w:t>
      </w:r>
      <w:r>
        <w:rPr>
          <w:b/>
          <w:bCs/>
          <w:lang w:val="en-US" w:eastAsia="zh-CN"/>
        </w:rPr>
        <w:t xml:space="preserve"> </w:t>
      </w:r>
      <w:r w:rsidRPr="004046F5">
        <w:rPr>
          <w:highlight w:val="yellow"/>
          <w:lang w:val="en-US" w:eastAsia="zh-CN"/>
        </w:rPr>
        <w:t>…</w:t>
      </w:r>
    </w:p>
    <w:p w14:paraId="19B249B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ListParagraph"/>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2986D036"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lastRenderedPageBreak/>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 xml:space="preserve">It may depend on whether only one CB or multiple CBs can be indicated. If one CB, Alt. 1 is fine. If multiple CBs, a non-scheduling DCI should also be considered (same framework as for indicating </w:t>
            </w:r>
            <w:proofErr w:type="spellStart"/>
            <w:r>
              <w:rPr>
                <w:iCs/>
                <w:kern w:val="2"/>
                <w:lang w:eastAsia="zh-CN"/>
              </w:rPr>
              <w:t>S</w:t>
            </w:r>
            <w:r w:rsidR="00AD3F59">
              <w:rPr>
                <w:iCs/>
                <w:kern w:val="2"/>
                <w:lang w:eastAsia="zh-CN"/>
              </w:rPr>
              <w:t>c</w:t>
            </w:r>
            <w:r>
              <w:rPr>
                <w:iCs/>
                <w:kern w:val="2"/>
                <w:lang w:eastAsia="zh-CN"/>
              </w:rPr>
              <w:t>ell</w:t>
            </w:r>
            <w:proofErr w:type="spellEnd"/>
            <w:r>
              <w:rPr>
                <w:iCs/>
                <w:kern w:val="2"/>
                <w:lang w:eastAsia="zh-CN"/>
              </w:rPr>
              <w:t xml:space="preserve">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lastRenderedPageBreak/>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ListParagraph"/>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ListParagraph"/>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ListParagraph"/>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 xml:space="preserve">Nokia/NSB, OPPO, vivo, Panasonic, Ericsson, Sony, Sharp, ZTE, DOCOMO, Samsung </w:t>
            </w:r>
            <w:proofErr w:type="spellStart"/>
            <w:r>
              <w:rPr>
                <w:iCs/>
                <w:kern w:val="2"/>
                <w:lang w:eastAsia="zh-CN"/>
              </w:rPr>
              <w:t>Spreadtrum</w:t>
            </w:r>
            <w:proofErr w:type="spellEnd"/>
            <w:r>
              <w:rPr>
                <w:iCs/>
                <w:kern w:val="2"/>
                <w:lang w:eastAsia="zh-CN"/>
              </w:rPr>
              <w:t>, TCL Qualcomm, NEC, CATT,  China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lastRenderedPageBreak/>
        <w:t>The PHY priority handling for Rel-16 and Rel-17 of proposals 3.3 and 3.4 received only support, so this is suggested to go for checkpoint handling.</w:t>
      </w:r>
    </w:p>
    <w:p w14:paraId="22FE7F3E" w14:textId="77777777" w:rsidR="007439F7" w:rsidRDefault="007439F7" w:rsidP="007439F7">
      <w:pPr>
        <w:pStyle w:val="ListParagraph"/>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ListParagraph"/>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w:t>
            </w:r>
            <w:proofErr w:type="gramStart"/>
            <w:r>
              <w:rPr>
                <w:iCs/>
                <w:kern w:val="2"/>
                <w:lang w:eastAsia="zh-CN"/>
              </w:rPr>
              <w:t>to try</w:t>
            </w:r>
            <w:proofErr w:type="gramEnd"/>
            <w:r>
              <w:rPr>
                <w:iCs/>
                <w:kern w:val="2"/>
                <w:lang w:eastAsia="zh-CN"/>
              </w:rPr>
              <w:t xml:space="preserve">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ListParagraph"/>
        <w:ind w:left="0"/>
        <w:jc w:val="both"/>
        <w:rPr>
          <w:b/>
          <w:bCs/>
          <w:color w:val="000000" w:themeColor="text1"/>
          <w:sz w:val="22"/>
          <w:szCs w:val="22"/>
          <w:highlight w:val="yellow"/>
          <w:lang w:val="en-US"/>
        </w:rPr>
      </w:pPr>
    </w:p>
    <w:p w14:paraId="74D81686" w14:textId="4B6C8185" w:rsidR="007439F7" w:rsidRDefault="007439F7" w:rsidP="007439F7">
      <w:pPr>
        <w:pStyle w:val="ListParagraph"/>
        <w:ind w:left="0"/>
        <w:jc w:val="both"/>
        <w:rPr>
          <w:b/>
          <w:bCs/>
          <w:color w:val="000000" w:themeColor="text1"/>
          <w:sz w:val="22"/>
          <w:szCs w:val="22"/>
          <w:highlight w:val="yellow"/>
          <w:lang w:val="en-US"/>
        </w:rPr>
      </w:pPr>
    </w:p>
    <w:p w14:paraId="1CB1AB87" w14:textId="77777777" w:rsidR="006D7EFD" w:rsidRDefault="006D7EFD" w:rsidP="007439F7">
      <w:pPr>
        <w:pStyle w:val="ListParagraph"/>
        <w:ind w:left="0"/>
        <w:jc w:val="both"/>
        <w:rPr>
          <w:b/>
          <w:bCs/>
          <w:color w:val="000000" w:themeColor="text1"/>
          <w:sz w:val="22"/>
          <w:szCs w:val="22"/>
          <w:highlight w:val="yellow"/>
          <w:lang w:val="en-US"/>
        </w:rPr>
      </w:pPr>
    </w:p>
    <w:p w14:paraId="20E5004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TableGrid"/>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6C04BEE7"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 xml:space="preserve">k for PHY priority handling discussed in Question 3.2, a strong majority suggested to only support a single structure / size (i.e. Alt. 1) whereas as subset of Alt. 1 companies also support Alt.2 with nobody indicating Alt. 3 or Alt. 4. </w:t>
      </w:r>
      <w:proofErr w:type="gramStart"/>
      <w:r>
        <w:rPr>
          <w:lang w:eastAsia="zh-CN"/>
        </w:rPr>
        <w:t>Therefore</w:t>
      </w:r>
      <w:proofErr w:type="gramEnd"/>
      <w:r>
        <w:rPr>
          <w:lang w:eastAsia="zh-CN"/>
        </w:rPr>
        <w:t xml:space="preserv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w:t>
      </w:r>
      <w:proofErr w:type="gramStart"/>
      <w:r>
        <w:rPr>
          <w:b/>
          <w:bCs/>
          <w:sz w:val="22"/>
          <w:szCs w:val="22"/>
          <w:lang w:val="en-US" w:eastAsia="zh-CN"/>
        </w:rPr>
        <w:t>size</w:t>
      </w:r>
      <w:proofErr w:type="gramEnd"/>
      <w:r>
        <w:rPr>
          <w:b/>
          <w:bCs/>
          <w:sz w:val="22"/>
          <w:szCs w:val="22"/>
          <w:lang w:val="en-US" w:eastAsia="zh-CN"/>
        </w:rPr>
        <w:t xml:space="preserve"> and content (in terms of HARQ-IDs, CCs) irrespective of the PHY priority. </w:t>
      </w:r>
    </w:p>
    <w:p w14:paraId="57A7E01C" w14:textId="77777777" w:rsidR="007439F7" w:rsidRDefault="007439F7" w:rsidP="007439F7">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7BE19F79"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r w:rsidR="00217D2F">
              <w:rPr>
                <w:iCs/>
                <w:color w:val="0070C0"/>
                <w:kern w:val="2"/>
                <w:lang w:eastAsia="zh-CN"/>
              </w:rPr>
              <w:t>, vivo</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proofErr w:type="spellStart"/>
      <w:r>
        <w:rPr>
          <w:b/>
          <w:bCs/>
          <w:sz w:val="22"/>
          <w:szCs w:val="22"/>
        </w:rPr>
        <w:t>upport</w:t>
      </w:r>
      <w:proofErr w:type="spellEnd"/>
      <w:r>
        <w:rPr>
          <w:b/>
          <w:bCs/>
          <w:sz w:val="22"/>
          <w:szCs w:val="22"/>
        </w:rPr>
        <w:t xml:space="preserve">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ListParagraph"/>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ListParagraph"/>
        <w:ind w:left="0"/>
        <w:jc w:val="both"/>
        <w:rPr>
          <w:b/>
          <w:bCs/>
          <w:color w:val="000000" w:themeColor="text1"/>
          <w:highlight w:val="yellow"/>
          <w:lang w:val="en-US"/>
        </w:rPr>
      </w:pPr>
    </w:p>
    <w:tbl>
      <w:tblPr>
        <w:tblStyle w:val="TableGrid"/>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ListParagraph"/>
        <w:ind w:left="0"/>
        <w:jc w:val="both"/>
        <w:rPr>
          <w:b/>
          <w:bCs/>
          <w:color w:val="000000" w:themeColor="text1"/>
          <w:highlight w:val="yellow"/>
          <w:lang w:val="en-US"/>
        </w:rPr>
      </w:pPr>
    </w:p>
    <w:p w14:paraId="747E7270"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 xml:space="preserve">On the handling of HARQ-ACK information that cannot be mapped to the </w:t>
      </w:r>
      <w:proofErr w:type="spellStart"/>
      <w:r w:rsidRPr="004846EE">
        <w:t>enh</w:t>
      </w:r>
      <w:proofErr w:type="spellEnd"/>
      <w:r w:rsidRPr="004846EE">
        <w:t>.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4C5DDE34"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r w:rsidR="00AD53AF">
              <w:rPr>
                <w:lang w:val="en-US" w:eastAsia="zh-CN"/>
              </w:rPr>
              <w:t>, China Telecom</w:t>
            </w:r>
            <w:r w:rsidR="006E2380">
              <w:rPr>
                <w:lang w:val="en-US" w:eastAsia="zh-CN"/>
              </w:rPr>
              <w:t>, Intel</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18A2E284" w:rsidR="007439F7" w:rsidRDefault="00E01E3B" w:rsidP="007439F7">
            <w:pPr>
              <w:widowControl w:val="0"/>
              <w:spacing w:beforeLines="50" w:before="120"/>
              <w:rPr>
                <w:kern w:val="2"/>
                <w:lang w:eastAsia="zh-CN"/>
              </w:rPr>
            </w:pPr>
            <w:r>
              <w:rPr>
                <w:rFonts w:hint="eastAsia"/>
                <w:kern w:val="2"/>
                <w:lang w:eastAsia="zh-CN"/>
              </w:rPr>
              <w:t>O</w:t>
            </w:r>
            <w:r>
              <w:rPr>
                <w:kern w:val="2"/>
                <w:lang w:eastAsia="zh-CN"/>
              </w:rPr>
              <w:t>PPO (Not object, just for clarification)</w:t>
            </w:r>
          </w:p>
        </w:tc>
      </w:tr>
    </w:tbl>
    <w:p w14:paraId="1E9F2783"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w:t>
            </w:r>
            <w:proofErr w:type="gramStart"/>
            <w:r>
              <w:rPr>
                <w:iCs/>
                <w:kern w:val="2"/>
                <w:lang w:eastAsia="zh-CN"/>
              </w:rPr>
              <w:t>to focus</w:t>
            </w:r>
            <w:proofErr w:type="gramEnd"/>
            <w:r>
              <w:rPr>
                <w:iCs/>
                <w:kern w:val="2"/>
                <w:lang w:eastAsia="zh-CN"/>
              </w:rPr>
              <w:t xml:space="preserve">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E01E3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4D05522D" w:rsidR="00E01E3B" w:rsidRDefault="00E01E3B" w:rsidP="00E01E3B">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02E67BB" w14:textId="77777777" w:rsidR="00E01E3B" w:rsidRDefault="00E01E3B" w:rsidP="00E01E3B">
            <w:pPr>
              <w:spacing w:beforeLines="50" w:before="120"/>
              <w:rPr>
                <w:iCs/>
                <w:kern w:val="2"/>
                <w:lang w:eastAsia="zh-CN"/>
              </w:rPr>
            </w:pPr>
            <w:r>
              <w:rPr>
                <w:rFonts w:hint="eastAsia"/>
                <w:iCs/>
                <w:kern w:val="2"/>
                <w:lang w:eastAsia="zh-CN"/>
              </w:rPr>
              <w:t>J</w:t>
            </w:r>
            <w:r>
              <w:rPr>
                <w:iCs/>
                <w:kern w:val="2"/>
                <w:lang w:eastAsia="zh-CN"/>
              </w:rPr>
              <w:t>ust clarification for proposal CP 3.7</w:t>
            </w:r>
          </w:p>
          <w:p w14:paraId="6F4E5389" w14:textId="77777777" w:rsidR="00E01E3B" w:rsidRDefault="00E01E3B" w:rsidP="00E01E3B">
            <w:pPr>
              <w:spacing w:beforeLines="50" w:before="120"/>
              <w:rPr>
                <w:iCs/>
                <w:kern w:val="2"/>
                <w:lang w:eastAsia="zh-CN"/>
              </w:rPr>
            </w:pPr>
            <w:r>
              <w:rPr>
                <w:rFonts w:hint="eastAsia"/>
                <w:iCs/>
                <w:kern w:val="2"/>
                <w:lang w:eastAsia="zh-CN"/>
              </w:rPr>
              <w:t>W</w:t>
            </w:r>
            <w:r>
              <w:rPr>
                <w:iCs/>
                <w:kern w:val="2"/>
                <w:lang w:eastAsia="zh-CN"/>
              </w:rPr>
              <w:t xml:space="preserve">hen both Type 1 HARQ-ACK codebook and enhanced Type 3 HARQ-ACK codebook are configured and Type1 HARQ-ACK codebook contains HARQ-ACK information for all configured CCs but enhanced Type 3 HARQ-ACK codebook contains HARQ-ACK information for a subset of configured/activated CCs or HARQ process, then to avoid HARQ-ACK information in Type 1 HARQ-ACK codebook but not in enhanced Type 3 HARQ-ACK codebook transmitting, enhanced Type 3 HARQ-ACK codebook can be trigged only in the slot without Type 1 HARQ-ACK codebook. </w:t>
            </w:r>
          </w:p>
          <w:p w14:paraId="2862862F" w14:textId="77777777" w:rsidR="00E01E3B" w:rsidRDefault="00E01E3B" w:rsidP="00E01E3B">
            <w:pPr>
              <w:widowControl w:val="0"/>
              <w:spacing w:beforeLines="50" w:before="120"/>
              <w:rPr>
                <w:iCs/>
                <w:kern w:val="2"/>
                <w:lang w:eastAsia="zh-CN"/>
              </w:rPr>
            </w:pPr>
            <w:r>
              <w:rPr>
                <w:rFonts w:hint="eastAsia"/>
                <w:iCs/>
                <w:kern w:val="2"/>
                <w:lang w:eastAsia="zh-CN"/>
              </w:rPr>
              <w:t>I</w:t>
            </w:r>
            <w:r>
              <w:rPr>
                <w:iCs/>
                <w:kern w:val="2"/>
                <w:lang w:eastAsia="zh-CN"/>
              </w:rPr>
              <w:t xml:space="preserve">f our understanding is correctly, we are not sure whether it is deserved to introduce additional latency to avoid Type 1 and enhanced Type 3 HARQ-ACK codebook collision. </w:t>
            </w:r>
          </w:p>
          <w:p w14:paraId="51C18A39" w14:textId="77777777" w:rsidR="00F36150" w:rsidRDefault="00F36150" w:rsidP="00E01E3B">
            <w:pPr>
              <w:widowControl w:val="0"/>
              <w:spacing w:beforeLines="50" w:before="120"/>
              <w:rPr>
                <w:iCs/>
                <w:kern w:val="2"/>
                <w:lang w:eastAsia="zh-CN"/>
              </w:rPr>
            </w:pPr>
          </w:p>
          <w:p w14:paraId="32E23D65" w14:textId="08E08487" w:rsidR="00F36150" w:rsidRDefault="00F36150" w:rsidP="00E01E3B">
            <w:pPr>
              <w:widowControl w:val="0"/>
              <w:spacing w:beforeLines="50" w:before="120"/>
              <w:rPr>
                <w:kern w:val="2"/>
                <w:lang w:eastAsia="zh-CN"/>
              </w:rPr>
            </w:pPr>
            <w:r w:rsidRPr="00093A6B">
              <w:rPr>
                <w:color w:val="0070C0"/>
                <w:kern w:val="2"/>
                <w:lang w:eastAsia="zh-CN"/>
              </w:rPr>
              <w:t xml:space="preserve">Moderator: </w:t>
            </w:r>
            <w:r>
              <w:rPr>
                <w:color w:val="0070C0"/>
                <w:kern w:val="2"/>
                <w:lang w:eastAsia="zh-CN"/>
              </w:rPr>
              <w:t>the scheduling restriction pointed here would be the consequence. If the gNB does not want to have this, of course the gNB can either use Rel-16 Type 3 CB (not having this issue).</w:t>
            </w: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ListParagraph"/>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ListParagraph"/>
        <w:numPr>
          <w:ilvl w:val="0"/>
          <w:numId w:val="123"/>
        </w:numPr>
        <w:jc w:val="both"/>
        <w:rPr>
          <w:b/>
          <w:bCs/>
          <w:i/>
          <w:iCs/>
          <w:sz w:val="22"/>
          <w:szCs w:val="22"/>
        </w:rPr>
      </w:pPr>
      <w:r>
        <w:rPr>
          <w:b/>
          <w:bCs/>
          <w:i/>
          <w:iCs/>
          <w:sz w:val="22"/>
          <w:szCs w:val="22"/>
        </w:rPr>
        <w:t xml:space="preserve">FFS details </w:t>
      </w:r>
    </w:p>
    <w:tbl>
      <w:tblPr>
        <w:tblStyle w:val="TableGrid"/>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77777777"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w:t>
      </w:r>
      <w:proofErr w:type="spellStart"/>
      <w:r>
        <w:rPr>
          <w:szCs w:val="18"/>
          <w:lang w:val="en-US" w:eastAsia="zh-CN"/>
        </w:rPr>
        <w:t>neeed</w:t>
      </w:r>
      <w:proofErr w:type="spellEnd"/>
      <w:r>
        <w:rPr>
          <w:szCs w:val="18"/>
          <w:lang w:val="en-US" w:eastAsia="zh-CN"/>
        </w:rPr>
        <w:t xml:space="preserve">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ListParagraph"/>
        <w:ind w:left="0"/>
        <w:jc w:val="both"/>
        <w:rPr>
          <w:b/>
          <w:bCs/>
          <w:sz w:val="22"/>
          <w:lang w:val="en-US" w:eastAsia="zh-CN"/>
        </w:rPr>
      </w:pPr>
      <w:r w:rsidRPr="007F6316">
        <w:rPr>
          <w:b/>
          <w:bCs/>
          <w:sz w:val="22"/>
          <w:highlight w:val="yellow"/>
          <w:lang w:val="en-US" w:eastAsia="zh-CN"/>
        </w:rPr>
        <w:lastRenderedPageBreak/>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TableGrid"/>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77777777"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2AB36984" w:rsidR="007439F7" w:rsidRDefault="0086794E" w:rsidP="007439F7">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4BBC833" w14:textId="531197A4" w:rsidR="007439F7" w:rsidRDefault="0086794E" w:rsidP="0086794E">
            <w:pPr>
              <w:spacing w:beforeLines="50" w:before="120"/>
              <w:rPr>
                <w:iCs/>
                <w:kern w:val="2"/>
                <w:lang w:eastAsia="zh-CN"/>
              </w:rPr>
            </w:pPr>
            <w:r>
              <w:rPr>
                <w:kern w:val="2"/>
                <w:lang w:eastAsia="zh-CN"/>
              </w:rPr>
              <w:t>Not strongly object the proposal. Just to say that t</w:t>
            </w:r>
            <w:r w:rsidRPr="0086794E">
              <w:rPr>
                <w:kern w:val="2"/>
                <w:lang w:eastAsia="zh-CN"/>
              </w:rPr>
              <w:t xml:space="preserve">he overhead </w:t>
            </w:r>
            <w:r>
              <w:rPr>
                <w:kern w:val="2"/>
                <w:lang w:eastAsia="zh-CN"/>
              </w:rPr>
              <w:t>will</w:t>
            </w:r>
            <w:r w:rsidRPr="0086794E">
              <w:rPr>
                <w:kern w:val="2"/>
                <w:lang w:eastAsia="zh-CN"/>
              </w:rPr>
              <w:t xml:space="preserve"> be reduced by one DCI to indicate re-transmission of multiple HARQ-ACKs compared with multiple DCIs. This is compatible for single DCI case.</w:t>
            </w: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ListParagraph"/>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 xml:space="preserve">(as for </w:t>
      </w:r>
      <w:proofErr w:type="spellStart"/>
      <w:r w:rsidRPr="002D050E">
        <w:rPr>
          <w:b/>
          <w:bCs/>
          <w:strike/>
          <w:color w:val="FF0000"/>
          <w:sz w:val="22"/>
          <w:lang w:val="en-US" w:eastAsia="zh-CN"/>
        </w:rPr>
        <w:t>enh</w:t>
      </w:r>
      <w:proofErr w:type="spellEnd"/>
      <w:r w:rsidRPr="002D050E">
        <w:rPr>
          <w:b/>
          <w:bCs/>
          <w:strike/>
          <w:color w:val="FF0000"/>
          <w:sz w:val="22"/>
          <w:lang w:val="en-US" w:eastAsia="zh-CN"/>
        </w:rPr>
        <w:t>. Type 2 and Type 3 CB)</w:t>
      </w:r>
      <w:r>
        <w:rPr>
          <w:b/>
          <w:bCs/>
          <w:sz w:val="22"/>
          <w:lang w:val="en-US" w:eastAsia="zh-CN"/>
        </w:rPr>
        <w:t xml:space="preserve">. </w:t>
      </w:r>
    </w:p>
    <w:p w14:paraId="649AB008" w14:textId="77777777" w:rsidR="007439F7" w:rsidRDefault="007439F7" w:rsidP="007439F7">
      <w:pPr>
        <w:pStyle w:val="ListParagraph"/>
        <w:ind w:left="0"/>
        <w:jc w:val="both"/>
        <w:rPr>
          <w:b/>
          <w:bCs/>
          <w:sz w:val="22"/>
          <w:lang w:val="en-US" w:eastAsia="zh-CN"/>
        </w:rPr>
      </w:pPr>
    </w:p>
    <w:tbl>
      <w:tblPr>
        <w:tblStyle w:val="TableGrid"/>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8E52BA6"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r w:rsidR="00F70FB6">
              <w:rPr>
                <w:iCs/>
                <w:kern w:val="2"/>
                <w:lang w:eastAsia="zh-CN"/>
              </w:rPr>
              <w:t>, China Telecom</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w:t>
            </w:r>
            <w:proofErr w:type="gramStart"/>
            <w:r>
              <w:rPr>
                <w:iCs/>
                <w:kern w:val="2"/>
                <w:lang w:eastAsia="zh-CN"/>
              </w:rPr>
              <w:t>to remove</w:t>
            </w:r>
            <w:proofErr w:type="gramEnd"/>
            <w:r>
              <w:rPr>
                <w:iCs/>
                <w:kern w:val="2"/>
                <w:lang w:eastAsia="zh-CN"/>
              </w:rPr>
              <w:t xml:space="preserve"> </w:t>
            </w:r>
            <w:r w:rsidRPr="009A3C63">
              <w:rPr>
                <w:iCs/>
                <w:kern w:val="2"/>
                <w:lang w:eastAsia="zh-CN"/>
              </w:rPr>
              <w:t xml:space="preserve">the </w:t>
            </w:r>
            <w:r>
              <w:rPr>
                <w:iCs/>
                <w:kern w:val="2"/>
                <w:lang w:eastAsia="zh-CN"/>
              </w:rPr>
              <w:t>“</w:t>
            </w:r>
            <w:r w:rsidRPr="009A3C63">
              <w:rPr>
                <w:bCs/>
                <w:lang w:val="en-US" w:eastAsia="zh-CN"/>
              </w:rPr>
              <w:t xml:space="preserve">(as for </w:t>
            </w:r>
            <w:proofErr w:type="spellStart"/>
            <w:r w:rsidRPr="009A3C63">
              <w:rPr>
                <w:bCs/>
                <w:lang w:val="en-US" w:eastAsia="zh-CN"/>
              </w:rPr>
              <w:t>enh</w:t>
            </w:r>
            <w:proofErr w:type="spellEnd"/>
            <w:r w:rsidRPr="009A3C63">
              <w:rPr>
                <w:bCs/>
                <w:lang w:val="en-US" w:eastAsia="zh-CN"/>
              </w:rPr>
              <w:t>.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lastRenderedPageBreak/>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ListParagraph"/>
        <w:ind w:left="0"/>
        <w:jc w:val="both"/>
        <w:rPr>
          <w:sz w:val="22"/>
          <w:lang w:val="en-US" w:eastAsia="zh-CN"/>
        </w:rPr>
      </w:pPr>
      <w:proofErr w:type="gramStart"/>
      <w:r w:rsidRPr="007F6316">
        <w:rPr>
          <w:sz w:val="22"/>
          <w:lang w:val="en-US" w:eastAsia="zh-CN"/>
        </w:rPr>
        <w:t>Also</w:t>
      </w:r>
      <w:proofErr w:type="gramEnd"/>
      <w:r w:rsidRPr="007F6316">
        <w:rPr>
          <w:sz w:val="22"/>
          <w:lang w:val="en-US" w:eastAsia="zh-CN"/>
        </w:rPr>
        <w:t xml:space="preserve"> the PHY priority handling of Proposal 3.8 only received support, and is therefore suggested to be agreed: </w:t>
      </w:r>
    </w:p>
    <w:p w14:paraId="2851A229" w14:textId="77777777" w:rsidR="007439F7" w:rsidRDefault="007439F7" w:rsidP="007439F7">
      <w:pPr>
        <w:pStyle w:val="ListParagraph"/>
        <w:ind w:left="0"/>
        <w:jc w:val="both"/>
        <w:rPr>
          <w:b/>
          <w:bCs/>
          <w:color w:val="000000" w:themeColor="text1"/>
          <w:sz w:val="22"/>
          <w:szCs w:val="22"/>
          <w:highlight w:val="yellow"/>
          <w:lang w:val="en-US"/>
        </w:rPr>
      </w:pPr>
    </w:p>
    <w:p w14:paraId="5EC6C972" w14:textId="77777777" w:rsidR="007439F7" w:rsidRDefault="007439F7" w:rsidP="007439F7">
      <w:pPr>
        <w:pStyle w:val="ListParagraph"/>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ListParagraph"/>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TableGrid"/>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AF58316"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r w:rsidR="00217D2F">
              <w:rPr>
                <w:iCs/>
                <w:kern w:val="2"/>
                <w:lang w:eastAsia="zh-CN"/>
              </w:rPr>
              <w:t>, vivo</w:t>
            </w:r>
            <w:r w:rsidR="00F70FB6">
              <w:rPr>
                <w:iCs/>
                <w:kern w:val="2"/>
                <w:lang w:eastAsia="zh-CN"/>
              </w:rPr>
              <w:t>, China Telecom</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w:t>
      </w:r>
      <w:proofErr w:type="gramStart"/>
      <w:r>
        <w:t>checkpoint, but</w:t>
      </w:r>
      <w:proofErr w:type="gramEnd"/>
      <w:r>
        <w:t xml:space="preserve"> may need some online GTW time to select between the two </w:t>
      </w:r>
      <w:r>
        <w:lastRenderedPageBreak/>
        <w:t xml:space="preserve">alternatives. I therefore copy here a new question, which is to reflect the input given to proposal 2.1 (i.e. companies that did not support the proposal prefer a single </w:t>
      </w:r>
      <w:proofErr w:type="spellStart"/>
      <w:r>
        <w:t>enh</w:t>
      </w:r>
      <w:proofErr w:type="spellEnd"/>
      <w:r>
        <w:t xml:space="preserve">.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proofErr w:type="spellStart"/>
      <w:r w:rsidRPr="006D7EFD">
        <w:rPr>
          <w:b/>
          <w:bCs/>
          <w:sz w:val="22"/>
          <w:lang w:val="en-US" w:eastAsia="zh-CN"/>
        </w:rPr>
        <w:t>enh</w:t>
      </w:r>
      <w:proofErr w:type="spellEnd"/>
      <w:r w:rsidRPr="006D7EFD">
        <w:rPr>
          <w:b/>
          <w:bCs/>
          <w:sz w:val="22"/>
          <w:lang w:val="en-US" w:eastAsia="zh-CN"/>
        </w:rPr>
        <w:t>.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w:t>
      </w:r>
      <w:proofErr w:type="spellStart"/>
      <w:r w:rsidRPr="006D7EFD">
        <w:rPr>
          <w:b/>
          <w:bCs/>
          <w:sz w:val="22"/>
          <w:lang w:val="en-US" w:eastAsia="zh-CN"/>
        </w:rPr>
        <w:t>enh</w:t>
      </w:r>
      <w:proofErr w:type="spellEnd"/>
      <w:r w:rsidRPr="006D7EFD">
        <w:rPr>
          <w:b/>
          <w:bCs/>
          <w:sz w:val="22"/>
          <w:lang w:val="en-US" w:eastAsia="zh-CN"/>
        </w:rPr>
        <w:t xml:space="preserve">. Type 3 HARQ-ACK CB(s) of smaller size. </w:t>
      </w:r>
    </w:p>
    <w:p w14:paraId="72D7CD33"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7" w:name="_Hlk80205776"/>
      <w:r w:rsidRPr="006D7EFD">
        <w:rPr>
          <w:b/>
          <w:bCs/>
          <w:sz w:val="22"/>
          <w:lang w:val="en-US" w:eastAsia="zh-CN"/>
        </w:rPr>
        <w:t>at least defined by RRC configuration (FFS based on activation)</w:t>
      </w:r>
      <w:bookmarkEnd w:id="7"/>
    </w:p>
    <w:p w14:paraId="5BE80A9F"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6FEC6195" w14:textId="15B6A7FB"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 xml:space="preserve">Nokia/NSB, OPPO, vivo, Intel, Sharp, DOCOMO, Samsung, </w:t>
      </w:r>
      <w:proofErr w:type="spellStart"/>
      <w:r w:rsidR="00B36DB3">
        <w:rPr>
          <w:iCs/>
          <w:kern w:val="2"/>
          <w:lang w:eastAsia="zh-CN"/>
        </w:rPr>
        <w:t>S</w:t>
      </w:r>
      <w:r w:rsidR="00B36DB3">
        <w:rPr>
          <w:rFonts w:hint="eastAsia"/>
          <w:iCs/>
          <w:kern w:val="2"/>
          <w:lang w:eastAsia="zh-CN"/>
        </w:rPr>
        <w:t>p</w:t>
      </w:r>
      <w:r w:rsidR="00B36DB3">
        <w:rPr>
          <w:iCs/>
          <w:kern w:val="2"/>
          <w:lang w:eastAsia="zh-CN"/>
        </w:rPr>
        <w:t>readtrum</w:t>
      </w:r>
      <w:proofErr w:type="spellEnd"/>
      <w:r w:rsidR="00B36DB3">
        <w:rPr>
          <w:iCs/>
          <w:kern w:val="2"/>
          <w:lang w:eastAsia="zh-CN"/>
        </w:rPr>
        <w:t>, ETRI, NEC, LG</w:t>
      </w:r>
    </w:p>
    <w:p w14:paraId="5A687994"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sz w:val="22"/>
          <w:lang w:val="en-US" w:eastAsia="zh-CN"/>
        </w:rPr>
        <w:t xml:space="preserve">Alt. 2: Only a single </w:t>
      </w:r>
      <w:proofErr w:type="spellStart"/>
      <w:r w:rsidRPr="006D7EFD">
        <w:rPr>
          <w:b/>
          <w:bCs/>
          <w:sz w:val="22"/>
          <w:lang w:val="en-US" w:eastAsia="zh-CN"/>
        </w:rPr>
        <w:t>enh</w:t>
      </w:r>
      <w:proofErr w:type="spellEnd"/>
      <w:r w:rsidRPr="006D7EFD">
        <w:rPr>
          <w:b/>
          <w:bCs/>
          <w:sz w:val="22"/>
          <w:lang w:val="en-US" w:eastAsia="zh-CN"/>
        </w:rPr>
        <w:t>. Type 3 HARQ-ACK CB(s) of smaller size is active at a time</w:t>
      </w:r>
    </w:p>
    <w:p w14:paraId="750D04B2"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TableGrid"/>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217D2F"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3BC8184B" w:rsidR="00217D2F" w:rsidRDefault="00217D2F" w:rsidP="00217D2F">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658C98B" w14:textId="77777777" w:rsidR="00217D2F" w:rsidRDefault="00217D2F" w:rsidP="00217D2F">
            <w:pPr>
              <w:widowControl w:val="0"/>
              <w:spacing w:beforeLines="50" w:before="120"/>
              <w:rPr>
                <w:iCs/>
                <w:kern w:val="2"/>
                <w:lang w:eastAsia="zh-CN"/>
              </w:rPr>
            </w:pPr>
            <w:r>
              <w:rPr>
                <w:iCs/>
                <w:kern w:val="2"/>
                <w:lang w:eastAsia="zh-CN"/>
              </w:rPr>
              <w:t>@</w:t>
            </w:r>
            <w:r>
              <w:rPr>
                <w:b/>
                <w:bCs/>
                <w:lang w:val="en-US" w:eastAsia="zh-CN"/>
              </w:rPr>
              <w:t xml:space="preserve"> </w:t>
            </w:r>
            <w:r>
              <w:rPr>
                <w:kern w:val="2"/>
                <w:lang w:eastAsia="zh-CN"/>
              </w:rPr>
              <w:t>Ericsson, Sony, Qualcomm, CATT, Huawei</w:t>
            </w:r>
            <w:r>
              <w:rPr>
                <w:iCs/>
                <w:kern w:val="2"/>
                <w:lang w:eastAsia="zh-CN"/>
              </w:rPr>
              <w:t xml:space="preserve">, Alt.1 will not increase the DCI size. Similar as other features like SCell dormancy, the existing field(s) in the DCI can be re-interpreted without scheduling PDSCH. In addition, one-short triggering for HARQ </w:t>
            </w:r>
            <w:proofErr w:type="spellStart"/>
            <w:r>
              <w:rPr>
                <w:iCs/>
                <w:kern w:val="2"/>
                <w:lang w:eastAsia="zh-CN"/>
              </w:rPr>
              <w:t>reTx</w:t>
            </w:r>
            <w:proofErr w:type="spellEnd"/>
            <w:r>
              <w:rPr>
                <w:iCs/>
                <w:kern w:val="2"/>
                <w:lang w:eastAsia="zh-CN"/>
              </w:rPr>
              <w:t xml:space="preserve"> also requires to re-interpret the existing DCI field if the same DCI size is kept. </w:t>
            </w:r>
          </w:p>
          <w:p w14:paraId="24A55A4E" w14:textId="17389A3D" w:rsidR="00217D2F" w:rsidRDefault="00217D2F" w:rsidP="00217D2F">
            <w:pPr>
              <w:widowControl w:val="0"/>
              <w:spacing w:beforeLines="50" w:before="120"/>
              <w:rPr>
                <w:kern w:val="2"/>
                <w:lang w:eastAsia="zh-CN"/>
              </w:rPr>
            </w:pPr>
            <w:r>
              <w:rPr>
                <w:iCs/>
                <w:kern w:val="2"/>
                <w:lang w:eastAsia="zh-CN"/>
              </w:rPr>
              <w:t>About the complexity, did not see complexity difference between the one-short triggering and enhanced Type 3 CB with more than one smaller sizes since both mechanisms require to re-interpret some fields in the DCI.</w:t>
            </w:r>
          </w:p>
        </w:tc>
      </w:tr>
      <w:tr w:rsidR="00217D2F"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4AB41923" w:rsidR="00217D2F" w:rsidRDefault="00EB1A4B" w:rsidP="00217D2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A37D6D9" w14:textId="47B5AEDB" w:rsidR="00217D2F" w:rsidRDefault="00EB1A4B" w:rsidP="00217D2F">
            <w:pPr>
              <w:widowControl w:val="0"/>
              <w:spacing w:beforeLines="50" w:before="120"/>
              <w:rPr>
                <w:iCs/>
                <w:kern w:val="2"/>
                <w:lang w:eastAsia="zh-CN"/>
              </w:rPr>
            </w:pPr>
            <w:r>
              <w:rPr>
                <w:iCs/>
                <w:kern w:val="2"/>
                <w:lang w:eastAsia="zh-CN"/>
              </w:rPr>
              <w:t>We don’t consider eType3 CB and one-shot triggering to be complementing each other, thus eType3 CB is preferred to have the capability of dynamic switching between at least two different configurations.</w:t>
            </w:r>
          </w:p>
        </w:tc>
      </w:tr>
      <w:tr w:rsidR="00217D2F"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17860A" w14:textId="77777777" w:rsidR="00217D2F" w:rsidRDefault="00217D2F" w:rsidP="00217D2F">
            <w:pPr>
              <w:spacing w:beforeLines="50" w:before="120"/>
              <w:rPr>
                <w:iCs/>
                <w:kern w:val="2"/>
                <w:lang w:eastAsia="zh-CN"/>
              </w:rPr>
            </w:pP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w:t>
      </w:r>
      <w:proofErr w:type="spellStart"/>
      <w:r>
        <w:rPr>
          <w:sz w:val="22"/>
          <w:szCs w:val="22"/>
          <w:lang w:eastAsia="zh-CN"/>
        </w:rPr>
        <w:t>enh</w:t>
      </w:r>
      <w:proofErr w:type="spellEnd"/>
      <w:r>
        <w:rPr>
          <w:sz w:val="22"/>
          <w:szCs w:val="22"/>
          <w:lang w:eastAsia="zh-CN"/>
        </w:rPr>
        <w:t xml:space="preserve">. Type 3 CBs could be supported, the following can be noted: </w:t>
      </w:r>
    </w:p>
    <w:p w14:paraId="2AD2FC81" w14:textId="77777777" w:rsidR="007439F7" w:rsidRDefault="007439F7" w:rsidP="007439F7">
      <w:pPr>
        <w:pStyle w:val="ListParagraph"/>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ListParagraph"/>
        <w:numPr>
          <w:ilvl w:val="0"/>
          <w:numId w:val="160"/>
        </w:numPr>
        <w:rPr>
          <w:sz w:val="22"/>
          <w:szCs w:val="22"/>
          <w:lang w:eastAsia="zh-CN"/>
        </w:rPr>
      </w:pPr>
      <w:r>
        <w:rPr>
          <w:sz w:val="22"/>
          <w:szCs w:val="22"/>
          <w:lang w:eastAsia="zh-CN"/>
        </w:rPr>
        <w:lastRenderedPageBreak/>
        <w:t>Alt. 6 is only supported by 1 company – suggestion to not consider further</w:t>
      </w:r>
    </w:p>
    <w:p w14:paraId="24633CEF" w14:textId="77777777" w:rsidR="007439F7" w:rsidRDefault="007439F7" w:rsidP="007439F7">
      <w:pPr>
        <w:pStyle w:val="ListParagraph"/>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77777777" w:rsidR="007439F7" w:rsidRPr="00826E25" w:rsidRDefault="007439F7" w:rsidP="007439F7">
      <w:pPr>
        <w:rPr>
          <w:sz w:val="22"/>
          <w:szCs w:val="22"/>
          <w:lang w:eastAsia="zh-CN"/>
        </w:rPr>
      </w:pPr>
      <w:r>
        <w:rPr>
          <w:sz w:val="22"/>
          <w:szCs w:val="22"/>
          <w:lang w:eastAsia="zh-CN"/>
        </w:rPr>
        <w:t xml:space="preserve"> </w:t>
      </w:r>
    </w:p>
    <w:p w14:paraId="1C2F68EA" w14:textId="77777777" w:rsidR="007439F7" w:rsidRDefault="007439F7" w:rsidP="007439F7">
      <w:pPr>
        <w:spacing w:after="0"/>
        <w:rPr>
          <w:b/>
          <w:bCs/>
          <w:sz w:val="22"/>
          <w:szCs w:val="22"/>
        </w:rPr>
      </w:pPr>
      <w:r w:rsidRPr="00826E25">
        <w:rPr>
          <w:b/>
          <w:bCs/>
          <w:sz w:val="22"/>
          <w:szCs w:val="22"/>
          <w:highlight w:val="yellow"/>
        </w:rPr>
        <w:t>Proposal 3.4.1</w:t>
      </w:r>
      <w:r>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2. a </w:t>
      </w:r>
      <w:proofErr w:type="spellStart"/>
      <w:r>
        <w:rPr>
          <w:b/>
          <w:bCs/>
          <w:sz w:val="22"/>
          <w:szCs w:val="22"/>
          <w:lang w:val="en-US" w:eastAsia="zh-CN"/>
        </w:rPr>
        <w:t>su</w:t>
      </w:r>
      <w:r w:rsidRPr="00826E25">
        <w:rPr>
          <w:b/>
          <w:bCs/>
          <w:color w:val="000000"/>
          <w:sz w:val="22"/>
          <w:szCs w:val="22"/>
        </w:rPr>
        <w:t>bset</w:t>
      </w:r>
      <w:proofErr w:type="spellEnd"/>
      <w:r w:rsidRPr="00826E25">
        <w:rPr>
          <w:b/>
          <w:bCs/>
          <w:color w:val="000000"/>
          <w:sz w:val="22"/>
          <w:szCs w:val="22"/>
        </w:rPr>
        <w:t xml:space="preserve"> of configured HARQ processes (specific to CCs)</w:t>
      </w:r>
    </w:p>
    <w:p w14:paraId="52C3FA00"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3. the </w:t>
      </w:r>
      <w:r w:rsidRPr="00826E25">
        <w:rPr>
          <w:b/>
          <w:bCs/>
          <w:sz w:val="22"/>
          <w:szCs w:val="22"/>
          <w:lang w:val="en-US" w:eastAsia="zh-CN"/>
        </w:rPr>
        <w:t xml:space="preserve">HARQ processes of only activated CCs </w:t>
      </w:r>
    </w:p>
    <w:p w14:paraId="435AB594" w14:textId="77777777" w:rsidR="007439F7" w:rsidRDefault="007439F7" w:rsidP="007439F7">
      <w:pPr>
        <w:spacing w:after="0"/>
        <w:ind w:left="360"/>
        <w:jc w:val="both"/>
        <w:rPr>
          <w:b/>
          <w:bCs/>
          <w:sz w:val="22"/>
          <w:szCs w:val="22"/>
          <w:lang w:val="en-US" w:eastAsia="zh-CN"/>
        </w:rPr>
      </w:pPr>
      <w:r>
        <w:rPr>
          <w:b/>
          <w:bCs/>
          <w:sz w:val="22"/>
          <w:szCs w:val="22"/>
          <w:lang w:val="en-US" w:eastAsia="zh-CN"/>
        </w:rPr>
        <w:t>4. the SPS HARQ processes of configured SPS processes</w:t>
      </w:r>
    </w:p>
    <w:p w14:paraId="09F4D7F8" w14:textId="77777777" w:rsidR="007439F7" w:rsidRDefault="007439F7" w:rsidP="007439F7">
      <w:pPr>
        <w:spacing w:after="0"/>
        <w:ind w:left="360"/>
        <w:jc w:val="both"/>
        <w:rPr>
          <w:b/>
          <w:bCs/>
          <w:sz w:val="22"/>
          <w:szCs w:val="22"/>
          <w:lang w:val="en-US" w:eastAsia="zh-CN"/>
        </w:rPr>
      </w:pPr>
      <w:r>
        <w:rPr>
          <w:b/>
          <w:bCs/>
          <w:sz w:val="22"/>
          <w:szCs w:val="22"/>
          <w:lang w:val="en-US" w:eastAsia="zh-CN"/>
        </w:rPr>
        <w:t>5. the SPS HARQ processes of activated SPS processes</w:t>
      </w:r>
    </w:p>
    <w:p w14:paraId="110DF979"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2547"/>
        <w:gridCol w:w="7087"/>
      </w:tblGrid>
      <w:tr w:rsidR="007439F7"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3A29AF12" w:rsidR="007439F7" w:rsidRDefault="008274EA" w:rsidP="007439F7">
            <w:pPr>
              <w:spacing w:beforeLines="50" w:before="120"/>
              <w:rPr>
                <w:iCs/>
                <w:kern w:val="2"/>
                <w:lang w:eastAsia="zh-CN"/>
              </w:rPr>
            </w:pPr>
            <w:r>
              <w:rPr>
                <w:rFonts w:hint="eastAsia"/>
                <w:iCs/>
                <w:kern w:val="2"/>
                <w:lang w:eastAsia="zh-CN"/>
              </w:rPr>
              <w:t>N</w:t>
            </w:r>
            <w:r>
              <w:rPr>
                <w:iCs/>
                <w:kern w:val="2"/>
                <w:lang w:eastAsia="zh-CN"/>
              </w:rPr>
              <w:t>EC</w:t>
            </w:r>
            <w:r w:rsidR="009A3386">
              <w:rPr>
                <w:iCs/>
                <w:kern w:val="2"/>
                <w:lang w:eastAsia="zh-CN"/>
              </w:rPr>
              <w:t>, QC</w:t>
            </w:r>
            <w:r w:rsidR="00D01A5B">
              <w:rPr>
                <w:iCs/>
                <w:kern w:val="2"/>
                <w:lang w:eastAsia="zh-CN"/>
              </w:rPr>
              <w:t>, LG</w:t>
            </w:r>
            <w:r w:rsidR="00E01E3B">
              <w:rPr>
                <w:iCs/>
                <w:kern w:val="2"/>
                <w:lang w:eastAsia="zh-CN"/>
              </w:rPr>
              <w:t>, OPPO</w:t>
            </w:r>
            <w:r w:rsidR="00EB1A4B">
              <w:rPr>
                <w:iCs/>
                <w:kern w:val="2"/>
                <w:lang w:eastAsia="zh-CN"/>
              </w:rPr>
              <w:t>, Intel</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4AA33020" w:rsidR="007439F7" w:rsidRDefault="00A37A5F" w:rsidP="007439F7">
            <w:pPr>
              <w:widowControl w:val="0"/>
              <w:spacing w:beforeLines="50" w:before="120"/>
              <w:rPr>
                <w:kern w:val="2"/>
                <w:lang w:eastAsia="zh-CN"/>
              </w:rPr>
            </w:pPr>
            <w:r>
              <w:rPr>
                <w:rFonts w:hint="eastAsia"/>
                <w:kern w:val="2"/>
                <w:lang w:eastAsia="zh-CN"/>
              </w:rPr>
              <w:t>CATT</w:t>
            </w:r>
          </w:p>
        </w:tc>
      </w:tr>
    </w:tbl>
    <w:p w14:paraId="31F85E19" w14:textId="77777777" w:rsidR="007439F7" w:rsidRPr="00826E25"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In our understanding, 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A37A5F"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3FB8F50D" w:rsidR="00A37A5F" w:rsidRDefault="00A37A5F" w:rsidP="0043129C">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F019184" w14:textId="359DBC7B" w:rsidR="00A37A5F" w:rsidRDefault="00A37A5F" w:rsidP="0043129C">
            <w:pPr>
              <w:widowControl w:val="0"/>
              <w:spacing w:beforeLines="50" w:before="120"/>
              <w:rPr>
                <w:kern w:val="2"/>
                <w:lang w:eastAsia="zh-CN"/>
              </w:rPr>
            </w:pPr>
            <w:r>
              <w:rPr>
                <w:rFonts w:hint="eastAsia"/>
                <w:iCs/>
                <w:kern w:val="2"/>
                <w:lang w:eastAsia="zh-CN"/>
              </w:rPr>
              <w:t xml:space="preserve">It is our understanding that 1 and 4 can be achieved by 2 so that we think 1 and 4 are not needed. For 5, we think there may be potential misalignment between gNB and UE in terms of enhanced Type 3 CB size if activation/release DCI is missed at UE side. </w:t>
            </w:r>
            <w:proofErr w:type="gramStart"/>
            <w:r>
              <w:rPr>
                <w:rFonts w:hint="eastAsia"/>
                <w:iCs/>
                <w:kern w:val="2"/>
                <w:lang w:eastAsia="zh-CN"/>
              </w:rPr>
              <w:t>So</w:t>
            </w:r>
            <w:proofErr w:type="gramEnd"/>
            <w:r>
              <w:rPr>
                <w:rFonts w:hint="eastAsia"/>
                <w:iCs/>
                <w:kern w:val="2"/>
                <w:lang w:eastAsia="zh-CN"/>
              </w:rPr>
              <w:t xml:space="preserve"> we support 2 and 3 only.</w:t>
            </w:r>
          </w:p>
        </w:tc>
      </w:tr>
      <w:tr w:rsidR="00E01E3B"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3CC63C29"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1BFECF88" w14:textId="77777777" w:rsidR="00E01E3B" w:rsidRDefault="00E01E3B" w:rsidP="00E01E3B">
            <w:pPr>
              <w:spacing w:beforeLines="50" w:before="120"/>
              <w:rPr>
                <w:iCs/>
                <w:kern w:val="2"/>
                <w:lang w:eastAsia="zh-CN"/>
              </w:rPr>
            </w:pPr>
            <w:r>
              <w:rPr>
                <w:rFonts w:hint="eastAsia"/>
                <w:iCs/>
                <w:kern w:val="2"/>
                <w:lang w:eastAsia="zh-CN"/>
              </w:rPr>
              <w:t>A</w:t>
            </w:r>
            <w:r>
              <w:rPr>
                <w:iCs/>
                <w:kern w:val="2"/>
                <w:lang w:eastAsia="zh-CN"/>
              </w:rPr>
              <w:t>bove alternatives can be converged further:</w:t>
            </w:r>
          </w:p>
          <w:p w14:paraId="196C57B2" w14:textId="77777777" w:rsidR="00E01E3B" w:rsidRDefault="00E01E3B" w:rsidP="00E01E3B">
            <w:pPr>
              <w:pStyle w:val="ListParagraph"/>
              <w:numPr>
                <w:ilvl w:val="0"/>
                <w:numId w:val="162"/>
              </w:numPr>
              <w:spacing w:beforeLines="50" w:before="120"/>
              <w:rPr>
                <w:iCs/>
                <w:kern w:val="2"/>
                <w:lang w:eastAsia="zh-CN"/>
              </w:rPr>
            </w:pPr>
            <w:r w:rsidRPr="009C3002">
              <w:rPr>
                <w:rFonts w:hint="eastAsia"/>
                <w:iCs/>
                <w:kern w:val="2"/>
                <w:lang w:eastAsia="zh-CN"/>
              </w:rPr>
              <w:t>A</w:t>
            </w:r>
            <w:r w:rsidRPr="009C3002">
              <w:rPr>
                <w:iCs/>
                <w:kern w:val="2"/>
                <w:lang w:eastAsia="zh-CN"/>
              </w:rPr>
              <w:t>lt 4,5 can be regarded as a special case for Alt 2. To be specific, a subset of HARQ process in Alt 2 is configured by SPS HARQ process ID of configured/activated SPS configurations, then Alt 2 is exactly Alt4/5, especially when only one enhanced Type 3 HARQ-ACK codebook is configured.</w:t>
            </w:r>
          </w:p>
          <w:p w14:paraId="6C6CFF7C" w14:textId="77777777" w:rsidR="00E01E3B" w:rsidRDefault="00E01E3B" w:rsidP="00E01E3B">
            <w:pPr>
              <w:pStyle w:val="ListParagraph"/>
              <w:numPr>
                <w:ilvl w:val="0"/>
                <w:numId w:val="162"/>
              </w:numPr>
              <w:spacing w:beforeLines="50" w:before="120"/>
              <w:rPr>
                <w:iCs/>
                <w:kern w:val="2"/>
                <w:lang w:eastAsia="zh-CN"/>
              </w:rPr>
            </w:pPr>
            <w:r>
              <w:rPr>
                <w:rFonts w:hint="eastAsia"/>
                <w:iCs/>
                <w:kern w:val="2"/>
                <w:lang w:eastAsia="zh-CN"/>
              </w:rPr>
              <w:t>S</w:t>
            </w:r>
            <w:r>
              <w:rPr>
                <w:iCs/>
                <w:kern w:val="2"/>
                <w:lang w:eastAsia="zh-CN"/>
              </w:rPr>
              <w:t>imilarly, Alt 3 is a special case for Alt.1.</w:t>
            </w:r>
          </w:p>
          <w:p w14:paraId="2C921E40" w14:textId="77777777" w:rsidR="00E01E3B" w:rsidRDefault="00E01E3B" w:rsidP="00E01E3B">
            <w:pPr>
              <w:pStyle w:val="ListParagraph"/>
              <w:spacing w:beforeLines="50" w:before="120"/>
              <w:ind w:left="420"/>
              <w:rPr>
                <w:iCs/>
                <w:kern w:val="2"/>
                <w:lang w:eastAsia="zh-CN"/>
              </w:rPr>
            </w:pPr>
          </w:p>
          <w:p w14:paraId="7C9F4DCB" w14:textId="77777777" w:rsidR="00E01E3B" w:rsidRPr="009C3002" w:rsidRDefault="00E01E3B" w:rsidP="00E01E3B">
            <w:pPr>
              <w:pStyle w:val="ListParagraph"/>
              <w:spacing w:beforeLines="50" w:before="120"/>
              <w:ind w:leftChars="10" w:left="20"/>
              <w:rPr>
                <w:iCs/>
                <w:kern w:val="2"/>
                <w:lang w:eastAsia="zh-CN"/>
              </w:rPr>
            </w:pPr>
            <w:proofErr w:type="gramStart"/>
            <w:r>
              <w:rPr>
                <w:rFonts w:hint="eastAsia"/>
                <w:iCs/>
                <w:kern w:val="2"/>
                <w:lang w:eastAsia="zh-CN"/>
              </w:rPr>
              <w:t>S</w:t>
            </w:r>
            <w:r>
              <w:rPr>
                <w:iCs/>
                <w:kern w:val="2"/>
                <w:lang w:eastAsia="zh-CN"/>
              </w:rPr>
              <w:t>o</w:t>
            </w:r>
            <w:proofErr w:type="gramEnd"/>
            <w:r>
              <w:rPr>
                <w:iCs/>
                <w:kern w:val="2"/>
                <w:lang w:eastAsia="zh-CN"/>
              </w:rPr>
              <w:t xml:space="preserve"> we suggest to converge to two types:</w:t>
            </w:r>
          </w:p>
          <w:p w14:paraId="06786F11" w14:textId="77777777" w:rsidR="00E01E3B" w:rsidRDefault="00E01E3B" w:rsidP="00E01E3B">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06EDE07E" w14:textId="55499EA4" w:rsidR="00E01E3B" w:rsidRDefault="00E01E3B" w:rsidP="00E01E3B">
            <w:pPr>
              <w:widowControl w:val="0"/>
              <w:spacing w:beforeLines="50" w:before="120"/>
              <w:rPr>
                <w:kern w:val="2"/>
                <w:lang w:eastAsia="zh-CN"/>
              </w:rPr>
            </w:pPr>
            <w:r>
              <w:rPr>
                <w:b/>
                <w:bCs/>
                <w:sz w:val="22"/>
                <w:szCs w:val="22"/>
                <w:lang w:val="en-US" w:eastAsia="zh-CN"/>
              </w:rPr>
              <w:t xml:space="preserve">2. a </w:t>
            </w:r>
            <w:proofErr w:type="spellStart"/>
            <w:r>
              <w:rPr>
                <w:b/>
                <w:bCs/>
                <w:sz w:val="22"/>
                <w:szCs w:val="22"/>
                <w:lang w:val="en-US" w:eastAsia="zh-CN"/>
              </w:rPr>
              <w:t>su</w:t>
            </w:r>
            <w:r w:rsidRPr="00826E25">
              <w:rPr>
                <w:b/>
                <w:bCs/>
                <w:color w:val="000000"/>
                <w:sz w:val="22"/>
                <w:szCs w:val="22"/>
              </w:rPr>
              <w:t>bset</w:t>
            </w:r>
            <w:proofErr w:type="spellEnd"/>
            <w:r w:rsidRPr="00826E25">
              <w:rPr>
                <w:b/>
                <w:bCs/>
                <w:color w:val="000000"/>
                <w:sz w:val="22"/>
                <w:szCs w:val="22"/>
              </w:rPr>
              <w:t xml:space="preserve"> of configured HARQ processes (specific to CCs)</w:t>
            </w: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13F3CA07" w:rsidR="0043129C" w:rsidRDefault="00EB1A4B" w:rsidP="0043129C">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239A33E" w14:textId="3A1F5031" w:rsidR="0043129C" w:rsidRDefault="00EB1A4B" w:rsidP="0043129C">
            <w:pPr>
              <w:widowControl w:val="0"/>
              <w:spacing w:beforeLines="50" w:before="120"/>
              <w:rPr>
                <w:iCs/>
                <w:kern w:val="2"/>
                <w:lang w:eastAsia="zh-CN"/>
              </w:rPr>
            </w:pPr>
            <w:r>
              <w:rPr>
                <w:iCs/>
                <w:kern w:val="2"/>
                <w:lang w:eastAsia="zh-CN"/>
              </w:rPr>
              <w:t>Agree with the set, but also fine to streamline further</w:t>
            </w: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77777777" w:rsidR="0043129C" w:rsidRDefault="0043129C" w:rsidP="0043129C">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C18EE2" w14:textId="77777777" w:rsidR="0043129C" w:rsidRDefault="0043129C" w:rsidP="0043129C">
            <w:pPr>
              <w:spacing w:beforeLines="50" w:before="120"/>
              <w:rPr>
                <w:iCs/>
                <w:kern w:val="2"/>
                <w:lang w:eastAsia="zh-CN"/>
              </w:rPr>
            </w:pPr>
          </w:p>
        </w:tc>
      </w:tr>
    </w:tbl>
    <w:p w14:paraId="05019B9C" w14:textId="77777777" w:rsidR="007439F7" w:rsidRDefault="007439F7" w:rsidP="007439F7">
      <w:pPr>
        <w:rPr>
          <w:sz w:val="22"/>
          <w:szCs w:val="22"/>
          <w:lang w:eastAsia="zh-CN"/>
        </w:rPr>
      </w:pPr>
    </w:p>
    <w:p w14:paraId="29BB6074" w14:textId="77777777" w:rsidR="007439F7" w:rsidRPr="00183661" w:rsidRDefault="007439F7" w:rsidP="007439F7">
      <w:pPr>
        <w:jc w:val="both"/>
      </w:pPr>
    </w:p>
    <w:p w14:paraId="695BB11D" w14:textId="77777777" w:rsidR="007439F7" w:rsidRPr="00462A70" w:rsidRDefault="007439F7" w:rsidP="00462A70">
      <w:pPr>
        <w:jc w:val="both"/>
        <w:rPr>
          <w:b/>
          <w:bCs/>
        </w:rPr>
      </w:pPr>
    </w:p>
    <w:p w14:paraId="419E13A2" w14:textId="77777777" w:rsidR="008E6CEE" w:rsidRDefault="008E6CEE" w:rsidP="00E17954">
      <w:pPr>
        <w:pStyle w:val="Heading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ListParagraph"/>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TableGrid"/>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ListParagraph"/>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ListParagraph"/>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lastRenderedPageBreak/>
        <w:t>‘</w:t>
      </w:r>
      <w:bookmarkStart w:id="8" w:name="_Hlk79681198"/>
      <w:proofErr w:type="spellStart"/>
      <w:r w:rsidRPr="00972780">
        <w:rPr>
          <w:b/>
          <w:bCs/>
          <w:i/>
          <w:iCs/>
          <w:sz w:val="22"/>
          <w:lang w:val="en-US" w:eastAsia="zh-CN"/>
        </w:rPr>
        <w:t>nrofSlots</w:t>
      </w:r>
      <w:bookmarkEnd w:id="8"/>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ListParagraph"/>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ListParagraph"/>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ListParagraph"/>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ListParagraph"/>
        <w:numPr>
          <w:ilvl w:val="0"/>
          <w:numId w:val="19"/>
        </w:numPr>
        <w:jc w:val="both"/>
        <w:rPr>
          <w:lang w:val="en-US" w:eastAsia="zh-CN"/>
        </w:rPr>
      </w:pPr>
      <w:r w:rsidRPr="00C036FF">
        <w:rPr>
          <w:lang w:val="en-US" w:eastAsia="zh-CN"/>
        </w:rPr>
        <w:t xml:space="preserve">Drop a PUCCH repetition overlapping with a high-priority DG PUSCH to prevent high-priority UL-SCH data </w:t>
      </w:r>
      <w:proofErr w:type="gramStart"/>
      <w:r w:rsidRPr="00C036FF">
        <w:rPr>
          <w:lang w:val="en-US" w:eastAsia="zh-CN"/>
        </w:rPr>
        <w:t>dropping:</w:t>
      </w:r>
      <w:proofErr w:type="gramEnd"/>
      <w:r w:rsidRPr="00C036FF">
        <w:rPr>
          <w:lang w:val="en-US" w:eastAsia="zh-CN"/>
        </w:rPr>
        <w:t xml:space="preserve"> Nokia/NSB [3]</w:t>
      </w:r>
    </w:p>
    <w:p w14:paraId="532B229B" w14:textId="04355C06" w:rsidR="00D32320" w:rsidRPr="00C036FF" w:rsidRDefault="00D32320" w:rsidP="00877C0B">
      <w:pPr>
        <w:pStyle w:val="ListParagraph"/>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ListParagraph"/>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ListParagraph"/>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ListParagraph"/>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w:t>
      </w:r>
      <w:proofErr w:type="gramStart"/>
      <w:r>
        <w:t>companies,</w:t>
      </w:r>
      <w:proofErr w:type="gramEnd"/>
      <w:r>
        <w:t xml:space="preserve">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lastRenderedPageBreak/>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proofErr w:type="spellStart"/>
            <w:r w:rsidR="008D4524">
              <w:rPr>
                <w:iCs/>
                <w:kern w:val="2"/>
                <w:lang w:eastAsia="zh-CN"/>
              </w:rPr>
              <w:t>Spreadtrum</w:t>
            </w:r>
            <w:proofErr w:type="spellEnd"/>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w:t>
      </w:r>
      <w:proofErr w:type="gramStart"/>
      <w:r>
        <w:t>raised,</w:t>
      </w:r>
      <w:proofErr w:type="gramEnd"/>
      <w:r>
        <w:t xml:space="preserve">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slot-based PUCCH repetition framework. </w:t>
      </w:r>
    </w:p>
    <w:tbl>
      <w:tblPr>
        <w:tblStyle w:val="TableGrid"/>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ListParagraph"/>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55FEB47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6511B059"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proofErr w:type="gramStart"/>
            <w:r>
              <w:rPr>
                <w:kern w:val="2"/>
                <w:lang w:eastAsia="zh-CN"/>
              </w:rPr>
              <w:t>Originally</w:t>
            </w:r>
            <w:proofErr w:type="gramEnd"/>
            <w:r>
              <w:rPr>
                <w:kern w:val="2"/>
                <w:lang w:eastAsia="zh-CN"/>
              </w:rPr>
              <w:t xml:space="preserve">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 xml:space="preserve">We generally do not support specifying something for the sake of specifying it when there is no identifiable use </w:t>
            </w:r>
            <w:proofErr w:type="gramStart"/>
            <w:r>
              <w:rPr>
                <w:kern w:val="2"/>
                <w:lang w:eastAsia="zh-CN"/>
              </w:rPr>
              <w:t>case, but</w:t>
            </w:r>
            <w:proofErr w:type="gramEnd"/>
            <w:r>
              <w:rPr>
                <w:kern w:val="2"/>
                <w:lang w:eastAsia="zh-CN"/>
              </w:rPr>
              <w:t xml:space="preserve">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481B8AF6" w14:textId="07FF007C"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1F480918" w14:textId="05324E5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C05D0D">
        <w:rPr>
          <w:b/>
          <w:bCs/>
          <w:lang w:val="en-US" w:eastAsia="zh-CN"/>
        </w:rPr>
        <w:t>Sony</w:t>
      </w:r>
      <w:r w:rsidR="00BE5878">
        <w:rPr>
          <w:b/>
          <w:bCs/>
          <w:lang w:val="en-US" w:eastAsia="zh-CN"/>
        </w:rPr>
        <w:t>, 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77EE5D1D" w14:textId="75F3497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proofErr w:type="gramStart"/>
            <w:r>
              <w:rPr>
                <w:rFonts w:eastAsia="MS Mincho"/>
                <w:kern w:val="2"/>
                <w:lang w:eastAsia="ja-JP"/>
              </w:rPr>
              <w:t>Overall</w:t>
            </w:r>
            <w:proofErr w:type="gramEnd"/>
            <w:r>
              <w:rPr>
                <w:rFonts w:eastAsia="MS Mincho"/>
                <w:kern w:val="2"/>
                <w:lang w:eastAsia="ja-JP"/>
              </w:rPr>
              <w:t xml:space="preserve">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w:t>
            </w:r>
            <w:proofErr w:type="gramStart"/>
            <w:r w:rsidR="00BE5878">
              <w:rPr>
                <w:kern w:val="2"/>
                <w:lang w:eastAsia="zh-CN"/>
              </w:rPr>
              <w:t>Sony</w:t>
            </w:r>
            <w:proofErr w:type="gramEnd"/>
            <w:r w:rsidR="00BE5878">
              <w:rPr>
                <w:kern w:val="2"/>
                <w:lang w:eastAsia="zh-CN"/>
              </w:rPr>
              <w:t xml:space="preserve">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 xml:space="preserve">Rel-16 can be trivially extended to include sub-slot repetitions in Rel-17. No other enhancement is needed. May revisit if </w:t>
            </w:r>
            <w:proofErr w:type="spellStart"/>
            <w:r>
              <w:rPr>
                <w:rFonts w:eastAsia="MS Mincho"/>
                <w:kern w:val="2"/>
                <w:lang w:eastAsia="ja-JP"/>
              </w:rPr>
              <w:t>CovEnh</w:t>
            </w:r>
            <w:proofErr w:type="spellEnd"/>
            <w:r>
              <w:rPr>
                <w:rFonts w:eastAsia="MS Mincho"/>
                <w:kern w:val="2"/>
                <w:lang w:eastAsia="ja-JP"/>
              </w:rPr>
              <w:t xml:space="preserve">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lastRenderedPageBreak/>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WI and apply the same handling as for slot-based PUCCH repetition</w:t>
      </w:r>
    </w:p>
    <w:p w14:paraId="2ED8ADB1" w14:textId="1EC30741" w:rsidR="00462A70" w:rsidRPr="002B2036" w:rsidRDefault="00462A70" w:rsidP="001334D5">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712E981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ListParagraph"/>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027EEF1F"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ListParagraph"/>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ListParagraph"/>
        <w:rPr>
          <w:sz w:val="22"/>
          <w:szCs w:val="22"/>
          <w:lang w:eastAsia="zh-CN"/>
        </w:rPr>
      </w:pPr>
    </w:p>
    <w:p w14:paraId="11B42973"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 xml:space="preserve">We think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should handle this to avoid conflicting agreements between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 xml:space="preserve">Leave up to </w:t>
            </w:r>
            <w:proofErr w:type="spellStart"/>
            <w:r>
              <w:rPr>
                <w:iCs/>
                <w:kern w:val="2"/>
                <w:lang w:eastAsia="zh-CN"/>
              </w:rPr>
              <w:t>CovEnh</w:t>
            </w:r>
            <w:proofErr w:type="spellEnd"/>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ListParagraph"/>
        <w:numPr>
          <w:ilvl w:val="0"/>
          <w:numId w:val="138"/>
        </w:numPr>
      </w:pPr>
      <w:r w:rsidRPr="00B84AE1">
        <w:t>based on X-symbol gap</w:t>
      </w:r>
    </w:p>
    <w:p w14:paraId="7DEE7C1C" w14:textId="77777777" w:rsidR="00462A70" w:rsidRDefault="00462A70" w:rsidP="00462A70">
      <w:pPr>
        <w:pStyle w:val="ListParagraph"/>
        <w:numPr>
          <w:ilvl w:val="0"/>
          <w:numId w:val="138"/>
        </w:numPr>
      </w:pPr>
      <w:r>
        <w:t xml:space="preserve">based on a </w:t>
      </w:r>
      <w:r w:rsidRPr="00B84AE1">
        <w:t xml:space="preserve">Y-sub-slot gap </w:t>
      </w:r>
    </w:p>
    <w:p w14:paraId="411C4AF6" w14:textId="77777777" w:rsidR="00462A70" w:rsidRDefault="00462A70" w:rsidP="00462A70">
      <w:pPr>
        <w:pStyle w:val="ListParagraph"/>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TableGrid"/>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 xml:space="preserve">Intel raised the issue of transient gaps needed in case there is back-to-back PUCCH repetition of PUCCH with different transmission parameters (such as FH, </w:t>
      </w:r>
      <w:proofErr w:type="gramStart"/>
      <w:r>
        <w:t>TPC,..</w:t>
      </w:r>
      <w:proofErr w:type="gramEnd"/>
      <w:r>
        <w:t>) based on RAN4 LS.</w:t>
      </w:r>
      <w:r w:rsidRPr="005A1B1D">
        <w:rPr>
          <w:b/>
          <w:bCs/>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ListParagraph"/>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ListParagraph"/>
        <w:numPr>
          <w:ilvl w:val="1"/>
          <w:numId w:val="139"/>
        </w:numPr>
        <w:jc w:val="both"/>
        <w:rPr>
          <w:b/>
          <w:bCs/>
          <w:lang w:val="en-US" w:eastAsia="zh-CN"/>
        </w:rPr>
      </w:pPr>
      <w:r w:rsidRPr="004046F5">
        <w:rPr>
          <w:b/>
          <w:bCs/>
          <w:lang w:val="en-US" w:eastAsia="zh-CN"/>
        </w:rPr>
        <w:lastRenderedPageBreak/>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ListParagraph"/>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ListParagraph"/>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ListParagraph"/>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37CB4C02" w:rsidR="00462A70" w:rsidRPr="009E3FD3"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ListParagraph"/>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ListParagraph"/>
        <w:numPr>
          <w:ilvl w:val="1"/>
          <w:numId w:val="124"/>
        </w:numPr>
        <w:jc w:val="both"/>
        <w:rPr>
          <w:b/>
          <w:bCs/>
          <w:lang w:val="en-US" w:eastAsia="zh-CN"/>
        </w:rPr>
      </w:pPr>
      <w:r>
        <w:rPr>
          <w:b/>
          <w:bCs/>
        </w:rPr>
        <w:t xml:space="preserve"> </w:t>
      </w:r>
      <w:bookmarkStart w:id="9" w:name="_Hlk79681024"/>
      <w:r w:rsidRPr="004046F5">
        <w:rPr>
          <w:b/>
          <w:bCs/>
          <w:lang w:val="en-US" w:eastAsia="zh-CN"/>
        </w:rPr>
        <w:t xml:space="preserve">Supporting companies: </w:t>
      </w:r>
      <w:r w:rsidRPr="004046F5">
        <w:rPr>
          <w:highlight w:val="yellow"/>
          <w:lang w:val="en-US" w:eastAsia="zh-CN"/>
        </w:rPr>
        <w:t>…</w:t>
      </w:r>
      <w:bookmarkEnd w:id="9"/>
    </w:p>
    <w:p w14:paraId="4AFED7FC"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w:t>
            </w:r>
            <w:proofErr w:type="gramStart"/>
            <w:r>
              <w:rPr>
                <w:kern w:val="2"/>
                <w:lang w:eastAsia="zh-CN"/>
              </w:rPr>
              <w:t>no</w:t>
            </w:r>
            <w:proofErr w:type="gramEnd"/>
            <w:r>
              <w:rPr>
                <w:kern w:val="2"/>
                <w:lang w:eastAsia="zh-CN"/>
              </w:rPr>
              <w:t xml:space="preserve">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ListParagraph"/>
        <w:rPr>
          <w:sz w:val="22"/>
          <w:szCs w:val="22"/>
          <w:lang w:eastAsia="zh-CN"/>
        </w:rPr>
      </w:pPr>
    </w:p>
    <w:p w14:paraId="20ADEB05" w14:textId="4B1DD7FD" w:rsidR="00932ED5" w:rsidRDefault="00932ED5" w:rsidP="00462A70">
      <w:pPr>
        <w:pStyle w:val="ListParagraph"/>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tbl>
      <w:tblPr>
        <w:tblStyle w:val="TableGrid"/>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 xml:space="preserve">Nokia/NSB, OPPO, vivo, Panasonic, Ericsson, Sony, Intel, Sharp, ZTE, DOCOMO, </w:t>
            </w:r>
            <w:proofErr w:type="spellStart"/>
            <w:r>
              <w:rPr>
                <w:iCs/>
                <w:kern w:val="2"/>
                <w:lang w:eastAsia="zh-CN"/>
              </w:rPr>
              <w:t>Spreadtrum</w:t>
            </w:r>
            <w:proofErr w:type="spellEnd"/>
            <w:r>
              <w:rPr>
                <w:iCs/>
                <w:kern w:val="2"/>
                <w:lang w:eastAsia="zh-CN"/>
              </w:rPr>
              <w:t>, Qualcomm, ETRI, NEC</w:t>
            </w:r>
            <w:r>
              <w:rPr>
                <w:rFonts w:hint="eastAsia"/>
                <w:iCs/>
                <w:kern w:val="2"/>
                <w:lang w:eastAsia="zh-CN"/>
              </w:rPr>
              <w:t>, CATT</w:t>
            </w:r>
            <w:r>
              <w:rPr>
                <w:iCs/>
                <w:kern w:val="2"/>
                <w:lang w:eastAsia="zh-CN"/>
              </w:rPr>
              <w:t>, China Telecom, Huawei, 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proofErr w:type="gramStart"/>
      <w:r>
        <w:rPr>
          <w:sz w:val="22"/>
          <w:szCs w:val="22"/>
          <w:lang w:eastAsia="zh-CN"/>
        </w:rPr>
        <w:t>Also</w:t>
      </w:r>
      <w:proofErr w:type="gramEnd"/>
      <w:r>
        <w:rPr>
          <w:sz w:val="22"/>
          <w:szCs w:val="22"/>
          <w:lang w:eastAsia="zh-CN"/>
        </w:rPr>
        <w:t xml:space="preserve"> all companies agreed to support semi-static </w:t>
      </w:r>
      <w:proofErr w:type="spellStart"/>
      <w:r w:rsidRPr="00831DB9">
        <w:rPr>
          <w:i/>
          <w:iCs/>
          <w:sz w:val="22"/>
          <w:szCs w:val="22"/>
        </w:rPr>
        <w:t>nrofSlots</w:t>
      </w:r>
      <w:proofErr w:type="spellEnd"/>
      <w:r w:rsidRPr="00831DB9">
        <w:rPr>
          <w:sz w:val="22"/>
          <w:szCs w:val="22"/>
        </w:rPr>
        <w:t xml:space="preserve"> in the first round</w:t>
      </w:r>
      <w:r>
        <w:rPr>
          <w:sz w:val="22"/>
          <w:szCs w:val="22"/>
          <w:lang w:eastAsia="zh-CN"/>
        </w:rPr>
        <w:t xml:space="preserve">. </w:t>
      </w:r>
      <w:proofErr w:type="gramStart"/>
      <w:r>
        <w:rPr>
          <w:sz w:val="22"/>
          <w:szCs w:val="22"/>
          <w:lang w:eastAsia="zh-CN"/>
        </w:rPr>
        <w:t>So</w:t>
      </w:r>
      <w:proofErr w:type="gramEnd"/>
      <w:r>
        <w:rPr>
          <w:sz w:val="22"/>
          <w:szCs w:val="22"/>
          <w:lang w:eastAsia="zh-CN"/>
        </w:rPr>
        <w:t xml:space="preserve">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proofErr w:type="spellStart"/>
      <w:r w:rsidRPr="00361829">
        <w:rPr>
          <w:b/>
          <w:bCs/>
          <w:i/>
          <w:iCs/>
          <w:sz w:val="22"/>
          <w:szCs w:val="22"/>
        </w:rPr>
        <w:t>nrofSlots</w:t>
      </w:r>
      <w:proofErr w:type="spellEnd"/>
      <w:r w:rsidRPr="00361829">
        <w:rPr>
          <w:b/>
          <w:bCs/>
          <w:sz w:val="22"/>
          <w:szCs w:val="22"/>
        </w:rPr>
        <w:t xml:space="preserve">) and dynamic repetition factor based operation is supported. </w:t>
      </w:r>
    </w:p>
    <w:p w14:paraId="317F36BC" w14:textId="77777777" w:rsidR="00831DB9" w:rsidRPr="00361829" w:rsidRDefault="00831DB9" w:rsidP="00831DB9">
      <w:pPr>
        <w:pStyle w:val="ListParagraph"/>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TableGrid"/>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5CFCD25" w:rsidR="00D01A5B" w:rsidRDefault="0086794E" w:rsidP="00D01A5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68ACBD0" w14:textId="18978002" w:rsidR="00D01A5B" w:rsidRDefault="0086794E" w:rsidP="00D01A5B">
            <w:pPr>
              <w:widowControl w:val="0"/>
              <w:spacing w:beforeLines="50" w:before="120"/>
              <w:rPr>
                <w:kern w:val="2"/>
                <w:lang w:eastAsia="zh-CN"/>
              </w:rPr>
            </w:pPr>
            <w:r>
              <w:rPr>
                <w:rFonts w:hint="eastAsia"/>
                <w:kern w:val="2"/>
                <w:lang w:eastAsia="zh-CN"/>
              </w:rPr>
              <w:t>N</w:t>
            </w:r>
            <w:r>
              <w:rPr>
                <w:kern w:val="2"/>
                <w:lang w:eastAsia="zh-CN"/>
              </w:rPr>
              <w:t>ow we are open to this proposal, just to keep the spec commonality. I share LG’s view on the use case.</w:t>
            </w: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2C3E5566" w:rsidR="00932ED5" w:rsidRDefault="00932ED5" w:rsidP="00932ED5">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of email discussions</w:t>
      </w:r>
    </w:p>
    <w:p w14:paraId="1DD33E75" w14:textId="77777777" w:rsidR="00771E48" w:rsidRDefault="00771E48"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w:t>
      </w:r>
      <w:proofErr w:type="spellStart"/>
      <w:r>
        <w:rPr>
          <w:sz w:val="22"/>
          <w:szCs w:val="22"/>
          <w:lang w:eastAsia="zh-CN"/>
        </w:rPr>
        <w:t>nrofSlots</w:t>
      </w:r>
      <w:proofErr w:type="spellEnd"/>
      <w:r>
        <w:rPr>
          <w:sz w:val="22"/>
          <w:szCs w:val="22"/>
          <w:lang w:eastAsia="zh-CN"/>
        </w:rPr>
        <w:t xml:space="preserve">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ListParagraph"/>
        <w:numPr>
          <w:ilvl w:val="0"/>
          <w:numId w:val="139"/>
        </w:numPr>
        <w:rPr>
          <w:b/>
          <w:bCs/>
          <w:sz w:val="22"/>
          <w:szCs w:val="22"/>
        </w:rPr>
      </w:pPr>
      <w:r>
        <w:rPr>
          <w:b/>
          <w:bCs/>
          <w:sz w:val="22"/>
          <w:szCs w:val="22"/>
        </w:rPr>
        <w:t>Alt. 2: HARQ-ACK and SR</w:t>
      </w:r>
    </w:p>
    <w:p w14:paraId="5A2D7925" w14:textId="164E57D1" w:rsidR="00771E48" w:rsidRDefault="00771E48" w:rsidP="00771E48">
      <w:pPr>
        <w:pStyle w:val="ListParagraph"/>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2CC43ED1"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xml:space="preserve">, </w:t>
            </w:r>
            <w:proofErr w:type="spellStart"/>
            <w:r w:rsidR="004D286F">
              <w:rPr>
                <w:rFonts w:eastAsia="Malgun Gothic"/>
                <w:iCs/>
                <w:kern w:val="2"/>
                <w:lang w:eastAsia="ko-KR"/>
              </w:rPr>
              <w:t>DOCOMO</w:t>
            </w:r>
            <w:r w:rsidR="00782E75">
              <w:rPr>
                <w:rFonts w:eastAsia="Malgun Gothic"/>
                <w:iCs/>
                <w:kern w:val="2"/>
                <w:lang w:eastAsia="ko-KR"/>
              </w:rPr>
              <w:t>,Xiaomi</w:t>
            </w:r>
            <w:proofErr w:type="spellEnd"/>
            <w:r w:rsidR="00D01A5B">
              <w:rPr>
                <w:rFonts w:eastAsia="Malgun Gothic"/>
                <w:iCs/>
                <w:kern w:val="2"/>
                <w:lang w:eastAsia="ko-KR"/>
              </w:rPr>
              <w:t>, LG</w:t>
            </w:r>
            <w:r w:rsidR="00057732">
              <w:rPr>
                <w:rFonts w:eastAsia="Malgun Gothic"/>
                <w:iCs/>
                <w:kern w:val="2"/>
                <w:lang w:eastAsia="ko-KR"/>
              </w:rPr>
              <w:t xml:space="preserve">,  </w:t>
            </w:r>
            <w:proofErr w:type="spellStart"/>
            <w:r w:rsidR="00057732">
              <w:rPr>
                <w:rFonts w:eastAsia="Malgun Gothic"/>
                <w:iCs/>
                <w:kern w:val="2"/>
                <w:lang w:eastAsia="ko-KR"/>
              </w:rPr>
              <w:t>Spreadtrum</w:t>
            </w:r>
            <w:proofErr w:type="spellEnd"/>
            <w:r w:rsidR="00E01E3B">
              <w:rPr>
                <w:rFonts w:eastAsia="Malgun Gothic"/>
                <w:iCs/>
                <w:kern w:val="2"/>
                <w:lang w:eastAsia="ko-KR"/>
              </w:rPr>
              <w:t>, OPPO</w:t>
            </w:r>
            <w:r w:rsidR="0086794E">
              <w:rPr>
                <w:rFonts w:eastAsia="Malgun Gothic"/>
                <w:iCs/>
                <w:kern w:val="2"/>
                <w:lang w:eastAsia="ko-KR"/>
              </w:rPr>
              <w:t>, ZTE</w:t>
            </w: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48DF75B5" w:rsidR="00771E48" w:rsidRDefault="0086381E" w:rsidP="003D17A8">
            <w:pPr>
              <w:widowControl w:val="0"/>
              <w:spacing w:beforeLines="50" w:before="120"/>
              <w:rPr>
                <w:kern w:val="2"/>
                <w:lang w:eastAsia="zh-CN"/>
              </w:rPr>
            </w:pPr>
            <w:r>
              <w:rPr>
                <w:kern w:val="2"/>
                <w:lang w:eastAsia="zh-CN"/>
              </w:rPr>
              <w:t>QC</w:t>
            </w:r>
            <w:r w:rsidR="00A37A5F">
              <w:rPr>
                <w:rFonts w:hint="eastAsia"/>
                <w:kern w:val="2"/>
                <w:lang w:eastAsia="zh-CN"/>
              </w:rPr>
              <w:t>, CATT (1</w:t>
            </w:r>
            <w:r w:rsidR="00A37A5F" w:rsidRPr="00A037F2">
              <w:rPr>
                <w:rFonts w:hint="eastAsia"/>
                <w:kern w:val="2"/>
                <w:vertAlign w:val="superscript"/>
                <w:lang w:eastAsia="zh-CN"/>
              </w:rPr>
              <w:t>st</w:t>
            </w:r>
            <w:r w:rsidR="00A37A5F">
              <w:rPr>
                <w:rFonts w:hint="eastAsia"/>
                <w:kern w:val="2"/>
                <w:lang w:eastAsia="zh-CN"/>
              </w:rPr>
              <w:t xml:space="preserve"> preference)</w:t>
            </w:r>
            <w:r w:rsidR="00EB1A4B">
              <w:rPr>
                <w:kern w:val="2"/>
                <w:lang w:eastAsia="zh-CN"/>
              </w:rPr>
              <w:t>, Intel</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lastRenderedPageBreak/>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568C8D0E" w:rsidR="00771E48" w:rsidRDefault="00A37A5F" w:rsidP="003D17A8">
            <w:pPr>
              <w:widowControl w:val="0"/>
              <w:spacing w:beforeLines="50" w:before="120"/>
              <w:rPr>
                <w:kern w:val="2"/>
                <w:lang w:eastAsia="zh-CN"/>
              </w:rPr>
            </w:pPr>
            <w:r>
              <w:rPr>
                <w:rFonts w:hint="eastAsia"/>
                <w:kern w:val="2"/>
                <w:lang w:eastAsia="zh-CN"/>
              </w:rPr>
              <w:t>CATT (2</w:t>
            </w:r>
            <w:r w:rsidRPr="00A037F2">
              <w:rPr>
                <w:rFonts w:hint="eastAsia"/>
                <w:kern w:val="2"/>
                <w:vertAlign w:val="superscript"/>
                <w:lang w:eastAsia="zh-CN"/>
              </w:rPr>
              <w:t>nd</w:t>
            </w:r>
            <w:r>
              <w:rPr>
                <w:rFonts w:hint="eastAsia"/>
                <w:kern w:val="2"/>
                <w:lang w:eastAsia="zh-CN"/>
              </w:rPr>
              <w:t xml:space="preserve"> preference)</w:t>
            </w:r>
            <w:r w:rsidR="00217D2F">
              <w:rPr>
                <w:kern w:val="2"/>
                <w:lang w:eastAsia="zh-CN"/>
              </w:rPr>
              <w:t>, vivo</w:t>
            </w: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w:t>
            </w:r>
            <w:proofErr w:type="spellStart"/>
            <w:r>
              <w:rPr>
                <w:iCs/>
                <w:kern w:val="2"/>
                <w:lang w:eastAsia="zh-CN"/>
              </w:rPr>
              <w:t>CovEnh</w:t>
            </w:r>
            <w:proofErr w:type="spellEnd"/>
            <w:r>
              <w:rPr>
                <w:iCs/>
                <w:kern w:val="2"/>
                <w:lang w:eastAsia="zh-CN"/>
              </w:rPr>
              <w:t xml:space="preserve"> – as for the other proposals, can follow </w:t>
            </w:r>
            <w:proofErr w:type="spellStart"/>
            <w:r>
              <w:rPr>
                <w:iCs/>
                <w:kern w:val="2"/>
                <w:lang w:eastAsia="zh-CN"/>
              </w:rPr>
              <w:t>CovEnh</w:t>
            </w:r>
            <w:proofErr w:type="spellEnd"/>
            <w:r>
              <w:rPr>
                <w:iCs/>
                <w:kern w:val="2"/>
                <w:lang w:eastAsia="zh-CN"/>
              </w:rPr>
              <w:t xml:space="preserve">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53C3F4" w14:textId="77777777" w:rsidR="007B4D7B" w:rsidRDefault="007B4D7B" w:rsidP="007B4D7B">
            <w:pPr>
              <w:widowControl w:val="0"/>
              <w:spacing w:beforeLines="50" w:before="120"/>
              <w:rPr>
                <w:kern w:val="2"/>
                <w:lang w:eastAsia="zh-CN"/>
              </w:rPr>
            </w:pP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proofErr w:type="spellStart"/>
      <w:r w:rsidR="00710D90" w:rsidRPr="00710D90">
        <w:rPr>
          <w:b/>
          <w:bCs/>
          <w:i/>
          <w:iCs/>
          <w:color w:val="FF0000"/>
          <w:sz w:val="22"/>
          <w:szCs w:val="22"/>
        </w:rPr>
        <w:t>nrofSlots</w:t>
      </w:r>
      <w:proofErr w:type="spellEnd"/>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ListParagraph"/>
        <w:numPr>
          <w:ilvl w:val="0"/>
          <w:numId w:val="139"/>
        </w:numPr>
        <w:rPr>
          <w:b/>
          <w:bCs/>
          <w:sz w:val="22"/>
          <w:szCs w:val="22"/>
        </w:rPr>
      </w:pPr>
      <w:r>
        <w:rPr>
          <w:b/>
          <w:bCs/>
          <w:sz w:val="22"/>
          <w:szCs w:val="22"/>
        </w:rPr>
        <w:t>Alt. 2: HARQ-ACK and SR</w:t>
      </w:r>
    </w:p>
    <w:p w14:paraId="5939EDCC" w14:textId="77777777" w:rsidR="00771E48" w:rsidRDefault="00771E48" w:rsidP="00771E48">
      <w:pPr>
        <w:pStyle w:val="ListParagraph"/>
        <w:numPr>
          <w:ilvl w:val="0"/>
          <w:numId w:val="139"/>
        </w:numPr>
        <w:rPr>
          <w:b/>
          <w:bCs/>
          <w:sz w:val="22"/>
          <w:szCs w:val="22"/>
        </w:rPr>
      </w:pPr>
      <w:r>
        <w:rPr>
          <w:b/>
          <w:bCs/>
          <w:sz w:val="22"/>
          <w:szCs w:val="22"/>
        </w:rPr>
        <w:t>Alt. 3: HARQ-ACK, SR &amp; CSI (i.e. all UCI types)</w:t>
      </w:r>
    </w:p>
    <w:p w14:paraId="1E64906A" w14:textId="77777777"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39D5A8EF" w:rsidR="00771E48" w:rsidRDefault="00F6369C" w:rsidP="003D17A8">
            <w:pPr>
              <w:spacing w:beforeLines="50" w:before="120"/>
              <w:rPr>
                <w:iCs/>
                <w:kern w:val="2"/>
                <w:lang w:eastAsia="zh-CN"/>
              </w:rPr>
            </w:pPr>
            <w:proofErr w:type="spellStart"/>
            <w:r>
              <w:rPr>
                <w:rFonts w:hint="eastAsia"/>
                <w:iCs/>
                <w:kern w:val="2"/>
                <w:lang w:eastAsia="zh-CN"/>
              </w:rPr>
              <w:t>D</w:t>
            </w:r>
            <w:r>
              <w:rPr>
                <w:iCs/>
                <w:kern w:val="2"/>
                <w:lang w:eastAsia="zh-CN"/>
              </w:rPr>
              <w:t>OCOMO</w:t>
            </w:r>
            <w:r w:rsidR="00782E75">
              <w:rPr>
                <w:iCs/>
                <w:kern w:val="2"/>
                <w:lang w:eastAsia="zh-CN"/>
              </w:rPr>
              <w:t>,Xiaomi</w:t>
            </w:r>
            <w:proofErr w:type="spellEnd"/>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74088333" w:rsidR="00771E48" w:rsidRPr="00A37A5F" w:rsidRDefault="007B4D7B" w:rsidP="003D17A8">
            <w:pPr>
              <w:widowControl w:val="0"/>
              <w:spacing w:beforeLines="50" w:before="120"/>
              <w:rPr>
                <w:rFonts w:eastAsiaTheme="minorEastAsia"/>
                <w:kern w:val="2"/>
                <w:lang w:eastAsia="zh-CN"/>
              </w:rPr>
            </w:pPr>
            <w:r>
              <w:rPr>
                <w:kern w:val="2"/>
                <w:lang w:eastAsia="zh-CN"/>
              </w:rPr>
              <w:t>Samsung</w:t>
            </w:r>
            <w:r w:rsidR="00D01A5B">
              <w:rPr>
                <w:kern w:val="2"/>
                <w:lang w:eastAsia="zh-CN"/>
              </w:rPr>
              <w:t>, LG</w:t>
            </w:r>
            <w:r w:rsidR="00057732">
              <w:rPr>
                <w:kern w:val="2"/>
                <w:lang w:eastAsia="zh-CN"/>
              </w:rPr>
              <w:t>,</w:t>
            </w:r>
            <w:r w:rsidR="00057732">
              <w:rPr>
                <w:rFonts w:eastAsia="Malgun Gothic"/>
                <w:iCs/>
                <w:kern w:val="2"/>
                <w:lang w:eastAsia="ko-KR"/>
              </w:rPr>
              <w:t xml:space="preserve">  </w:t>
            </w:r>
            <w:proofErr w:type="spellStart"/>
            <w:r w:rsidR="00057732">
              <w:rPr>
                <w:rFonts w:eastAsia="Malgun Gothic"/>
                <w:iCs/>
                <w:kern w:val="2"/>
                <w:lang w:eastAsia="ko-KR"/>
              </w:rPr>
              <w:t>Spreadtrum</w:t>
            </w:r>
            <w:proofErr w:type="spellEnd"/>
            <w:r w:rsidR="00A37A5F">
              <w:rPr>
                <w:rFonts w:eastAsiaTheme="minorEastAsia" w:hint="eastAsia"/>
                <w:iCs/>
                <w:kern w:val="2"/>
                <w:lang w:eastAsia="zh-CN"/>
              </w:rPr>
              <w:t>, CATT</w:t>
            </w:r>
            <w:r w:rsidR="00E01E3B">
              <w:rPr>
                <w:rFonts w:eastAsiaTheme="minorEastAsia"/>
                <w:iCs/>
                <w:kern w:val="2"/>
                <w:lang w:eastAsia="zh-CN"/>
              </w:rPr>
              <w:t>, OPPO</w:t>
            </w:r>
            <w:r w:rsidR="00217D2F">
              <w:rPr>
                <w:rFonts w:eastAsiaTheme="minorEastAsia"/>
                <w:iCs/>
                <w:kern w:val="2"/>
                <w:lang w:eastAsia="zh-CN"/>
              </w:rPr>
              <w:t>, vivo</w:t>
            </w:r>
            <w:r w:rsidR="0086794E">
              <w:rPr>
                <w:rFonts w:eastAsiaTheme="minorEastAsia"/>
                <w:iCs/>
                <w:kern w:val="2"/>
                <w:lang w:eastAsia="zh-CN"/>
              </w:rPr>
              <w:t>, ZTE</w:t>
            </w:r>
            <w:r w:rsidR="00216979">
              <w:rPr>
                <w:rFonts w:eastAsiaTheme="minorEastAsia"/>
                <w:iCs/>
                <w:kern w:val="2"/>
                <w:lang w:eastAsia="zh-CN"/>
              </w:rPr>
              <w:t>, Intel</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w:t>
      </w:r>
      <w:proofErr w:type="gramStart"/>
      <w:r>
        <w:rPr>
          <w:sz w:val="22"/>
          <w:szCs w:val="22"/>
          <w:lang w:eastAsia="zh-CN"/>
        </w:rPr>
        <w:t>to leave</w:t>
      </w:r>
      <w:proofErr w:type="gramEnd"/>
      <w:r>
        <w:rPr>
          <w:sz w:val="22"/>
          <w:szCs w:val="22"/>
          <w:lang w:eastAsia="zh-CN"/>
        </w:rPr>
        <w:t xml:space="preserve"> the discussions to the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 xml:space="preserve">Similarly, looking at the feedback received to Question 4.4, there seems to be a large majority of companies suggesting </w:t>
      </w:r>
      <w:proofErr w:type="gramStart"/>
      <w:r>
        <w:rPr>
          <w:sz w:val="22"/>
          <w:szCs w:val="22"/>
          <w:lang w:eastAsia="zh-CN"/>
        </w:rPr>
        <w:t>to adopt</w:t>
      </w:r>
      <w:proofErr w:type="gramEnd"/>
      <w:r>
        <w:rPr>
          <w:sz w:val="22"/>
          <w:szCs w:val="22"/>
          <w:lang w:eastAsia="zh-CN"/>
        </w:rPr>
        <w:t xml:space="preserve"> whatever solution is specified / defined in NR-</w:t>
      </w:r>
      <w:proofErr w:type="spellStart"/>
      <w:r>
        <w:rPr>
          <w:sz w:val="22"/>
          <w:szCs w:val="22"/>
          <w:lang w:eastAsia="zh-CN"/>
        </w:rPr>
        <w:t>feMIMO</w:t>
      </w:r>
      <w:proofErr w:type="spellEnd"/>
      <w:r>
        <w:rPr>
          <w:sz w:val="22"/>
          <w:szCs w:val="22"/>
          <w:lang w:eastAsia="zh-CN"/>
        </w:rPr>
        <w:t xml:space="preserve">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4DCC3B7" w:rsidR="007B4D7B" w:rsidRDefault="00216979" w:rsidP="007B4D7B">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73B27D9" w14:textId="4A06B8B4" w:rsidR="007B4D7B" w:rsidRDefault="00216979" w:rsidP="007B4D7B">
            <w:pPr>
              <w:widowControl w:val="0"/>
              <w:spacing w:beforeLines="50" w:before="120"/>
              <w:rPr>
                <w:kern w:val="2"/>
                <w:lang w:eastAsia="zh-CN"/>
              </w:rPr>
            </w:pPr>
            <w:r>
              <w:rPr>
                <w:kern w:val="2"/>
                <w:lang w:eastAsia="zh-CN"/>
              </w:rPr>
              <w:t>Suggest that the moderator highlights this issue as an open issue for the next meeting so that companies can think further.</w:t>
            </w: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Heading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ListParagraph"/>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ListParagraph"/>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ListParagraph"/>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ListParagraph"/>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ListParagraph"/>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ListParagraph"/>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0" w:name="_Toc79167664"/>
      <w:r w:rsidRPr="00756204">
        <w:rPr>
          <w:rFonts w:ascii="Times New Roman" w:hAnsi="Times New Roman" w:cs="Times New Roman"/>
          <w:b w:val="0"/>
          <w:bCs w:val="0"/>
          <w:sz w:val="20"/>
          <w:szCs w:val="20"/>
        </w:rPr>
        <w:lastRenderedPageBreak/>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0"/>
    </w:p>
    <w:p w14:paraId="3EE00577" w14:textId="3892A903" w:rsidR="00756204" w:rsidRDefault="00756204" w:rsidP="00877C0B">
      <w:pPr>
        <w:pStyle w:val="ListParagraph"/>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ListParagraph"/>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ListParagraph"/>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ListParagraph"/>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The </w:t>
      </w:r>
      <w:bookmarkStart w:id="11" w:name="OLE_LINK6"/>
      <w:bookmarkStart w:id="12" w:name="OLE_LINK7"/>
      <w:r>
        <w:rPr>
          <w:lang w:eastAsia="zh-CN"/>
        </w:rPr>
        <w:t>PDSCH occasions</w:t>
      </w:r>
      <w:bookmarkEnd w:id="11"/>
      <w:bookmarkEnd w:id="12"/>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ListParagraph"/>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ListParagraph"/>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ListParagraph"/>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Determine the DL slot corresponding to the type1 HARQ-ACK </w:t>
      </w:r>
      <w:proofErr w:type="gramStart"/>
      <w:r>
        <w:rPr>
          <w:rFonts w:hint="eastAsia"/>
          <w:i/>
          <w:iCs/>
          <w:lang w:val="en-US" w:eastAsia="zh-CN"/>
        </w:rPr>
        <w:t>codebook;</w:t>
      </w:r>
      <w:proofErr w:type="gramEnd"/>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Within the determined DL slot, if the end symbol of a PDSCH TDRA does not overlap with the determined UL sub-slot (n-k1), then delete the PDSCH TDRA from the PDSCH TDRA of the determined DL </w:t>
      </w:r>
      <w:proofErr w:type="gramStart"/>
      <w:r>
        <w:rPr>
          <w:rFonts w:hint="eastAsia"/>
          <w:i/>
          <w:iCs/>
          <w:lang w:val="en-US" w:eastAsia="zh-CN"/>
        </w:rPr>
        <w:t>slot;</w:t>
      </w:r>
      <w:proofErr w:type="gramEnd"/>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w:t>
      </w:r>
      <w:proofErr w:type="gramStart"/>
      <w:r>
        <w:rPr>
          <w:i/>
          <w:iCs/>
          <w:lang w:val="en-US" w:eastAsia="zh-CN"/>
        </w:rPr>
        <w:t>level</w:t>
      </w:r>
      <w:r>
        <w:rPr>
          <w:rFonts w:hint="eastAsia"/>
          <w:i/>
          <w:iCs/>
          <w:lang w:val="en-US" w:eastAsia="zh-CN"/>
        </w:rPr>
        <w:t>;</w:t>
      </w:r>
      <w:proofErr w:type="gramEnd"/>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ListParagraph"/>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ListParagraph"/>
        <w:numPr>
          <w:ilvl w:val="0"/>
          <w:numId w:val="39"/>
        </w:numPr>
        <w:jc w:val="both"/>
        <w:rPr>
          <w:iCs/>
          <w:lang w:val="en-US" w:eastAsia="zh-CN"/>
        </w:rPr>
      </w:pPr>
      <w:r w:rsidRPr="001D2A1B">
        <w:rPr>
          <w:iCs/>
          <w:lang w:val="en-US" w:eastAsia="zh-CN"/>
        </w:rPr>
        <w:lastRenderedPageBreak/>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ListParagraph"/>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ListParagraph"/>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ListParagraph"/>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ListParagraph"/>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xml:space="preserve">, </w:t>
            </w:r>
            <w:proofErr w:type="spellStart"/>
            <w:r w:rsidR="008D4524">
              <w:rPr>
                <w:iCs/>
                <w:kern w:val="2"/>
                <w:lang w:eastAsia="zh-CN"/>
              </w:rPr>
              <w:t>Spreadtrum</w:t>
            </w:r>
            <w:proofErr w:type="spellEnd"/>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TableGrid"/>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w:t>
            </w:r>
            <w:proofErr w:type="spellStart"/>
            <w:r>
              <w:rPr>
                <w:rStyle w:val="normaltextrun"/>
                <w:sz w:val="20"/>
                <w:szCs w:val="20"/>
                <w:lang w:val="en-GB"/>
              </w:rPr>
              <w:t>KHz</w:t>
            </w:r>
            <w:proofErr w:type="spellEnd"/>
            <w:r>
              <w:rPr>
                <w:rStyle w:val="normaltextrun"/>
                <w:sz w:val="20"/>
                <w:szCs w:val="20"/>
                <w:lang w:val="en-GB"/>
              </w:rPr>
              <w:t> SCS, subslot duration = 2 symbols, and with the set of slot timing offsets K1={2,3,4}. And a DL serving cell is configured with 30 </w:t>
            </w:r>
            <w:proofErr w:type="spellStart"/>
            <w:r>
              <w:rPr>
                <w:rStyle w:val="normaltextrun"/>
                <w:sz w:val="20"/>
                <w:szCs w:val="20"/>
                <w:lang w:val="en-GB"/>
              </w:rPr>
              <w:t>KHz</w:t>
            </w:r>
            <w:proofErr w:type="spellEnd"/>
            <w:r>
              <w:rPr>
                <w:rStyle w:val="normaltextrun"/>
                <w:sz w:val="20"/>
                <w:szCs w:val="20"/>
                <w:lang w:val="en-GB"/>
              </w:rPr>
              <w:t> SCS. Suppose that, at UL subslot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w:t>
            </w:r>
            <w:proofErr w:type="gramStart"/>
            <w:r>
              <w:rPr>
                <w:rStyle w:val="normaltextrun"/>
                <w:sz w:val="20"/>
                <w:szCs w:val="20"/>
                <w:lang w:val="en-GB"/>
              </w:rPr>
              <w:t>ACK, since</w:t>
            </w:r>
            <w:proofErr w:type="gramEnd"/>
            <w:r>
              <w:rPr>
                <w:rStyle w:val="normaltextrun"/>
                <w:sz w:val="20"/>
                <w:szCs w:val="20"/>
                <w:lang w:val="en-GB"/>
              </w:rPr>
              <w:t xml:space="preserv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xml:space="preserve">, the UE will determine 1 bits, 2 bits, and 1 bit for </w:t>
            </w:r>
            <w:r>
              <w:rPr>
                <w:rStyle w:val="normaltextrun"/>
                <w:sz w:val="20"/>
                <w:szCs w:val="20"/>
                <w:lang w:val="en-GB"/>
              </w:rPr>
              <w:lastRenderedPageBreak/>
              <w:t>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w:t>
            </w:r>
            <w:proofErr w:type="gramStart"/>
            <w:r>
              <w:rPr>
                <w:kern w:val="2"/>
                <w:lang w:eastAsia="zh-CN"/>
              </w:rPr>
              <w:t>So</w:t>
            </w:r>
            <w:proofErr w:type="gramEnd"/>
            <w:r>
              <w:rPr>
                <w:kern w:val="2"/>
                <w:lang w:eastAsia="zh-CN"/>
              </w:rPr>
              <w:t xml:space="preserve">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w:t>
            </w:r>
            <w:proofErr w:type="gramStart"/>
            <w:r>
              <w:rPr>
                <w:iCs/>
                <w:kern w:val="2"/>
                <w:lang w:eastAsia="zh-CN"/>
              </w:rPr>
              <w:t>Thus</w:t>
            </w:r>
            <w:proofErr w:type="gramEnd"/>
            <w:r>
              <w:rPr>
                <w:iCs/>
                <w:kern w:val="2"/>
                <w:lang w:eastAsia="zh-CN"/>
              </w:rPr>
              <w:t xml:space="preserve"> for DL slot #1 the TDRA group is {1,4,5} which results in 1 bit, while for DL slot#2 the TDRA group is {0,2,3} which results in 2 bits – the total payload is reduced to 3 </w:t>
            </w:r>
            <w:r>
              <w:rPr>
                <w:iCs/>
                <w:kern w:val="2"/>
                <w:lang w:eastAsia="zh-CN"/>
              </w:rPr>
              <w:lastRenderedPageBreak/>
              <w:t>bits.</w:t>
            </w:r>
          </w:p>
          <w:p w14:paraId="4326DAF7" w14:textId="7E69EEA1" w:rsidR="00D32EB7" w:rsidRDefault="00D32EB7" w:rsidP="00D32EB7">
            <w:pPr>
              <w:spacing w:beforeLines="50" w:before="120"/>
              <w:rPr>
                <w:iCs/>
                <w:kern w:val="2"/>
                <w:lang w:eastAsia="zh-CN"/>
              </w:rPr>
            </w:pPr>
            <w:r>
              <w:rPr>
                <w:noProof/>
                <w:lang w:val="en-US"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w:t>
            </w:r>
            <w:proofErr w:type="gramStart"/>
            <w:r w:rsidR="00714179">
              <w:rPr>
                <w:iCs/>
                <w:kern w:val="2"/>
                <w:lang w:eastAsia="zh-CN"/>
              </w:rPr>
              <w:t>firstly</w:t>
            </w:r>
            <w:proofErr w:type="gramEnd"/>
            <w:r w:rsidR="00714179">
              <w:rPr>
                <w:iCs/>
                <w:kern w:val="2"/>
                <w:lang w:eastAsia="zh-CN"/>
              </w:rPr>
              <w:t xml:space="preserve">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 xml:space="preserve">It is Editor responsibility to update the spec. Even if a TP is agreed by the group, Editor has full mandate to make necessary updates to capture in </w:t>
            </w:r>
            <w:r w:rsidR="00ED67A6" w:rsidRPr="003F417E">
              <w:rPr>
                <w:kern w:val="2"/>
                <w:lang w:eastAsia="zh-CN"/>
              </w:rPr>
              <w:lastRenderedPageBreak/>
              <w:t>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lastRenderedPageBreak/>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w:t>
            </w:r>
            <w:proofErr w:type="spellStart"/>
            <w:r>
              <w:rPr>
                <w:rStyle w:val="normaltextrun"/>
                <w:sz w:val="20"/>
                <w:szCs w:val="20"/>
                <w:lang w:val="en-GB"/>
              </w:rPr>
              <w:t>pesudo</w:t>
            </w:r>
            <w:proofErr w:type="spellEnd"/>
            <w:r>
              <w:rPr>
                <w:rStyle w:val="normaltextrun"/>
                <w:sz w:val="20"/>
                <w:szCs w:val="20"/>
                <w:lang w:val="en-GB"/>
              </w:rPr>
              <w:t>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w:t>
            </w:r>
            <w:proofErr w:type="spellStart"/>
            <w:r>
              <w:rPr>
                <w:rStyle w:val="normaltextrun"/>
                <w:sz w:val="20"/>
                <w:szCs w:val="20"/>
                <w:lang w:val="en-GB"/>
              </w:rPr>
              <w:t>pesudo</w:t>
            </w:r>
            <w:proofErr w:type="spellEnd"/>
            <w:r>
              <w:rPr>
                <w:rStyle w:val="normaltextrun"/>
                <w:sz w:val="20"/>
                <w:szCs w:val="20"/>
                <w:lang w:val="en-GB"/>
              </w:rPr>
              <w:t>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 xml:space="preserve">Furthermore, we think that the amount of spec changes required by each option should be </w:t>
            </w:r>
            <w:proofErr w:type="gramStart"/>
            <w:r>
              <w:rPr>
                <w:rStyle w:val="normaltextrun"/>
                <w:sz w:val="20"/>
                <w:szCs w:val="20"/>
                <w:lang w:val="en-GB"/>
              </w:rPr>
              <w:t>taken into account</w:t>
            </w:r>
            <w:proofErr w:type="gramEnd"/>
            <w:r>
              <w:rPr>
                <w:rStyle w:val="normaltextrun"/>
                <w:sz w:val="20"/>
                <w:szCs w:val="20"/>
                <w:lang w:val="en-GB"/>
              </w:rPr>
              <w:t xml:space="preserve">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6FC46DE3" w:rsidR="00561161" w:rsidRPr="008E6CEE" w:rsidRDefault="00561161" w:rsidP="00561161">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301952DF" w14:textId="303CCD1E" w:rsidR="00561161" w:rsidRPr="00561161"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w:t>
      </w:r>
      <w:proofErr w:type="spellStart"/>
      <w:proofErr w:type="gramStart"/>
      <w:r w:rsidRPr="00561161">
        <w:rPr>
          <w:b/>
          <w:bCs/>
        </w:rPr>
        <w:t>there</w:t>
      </w:r>
      <w:proofErr w:type="spellEnd"/>
      <w:proofErr w:type="gramEnd"/>
      <w:r w:rsidRPr="00561161">
        <w:rPr>
          <w:b/>
          <w:bCs/>
        </w:rPr>
        <w:t xml:space="preserve"> position and the additional input provided by companies. </w:t>
      </w:r>
    </w:p>
    <w:p w14:paraId="2795D051" w14:textId="396573CA" w:rsidR="00561161" w:rsidRDefault="00561161" w:rsidP="00462A70">
      <w:pPr>
        <w:jc w:val="both"/>
      </w:pPr>
    </w:p>
    <w:p w14:paraId="24130871" w14:textId="748D90C0" w:rsidR="00561161" w:rsidRDefault="00561161" w:rsidP="00561161">
      <w:pPr>
        <w:spacing w:after="0"/>
        <w:jc w:val="both"/>
        <w:rPr>
          <w:b/>
          <w:color w:val="000000"/>
          <w:sz w:val="22"/>
          <w:szCs w:val="22"/>
        </w:rPr>
      </w:pPr>
      <w:r w:rsidRPr="00561161">
        <w:rPr>
          <w:b/>
          <w:bCs/>
          <w:color w:val="7030A0"/>
          <w:sz w:val="22"/>
          <w:szCs w:val="22"/>
          <w:highlight w:val="yellow"/>
          <w:lang w:val="en-US" w:eastAsia="zh-CN"/>
        </w:rPr>
        <w:t xml:space="preserve">Mod.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561161">
        <w:rPr>
          <w:b/>
          <w:strike/>
          <w:color w:val="7030A0"/>
          <w:sz w:val="22"/>
          <w:szCs w:val="22"/>
        </w:rPr>
        <w:t>UL</w:t>
      </w:r>
      <w:r w:rsidRPr="00561161">
        <w:rPr>
          <w:b/>
          <w:color w:val="7030A0"/>
          <w:sz w:val="22"/>
          <w:szCs w:val="22"/>
        </w:rPr>
        <w:t xml:space="preserve">(DL)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 xml:space="preserve">Nokia, NSB, OPPO with modification, vivo, Sony, ZTE, DOCOMO, </w:t>
            </w:r>
            <w:proofErr w:type="spellStart"/>
            <w:r>
              <w:rPr>
                <w:iCs/>
                <w:kern w:val="2"/>
                <w:lang w:eastAsia="zh-CN"/>
              </w:rPr>
              <w:t>Spreadtrum</w:t>
            </w:r>
            <w:proofErr w:type="spellEnd"/>
            <w:r>
              <w:rPr>
                <w:rFonts w:hint="eastAsia"/>
                <w:iCs/>
                <w:kern w:val="2"/>
                <w:lang w:eastAsia="zh-CN"/>
              </w:rPr>
              <w:t>, CATT</w:t>
            </w:r>
            <w:r>
              <w:rPr>
                <w:iCs/>
                <w:kern w:val="2"/>
                <w:lang w:eastAsia="zh-CN"/>
              </w:rPr>
              <w:t>, China Telecom, Huawei</w:t>
            </w:r>
            <w:r w:rsidR="00E5024D">
              <w:rPr>
                <w:iCs/>
                <w:kern w:val="2"/>
                <w:lang w:eastAsia="zh-CN"/>
              </w:rPr>
              <w:t>, [Samsung]</w:t>
            </w:r>
            <w:r w:rsidR="00782E75">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TableGrid"/>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w:t>
            </w:r>
            <w:proofErr w:type="spellStart"/>
            <w:r>
              <w:rPr>
                <w:rStyle w:val="normaltextrun"/>
                <w:sz w:val="20"/>
                <w:szCs w:val="20"/>
                <w:lang w:val="en-GB"/>
              </w:rPr>
              <w:t>KHz</w:t>
            </w:r>
            <w:proofErr w:type="spellEnd"/>
            <w:r>
              <w:rPr>
                <w:rStyle w:val="normaltextrun"/>
                <w:sz w:val="20"/>
                <w:szCs w:val="20"/>
                <w:lang w:val="en-GB"/>
              </w:rPr>
              <w:t xml:space="preserve"> SCS, subslot duration = 2 symbols, and with the set of slot timing offsets K1={2,3,4}. And a DL serving cell is configured with </w:t>
            </w:r>
            <w:r>
              <w:rPr>
                <w:rStyle w:val="normaltextrun"/>
                <w:sz w:val="20"/>
                <w:szCs w:val="20"/>
                <w:lang w:val="en-GB"/>
              </w:rPr>
              <w:lastRenderedPageBreak/>
              <w:t>30 </w:t>
            </w:r>
            <w:proofErr w:type="spellStart"/>
            <w:r>
              <w:rPr>
                <w:rStyle w:val="normaltextrun"/>
                <w:sz w:val="20"/>
                <w:szCs w:val="20"/>
                <w:lang w:val="en-GB"/>
              </w:rPr>
              <w:t>KHz</w:t>
            </w:r>
            <w:proofErr w:type="spellEnd"/>
            <w:r>
              <w:rPr>
                <w:rStyle w:val="normaltextrun"/>
                <w:sz w:val="20"/>
                <w:szCs w:val="20"/>
                <w:lang w:val="en-GB"/>
              </w:rPr>
              <w:t> SCS. Suppose that, at UL subslot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w:t>
            </w:r>
            <w:proofErr w:type="gramStart"/>
            <w:r>
              <w:rPr>
                <w:rStyle w:val="normaltextrun"/>
                <w:sz w:val="20"/>
                <w:szCs w:val="20"/>
                <w:lang w:val="en-GB"/>
              </w:rPr>
              <w:t>ACK, since</w:t>
            </w:r>
            <w:proofErr w:type="gramEnd"/>
            <w:r>
              <w:rPr>
                <w:rStyle w:val="normaltextrun"/>
                <w:sz w:val="20"/>
                <w:szCs w:val="20"/>
                <w:lang w:val="en-GB"/>
              </w:rPr>
              <w:t xml:space="preserv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w:t>
            </w:r>
            <w:proofErr w:type="gramStart"/>
            <w:r>
              <w:rPr>
                <w:kern w:val="2"/>
                <w:lang w:eastAsia="zh-CN"/>
              </w:rPr>
              <w:t>So</w:t>
            </w:r>
            <w:proofErr w:type="gramEnd"/>
            <w:r>
              <w:rPr>
                <w:kern w:val="2"/>
                <w:lang w:eastAsia="zh-CN"/>
              </w:rPr>
              <w:t xml:space="preserve">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w:t>
            </w:r>
            <w:r>
              <w:rPr>
                <w:iCs/>
                <w:kern w:val="2"/>
                <w:lang w:eastAsia="zh-CN"/>
              </w:rPr>
              <w:lastRenderedPageBreak/>
              <w:t xml:space="preserve">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w:t>
            </w:r>
            <w:proofErr w:type="gramStart"/>
            <w:r>
              <w:rPr>
                <w:iCs/>
                <w:kern w:val="2"/>
                <w:lang w:eastAsia="zh-CN"/>
              </w:rPr>
              <w:t>Thus</w:t>
            </w:r>
            <w:proofErr w:type="gramEnd"/>
            <w:r>
              <w:rPr>
                <w:iCs/>
                <w:kern w:val="2"/>
                <w:lang w:eastAsia="zh-CN"/>
              </w:rPr>
              <w:t xml:space="preserve">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lastRenderedPageBreak/>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 xml:space="preserve">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w:t>
            </w:r>
            <w:proofErr w:type="spellStart"/>
            <w:r>
              <w:rPr>
                <w:iCs/>
                <w:kern w:val="2"/>
                <w:lang w:eastAsia="zh-CN"/>
              </w:rPr>
              <w:t>behavior</w:t>
            </w:r>
            <w:proofErr w:type="spellEnd"/>
            <w:r>
              <w:rPr>
                <w:iCs/>
                <w:kern w:val="2"/>
                <w:lang w:eastAsia="zh-CN"/>
              </w:rPr>
              <w:t xml:space="preserve">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w:t>
            </w:r>
            <w:proofErr w:type="gramStart"/>
            <w:r>
              <w:rPr>
                <w:iCs/>
                <w:kern w:val="2"/>
                <w:lang w:eastAsia="zh-CN"/>
              </w:rPr>
              <w:t>taken into account</w:t>
            </w:r>
            <w:proofErr w:type="gramEnd"/>
            <w:r>
              <w:rPr>
                <w:iCs/>
                <w:kern w:val="2"/>
                <w:lang w:eastAsia="zh-CN"/>
              </w:rPr>
              <w:t xml:space="preserve"> before we can make a final decision for down-selection. The sub-slot based construction method is very straightforward, since K1s are measured in subslot, and there’re already a loop in UL </w:t>
            </w:r>
            <w:proofErr w:type="spellStart"/>
            <w:r>
              <w:rPr>
                <w:iCs/>
                <w:kern w:val="2"/>
                <w:lang w:eastAsia="zh-CN"/>
              </w:rPr>
              <w:t>subslots</w:t>
            </w:r>
            <w:proofErr w:type="spellEnd"/>
            <w:r>
              <w:rPr>
                <w:iCs/>
                <w:kern w:val="2"/>
                <w:lang w:eastAsia="zh-CN"/>
              </w:rPr>
              <w:t xml:space="preserve">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w:t>
            </w:r>
            <w:proofErr w:type="spellStart"/>
            <w:r>
              <w:rPr>
                <w:iCs/>
                <w:kern w:val="2"/>
                <w:lang w:eastAsia="zh-CN"/>
              </w:rPr>
              <w:t>subslots</w:t>
            </w:r>
            <w:proofErr w:type="spellEnd"/>
            <w:r>
              <w:rPr>
                <w:iCs/>
                <w:kern w:val="2"/>
                <w:lang w:eastAsia="zh-CN"/>
              </w:rPr>
              <w:t xml:space="preserve">,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gNB. In many cases, the gNB can configure SLIV tables such that the  two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lastRenderedPageBreak/>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Malgun Gothic" w:hint="eastAsia"/>
                <w:kern w:val="2"/>
                <w:lang w:eastAsia="ko-KR"/>
              </w:rPr>
              <w:lastRenderedPageBreak/>
              <w:t>LG</w:t>
            </w:r>
            <w:r>
              <w:rPr>
                <w:rFonts w:eastAsia="Malgun Gothic"/>
                <w:kern w:val="2"/>
                <w:lang w:eastAsia="ko-KR"/>
              </w:rPr>
              <w:t>2</w:t>
            </w:r>
          </w:p>
        </w:tc>
        <w:tc>
          <w:tcPr>
            <w:tcW w:w="8650" w:type="dxa"/>
          </w:tcPr>
          <w:p w14:paraId="4430434A" w14:textId="77777777" w:rsidR="00D01A5B" w:rsidRDefault="00D01A5B" w:rsidP="00D01A5B">
            <w:pPr>
              <w:widowControl w:val="0"/>
              <w:spacing w:beforeLines="50" w:before="120"/>
              <w:rPr>
                <w:rFonts w:eastAsia="Malgun Gothic"/>
                <w:iCs/>
                <w:kern w:val="2"/>
                <w:lang w:eastAsia="ko-KR"/>
              </w:rPr>
            </w:pPr>
            <w:r>
              <w:rPr>
                <w:rFonts w:eastAsia="Malgun Gothic" w:hint="eastAsia"/>
                <w:iCs/>
                <w:kern w:val="2"/>
                <w:lang w:eastAsia="ko-KR"/>
              </w:rPr>
              <w:t xml:space="preserve">We share similar view to Qualcomm. </w:t>
            </w:r>
            <w:r>
              <w:rPr>
                <w:rFonts w:eastAsia="Malgun Gothic"/>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Malgun Gothic"/>
                <w:iCs/>
                <w:kern w:val="2"/>
                <w:lang w:eastAsia="ko-KR"/>
              </w:rPr>
            </w:pPr>
            <w:r>
              <w:rPr>
                <w:rFonts w:eastAsia="Malgun Gothic"/>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Malgun Gothic" w:hint="eastAsia"/>
                <w:iCs/>
                <w:kern w:val="2"/>
                <w:lang w:eastAsia="ko-KR"/>
              </w:rPr>
              <w:t>Ag</w:t>
            </w:r>
            <w:r>
              <w:rPr>
                <w:rFonts w:eastAsia="Malgun Gothic"/>
                <w:iCs/>
                <w:kern w:val="2"/>
                <w:lang w:eastAsia="ko-KR"/>
              </w:rPr>
              <w:t>ain, slot-level grouping has benefit up to SLIV table, such as a SLIV spans multiple sub-slot but overlapped with other SLIV in different sub-slot. In our view, we expect that considerable specification effort is required compared to the benefit.</w:t>
            </w:r>
          </w:p>
        </w:tc>
      </w:tr>
      <w:tr w:rsidR="00057732" w14:paraId="1DB385B3" w14:textId="77777777" w:rsidTr="007B4D7B">
        <w:tc>
          <w:tcPr>
            <w:tcW w:w="1205" w:type="dxa"/>
          </w:tcPr>
          <w:p w14:paraId="6333DB4C" w14:textId="0A9AFBCF" w:rsidR="00057732" w:rsidRDefault="00057732" w:rsidP="00057732">
            <w:pPr>
              <w:spacing w:beforeLines="50" w:before="120"/>
              <w:rPr>
                <w:rFonts w:eastAsia="Malgun Gothic"/>
                <w:kern w:val="2"/>
                <w:lang w:eastAsia="ko-KR"/>
              </w:rPr>
            </w:pPr>
            <w:proofErr w:type="spellStart"/>
            <w:r>
              <w:rPr>
                <w:rFonts w:hint="eastAsia"/>
                <w:kern w:val="2"/>
                <w:lang w:eastAsia="zh-CN"/>
              </w:rPr>
              <w:t>S</w:t>
            </w:r>
            <w:r>
              <w:rPr>
                <w:kern w:val="2"/>
                <w:lang w:eastAsia="zh-CN"/>
              </w:rPr>
              <w:t>preadtrum</w:t>
            </w:r>
            <w:proofErr w:type="spellEnd"/>
          </w:p>
        </w:tc>
        <w:tc>
          <w:tcPr>
            <w:tcW w:w="8650" w:type="dxa"/>
          </w:tcPr>
          <w:p w14:paraId="76BADCA8" w14:textId="77777777" w:rsidR="00057732" w:rsidRDefault="00057732" w:rsidP="00057732">
            <w:pPr>
              <w:widowControl w:val="0"/>
              <w:spacing w:beforeLines="50" w:before="120"/>
              <w:rPr>
                <w:iCs/>
                <w:kern w:val="2"/>
                <w:lang w:eastAsia="zh-CN"/>
              </w:rPr>
            </w:pPr>
            <w:bookmarkStart w:id="13" w:name="OLE_LINK14"/>
            <w:r>
              <w:rPr>
                <w:iCs/>
                <w:kern w:val="2"/>
                <w:lang w:eastAsia="zh-CN"/>
              </w:rPr>
              <w:t xml:space="preserve">Previously, we have same view as some other companies such as QC that </w:t>
            </w:r>
            <w:r w:rsidRPr="001261F0">
              <w:rPr>
                <w:iCs/>
                <w:kern w:val="2"/>
                <w:lang w:eastAsia="zh-CN"/>
              </w:rPr>
              <w:t>TDRA pruning/grouping per DL slot</w:t>
            </w:r>
            <w:r>
              <w:rPr>
                <w:iCs/>
                <w:kern w:val="2"/>
                <w:lang w:eastAsia="zh-CN"/>
              </w:rPr>
              <w:t xml:space="preserve"> means including all the TDRAs in the slot into the codebook if this slot is indicated by one of the K1 values in the set. In this case, using per sub-slot based TDRA grouping has less spec. affect and smaller codebook size.</w:t>
            </w:r>
          </w:p>
          <w:p w14:paraId="5770CE9F" w14:textId="79B01C87" w:rsidR="00057732" w:rsidRDefault="00057732" w:rsidP="00057732">
            <w:pPr>
              <w:widowControl w:val="0"/>
              <w:spacing w:beforeLines="50" w:before="120"/>
              <w:rPr>
                <w:rFonts w:eastAsia="Malgun Gothic"/>
                <w:iCs/>
                <w:kern w:val="2"/>
                <w:lang w:eastAsia="ko-KR"/>
              </w:rPr>
            </w:pPr>
            <w:r>
              <w:rPr>
                <w:iCs/>
                <w:kern w:val="2"/>
                <w:lang w:eastAsia="zh-CN"/>
              </w:rPr>
              <w:t xml:space="preserve">On the contrary, </w:t>
            </w:r>
            <w:r w:rsidRPr="001261F0">
              <w:rPr>
                <w:iCs/>
                <w:kern w:val="2"/>
                <w:lang w:eastAsia="zh-CN"/>
              </w:rPr>
              <w:t>pruning the PDSCH SLIVs whose ending symbols overlap with DL sub-slots that not associated to the determined UL sub-slot based on K1 set</w:t>
            </w:r>
            <w:r>
              <w:rPr>
                <w:iCs/>
                <w:kern w:val="2"/>
                <w:lang w:eastAsia="zh-CN"/>
              </w:rPr>
              <w:t xml:space="preserve"> as proposed by Huawei, in our mind, can be seen as an optimization since it is not a standard step in Rel-15, although the complexity is acceptable, but it may has larger spec. affect compared with per sub-slot based TDRA grouping. Overall, we keep open mind to do further discussion. </w:t>
            </w:r>
            <w:bookmarkEnd w:id="13"/>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Heading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55D64A8B" w14:textId="77777777" w:rsidR="00241910" w:rsidRPr="00B740C1" w:rsidRDefault="00241910"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 in the same PUCCH group.</w:t>
            </w:r>
          </w:p>
          <w:p w14:paraId="244605DD" w14:textId="77777777" w:rsidR="00241910" w:rsidRDefault="00241910" w:rsidP="00241910">
            <w:pPr>
              <w:spacing w:before="100" w:after="100"/>
              <w:jc w:val="both"/>
              <w:rPr>
                <w:rStyle w:val="Strong"/>
                <w:rFonts w:eastAsia="Times New Roman"/>
                <w:b w:val="0"/>
                <w:bCs w:val="0"/>
                <w:i/>
                <w:iCs/>
              </w:rPr>
            </w:pPr>
            <w:r w:rsidRPr="00B740C1">
              <w:rPr>
                <w:rStyle w:val="Strong"/>
                <w:rFonts w:eastAsia="Times New Roman"/>
                <w:b w:val="0"/>
                <w:bCs w:val="0"/>
                <w:i/>
                <w:iCs/>
              </w:rPr>
              <w:lastRenderedPageBreak/>
              <w:t>Note: Realistic deployment scenarios including TDD configurations should be considered for the study</w:t>
            </w:r>
          </w:p>
          <w:p w14:paraId="3727750D" w14:textId="0E3AAEBD" w:rsidR="00241910" w:rsidRDefault="00241910" w:rsidP="00241910">
            <w:pPr>
              <w:spacing w:before="100" w:after="100"/>
              <w:jc w:val="both"/>
              <w:rPr>
                <w:rStyle w:val="Strong"/>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ListParagraph"/>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ListParagraph"/>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ListParagraph"/>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ListParagraph"/>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ListParagraph"/>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ListParagraph"/>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ListParagraph"/>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ListParagraph"/>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ListParagraph"/>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ListParagraph"/>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ListParagraph"/>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ListParagraph"/>
        <w:numPr>
          <w:ilvl w:val="0"/>
          <w:numId w:val="43"/>
        </w:numPr>
        <w:rPr>
          <w:lang w:val="en-US" w:eastAsia="zh-CN"/>
        </w:rPr>
      </w:pPr>
      <w:r w:rsidRPr="00F847B4">
        <w:rPr>
          <w:lang w:val="en-US" w:eastAsia="zh-CN"/>
        </w:rPr>
        <w:lastRenderedPageBreak/>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ListParagraph"/>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ListParagraph"/>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ListParagraph"/>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ListParagraph"/>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ListParagraph"/>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ListParagraph"/>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ListParagraph"/>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ListParagraph"/>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ListParagraph"/>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ListParagraph"/>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ListParagraph"/>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ListParagraph"/>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ListParagraph"/>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ListParagraph"/>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ListParagraph"/>
        <w:numPr>
          <w:ilvl w:val="0"/>
          <w:numId w:val="29"/>
        </w:numPr>
        <w:rPr>
          <w:lang w:val="en-US" w:eastAsia="zh-CN"/>
        </w:rPr>
      </w:pPr>
      <w:r w:rsidRPr="006B33FF">
        <w:rPr>
          <w:b/>
          <w:bCs/>
          <w:lang w:val="en-US" w:eastAsia="zh-CN"/>
        </w:rPr>
        <w:lastRenderedPageBreak/>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ListParagraph"/>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ListParagraph"/>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ListParagraph"/>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ListParagraph"/>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ListParagraph"/>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ListParagraph"/>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ListParagraph"/>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ListParagraph"/>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ListParagraph"/>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w:t>
      </w:r>
      <w:proofErr w:type="spellStart"/>
      <w:r w:rsidRPr="0047188E">
        <w:rPr>
          <w:b/>
          <w:bCs/>
          <w:lang w:val="en-US" w:eastAsia="zh-CN"/>
        </w:rPr>
        <w:t>Scell</w:t>
      </w:r>
      <w:proofErr w:type="spellEnd"/>
      <w:r w:rsidRPr="0047188E">
        <w:rPr>
          <w:b/>
          <w:bCs/>
          <w:lang w:val="en-US" w:eastAsia="zh-CN"/>
        </w:rPr>
        <w:t xml:space="preserve"> (e.g. for mixed SCS) </w:t>
      </w:r>
    </w:p>
    <w:p w14:paraId="3F6CED88" w14:textId="77777777" w:rsidR="00392303" w:rsidRDefault="0047188E" w:rsidP="00877C0B">
      <w:pPr>
        <w:pStyle w:val="ListParagraph"/>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ListParagraph"/>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ListParagraph"/>
        <w:numPr>
          <w:ilvl w:val="0"/>
          <w:numId w:val="48"/>
        </w:numPr>
        <w:spacing w:after="0"/>
        <w:jc w:val="both"/>
        <w:rPr>
          <w:b/>
          <w:bCs/>
        </w:rPr>
      </w:pPr>
      <w:r w:rsidRPr="0047188E">
        <w:rPr>
          <w:b/>
          <w:bCs/>
        </w:rPr>
        <w:t xml:space="preserve">Pcell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(e.g. of highe</w:t>
      </w:r>
      <w:r w:rsidR="001E255E">
        <w:rPr>
          <w:b/>
          <w:bCs/>
        </w:rPr>
        <w:t>r</w:t>
      </w:r>
      <w:r>
        <w:rPr>
          <w:b/>
          <w:bCs/>
        </w:rPr>
        <w:t xml:space="preserve"> SCS) </w:t>
      </w:r>
    </w:p>
    <w:p w14:paraId="3E89A37C" w14:textId="77777777" w:rsidR="00392303" w:rsidRPr="00392303" w:rsidRDefault="0047188E" w:rsidP="00877C0B">
      <w:pPr>
        <w:pStyle w:val="ListParagraph"/>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ListParagraph"/>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ListParagraph"/>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ListParagraph"/>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ListParagraph"/>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ListParagraph"/>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ListParagraph"/>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ListParagraph"/>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ListParagraph"/>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ListParagraph"/>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ListParagraph"/>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ListParagraph"/>
        <w:numPr>
          <w:ilvl w:val="0"/>
          <w:numId w:val="41"/>
        </w:numPr>
        <w:rPr>
          <w:lang w:val="en-US" w:eastAsia="zh-CN"/>
        </w:rPr>
      </w:pPr>
      <w:r>
        <w:rPr>
          <w:lang w:val="en-US" w:eastAsia="zh-CN"/>
        </w:rPr>
        <w:lastRenderedPageBreak/>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ListParagraph"/>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ListParagraph"/>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ListParagraph"/>
        <w:numPr>
          <w:ilvl w:val="0"/>
          <w:numId w:val="41"/>
        </w:numPr>
        <w:rPr>
          <w:lang w:val="en-US" w:eastAsia="zh-CN"/>
        </w:rPr>
      </w:pPr>
      <w:r w:rsidRPr="00E621DB">
        <w:rPr>
          <w:lang w:val="en-US" w:eastAsia="zh-CN"/>
        </w:rPr>
        <w:t>Guarantee by configuration, that the bit-width of PRI and PDSCH-to-</w:t>
      </w:r>
      <w:proofErr w:type="spellStart"/>
      <w:r w:rsidRPr="00E621DB">
        <w:rPr>
          <w:lang w:val="en-US" w:eastAsia="zh-CN"/>
        </w:rPr>
        <w:t>HARQ_feedback</w:t>
      </w:r>
      <w:proofErr w:type="spellEnd"/>
      <w:r w:rsidRPr="00E621DB">
        <w:rPr>
          <w:lang w:val="en-US" w:eastAsia="zh-CN"/>
        </w:rPr>
        <w:t xml:space="preserve"> timing indicator is not ambiguous depending on the target cell: China Telecom [11]</w:t>
      </w:r>
    </w:p>
    <w:p w14:paraId="600B0BF7" w14:textId="7429103C" w:rsidR="00350012" w:rsidRDefault="00350012" w:rsidP="00877C0B">
      <w:pPr>
        <w:pStyle w:val="ListParagraph"/>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ListParagraph"/>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ListParagraph"/>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ListParagraph"/>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ListParagraph"/>
        <w:numPr>
          <w:ilvl w:val="1"/>
          <w:numId w:val="41"/>
        </w:numPr>
        <w:rPr>
          <w:lang w:val="en-US" w:eastAsia="zh-CN"/>
        </w:rPr>
      </w:pPr>
      <w:proofErr w:type="spellStart"/>
      <w:r w:rsidRPr="00131A02">
        <w:rPr>
          <w:lang w:val="en-US" w:eastAsia="zh-CN"/>
        </w:rPr>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ListParagraph"/>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ListParagraph"/>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ListParagraph"/>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ListParagraph"/>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ListParagraph"/>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ListParagraph"/>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ListParagraph"/>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ListParagraph"/>
        <w:numPr>
          <w:ilvl w:val="0"/>
          <w:numId w:val="49"/>
        </w:numPr>
        <w:rPr>
          <w:lang w:val="en-US" w:eastAsia="zh-CN"/>
        </w:rPr>
      </w:pPr>
      <w:r w:rsidRPr="00B85D1E">
        <w:rPr>
          <w:b/>
          <w:bCs/>
          <w:lang w:val="en-US" w:eastAsia="zh-CN"/>
        </w:rPr>
        <w:lastRenderedPageBreak/>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ListParagraph"/>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ListParagraph"/>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ListParagraph"/>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ListParagraph"/>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ListParagraph"/>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ListParagraph"/>
        <w:numPr>
          <w:ilvl w:val="0"/>
          <w:numId w:val="49"/>
        </w:numPr>
        <w:rPr>
          <w:lang w:val="en-US" w:eastAsia="zh-CN"/>
        </w:rPr>
      </w:pPr>
      <w:r>
        <w:rPr>
          <w:lang w:val="en-US" w:eastAsia="zh-CN"/>
        </w:rPr>
        <w:t xml:space="preserve">Time-domain pattern is based on a periodicity and a time duration (for </w:t>
      </w:r>
      <w:proofErr w:type="spellStart"/>
      <w:proofErr w:type="gramStart"/>
      <w:r>
        <w:rPr>
          <w:lang w:val="en-US" w:eastAsia="zh-CN"/>
        </w:rPr>
        <w:t>it’s</w:t>
      </w:r>
      <w:proofErr w:type="spellEnd"/>
      <w:proofErr w:type="gramEnd"/>
      <w:r>
        <w:rPr>
          <w:lang w:val="en-US" w:eastAsia="zh-CN"/>
        </w:rPr>
        <w:t xml:space="preserve"> repetition): </w:t>
      </w:r>
      <w:r>
        <w:rPr>
          <w:lang w:eastAsia="zh-CN"/>
        </w:rPr>
        <w:t>FGI/APT [15]</w:t>
      </w:r>
    </w:p>
    <w:p w14:paraId="62F9EC77" w14:textId="055C6C0D" w:rsidR="000D0EDB" w:rsidRPr="002E6A22" w:rsidRDefault="000D0EDB" w:rsidP="00877C0B">
      <w:pPr>
        <w:pStyle w:val="ListParagraph"/>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ListParagraph"/>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ListParagraph"/>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ListParagraph"/>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ListParagraph"/>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(i.e.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ListParagraph"/>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ListParagraph"/>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ListParagraph"/>
        <w:numPr>
          <w:ilvl w:val="1"/>
          <w:numId w:val="42"/>
        </w:numPr>
        <w:spacing w:before="100" w:after="100"/>
        <w:jc w:val="both"/>
      </w:pPr>
      <w:r w:rsidRPr="006D7A38">
        <w:t xml:space="preserve">gNB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ListParagraph"/>
        <w:numPr>
          <w:ilvl w:val="1"/>
          <w:numId w:val="42"/>
        </w:numPr>
        <w:rPr>
          <w:lang w:val="en-US" w:eastAsia="zh-CN"/>
        </w:rPr>
      </w:pPr>
      <w:r w:rsidRPr="006D7A38">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ListParagraph"/>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ListParagraph"/>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ListParagraph"/>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ListParagraph"/>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ListParagraph"/>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ListParagraph"/>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ListParagraph"/>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ListParagraph"/>
        <w:numPr>
          <w:ilvl w:val="0"/>
          <w:numId w:val="50"/>
        </w:numPr>
        <w:rPr>
          <w:b/>
          <w:bCs/>
          <w:sz w:val="22"/>
          <w:szCs w:val="22"/>
          <w:lang w:val="en-US" w:eastAsia="zh-CN"/>
        </w:rPr>
      </w:pPr>
      <w:r>
        <w:rPr>
          <w:b/>
          <w:bCs/>
          <w:sz w:val="22"/>
          <w:szCs w:val="22"/>
          <w:lang w:val="en-US" w:eastAsia="zh-CN"/>
        </w:rPr>
        <w:lastRenderedPageBreak/>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ListParagraph"/>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ListParagraph"/>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ListParagraph"/>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ListParagraph"/>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ListParagraph"/>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ListParagraph"/>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ListParagraph"/>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ListParagraph"/>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ListParagraph"/>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 xml:space="preserve">If the carrier cannot be dynamically indicated (e.g.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ListParagraph"/>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ListParagraph"/>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ListParagraph"/>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ListParagraph"/>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TableGrid"/>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lastRenderedPageBreak/>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 xml:space="preserve">Please add your companies name directly to the Alternatives in the </w:t>
      </w:r>
      <w:proofErr w:type="gramStart"/>
      <w:r w:rsidR="00B906CB" w:rsidRPr="004046F5">
        <w:rPr>
          <w:b/>
          <w:bCs/>
        </w:rPr>
        <w:t>question, and</w:t>
      </w:r>
      <w:proofErr w:type="gramEnd"/>
      <w:r w:rsidR="00B906CB" w:rsidRPr="004046F5">
        <w:rPr>
          <w:b/>
          <w:bCs/>
        </w:rPr>
        <w:t xml:space="preserve">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ListParagraph"/>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ListParagraph"/>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ListParagraph"/>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 xml:space="preserve">upport </w:t>
            </w:r>
            <w:proofErr w:type="spellStart"/>
            <w:r>
              <w:rPr>
                <w:iCs/>
                <w:kern w:val="2"/>
                <w:lang w:eastAsia="zh-CN"/>
              </w:rPr>
              <w:t>vivo’s</w:t>
            </w:r>
            <w:proofErr w:type="spellEnd"/>
            <w:r>
              <w:rPr>
                <w:iCs/>
                <w:kern w:val="2"/>
                <w:lang w:eastAsia="zh-CN"/>
              </w:rPr>
              <w:t xml:space="preserve">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proofErr w:type="spellStart"/>
            <w:r>
              <w:rPr>
                <w:rFonts w:hint="eastAsia"/>
                <w:kern w:val="2"/>
                <w:lang w:eastAsia="zh-CN"/>
              </w:rPr>
              <w:lastRenderedPageBreak/>
              <w:t>S</w:t>
            </w:r>
            <w:r>
              <w:rPr>
                <w:kern w:val="2"/>
                <w:lang w:eastAsia="zh-CN"/>
              </w:rPr>
              <w:t>preadtrum</w:t>
            </w:r>
            <w:proofErr w:type="spellEnd"/>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ListParagraph"/>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ListParagraph"/>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w:t>
            </w:r>
            <w:proofErr w:type="gramStart"/>
            <w:r>
              <w:rPr>
                <w:iCs/>
                <w:kern w:val="2"/>
                <w:lang w:eastAsia="zh-CN"/>
              </w:rPr>
              <w:t>sufficient</w:t>
            </w:r>
            <w:proofErr w:type="gramEnd"/>
            <w:r>
              <w:rPr>
                <w:iCs/>
                <w:kern w:val="2"/>
                <w:lang w:eastAsia="zh-CN"/>
              </w:rPr>
              <w:t xml:space="preserve">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 xml:space="preserve">Then for UE capabilities, definitely, minimum capability would be with X=2 and more capable </w:t>
            </w:r>
            <w:proofErr w:type="spellStart"/>
            <w:r>
              <w:rPr>
                <w:kern w:val="2"/>
                <w:lang w:eastAsia="zh-CN"/>
              </w:rPr>
              <w:t>U</w:t>
            </w:r>
            <w:r w:rsidR="002E4754">
              <w:rPr>
                <w:kern w:val="2"/>
                <w:lang w:eastAsia="zh-CN"/>
              </w:rPr>
              <w:t>e</w:t>
            </w:r>
            <w:r>
              <w:rPr>
                <w:kern w:val="2"/>
                <w:lang w:eastAsia="zh-CN"/>
              </w:rPr>
              <w:t>s</w:t>
            </w:r>
            <w:proofErr w:type="spellEnd"/>
            <w:r>
              <w:rPr>
                <w:kern w:val="2"/>
                <w:lang w:eastAsia="zh-CN"/>
              </w:rPr>
              <w:t xml:space="preserve">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 xml:space="preserve">There are no band combinations requiring X&gt;2. We cannot agree to obviously unnecessary </w:t>
            </w:r>
            <w:r>
              <w:rPr>
                <w:iCs/>
                <w:kern w:val="2"/>
                <w:lang w:eastAsia="zh-CN"/>
              </w:rPr>
              <w:lastRenderedPageBreak/>
              <w:t>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proofErr w:type="spellStart"/>
            <w:r>
              <w:rPr>
                <w:rFonts w:hint="eastAsia"/>
                <w:kern w:val="2"/>
                <w:lang w:eastAsia="zh-CN"/>
              </w:rPr>
              <w:lastRenderedPageBreak/>
              <w:t>S</w:t>
            </w:r>
            <w:r>
              <w:rPr>
                <w:kern w:val="2"/>
                <w:lang w:eastAsia="zh-CN"/>
              </w:rPr>
              <w:t>preadtrum</w:t>
            </w:r>
            <w:proofErr w:type="spellEnd"/>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ListParagraph"/>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ListParagraph"/>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ListParagraph"/>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ListParagraph"/>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 and</w:t>
      </w:r>
      <w:proofErr w:type="gramEnd"/>
      <w:r w:rsidRPr="004046F5">
        <w:rPr>
          <w:b/>
          <w:bCs/>
        </w:rPr>
        <w:t xml:space="preserve">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ListParagraph"/>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lastRenderedPageBreak/>
        <w:t>Separate TPC command indication using DCI format 2_2 for the individual PUCCH cells</w:t>
      </w:r>
    </w:p>
    <w:p w14:paraId="20A9BD7E" w14:textId="77777777" w:rsidR="00462A70" w:rsidRDefault="00462A70" w:rsidP="00462A70">
      <w:pPr>
        <w:pStyle w:val="ListParagraph"/>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ListParagraph"/>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ListParagraph"/>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ListParagraph"/>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xml:space="preserve">, </w:t>
            </w:r>
            <w:proofErr w:type="spellStart"/>
            <w:r w:rsidR="0062197B">
              <w:rPr>
                <w:iCs/>
                <w:kern w:val="2"/>
                <w:lang w:eastAsia="zh-CN"/>
              </w:rPr>
              <w:t>Spreadtrum</w:t>
            </w:r>
            <w:proofErr w:type="spellEnd"/>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w:t>
            </w:r>
            <w:proofErr w:type="spellStart"/>
            <w:r w:rsidR="000148D5">
              <w:rPr>
                <w:iCs/>
                <w:kern w:val="2"/>
                <w:lang w:eastAsia="zh-CN"/>
              </w:rPr>
              <w:t>PCell</w:t>
            </w:r>
            <w:proofErr w:type="spellEnd"/>
            <w:r w:rsidR="000148D5">
              <w:rPr>
                <w:iCs/>
                <w:kern w:val="2"/>
                <w:lang w:eastAsia="zh-CN"/>
              </w:rPr>
              <w:t>/</w:t>
            </w:r>
            <w:proofErr w:type="spellStart"/>
            <w:r w:rsidR="000148D5">
              <w:rPr>
                <w:iCs/>
                <w:kern w:val="2"/>
                <w:lang w:eastAsia="zh-CN"/>
              </w:rPr>
              <w:t>PSCell</w:t>
            </w:r>
            <w:proofErr w:type="spellEnd"/>
            <w:r w:rsidR="000148D5">
              <w:rPr>
                <w:iCs/>
                <w:kern w:val="2"/>
                <w:lang w:eastAsia="zh-CN"/>
              </w:rPr>
              <w:t xml:space="preserve"> </w:t>
            </w:r>
            <w:proofErr w:type="gramStart"/>
            <w:r w:rsidR="000148D5">
              <w:rPr>
                <w:iCs/>
                <w:kern w:val="2"/>
                <w:lang w:eastAsia="zh-CN"/>
              </w:rPr>
              <w:t>takes into account</w:t>
            </w:r>
            <w:proofErr w:type="gramEnd"/>
            <w:r w:rsidR="000148D5">
              <w:rPr>
                <w:iCs/>
                <w:kern w:val="2"/>
                <w:lang w:eastAsia="zh-CN"/>
              </w:rPr>
              <w:t xml:space="preserve">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lastRenderedPageBreak/>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ListParagraph"/>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ListParagraph"/>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Alt.5, SP-CSI on PUCCH is activated/de-activated by respective MAC CE. </w:t>
            </w:r>
            <w:proofErr w:type="gramStart"/>
            <w:r>
              <w:rPr>
                <w:kern w:val="2"/>
                <w:lang w:eastAsia="zh-CN"/>
              </w:rPr>
              <w:t>So</w:t>
            </w:r>
            <w:proofErr w:type="gramEnd"/>
            <w:r>
              <w:rPr>
                <w:kern w:val="2"/>
                <w:lang w:eastAsia="zh-CN"/>
              </w:rPr>
              <w:t xml:space="preserve">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proofErr w:type="spellStart"/>
            <w:r>
              <w:rPr>
                <w:rFonts w:hint="eastAsia"/>
                <w:lang w:val="en-US" w:eastAsia="zh-CN"/>
              </w:rPr>
              <w:t>S</w:t>
            </w:r>
            <w:r w:rsidR="00730047">
              <w:rPr>
                <w:lang w:val="en-US" w:eastAsia="zh-CN"/>
              </w:rPr>
              <w:t>c</w:t>
            </w:r>
            <w:r>
              <w:rPr>
                <w:rFonts w:hint="eastAsia"/>
                <w:lang w:val="en-US" w:eastAsia="zh-CN"/>
              </w:rPr>
              <w:t>ell</w:t>
            </w:r>
            <w:proofErr w:type="spellEnd"/>
            <w:r>
              <w:rPr>
                <w:rFonts w:hint="eastAsia"/>
                <w:lang w:val="en-US" w:eastAsia="zh-CN"/>
              </w:rPr>
              <w:t xml:space="preserve">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w:t>
            </w:r>
            <w:proofErr w:type="gramStart"/>
            <w:r>
              <w:rPr>
                <w:rFonts w:eastAsia="Malgun Gothic"/>
                <w:iCs/>
                <w:kern w:val="2"/>
                <w:lang w:eastAsia="ko-KR"/>
              </w:rPr>
              <w:t>taken into account</w:t>
            </w:r>
            <w:proofErr w:type="gramEnd"/>
            <w:r>
              <w:rPr>
                <w:rFonts w:eastAsia="Malgun Gothic"/>
                <w:iCs/>
                <w:kern w:val="2"/>
                <w:lang w:eastAsia="ko-KR"/>
              </w:rPr>
              <w:t xml:space="preserve">.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w:t>
      </w:r>
      <w:proofErr w:type="gramStart"/>
      <w:r>
        <w:rPr>
          <w:sz w:val="22"/>
          <w:szCs w:val="22"/>
          <w:lang w:eastAsia="zh-CN"/>
        </w:rPr>
        <w:t>mention,</w:t>
      </w:r>
      <w:proofErr w:type="gramEnd"/>
      <w:r>
        <w:rPr>
          <w:sz w:val="22"/>
          <w:szCs w:val="22"/>
          <w:lang w:eastAsia="zh-CN"/>
        </w:rPr>
        <w:t xml:space="preserve">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proofErr w:type="spellStart"/>
      <w:r w:rsidR="00D018C9">
        <w:rPr>
          <w:b/>
          <w:bCs/>
          <w:lang w:val="en-US" w:eastAsia="zh-CN"/>
        </w:rPr>
        <w:t>Spreadtrum</w:t>
      </w:r>
      <w:proofErr w:type="spellEnd"/>
      <w:r w:rsidR="00D018C9">
        <w:rPr>
          <w:b/>
          <w:bCs/>
          <w:lang w:val="en-US" w:eastAsia="zh-CN"/>
        </w:rPr>
        <w:t xml:space="preserve">,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lastRenderedPageBreak/>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lastRenderedPageBreak/>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w:t>
            </w:r>
            <w:proofErr w:type="spellStart"/>
            <w:r>
              <w:rPr>
                <w:kern w:val="2"/>
                <w:lang w:eastAsia="zh-CN"/>
              </w:rPr>
              <w:t>PCell</w:t>
            </w:r>
            <w:proofErr w:type="spellEnd"/>
            <w:proofErr w:type="gramStart"/>
            <w:r>
              <w:rPr>
                <w:kern w:val="2"/>
                <w:lang w:eastAsia="zh-CN"/>
              </w:rPr>
              <w:t>), and</w:t>
            </w:r>
            <w:proofErr w:type="gramEnd"/>
            <w:r>
              <w:rPr>
                <w:kern w:val="2"/>
                <w:lang w:eastAsia="zh-CN"/>
              </w:rPr>
              <w:t xml:space="preserve">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 xml:space="preserve">Please add your companies name directly to the Alternatives in the </w:t>
      </w:r>
      <w:proofErr w:type="gramStart"/>
      <w:r w:rsidR="002B47DF" w:rsidRPr="004046F5">
        <w:rPr>
          <w:b/>
          <w:bCs/>
        </w:rPr>
        <w:t>question, and</w:t>
      </w:r>
      <w:proofErr w:type="gramEnd"/>
      <w:r w:rsidR="002B47DF" w:rsidRPr="004046F5">
        <w:rPr>
          <w:b/>
          <w:bCs/>
        </w:rPr>
        <w:t xml:space="preserve">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ListParagraph"/>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ListParagraph"/>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ListParagraph"/>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ListParagraph"/>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ListParagraph"/>
        <w:ind w:left="1440"/>
        <w:rPr>
          <w:b/>
          <w:bCs/>
          <w:lang w:val="en-US" w:eastAsia="zh-CN"/>
        </w:rPr>
      </w:pPr>
    </w:p>
    <w:p w14:paraId="287B306F" w14:textId="77777777" w:rsidR="002B47DF" w:rsidRDefault="002B47DF" w:rsidP="002B47DF">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lastRenderedPageBreak/>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t>
            </w:r>
            <w:proofErr w:type="gramStart"/>
            <w:r w:rsidR="0076749D" w:rsidRPr="0076749D">
              <w:rPr>
                <w:kern w:val="2"/>
                <w:lang w:eastAsia="zh-CN"/>
              </w:rPr>
              <w:t>words</w:t>
            </w:r>
            <w:proofErr w:type="gramEnd"/>
            <w:r w:rsidR="0076749D" w:rsidRPr="0076749D">
              <w:rPr>
                <w:kern w:val="2"/>
                <w:lang w:eastAsia="zh-CN"/>
              </w:rPr>
              <w:t xml:space="preserve"> the </w:t>
            </w:r>
            <w:r w:rsidR="0045415E" w:rsidRPr="0076749D">
              <w:rPr>
                <w:kern w:val="2"/>
                <w:lang w:eastAsia="zh-CN"/>
              </w:rPr>
              <w:t xml:space="preserve">target cell would be like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 xml:space="preserve"> in Rel-15</w:t>
            </w:r>
            <w:r w:rsidR="0076749D" w:rsidRPr="0076749D">
              <w:rPr>
                <w:kern w:val="2"/>
                <w:lang w:eastAsia="zh-CN"/>
              </w:rPr>
              <w:t>/</w:t>
            </w:r>
            <w:r w:rsidR="0045415E" w:rsidRPr="0076749D">
              <w:rPr>
                <w:kern w:val="2"/>
                <w:lang w:eastAsia="zh-CN"/>
              </w:rPr>
              <w:t xml:space="preserve">16. There is no need to detour from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 xml:space="preserve">Please note, that there is the mixed SCS handling. How to deal if the SPS HARQ-ACK (having no dynamic indication) where the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 xml:space="preserve"> is having a 15kHz SCS (k1 used on </w:t>
            </w:r>
            <w:proofErr w:type="spellStart"/>
            <w:r>
              <w:rPr>
                <w:color w:val="0070C0"/>
                <w:kern w:val="2"/>
                <w:lang w:eastAsia="zh-CN"/>
              </w:rPr>
              <w:t>PCell</w:t>
            </w:r>
            <w:proofErr w:type="spellEnd"/>
            <w:r>
              <w:rPr>
                <w:color w:val="0070C0"/>
                <w:kern w:val="2"/>
                <w:lang w:eastAsia="zh-CN"/>
              </w:rPr>
              <w:t xml:space="preserve">) and the target cell is having higher SCS, there is more than one slot overlapping. Any suggestion to have a formulation that would also capture this case (without the need to refer to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 think Moderate misunderstands our comment. The way the proposal is formulated, it implies that somehow PUCCH carrier switching is not applied for </w:t>
            </w:r>
            <w:proofErr w:type="spellStart"/>
            <w:r>
              <w:rPr>
                <w:color w:val="8064A2" w:themeColor="accent4"/>
                <w:kern w:val="2"/>
                <w:lang w:eastAsia="zh-CN"/>
              </w:rPr>
              <w:t>PCell</w:t>
            </w:r>
            <w:proofErr w:type="spellEnd"/>
            <w:r>
              <w:rPr>
                <w:color w:val="8064A2" w:themeColor="accent4"/>
                <w:kern w:val="2"/>
                <w:lang w:eastAsia="zh-CN"/>
              </w:rPr>
              <w:t>/</w:t>
            </w:r>
            <w:proofErr w:type="spellStart"/>
            <w:r>
              <w:rPr>
                <w:color w:val="8064A2" w:themeColor="accent4"/>
                <w:kern w:val="2"/>
                <w:lang w:eastAsia="zh-CN"/>
              </w:rPr>
              <w:t>PScell</w:t>
            </w:r>
            <w:proofErr w:type="spellEnd"/>
            <w:r>
              <w:rPr>
                <w:color w:val="8064A2" w:themeColor="accent4"/>
                <w:kern w:val="2"/>
                <w:lang w:eastAsia="zh-CN"/>
              </w:rPr>
              <w:t>.</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t>
            </w:r>
            <w:proofErr w:type="spellStart"/>
            <w:r>
              <w:rPr>
                <w:color w:val="8064A2" w:themeColor="accent4"/>
                <w:kern w:val="2"/>
                <w:lang w:eastAsia="zh-CN"/>
              </w:rPr>
              <w:t>wont</w:t>
            </w:r>
            <w:proofErr w:type="spellEnd"/>
            <w:r>
              <w:rPr>
                <w:color w:val="8064A2" w:themeColor="accent4"/>
                <w:kern w:val="2"/>
                <w:lang w:eastAsia="zh-CN"/>
              </w:rPr>
              <w:t xml:space="preserve"> be affected by dynamic PUCCH carrier switching (DL SPS HARQ-ACK, CSI, SR,</w:t>
            </w:r>
            <w:proofErr w:type="gramStart"/>
            <w:r>
              <w:rPr>
                <w:color w:val="8064A2" w:themeColor="accent4"/>
                <w:kern w:val="2"/>
                <w:lang w:eastAsia="zh-CN"/>
              </w:rPr>
              <w:t xml:space="preserve"> ..</w:t>
            </w:r>
            <w:proofErr w:type="gramEnd"/>
            <w:r>
              <w:rPr>
                <w:color w:val="8064A2" w:themeColor="accent4"/>
                <w:kern w:val="2"/>
                <w:lang w:eastAsia="zh-CN"/>
              </w:rPr>
              <w:t xml:space="preserve">), then it is better to update  </w:t>
            </w:r>
            <w:r w:rsidRPr="002B47DF">
              <w:rPr>
                <w:b/>
                <w:bCs/>
                <w:sz w:val="22"/>
                <w:szCs w:val="22"/>
                <w:lang w:val="en-US" w:eastAsia="zh-CN"/>
              </w:rPr>
              <w:t xml:space="preserve">HARQ-ACK from </w:t>
            </w:r>
            <w:proofErr w:type="spellStart"/>
            <w:r w:rsidRPr="002B47DF">
              <w:rPr>
                <w:b/>
                <w:bCs/>
                <w:sz w:val="22"/>
                <w:szCs w:val="22"/>
                <w:lang w:val="en-US" w:eastAsia="zh-CN"/>
              </w:rPr>
              <w:t>PCell</w:t>
            </w:r>
            <w:proofErr w:type="spellEnd"/>
            <w:r w:rsidRPr="002B47DF">
              <w:rPr>
                <w:b/>
                <w:bCs/>
                <w:sz w:val="22"/>
                <w:szCs w:val="22"/>
                <w:lang w:val="en-US" w:eastAsia="zh-CN"/>
              </w:rPr>
              <w:t xml:space="preserve"> / </w:t>
            </w:r>
            <w:proofErr w:type="spellStart"/>
            <w:r w:rsidRPr="002B47DF">
              <w:rPr>
                <w:b/>
                <w:bCs/>
                <w:sz w:val="22"/>
                <w:szCs w:val="22"/>
                <w:lang w:val="en-US" w:eastAsia="zh-CN"/>
              </w:rPr>
              <w:t>PScell</w:t>
            </w:r>
            <w:proofErr w:type="spellEnd"/>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lastRenderedPageBreak/>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ListParagraph"/>
        <w:ind w:left="1440"/>
        <w:rPr>
          <w:b/>
          <w:bCs/>
          <w:lang w:val="en-US" w:eastAsia="zh-CN"/>
        </w:rPr>
      </w:pPr>
    </w:p>
    <w:p w14:paraId="702A1038" w14:textId="18BD1D05" w:rsidR="002B47DF" w:rsidRDefault="002B47DF" w:rsidP="00C5438C">
      <w:pPr>
        <w:pStyle w:val="ListParagraph"/>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SCell.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ListParagraph"/>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is overlapping between SR/CSI PUCCH on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w:t>
            </w:r>
            <w:proofErr w:type="spellStart"/>
            <w:r>
              <w:rPr>
                <w:kern w:val="2"/>
                <w:lang w:eastAsia="zh-CN"/>
              </w:rPr>
              <w:t>PCell</w:t>
            </w:r>
            <w:proofErr w:type="spellEnd"/>
            <w:r>
              <w:rPr>
                <w:kern w:val="2"/>
                <w:lang w:eastAsia="zh-CN"/>
              </w:rPr>
              <w:t xml:space="preserve">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ListParagraph"/>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ListParagraph"/>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ListParagraph"/>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 and</w:t>
      </w:r>
      <w:proofErr w:type="gramEnd"/>
      <w:r w:rsidR="008D3352" w:rsidRPr="004046F5">
        <w:rPr>
          <w:b/>
          <w:bCs/>
        </w:rPr>
        <w:t xml:space="preserve">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ListParagraph"/>
        <w:numPr>
          <w:ilvl w:val="1"/>
          <w:numId w:val="132"/>
        </w:numPr>
        <w:jc w:val="both"/>
        <w:rPr>
          <w:b/>
          <w:bCs/>
          <w:lang w:val="en-US" w:eastAsia="zh-CN"/>
        </w:rPr>
      </w:pPr>
      <w:r w:rsidRPr="004046F5">
        <w:rPr>
          <w:b/>
          <w:bCs/>
          <w:lang w:val="en-US" w:eastAsia="zh-CN"/>
        </w:rPr>
        <w:lastRenderedPageBreak/>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w:t>
            </w:r>
            <w:proofErr w:type="gramStart"/>
            <w:r>
              <w:rPr>
                <w:color w:val="0070C0"/>
                <w:kern w:val="2"/>
                <w:lang w:eastAsia="zh-CN"/>
              </w:rPr>
              <w:t>So</w:t>
            </w:r>
            <w:proofErr w:type="gramEnd"/>
            <w:r>
              <w:rPr>
                <w:color w:val="0070C0"/>
                <w:kern w:val="2"/>
                <w:lang w:eastAsia="zh-CN"/>
              </w:rPr>
              <w:t xml:space="preserve">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proofErr w:type="spellStart"/>
            <w:r w:rsidR="000255E2">
              <w:rPr>
                <w:kern w:val="2"/>
                <w:lang w:eastAsia="zh-CN"/>
              </w:rPr>
              <w:t>Gnb</w:t>
            </w:r>
            <w:proofErr w:type="spellEnd"/>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proofErr w:type="spellStart"/>
            <w:proofErr w:type="gramStart"/>
            <w:r w:rsidR="00003710">
              <w:rPr>
                <w:iCs/>
                <w:kern w:val="2"/>
                <w:lang w:eastAsia="zh-CN"/>
              </w:rPr>
              <w:t>it</w:t>
            </w:r>
            <w:proofErr w:type="gramEnd"/>
            <w:r w:rsidR="00003710">
              <w:rPr>
                <w:iCs/>
                <w:kern w:val="2"/>
                <w:lang w:eastAsia="zh-CN"/>
              </w:rPr>
              <w:t xml:space="preserve"> s</w:t>
            </w:r>
            <w:proofErr w:type="spellEnd"/>
            <w:r w:rsidR="00003710">
              <w:rPr>
                <w:iCs/>
                <w:kern w:val="2"/>
                <w:lang w:eastAsia="zh-CN"/>
              </w:rPr>
              <w:t xml:space="preserve">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ListParagraph"/>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 xml:space="preserve">ell. The smaller SCS (active BWP) is preferred as that would lead to the least spec impact and is sufficient. </w:t>
            </w:r>
            <w:proofErr w:type="gramStart"/>
            <w:r>
              <w:rPr>
                <w:iCs/>
                <w:kern w:val="2"/>
                <w:lang w:eastAsia="zh-CN"/>
              </w:rPr>
              <w:t>Also</w:t>
            </w:r>
            <w:proofErr w:type="gramEnd"/>
            <w:r>
              <w:rPr>
                <w:iCs/>
                <w:kern w:val="2"/>
                <w:lang w:eastAsia="zh-CN"/>
              </w:rPr>
              <w:t xml:space="preserve">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 xml:space="preserve">ell to have larger SCS than the PUCCH </w:t>
            </w:r>
            <w:proofErr w:type="spellStart"/>
            <w:r>
              <w:rPr>
                <w:iCs/>
                <w:kern w:val="2"/>
                <w:lang w:eastAsia="zh-CN"/>
              </w:rPr>
              <w:t>S</w:t>
            </w:r>
            <w:r w:rsidR="000255E2">
              <w:rPr>
                <w:iCs/>
                <w:kern w:val="2"/>
                <w:lang w:eastAsia="zh-CN"/>
              </w:rPr>
              <w:t>c</w:t>
            </w:r>
            <w:r>
              <w:rPr>
                <w:iCs/>
                <w:kern w:val="2"/>
                <w:lang w:eastAsia="zh-CN"/>
              </w:rPr>
              <w:t>ell</w:t>
            </w:r>
            <w:proofErr w:type="spellEnd"/>
            <w:r>
              <w:rPr>
                <w:iCs/>
                <w:kern w:val="2"/>
                <w:lang w:eastAsia="zh-CN"/>
              </w:rPr>
              <w:t xml:space="preserve">.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proofErr w:type="gramStart"/>
            <w:r>
              <w:rPr>
                <w:iCs/>
                <w:kern w:val="2"/>
                <w:lang w:eastAsia="zh-CN"/>
              </w:rPr>
              <w:t>Also</w:t>
            </w:r>
            <w:proofErr w:type="gramEnd"/>
            <w:r>
              <w:rPr>
                <w:iCs/>
                <w:kern w:val="2"/>
                <w:lang w:eastAsia="zh-CN"/>
              </w:rPr>
              <w:t xml:space="preserve">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proofErr w:type="gramStart"/>
            <w:r>
              <w:rPr>
                <w:iCs/>
                <w:kern w:val="2"/>
                <w:lang w:eastAsia="zh-CN"/>
              </w:rPr>
              <w:t>Also</w:t>
            </w:r>
            <w:proofErr w:type="gramEnd"/>
            <w:r>
              <w:rPr>
                <w:iCs/>
                <w:kern w:val="2"/>
                <w:lang w:eastAsia="zh-CN"/>
              </w:rPr>
              <w:t xml:space="preserve">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ListParagraph"/>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ListParagraph"/>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ListParagraph"/>
        <w:numPr>
          <w:ilvl w:val="2"/>
          <w:numId w:val="136"/>
        </w:numPr>
        <w:rPr>
          <w:lang w:eastAsia="zh-CN"/>
        </w:rPr>
      </w:pPr>
      <w:r w:rsidRPr="008D646C">
        <w:t>See e.g.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ListParagraph"/>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ListParagraph"/>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ListParagraph"/>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 xml:space="preserve">g.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ListParagraph"/>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ListParagraph"/>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 xml:space="preserve">Alt.1 is flawed. The time domain pattern has to be based on slots (i.e. an SCS) – that defines time, </w:t>
            </w:r>
            <w:r>
              <w:rPr>
                <w:iCs/>
                <w:kern w:val="2"/>
                <w:lang w:eastAsia="zh-CN"/>
              </w:rPr>
              <w:lastRenderedPageBreak/>
              <w:t xml:space="preserve">‘cell’ does not define time. Whether the slot/SCS is the one of the </w:t>
            </w:r>
            <w:proofErr w:type="spellStart"/>
            <w:r>
              <w:rPr>
                <w:iCs/>
                <w:kern w:val="2"/>
                <w:lang w:eastAsia="zh-CN"/>
              </w:rPr>
              <w:t>PCell</w:t>
            </w:r>
            <w:proofErr w:type="spellEnd"/>
            <w:r>
              <w:rPr>
                <w:iCs/>
                <w:kern w:val="2"/>
                <w:lang w:eastAsia="zh-CN"/>
              </w:rPr>
              <w:t xml:space="preserve">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lastRenderedPageBreak/>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w:t>
            </w:r>
            <w:proofErr w:type="gramStart"/>
            <w:r w:rsidRPr="009E20DF">
              <w:rPr>
                <w:kern w:val="2"/>
                <w:lang w:eastAsia="zh-CN"/>
              </w:rPr>
              <w:t>cells, or</w:t>
            </w:r>
            <w:proofErr w:type="gramEnd"/>
            <w:r w:rsidRPr="009E20DF">
              <w:rPr>
                <w:kern w:val="2"/>
                <w:lang w:eastAsia="zh-CN"/>
              </w:rPr>
              <w:t xml:space="preserve"> </w:t>
            </w:r>
            <w:r w:rsidRPr="00B93663">
              <w:rPr>
                <w:kern w:val="2"/>
                <w:lang w:eastAsia="zh-CN"/>
              </w:rPr>
              <w:t xml:space="preserve">has the same SCS as </w:t>
            </w:r>
            <w:proofErr w:type="spellStart"/>
            <w:r w:rsidRPr="00B93663">
              <w:rPr>
                <w:kern w:val="2"/>
                <w:lang w:eastAsia="zh-CN"/>
              </w:rPr>
              <w:t>referenceSubcarrierSpacing</w:t>
            </w:r>
            <w:proofErr w:type="spellEnd"/>
            <w:r>
              <w:rPr>
                <w:kern w:val="2"/>
                <w:lang w:eastAsia="zh-CN"/>
              </w:rPr>
              <w:t xml:space="preserve"> of TDD DL-UL configuration, which may be different from the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w:t>
            </w:r>
          </w:p>
          <w:p w14:paraId="7D1E269F" w14:textId="77777777" w:rsidR="005024B7" w:rsidRDefault="005024B7" w:rsidP="004F5763">
            <w:pPr>
              <w:spacing w:beforeLines="50" w:before="120"/>
              <w:rPr>
                <w:rStyle w:val="normaltextrun"/>
                <w:color w:val="0070C0"/>
                <w:kern w:val="2"/>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p w14:paraId="020CFE1D" w14:textId="709E7EFB" w:rsidR="00F70FB6" w:rsidRDefault="00F70FB6" w:rsidP="004F5763">
            <w:pPr>
              <w:spacing w:beforeLines="50" w:before="120"/>
              <w:rPr>
                <w:rStyle w:val="normaltextrun"/>
                <w:color w:val="000000"/>
                <w:shd w:val="clear" w:color="auto" w:fill="FFFFFF"/>
              </w:rPr>
            </w:pPr>
            <w:r w:rsidRPr="00F70FB6">
              <w:rPr>
                <w:rStyle w:val="normaltextrun"/>
                <w:color w:val="8064A2" w:themeColor="accent4"/>
                <w:kern w:val="2"/>
                <w:shd w:val="clear" w:color="auto" w:fill="FFFFFF"/>
              </w:rPr>
              <w:t>==&gt;CTC: More interpretation in 1</w:t>
            </w:r>
            <w:r w:rsidRPr="00F70FB6">
              <w:rPr>
                <w:rStyle w:val="normaltextrun"/>
                <w:color w:val="8064A2" w:themeColor="accent4"/>
                <w:kern w:val="2"/>
                <w:shd w:val="clear" w:color="auto" w:fill="FFFFFF"/>
                <w:vertAlign w:val="superscript"/>
              </w:rPr>
              <w:t>st</w:t>
            </w:r>
            <w:r w:rsidRPr="00F70FB6">
              <w:rPr>
                <w:rStyle w:val="normaltextrun"/>
                <w:color w:val="8064A2" w:themeColor="accent4"/>
                <w:kern w:val="2"/>
                <w:shd w:val="clear" w:color="auto" w:fill="FFFFFF"/>
              </w:rPr>
              <w:t xml:space="preserve"> check point proposal 6.7.</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0F518DD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xml:space="preserve">, LG, FGI/APT, </w:t>
      </w:r>
      <w:proofErr w:type="spellStart"/>
      <w:r w:rsidR="009E7AE9">
        <w:rPr>
          <w:b/>
          <w:bCs/>
          <w:lang w:val="en-US" w:eastAsia="zh-CN"/>
        </w:rPr>
        <w:t>Spreadtrum</w:t>
      </w:r>
      <w:proofErr w:type="spellEnd"/>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lastRenderedPageBreak/>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 xml:space="preserve">e suggest </w:t>
            </w:r>
            <w:proofErr w:type="gramStart"/>
            <w:r>
              <w:rPr>
                <w:kern w:val="2"/>
                <w:lang w:eastAsia="zh-CN"/>
              </w:rPr>
              <w:t>to modify</w:t>
            </w:r>
            <w:proofErr w:type="gramEnd"/>
            <w:r>
              <w:rPr>
                <w:kern w:val="2"/>
                <w:lang w:eastAsia="zh-CN"/>
              </w:rPr>
              <w:t xml:space="preserve">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semi-statically configured PUCCH cell (other than P</w:t>
      </w:r>
      <w:r w:rsidR="0016147A">
        <w:rPr>
          <w:lang w:eastAsia="zh-CN"/>
        </w:rPr>
        <w:t>c</w:t>
      </w:r>
      <w:r>
        <w:rPr>
          <w:lang w:eastAsia="zh-CN"/>
        </w:rPr>
        <w:t>ell/</w:t>
      </w:r>
      <w:proofErr w:type="spellStart"/>
      <w:r>
        <w:rPr>
          <w:lang w:eastAsia="zh-CN"/>
        </w:rPr>
        <w:t>PSCell</w:t>
      </w:r>
      <w:proofErr w:type="spellEnd"/>
      <w:r>
        <w:rPr>
          <w:lang w:eastAsia="zh-CN"/>
        </w:rPr>
        <w:t>)</w:t>
      </w:r>
      <w:r w:rsidRPr="00FC04EE">
        <w:rPr>
          <w:lang w:eastAsia="zh-CN"/>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ell/</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lastRenderedPageBreak/>
        <w:t xml:space="preserve">Alt. 2: </w:t>
      </w:r>
      <w:r>
        <w:rPr>
          <w:b/>
          <w:bCs/>
          <w:sz w:val="22"/>
          <w:szCs w:val="22"/>
          <w:lang w:eastAsia="zh-CN"/>
        </w:rPr>
        <w:t>P-CSI / SP-CSI</w:t>
      </w:r>
    </w:p>
    <w:p w14:paraId="30A3F3AA" w14:textId="200F88F8"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ell/</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ListParagraph"/>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 xml:space="preserve">f PUCCH carrier switching is not supported for certain UCI type, we may need to determine UE </w:t>
            </w:r>
            <w:proofErr w:type="spellStart"/>
            <w:r>
              <w:rPr>
                <w:kern w:val="2"/>
                <w:lang w:eastAsia="zh-CN"/>
              </w:rPr>
              <w:t>behavior</w:t>
            </w:r>
            <w:proofErr w:type="spellEnd"/>
            <w:r>
              <w:rPr>
                <w:kern w:val="2"/>
                <w:lang w:eastAsia="zh-CN"/>
              </w:rPr>
              <w:t xml:space="preserve"> for following cases:</w:t>
            </w:r>
          </w:p>
          <w:p w14:paraId="45276F87" w14:textId="77777777" w:rsidR="004E44C6" w:rsidRDefault="004E44C6" w:rsidP="004E44C6">
            <w:pPr>
              <w:pStyle w:val="ListParagraph"/>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 xml:space="preserve">f PUCCH carrier switching is supported for any UCI type, the simplest </w:t>
            </w:r>
            <w:proofErr w:type="spellStart"/>
            <w:r>
              <w:rPr>
                <w:kern w:val="2"/>
                <w:lang w:eastAsia="zh-CN"/>
              </w:rPr>
              <w:t>behavior</w:t>
            </w:r>
            <w:proofErr w:type="spellEnd"/>
            <w:r>
              <w:rPr>
                <w:kern w:val="2"/>
                <w:lang w:eastAsia="zh-CN"/>
              </w:rPr>
              <w:t xml:space="preserve">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w:t>
            </w:r>
            <w:proofErr w:type="spellStart"/>
            <w:r>
              <w:rPr>
                <w:rStyle w:val="normaltextrun"/>
                <w:color w:val="000000"/>
                <w:shd w:val="clear" w:color="auto" w:fill="FFFFFF"/>
              </w:rPr>
              <w:t>Scell</w:t>
            </w:r>
            <w:proofErr w:type="spellEnd"/>
            <w:r>
              <w:rPr>
                <w:rStyle w:val="normaltextrun"/>
                <w:color w:val="000000"/>
                <w:shd w:val="clear" w:color="auto" w:fill="FFFFFF"/>
              </w:rPr>
              <w:t xml:space="preserve">(s) via carrier switch by </w:t>
            </w:r>
            <w:r>
              <w:rPr>
                <w:rStyle w:val="normaltextrun"/>
                <w:color w:val="000000"/>
                <w:shd w:val="clear" w:color="auto" w:fill="FFFFFF"/>
              </w:rPr>
              <w:lastRenderedPageBreak/>
              <w:t xml:space="preserve">DCI or by time pattern configuration (where the CSI or SR does not overlap with other PUCCH on other cells). It is like the question on HARQ-ACK we ask </w:t>
            </w:r>
            <w:proofErr w:type="gramStart"/>
            <w:r>
              <w:rPr>
                <w:rStyle w:val="normaltextrun"/>
                <w:color w:val="000000"/>
                <w:shd w:val="clear" w:color="auto" w:fill="FFFFFF"/>
              </w:rPr>
              <w:t>ourself</w:t>
            </w:r>
            <w:proofErr w:type="gramEnd"/>
            <w:r>
              <w:rPr>
                <w:rStyle w:val="normaltextrun"/>
                <w:color w:val="000000"/>
                <w:shd w:val="clear" w:color="auto" w:fill="FFFFFF"/>
              </w:rPr>
              <w:t xml:space="preserve"> before: when there is a SR bit, is UE allow to transmit it on a </w:t>
            </w:r>
            <w:proofErr w:type="spellStart"/>
            <w:r>
              <w:rPr>
                <w:rStyle w:val="normaltextrun"/>
                <w:color w:val="000000"/>
                <w:shd w:val="clear" w:color="auto" w:fill="FFFFFF"/>
              </w:rPr>
              <w:t>Scell</w:t>
            </w:r>
            <w:proofErr w:type="spellEnd"/>
            <w:r>
              <w:rPr>
                <w:rStyle w:val="normaltextrun"/>
                <w:color w:val="000000"/>
                <w:shd w:val="clear" w:color="auto" w:fill="FFFFFF"/>
              </w:rPr>
              <w:t>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lastRenderedPageBreak/>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proofErr w:type="gramStart"/>
      <w:r>
        <w:rPr>
          <w:sz w:val="22"/>
          <w:szCs w:val="22"/>
          <w:lang w:eastAsia="zh-CN"/>
        </w:rPr>
        <w:t>So</w:t>
      </w:r>
      <w:proofErr w:type="gramEnd"/>
      <w:r>
        <w:rPr>
          <w:sz w:val="22"/>
          <w:szCs w:val="22"/>
          <w:lang w:eastAsia="zh-CN"/>
        </w:rPr>
        <w:t xml:space="preserve"> the following is proposed to be agreed: </w:t>
      </w:r>
    </w:p>
    <w:p w14:paraId="29DF9189" w14:textId="5BA7C26D"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ListParagraph"/>
        <w:jc w:val="both"/>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6EF05662"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r w:rsidR="00A37A5F">
              <w:rPr>
                <w:rFonts w:hint="eastAsia"/>
                <w:iCs/>
                <w:kern w:val="2"/>
                <w:lang w:eastAsia="zh-CN"/>
              </w:rPr>
              <w:t>, CATT</w:t>
            </w:r>
            <w:r w:rsidR="00217D2F">
              <w:rPr>
                <w:iCs/>
                <w:kern w:val="2"/>
                <w:lang w:eastAsia="zh-CN"/>
              </w:rPr>
              <w:t>, vivo</w:t>
            </w:r>
            <w:r w:rsidR="00647E82">
              <w:rPr>
                <w:iCs/>
                <w:kern w:val="2"/>
                <w:lang w:eastAsia="zh-CN"/>
              </w:rPr>
              <w:t>, ZTE</w:t>
            </w:r>
            <w:r w:rsidR="00216979">
              <w:rPr>
                <w:iCs/>
                <w:kern w:val="2"/>
                <w:lang w:eastAsia="zh-CN"/>
              </w:rPr>
              <w:t>, Intel</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2F5A4D"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3D88BC" w14:textId="77777777" w:rsidR="002F5A4D" w:rsidRDefault="002F5A4D" w:rsidP="002F5A4D">
            <w:pPr>
              <w:widowControl w:val="0"/>
              <w:spacing w:beforeLines="50" w:before="120"/>
              <w:rPr>
                <w:kern w:val="2"/>
                <w:lang w:eastAsia="zh-CN"/>
              </w:rPr>
            </w:pPr>
          </w:p>
        </w:tc>
      </w:tr>
      <w:tr w:rsidR="002F5A4D"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C358CE" w14:textId="77777777" w:rsidR="002F5A4D" w:rsidRDefault="002F5A4D" w:rsidP="002F5A4D">
            <w:pPr>
              <w:widowControl w:val="0"/>
              <w:spacing w:beforeLines="50" w:before="120"/>
              <w:rPr>
                <w:iCs/>
                <w:kern w:val="2"/>
                <w:lang w:eastAsia="zh-CN"/>
              </w:rPr>
            </w:pPr>
          </w:p>
        </w:tc>
      </w:tr>
      <w:tr w:rsidR="002F5A4D"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2F5A4D" w:rsidRDefault="002F5A4D" w:rsidP="002F5A4D">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TableGrid"/>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3B9C566A" w:rsidR="00D018C9" w:rsidRDefault="00D018C9" w:rsidP="00C23CE0">
            <w:pPr>
              <w:spacing w:beforeLines="50" w:before="120"/>
              <w:rPr>
                <w:iCs/>
                <w:kern w:val="2"/>
                <w:lang w:eastAsia="zh-CN"/>
              </w:rPr>
            </w:pPr>
            <w:r w:rsidRPr="00D018C9">
              <w:rPr>
                <w:iCs/>
                <w:kern w:val="2"/>
                <w:lang w:eastAsia="zh-CN"/>
              </w:rPr>
              <w:t xml:space="preserve">OPPO, vivo, Panasonic, ZTE, DOCOMO, </w:t>
            </w:r>
            <w:proofErr w:type="spellStart"/>
            <w:r w:rsidRPr="00D018C9">
              <w:rPr>
                <w:iCs/>
                <w:kern w:val="2"/>
                <w:lang w:eastAsia="zh-CN"/>
              </w:rPr>
              <w:t>Spreadtrum</w:t>
            </w:r>
            <w:proofErr w:type="spellEnd"/>
            <w:r w:rsidRPr="00D018C9">
              <w:rPr>
                <w:iCs/>
                <w:kern w:val="2"/>
                <w:lang w:eastAsia="zh-CN"/>
              </w:rPr>
              <w:t>, QC,NEC, CATT, China Telecom, Huawei,  Ericsson</w:t>
            </w:r>
            <w:r w:rsidR="002F5A4D">
              <w:rPr>
                <w:iCs/>
                <w:kern w:val="2"/>
                <w:lang w:eastAsia="zh-CN"/>
              </w:rPr>
              <w:t>, Samsung</w:t>
            </w:r>
            <w:r w:rsidR="00D01A5B">
              <w:rPr>
                <w:iCs/>
                <w:kern w:val="2"/>
                <w:lang w:eastAsia="zh-CN"/>
              </w:rPr>
              <w:t>, LG</w:t>
            </w:r>
            <w:r w:rsidR="00216979">
              <w:rPr>
                <w:iCs/>
                <w:kern w:val="2"/>
                <w:lang w:eastAsia="zh-CN"/>
              </w:rPr>
              <w:t>, Intel</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2F5A4D"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491635" w14:textId="77777777" w:rsidR="002F5A4D" w:rsidRDefault="002F5A4D" w:rsidP="002F5A4D">
            <w:pPr>
              <w:widowControl w:val="0"/>
              <w:spacing w:beforeLines="50" w:before="120"/>
              <w:rPr>
                <w:kern w:val="2"/>
                <w:lang w:eastAsia="zh-CN"/>
              </w:rPr>
            </w:pP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7DC6701F"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For semi-static PUCCH carrier switching, the time-domain pattern configuration is based on the following properties:</w:t>
      </w:r>
    </w:p>
    <w:p w14:paraId="388C0EE0"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ListParagraph"/>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TableGrid"/>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6DF1EFBE"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r w:rsidR="00A37A5F">
              <w:rPr>
                <w:rFonts w:hint="eastAsia"/>
                <w:iCs/>
                <w:kern w:val="2"/>
                <w:lang w:eastAsia="zh-CN"/>
              </w:rPr>
              <w:t>, CATT</w:t>
            </w:r>
            <w:r w:rsidR="00E01E3B">
              <w:rPr>
                <w:iCs/>
                <w:kern w:val="2"/>
                <w:lang w:eastAsia="zh-CN"/>
              </w:rPr>
              <w:t>, OPPO</w:t>
            </w:r>
            <w:r w:rsidR="005E1945">
              <w:rPr>
                <w:iCs/>
                <w:kern w:val="2"/>
                <w:lang w:eastAsia="zh-CN"/>
              </w:rPr>
              <w:t>, CMCC</w:t>
            </w:r>
            <w:r w:rsidR="00217D2F">
              <w:rPr>
                <w:iCs/>
                <w:kern w:val="2"/>
                <w:lang w:eastAsia="zh-CN"/>
              </w:rPr>
              <w:t>, vivo</w:t>
            </w:r>
            <w:r w:rsidR="00F70FB6">
              <w:rPr>
                <w:iCs/>
                <w:kern w:val="2"/>
                <w:lang w:eastAsia="zh-CN"/>
              </w:rPr>
              <w:t>, China Telecom</w:t>
            </w:r>
            <w:r w:rsidR="00647E82">
              <w:rPr>
                <w:iCs/>
                <w:kern w:val="2"/>
                <w:lang w:eastAsia="zh-CN"/>
              </w:rPr>
              <w:t>, ZTE</w:t>
            </w:r>
            <w:r w:rsidR="00216979">
              <w:rPr>
                <w:iCs/>
                <w:kern w:val="2"/>
                <w:lang w:eastAsia="zh-CN"/>
              </w:rPr>
              <w:t>, Intel</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w:t>
            </w:r>
            <w:proofErr w:type="spellStart"/>
            <w:r>
              <w:rPr>
                <w:iCs/>
                <w:kern w:val="2"/>
                <w:lang w:eastAsia="zh-CN"/>
              </w:rPr>
              <w:t>PCell</w:t>
            </w:r>
            <w:proofErr w:type="spellEnd"/>
            <w:r>
              <w:rPr>
                <w:iCs/>
                <w:kern w:val="2"/>
                <w:lang w:eastAsia="zh-CN"/>
              </w:rPr>
              <w:t xml:space="preserve">, we’re OK to do so but we do not support developing specifications for the case that the </w:t>
            </w:r>
            <w:proofErr w:type="spellStart"/>
            <w:r>
              <w:rPr>
                <w:iCs/>
                <w:kern w:val="2"/>
                <w:lang w:eastAsia="zh-CN"/>
              </w:rPr>
              <w:t>PCell</w:t>
            </w:r>
            <w:proofErr w:type="spellEnd"/>
            <w:r>
              <w:rPr>
                <w:iCs/>
                <w:kern w:val="2"/>
                <w:lang w:eastAsia="zh-CN"/>
              </w:rPr>
              <w:t xml:space="preserve"> has larger SCS as they are unlikely to be same (and are likely to be more complex) compared to the case that the </w:t>
            </w:r>
            <w:proofErr w:type="spellStart"/>
            <w:r>
              <w:rPr>
                <w:iCs/>
                <w:kern w:val="2"/>
                <w:lang w:eastAsia="zh-CN"/>
              </w:rPr>
              <w:t>PCell</w:t>
            </w:r>
            <w:proofErr w:type="spellEnd"/>
            <w:r>
              <w:rPr>
                <w:iCs/>
                <w:kern w:val="2"/>
                <w:lang w:eastAsia="zh-CN"/>
              </w:rPr>
              <w:t xml:space="preserve">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And then there is no need to introduce any reference cell in the specifications!</w:t>
            </w:r>
          </w:p>
        </w:tc>
      </w:tr>
      <w:tr w:rsidR="002F5A4D"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09EE3F" w14:textId="77777777" w:rsidR="002F5A4D" w:rsidRDefault="002F5A4D" w:rsidP="002F5A4D">
            <w:pPr>
              <w:widowControl w:val="0"/>
              <w:spacing w:beforeLines="50" w:before="120"/>
              <w:rPr>
                <w:kern w:val="2"/>
                <w:lang w:eastAsia="zh-CN"/>
              </w:rPr>
            </w:pPr>
          </w:p>
        </w:tc>
      </w:tr>
      <w:tr w:rsidR="002F5A4D"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88F22E" w14:textId="77777777" w:rsidR="002F5A4D" w:rsidRDefault="002F5A4D" w:rsidP="002F5A4D">
            <w:pPr>
              <w:widowControl w:val="0"/>
              <w:spacing w:beforeLines="50" w:before="120"/>
              <w:rPr>
                <w:iCs/>
                <w:kern w:val="2"/>
                <w:lang w:eastAsia="zh-CN"/>
              </w:rPr>
            </w:pPr>
          </w:p>
        </w:tc>
      </w:tr>
      <w:tr w:rsidR="002F5A4D" w14:paraId="477E36F9" w14:textId="77777777" w:rsidTr="00C23CE0">
        <w:tc>
          <w:tcPr>
            <w:tcW w:w="1529" w:type="dxa"/>
          </w:tcPr>
          <w:p w14:paraId="6CB548C9" w14:textId="77777777" w:rsidR="002F5A4D" w:rsidRDefault="002F5A4D" w:rsidP="002F5A4D">
            <w:pPr>
              <w:spacing w:beforeLines="50" w:before="120"/>
              <w:rPr>
                <w:iCs/>
                <w:kern w:val="2"/>
                <w:lang w:eastAsia="zh-CN"/>
              </w:rPr>
            </w:pPr>
          </w:p>
        </w:tc>
        <w:tc>
          <w:tcPr>
            <w:tcW w:w="8105" w:type="dxa"/>
          </w:tcPr>
          <w:p w14:paraId="01B63E3C" w14:textId="77777777" w:rsidR="002F5A4D" w:rsidRDefault="002F5A4D" w:rsidP="002F5A4D">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w:t>
      </w:r>
      <w:proofErr w:type="gramStart"/>
      <w:r>
        <w:rPr>
          <w:bCs/>
          <w:lang w:val="en-US" w:eastAsia="zh-CN"/>
        </w:rPr>
        <w:t>mentioning,</w:t>
      </w:r>
      <w:proofErr w:type="gramEnd"/>
      <w:r>
        <w:rPr>
          <w:bCs/>
          <w:lang w:val="en-US" w:eastAsia="zh-CN"/>
        </w:rPr>
        <w:t xml:space="preserve"> that this should be clear and also apply to TPC. </w:t>
      </w:r>
      <w:proofErr w:type="gramStart"/>
      <w:r>
        <w:rPr>
          <w:bCs/>
          <w:lang w:val="en-US" w:eastAsia="zh-CN"/>
        </w:rPr>
        <w:t>So</w:t>
      </w:r>
      <w:proofErr w:type="gramEnd"/>
      <w:r>
        <w:rPr>
          <w:bCs/>
          <w:lang w:val="en-US" w:eastAsia="zh-CN"/>
        </w:rPr>
        <w:t xml:space="preserve"> the following two proposals are suggested to be agreed: </w:t>
      </w:r>
    </w:p>
    <w:p w14:paraId="2F75E329" w14:textId="77777777"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TableGrid"/>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6686013E"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r w:rsidR="00216979">
              <w:rPr>
                <w:iCs/>
                <w:kern w:val="2"/>
                <w:lang w:eastAsia="zh-CN"/>
              </w:rPr>
              <w:t>, Intel</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Moderator: see also comment to 6.4, if 6.7 is agreed also I guess this is what Samsung is having in mind there.</w:t>
            </w:r>
          </w:p>
        </w:tc>
      </w:tr>
      <w:tr w:rsidR="002F5A4D"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7C927" w14:textId="77777777" w:rsidR="002F5A4D" w:rsidRDefault="002F5A4D" w:rsidP="002F5A4D">
            <w:pPr>
              <w:widowControl w:val="0"/>
              <w:spacing w:beforeLines="50" w:before="120"/>
              <w:rPr>
                <w:kern w:val="2"/>
                <w:lang w:eastAsia="zh-CN"/>
              </w:rPr>
            </w:pPr>
          </w:p>
        </w:tc>
      </w:tr>
      <w:tr w:rsidR="002F5A4D"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2F5A4D" w:rsidRDefault="002F5A4D" w:rsidP="002F5A4D">
            <w:pPr>
              <w:widowControl w:val="0"/>
              <w:spacing w:beforeLines="50" w:before="120"/>
              <w:rPr>
                <w:kern w:val="2"/>
                <w:lang w:eastAsia="zh-CN"/>
              </w:rPr>
            </w:pPr>
          </w:p>
        </w:tc>
      </w:tr>
      <w:tr w:rsidR="002F5A4D"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2F5A4D" w:rsidRDefault="002F5A4D" w:rsidP="002F5A4D">
            <w:pPr>
              <w:widowControl w:val="0"/>
              <w:spacing w:beforeLines="50" w:before="120"/>
              <w:rPr>
                <w:iCs/>
                <w:kern w:val="2"/>
                <w:lang w:eastAsia="zh-CN"/>
              </w:rPr>
            </w:pPr>
          </w:p>
        </w:tc>
      </w:tr>
      <w:tr w:rsidR="002F5A4D" w14:paraId="062C487A" w14:textId="77777777" w:rsidTr="00C23CE0">
        <w:tc>
          <w:tcPr>
            <w:tcW w:w="1529" w:type="dxa"/>
          </w:tcPr>
          <w:p w14:paraId="5AC8535C" w14:textId="77777777" w:rsidR="002F5A4D" w:rsidRDefault="002F5A4D" w:rsidP="002F5A4D">
            <w:pPr>
              <w:spacing w:beforeLines="50" w:before="120"/>
              <w:rPr>
                <w:iCs/>
                <w:kern w:val="2"/>
                <w:lang w:eastAsia="zh-CN"/>
              </w:rPr>
            </w:pPr>
          </w:p>
        </w:tc>
        <w:tc>
          <w:tcPr>
            <w:tcW w:w="8105" w:type="dxa"/>
          </w:tcPr>
          <w:p w14:paraId="5232E948" w14:textId="77777777" w:rsidR="002F5A4D" w:rsidRDefault="002F5A4D" w:rsidP="002F5A4D">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77777777"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TableGrid"/>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5442E9A0"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w:t>
            </w:r>
            <w:r>
              <w:rPr>
                <w:iCs/>
                <w:kern w:val="2"/>
                <w:lang w:eastAsia="zh-CN"/>
              </w:rPr>
              <w:lastRenderedPageBreak/>
              <w:t xml:space="preserve">China Telecom, FGI/APT, LG, Huawei, </w:t>
            </w:r>
            <w:r w:rsidRPr="00541085">
              <w:rPr>
                <w:iCs/>
                <w:kern w:val="2"/>
                <w:lang w:eastAsia="zh-CN"/>
              </w:rPr>
              <w:t>Lenovo/Motorola Mobility</w:t>
            </w:r>
            <w:r>
              <w:rPr>
                <w:iCs/>
                <w:kern w:val="2"/>
                <w:lang w:eastAsia="zh-CN"/>
              </w:rPr>
              <w:t>, Samsung</w:t>
            </w:r>
            <w:r w:rsidR="00216979">
              <w:rPr>
                <w:iCs/>
                <w:kern w:val="2"/>
                <w:lang w:eastAsia="zh-CN"/>
              </w:rPr>
              <w:t>, Intel</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D018C9"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6975099"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BEF7C4" w14:textId="50826CDE" w:rsidR="00D018C9" w:rsidRDefault="00D018C9" w:rsidP="00C23CE0">
            <w:pPr>
              <w:spacing w:beforeLines="50" w:before="120"/>
              <w:rPr>
                <w:iCs/>
                <w:kern w:val="2"/>
                <w:lang w:eastAsia="zh-CN"/>
              </w:rPr>
            </w:pP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ListParagraph"/>
        <w:numPr>
          <w:ilvl w:val="0"/>
          <w:numId w:val="161"/>
        </w:numPr>
        <w:spacing w:after="0"/>
        <w:rPr>
          <w:lang w:eastAsia="zh-CN"/>
        </w:rPr>
      </w:pPr>
      <w:r>
        <w:rPr>
          <w:lang w:eastAsia="zh-CN"/>
        </w:rPr>
        <w:t xml:space="preserve">12 companies support Alt. 1, using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as the reference cell</w:t>
      </w:r>
    </w:p>
    <w:p w14:paraId="46A12FE1" w14:textId="66EF5703" w:rsidR="009E7AE9" w:rsidRDefault="009E7AE9" w:rsidP="009E7AE9">
      <w:pPr>
        <w:pStyle w:val="ListParagraph"/>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77777777"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040535CF" w:rsidR="00B60930" w:rsidRDefault="00B60930" w:rsidP="00C23CE0">
            <w:pPr>
              <w:spacing w:beforeLines="50" w:before="120"/>
              <w:rPr>
                <w:iCs/>
                <w:kern w:val="2"/>
                <w:lang w:eastAsia="zh-CN"/>
              </w:rPr>
            </w:pPr>
            <w:r w:rsidRPr="00B60930">
              <w:rPr>
                <w:iCs/>
                <w:kern w:val="2"/>
                <w:lang w:eastAsia="zh-CN"/>
              </w:rPr>
              <w:t>Nokia/NSB, OPPO, Panasonic, Ericsson, DOCOMO, QC, NEC, China Telecom</w:t>
            </w:r>
            <w:r w:rsidR="00F70FB6">
              <w:rPr>
                <w:iCs/>
                <w:kern w:val="2"/>
                <w:lang w:eastAsia="zh-CN"/>
              </w:rPr>
              <w:t xml:space="preserve">(for K1 </w:t>
            </w:r>
            <w:r w:rsidR="00F70FB6" w:rsidRPr="009E20DF">
              <w:rPr>
                <w:kern w:val="2"/>
                <w:lang w:eastAsia="zh-CN"/>
              </w:rPr>
              <w:t>interpretatio</w:t>
            </w:r>
            <w:r w:rsidR="00F70FB6" w:rsidRPr="009E20DF">
              <w:rPr>
                <w:rFonts w:hint="eastAsia"/>
                <w:kern w:val="2"/>
                <w:lang w:eastAsia="zh-CN"/>
              </w:rPr>
              <w:t>n</w:t>
            </w:r>
            <w:r w:rsidR="00F70FB6">
              <w:rPr>
                <w:iCs/>
                <w:kern w:val="2"/>
                <w:lang w:eastAsia="zh-CN"/>
              </w:rPr>
              <w:t>)</w:t>
            </w:r>
            <w:r w:rsidRPr="00B60930">
              <w:rPr>
                <w:iCs/>
                <w:kern w:val="2"/>
                <w:lang w:eastAsia="zh-CN"/>
              </w:rPr>
              <w:t xml:space="preserve">, Huawei, LG, FGI/APT, </w:t>
            </w:r>
            <w:proofErr w:type="spellStart"/>
            <w:r w:rsidRPr="00B60930">
              <w:rPr>
                <w:iCs/>
                <w:kern w:val="2"/>
                <w:lang w:eastAsia="zh-CN"/>
              </w:rPr>
              <w:t>Spreadtrum</w:t>
            </w:r>
            <w:proofErr w:type="spellEnd"/>
            <w:r w:rsidR="005E1945">
              <w:rPr>
                <w:iCs/>
                <w:kern w:val="2"/>
                <w:lang w:eastAsia="zh-CN"/>
              </w:rPr>
              <w:t>, CMCC</w:t>
            </w:r>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60BAAE30" w:rsidR="00B60930" w:rsidRDefault="002F5A4D" w:rsidP="00C23CE0">
            <w:pPr>
              <w:widowControl w:val="0"/>
              <w:spacing w:beforeLines="50" w:before="120"/>
              <w:rPr>
                <w:kern w:val="2"/>
                <w:lang w:eastAsia="zh-CN"/>
              </w:rPr>
            </w:pPr>
            <w:r>
              <w:rPr>
                <w:kern w:val="2"/>
                <w:lang w:eastAsia="zh-CN"/>
              </w:rPr>
              <w:t>Samsung</w:t>
            </w:r>
            <w:r w:rsidR="00A37A5F">
              <w:rPr>
                <w:rFonts w:hint="eastAsia"/>
                <w:kern w:val="2"/>
                <w:lang w:eastAsia="zh-CN"/>
              </w:rPr>
              <w:t>, CATT</w:t>
            </w:r>
            <w:r w:rsidR="00217D2F">
              <w:rPr>
                <w:kern w:val="2"/>
                <w:lang w:eastAsia="zh-CN"/>
              </w:rPr>
              <w:t>, vivo</w:t>
            </w:r>
            <w:r w:rsidR="00F70FB6">
              <w:rPr>
                <w:kern w:val="2"/>
                <w:lang w:eastAsia="zh-CN"/>
              </w:rPr>
              <w:t xml:space="preserve">, </w:t>
            </w:r>
            <w:r w:rsidR="00F70FB6" w:rsidRPr="00B60930">
              <w:rPr>
                <w:iCs/>
                <w:kern w:val="2"/>
                <w:lang w:eastAsia="zh-CN"/>
              </w:rPr>
              <w:t>China Telecom</w:t>
            </w:r>
            <w:r w:rsidR="00F70FB6">
              <w:rPr>
                <w:iCs/>
                <w:kern w:val="2"/>
                <w:lang w:eastAsia="zh-CN"/>
              </w:rPr>
              <w:t xml:space="preserve">(for </w:t>
            </w:r>
            <w:r w:rsidR="00F70FB6" w:rsidRPr="005D6D32">
              <w:rPr>
                <w:iCs/>
                <w:kern w:val="2"/>
                <w:lang w:eastAsia="zh-CN"/>
              </w:rPr>
              <w:t>granularity of the time-domain pattern</w:t>
            </w:r>
            <w:r w:rsidR="00F70FB6">
              <w:rPr>
                <w:iCs/>
                <w:kern w:val="2"/>
                <w:lang w:eastAsia="zh-CN"/>
              </w:rPr>
              <w:t>)</w:t>
            </w:r>
          </w:p>
        </w:tc>
      </w:tr>
    </w:tbl>
    <w:p w14:paraId="2F5A32F3" w14:textId="77777777" w:rsidR="00B60930" w:rsidRPr="00FF046A" w:rsidRDefault="00B60930" w:rsidP="00B6093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w:t>
            </w:r>
            <w:proofErr w:type="spellStart"/>
            <w:r>
              <w:rPr>
                <w:iCs/>
                <w:kern w:val="2"/>
                <w:lang w:eastAsia="zh-CN"/>
              </w:rPr>
              <w:t>PCell</w:t>
            </w:r>
            <w:proofErr w:type="spellEnd"/>
            <w:r>
              <w:rPr>
                <w:iCs/>
                <w:kern w:val="2"/>
                <w:lang w:eastAsia="zh-CN"/>
              </w:rPr>
              <w:t xml:space="preserve">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w:t>
            </w:r>
            <w:proofErr w:type="spellStart"/>
            <w:r>
              <w:rPr>
                <w:iCs/>
                <w:color w:val="0070C0"/>
                <w:kern w:val="2"/>
                <w:lang w:eastAsia="zh-CN"/>
              </w:rPr>
              <w:t>PCell</w:t>
            </w:r>
            <w:proofErr w:type="spellEnd"/>
            <w:r>
              <w:rPr>
                <w:iCs/>
                <w:color w:val="0070C0"/>
                <w:kern w:val="2"/>
                <w:lang w:eastAsia="zh-CN"/>
              </w:rPr>
              <w:t>/</w:t>
            </w:r>
            <w:proofErr w:type="spellStart"/>
            <w:r>
              <w:rPr>
                <w:iCs/>
                <w:color w:val="0070C0"/>
                <w:kern w:val="2"/>
                <w:lang w:eastAsia="zh-CN"/>
              </w:rPr>
              <w:t>Scell</w:t>
            </w:r>
            <w:proofErr w:type="spellEnd"/>
            <w:r>
              <w:rPr>
                <w:iCs/>
                <w:color w:val="0070C0"/>
                <w:kern w:val="2"/>
                <w:lang w:eastAsia="zh-CN"/>
              </w:rPr>
              <w:t xml:space="preserve"> can then replace the reference cell for all the agreements. </w:t>
            </w:r>
          </w:p>
        </w:tc>
      </w:tr>
      <w:tr w:rsidR="00A37A5F"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26B8F936"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213D426B" w14:textId="77777777" w:rsidR="00A37A5F" w:rsidRDefault="00A37A5F" w:rsidP="00AD53AF">
            <w:pPr>
              <w:widowControl w:val="0"/>
              <w:spacing w:beforeLines="50" w:before="120"/>
              <w:rPr>
                <w:kern w:val="2"/>
                <w:lang w:eastAsia="zh-CN"/>
              </w:rPr>
            </w:pPr>
            <w:r>
              <w:rPr>
                <w:rFonts w:hint="eastAsia"/>
                <w:kern w:val="2"/>
                <w:lang w:eastAsia="zh-CN"/>
              </w:rPr>
              <w:t xml:space="preserve">We would like to discuss the case when the SCS of </w:t>
            </w:r>
            <w:proofErr w:type="spellStart"/>
            <w:r>
              <w:rPr>
                <w:rFonts w:hint="eastAsia"/>
                <w:kern w:val="2"/>
                <w:lang w:eastAsia="zh-CN"/>
              </w:rPr>
              <w:t>PCell</w:t>
            </w:r>
            <w:proofErr w:type="spellEnd"/>
            <w:r>
              <w:rPr>
                <w:rFonts w:hint="eastAsia"/>
                <w:kern w:val="2"/>
                <w:lang w:eastAsia="zh-CN"/>
              </w:rPr>
              <w:t>/</w:t>
            </w:r>
            <w:proofErr w:type="spellStart"/>
            <w:r>
              <w:rPr>
                <w:rFonts w:hint="eastAsia"/>
                <w:kern w:val="2"/>
                <w:lang w:eastAsia="zh-CN"/>
              </w:rPr>
              <w:t>Pscell</w:t>
            </w:r>
            <w:proofErr w:type="spellEnd"/>
            <w:r>
              <w:rPr>
                <w:rFonts w:hint="eastAsia"/>
                <w:kern w:val="2"/>
                <w:lang w:eastAsia="zh-CN"/>
              </w:rPr>
              <w:t xml:space="preserve"> is larger. In this case, is it possible that the target PUCCH carriers for multiple slots of </w:t>
            </w:r>
            <w:proofErr w:type="spellStart"/>
            <w:r>
              <w:rPr>
                <w:rFonts w:hint="eastAsia"/>
                <w:kern w:val="2"/>
                <w:lang w:eastAsia="zh-CN"/>
              </w:rPr>
              <w:t>PCell</w:t>
            </w:r>
            <w:proofErr w:type="spellEnd"/>
            <w:r>
              <w:rPr>
                <w:rFonts w:hint="eastAsia"/>
                <w:kern w:val="2"/>
                <w:lang w:eastAsia="zh-CN"/>
              </w:rPr>
              <w:t>/</w:t>
            </w:r>
            <w:proofErr w:type="spellStart"/>
            <w:r>
              <w:rPr>
                <w:rFonts w:hint="eastAsia"/>
                <w:kern w:val="2"/>
                <w:lang w:eastAsia="zh-CN"/>
              </w:rPr>
              <w:t>Pscell</w:t>
            </w:r>
            <w:proofErr w:type="spellEnd"/>
            <w:r>
              <w:rPr>
                <w:rFonts w:hint="eastAsia"/>
                <w:kern w:val="2"/>
                <w:lang w:eastAsia="zh-CN"/>
              </w:rPr>
              <w:t xml:space="preserve"> within a slot of a SCell are different? If so, what are the UE </w:t>
            </w:r>
            <w:proofErr w:type="spellStart"/>
            <w:r>
              <w:rPr>
                <w:rFonts w:hint="eastAsia"/>
                <w:kern w:val="2"/>
                <w:lang w:eastAsia="zh-CN"/>
              </w:rPr>
              <w:t>behaviors</w:t>
            </w:r>
            <w:proofErr w:type="spellEnd"/>
            <w:r>
              <w:rPr>
                <w:rFonts w:hint="eastAsia"/>
                <w:kern w:val="2"/>
                <w:lang w:eastAsia="zh-CN"/>
              </w:rPr>
              <w:t>?</w:t>
            </w:r>
          </w:p>
          <w:p w14:paraId="25392DF8" w14:textId="77777777" w:rsidR="00A37A5F" w:rsidRDefault="00A37A5F" w:rsidP="002F5A4D">
            <w:pPr>
              <w:widowControl w:val="0"/>
              <w:spacing w:beforeLines="50" w:before="120"/>
              <w:rPr>
                <w:kern w:val="2"/>
                <w:lang w:eastAsia="zh-CN"/>
              </w:rPr>
            </w:pPr>
            <w:r>
              <w:rPr>
                <w:rFonts w:hint="eastAsia"/>
                <w:kern w:val="2"/>
                <w:lang w:eastAsia="zh-CN"/>
              </w:rPr>
              <w:lastRenderedPageBreak/>
              <w:t>In addition, we would like to clarify whether K1 set needs to be configured for the candidate PUCCH SCell?</w:t>
            </w:r>
          </w:p>
          <w:p w14:paraId="1DA54602" w14:textId="77777777" w:rsidR="00F36150" w:rsidRDefault="00F36150" w:rsidP="00F36150">
            <w:pPr>
              <w:widowControl w:val="0"/>
              <w:spacing w:beforeLines="50" w:before="120"/>
              <w:rPr>
                <w:color w:val="0070C0"/>
                <w:kern w:val="2"/>
                <w:lang w:eastAsia="zh-CN"/>
              </w:rPr>
            </w:pPr>
            <w:r w:rsidRPr="00A77671">
              <w:rPr>
                <w:color w:val="0070C0"/>
                <w:kern w:val="2"/>
                <w:lang w:eastAsia="zh-CN"/>
              </w:rPr>
              <w:t xml:space="preserve">Moderator: </w:t>
            </w:r>
            <w:r>
              <w:rPr>
                <w:color w:val="0070C0"/>
                <w:kern w:val="2"/>
                <w:lang w:eastAsia="zh-CN"/>
              </w:rPr>
              <w:t xml:space="preserve">on the multiple target carrier slots overlapping with a single </w:t>
            </w:r>
            <w:proofErr w:type="spellStart"/>
            <w:r>
              <w:rPr>
                <w:color w:val="0070C0"/>
                <w:kern w:val="2"/>
                <w:lang w:eastAsia="zh-CN"/>
              </w:rPr>
              <w:t>PCell</w:t>
            </w:r>
            <w:proofErr w:type="spellEnd"/>
            <w:r>
              <w:rPr>
                <w:color w:val="0070C0"/>
                <w:kern w:val="2"/>
                <w:lang w:eastAsia="zh-CN"/>
              </w:rPr>
              <w:t xml:space="preserve"> slot, which slot too chose is the same if there is a single or more than one target carrier overlapping. Mixed SCS handling needed. </w:t>
            </w:r>
          </w:p>
          <w:p w14:paraId="0A70C38E" w14:textId="687B7611" w:rsidR="00F36150" w:rsidRDefault="00F36150" w:rsidP="00F36150">
            <w:pPr>
              <w:widowControl w:val="0"/>
              <w:spacing w:beforeLines="50" w:before="120"/>
              <w:rPr>
                <w:kern w:val="2"/>
                <w:lang w:eastAsia="zh-CN"/>
              </w:rPr>
            </w:pPr>
            <w:r>
              <w:rPr>
                <w:color w:val="0070C0"/>
                <w:kern w:val="2"/>
                <w:lang w:eastAsia="zh-CN"/>
              </w:rPr>
              <w:t xml:space="preserve">On the K1 configuration need, this depends on how we define the case of one </w:t>
            </w:r>
            <w:proofErr w:type="spellStart"/>
            <w:r>
              <w:rPr>
                <w:color w:val="0070C0"/>
                <w:kern w:val="2"/>
                <w:lang w:eastAsia="zh-CN"/>
              </w:rPr>
              <w:t>PCell</w:t>
            </w:r>
            <w:proofErr w:type="spellEnd"/>
            <w:r>
              <w:rPr>
                <w:color w:val="0070C0"/>
                <w:kern w:val="2"/>
                <w:lang w:eastAsia="zh-CN"/>
              </w:rPr>
              <w:t xml:space="preserve"> slot overlapping with more than one target PUCCH cell slot. If some rule is applied (e.g. first overlapping slot) or something is RRC configured, then there seems to be no need. But this is for further discussion with respect to mixed SCS / PUCCH slot length handling.  </w:t>
            </w:r>
          </w:p>
        </w:tc>
      </w:tr>
      <w:tr w:rsidR="00217D2F"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0408AC08" w:rsidR="00217D2F" w:rsidRDefault="00217D2F" w:rsidP="00217D2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E888F9" w14:textId="77777777" w:rsidR="00217D2F" w:rsidRDefault="00217D2F" w:rsidP="00217D2F">
            <w:pPr>
              <w:widowControl w:val="0"/>
              <w:spacing w:beforeLines="50" w:before="120"/>
              <w:rPr>
                <w:iCs/>
                <w:kern w:val="2"/>
                <w:lang w:eastAsia="zh-CN"/>
              </w:rPr>
            </w:pPr>
            <w:r>
              <w:rPr>
                <w:rFonts w:hint="eastAsia"/>
                <w:iCs/>
                <w:kern w:val="2"/>
                <w:lang w:eastAsia="zh-CN"/>
              </w:rPr>
              <w:t>A</w:t>
            </w:r>
            <w:r>
              <w:rPr>
                <w:iCs/>
                <w:kern w:val="2"/>
                <w:lang w:eastAsia="zh-CN"/>
              </w:rPr>
              <w:t>lt.3 or Alt.2 is our preference. Since it is more flexible and can realize Alt.1 (</w:t>
            </w:r>
            <w:proofErr w:type="spellStart"/>
            <w:r w:rsidRPr="006108BA">
              <w:rPr>
                <w:iCs/>
                <w:kern w:val="2"/>
                <w:lang w:eastAsia="zh-CN"/>
              </w:rPr>
              <w:t>PCell</w:t>
            </w:r>
            <w:proofErr w:type="spellEnd"/>
            <w:r w:rsidRPr="006108BA">
              <w:rPr>
                <w:iCs/>
                <w:kern w:val="2"/>
                <w:lang w:eastAsia="zh-CN"/>
              </w:rPr>
              <w:t xml:space="preserve"> / </w:t>
            </w:r>
            <w:proofErr w:type="spellStart"/>
            <w:r w:rsidRPr="006108BA">
              <w:rPr>
                <w:iCs/>
                <w:kern w:val="2"/>
                <w:lang w:eastAsia="zh-CN"/>
              </w:rPr>
              <w:t>PScell</w:t>
            </w:r>
            <w:proofErr w:type="spellEnd"/>
            <w:r w:rsidRPr="006108BA">
              <w:rPr>
                <w:iCs/>
                <w:kern w:val="2"/>
                <w:lang w:eastAsia="zh-CN"/>
              </w:rPr>
              <w:t xml:space="preserve"> as reference cell.</w:t>
            </w:r>
            <w:r>
              <w:rPr>
                <w:iCs/>
                <w:kern w:val="2"/>
                <w:lang w:eastAsia="zh-CN"/>
              </w:rPr>
              <w:t xml:space="preserve">).  </w:t>
            </w:r>
          </w:p>
          <w:p w14:paraId="24FB687E" w14:textId="54B52BB7" w:rsidR="00F36150" w:rsidRDefault="00F36150" w:rsidP="00217D2F">
            <w:pPr>
              <w:widowControl w:val="0"/>
              <w:spacing w:beforeLines="50" w:before="120"/>
              <w:rPr>
                <w:kern w:val="2"/>
                <w:lang w:eastAsia="zh-CN"/>
              </w:rPr>
            </w:pPr>
            <w:r w:rsidRPr="00F36150">
              <w:rPr>
                <w:iCs/>
                <w:color w:val="0070C0"/>
                <w:kern w:val="2"/>
                <w:lang w:eastAsia="zh-CN"/>
              </w:rPr>
              <w:t>Moderator: we all know the preferences from companies from the first round. Any specific reason to object or is vivo thinking to convince the 10+ companies still?</w:t>
            </w:r>
          </w:p>
        </w:tc>
      </w:tr>
      <w:tr w:rsidR="00F70FB6"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68A7990B" w:rsidR="00F70FB6" w:rsidRDefault="00F70FB6" w:rsidP="00F70FB6">
            <w:pPr>
              <w:widowControl w:val="0"/>
              <w:spacing w:beforeLines="50" w:before="120"/>
              <w:rPr>
                <w:kern w:val="2"/>
                <w:lang w:eastAsia="zh-CN"/>
              </w:rPr>
            </w:pPr>
            <w:r w:rsidRPr="00B60930">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00A73A3B" w14:textId="77777777" w:rsidR="00F70FB6" w:rsidRDefault="00F70FB6" w:rsidP="00F70FB6">
            <w:pPr>
              <w:widowControl w:val="0"/>
              <w:spacing w:beforeLines="50" w:before="120"/>
              <w:rPr>
                <w:kern w:val="2"/>
                <w:lang w:eastAsia="zh-CN"/>
              </w:rPr>
            </w:pPr>
            <w:r>
              <w:rPr>
                <w:rFonts w:hint="eastAsia"/>
                <w:kern w:val="2"/>
                <w:lang w:eastAsia="zh-CN"/>
              </w:rPr>
              <w:t>W</w:t>
            </w:r>
            <w:r>
              <w:rPr>
                <w:kern w:val="2"/>
                <w:lang w:eastAsia="zh-CN"/>
              </w:rPr>
              <w:t xml:space="preserve">e support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w:t>
            </w:r>
            <w:r w:rsidRPr="00621FA5">
              <w:rPr>
                <w:kern w:val="2"/>
                <w:lang w:eastAsia="zh-CN"/>
              </w:rPr>
              <w:t xml:space="preserve"> as reference cell</w:t>
            </w:r>
            <w:r>
              <w:rPr>
                <w:kern w:val="2"/>
                <w:lang w:eastAsia="zh-CN"/>
              </w:rPr>
              <w:t xml:space="preserve"> for </w:t>
            </w:r>
            <w:r w:rsidRPr="009E20DF">
              <w:rPr>
                <w:kern w:val="2"/>
                <w:lang w:eastAsia="zh-CN"/>
              </w:rPr>
              <w:t>k1 interpretatio</w:t>
            </w:r>
            <w:r w:rsidRPr="009E20DF">
              <w:rPr>
                <w:rFonts w:hint="eastAsia"/>
                <w:kern w:val="2"/>
                <w:lang w:eastAsia="zh-CN"/>
              </w:rPr>
              <w:t>n</w:t>
            </w:r>
            <w:r>
              <w:rPr>
                <w:kern w:val="2"/>
                <w:lang w:eastAsia="zh-CN"/>
              </w:rPr>
              <w:t xml:space="preserve"> with </w:t>
            </w:r>
            <w:r w:rsidRPr="00621FA5">
              <w:rPr>
                <w:kern w:val="2"/>
                <w:lang w:eastAsia="zh-CN"/>
              </w:rPr>
              <w:t>semi-static PUCCH carrier switching</w:t>
            </w:r>
            <w:r>
              <w:rPr>
                <w:kern w:val="2"/>
                <w:lang w:eastAsia="zh-CN"/>
              </w:rPr>
              <w:t>.</w:t>
            </w:r>
          </w:p>
          <w:p w14:paraId="0295BC8C" w14:textId="77777777" w:rsidR="00F70FB6" w:rsidRDefault="00F70FB6" w:rsidP="00F70FB6">
            <w:pPr>
              <w:widowControl w:val="0"/>
              <w:spacing w:beforeLines="50" w:before="120"/>
              <w:rPr>
                <w:kern w:val="2"/>
                <w:lang w:eastAsia="zh-CN"/>
              </w:rPr>
            </w:pPr>
            <w:r>
              <w:rPr>
                <w:kern w:val="2"/>
                <w:lang w:eastAsia="zh-CN"/>
              </w:rPr>
              <w:t xml:space="preserve">However, for </w:t>
            </w:r>
            <w:r w:rsidRPr="005D6D32">
              <w:rPr>
                <w:iCs/>
                <w:kern w:val="2"/>
                <w:lang w:eastAsia="zh-CN"/>
              </w:rPr>
              <w:t>granularity of the time-domain pattern</w:t>
            </w:r>
            <w:r>
              <w:rPr>
                <w:iCs/>
                <w:kern w:val="2"/>
                <w:lang w:eastAsia="zh-CN"/>
              </w:rPr>
              <w:t xml:space="preserve">, we prefer using </w:t>
            </w:r>
            <w:r w:rsidRPr="009E20DF">
              <w:rPr>
                <w:kern w:val="2"/>
                <w:lang w:eastAsia="zh-CN"/>
              </w:rPr>
              <w:t>an RRC configured PUCCH cell having the smallest SCS among PUCCH cells</w:t>
            </w:r>
            <w:r>
              <w:rPr>
                <w:kern w:val="2"/>
                <w:lang w:eastAsia="zh-CN"/>
              </w:rPr>
              <w:t xml:space="preserve"> as the </w:t>
            </w:r>
            <w:r w:rsidRPr="00621FA5">
              <w:rPr>
                <w:kern w:val="2"/>
                <w:lang w:eastAsia="zh-CN"/>
              </w:rPr>
              <w:t>reference cell</w:t>
            </w:r>
            <w:r>
              <w:rPr>
                <w:kern w:val="2"/>
                <w:lang w:eastAsia="zh-CN"/>
              </w:rPr>
              <w:t xml:space="preserve">. The reason is if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is used as the </w:t>
            </w:r>
            <w:r w:rsidRPr="00621FA5">
              <w:rPr>
                <w:kern w:val="2"/>
                <w:lang w:eastAsia="zh-CN"/>
              </w:rPr>
              <w:t>reference cell</w:t>
            </w:r>
            <w:r>
              <w:rPr>
                <w:kern w:val="2"/>
                <w:lang w:eastAsia="zh-CN"/>
              </w:rPr>
              <w:t xml:space="preserve"> for configuring the </w:t>
            </w:r>
            <w:r w:rsidRPr="005D6D32">
              <w:rPr>
                <w:iCs/>
                <w:kern w:val="2"/>
                <w:lang w:eastAsia="zh-CN"/>
              </w:rPr>
              <w:t>time-domain pattern</w:t>
            </w:r>
            <w:r>
              <w:rPr>
                <w:iCs/>
                <w:kern w:val="2"/>
                <w:lang w:eastAsia="zh-CN"/>
              </w:rPr>
              <w:t xml:space="preserve">, and there is another PUCCH cell 1 whose SCS is smaller than the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to prevent the PUCCH carrier change in the middle of a slot for PUCCH cell 1, there should be restriction for the </w:t>
            </w:r>
            <w:r w:rsidRPr="005D6D32">
              <w:rPr>
                <w:iCs/>
                <w:kern w:val="2"/>
                <w:lang w:eastAsia="zh-CN"/>
              </w:rPr>
              <w:t>time-domain pattern</w:t>
            </w:r>
            <w:r>
              <w:rPr>
                <w:iCs/>
                <w:kern w:val="2"/>
                <w:lang w:eastAsia="zh-CN"/>
              </w:rPr>
              <w:t xml:space="preserve"> configuration. To make the </w:t>
            </w:r>
            <w:r w:rsidRPr="005D6D32">
              <w:rPr>
                <w:iCs/>
                <w:kern w:val="2"/>
                <w:lang w:eastAsia="zh-CN"/>
              </w:rPr>
              <w:t>time-domain pattern</w:t>
            </w:r>
            <w:r>
              <w:rPr>
                <w:iCs/>
                <w:kern w:val="2"/>
                <w:lang w:eastAsia="zh-CN"/>
              </w:rPr>
              <w:t xml:space="preserve"> configuration easier without considering such </w:t>
            </w:r>
            <w:r>
              <w:rPr>
                <w:kern w:val="2"/>
                <w:lang w:eastAsia="zh-CN"/>
              </w:rPr>
              <w:t xml:space="preserve">restriction, why not using the </w:t>
            </w:r>
            <w:r w:rsidRPr="009E20DF">
              <w:rPr>
                <w:kern w:val="2"/>
                <w:lang w:eastAsia="zh-CN"/>
              </w:rPr>
              <w:t>smallest SCS PUCCH cell</w:t>
            </w:r>
            <w:r>
              <w:rPr>
                <w:kern w:val="2"/>
                <w:lang w:eastAsia="zh-CN"/>
              </w:rPr>
              <w:t xml:space="preserve"> as the </w:t>
            </w:r>
            <w:r w:rsidRPr="00621FA5">
              <w:rPr>
                <w:kern w:val="2"/>
                <w:lang w:eastAsia="zh-CN"/>
              </w:rPr>
              <w:t>reference cell</w:t>
            </w:r>
            <w:r>
              <w:rPr>
                <w:kern w:val="2"/>
                <w:lang w:eastAsia="zh-CN"/>
              </w:rPr>
              <w:t>?</w:t>
            </w:r>
          </w:p>
          <w:p w14:paraId="6D6EB050" w14:textId="456EFB89" w:rsidR="00F36150" w:rsidRDefault="00F36150" w:rsidP="00F70FB6">
            <w:pPr>
              <w:widowControl w:val="0"/>
              <w:spacing w:beforeLines="50" w:before="120"/>
              <w:rPr>
                <w:iCs/>
                <w:kern w:val="2"/>
                <w:lang w:eastAsia="zh-CN"/>
              </w:rPr>
            </w:pPr>
            <w:r w:rsidRPr="00A77671">
              <w:rPr>
                <w:iCs/>
                <w:color w:val="0070C0"/>
                <w:kern w:val="2"/>
                <w:lang w:eastAsia="zh-CN"/>
              </w:rPr>
              <w:t>Moderator comment: please check the input given to Question 6.6 in Round 1, CTC was unfortunately alone on this respect there. One may need to consider how big you see the chances to convince the other companies there?</w:t>
            </w:r>
          </w:p>
        </w:tc>
      </w:tr>
      <w:tr w:rsidR="00217D2F" w14:paraId="0FE5342E" w14:textId="77777777" w:rsidTr="00C23CE0">
        <w:tc>
          <w:tcPr>
            <w:tcW w:w="1529" w:type="dxa"/>
          </w:tcPr>
          <w:p w14:paraId="1B240BCD" w14:textId="77777777" w:rsidR="00217D2F" w:rsidRDefault="00217D2F" w:rsidP="00217D2F">
            <w:pPr>
              <w:spacing w:beforeLines="50" w:before="120"/>
              <w:rPr>
                <w:iCs/>
                <w:kern w:val="2"/>
                <w:lang w:eastAsia="zh-CN"/>
              </w:rPr>
            </w:pPr>
          </w:p>
        </w:tc>
        <w:tc>
          <w:tcPr>
            <w:tcW w:w="8105" w:type="dxa"/>
          </w:tcPr>
          <w:p w14:paraId="50E58326" w14:textId="77777777" w:rsidR="00217D2F" w:rsidRDefault="00217D2F" w:rsidP="00217D2F">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w:t>
      </w:r>
      <w:proofErr w:type="gramStart"/>
      <w:r>
        <w:rPr>
          <w:lang w:eastAsia="zh-CN"/>
        </w:rPr>
        <w:t>applicable</w:t>
      </w:r>
      <w:proofErr w:type="gramEnd"/>
      <w:r>
        <w:rPr>
          <w:lang w:eastAsia="zh-CN"/>
        </w:rPr>
        <w:t xml:space="preserve"> and the cell may contain also CSI and/or SR configuration for each UL BWP. There had been suggestions to change the wording, which have been </w:t>
      </w:r>
      <w:proofErr w:type="gramStart"/>
      <w:r>
        <w:rPr>
          <w:lang w:eastAsia="zh-CN"/>
        </w:rPr>
        <w:t>taken into account</w:t>
      </w:r>
      <w:proofErr w:type="gramEnd"/>
      <w:r>
        <w:rPr>
          <w:lang w:eastAsia="zh-CN"/>
        </w:rPr>
        <w:t xml:space="preserve"> here. Therefore, the following is proposed: </w:t>
      </w:r>
    </w:p>
    <w:p w14:paraId="47C335F1" w14:textId="6DDC3727"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27DCDFC8"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r w:rsidR="00A37A5F">
              <w:rPr>
                <w:rFonts w:hint="eastAsia"/>
                <w:iCs/>
                <w:kern w:val="2"/>
                <w:lang w:eastAsia="zh-CN"/>
              </w:rPr>
              <w:t>, CATT</w:t>
            </w:r>
            <w:r w:rsidR="00E01E3B">
              <w:rPr>
                <w:iCs/>
                <w:kern w:val="2"/>
                <w:lang w:eastAsia="zh-CN"/>
              </w:rPr>
              <w:t>,</w:t>
            </w:r>
            <w:r w:rsidR="00DD0B33">
              <w:rPr>
                <w:iCs/>
                <w:kern w:val="2"/>
                <w:lang w:eastAsia="zh-CN"/>
              </w:rPr>
              <w:t xml:space="preserve"> </w:t>
            </w:r>
            <w:r w:rsidR="00E01E3B">
              <w:rPr>
                <w:iCs/>
                <w:kern w:val="2"/>
                <w:lang w:eastAsia="zh-CN"/>
              </w:rPr>
              <w:t>OPPO</w:t>
            </w:r>
            <w:r w:rsidR="005E1945">
              <w:rPr>
                <w:iCs/>
                <w:kern w:val="2"/>
                <w:lang w:eastAsia="zh-CN"/>
              </w:rPr>
              <w:t>, CMCC</w:t>
            </w:r>
            <w:r w:rsidR="00217D2F">
              <w:rPr>
                <w:iCs/>
                <w:kern w:val="2"/>
                <w:lang w:eastAsia="zh-CN"/>
              </w:rPr>
              <w:t>, vivo</w:t>
            </w:r>
            <w:r w:rsidR="00F70FB6">
              <w:rPr>
                <w:iCs/>
                <w:kern w:val="2"/>
                <w:lang w:eastAsia="zh-CN"/>
              </w:rPr>
              <w:t xml:space="preserve">, </w:t>
            </w:r>
            <w:r w:rsidR="00F70FB6" w:rsidRPr="00B60930">
              <w:rPr>
                <w:iCs/>
                <w:kern w:val="2"/>
                <w:lang w:eastAsia="zh-CN"/>
              </w:rPr>
              <w:t>China Telecom</w:t>
            </w:r>
            <w:r w:rsidR="00647E82">
              <w:rPr>
                <w:iCs/>
                <w:kern w:val="2"/>
                <w:lang w:eastAsia="zh-CN"/>
              </w:rPr>
              <w:t>, ZTE</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w:t>
            </w:r>
            <w:r>
              <w:rPr>
                <w:iCs/>
                <w:kern w:val="2"/>
                <w:lang w:eastAsia="zh-CN"/>
              </w:rPr>
              <w:lastRenderedPageBreak/>
              <w:t xml:space="preserve">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12E44E7"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2nd Round of Email discussions</w:t>
      </w:r>
    </w:p>
    <w:p w14:paraId="1F22EF69" w14:textId="77777777" w:rsidR="000D0144" w:rsidRDefault="000D0144"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611DF9E" w14:textId="77777777" w:rsidR="000D0144" w:rsidRDefault="000D0144" w:rsidP="000D0144">
      <w:pPr>
        <w:rPr>
          <w:b/>
          <w:bCs/>
          <w:sz w:val="22"/>
          <w:szCs w:val="22"/>
          <w:lang w:val="en-US" w:eastAsia="zh-CN"/>
        </w:rPr>
      </w:pP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ListParagraph"/>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ListParagraph"/>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44D4FFB1" w:rsidR="00EB72B2" w:rsidRPr="005E1945" w:rsidRDefault="00EB72B2" w:rsidP="00C23CE0">
            <w:pPr>
              <w:spacing w:beforeLines="50" w:before="120"/>
              <w:rPr>
                <w:iCs/>
                <w:kern w:val="2"/>
                <w:lang w:eastAsia="zh-CN"/>
              </w:rPr>
            </w:pPr>
            <w:r>
              <w:rPr>
                <w:iCs/>
                <w:kern w:val="2"/>
                <w:lang w:eastAsia="zh-CN"/>
              </w:rPr>
              <w:t xml:space="preserve">Nokia/NSB, OPPO, vivo, Ericsson (only main bullet), DOCOMO, Samsung, </w:t>
            </w:r>
            <w:proofErr w:type="spellStart"/>
            <w:r>
              <w:rPr>
                <w:iCs/>
                <w:kern w:val="2"/>
                <w:lang w:eastAsia="zh-CN"/>
              </w:rPr>
              <w:t>Spreadtrum</w:t>
            </w:r>
            <w:proofErr w:type="spellEnd"/>
            <w:r>
              <w:rPr>
                <w:iCs/>
                <w:kern w:val="2"/>
                <w:lang w:eastAsia="zh-CN"/>
              </w:rPr>
              <w:t>, QC, NEC</w:t>
            </w:r>
            <w:r>
              <w:rPr>
                <w:rFonts w:hint="eastAsia"/>
                <w:iCs/>
                <w:kern w:val="2"/>
                <w:lang w:eastAsia="zh-CN"/>
              </w:rPr>
              <w:t>, CATT</w:t>
            </w:r>
            <w:r>
              <w:rPr>
                <w:iCs/>
                <w:kern w:val="2"/>
                <w:lang w:eastAsia="zh-CN"/>
              </w:rPr>
              <w:t>, FGI/APT, Huawei, Lenovo/Motorola Mobility</w:t>
            </w:r>
            <w:r w:rsidR="00782E75">
              <w:rPr>
                <w:iCs/>
                <w:kern w:val="2"/>
                <w:lang w:eastAsia="zh-CN"/>
              </w:rPr>
              <w:t>,</w:t>
            </w:r>
            <w:r w:rsidR="005E1945">
              <w:rPr>
                <w:iCs/>
                <w:kern w:val="2"/>
                <w:lang w:eastAsia="zh-CN"/>
              </w:rPr>
              <w:t xml:space="preserve"> </w:t>
            </w:r>
            <w:r w:rsidR="00782E75">
              <w:rPr>
                <w:iCs/>
                <w:kern w:val="2"/>
                <w:lang w:eastAsia="zh-CN"/>
              </w:rPr>
              <w:t>Xiaomi</w:t>
            </w:r>
            <w:r w:rsidR="005E1945">
              <w:rPr>
                <w:iCs/>
                <w:kern w:val="2"/>
                <w:lang w:eastAsia="zh-CN"/>
              </w:rPr>
              <w:t>, CMCC</w:t>
            </w:r>
            <w:r w:rsidR="00F70FB6">
              <w:rPr>
                <w:iCs/>
                <w:kern w:val="2"/>
                <w:lang w:eastAsia="zh-CN"/>
              </w:rPr>
              <w:t xml:space="preserve">, </w:t>
            </w:r>
            <w:r w:rsidR="00F70FB6" w:rsidRPr="00B60930">
              <w:rPr>
                <w:iCs/>
                <w:kern w:val="2"/>
                <w:lang w:eastAsia="zh-CN"/>
              </w:rPr>
              <w:t>China Telecom</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 xml:space="preserve">We think that PRI space for the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proofErr w:type="gramStart"/>
            <w:r>
              <w:rPr>
                <w:iCs/>
                <w:kern w:val="2"/>
                <w:lang w:eastAsia="zh-CN"/>
              </w:rPr>
              <w:t>takes into account</w:t>
            </w:r>
            <w:proofErr w:type="gramEnd"/>
            <w:r>
              <w:rPr>
                <w:iCs/>
                <w:kern w:val="2"/>
                <w:lang w:eastAsia="zh-CN"/>
              </w:rPr>
              <w:t xml:space="preserve">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w:t>
      </w:r>
      <w:proofErr w:type="gramStart"/>
      <w:r>
        <w:rPr>
          <w:sz w:val="22"/>
          <w:szCs w:val="22"/>
          <w:lang w:eastAsia="zh-CN"/>
        </w:rPr>
        <w:t>3</w:t>
      </w:r>
      <w:proofErr w:type="gramEnd"/>
      <w:r>
        <w:rPr>
          <w:sz w:val="22"/>
          <w:szCs w:val="22"/>
          <w:lang w:eastAsia="zh-CN"/>
        </w:rPr>
        <w:t xml:space="preserve"> and Alt. 4 (and no company questioning this). For Alt. 1 </w:t>
      </w:r>
      <w:r>
        <w:rPr>
          <w:sz w:val="22"/>
          <w:szCs w:val="22"/>
          <w:lang w:eastAsia="zh-CN"/>
        </w:rPr>
        <w:lastRenderedPageBreak/>
        <w:t xml:space="preserve">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proofErr w:type="gramStart"/>
      <w:r>
        <w:rPr>
          <w:sz w:val="22"/>
          <w:szCs w:val="22"/>
          <w:lang w:eastAsia="zh-CN"/>
        </w:rPr>
        <w:t>Therefore</w:t>
      </w:r>
      <w:proofErr w:type="gramEnd"/>
      <w:r>
        <w:rPr>
          <w:sz w:val="22"/>
          <w:szCs w:val="22"/>
          <w:lang w:eastAsia="zh-CN"/>
        </w:rPr>
        <w:t xml:space="preserv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ListParagraph"/>
        <w:numPr>
          <w:ilvl w:val="0"/>
          <w:numId w:val="130"/>
        </w:numPr>
        <w:rPr>
          <w:b/>
          <w:bCs/>
          <w:sz w:val="22"/>
          <w:szCs w:val="22"/>
          <w:lang w:eastAsia="zh-CN"/>
        </w:rPr>
      </w:pPr>
      <w:r w:rsidRPr="00DF46A6">
        <w:rPr>
          <w:b/>
          <w:bCs/>
          <w:sz w:val="22"/>
          <w:szCs w:val="22"/>
          <w:lang w:eastAsia="zh-CN"/>
        </w:rPr>
        <w:t xml:space="preserve">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TableGrid"/>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553ACBA6"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r w:rsidR="00A37A5F">
              <w:rPr>
                <w:rFonts w:hint="eastAsia"/>
                <w:iCs/>
                <w:kern w:val="2"/>
                <w:lang w:eastAsia="zh-CN"/>
              </w:rPr>
              <w:t>, CATT (with changes)</w:t>
            </w:r>
            <w:r w:rsidR="00E01E3B">
              <w:rPr>
                <w:iCs/>
                <w:kern w:val="2"/>
                <w:lang w:eastAsia="zh-CN"/>
              </w:rPr>
              <w:t>,</w:t>
            </w:r>
            <w:r w:rsidR="00DD0B33">
              <w:rPr>
                <w:iCs/>
                <w:kern w:val="2"/>
                <w:lang w:eastAsia="zh-CN"/>
              </w:rPr>
              <w:t xml:space="preserve"> </w:t>
            </w:r>
            <w:r w:rsidR="00E01E3B">
              <w:rPr>
                <w:iCs/>
                <w:kern w:val="2"/>
                <w:lang w:eastAsia="zh-CN"/>
              </w:rPr>
              <w:t>OPPO</w:t>
            </w:r>
            <w:r w:rsidR="00217D2F">
              <w:rPr>
                <w:iCs/>
                <w:kern w:val="2"/>
                <w:lang w:eastAsia="zh-CN"/>
              </w:rPr>
              <w:t>, vivo</w:t>
            </w:r>
            <w:r w:rsidR="00647E82">
              <w:rPr>
                <w:iCs/>
                <w:kern w:val="2"/>
                <w:lang w:eastAsia="zh-CN"/>
              </w:rPr>
              <w:t>, ZTE</w:t>
            </w: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A37A5F"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32720B59"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5C2A213C" w14:textId="77777777" w:rsidR="00A37A5F" w:rsidRDefault="00A37A5F" w:rsidP="00AD53AF">
            <w:pPr>
              <w:widowControl w:val="0"/>
              <w:spacing w:beforeLines="50" w:before="120"/>
              <w:rPr>
                <w:kern w:val="2"/>
                <w:lang w:eastAsia="zh-CN"/>
              </w:rPr>
            </w:pPr>
            <w:r>
              <w:rPr>
                <w:rFonts w:hint="eastAsia"/>
                <w:kern w:val="2"/>
                <w:lang w:eastAsia="zh-CN"/>
              </w:rPr>
              <w:t>For SPS PDSCH, there is no corresponding HARQ-ACK for the activation DCI. The HARQ-ACK is for the first activated SPS PDSCH. Therefore, we propose to change the wording as follows.</w:t>
            </w:r>
          </w:p>
          <w:p w14:paraId="5749D4B6" w14:textId="77777777" w:rsidR="00A37A5F" w:rsidRPr="00DF46A6" w:rsidRDefault="00A37A5F" w:rsidP="00AD53AF">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67222C2" w14:textId="77777777" w:rsidR="00A37A5F" w:rsidRPr="0013147F" w:rsidRDefault="00A37A5F" w:rsidP="00AD53AF">
            <w:pPr>
              <w:pStyle w:val="ListParagraph"/>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23AC41BF" w14:textId="77777777" w:rsidR="00A37A5F" w:rsidRPr="0013147F" w:rsidRDefault="00A37A5F" w:rsidP="00AD53AF">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22630AFD" w14:textId="77777777" w:rsidR="00A37A5F" w:rsidRDefault="00A37A5F" w:rsidP="00AD53AF">
            <w:pPr>
              <w:pStyle w:val="ListParagraph"/>
              <w:numPr>
                <w:ilvl w:val="0"/>
                <w:numId w:val="130"/>
              </w:numPr>
              <w:rPr>
                <w:b/>
                <w:bCs/>
                <w:sz w:val="22"/>
                <w:szCs w:val="22"/>
                <w:lang w:eastAsia="zh-CN"/>
              </w:rPr>
            </w:pPr>
            <w:r w:rsidRPr="00DF46A6">
              <w:rPr>
                <w:b/>
                <w:bCs/>
                <w:sz w:val="22"/>
                <w:szCs w:val="22"/>
                <w:lang w:eastAsia="zh-CN"/>
              </w:rPr>
              <w:t xml:space="preserve">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CA95424" w14:textId="77777777" w:rsidR="00A37A5F" w:rsidRDefault="00A37A5F" w:rsidP="00AD53AF">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66271345" w14:textId="77777777" w:rsidR="00A37A5F" w:rsidRDefault="00A37A5F"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DA3CE9" w14:textId="77777777" w:rsidR="002F5A4D" w:rsidRDefault="002F5A4D" w:rsidP="002F5A4D">
            <w:pPr>
              <w:widowControl w:val="0"/>
              <w:spacing w:beforeLines="50" w:before="120"/>
              <w:rPr>
                <w:kern w:val="2"/>
                <w:lang w:eastAsia="zh-CN"/>
              </w:rPr>
            </w:pP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Pr>
          <w:b/>
          <w:sz w:val="24"/>
          <w:szCs w:val="24"/>
          <w:lang w:val="en-US" w:eastAsia="zh-CN"/>
        </w:rPr>
        <w:t xml:space="preserve"> (incl. other UCI types)</w:t>
      </w:r>
    </w:p>
    <w:p w14:paraId="048DA522" w14:textId="142DC492" w:rsidR="00062866" w:rsidRPr="00187224"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5313B3FE" w14:textId="2B7E0527" w:rsidR="00F56CC8" w:rsidRPr="00BB3A4E" w:rsidRDefault="00F56CC8" w:rsidP="00E17954">
      <w:pPr>
        <w:pStyle w:val="Heading1"/>
      </w:pPr>
      <w:r>
        <w:t>Other proposals (not directly related to Sec. 2-6</w:t>
      </w:r>
      <w:r w:rsidR="00D16DE1">
        <w:t xml:space="preserve"> / agreed Rel-17 HARQ enhancements</w:t>
      </w:r>
      <w:r>
        <w:t>)</w:t>
      </w:r>
    </w:p>
    <w:p w14:paraId="4E101694" w14:textId="1E392D0C" w:rsidR="00F56CC8" w:rsidRDefault="00F56CC8" w:rsidP="00877C0B">
      <w:pPr>
        <w:pStyle w:val="ListParagraph"/>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ListParagraph"/>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ListParagraph"/>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Heading1"/>
      </w:pPr>
      <w:r>
        <w:t>References</w:t>
      </w:r>
    </w:p>
    <w:p w14:paraId="24CE9102" w14:textId="77777777" w:rsidR="00CE4E81" w:rsidRDefault="00CE4E81" w:rsidP="00CE4E81">
      <w:pPr>
        <w:pStyle w:val="ListParagraph"/>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ListParagraph"/>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ListParagraph"/>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ListParagraph"/>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ListParagraph"/>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ListParagraph"/>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ListParagraph"/>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ListParagraph"/>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ListParagraph"/>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ListParagraph"/>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ListParagraph"/>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ListParagraph"/>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ListParagraph"/>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ListParagraph"/>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ListParagraph"/>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ListParagraph"/>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ListParagraph"/>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ListParagraph"/>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ListParagraph"/>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ListParagraph"/>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ListParagraph"/>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ListParagraph"/>
        <w:numPr>
          <w:ilvl w:val="0"/>
          <w:numId w:val="1"/>
        </w:numPr>
        <w:rPr>
          <w:lang w:eastAsia="x-none"/>
        </w:rPr>
      </w:pPr>
      <w:r>
        <w:rPr>
          <w:lang w:eastAsia="x-none"/>
        </w:rPr>
        <w:t>R1-2107639</w:t>
      </w:r>
      <w:r>
        <w:rPr>
          <w:lang w:eastAsia="x-none"/>
        </w:rPr>
        <w:tab/>
        <w:t>HARQ enhancements for IIoT and URLLC</w:t>
      </w:r>
      <w:r>
        <w:rPr>
          <w:lang w:eastAsia="x-none"/>
        </w:rPr>
        <w:tab/>
      </w:r>
      <w:proofErr w:type="spellStart"/>
      <w:r>
        <w:rPr>
          <w:lang w:eastAsia="x-none"/>
        </w:rPr>
        <w:t>InterDigital</w:t>
      </w:r>
      <w:proofErr w:type="spellEnd"/>
      <w:r>
        <w:rPr>
          <w:lang w:eastAsia="x-none"/>
        </w:rPr>
        <w:t>, Inc.</w:t>
      </w:r>
    </w:p>
    <w:p w14:paraId="4E45D6A2" w14:textId="77777777" w:rsidR="00CE4E81" w:rsidRDefault="00CE4E81" w:rsidP="00CE4E81">
      <w:pPr>
        <w:pStyle w:val="ListParagraph"/>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ListParagraph"/>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ListParagraph"/>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ListParagraph"/>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ListParagraph"/>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ListParagraph"/>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ListParagraph"/>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Heading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ListParagraph"/>
        <w:numPr>
          <w:ilvl w:val="0"/>
          <w:numId w:val="6"/>
        </w:numPr>
        <w:spacing w:after="0"/>
        <w:ind w:left="567"/>
      </w:pPr>
      <w:r w:rsidRPr="0091423F">
        <w:t>This topic is to be considered as high priority</w:t>
      </w:r>
    </w:p>
    <w:p w14:paraId="54F4EA49" w14:textId="77777777" w:rsidR="0091423F" w:rsidRPr="0091423F" w:rsidRDefault="0091423F" w:rsidP="00877C0B">
      <w:pPr>
        <w:pStyle w:val="ListParagraph"/>
        <w:numPr>
          <w:ilvl w:val="0"/>
          <w:numId w:val="6"/>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ListParagraph"/>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ListParagraph"/>
        <w:numPr>
          <w:ilvl w:val="0"/>
          <w:numId w:val="7"/>
        </w:numPr>
        <w:spacing w:after="0"/>
      </w:pPr>
      <w:r w:rsidRPr="0091423F">
        <w:t>SPS HARQ skipping for ‘skipped’ SPS PDSCH</w:t>
      </w:r>
    </w:p>
    <w:p w14:paraId="5439D477" w14:textId="77777777" w:rsidR="0091423F" w:rsidRPr="0091423F" w:rsidRDefault="0091423F" w:rsidP="00877C0B">
      <w:pPr>
        <w:pStyle w:val="ListParagraph"/>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ListParagraph"/>
        <w:numPr>
          <w:ilvl w:val="0"/>
          <w:numId w:val="7"/>
        </w:numPr>
        <w:spacing w:after="0"/>
      </w:pPr>
      <w:r w:rsidRPr="0091423F">
        <w:t>Retransmission of cancelled HARQ</w:t>
      </w:r>
    </w:p>
    <w:p w14:paraId="03765B91" w14:textId="77777777" w:rsidR="0091423F" w:rsidRPr="0091423F" w:rsidRDefault="0091423F" w:rsidP="00877C0B">
      <w:pPr>
        <w:pStyle w:val="ListParagraph"/>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ListParagraph"/>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ListParagraph"/>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Strong"/>
          <w:b w:val="0"/>
          <w:bCs w:val="0"/>
          <w:lang w:eastAsia="zh-CN"/>
        </w:rPr>
        <w:lastRenderedPageBreak/>
        <w:t>FFS: details including dynamic indication methods such as e.g. DCI, MAC CE, specific DM-RS instead of SPS DM-RS, …</w:t>
      </w:r>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Emphasis"/>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2"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ListParagraph"/>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ListParagraph"/>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ListParagraph"/>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4C8B82F4" w14:textId="77777777" w:rsidR="00151A21" w:rsidRPr="00B740C1" w:rsidRDefault="00151A21"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 in the same PUCCH group.</w:t>
      </w:r>
    </w:p>
    <w:p w14:paraId="5D11391E" w14:textId="77777777" w:rsidR="00151A21" w:rsidRPr="00B740C1" w:rsidRDefault="00151A21" w:rsidP="00877C0B">
      <w:pPr>
        <w:pStyle w:val="listparagraph0"/>
        <w:numPr>
          <w:ilvl w:val="0"/>
          <w:numId w:val="21"/>
        </w:numPr>
        <w:spacing w:before="0" w:beforeAutospacing="0"/>
        <w:rPr>
          <w:rFonts w:ascii="Times New Roman" w:eastAsia="Times New Roman" w:hAnsi="Times New Roman" w:cs="Times New Roman"/>
          <w:i/>
          <w:iCs/>
          <w:sz w:val="20"/>
          <w:szCs w:val="20"/>
        </w:rPr>
      </w:pPr>
      <w:r w:rsidRPr="00B740C1">
        <w:rPr>
          <w:rStyle w:val="Strong"/>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ListParagraph"/>
        <w:ind w:left="800"/>
        <w:jc w:val="both"/>
      </w:pPr>
    </w:p>
    <w:p w14:paraId="5A66A83D" w14:textId="77777777" w:rsidR="00A71D35" w:rsidRDefault="00A71D35" w:rsidP="00A71D35">
      <w:pPr>
        <w:pStyle w:val="ListParagraph"/>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ListParagraph"/>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ListParagraph"/>
        <w:ind w:left="0"/>
        <w:jc w:val="both"/>
        <w:rPr>
          <w:highlight w:val="green"/>
        </w:rPr>
      </w:pPr>
    </w:p>
    <w:p w14:paraId="06912D2C" w14:textId="77777777" w:rsidR="00A71D35" w:rsidRPr="00345558" w:rsidRDefault="00A71D35" w:rsidP="00A71D35">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ListParagraph"/>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ListParagraph"/>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lastRenderedPageBreak/>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3" w:history="1">
        <w:r w:rsidRPr="00CE4E81">
          <w:rPr>
            <w:rStyle w:val="Hyperlink"/>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ListParagraph"/>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lastRenderedPageBreak/>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Heading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Heading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ListParagraph"/>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CommentReference"/>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w:t>
      </w:r>
      <w:proofErr w:type="gramStart"/>
      <w:r>
        <w:rPr>
          <w:b/>
          <w:i/>
          <w:iCs/>
          <w:kern w:val="2"/>
          <w:lang w:eastAsia="zh-CN"/>
        </w:rPr>
        <w:t>to introduce</w:t>
      </w:r>
      <w:proofErr w:type="gramEnd"/>
      <w:r>
        <w:rPr>
          <w:b/>
          <w:i/>
          <w:iCs/>
          <w:kern w:val="2"/>
          <w:lang w:eastAsia="zh-CN"/>
        </w:rPr>
        <w:t xml:space="preserv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w:t>
      </w:r>
      <w:proofErr w:type="gramStart"/>
      <w:r w:rsidRPr="00EB675D">
        <w:rPr>
          <w:b/>
          <w:i/>
          <w:lang w:eastAsia="zh-CN"/>
        </w:rPr>
        <w:t>to determine</w:t>
      </w:r>
      <w:proofErr w:type="gramEnd"/>
      <w:r w:rsidRPr="00EB675D">
        <w:rPr>
          <w:b/>
          <w:i/>
          <w:lang w:eastAsia="zh-CN"/>
        </w:rPr>
        <w:t xml:space="preserv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ListParagraph"/>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w:t>
      </w:r>
      <w:proofErr w:type="gramStart"/>
      <w:r>
        <w:rPr>
          <w:b/>
          <w:i/>
          <w:lang w:eastAsia="zh-CN"/>
        </w:rPr>
        <w:t>no any</w:t>
      </w:r>
      <w:proofErr w:type="gramEnd"/>
      <w:r>
        <w:rPr>
          <w:b/>
          <w:i/>
          <w:lang w:eastAsia="zh-CN"/>
        </w:rPr>
        <w:t xml:space="preserve"> additional dynamic </w:t>
      </w:r>
      <w:proofErr w:type="spellStart"/>
      <w:r>
        <w:rPr>
          <w:b/>
          <w:i/>
          <w:lang w:eastAsia="zh-CN"/>
        </w:rPr>
        <w:t>signaling</w:t>
      </w:r>
      <w:proofErr w:type="spellEnd"/>
      <w:r>
        <w:rPr>
          <w:b/>
          <w:i/>
          <w:lang w:eastAsia="zh-CN"/>
        </w:rPr>
        <w:t xml:space="preserve"> involved. </w:t>
      </w:r>
    </w:p>
    <w:p w14:paraId="2E8CA2B8" w14:textId="10CCD874" w:rsidR="00851670" w:rsidRDefault="00851670" w:rsidP="00851670">
      <w:pPr>
        <w:rPr>
          <w:lang w:val="en-US"/>
        </w:rPr>
      </w:pPr>
    </w:p>
    <w:p w14:paraId="6DA58446" w14:textId="31220E40" w:rsidR="00851670" w:rsidRDefault="00851670" w:rsidP="00E17954">
      <w:pPr>
        <w:pStyle w:val="Heading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ListParagraph"/>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ListParagraph"/>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Caption"/>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ListParagraph"/>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Heading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ListParagraph"/>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ListParagraph"/>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ListParagraph"/>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ListParagraph"/>
        <w:rPr>
          <w:b/>
          <w:bCs/>
        </w:rPr>
      </w:pPr>
    </w:p>
    <w:p w14:paraId="2A368BCA" w14:textId="77777777" w:rsidR="00641F1E" w:rsidRDefault="00641F1E" w:rsidP="00641F1E">
      <w:pPr>
        <w:pStyle w:val="ListParagraph"/>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ListParagraph"/>
        <w:numPr>
          <w:ilvl w:val="0"/>
          <w:numId w:val="53"/>
        </w:numPr>
        <w:spacing w:after="0" w:line="256" w:lineRule="auto"/>
        <w:jc w:val="both"/>
        <w:rPr>
          <w:b/>
        </w:rPr>
      </w:pPr>
      <w:r>
        <w:rPr>
          <w:b/>
        </w:rPr>
        <w:lastRenderedPageBreak/>
        <w:t>Limiting the enhanced Type 3 CB to RRC configured subsets of HARQ processes / IDs or serving cells</w:t>
      </w:r>
    </w:p>
    <w:p w14:paraId="630BC2C0" w14:textId="77777777" w:rsidR="00641F1E" w:rsidRDefault="00641F1E" w:rsidP="00877C0B">
      <w:pPr>
        <w:pStyle w:val="ListParagraph"/>
        <w:numPr>
          <w:ilvl w:val="0"/>
          <w:numId w:val="53"/>
        </w:numPr>
        <w:spacing w:after="0" w:line="256" w:lineRule="auto"/>
        <w:jc w:val="both"/>
        <w:rPr>
          <w:b/>
        </w:rPr>
      </w:pPr>
      <w:r>
        <w:rPr>
          <w:b/>
        </w:rPr>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ListParagraph"/>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ListParagraph"/>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w:t>
      </w:r>
      <w:proofErr w:type="gramStart"/>
      <w:r>
        <w:rPr>
          <w:b/>
          <w:bCs/>
        </w:rPr>
        <w:t>PUCCH, in case</w:t>
      </w:r>
      <w:proofErr w:type="gramEnd"/>
      <w:r>
        <w:rPr>
          <w:b/>
          <w:bCs/>
        </w:rPr>
        <w:t xml:space="preserv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ListParagraph"/>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w:t>
      </w:r>
      <w:proofErr w:type="spellStart"/>
      <w:r>
        <w:rPr>
          <w:b/>
          <w:bCs/>
        </w:rPr>
        <w:t>Scell</w:t>
      </w:r>
      <w:proofErr w:type="spellEnd"/>
      <w:r>
        <w:rPr>
          <w:b/>
          <w:bCs/>
        </w:rPr>
        <w:t xml:space="preserve"> slot that is longer than Pcell slot, the following applies for HARQ-ACK multiplexing from Pcell: </w:t>
      </w:r>
    </w:p>
    <w:p w14:paraId="591CA55B" w14:textId="77777777" w:rsidR="00641F1E" w:rsidRDefault="00641F1E" w:rsidP="00877C0B">
      <w:pPr>
        <w:pStyle w:val="ListParagraph"/>
        <w:numPr>
          <w:ilvl w:val="0"/>
          <w:numId w:val="51"/>
        </w:numPr>
        <w:spacing w:after="0" w:line="256" w:lineRule="auto"/>
        <w:jc w:val="both"/>
        <w:rPr>
          <w:b/>
          <w:bCs/>
        </w:rPr>
      </w:pPr>
      <w:r>
        <w:rPr>
          <w:b/>
          <w:bCs/>
        </w:rPr>
        <w:t xml:space="preserve">HARQ-ACK from a Pcell PUCCH overlapping with the indicated PUCCH on </w:t>
      </w:r>
      <w:proofErr w:type="spellStart"/>
      <w:r>
        <w:rPr>
          <w:b/>
          <w:bCs/>
        </w:rPr>
        <w:t>Scell</w:t>
      </w:r>
      <w:proofErr w:type="spellEnd"/>
      <w:r>
        <w:rPr>
          <w:b/>
          <w:bCs/>
        </w:rPr>
        <w:t xml:space="preserve"> is multiplexed on the SCell </w:t>
      </w:r>
    </w:p>
    <w:p w14:paraId="3B008AE5" w14:textId="77777777" w:rsidR="00641F1E" w:rsidRDefault="00641F1E" w:rsidP="00877C0B">
      <w:pPr>
        <w:pStyle w:val="ListParagraph"/>
        <w:numPr>
          <w:ilvl w:val="0"/>
          <w:numId w:val="51"/>
        </w:numPr>
        <w:spacing w:after="0" w:line="256" w:lineRule="auto"/>
        <w:jc w:val="both"/>
        <w:rPr>
          <w:b/>
          <w:bCs/>
        </w:rPr>
      </w:pPr>
      <w:r>
        <w:rPr>
          <w:b/>
          <w:bCs/>
        </w:rPr>
        <w:t xml:space="preserve">HARQ-ACK transmission configured or scheduled for more than one Pcell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ListParagraph"/>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w:t>
      </w:r>
      <w:proofErr w:type="spellStart"/>
      <w:r>
        <w:rPr>
          <w:b/>
          <w:bCs/>
        </w:rPr>
        <w:t>Scell</w:t>
      </w:r>
      <w:proofErr w:type="spellEnd"/>
      <w:r>
        <w:rPr>
          <w:b/>
          <w:bCs/>
        </w:rPr>
        <w:t xml:space="preserve"> slot that is shorter than the Pcell slot, the following applies for HARQ-ACK multiplexing: </w:t>
      </w:r>
    </w:p>
    <w:p w14:paraId="2BFA4F91" w14:textId="77777777" w:rsidR="00641F1E" w:rsidRDefault="00641F1E" w:rsidP="00877C0B">
      <w:pPr>
        <w:pStyle w:val="ListParagraph"/>
        <w:numPr>
          <w:ilvl w:val="0"/>
          <w:numId w:val="56"/>
        </w:numPr>
        <w:spacing w:after="0" w:line="256" w:lineRule="auto"/>
        <w:jc w:val="both"/>
        <w:rPr>
          <w:b/>
          <w:bCs/>
        </w:rPr>
      </w:pPr>
      <w:r>
        <w:rPr>
          <w:b/>
          <w:bCs/>
        </w:rPr>
        <w:t xml:space="preserve">HARQ-ACK from overlapping Pcell PUCCH is multiplexed on </w:t>
      </w:r>
      <w:proofErr w:type="spellStart"/>
      <w:r>
        <w:rPr>
          <w:b/>
          <w:bCs/>
        </w:rPr>
        <w:t>Scell</w:t>
      </w:r>
      <w:proofErr w:type="spellEnd"/>
      <w:r>
        <w:rPr>
          <w:b/>
          <w:bCs/>
        </w:rPr>
        <w:t xml:space="preserve"> PUCCH</w:t>
      </w:r>
    </w:p>
    <w:p w14:paraId="3CCB2546" w14:textId="77777777" w:rsidR="00641F1E" w:rsidRDefault="00641F1E" w:rsidP="00877C0B">
      <w:pPr>
        <w:pStyle w:val="ListParagraph"/>
        <w:numPr>
          <w:ilvl w:val="0"/>
          <w:numId w:val="56"/>
        </w:numPr>
        <w:spacing w:after="0" w:line="256" w:lineRule="auto"/>
        <w:jc w:val="both"/>
        <w:rPr>
          <w:b/>
          <w:bCs/>
        </w:rPr>
      </w:pPr>
      <w:r>
        <w:rPr>
          <w:b/>
          <w:bCs/>
        </w:rPr>
        <w:t xml:space="preserve">Pcell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ListParagraph"/>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ListParagraph"/>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ListParagraph"/>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ListParagraph"/>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ListParagraph"/>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gNB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Heading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BodyText"/>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BodyText"/>
        <w:rPr>
          <w:b/>
          <w:bCs/>
          <w:sz w:val="20"/>
          <w:szCs w:val="20"/>
        </w:rPr>
      </w:pPr>
    </w:p>
    <w:p w14:paraId="45D378E5" w14:textId="43BF1846" w:rsidR="00171D7D" w:rsidRDefault="00171D7D" w:rsidP="00171D7D">
      <w:pPr>
        <w:pStyle w:val="BodyText"/>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BodyText"/>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BodyText"/>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BodyText"/>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PUCCH-SCell of a PUCCH group.</w:t>
      </w:r>
    </w:p>
    <w:p w14:paraId="08C777D7" w14:textId="77777777" w:rsidR="00171D7D" w:rsidRPr="00171D7D" w:rsidRDefault="00171D7D" w:rsidP="00171D7D">
      <w:pPr>
        <w:pStyle w:val="BodyText"/>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PUCCH-SCell of a PUCCH group.</w:t>
      </w:r>
    </w:p>
    <w:p w14:paraId="674D31BE" w14:textId="77777777" w:rsidR="00171D7D" w:rsidRPr="00171D7D" w:rsidRDefault="00171D7D" w:rsidP="00171D7D">
      <w:pPr>
        <w:pStyle w:val="BodyText"/>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BodyText"/>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BodyText"/>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BodyText"/>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BodyText"/>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BodyText"/>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BodyText"/>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BodyText"/>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BodyText"/>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BodyText"/>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BodyText"/>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BodyText"/>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BodyText"/>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BodyText"/>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BodyText"/>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BodyText"/>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BodyText"/>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BodyText"/>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BodyText"/>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BodyText"/>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BodyText"/>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BodyText"/>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BodyText"/>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BodyText"/>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spellStart"/>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BodyText"/>
        <w:rPr>
          <w:sz w:val="20"/>
          <w:szCs w:val="20"/>
        </w:rPr>
      </w:pPr>
    </w:p>
    <w:p w14:paraId="7CF98433" w14:textId="7008836F" w:rsidR="00756204" w:rsidRDefault="00851670" w:rsidP="00E17954">
      <w:pPr>
        <w:pStyle w:val="Heading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Heading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t>
      </w:r>
      <w:proofErr w:type="gramStart"/>
      <w:r>
        <w:rPr>
          <w:rFonts w:hint="eastAsia"/>
          <w:i/>
          <w:iCs/>
          <w:lang w:val="en-US" w:eastAsia="zh-CN"/>
        </w:rPr>
        <w:t>work</w:t>
      </w:r>
      <w:r>
        <w:rPr>
          <w:i/>
          <w:iCs/>
          <w:lang w:val="en-US" w:eastAsia="zh-CN"/>
        </w:rPr>
        <w:t xml:space="preserve"> </w:t>
      </w:r>
      <w:r>
        <w:rPr>
          <w:rFonts w:hint="eastAsia"/>
          <w:i/>
          <w:iCs/>
          <w:lang w:val="en-US" w:eastAsia="zh-CN"/>
        </w:rPr>
        <w:t>load</w:t>
      </w:r>
      <w:proofErr w:type="gramEnd"/>
      <w:r>
        <w:rPr>
          <w:rFonts w:hint="eastAsia"/>
          <w:i/>
          <w:iCs/>
          <w:lang w:val="en-US" w:eastAsia="zh-CN"/>
        </w:rPr>
        <w:t>.</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lastRenderedPageBreak/>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lastRenderedPageBreak/>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t>PD</w:t>
      </w:r>
      <w:r>
        <w:rPr>
          <w:rFonts w:hint="eastAsia"/>
          <w:i/>
          <w:iCs/>
          <w:lang w:val="en-US" w:eastAsia="zh-CN"/>
        </w:rPr>
        <w:t>C</w:t>
      </w:r>
      <w:r>
        <w:rPr>
          <w:rFonts w:hint="eastAsia"/>
          <w:i/>
          <w:iCs/>
          <w:lang w:eastAsia="zh-CN"/>
        </w:rPr>
        <w:t>CH-to-</w:t>
      </w:r>
      <w:proofErr w:type="spellStart"/>
      <w:r>
        <w:rPr>
          <w:rFonts w:hint="eastAsia"/>
          <w:i/>
          <w:iCs/>
          <w:lang w:eastAsia="zh-CN"/>
        </w:rPr>
        <w:t>HARQ_feedback</w:t>
      </w:r>
      <w:proofErr w:type="spellEnd"/>
      <w:r>
        <w:rPr>
          <w:rFonts w:hint="eastAsia"/>
          <w:i/>
          <w:iCs/>
          <w:lang w:eastAsia="zh-CN"/>
        </w:rPr>
        <w:t xml:space="preserve">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BodyText"/>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Determine the DL slot corresponding to the type1 HARQ-ACK </w:t>
      </w:r>
      <w:proofErr w:type="gramStart"/>
      <w:r>
        <w:rPr>
          <w:rFonts w:hint="eastAsia"/>
          <w:i/>
          <w:iCs/>
          <w:lang w:val="en-US" w:eastAsia="zh-CN"/>
        </w:rPr>
        <w:t>codebook;</w:t>
      </w:r>
      <w:proofErr w:type="gramEnd"/>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 xml:space="preserve">Within the determined DL slot, if the end symbol of a PDSCH TDRA does not overlap with the determined UL sub-slot (n-k1), then delete the PDSCH TDRA from the PDSCH TDRA of the determined DL </w:t>
      </w:r>
      <w:proofErr w:type="gramStart"/>
      <w:r>
        <w:rPr>
          <w:rFonts w:hint="eastAsia"/>
          <w:i/>
          <w:iCs/>
          <w:lang w:val="en-US" w:eastAsia="zh-CN"/>
        </w:rPr>
        <w:t>slot;</w:t>
      </w:r>
      <w:proofErr w:type="gramEnd"/>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w:t>
      </w:r>
      <w:proofErr w:type="gramStart"/>
      <w:r>
        <w:rPr>
          <w:i/>
          <w:iCs/>
          <w:lang w:val="en-US" w:eastAsia="zh-CN"/>
        </w:rPr>
        <w:t>level</w:t>
      </w:r>
      <w:r>
        <w:rPr>
          <w:rFonts w:hint="eastAsia"/>
          <w:i/>
          <w:iCs/>
          <w:lang w:val="en-US" w:eastAsia="zh-CN"/>
        </w:rPr>
        <w:t>;</w:t>
      </w:r>
      <w:proofErr w:type="gramEnd"/>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BodyText"/>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BodyText"/>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Heading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lastRenderedPageBreak/>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gNB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ListParagraph"/>
        <w:numPr>
          <w:ilvl w:val="0"/>
          <w:numId w:val="73"/>
        </w:numPr>
        <w:spacing w:after="0"/>
        <w:rPr>
          <w:b/>
          <w:bCs/>
          <w:lang w:val="en-US"/>
        </w:rPr>
      </w:pPr>
      <w:r>
        <w:rPr>
          <w:b/>
          <w:bCs/>
          <w:lang w:val="en-US"/>
        </w:rPr>
        <w:t>Many e-Type 3 CBs are needed to adapt to the dynamically changing number of dropped HARQ-</w:t>
      </w:r>
      <w:proofErr w:type="gramStart"/>
      <w:r>
        <w:rPr>
          <w:b/>
          <w:bCs/>
          <w:lang w:val="en-US"/>
        </w:rPr>
        <w:t>ACKs</w:t>
      </w:r>
      <w:proofErr w:type="gramEnd"/>
      <w:r>
        <w:rPr>
          <w:b/>
          <w:bCs/>
          <w:lang w:val="en-US"/>
        </w:rPr>
        <w:t xml:space="preserve"> but this would lead to high DCI overhead or reduced functionality of the DL Grant triggering the e-Type 3 CB</w:t>
      </w:r>
    </w:p>
    <w:p w14:paraId="1D00C6D1" w14:textId="77777777" w:rsidR="00AC5969" w:rsidRDefault="00AC5969" w:rsidP="00877C0B">
      <w:pPr>
        <w:pStyle w:val="ListParagraph"/>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ListParagraph"/>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ListParagraph"/>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Heading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ListParagraph"/>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ListParagraph"/>
        <w:numPr>
          <w:ilvl w:val="0"/>
          <w:numId w:val="78"/>
        </w:numPr>
        <w:spacing w:afterLines="100" w:after="240" w:line="276" w:lineRule="auto"/>
        <w:ind w:left="714" w:hanging="357"/>
        <w:contextualSpacing w:val="0"/>
        <w:rPr>
          <w:b/>
          <w:bCs/>
        </w:rPr>
      </w:pPr>
      <w:r w:rsidRPr="00697168">
        <w:rPr>
          <w:b/>
          <w:bCs/>
        </w:rPr>
        <w:lastRenderedPageBreak/>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Proposal 14: The time unit of the PDSCH-to-</w:t>
      </w:r>
      <w:proofErr w:type="spellStart"/>
      <w:r>
        <w:rPr>
          <w:b/>
          <w:bCs/>
        </w:rPr>
        <w:t>HARQ_feedback</w:t>
      </w:r>
      <w:proofErr w:type="spellEnd"/>
      <w:r>
        <w:rPr>
          <w:b/>
          <w:bCs/>
        </w:rPr>
        <w:t xml:space="preserve">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w:t>
      </w:r>
      <w:proofErr w:type="spellEnd"/>
      <w:r w:rsidRPr="00FF42FE">
        <w:rPr>
          <w:b/>
          <w:i/>
          <w:lang w:val="en-US"/>
        </w:rPr>
        <w:t>-Config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lastRenderedPageBreak/>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Heading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BodyText"/>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BodyText"/>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BodyText"/>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hAnsi="Times New Roman" w:cs="Times New Roman"/>
          <w:b/>
          <w:i/>
          <w:sz w:val="20"/>
          <w:szCs w:val="20"/>
        </w:rPr>
        <w:lastRenderedPageBreak/>
        <w:t>Proposal 13: For one-shot triggering of dropped HARQ-ACK, the retransmitted HARQ-ACK bits can be appended to the initial HARQ-ACK codebook.</w:t>
      </w:r>
    </w:p>
    <w:p w14:paraId="74525623"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BodyText"/>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 xml:space="preserve">by PRI indication and PUCCH resource configuration on </w:t>
      </w:r>
      <w:proofErr w:type="gramStart"/>
      <w:r w:rsidRPr="00477713">
        <w:rPr>
          <w:rFonts w:ascii="Times New Roman" w:hAnsi="Times New Roman" w:cs="Times New Roman"/>
          <w:b/>
          <w:i/>
          <w:iCs/>
          <w:kern w:val="2"/>
          <w:sz w:val="20"/>
          <w:szCs w:val="20"/>
        </w:rPr>
        <w:t>SCell;</w:t>
      </w:r>
      <w:proofErr w:type="gramEnd"/>
    </w:p>
    <w:p w14:paraId="690A3CD2"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SCell should be avoided by </w:t>
      </w:r>
      <w:proofErr w:type="gramStart"/>
      <w:r w:rsidRPr="00477713">
        <w:rPr>
          <w:rFonts w:ascii="Times New Roman" w:hAnsi="Times New Roman" w:cs="Times New Roman"/>
          <w:b/>
          <w:i/>
          <w:iCs/>
          <w:kern w:val="2"/>
          <w:sz w:val="20"/>
          <w:szCs w:val="20"/>
        </w:rPr>
        <w:t>gNB;</w:t>
      </w:r>
      <w:proofErr w:type="gramEnd"/>
    </w:p>
    <w:p w14:paraId="3E1CDE91"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SCell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w:t>
      </w:r>
      <w:proofErr w:type="gramStart"/>
      <w:r w:rsidRPr="00477713">
        <w:rPr>
          <w:rFonts w:ascii="Times New Roman" w:eastAsia="SimSun" w:hAnsi="Times New Roman" w:cs="Times New Roman"/>
          <w:b/>
          <w:i/>
          <w:sz w:val="20"/>
          <w:szCs w:val="20"/>
        </w:rPr>
        <w:t>slot based</w:t>
      </w:r>
      <w:proofErr w:type="gramEnd"/>
      <w:r w:rsidRPr="00477713">
        <w:rPr>
          <w:rFonts w:ascii="Times New Roman" w:eastAsia="SimSun" w:hAnsi="Times New Roman" w:cs="Times New Roman"/>
          <w:b/>
          <w:i/>
          <w:sz w:val="20"/>
          <w:szCs w:val="20"/>
        </w:rPr>
        <w:t xml:space="preserve"> Type-1 HARQ-ACK codebook, the PDSCH TDRA grouping should be performed per DL slot.</w:t>
      </w:r>
    </w:p>
    <w:p w14:paraId="22B8E9BA" w14:textId="51A15442" w:rsidR="00851670" w:rsidRDefault="00851670" w:rsidP="00E17954">
      <w:pPr>
        <w:pStyle w:val="Heading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ListParagraph"/>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ListParagraph"/>
        <w:numPr>
          <w:ilvl w:val="1"/>
          <w:numId w:val="83"/>
        </w:numPr>
        <w:spacing w:after="0"/>
        <w:contextualSpacing w:val="0"/>
        <w:rPr>
          <w:b/>
          <w:bCs/>
          <w:lang w:eastAsia="ja-JP"/>
        </w:rPr>
      </w:pPr>
      <w:r w:rsidRPr="004067F2">
        <w:rPr>
          <w:b/>
          <w:bCs/>
          <w:lang w:eastAsia="ja-JP"/>
        </w:rPr>
        <w:lastRenderedPageBreak/>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ListParagraph"/>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ListParagraph"/>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Heading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lastRenderedPageBreak/>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w:t>
      </w:r>
      <w:proofErr w:type="spellStart"/>
      <w:r w:rsidRPr="00591C96">
        <w:rPr>
          <w:b/>
          <w:sz w:val="21"/>
          <w:szCs w:val="21"/>
          <w:lang w:eastAsia="zh-CN"/>
        </w:rPr>
        <w:t>PScell</w:t>
      </w:r>
      <w:proofErr w:type="spellEnd"/>
      <w:r w:rsidRPr="00591C96">
        <w:rPr>
          <w:b/>
          <w:sz w:val="21"/>
          <w:szCs w:val="21"/>
          <w:lang w:eastAsia="zh-CN"/>
        </w:rPr>
        <w:t>/PUCCH-SCell.</w:t>
      </w:r>
    </w:p>
    <w:p w14:paraId="1AC37401" w14:textId="77777777" w:rsidR="00F10E6A" w:rsidRPr="00F10E6A" w:rsidRDefault="00F10E6A" w:rsidP="00F10E6A">
      <w:pPr>
        <w:rPr>
          <w:lang w:val="en-US"/>
        </w:rPr>
      </w:pPr>
    </w:p>
    <w:p w14:paraId="1DC64B0A" w14:textId="3FEBE9F1" w:rsidR="00851670" w:rsidRDefault="00851670" w:rsidP="00E17954">
      <w:pPr>
        <w:pStyle w:val="Heading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ListParagraph"/>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ListParagraph"/>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ListParagraph"/>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ListParagraph"/>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9427D5">
        <w:rPr>
          <w:i/>
          <w:sz w:val="22"/>
          <w:lang w:val="en-US" w:eastAsia="zh-CN"/>
        </w:rPr>
        <w:lastRenderedPageBreak/>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ListParagraph"/>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ListParagraph"/>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2409ED">
        <w:rPr>
          <w:i/>
          <w:sz w:val="22"/>
          <w:lang w:val="en-US" w:eastAsia="zh-CN"/>
        </w:rPr>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Heading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lastRenderedPageBreak/>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Heading3"/>
        <w:numPr>
          <w:ilvl w:val="0"/>
          <w:numId w:val="3"/>
        </w:numPr>
      </w:pPr>
      <w:r>
        <w:t>R1-2107272</w:t>
      </w:r>
      <w:r>
        <w:tab/>
        <w:t>HARQ-ACK enhancements for Rel-17 URLLC/IIoT</w:t>
      </w:r>
      <w:r>
        <w:tab/>
        <w:t>OPPO</w:t>
      </w:r>
    </w:p>
    <w:p w14:paraId="50B033C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w:t>
      </w:r>
      <w:proofErr w:type="gramStart"/>
      <w:r w:rsidRPr="00DB233E">
        <w:rPr>
          <w:rFonts w:ascii="Times New Roman" w:hAnsi="Times New Roman" w:cs="Times New Roman"/>
          <w:b/>
          <w:i/>
          <w:sz w:val="20"/>
          <w:szCs w:val="20"/>
        </w:rPr>
        <w:t>16;</w:t>
      </w:r>
      <w:proofErr w:type="gramEnd"/>
    </w:p>
    <w:p w14:paraId="3D6E5B60"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subslot based on the K1 set.</w:t>
      </w:r>
    </w:p>
    <w:p w14:paraId="16667063"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13: To support PUCCH carrier switching</w:t>
      </w:r>
    </w:p>
    <w:p w14:paraId="6E58D281" w14:textId="77777777" w:rsidR="00DB233E" w:rsidRPr="00DB233E" w:rsidRDefault="00DB233E" w:rsidP="00877C0B">
      <w:pPr>
        <w:pStyle w:val="BodyText"/>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BodyText"/>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Heading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 xml:space="preserve">The PUCCH cell </w:t>
      </w:r>
      <w:r w:rsidRPr="00916784">
        <w:rPr>
          <w:lang w:eastAsia="zh-TW"/>
        </w:rPr>
        <w:lastRenderedPageBreak/>
        <w:t>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Heading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r w:rsidRPr="00207679">
        <w:rPr>
          <w:b/>
          <w:i/>
        </w:rPr>
        <w:t>well planned</w:t>
      </w:r>
      <w:proofErr w:type="spell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ListParagraph"/>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ListParagraph"/>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lastRenderedPageBreak/>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collided A/N bit in that slot. UE will continue to check next candidate slot for transmitting all collided A/N bits.</w:t>
      </w:r>
    </w:p>
    <w:p w14:paraId="4375D541" w14:textId="77777777" w:rsidR="0017756D" w:rsidRDefault="0017756D" w:rsidP="0017756D">
      <w:pPr>
        <w:pStyle w:val="ListParagraph"/>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ListParagraph"/>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xml:space="preserve">: In presence of existing non-deferred A/N bit(s) for SPS in a candidate target </w:t>
      </w:r>
      <w:proofErr w:type="gramStart"/>
      <w:r w:rsidRPr="00BF7334">
        <w:rPr>
          <w:b/>
          <w:bCs/>
          <w:i/>
          <w:iCs/>
          <w:lang w:eastAsia="zh-CN"/>
        </w:rPr>
        <w:t>slot, if</w:t>
      </w:r>
      <w:proofErr w:type="gramEnd"/>
      <w:r w:rsidRPr="00BF7334">
        <w:rPr>
          <w:b/>
          <w:bCs/>
          <w:i/>
          <w:iCs/>
          <w:lang w:eastAsia="zh-CN"/>
        </w:rPr>
        <w:t xml:space="preserve"> that slot cannot accommodate the PUCCH selected to carry both existing and collided A/N bits.</w:t>
      </w:r>
    </w:p>
    <w:p w14:paraId="16495443"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ListParagraph"/>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ListParagraph"/>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ListParagraph"/>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ListParagraph"/>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ListParagraph"/>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ListParagraph"/>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ListParagraph"/>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ListParagraph"/>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lastRenderedPageBreak/>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ListParagraph"/>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Pcell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Pcell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lastRenderedPageBreak/>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ListParagraph"/>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proofErr w:type="gramStart"/>
      <w:r w:rsidRPr="00284A6B">
        <w:rPr>
          <w:b/>
          <w:i/>
          <w:lang w:eastAsia="zh-CN"/>
        </w:rPr>
        <w:t>slot, and</w:t>
      </w:r>
      <w:proofErr w:type="gramEnd"/>
      <w:r w:rsidRPr="00284A6B">
        <w:rPr>
          <w:b/>
          <w:i/>
          <w:lang w:eastAsia="zh-CN"/>
        </w:rPr>
        <w:t xml:space="preserve">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Heading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The reference slot (like slot0 in the table) is based on Pcell/</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Heading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lastRenderedPageBreak/>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 xml:space="preserve">Multiple subset of HARQ processes can be configured by RRC </w:t>
      </w:r>
      <w:proofErr w:type="spellStart"/>
      <w:r>
        <w:t>signaling</w:t>
      </w:r>
      <w:proofErr w:type="spellEnd"/>
      <w:r>
        <w:t>.</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w:t>
      </w:r>
      <w:proofErr w:type="gramStart"/>
      <w:r>
        <w:t>indicates</w:t>
      </w:r>
      <w:proofErr w:type="gramEnd"/>
      <w:r>
        <w:t xml:space="preserve">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lastRenderedPageBreak/>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Heading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lastRenderedPageBreak/>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Heading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ListParagraph"/>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ListParagraph"/>
        <w:numPr>
          <w:ilvl w:val="0"/>
          <w:numId w:val="107"/>
        </w:numPr>
        <w:spacing w:after="0"/>
        <w:contextualSpacing w:val="0"/>
        <w:jc w:val="both"/>
        <w:rPr>
          <w:sz w:val="24"/>
        </w:rPr>
      </w:pPr>
      <w:r w:rsidRPr="00E1347F">
        <w:rPr>
          <w:rFonts w:eastAsia="PMingLiU"/>
          <w:b/>
          <w:bCs/>
          <w:i/>
        </w:rPr>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ListParagraph"/>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ListParagraph"/>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ListParagraph"/>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CommentText"/>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CommentText"/>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CommentText"/>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CommentText"/>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ListParagraph"/>
        <w:ind w:left="0"/>
        <w:contextualSpacing w:val="0"/>
        <w:jc w:val="both"/>
      </w:pPr>
    </w:p>
    <w:p w14:paraId="1317157A" w14:textId="77777777" w:rsidR="00350012" w:rsidRPr="00E1347F" w:rsidRDefault="00350012" w:rsidP="00877C0B">
      <w:pPr>
        <w:pStyle w:val="ListParagraph"/>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ListParagraph"/>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ListParagraph"/>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ListParagraph"/>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Heading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lastRenderedPageBreak/>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spellStart"/>
      <w:r w:rsidRPr="00FF75DE">
        <w:rPr>
          <w:rFonts w:ascii="Times New Roman" w:hAnsi="Times New Roman"/>
          <w:i/>
          <w:iCs/>
          <w:sz w:val="20"/>
          <w:lang w:eastAsia="x-none"/>
        </w:rPr>
        <w:t>cells</w:t>
      </w:r>
      <w:proofErr w:type="spellEnd"/>
      <w:r w:rsidRPr="00FF75DE">
        <w:rPr>
          <w:rFonts w:ascii="Times New Roman" w:hAnsi="Times New Roman"/>
          <w:i/>
          <w:iCs/>
          <w:sz w:val="20"/>
          <w:lang w:eastAsia="x-none"/>
        </w:rPr>
        <w:t xml:space="preserve"> to </w:t>
      </w:r>
      <w:proofErr w:type="spellStart"/>
      <w:r w:rsidRPr="00FF75DE">
        <w:rPr>
          <w:rFonts w:ascii="Times New Roman" w:hAnsi="Times New Roman"/>
          <w:i/>
          <w:iCs/>
          <w:sz w:val="20"/>
          <w:lang w:eastAsia="x-none"/>
        </w:rPr>
        <w:t>be</w:t>
      </w:r>
      <w:proofErr w:type="spellEnd"/>
      <w:r w:rsidRPr="00FF75DE">
        <w:rPr>
          <w:rFonts w:ascii="Times New Roman" w:hAnsi="Times New Roman"/>
          <w:i/>
          <w:iCs/>
          <w:sz w:val="20"/>
          <w:lang w:eastAsia="x-none"/>
        </w:rPr>
        <w:t xml:space="preserve"> </w:t>
      </w:r>
      <w:proofErr w:type="spellStart"/>
      <w:r w:rsidRPr="00FF75DE">
        <w:rPr>
          <w:rFonts w:ascii="Times New Roman" w:hAnsi="Times New Roman"/>
          <w:i/>
          <w:iCs/>
          <w:sz w:val="20"/>
          <w:lang w:eastAsia="x-none"/>
        </w:rPr>
        <w:t>reported</w:t>
      </w:r>
      <w:proofErr w:type="spellEnd"/>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spellStart"/>
      <w:r w:rsidRPr="00FF75DE">
        <w:rPr>
          <w:rFonts w:ascii="Times New Roman" w:hAnsi="Times New Roman"/>
          <w:i/>
          <w:iCs/>
          <w:sz w:val="20"/>
          <w:lang w:eastAsia="x-none"/>
        </w:rPr>
        <w:t>priority</w:t>
      </w:r>
      <w:proofErr w:type="spellEnd"/>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a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w:t>
      </w:r>
      <w:proofErr w:type="spellStart"/>
      <w:r w:rsidRPr="00FF75DE">
        <w:rPr>
          <w:rFonts w:ascii="Times New Roman" w:hAnsi="Times New Roman"/>
          <w:i/>
          <w:iCs/>
          <w:sz w:val="20"/>
        </w:rPr>
        <w:t>sub</w:t>
      </w:r>
      <w:proofErr w:type="spellEnd"/>
      <w:r w:rsidRPr="00FF75DE">
        <w:rPr>
          <w:rFonts w:ascii="Times New Roman" w:hAnsi="Times New Roman"/>
          <w:i/>
          <w:iCs/>
          <w:sz w:val="20"/>
        </w:rPr>
        <w:t>-slot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 xml:space="preserve">Alt.3: </w:t>
      </w:r>
      <w:proofErr w:type="spellStart"/>
      <w:r w:rsidRPr="00FF75DE">
        <w:rPr>
          <w:rFonts w:ascii="Times New Roman" w:hAnsi="Times New Roman"/>
          <w:i/>
          <w:iCs/>
          <w:sz w:val="20"/>
        </w:rPr>
        <w:t>Invalid</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pattern</w:t>
      </w:r>
    </w:p>
    <w:p w14:paraId="3FE3EE23"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 xml:space="preserve">FFS </w:t>
      </w:r>
      <w:proofErr w:type="spellStart"/>
      <w:r w:rsidRPr="00FF75DE">
        <w:rPr>
          <w:rFonts w:ascii="Times New Roman" w:hAnsi="Times New Roman"/>
          <w:i/>
          <w:iCs/>
          <w:sz w:val="20"/>
        </w:rPr>
        <w:t>details</w:t>
      </w:r>
      <w:proofErr w:type="spellEnd"/>
    </w:p>
    <w:p w14:paraId="3987F46B"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Heading3"/>
        <w:numPr>
          <w:ilvl w:val="0"/>
          <w:numId w:val="3"/>
        </w:numPr>
      </w:pPr>
      <w:r>
        <w:t>R1-2107639</w:t>
      </w:r>
      <w:r>
        <w:tab/>
        <w:t>HARQ enhancements for IIoT and URLLC</w:t>
      </w:r>
      <w:r>
        <w:tab/>
      </w:r>
      <w:proofErr w:type="spellStart"/>
      <w:r>
        <w:t>InterDigital</w:t>
      </w:r>
      <w:proofErr w:type="spellEnd"/>
      <w:r>
        <w:t>,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Heading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lastRenderedPageBreak/>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Heading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w:t>
      </w:r>
      <w:r w:rsidRPr="00C16EF0">
        <w:rPr>
          <w:rStyle w:val="Strong"/>
          <w:bCs w:val="0"/>
          <w:lang w:eastAsia="zh-CN"/>
        </w:rPr>
        <w:t>HARQ bundling</w:t>
      </w:r>
      <w:r w:rsidRPr="002C7F5F">
        <w:rPr>
          <w:rStyle w:val="Strong"/>
          <w:bCs w:val="0"/>
          <w:lang w:eastAsia="zh-CN"/>
        </w:rPr>
        <w:t>’ for (</w:t>
      </w:r>
      <w:r>
        <w:rPr>
          <w:rStyle w:val="Strong"/>
          <w:bCs w:val="0"/>
          <w:lang w:eastAsia="zh-CN"/>
        </w:rPr>
        <w:t>non-</w:t>
      </w:r>
      <w:r w:rsidRPr="002C7F5F">
        <w:rPr>
          <w:rStyle w:val="Strong"/>
          <w:bCs w:val="0"/>
          <w:lang w:eastAsia="zh-CN"/>
        </w:rPr>
        <w:t>skipped) SPS PDSCH</w:t>
      </w:r>
      <w:r>
        <w:rPr>
          <w:rStyle w:val="Strong"/>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Strong"/>
          <w:bCs w:val="0"/>
          <w:lang w:eastAsia="zh-CN"/>
        </w:rPr>
        <w:t>PUCCH repetition for PUCCH formats 0 and 2</w:t>
      </w:r>
      <w:r>
        <w:rPr>
          <w:rStyle w:val="Strong"/>
          <w:bCs w:val="0"/>
          <w:lang w:eastAsia="zh-CN"/>
        </w:rPr>
        <w:t xml:space="preserve"> is</w:t>
      </w:r>
      <w:r w:rsidRPr="00C275BA">
        <w:rPr>
          <w:rStyle w:val="Strong"/>
          <w:bCs w:val="0"/>
          <w:lang w:eastAsia="zh-CN"/>
        </w:rPr>
        <w:t xml:space="preserve"> also</w:t>
      </w:r>
      <w:r>
        <w:rPr>
          <w:rStyle w:val="Strong"/>
          <w:bCs w:val="0"/>
          <w:lang w:eastAsia="zh-CN"/>
        </w:rPr>
        <w:t xml:space="preserve"> supported</w:t>
      </w:r>
      <w:r w:rsidRPr="00C275BA">
        <w:rPr>
          <w:rStyle w:val="Strong"/>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Strong"/>
          <w:bCs w:val="0"/>
          <w:lang w:eastAsia="zh-CN"/>
        </w:rPr>
        <w:t>S</w:t>
      </w:r>
      <w:r w:rsidRPr="00B563BD">
        <w:rPr>
          <w:rStyle w:val="Strong"/>
          <w:bCs w:val="0"/>
          <w:lang w:eastAsia="zh-CN"/>
        </w:rPr>
        <w:t xml:space="preserve">ub-slot based PUCCH repetition </w:t>
      </w:r>
      <w:r>
        <w:rPr>
          <w:rStyle w:val="Strong"/>
          <w:bCs w:val="0"/>
          <w:lang w:eastAsia="zh-CN"/>
        </w:rPr>
        <w:t>f</w:t>
      </w:r>
      <w:r w:rsidRPr="00B563BD">
        <w:rPr>
          <w:rStyle w:val="Strong"/>
          <w:bCs w:val="0"/>
          <w:lang w:eastAsia="zh-CN"/>
        </w:rPr>
        <w:t>or other UCI types</w:t>
      </w:r>
      <w:r>
        <w:rPr>
          <w:rStyle w:val="Strong"/>
          <w:bCs w:val="0"/>
          <w:lang w:eastAsia="zh-CN"/>
        </w:rPr>
        <w:t xml:space="preserve"> </w:t>
      </w:r>
      <w:r w:rsidRPr="00B563BD">
        <w:rPr>
          <w:rStyle w:val="Strong"/>
          <w:bCs w:val="0"/>
          <w:lang w:eastAsia="zh-CN"/>
        </w:rPr>
        <w:t>(than HARQ</w:t>
      </w:r>
      <w:r>
        <w:rPr>
          <w:rStyle w:val="Strong"/>
          <w:bCs w:val="0"/>
          <w:lang w:eastAsia="zh-CN"/>
        </w:rPr>
        <w:t>-ACK</w:t>
      </w:r>
      <w:r w:rsidRPr="00B563BD">
        <w:rPr>
          <w:rStyle w:val="Strong"/>
          <w:bCs w:val="0"/>
          <w:lang w:eastAsia="zh-CN"/>
        </w:rPr>
        <w:t>)</w:t>
      </w:r>
      <w:r>
        <w:rPr>
          <w:rStyle w:val="Strong"/>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Heading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lastRenderedPageBreak/>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Heading3"/>
        <w:numPr>
          <w:ilvl w:val="0"/>
          <w:numId w:val="3"/>
        </w:numPr>
      </w:pPr>
      <w:r>
        <w:t>R1-2107851</w:t>
      </w:r>
      <w:r>
        <w:tab/>
        <w:t>Discussion on HARQ-ACK feedback enhancements for Rel.17 URLLC</w:t>
      </w:r>
      <w:r>
        <w:tab/>
        <w:t>NTT DOCOMO, INC.</w:t>
      </w:r>
    </w:p>
    <w:p w14:paraId="6D308FBF"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Caption"/>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Caption"/>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r w:rsidRPr="00707469">
        <w:rPr>
          <w:b/>
          <w:lang w:val="en-US" w:eastAsia="zh-CN"/>
        </w:rPr>
        <w:t>symbol.s</w:t>
      </w:r>
      <w:proofErr w:type="spellEnd"/>
    </w:p>
    <w:p w14:paraId="01E08069" w14:textId="77777777" w:rsidR="00707469" w:rsidRPr="00707469" w:rsidRDefault="00707469" w:rsidP="00877C0B">
      <w:pPr>
        <w:pStyle w:val="ListParagraph"/>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Caption"/>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Caption"/>
        <w:rPr>
          <w:rFonts w:ascii="Times New Roman" w:eastAsia="SimSun" w:hAnsi="Times New Roman" w:cs="Times New Roman"/>
          <w:bCs/>
          <w:sz w:val="20"/>
          <w:lang w:eastAsia="zh-CN"/>
        </w:rPr>
      </w:pPr>
      <w:r w:rsidRPr="00707469">
        <w:rPr>
          <w:rFonts w:ascii="Times New Roman" w:hAnsi="Times New Roman" w:cs="Times New Roman"/>
          <w:sz w:val="20"/>
        </w:rPr>
        <w:lastRenderedPageBreak/>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 xml:space="preserve">Proposal 13: The dedicated target PUCCH cell is not applied for SPS HARQ-ACK if the field exists in the activation DCI. A default cell (e.g.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Proposal 14: If there is overlapping of SPS HARQ-ACK slot and dynamic HARQ-ACK slot on different PUCCH cells, SPS HARQ-ACK will be multiplexed to the dynamic HARQ-ACK slot on the target cell indicated by DCI. 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Heading3"/>
        <w:numPr>
          <w:ilvl w:val="0"/>
          <w:numId w:val="3"/>
        </w:numPr>
      </w:pPr>
      <w:r>
        <w:t>R1-2107917</w:t>
      </w:r>
      <w:r>
        <w:tab/>
        <w:t>UE feedback enhancements for HARQ-ACK</w:t>
      </w:r>
      <w:r>
        <w:tab/>
        <w:t>Xiaomi</w:t>
      </w:r>
    </w:p>
    <w:p w14:paraId="6C95EEA7" w14:textId="77777777" w:rsidR="00C25F22" w:rsidRDefault="00C25F22" w:rsidP="00C25F22">
      <w:pPr>
        <w:pStyle w:val="Caption"/>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Caption"/>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Caption"/>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Caption"/>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Caption"/>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Caption"/>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Caption"/>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Caption"/>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Caption"/>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Caption"/>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Heading3"/>
        <w:numPr>
          <w:ilvl w:val="0"/>
          <w:numId w:val="3"/>
        </w:numPr>
      </w:pPr>
      <w:r>
        <w:lastRenderedPageBreak/>
        <w:t>R1-2108152</w:t>
      </w:r>
      <w:r>
        <w:tab/>
        <w:t>Discussion on HARQ-ACK enhancement for URLLC/IIoT</w:t>
      </w:r>
      <w:r>
        <w:tab/>
        <w:t>WILUS Inc.</w:t>
      </w:r>
    </w:p>
    <w:p w14:paraId="22C59B81" w14:textId="77777777" w:rsidR="007D3729" w:rsidRPr="00E41B2A"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ListParagraph"/>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Heading3"/>
        <w:numPr>
          <w:ilvl w:val="0"/>
          <w:numId w:val="3"/>
        </w:numPr>
      </w:pPr>
      <w:r>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ListParagraph"/>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lastRenderedPageBreak/>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A60CC" w14:textId="77777777" w:rsidR="0074543D" w:rsidRDefault="0074543D">
      <w:r>
        <w:separator/>
      </w:r>
    </w:p>
  </w:endnote>
  <w:endnote w:type="continuationSeparator" w:id="0">
    <w:p w14:paraId="1047884A" w14:textId="77777777" w:rsidR="0074543D" w:rsidRDefault="0074543D">
      <w:r>
        <w:continuationSeparator/>
      </w:r>
    </w:p>
  </w:endnote>
  <w:endnote w:type="continuationNotice" w:id="1">
    <w:p w14:paraId="0B9A3618" w14:textId="77777777" w:rsidR="0074543D" w:rsidRDefault="007454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KaiTi_GB2312">
    <w:altName w:val="Microsoft YaHei"/>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B7B5F" w14:textId="77777777" w:rsidR="00216979" w:rsidRDefault="00216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Page Numbers (Bottom of Page)"/>
        <w:docPartUnique/>
      </w:docPartObj>
    </w:sdtPr>
    <w:sdtEndPr/>
    <w:sdtContent>
      <w:p w14:paraId="42F76C3F" w14:textId="3EAF867F" w:rsidR="00A940BD" w:rsidRDefault="00A940BD">
        <w:pPr>
          <w:pStyle w:val="Footer"/>
        </w:pPr>
        <w:r>
          <w:fldChar w:fldCharType="begin"/>
        </w:r>
        <w:r>
          <w:instrText>PAGE   \* MERGEFORMAT</w:instrText>
        </w:r>
        <w:r>
          <w:fldChar w:fldCharType="separate"/>
        </w:r>
        <w:r w:rsidRPr="00D8237E">
          <w:rPr>
            <w:lang w:val="zh-CN" w:eastAsia="zh-CN"/>
          </w:rPr>
          <w:t>123</w:t>
        </w:r>
        <w:r>
          <w:fldChar w:fldCharType="end"/>
        </w:r>
      </w:p>
    </w:sdtContent>
  </w:sdt>
  <w:p w14:paraId="00A820FC" w14:textId="77777777" w:rsidR="00A940BD" w:rsidRDefault="00A940BD">
    <w:pPr>
      <w:pStyle w:val="Footer"/>
    </w:pPr>
  </w:p>
  <w:p w14:paraId="4A48D3F3" w14:textId="77777777" w:rsidR="00A940BD" w:rsidRDefault="00A940BD"/>
  <w:p w14:paraId="46E31D82" w14:textId="77777777" w:rsidR="00A940BD" w:rsidRDefault="00A940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03668" w14:textId="77777777" w:rsidR="00216979" w:rsidRDefault="00216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E7667" w14:textId="77777777" w:rsidR="0074543D" w:rsidRDefault="0074543D">
      <w:r>
        <w:separator/>
      </w:r>
    </w:p>
  </w:footnote>
  <w:footnote w:type="continuationSeparator" w:id="0">
    <w:p w14:paraId="6DD8CF44" w14:textId="77777777" w:rsidR="0074543D" w:rsidRDefault="0074543D">
      <w:r>
        <w:continuationSeparator/>
      </w:r>
    </w:p>
  </w:footnote>
  <w:footnote w:type="continuationNotice" w:id="1">
    <w:p w14:paraId="203D617B" w14:textId="77777777" w:rsidR="0074543D" w:rsidRDefault="0074543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DA66B" w14:textId="77777777" w:rsidR="00216979" w:rsidRDefault="00216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9E03EB5" w:rsidR="00A940BD" w:rsidRDefault="00A940BD">
    <w:pPr>
      <w:pStyle w:val="Header"/>
      <w:tabs>
        <w:tab w:val="right" w:pos="9639"/>
      </w:tabs>
    </w:pPr>
    <w:r>
      <w:tab/>
    </w:r>
  </w:p>
  <w:p w14:paraId="246D48EC" w14:textId="77777777" w:rsidR="00A940BD" w:rsidRDefault="00A940BD"/>
  <w:p w14:paraId="4F6F578E" w14:textId="77777777" w:rsidR="00A940BD" w:rsidRDefault="00A940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A72B2" w14:textId="77777777" w:rsidR="00216979" w:rsidRDefault="00216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D187895"/>
    <w:multiLevelType w:val="hybridMultilevel"/>
    <w:tmpl w:val="58820250"/>
    <w:lvl w:ilvl="0" w:tplc="AF1679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8" w15:restartNumberingAfterBreak="0">
    <w:nsid w:val="12840464"/>
    <w:multiLevelType w:val="multilevel"/>
    <w:tmpl w:val="B0EE2C70"/>
    <w:lvl w:ilvl="0">
      <w:start w:val="1"/>
      <w:numFmt w:val="decimal"/>
      <w:pStyle w:val="Heading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8"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2"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4"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6"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1"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8"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0"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4"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5"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2"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0"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3"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4"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8"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2"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4"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6"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7"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8"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2"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6"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0"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4"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5"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6"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0"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1"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3"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4"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5"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6"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7"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8"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0"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1"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4"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5"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1"/>
  </w:num>
  <w:num w:numId="2">
    <w:abstractNumId w:val="6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7"/>
  </w:num>
  <w:num w:numId="4">
    <w:abstractNumId w:val="117"/>
  </w:num>
  <w:num w:numId="5">
    <w:abstractNumId w:val="77"/>
  </w:num>
  <w:num w:numId="6">
    <w:abstractNumId w:val="6"/>
  </w:num>
  <w:num w:numId="7">
    <w:abstractNumId w:val="2"/>
  </w:num>
  <w:num w:numId="8">
    <w:abstractNumId w:val="52"/>
  </w:num>
  <w:num w:numId="9">
    <w:abstractNumId w:val="38"/>
  </w:num>
  <w:num w:numId="10">
    <w:abstractNumId w:val="38"/>
  </w:num>
  <w:num w:numId="11">
    <w:abstractNumId w:val="3"/>
  </w:num>
  <w:num w:numId="1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9"/>
  </w:num>
  <w:num w:numId="14">
    <w:abstractNumId w:val="67"/>
  </w:num>
  <w:num w:numId="15">
    <w:abstractNumId w:val="46"/>
  </w:num>
  <w:num w:numId="16">
    <w:abstractNumId w:val="57"/>
  </w:num>
  <w:num w:numId="17">
    <w:abstractNumId w:val="38"/>
  </w:num>
  <w:num w:numId="18">
    <w:abstractNumId w:val="64"/>
  </w:num>
  <w:num w:numId="19">
    <w:abstractNumId w:val="118"/>
  </w:num>
  <w:num w:numId="20">
    <w:abstractNumId w:val="156"/>
  </w:num>
  <w:num w:numId="21">
    <w:abstractNumId w:val="97"/>
  </w:num>
  <w:num w:numId="22">
    <w:abstractNumId w:val="0"/>
  </w:num>
  <w:num w:numId="23">
    <w:abstractNumId w:val="58"/>
  </w:num>
  <w:num w:numId="24">
    <w:abstractNumId w:val="92"/>
  </w:num>
  <w:num w:numId="25">
    <w:abstractNumId w:val="22"/>
  </w:num>
  <w:num w:numId="26">
    <w:abstractNumId w:val="122"/>
  </w:num>
  <w:num w:numId="27">
    <w:abstractNumId w:val="149"/>
  </w:num>
  <w:num w:numId="28">
    <w:abstractNumId w:val="142"/>
  </w:num>
  <w:num w:numId="29">
    <w:abstractNumId w:val="137"/>
  </w:num>
  <w:num w:numId="30">
    <w:abstractNumId w:val="14"/>
  </w:num>
  <w:num w:numId="31">
    <w:abstractNumId w:val="42"/>
  </w:num>
  <w:num w:numId="32">
    <w:abstractNumId w:val="131"/>
  </w:num>
  <w:num w:numId="33">
    <w:abstractNumId w:val="34"/>
  </w:num>
  <w:num w:numId="34">
    <w:abstractNumId w:val="86"/>
  </w:num>
  <w:num w:numId="35">
    <w:abstractNumId w:val="50"/>
  </w:num>
  <w:num w:numId="36">
    <w:abstractNumId w:val="12"/>
  </w:num>
  <w:num w:numId="37">
    <w:abstractNumId w:val="146"/>
  </w:num>
  <w:num w:numId="38">
    <w:abstractNumId w:val="145"/>
  </w:num>
  <w:num w:numId="39">
    <w:abstractNumId w:val="138"/>
  </w:num>
  <w:num w:numId="40">
    <w:abstractNumId w:val="36"/>
  </w:num>
  <w:num w:numId="41">
    <w:abstractNumId w:val="132"/>
  </w:num>
  <w:num w:numId="42">
    <w:abstractNumId w:val="151"/>
  </w:num>
  <w:num w:numId="43">
    <w:abstractNumId w:val="49"/>
  </w:num>
  <w:num w:numId="44">
    <w:abstractNumId w:val="63"/>
  </w:num>
  <w:num w:numId="45">
    <w:abstractNumId w:val="25"/>
  </w:num>
  <w:num w:numId="46">
    <w:abstractNumId w:val="12"/>
  </w:num>
  <w:num w:numId="47">
    <w:abstractNumId w:val="83"/>
  </w:num>
  <w:num w:numId="48">
    <w:abstractNumId w:val="89"/>
  </w:num>
  <w:num w:numId="49">
    <w:abstractNumId w:val="16"/>
  </w:num>
  <w:num w:numId="50">
    <w:abstractNumId w:val="35"/>
  </w:num>
  <w:num w:numId="51">
    <w:abstractNumId w:val="39"/>
  </w:num>
  <w:num w:numId="52">
    <w:abstractNumId w:val="26"/>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3"/>
  </w:num>
  <w:num w:numId="56">
    <w:abstractNumId w:val="140"/>
  </w:num>
  <w:num w:numId="57">
    <w:abstractNumId w:val="33"/>
  </w:num>
  <w:num w:numId="58">
    <w:abstractNumId w:val="28"/>
  </w:num>
  <w:num w:numId="59">
    <w:abstractNumId w:val="152"/>
  </w:num>
  <w:num w:numId="60">
    <w:abstractNumId w:val="56"/>
  </w:num>
  <w:num w:numId="61">
    <w:abstractNumId w:val="74"/>
  </w:num>
  <w:num w:numId="62">
    <w:abstractNumId w:val="93"/>
  </w:num>
  <w:num w:numId="63">
    <w:abstractNumId w:val="111"/>
  </w:num>
  <w:num w:numId="64">
    <w:abstractNumId w:val="24"/>
  </w:num>
  <w:num w:numId="65">
    <w:abstractNumId w:val="133"/>
  </w:num>
  <w:num w:numId="66">
    <w:abstractNumId w:val="10"/>
  </w:num>
  <w:num w:numId="67">
    <w:abstractNumId w:val="1"/>
  </w:num>
  <w:num w:numId="68">
    <w:abstractNumId w:val="115"/>
  </w:num>
  <w:num w:numId="69">
    <w:abstractNumId w:val="31"/>
  </w:num>
  <w:num w:numId="70">
    <w:abstractNumId w:val="60"/>
  </w:num>
  <w:num w:numId="71">
    <w:abstractNumId w:val="109"/>
  </w:num>
  <w:num w:numId="72">
    <w:abstractNumId w:val="124"/>
  </w:num>
  <w:num w:numId="73">
    <w:abstractNumId w:val="116"/>
  </w:num>
  <w:num w:numId="74">
    <w:abstractNumId w:val="22"/>
  </w:num>
  <w:num w:numId="75">
    <w:abstractNumId w:val="121"/>
  </w:num>
  <w:num w:numId="76">
    <w:abstractNumId w:val="30"/>
  </w:num>
  <w:num w:numId="77">
    <w:abstractNumId w:val="121"/>
  </w:num>
  <w:num w:numId="78">
    <w:abstractNumId w:val="44"/>
  </w:num>
  <w:num w:numId="79">
    <w:abstractNumId w:val="40"/>
  </w:num>
  <w:num w:numId="80">
    <w:abstractNumId w:val="27"/>
  </w:num>
  <w:num w:numId="81">
    <w:abstractNumId w:val="91"/>
  </w:num>
  <w:num w:numId="82">
    <w:abstractNumId w:val="108"/>
  </w:num>
  <w:num w:numId="83">
    <w:abstractNumId w:val="139"/>
  </w:num>
  <w:num w:numId="84">
    <w:abstractNumId w:val="147"/>
  </w:num>
  <w:num w:numId="85">
    <w:abstractNumId w:val="95"/>
  </w:num>
  <w:num w:numId="86">
    <w:abstractNumId w:val="23"/>
  </w:num>
  <w:num w:numId="87">
    <w:abstractNumId w:val="19"/>
  </w:num>
  <w:num w:numId="88">
    <w:abstractNumId w:val="32"/>
  </w:num>
  <w:num w:numId="89">
    <w:abstractNumId w:val="88"/>
  </w:num>
  <w:num w:numId="90">
    <w:abstractNumId w:val="47"/>
  </w:num>
  <w:num w:numId="91">
    <w:abstractNumId w:val="48"/>
  </w:num>
  <w:num w:numId="92">
    <w:abstractNumId w:val="8"/>
  </w:num>
  <w:num w:numId="93">
    <w:abstractNumId w:val="55"/>
  </w:num>
  <w:num w:numId="94">
    <w:abstractNumId w:val="29"/>
  </w:num>
  <w:num w:numId="95">
    <w:abstractNumId w:val="148"/>
  </w:num>
  <w:num w:numId="96">
    <w:abstractNumId w:val="154"/>
  </w:num>
  <w:num w:numId="97">
    <w:abstractNumId w:val="66"/>
  </w:num>
  <w:num w:numId="98">
    <w:abstractNumId w:val="54"/>
  </w:num>
  <w:num w:numId="99">
    <w:abstractNumId w:val="155"/>
  </w:num>
  <w:num w:numId="100">
    <w:abstractNumId w:val="125"/>
  </w:num>
  <w:num w:numId="101">
    <w:abstractNumId w:val="107"/>
  </w:num>
  <w:num w:numId="102">
    <w:abstractNumId w:val="20"/>
  </w:num>
  <w:num w:numId="103">
    <w:abstractNumId w:val="144"/>
  </w:num>
  <w:num w:numId="104">
    <w:abstractNumId w:val="80"/>
  </w:num>
  <w:num w:numId="105">
    <w:abstractNumId w:val="9"/>
  </w:num>
  <w:num w:numId="106">
    <w:abstractNumId w:val="103"/>
  </w:num>
  <w:num w:numId="107">
    <w:abstractNumId w:val="70"/>
  </w:num>
  <w:num w:numId="108">
    <w:abstractNumId w:val="45"/>
  </w:num>
  <w:num w:numId="109">
    <w:abstractNumId w:val="104"/>
  </w:num>
  <w:num w:numId="110">
    <w:abstractNumId w:val="81"/>
  </w:num>
  <w:num w:numId="111">
    <w:abstractNumId w:val="71"/>
  </w:num>
  <w:num w:numId="112">
    <w:abstractNumId w:val="136"/>
  </w:num>
  <w:num w:numId="113">
    <w:abstractNumId w:val="75"/>
  </w:num>
  <w:num w:numId="114">
    <w:abstractNumId w:val="119"/>
  </w:num>
  <w:num w:numId="115">
    <w:abstractNumId w:val="73"/>
  </w:num>
  <w:num w:numId="116">
    <w:abstractNumId w:val="153"/>
  </w:num>
  <w:num w:numId="117">
    <w:abstractNumId w:val="98"/>
  </w:num>
  <w:num w:numId="118">
    <w:abstractNumId w:val="94"/>
  </w:num>
  <w:num w:numId="119">
    <w:abstractNumId w:val="143"/>
  </w:num>
  <w:num w:numId="120">
    <w:abstractNumId w:val="15"/>
  </w:num>
  <w:num w:numId="121">
    <w:abstractNumId w:val="17"/>
  </w:num>
  <w:num w:numId="122">
    <w:abstractNumId w:val="11"/>
  </w:num>
  <w:num w:numId="123">
    <w:abstractNumId w:val="21"/>
  </w:num>
  <w:num w:numId="124">
    <w:abstractNumId w:val="87"/>
  </w:num>
  <w:num w:numId="125">
    <w:abstractNumId w:val="101"/>
  </w:num>
  <w:num w:numId="126">
    <w:abstractNumId w:val="41"/>
  </w:num>
  <w:num w:numId="127">
    <w:abstractNumId w:val="112"/>
  </w:num>
  <w:num w:numId="128">
    <w:abstractNumId w:val="135"/>
  </w:num>
  <w:num w:numId="129">
    <w:abstractNumId w:val="100"/>
  </w:num>
  <w:num w:numId="130">
    <w:abstractNumId w:val="72"/>
  </w:num>
  <w:num w:numId="131">
    <w:abstractNumId w:val="18"/>
  </w:num>
  <w:num w:numId="132">
    <w:abstractNumId w:val="114"/>
  </w:num>
  <w:num w:numId="133">
    <w:abstractNumId w:val="134"/>
  </w:num>
  <w:num w:numId="134">
    <w:abstractNumId w:val="102"/>
  </w:num>
  <w:num w:numId="135">
    <w:abstractNumId w:val="150"/>
  </w:num>
  <w:num w:numId="136">
    <w:abstractNumId w:val="110"/>
  </w:num>
  <w:num w:numId="137">
    <w:abstractNumId w:val="65"/>
  </w:num>
  <w:num w:numId="138">
    <w:abstractNumId w:val="43"/>
  </w:num>
  <w:num w:numId="139">
    <w:abstractNumId w:val="82"/>
  </w:num>
  <w:num w:numId="140">
    <w:abstractNumId w:val="84"/>
  </w:num>
  <w:num w:numId="141">
    <w:abstractNumId w:val="128"/>
  </w:num>
  <w:num w:numId="142">
    <w:abstractNumId w:val="53"/>
  </w:num>
  <w:num w:numId="143">
    <w:abstractNumId w:val="69"/>
  </w:num>
  <w:num w:numId="144">
    <w:abstractNumId w:val="96"/>
  </w:num>
  <w:num w:numId="145">
    <w:abstractNumId w:val="79"/>
  </w:num>
  <w:num w:numId="146">
    <w:abstractNumId w:val="37"/>
  </w:num>
  <w:num w:numId="147">
    <w:abstractNumId w:val="4"/>
  </w:num>
  <w:num w:numId="148">
    <w:abstractNumId w:val="62"/>
  </w:num>
  <w:num w:numId="149">
    <w:abstractNumId w:val="90"/>
  </w:num>
  <w:num w:numId="150">
    <w:abstractNumId w:val="99"/>
  </w:num>
  <w:num w:numId="151">
    <w:abstractNumId w:val="130"/>
  </w:num>
  <w:num w:numId="152">
    <w:abstractNumId w:val="126"/>
  </w:num>
  <w:num w:numId="153">
    <w:abstractNumId w:val="59"/>
  </w:num>
  <w:num w:numId="154">
    <w:abstractNumId w:val="78"/>
  </w:num>
  <w:num w:numId="155">
    <w:abstractNumId w:val="68"/>
  </w:num>
  <w:num w:numId="156">
    <w:abstractNumId w:val="76"/>
  </w:num>
  <w:num w:numId="157">
    <w:abstractNumId w:val="51"/>
  </w:num>
  <w:num w:numId="158">
    <w:abstractNumId w:val="120"/>
  </w:num>
  <w:num w:numId="159">
    <w:abstractNumId w:val="113"/>
  </w:num>
  <w:num w:numId="160">
    <w:abstractNumId w:val="85"/>
  </w:num>
  <w:num w:numId="161">
    <w:abstractNumId w:val="105"/>
  </w:num>
  <w:num w:numId="162">
    <w:abstractNumId w:val="1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732"/>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3F4E"/>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429"/>
    <w:rsid w:val="00151A21"/>
    <w:rsid w:val="00151B7A"/>
    <w:rsid w:val="00151D74"/>
    <w:rsid w:val="00151D99"/>
    <w:rsid w:val="0015221D"/>
    <w:rsid w:val="0015245E"/>
    <w:rsid w:val="001530B3"/>
    <w:rsid w:val="00153386"/>
    <w:rsid w:val="00153981"/>
    <w:rsid w:val="00153AF2"/>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6979"/>
    <w:rsid w:val="0021713F"/>
    <w:rsid w:val="00217271"/>
    <w:rsid w:val="0021780D"/>
    <w:rsid w:val="00217D2F"/>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97CA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2E6"/>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0A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C70"/>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560"/>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945"/>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47E82"/>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CD1"/>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380"/>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B43"/>
    <w:rsid w:val="00744C1A"/>
    <w:rsid w:val="00744CF5"/>
    <w:rsid w:val="00744D18"/>
    <w:rsid w:val="00744FC7"/>
    <w:rsid w:val="00745227"/>
    <w:rsid w:val="0074543D"/>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957"/>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94E"/>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BBD"/>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22"/>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A5F"/>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0BD"/>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3AF"/>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BA8"/>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7EB"/>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37E"/>
    <w:rsid w:val="00D824CA"/>
    <w:rsid w:val="00D82903"/>
    <w:rsid w:val="00D835D1"/>
    <w:rsid w:val="00D83B0D"/>
    <w:rsid w:val="00D83BE3"/>
    <w:rsid w:val="00D84438"/>
    <w:rsid w:val="00D84E59"/>
    <w:rsid w:val="00D84EA8"/>
    <w:rsid w:val="00D851BA"/>
    <w:rsid w:val="00D85554"/>
    <w:rsid w:val="00D859AF"/>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0B33"/>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E3B"/>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A4B"/>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150"/>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0FB6"/>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0A"/>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5A1"/>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93D33512-582B-4AD4-885C-EEDDD0E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930"/>
    <w:pPr>
      <w:spacing w:after="180"/>
    </w:pPr>
    <w:rPr>
      <w:rFonts w:ascii="Times New Roman" w:hAnsi="Times New Roman"/>
      <w:lang w:val="en-GB" w:eastAsia="en-US"/>
    </w:rPr>
  </w:style>
  <w:style w:type="paragraph" w:styleId="Heading1">
    <w:name w:val="heading 1"/>
    <w:next w:val="Normal"/>
    <w:link w:val="Heading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aliases w:val="Table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E17954"/>
    <w:rPr>
      <w:rFonts w:ascii="Arial" w:hAnsi="Arial"/>
      <w:sz w:val="36"/>
      <w:lang w:val="en-US" w:eastAsia="en-US"/>
    </w:rPr>
  </w:style>
  <w:style w:type="paragraph" w:customStyle="1" w:styleId="listparagraph0">
    <w:name w:val="listparagraph"/>
    <w:basedOn w:val="Normal"/>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DefaultParagraphFont"/>
    <w:link w:val="0Maintext"/>
    <w:locked/>
    <w:rsid w:val="00313DA5"/>
    <w:rPr>
      <w:rFonts w:ascii="Times New Roman" w:eastAsia="Times New Roman" w:hAnsi="Times New Roman" w:cs="Batang"/>
      <w:lang w:val="en-GB"/>
    </w:rPr>
  </w:style>
  <w:style w:type="paragraph" w:customStyle="1" w:styleId="0Maintext">
    <w:name w:val="0 Main text"/>
    <w:basedOn w:val="Normal"/>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Normal"/>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Normal"/>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353A88"/>
  </w:style>
  <w:style w:type="character" w:customStyle="1" w:styleId="eop">
    <w:name w:val="eop"/>
    <w:basedOn w:val="DefaultParagraphFont"/>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package" Target="embeddings/Microsoft_PowerPoint_Macro-Enabled_Slide.sldm"/><Relationship Id="rId23" Type="http://schemas.openxmlformats.org/officeDocument/2006/relationships/hyperlink" Target="https://www.3gpp.org/ftp/TSG_RAN/TSG_RAN/TSGR_92e/Docs/RP-211569.zip"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http://www.3gpp.org/ftp/tsg_ran/TSG_RAN/TSGR_90e/Docs/RP-202872.zip"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5.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6.xml><?xml version="1.0" encoding="utf-8"?>
<ds:datastoreItem xmlns:ds="http://schemas.openxmlformats.org/officeDocument/2006/customXml" ds:itemID="{CAA40AC8-609C-40F0-A88D-8E3010F4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166</Pages>
  <Words>59946</Words>
  <Characters>341698</Characters>
  <Application>Microsoft Office Word</Application>
  <DocSecurity>0</DocSecurity>
  <Lines>2847</Lines>
  <Paragraphs>801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400843</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Hugl, Klaus (Nokia - AT/Vienna)</cp:lastModifiedBy>
  <cp:revision>4</cp:revision>
  <cp:lastPrinted>1901-01-01T19:00:00Z</cp:lastPrinted>
  <dcterms:created xsi:type="dcterms:W3CDTF">2021-08-19T14:42:00Z</dcterms:created>
  <dcterms:modified xsi:type="dcterms:W3CDTF">2021-08-19T14:50:00Z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