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w:t>
      </w:r>
      <w:proofErr w:type="spellStart"/>
      <w:r>
        <w:rPr>
          <w:rFonts w:eastAsia="等线"/>
          <w:bCs/>
        </w:rPr>
        <w:t>one</w:t>
      </w:r>
      <w:proofErr w:type="spellEnd"/>
      <w:r>
        <w:rPr>
          <w:rFonts w:eastAsia="等线"/>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269.85pt" o:ole="">
                  <v:imagedata r:id="rId14" o:title=""/>
                </v:shape>
                <o:OLEObject Type="Embed" ProgID="PowerPoint.SlideMacroEnabled.12" ShapeID="_x0000_i1025" DrawAspect="Content" ObjectID="_169089227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lastRenderedPageBreak/>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759CC989"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lastRenderedPageBreak/>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w:t>
            </w:r>
            <w:r w:rsidR="00A67C7D">
              <w:rPr>
                <w:iCs/>
                <w:kern w:val="2"/>
                <w:lang w:eastAsia="zh-CN"/>
              </w:rPr>
              <w:lastRenderedPageBreak/>
              <w:t xml:space="preserve">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lastRenderedPageBreak/>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lastRenderedPageBreak/>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lastRenderedPageBreak/>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lastRenderedPageBreak/>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lastRenderedPageBreak/>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lastRenderedPageBreak/>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lastRenderedPageBreak/>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lastRenderedPageBreak/>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lastRenderedPageBreak/>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lastRenderedPageBreak/>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05AF8EC6"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lastRenderedPageBreak/>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 xml:space="preserve">Ericsson [4] (dynamic repetition </w:t>
      </w:r>
      <w:r w:rsidR="00842D30">
        <w:rPr>
          <w:sz w:val="22"/>
          <w:lang w:val="en-US" w:eastAsia="zh-CN"/>
        </w:rPr>
        <w:lastRenderedPageBreak/>
        <w:t>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lastRenderedPageBreak/>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lastRenderedPageBreak/>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lastRenderedPageBreak/>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593EFD4"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683DADB9" w:rsidR="00771E48" w:rsidRDefault="007B4D7B" w:rsidP="003D17A8">
            <w:pPr>
              <w:widowControl w:val="0"/>
              <w:spacing w:beforeLines="50" w:before="120"/>
              <w:rPr>
                <w:kern w:val="2"/>
                <w:lang w:eastAsia="zh-CN"/>
              </w:rPr>
            </w:pPr>
            <w:r>
              <w:rPr>
                <w:kern w:val="2"/>
                <w:lang w:eastAsia="zh-CN"/>
              </w:rPr>
              <w:t>Samsung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lastRenderedPageBreak/>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lastRenderedPageBreak/>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r>
            <w:r w:rsidRPr="00BD45E2">
              <w:rPr>
                <w:color w:val="0070C0"/>
                <w:kern w:val="2"/>
                <w:lang w:eastAsia="zh-CN"/>
              </w:rPr>
              <w:lastRenderedPageBreak/>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lastRenderedPageBreak/>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lastRenderedPageBreak/>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lastRenderedPageBreak/>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lastRenderedPageBreak/>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lastRenderedPageBreak/>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lastRenderedPageBreak/>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lastRenderedPageBreak/>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proofErr w:type="spellStart"/>
      <w:r w:rsidRPr="00131A02">
        <w:rPr>
          <w:lang w:val="en-US" w:eastAsia="zh-CN"/>
        </w:rPr>
        <w:lastRenderedPageBreak/>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4"/>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4"/>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4"/>
        <w:numPr>
          <w:ilvl w:val="1"/>
          <w:numId w:val="42"/>
        </w:numPr>
        <w:rPr>
          <w:lang w:val="en-US" w:eastAsia="zh-CN"/>
        </w:rPr>
      </w:pPr>
      <w:r w:rsidRPr="006D7A38">
        <w:lastRenderedPageBreak/>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lastRenderedPageBreak/>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w:t>
            </w:r>
            <w:r w:rsidR="000148D5">
              <w:rPr>
                <w:iCs/>
                <w:kern w:val="2"/>
                <w:lang w:eastAsia="zh-CN"/>
              </w:rPr>
              <w:lastRenderedPageBreak/>
              <w:t>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4"/>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lastRenderedPageBreak/>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lastRenderedPageBreak/>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7E0C172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88AC680"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,Xiaomi</w:t>
            </w:r>
            <w:bookmarkStart w:id="11" w:name="_GoBack"/>
            <w:bookmarkEnd w:id="11"/>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15856A8"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lastRenderedPageBreak/>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lastRenderedPageBreak/>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 xml:space="preserve">Note: In above alternatives, it is assumed that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an </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 xml:space="preserve"> or an </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a PUCCH group can only be sent on </w:t>
      </w:r>
      <w:proofErr w:type="spellStart"/>
      <w:r w:rsidRPr="00B740C1">
        <w:rPr>
          <w:rStyle w:val="aff"/>
          <w:rFonts w:eastAsia="Times New Roman"/>
          <w:sz w:val="20"/>
          <w:szCs w:val="20"/>
        </w:rPr>
        <w:t>Pcell</w:t>
      </w:r>
      <w:proofErr w:type="spellEnd"/>
      <w:r w:rsidRPr="00B740C1">
        <w:rPr>
          <w:rStyle w:val="aff"/>
          <w:rFonts w:eastAsia="Times New Roman"/>
          <w:sz w:val="20"/>
          <w:szCs w:val="20"/>
        </w:rPr>
        <w:t>/</w:t>
      </w:r>
      <w:proofErr w:type="spellStart"/>
      <w:r w:rsidRPr="00B740C1">
        <w:rPr>
          <w:rStyle w:val="aff"/>
          <w:rFonts w:eastAsia="Times New Roman"/>
          <w:sz w:val="20"/>
          <w:szCs w:val="20"/>
        </w:rPr>
        <w:t>PScell</w:t>
      </w:r>
      <w:proofErr w:type="spellEnd"/>
      <w:r w:rsidRPr="00B740C1">
        <w:rPr>
          <w:rStyle w:val="aff"/>
          <w:rFonts w:eastAsia="Times New Roman"/>
          <w:sz w:val="20"/>
          <w:szCs w:val="20"/>
        </w:rPr>
        <w:t>/PUCCH-</w:t>
      </w:r>
      <w:proofErr w:type="spellStart"/>
      <w:r w:rsidRPr="00B740C1">
        <w:rPr>
          <w:rStyle w:val="aff"/>
          <w:rFonts w:eastAsia="Times New Roman"/>
          <w:sz w:val="20"/>
          <w:szCs w:val="20"/>
        </w:rPr>
        <w:t>SCell</w:t>
      </w:r>
      <w:proofErr w:type="spellEnd"/>
      <w:r w:rsidRPr="00B740C1">
        <w:rPr>
          <w:rStyle w:val="aff"/>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lastRenderedPageBreak/>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lastRenderedPageBreak/>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w:t>
      </w:r>
      <w:proofErr w:type="spellStart"/>
      <w:r>
        <w:rPr>
          <w:b/>
          <w:bCs/>
        </w:rPr>
        <w:t>gNB</w:t>
      </w:r>
      <w:proofErr w:type="spellEnd"/>
      <w:r>
        <w:rPr>
          <w:b/>
          <w:bCs/>
        </w:rPr>
        <w:t xml:space="preserve">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0978" w14:textId="77777777" w:rsidR="008F7487" w:rsidRDefault="008F7487">
      <w:r>
        <w:separator/>
      </w:r>
    </w:p>
  </w:endnote>
  <w:endnote w:type="continuationSeparator" w:id="0">
    <w:p w14:paraId="5D0488A7" w14:textId="77777777" w:rsidR="008F7487" w:rsidRDefault="008F7487">
      <w:r>
        <w:continuationSeparator/>
      </w:r>
    </w:p>
  </w:endnote>
  <w:endnote w:type="continuationNotice" w:id="1">
    <w:p w14:paraId="7491816C" w14:textId="77777777" w:rsidR="008F7487" w:rsidRDefault="008F74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458F172B" w:rsidR="008274EA" w:rsidRDefault="008274EA">
        <w:pPr>
          <w:pStyle w:val="aa"/>
        </w:pPr>
        <w:r>
          <w:fldChar w:fldCharType="begin"/>
        </w:r>
        <w:r>
          <w:instrText>PAGE   \* MERGEFORMAT</w:instrText>
        </w:r>
        <w:r>
          <w:fldChar w:fldCharType="separate"/>
        </w:r>
        <w:r w:rsidR="00782E75" w:rsidRPr="00782E75">
          <w:rPr>
            <w:lang w:val="zh-CN" w:eastAsia="zh-CN"/>
          </w:rPr>
          <w:t>129</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2E33" w14:textId="77777777" w:rsidR="008F7487" w:rsidRDefault="008F7487">
      <w:r>
        <w:separator/>
      </w:r>
    </w:p>
  </w:footnote>
  <w:footnote w:type="continuationSeparator" w:id="0">
    <w:p w14:paraId="0FE80B0C" w14:textId="77777777" w:rsidR="008F7487" w:rsidRDefault="008F7487">
      <w:r>
        <w:continuationSeparator/>
      </w:r>
    </w:p>
  </w:footnote>
  <w:footnote w:type="continuationNotice" w:id="1">
    <w:p w14:paraId="1A9492A8" w14:textId="77777777" w:rsidR="008F7487" w:rsidRDefault="008F7487">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E988E6-8387-4E88-B4E1-4F492B49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161</Pages>
  <Words>57378</Words>
  <Characters>327057</Characters>
  <Application>Microsoft Office Word</Application>
  <DocSecurity>0</DocSecurity>
  <Lines>2725</Lines>
  <Paragraphs>767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383668</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m</cp:lastModifiedBy>
  <cp:revision>4</cp:revision>
  <cp:lastPrinted>1901-01-01T19:00:00Z</cp:lastPrinted>
  <dcterms:created xsi:type="dcterms:W3CDTF">2021-08-19T07:15:00Z</dcterms:created>
  <dcterms:modified xsi:type="dcterms:W3CDTF">2021-08-19T07:31:00Z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