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1"/>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1"/>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a"/>
          </w:rPr>
          <w:t>RP-211569</w:t>
        </w:r>
      </w:hyperlink>
      <w:bookmarkEnd w:id="0"/>
      <w:r w:rsidRPr="00CE4E81">
        <w:rPr>
          <w:rStyle w:val="aa"/>
          <w:color w:val="auto"/>
          <w:u w:val="none"/>
        </w:rPr>
        <w:t>)</w:t>
      </w:r>
    </w:p>
    <w:p w14:paraId="6E827FE5" w14:textId="22A281DD" w:rsidR="00FB4BFC" w:rsidRPr="00CE4E81" w:rsidRDefault="00FB4BFC" w:rsidP="00A17222">
      <w:pPr>
        <w:pStyle w:val="af1"/>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1"/>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1"/>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1"/>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1"/>
              <w:ind w:left="800"/>
              <w:jc w:val="both"/>
            </w:pPr>
          </w:p>
          <w:p w14:paraId="1888D74A" w14:textId="77777777" w:rsidR="00931583" w:rsidRDefault="00931583" w:rsidP="00931583">
            <w:pPr>
              <w:pStyle w:val="af1"/>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1"/>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1"/>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1"/>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1"/>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1"/>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1"/>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1"/>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1"/>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1"/>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1"/>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1"/>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1"/>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1"/>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1"/>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1"/>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1"/>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1"/>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1"/>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1"/>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1"/>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1"/>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1"/>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1"/>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1"/>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1"/>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1"/>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1"/>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1"/>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1"/>
        <w:numPr>
          <w:ilvl w:val="2"/>
          <w:numId w:val="18"/>
        </w:numPr>
        <w:rPr>
          <w:sz w:val="22"/>
          <w:szCs w:val="22"/>
          <w:lang w:eastAsia="zh-CN"/>
        </w:rPr>
      </w:pPr>
      <w:r w:rsidRPr="00253401">
        <w:rPr>
          <w:rFonts w:eastAsia="굴림"/>
          <w:i/>
          <w:iCs/>
          <w:lang w:eastAsia="ko-KR"/>
        </w:rPr>
        <w:t>PUCCH-</w:t>
      </w:r>
      <w:proofErr w:type="spellStart"/>
      <w:r w:rsidRPr="00253401">
        <w:rPr>
          <w:rFonts w:eastAsia="굴림"/>
          <w:i/>
          <w:iCs/>
          <w:lang w:eastAsia="ko-KR"/>
        </w:rPr>
        <w:t>ResourceSet</w:t>
      </w:r>
      <w:proofErr w:type="spellEnd"/>
      <w:r w:rsidRPr="00253401">
        <w:rPr>
          <w:rFonts w:eastAsia="굴림"/>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1"/>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1"/>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1"/>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1"/>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1"/>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1"/>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1"/>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1"/>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1"/>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1"/>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1"/>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1"/>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1"/>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1"/>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1"/>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1"/>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1"/>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1"/>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1"/>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1"/>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1"/>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1"/>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1"/>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1"/>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1"/>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1"/>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1"/>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1"/>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1"/>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1"/>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1"/>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1"/>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1"/>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1"/>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1"/>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1"/>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1"/>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1"/>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1"/>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af1"/>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1"/>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1"/>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1"/>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1"/>
        <w:numPr>
          <w:ilvl w:val="2"/>
          <w:numId w:val="34"/>
        </w:numPr>
        <w:jc w:val="both"/>
        <w:rPr>
          <w:b/>
          <w:bCs/>
        </w:rPr>
      </w:pPr>
      <w:r>
        <w:t>Alt. 3: Pre-pend the deferred SPS HARQ-ACK to the Type 1 CB: ETRI [19]</w:t>
      </w:r>
    </w:p>
    <w:p w14:paraId="12EDD9E7" w14:textId="77777777" w:rsidR="00641F1E" w:rsidRDefault="00D538DF" w:rsidP="00877C0B">
      <w:pPr>
        <w:pStyle w:val="af1"/>
        <w:numPr>
          <w:ilvl w:val="1"/>
          <w:numId w:val="34"/>
        </w:numPr>
        <w:jc w:val="both"/>
      </w:pPr>
      <w:r w:rsidRPr="00D32320">
        <w:rPr>
          <w:b/>
          <w:bCs/>
        </w:rPr>
        <w:t>Type 2 CB</w:t>
      </w:r>
      <w:r>
        <w:t xml:space="preserve">: </w:t>
      </w:r>
    </w:p>
    <w:p w14:paraId="4401D02E" w14:textId="67DF23B5" w:rsidR="00641F1E" w:rsidRDefault="00641F1E" w:rsidP="00877C0B">
      <w:pPr>
        <w:pStyle w:val="af1"/>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1"/>
        <w:numPr>
          <w:ilvl w:val="2"/>
          <w:numId w:val="34"/>
        </w:numPr>
        <w:jc w:val="both"/>
      </w:pPr>
      <w:r>
        <w:t>Alt. 2: Deferred SPS HARQ-ACK bits amended to new, initial HARQ-ACK bits: ZTE [6]</w:t>
      </w:r>
    </w:p>
    <w:p w14:paraId="1D186D7E" w14:textId="5B448454" w:rsidR="00307885" w:rsidRDefault="00307885" w:rsidP="00877C0B">
      <w:pPr>
        <w:pStyle w:val="af1"/>
        <w:numPr>
          <w:ilvl w:val="2"/>
          <w:numId w:val="34"/>
        </w:numPr>
        <w:jc w:val="both"/>
      </w:pPr>
      <w:r>
        <w:t>FFS: ETRI [19]</w:t>
      </w:r>
    </w:p>
    <w:p w14:paraId="3C35361C" w14:textId="77777777" w:rsidR="00BE2A01" w:rsidRPr="00BE2A01" w:rsidRDefault="00BE2A01" w:rsidP="00877C0B">
      <w:pPr>
        <w:pStyle w:val="af1"/>
        <w:numPr>
          <w:ilvl w:val="0"/>
          <w:numId w:val="34"/>
        </w:numPr>
        <w:jc w:val="both"/>
        <w:rPr>
          <w:b/>
          <w:bCs/>
        </w:rPr>
      </w:pPr>
      <w:r w:rsidRPr="00BE2A01">
        <w:rPr>
          <w:b/>
          <w:bCs/>
        </w:rPr>
        <w:t>In addition:</w:t>
      </w:r>
    </w:p>
    <w:p w14:paraId="1616A0BD" w14:textId="329D96E1" w:rsidR="00BE2A01" w:rsidRDefault="00BE2A01" w:rsidP="00877C0B">
      <w:pPr>
        <w:pStyle w:val="af1"/>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1"/>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1"/>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1"/>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1"/>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1"/>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1"/>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1"/>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1"/>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1"/>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1"/>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1"/>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1"/>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1"/>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4"/>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1"/>
              <w:numPr>
                <w:ilvl w:val="0"/>
                <w:numId w:val="18"/>
              </w:numPr>
              <w:spacing w:after="0"/>
              <w:rPr>
                <w:rFonts w:eastAsia="맑은 고딕"/>
                <w:lang w:eastAsia="zh-CN"/>
              </w:rPr>
            </w:pPr>
            <w:r w:rsidRPr="00DA64B4">
              <w:rPr>
                <w:rFonts w:eastAsia="맑은 고딕"/>
                <w:iCs/>
                <w:lang w:eastAsia="zh-CN"/>
              </w:rPr>
              <w:t>Alt1: Deferral only, if the SPS HARQ-ACK in the initial slot/sub-slot cannot be transmitted as the resulting PUCCH resource for transmission using the PUCCH by</w:t>
            </w:r>
            <w:r w:rsidRPr="00DA64B4">
              <w:rPr>
                <w:rFonts w:eastAsia="맑은 고딕"/>
                <w:lang w:eastAsia="zh-CN"/>
              </w:rPr>
              <w:t xml:space="preserve"> SPS-PUCCH-AN-List-r16 </w:t>
            </w:r>
            <w:r w:rsidRPr="00DA64B4">
              <w:rPr>
                <w:rFonts w:eastAsia="맑은 고딕"/>
                <w:iCs/>
                <w:lang w:eastAsia="zh-CN"/>
              </w:rPr>
              <w:t>or</w:t>
            </w:r>
            <w:r w:rsidRPr="00DA64B4">
              <w:rPr>
                <w:rFonts w:eastAsia="맑은 고딕"/>
                <w:lang w:eastAsia="zh-CN"/>
              </w:rPr>
              <w:t xml:space="preserve"> n1PUCCH-AN </w:t>
            </w:r>
            <w:r w:rsidRPr="00DA64B4">
              <w:rPr>
                <w:rFonts w:eastAsia="맑은 고딕"/>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1"/>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1"/>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af1"/>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1"/>
        <w:ind w:left="1440"/>
        <w:jc w:val="both"/>
        <w:rPr>
          <w:i/>
          <w:iCs/>
          <w:lang w:val="en-US" w:eastAsia="zh-CN"/>
        </w:rPr>
      </w:pPr>
    </w:p>
    <w:p w14:paraId="730CA40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맑은 고딕"/>
                <w:iCs/>
                <w:kern w:val="2"/>
                <w:lang w:eastAsia="ko-KR"/>
              </w:rPr>
            </w:pPr>
            <w:r>
              <w:rPr>
                <w:rFonts w:eastAsia="맑은 고딕" w:hint="eastAsia"/>
                <w:iCs/>
                <w:kern w:val="2"/>
                <w:lang w:eastAsia="ko-KR"/>
              </w:rPr>
              <w:t xml:space="preserve">Alt. </w:t>
            </w:r>
            <w:r>
              <w:rPr>
                <w:rFonts w:eastAsia="맑은 고딕"/>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맑은 고딕"/>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맑은 고딕"/>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맑은 고딕"/>
                <w:iCs/>
                <w:kern w:val="2"/>
                <w:lang w:eastAsia="ko-KR"/>
              </w:rPr>
            </w:pPr>
            <w:r>
              <w:rPr>
                <w:rFonts w:eastAsia="맑은 고딕"/>
                <w:iCs/>
                <w:kern w:val="2"/>
                <w:lang w:eastAsia="ko-KR"/>
              </w:rPr>
              <w:t>LG</w:t>
            </w:r>
          </w:p>
        </w:tc>
        <w:tc>
          <w:tcPr>
            <w:tcW w:w="8105" w:type="dxa"/>
          </w:tcPr>
          <w:p w14:paraId="337D5D3E" w14:textId="2E498D23" w:rsidR="000674FA" w:rsidRPr="000674FA" w:rsidRDefault="000674FA" w:rsidP="000C25C9">
            <w:pPr>
              <w:spacing w:beforeLines="50" w:before="120"/>
              <w:rPr>
                <w:rFonts w:eastAsia="맑은 고딕"/>
                <w:iCs/>
                <w:kern w:val="2"/>
                <w:lang w:eastAsia="ko-KR"/>
              </w:rPr>
            </w:pPr>
            <w:r>
              <w:rPr>
                <w:rFonts w:eastAsia="맑은 고딕" w:hint="eastAsia"/>
                <w:iCs/>
                <w:kern w:val="2"/>
                <w:lang w:eastAsia="ko-KR"/>
              </w:rPr>
              <w:t>W</w:t>
            </w:r>
            <w:r>
              <w:rPr>
                <w:rFonts w:eastAsia="맑은 고딕"/>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맑은 고딕"/>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맑은 고딕"/>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4"/>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1"/>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1"/>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1"/>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1"/>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1"/>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1"/>
        <w:ind w:left="1440"/>
        <w:jc w:val="both"/>
        <w:rPr>
          <w:i/>
          <w:iCs/>
          <w:lang w:val="en-US" w:eastAsia="zh-CN"/>
        </w:rPr>
      </w:pPr>
    </w:p>
    <w:p w14:paraId="3E02FE4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2F974781" w14:textId="77777777" w:rsidR="00166EE4" w:rsidRDefault="00166EE4" w:rsidP="00166EE4">
            <w:pPr>
              <w:widowControl w:val="0"/>
              <w:spacing w:after="0"/>
              <w:rPr>
                <w:rFonts w:eastAsia="맑은 고딕"/>
                <w:kern w:val="2"/>
                <w:lang w:eastAsia="ko-KR"/>
              </w:rPr>
            </w:pPr>
            <w:r>
              <w:rPr>
                <w:rFonts w:eastAsia="맑은 고딕" w:hint="eastAsia"/>
                <w:kern w:val="2"/>
                <w:lang w:eastAsia="ko-KR"/>
              </w:rPr>
              <w:t xml:space="preserve">Alt. </w:t>
            </w:r>
            <w:r>
              <w:rPr>
                <w:rFonts w:eastAsia="맑은 고딕"/>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맑은 고딕"/>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맑은 고딕"/>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맑은 고딕"/>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맑은 고딕"/>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맑은 고딕"/>
                <w:iCs/>
                <w:kern w:val="2"/>
                <w:lang w:eastAsia="ko-KR"/>
              </w:rPr>
            </w:pPr>
            <w:r>
              <w:rPr>
                <w:rFonts w:eastAsia="맑은 고딕" w:hint="eastAsia"/>
                <w:iCs/>
                <w:kern w:val="2"/>
                <w:lang w:eastAsia="ko-KR"/>
              </w:rPr>
              <w:t xml:space="preserve">Alt. </w:t>
            </w:r>
            <w:r>
              <w:rPr>
                <w:rFonts w:eastAsia="맑은 고딕"/>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맑은 고딕"/>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맑은 고딕"/>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1"/>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af1"/>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1"/>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1"/>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1"/>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4"/>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맑은 고딕" w:hint="eastAsia"/>
                <w:kern w:val="2"/>
                <w:lang w:eastAsia="ko-KR"/>
              </w:rPr>
              <w:t>S</w:t>
            </w:r>
            <w:r>
              <w:rPr>
                <w:rFonts w:eastAsia="맑은 고딕"/>
                <w:kern w:val="2"/>
                <w:lang w:eastAsia="ko-KR"/>
              </w:rPr>
              <w:t>amsung</w:t>
            </w:r>
          </w:p>
        </w:tc>
        <w:tc>
          <w:tcPr>
            <w:tcW w:w="8007" w:type="dxa"/>
          </w:tcPr>
          <w:p w14:paraId="604C4A32" w14:textId="77777777" w:rsidR="00166EE4" w:rsidRDefault="00166EE4" w:rsidP="00166EE4">
            <w:pPr>
              <w:widowControl w:val="0"/>
              <w:spacing w:beforeLines="50" w:before="120" w:after="120"/>
              <w:rPr>
                <w:rFonts w:eastAsia="맑은 고딕"/>
                <w:kern w:val="2"/>
                <w:lang w:eastAsia="ko-KR"/>
              </w:rPr>
            </w:pPr>
            <w:r>
              <w:rPr>
                <w:rFonts w:eastAsia="맑은 고딕" w:hint="eastAsia"/>
                <w:kern w:val="2"/>
                <w:lang w:eastAsia="ko-KR"/>
              </w:rPr>
              <w:t>Alt. 1</w:t>
            </w:r>
            <w:r>
              <w:rPr>
                <w:rFonts w:eastAsia="맑은 고딕"/>
                <w:kern w:val="2"/>
                <w:lang w:eastAsia="ko-KR"/>
              </w:rPr>
              <w:t xml:space="preserve">A </w:t>
            </w:r>
          </w:p>
          <w:p w14:paraId="69C73F9F" w14:textId="77777777" w:rsidR="00166EE4" w:rsidRDefault="00166EE4" w:rsidP="00166EE4">
            <w:pPr>
              <w:widowControl w:val="0"/>
              <w:spacing w:beforeLines="50" w:before="120"/>
              <w:rPr>
                <w:rFonts w:eastAsia="맑은 고딕"/>
                <w:kern w:val="2"/>
                <w:lang w:eastAsia="ko-KR"/>
              </w:rPr>
            </w:pPr>
            <w:r>
              <w:rPr>
                <w:rFonts w:eastAsia="맑은 고딕"/>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맑은 고딕"/>
                <w:kern w:val="2"/>
                <w:lang w:eastAsia="ko-KR"/>
              </w:rPr>
            </w:pPr>
          </w:p>
          <w:p w14:paraId="6143B7E2" w14:textId="5D01CE00" w:rsidR="00166EE4" w:rsidRDefault="00166EE4" w:rsidP="00166EE4">
            <w:pPr>
              <w:spacing w:beforeLines="50" w:before="120"/>
              <w:rPr>
                <w:kern w:val="2"/>
                <w:lang w:eastAsia="zh-CN"/>
              </w:rPr>
            </w:pPr>
            <w:r>
              <w:rPr>
                <w:rFonts w:eastAsia="맑은 고딕"/>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맑은 고딕"/>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맑은 고딕"/>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맑은 고딕"/>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1"/>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1"/>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1"/>
              <w:widowControl w:val="0"/>
              <w:spacing w:beforeLines="50" w:before="120"/>
              <w:ind w:left="1080"/>
              <w:rPr>
                <w:iCs/>
                <w:kern w:val="2"/>
                <w:lang w:eastAsia="zh-CN"/>
              </w:rPr>
            </w:pPr>
          </w:p>
          <w:p w14:paraId="6BDF8260" w14:textId="77777777" w:rsidR="008565C8" w:rsidRPr="00395157" w:rsidRDefault="008565C8" w:rsidP="008565C8">
            <w:pPr>
              <w:pStyle w:val="af1"/>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1"/>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af1"/>
              <w:widowControl w:val="0"/>
              <w:spacing w:beforeLines="50" w:before="120"/>
              <w:ind w:left="760"/>
              <w:rPr>
                <w:iCs/>
                <w:kern w:val="2"/>
                <w:lang w:eastAsia="zh-CN"/>
              </w:rPr>
            </w:pPr>
          </w:p>
          <w:p w14:paraId="7FA2D954" w14:textId="77777777" w:rsidR="008565C8" w:rsidRDefault="008565C8" w:rsidP="008565C8">
            <w:pPr>
              <w:pStyle w:val="af1"/>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1"/>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1"/>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맑은 고딕"/>
                <w:kern w:val="2"/>
                <w:lang w:eastAsia="ko-KR"/>
              </w:rPr>
            </w:pPr>
            <w:r>
              <w:rPr>
                <w:rFonts w:eastAsia="맑은 고딕"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맑은 고딕"/>
                <w:iCs/>
                <w:kern w:val="2"/>
                <w:lang w:eastAsia="ko-KR"/>
              </w:rPr>
            </w:pPr>
            <w:r>
              <w:rPr>
                <w:rFonts w:eastAsia="맑은 고딕" w:hint="eastAsia"/>
                <w:iCs/>
                <w:kern w:val="2"/>
                <w:lang w:eastAsia="ko-KR"/>
              </w:rPr>
              <w:t xml:space="preserve">Support Alt. </w:t>
            </w:r>
            <w:r>
              <w:rPr>
                <w:rFonts w:eastAsia="맑은 고딕"/>
                <w:iCs/>
                <w:kern w:val="2"/>
                <w:lang w:eastAsia="ko-KR"/>
              </w:rPr>
              <w:t>2A.</w:t>
            </w:r>
          </w:p>
          <w:p w14:paraId="382BDFFD" w14:textId="33A8FD95" w:rsidR="001C29B8" w:rsidRDefault="001C29B8" w:rsidP="001C29B8">
            <w:pPr>
              <w:widowControl w:val="0"/>
              <w:spacing w:beforeLines="50" w:before="120" w:after="120"/>
              <w:rPr>
                <w:rFonts w:eastAsia="맑은 고딕"/>
                <w:iCs/>
                <w:kern w:val="2"/>
                <w:lang w:eastAsia="ko-KR"/>
              </w:rPr>
            </w:pPr>
            <w:r>
              <w:rPr>
                <w:rFonts w:eastAsia="맑은 고딕"/>
                <w:iCs/>
                <w:kern w:val="2"/>
                <w:lang w:eastAsia="ko-KR"/>
              </w:rPr>
              <w:t>I</w:t>
            </w:r>
            <w:r>
              <w:rPr>
                <w:rFonts w:eastAsia="맑은 고딕" w:hint="eastAsia"/>
                <w:iCs/>
                <w:kern w:val="2"/>
                <w:lang w:eastAsia="ko-KR"/>
              </w:rPr>
              <w:t xml:space="preserve">t </w:t>
            </w:r>
            <w:r>
              <w:rPr>
                <w:rFonts w:eastAsia="맑은 고딕"/>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맑은 고딕"/>
                <w:iCs/>
                <w:kern w:val="2"/>
                <w:lang w:eastAsia="ko-KR"/>
              </w:rPr>
            </w:pPr>
            <w:r>
              <w:rPr>
                <w:rFonts w:eastAsia="맑은 고딕"/>
                <w:iCs/>
                <w:kern w:val="2"/>
                <w:lang w:eastAsia="ko-KR"/>
              </w:rPr>
              <w:t xml:space="preserve">To align with initial slot handling, we suggest to use Alt. 2 for determine </w:t>
            </w:r>
            <w:r w:rsidR="006A2173">
              <w:rPr>
                <w:rFonts w:eastAsia="맑은 고딕"/>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맑은 고딕"/>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맑은 고딕"/>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맑은 고딕"/>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1"/>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4"/>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맑은 고딕"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맑은 고딕" w:hint="eastAsia"/>
                <w:kern w:val="2"/>
                <w:lang w:eastAsia="ko-KR"/>
              </w:rPr>
              <w:t>Alt. 1</w:t>
            </w:r>
            <w:r>
              <w:rPr>
                <w:rFonts w:eastAsia="맑은 고딕"/>
                <w:kern w:val="2"/>
                <w:lang w:eastAsia="ko-KR"/>
              </w:rPr>
              <w:t xml:space="preserve">. This is aligned with previous agreement that SPS HARQ deferring only considers semi-static configuration </w:t>
            </w:r>
            <w:r>
              <w:rPr>
                <w:rFonts w:eastAsia="맑은 고딕"/>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맑은 고딕"/>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5pt;height:270.55pt" o:ole="">
                  <v:imagedata r:id="rId14" o:title=""/>
                </v:shape>
                <o:OLEObject Type="Embed" ProgID="PowerPoint.SlideMacroEnabled.12" ShapeID="_x0000_i1025" DrawAspect="Content" ObjectID="_1690893661"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맑은 고딕"/>
                <w:color w:val="0070C0"/>
                <w:kern w:val="2"/>
                <w:lang w:eastAsia="ko-KR"/>
              </w:rPr>
            </w:pPr>
            <w:r w:rsidRPr="002C08B0">
              <w:rPr>
                <w:rFonts w:eastAsia="맑은 고딕"/>
                <w:color w:val="0070C0"/>
                <w:kern w:val="2"/>
                <w:lang w:eastAsia="ko-KR"/>
              </w:rPr>
              <w:t xml:space="preserve">Moderator reply: </w:t>
            </w:r>
            <w:r>
              <w:rPr>
                <w:rFonts w:eastAsia="맑은 고딕"/>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맑은 고딕"/>
                <w:color w:val="0070C0"/>
                <w:kern w:val="2"/>
                <w:lang w:eastAsia="ko-KR"/>
              </w:rPr>
            </w:pPr>
            <w:r>
              <w:rPr>
                <w:rFonts w:eastAsia="맑은 고딕"/>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맑은 고딕"/>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1"/>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맑은 고딕"/>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맑은 고딕" w:hint="eastAsia"/>
                <w:iCs/>
                <w:kern w:val="2"/>
                <w:lang w:eastAsia="ko-KR"/>
              </w:rPr>
              <w:lastRenderedPageBreak/>
              <w:t>E</w:t>
            </w:r>
            <w:r>
              <w:rPr>
                <w:rFonts w:eastAsia="맑은 고딕"/>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맑은 고딕" w:hint="eastAsia"/>
                <w:iCs/>
                <w:kern w:val="2"/>
                <w:lang w:eastAsia="ko-KR"/>
              </w:rPr>
              <w:t>W</w:t>
            </w:r>
            <w:r>
              <w:rPr>
                <w:rFonts w:eastAsia="맑은 고딕"/>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맑은 고딕"/>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맑은 고딕"/>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맑은 고딕"/>
                <w:iCs/>
                <w:kern w:val="2"/>
                <w:lang w:eastAsia="ko-KR"/>
              </w:rPr>
            </w:pPr>
            <w:r>
              <w:rPr>
                <w:rFonts w:eastAsia="맑은 고딕"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맑은 고딕"/>
                <w:iCs/>
                <w:kern w:val="2"/>
                <w:lang w:eastAsia="ko-KR"/>
              </w:rPr>
            </w:pPr>
            <w:r>
              <w:rPr>
                <w:rFonts w:eastAsia="맑은 고딕" w:hint="eastAsia"/>
                <w:iCs/>
                <w:kern w:val="2"/>
                <w:lang w:eastAsia="ko-KR"/>
              </w:rPr>
              <w:t>A</w:t>
            </w:r>
            <w:r>
              <w:rPr>
                <w:rFonts w:eastAsia="맑은 고딕"/>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맑은 고딕"/>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맑은 고딕"/>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1"/>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1"/>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1"/>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1"/>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1"/>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1"/>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4"/>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맑은 고딕"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맑은 고딕" w:hint="eastAsia"/>
                <w:kern w:val="2"/>
                <w:lang w:eastAsia="ko-KR"/>
              </w:rPr>
              <w:t xml:space="preserve">No optimization for this case </w:t>
            </w:r>
            <w:r>
              <w:rPr>
                <w:rFonts w:eastAsia="맑은 고딕"/>
                <w:kern w:val="2"/>
                <w:lang w:eastAsia="ko-KR"/>
              </w:rPr>
              <w:t>–</w:t>
            </w:r>
            <w:r>
              <w:rPr>
                <w:rFonts w:eastAsia="맑은 고딕" w:hint="eastAsia"/>
                <w:kern w:val="2"/>
                <w:lang w:eastAsia="ko-KR"/>
              </w:rPr>
              <w:t xml:space="preserve"> can </w:t>
            </w:r>
            <w:r>
              <w:rPr>
                <w:rFonts w:eastAsia="맑은 고딕"/>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맑은 고딕"/>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맑은 고딕"/>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맑은 고딕"/>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맑은 고딕"/>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맑은 고딕" w:hint="eastAsia"/>
                <w:iCs/>
                <w:kern w:val="2"/>
                <w:lang w:eastAsia="ko-KR"/>
              </w:rPr>
              <w:t>E</w:t>
            </w:r>
            <w:r>
              <w:rPr>
                <w:rFonts w:eastAsia="맑은 고딕"/>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맑은 고딕" w:hint="eastAsia"/>
                <w:iCs/>
                <w:kern w:val="2"/>
                <w:lang w:eastAsia="ko-KR"/>
              </w:rPr>
              <w:t>A</w:t>
            </w:r>
            <w:r>
              <w:rPr>
                <w:rFonts w:eastAsia="맑은 고딕"/>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맑은 고딕"/>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맑은 고딕"/>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맑은 고딕"/>
                <w:iCs/>
                <w:kern w:val="2"/>
                <w:lang w:eastAsia="ko-KR"/>
              </w:rPr>
            </w:pPr>
            <w:r>
              <w:rPr>
                <w:rFonts w:eastAsia="맑은 고딕" w:hint="eastAsia"/>
                <w:iCs/>
                <w:kern w:val="2"/>
                <w:lang w:eastAsia="ko-KR"/>
              </w:rPr>
              <w:t>LG</w:t>
            </w:r>
          </w:p>
        </w:tc>
        <w:tc>
          <w:tcPr>
            <w:tcW w:w="8005" w:type="dxa"/>
          </w:tcPr>
          <w:p w14:paraId="472AE8FD" w14:textId="77777777" w:rsidR="00706144" w:rsidRDefault="00706144" w:rsidP="00377BC2">
            <w:pPr>
              <w:spacing w:beforeLines="50" w:before="120"/>
              <w:rPr>
                <w:rFonts w:eastAsia="맑은 고딕"/>
                <w:iCs/>
                <w:kern w:val="2"/>
                <w:lang w:eastAsia="ko-KR"/>
              </w:rPr>
            </w:pPr>
            <w:r>
              <w:rPr>
                <w:rFonts w:eastAsia="맑은 고딕" w:hint="eastAsia"/>
                <w:iCs/>
                <w:kern w:val="2"/>
                <w:lang w:eastAsia="ko-KR"/>
              </w:rPr>
              <w:t xml:space="preserve">We </w:t>
            </w:r>
            <w:r>
              <w:rPr>
                <w:rFonts w:eastAsia="맑은 고딕"/>
                <w:iCs/>
                <w:kern w:val="2"/>
                <w:lang w:eastAsia="ko-KR"/>
              </w:rPr>
              <w:t>should</w:t>
            </w:r>
            <w:r>
              <w:rPr>
                <w:rFonts w:eastAsia="맑은 고딕" w:hint="eastAsia"/>
                <w:iCs/>
                <w:kern w:val="2"/>
                <w:lang w:eastAsia="ko-KR"/>
              </w:rPr>
              <w:t xml:space="preserve"> </w:t>
            </w:r>
            <w:r>
              <w:rPr>
                <w:rFonts w:eastAsia="맑은 고딕"/>
                <w:iCs/>
                <w:kern w:val="2"/>
                <w:lang w:eastAsia="ko-KR"/>
              </w:rPr>
              <w:t xml:space="preserve">separate ‘target slot’ and ‘target PUCCH’. For our understanding, Question 2.5 assume that UE selects target PUCCH </w:t>
            </w:r>
            <w:r w:rsidR="00377BC2">
              <w:rPr>
                <w:rFonts w:eastAsia="맑은 고딕"/>
                <w:iCs/>
                <w:kern w:val="2"/>
                <w:lang w:eastAsia="ko-KR"/>
              </w:rPr>
              <w:t>from</w:t>
            </w:r>
            <w:r>
              <w:rPr>
                <w:rFonts w:eastAsia="맑은 고딕"/>
                <w:iCs/>
                <w:kern w:val="2"/>
                <w:lang w:eastAsia="ko-KR"/>
              </w:rPr>
              <w:t xml:space="preserve"> previously scheduled</w:t>
            </w:r>
            <w:r w:rsidR="00377BC2">
              <w:rPr>
                <w:rFonts w:eastAsia="맑은 고딕"/>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맑은 고딕"/>
                <w:iCs/>
                <w:kern w:val="2"/>
                <w:lang w:eastAsia="ko-KR"/>
              </w:rPr>
            </w:pPr>
            <w:r>
              <w:rPr>
                <w:rFonts w:eastAsia="맑은 고딕"/>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맑은 고딕"/>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1"/>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1"/>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1"/>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맑은 고딕"/>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1"/>
        <w:ind w:left="1440"/>
        <w:jc w:val="both"/>
        <w:rPr>
          <w:i/>
          <w:iCs/>
          <w:lang w:val="en-US" w:eastAsia="zh-CN"/>
        </w:rPr>
      </w:pPr>
    </w:p>
    <w:p w14:paraId="27416FD1" w14:textId="77777777" w:rsidR="00082896" w:rsidRDefault="00082896" w:rsidP="00082896">
      <w:pPr>
        <w:pStyle w:val="af1"/>
        <w:ind w:left="1440"/>
        <w:jc w:val="both"/>
        <w:rPr>
          <w:i/>
          <w:iCs/>
          <w:lang w:val="en-US" w:eastAsia="zh-CN"/>
        </w:rPr>
      </w:pPr>
    </w:p>
    <w:p w14:paraId="146B7567"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1"/>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1"/>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1"/>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1"/>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1"/>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맑은 고딕"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맑은 고딕"/>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맑은 고딕"/>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맑은 고딕"/>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맑은 고딕"/>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1"/>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맑은 고딕"/>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맑은 고딕"/>
                <w:kern w:val="2"/>
                <w:lang w:eastAsia="ko-KR"/>
              </w:rPr>
            </w:pPr>
            <w:r>
              <w:rPr>
                <w:rFonts w:eastAsia="맑은 고딕" w:hint="eastAsia"/>
                <w:kern w:val="2"/>
                <w:lang w:eastAsia="ko-KR"/>
              </w:rPr>
              <w:t>LG</w:t>
            </w:r>
          </w:p>
        </w:tc>
        <w:tc>
          <w:tcPr>
            <w:tcW w:w="8094" w:type="dxa"/>
          </w:tcPr>
          <w:p w14:paraId="3F266E8D" w14:textId="5E70DD5B" w:rsidR="00377BC2" w:rsidRPr="00377BC2" w:rsidRDefault="00377BC2" w:rsidP="00993F3F">
            <w:pPr>
              <w:spacing w:beforeLines="50" w:before="120"/>
              <w:rPr>
                <w:rFonts w:eastAsia="맑은 고딕"/>
                <w:iCs/>
                <w:kern w:val="2"/>
                <w:lang w:eastAsia="ko-KR"/>
              </w:rPr>
            </w:pPr>
            <w:r>
              <w:rPr>
                <w:rFonts w:eastAsia="맑은 고딕" w:hint="eastAsia"/>
                <w:iCs/>
                <w:kern w:val="2"/>
                <w:lang w:eastAsia="ko-KR"/>
              </w:rPr>
              <w:t>Suppo</w:t>
            </w:r>
            <w:r>
              <w:rPr>
                <w:rFonts w:eastAsia="맑은 고딕"/>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맑은 고딕"/>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맑은 고딕"/>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1"/>
        <w:ind w:left="1440"/>
        <w:jc w:val="both"/>
        <w:rPr>
          <w:i/>
          <w:iCs/>
          <w:lang w:val="en-US" w:eastAsia="zh-CN"/>
        </w:rPr>
      </w:pPr>
    </w:p>
    <w:p w14:paraId="517CF606"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ko-KR"/>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맑은 고딕"/>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맑은 고딕"/>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맑은 고딕"/>
                <w:kern w:val="2"/>
                <w:lang w:eastAsia="ko-KR"/>
              </w:rPr>
            </w:pPr>
            <w:r>
              <w:rPr>
                <w:rFonts w:eastAsia="맑은 고딕"/>
                <w:kern w:val="2"/>
                <w:lang w:eastAsia="ko-KR"/>
              </w:rPr>
              <w:t xml:space="preserve">To DoCoMo: </w:t>
            </w:r>
            <w:r w:rsidR="00905BA9">
              <w:rPr>
                <w:rFonts w:eastAsia="맑은 고딕"/>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맑은 고딕"/>
                <w:iCs/>
                <w:kern w:val="2"/>
                <w:lang w:eastAsia="ko-KR"/>
              </w:rPr>
            </w:pPr>
            <w:r>
              <w:rPr>
                <w:rFonts w:eastAsia="맑은 고딕" w:hint="eastAsia"/>
                <w:iCs/>
                <w:kern w:val="2"/>
                <w:lang w:eastAsia="ko-KR"/>
              </w:rPr>
              <w:t xml:space="preserve">Alt. </w:t>
            </w:r>
            <w:r>
              <w:rPr>
                <w:rFonts w:eastAsia="맑은 고딕"/>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맑은 고딕"/>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맑은 고딕"/>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1"/>
        <w:ind w:left="1440"/>
        <w:jc w:val="both"/>
        <w:rPr>
          <w:i/>
          <w:iCs/>
          <w:lang w:val="en-US" w:eastAsia="zh-CN"/>
        </w:rPr>
      </w:pPr>
    </w:p>
    <w:p w14:paraId="4052281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ko-KR"/>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맑은 고딕"/>
                <w:kern w:val="2"/>
                <w:lang w:eastAsia="ko-KR"/>
              </w:rPr>
            </w:pPr>
            <w:r>
              <w:rPr>
                <w:rFonts w:eastAsia="맑은 고딕" w:hint="eastAsia"/>
                <w:kern w:val="2"/>
                <w:lang w:eastAsia="ko-KR"/>
              </w:rPr>
              <w:t xml:space="preserve">Alt. </w:t>
            </w:r>
            <w:r>
              <w:rPr>
                <w:rFonts w:eastAsia="맑은 고딕"/>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맑은 고딕"/>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맑은 고딕"/>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맑은 고딕"/>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맑은 고딕"/>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맑은 고딕"/>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맑은 고딕"/>
                <w:iCs/>
                <w:kern w:val="2"/>
                <w:lang w:eastAsia="ko-KR"/>
              </w:rPr>
            </w:pPr>
            <w:r>
              <w:rPr>
                <w:rFonts w:eastAsia="맑은 고딕"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맑은 고딕"/>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맑은 고딕"/>
                <w:iCs/>
                <w:kern w:val="2"/>
                <w:lang w:eastAsia="ko-KR"/>
              </w:rPr>
            </w:pPr>
            <w:r>
              <w:rPr>
                <w:noProof/>
                <w:lang w:val="en-US" w:eastAsia="ko-KR"/>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is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af4"/>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3CEBCCD4"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ETRI, Qualcomm, NEC, CATT (2nd preference), China Telecom, FGI/APT, Lenovo/Motorola Mobility</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ECCA5F" w14:textId="77777777" w:rsidR="003046AB" w:rsidRDefault="003046AB" w:rsidP="003D17A8">
            <w:pPr>
              <w:spacing w:beforeLines="50" w:before="120"/>
              <w:rPr>
                <w:iCs/>
                <w:kern w:val="2"/>
                <w:lang w:eastAsia="zh-CN"/>
              </w:rPr>
            </w:pPr>
          </w:p>
        </w:tc>
      </w:tr>
      <w:tr w:rsidR="003046AB"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22EE4A" w14:textId="77777777" w:rsidR="003046AB" w:rsidRDefault="003046AB" w:rsidP="003D17A8">
            <w:pPr>
              <w:widowControl w:val="0"/>
              <w:spacing w:beforeLines="50" w:before="120"/>
              <w:rPr>
                <w:kern w:val="2"/>
                <w:lang w:eastAsia="zh-CN"/>
              </w:rPr>
            </w:pPr>
          </w:p>
        </w:tc>
      </w:tr>
      <w:tr w:rsidR="003046AB"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3046AB" w:rsidRDefault="003046AB" w:rsidP="003D17A8">
            <w:pPr>
              <w:widowControl w:val="0"/>
              <w:spacing w:beforeLines="50" w:before="120"/>
              <w:rPr>
                <w:kern w:val="2"/>
                <w:lang w:eastAsia="zh-CN"/>
              </w:rPr>
            </w:pPr>
          </w:p>
        </w:tc>
      </w:tr>
      <w:tr w:rsidR="003046AB"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3046AB" w:rsidRDefault="003046AB" w:rsidP="003D17A8">
            <w:pPr>
              <w:widowControl w:val="0"/>
              <w:spacing w:beforeLines="50" w:before="120"/>
              <w:rPr>
                <w:iCs/>
                <w:kern w:val="2"/>
                <w:lang w:eastAsia="zh-CN"/>
              </w:rPr>
            </w:pPr>
          </w:p>
        </w:tc>
      </w:tr>
      <w:tr w:rsidR="003046AB"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3046AB" w:rsidRDefault="003046AB" w:rsidP="003D17A8">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1"/>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1"/>
        <w:spacing w:after="0"/>
        <w:ind w:left="998"/>
        <w:rPr>
          <w:b/>
          <w:bCs/>
          <w:sz w:val="22"/>
          <w:szCs w:val="22"/>
          <w:lang w:eastAsia="zh-CN"/>
        </w:rPr>
      </w:pPr>
    </w:p>
    <w:tbl>
      <w:tblPr>
        <w:tblStyle w:val="af4"/>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75BA5A3A"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7777777" w:rsidR="003046AB" w:rsidRDefault="003046AB" w:rsidP="003D17A8">
            <w:pPr>
              <w:widowControl w:val="0"/>
              <w:spacing w:beforeLines="50" w:before="120"/>
              <w:rPr>
                <w:kern w:val="2"/>
                <w:lang w:eastAsia="zh-CN"/>
              </w:rPr>
            </w:pPr>
          </w:p>
        </w:tc>
      </w:tr>
    </w:tbl>
    <w:p w14:paraId="1308B336"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A6388A" w14:textId="77777777" w:rsidR="003046AB" w:rsidRDefault="003046AB"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lastRenderedPageBreak/>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i/>
          <w:sz w:val="22"/>
          <w:szCs w:val="22"/>
        </w:rPr>
        <w:t xml:space="preserve">, </w:t>
      </w:r>
      <w:r>
        <w:rPr>
          <w:b/>
          <w:iCs/>
          <w:sz w:val="22"/>
          <w:szCs w:val="22"/>
        </w:rPr>
        <w:t>or a dynamically indicated PUCCH resource</w:t>
      </w:r>
      <w:r>
        <w:rPr>
          <w:b/>
          <w:i/>
          <w:sz w:val="22"/>
          <w:szCs w:val="22"/>
        </w:rPr>
        <w:t xml:space="preserve"> (from PUCCH-</w:t>
      </w:r>
      <w:proofErr w:type="spellStart"/>
      <w:r>
        <w:rPr>
          <w:b/>
          <w:i/>
          <w:sz w:val="22"/>
          <w:szCs w:val="22"/>
        </w:rPr>
        <w:t>ResourceSet</w:t>
      </w:r>
      <w:proofErr w:type="spellEnd"/>
      <w:r>
        <w:rPr>
          <w:b/>
          <w:iCs/>
          <w:sz w:val="22"/>
          <w:szCs w:val="22"/>
        </w:rPr>
        <w:t>)</w:t>
      </w:r>
    </w:p>
    <w:p w14:paraId="7150C5D1" w14:textId="77777777" w:rsidR="001C0199" w:rsidRPr="001C0199" w:rsidRDefault="003046AB" w:rsidP="003046AB">
      <w:pPr>
        <w:pStyle w:val="af1"/>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af1"/>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769E102B" w14:textId="77777777" w:rsidR="003046AB" w:rsidRPr="00EB7D35" w:rsidRDefault="003046AB" w:rsidP="003046AB">
      <w:pPr>
        <w:pStyle w:val="af1"/>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3D38BC52"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77777777" w:rsidR="003046AB" w:rsidRDefault="003046AB" w:rsidP="003D17A8">
            <w:pPr>
              <w:widowControl w:val="0"/>
              <w:spacing w:beforeLines="50" w:before="120"/>
              <w:rPr>
                <w:kern w:val="2"/>
                <w:lang w:eastAsia="zh-CN"/>
              </w:rPr>
            </w:pPr>
          </w:p>
        </w:tc>
      </w:tr>
    </w:tbl>
    <w:p w14:paraId="15932691"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1"/>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1"/>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1"/>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E6059A"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07F6DA" w14:textId="77777777" w:rsidR="00E6059A" w:rsidRDefault="00E6059A" w:rsidP="00E6059A">
            <w:pPr>
              <w:widowControl w:val="0"/>
              <w:spacing w:beforeLines="50" w:before="120"/>
              <w:rPr>
                <w:kern w:val="2"/>
                <w:lang w:eastAsia="zh-CN"/>
              </w:rPr>
            </w:pPr>
          </w:p>
        </w:tc>
      </w:tr>
      <w:tr w:rsidR="00E6059A"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EC9B778" w14:textId="77777777" w:rsidR="00E6059A" w:rsidRDefault="00E6059A" w:rsidP="00E6059A">
            <w:pPr>
              <w:widowControl w:val="0"/>
              <w:spacing w:beforeLines="50" w:before="120"/>
              <w:rPr>
                <w:kern w:val="2"/>
                <w:lang w:eastAsia="zh-CN"/>
              </w:rPr>
            </w:pP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3EA3B2" w14:textId="77777777" w:rsidR="00E6059A" w:rsidRDefault="00E6059A" w:rsidP="00E6059A">
            <w:pPr>
              <w:widowControl w:val="0"/>
              <w:spacing w:beforeLines="50" w:before="120"/>
              <w:rPr>
                <w:iCs/>
                <w:kern w:val="2"/>
                <w:lang w:eastAsia="zh-CN"/>
              </w:rPr>
            </w:pP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lastRenderedPageBreak/>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30392639" w14:textId="77777777" w:rsidR="003046AB" w:rsidRPr="00232E57" w:rsidRDefault="003046AB" w:rsidP="003046AB">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similar),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507AC5B6"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 xml:space="preserve">Is the motivation here to capture the network’s intention to turn the PUCCH resource in the target slot to something not valid? </w:t>
            </w:r>
            <w:proofErr w:type="spellStart"/>
            <w:r>
              <w:rPr>
                <w:iCs/>
                <w:kern w:val="2"/>
                <w:lang w:eastAsia="zh-CN"/>
              </w:rPr>
              <w:t>E.g</w:t>
            </w:r>
            <w:proofErr w:type="spellEnd"/>
          </w:p>
          <w:p w14:paraId="4047CFA6" w14:textId="77777777" w:rsidR="001603F8" w:rsidRDefault="001603F8" w:rsidP="001603F8">
            <w:pPr>
              <w:pStyle w:val="af1"/>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1"/>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1"/>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1A1A5F">
              <w:rPr>
                <w:b/>
                <w:bCs/>
                <w:strike/>
                <w:color w:val="FF000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77777777" w:rsidR="001603F8" w:rsidRDefault="001603F8" w:rsidP="001603F8">
            <w:pPr>
              <w:spacing w:beforeLines="50" w:before="120"/>
              <w:rPr>
                <w:iCs/>
                <w:kern w:val="2"/>
                <w:lang w:eastAsia="zh-CN"/>
              </w:rPr>
            </w:pPr>
          </w:p>
        </w:tc>
      </w:tr>
      <w:tr w:rsidR="001603F8"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28D1DE" w14:textId="77777777" w:rsidR="001603F8" w:rsidRDefault="001603F8" w:rsidP="001603F8">
            <w:pPr>
              <w:widowControl w:val="0"/>
              <w:spacing w:beforeLines="50" w:before="120"/>
              <w:rPr>
                <w:kern w:val="2"/>
                <w:lang w:eastAsia="zh-CN"/>
              </w:rPr>
            </w:pPr>
          </w:p>
        </w:tc>
      </w:tr>
      <w:tr w:rsidR="001603F8"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1603F8" w:rsidRDefault="001603F8" w:rsidP="001603F8">
            <w:pPr>
              <w:widowControl w:val="0"/>
              <w:spacing w:beforeLines="50" w:before="120"/>
              <w:rPr>
                <w:kern w:val="2"/>
                <w:lang w:eastAsia="zh-CN"/>
              </w:rPr>
            </w:pPr>
          </w:p>
        </w:tc>
      </w:tr>
      <w:tr w:rsidR="001603F8"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1603F8" w:rsidRDefault="001603F8" w:rsidP="001603F8">
            <w:pPr>
              <w:widowControl w:val="0"/>
              <w:spacing w:beforeLines="50" w:before="120"/>
              <w:rPr>
                <w:iCs/>
                <w:kern w:val="2"/>
                <w:lang w:eastAsia="zh-CN"/>
              </w:rPr>
            </w:pPr>
          </w:p>
        </w:tc>
      </w:tr>
      <w:tr w:rsidR="001603F8"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1603F8" w:rsidRDefault="001603F8" w:rsidP="001603F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1603F8" w:rsidRDefault="001603F8" w:rsidP="001603F8">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5E91D9EE"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77777777" w:rsidR="003046AB" w:rsidRDefault="003046AB" w:rsidP="003D17A8">
            <w:pPr>
              <w:widowControl w:val="0"/>
              <w:spacing w:beforeLines="50" w:before="120"/>
              <w:rPr>
                <w:kern w:val="2"/>
                <w:lang w:eastAsia="zh-CN"/>
              </w:rPr>
            </w:pPr>
          </w:p>
        </w:tc>
      </w:tr>
    </w:tbl>
    <w:p w14:paraId="66C76D1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FD25E2"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C0C19D" w14:textId="77777777" w:rsidR="00FD25E2" w:rsidRDefault="00FD25E2" w:rsidP="00FD25E2">
            <w:pPr>
              <w:widowControl w:val="0"/>
              <w:spacing w:beforeLines="50" w:before="120"/>
              <w:rPr>
                <w:kern w:val="2"/>
                <w:lang w:eastAsia="zh-CN"/>
              </w:rPr>
            </w:pPr>
          </w:p>
        </w:tc>
      </w:tr>
      <w:tr w:rsidR="00FD25E2"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21B5C" w14:textId="77777777" w:rsidR="00FD25E2" w:rsidRDefault="00FD25E2" w:rsidP="00FD25E2">
            <w:pPr>
              <w:widowControl w:val="0"/>
              <w:spacing w:beforeLines="50" w:before="120"/>
              <w:rPr>
                <w:kern w:val="2"/>
                <w:lang w:eastAsia="zh-CN"/>
              </w:rPr>
            </w:pPr>
          </w:p>
        </w:tc>
      </w:tr>
      <w:tr w:rsidR="00FD25E2"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FD25E2" w:rsidRDefault="00FD25E2" w:rsidP="00FD25E2">
            <w:pPr>
              <w:widowControl w:val="0"/>
              <w:spacing w:beforeLines="50" w:before="120"/>
              <w:rPr>
                <w:iCs/>
                <w:kern w:val="2"/>
                <w:lang w:eastAsia="zh-CN"/>
              </w:rPr>
            </w:pPr>
          </w:p>
        </w:tc>
      </w:tr>
      <w:tr w:rsidR="00FD25E2"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FD25E2" w:rsidRDefault="00FD25E2" w:rsidP="00FD25E2">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FD25E2" w:rsidRDefault="00FD25E2" w:rsidP="00FD25E2">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703FD6E"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4"/>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xml:space="preserve">, </w:t>
            </w:r>
            <w:r w:rsidR="007B4D7B">
              <w:rPr>
                <w:iCs/>
                <w:kern w:val="2"/>
                <w:lang w:eastAsia="zh-CN"/>
              </w:rPr>
              <w:t>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77777777" w:rsidR="003046AB" w:rsidRDefault="003046AB" w:rsidP="003D17A8">
            <w:pPr>
              <w:widowControl w:val="0"/>
              <w:spacing w:beforeLines="50" w:before="120"/>
              <w:rPr>
                <w:kern w:val="2"/>
                <w:lang w:eastAsia="zh-CN"/>
              </w:rPr>
            </w:pPr>
          </w:p>
        </w:tc>
      </w:tr>
    </w:tbl>
    <w:p w14:paraId="5ED78AE3"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EE5CFB" w14:textId="77777777" w:rsidR="003046AB" w:rsidRDefault="003046AB" w:rsidP="003D17A8">
            <w:pPr>
              <w:spacing w:beforeLines="50" w:before="120"/>
              <w:rPr>
                <w:iCs/>
                <w:kern w:val="2"/>
                <w:lang w:eastAsia="zh-CN"/>
              </w:rPr>
            </w:pPr>
          </w:p>
        </w:tc>
      </w:tr>
      <w:tr w:rsidR="003046AB"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6DCAE5" w14:textId="77777777" w:rsidR="003046AB" w:rsidRDefault="003046AB" w:rsidP="003D17A8">
            <w:pPr>
              <w:widowControl w:val="0"/>
              <w:spacing w:beforeLines="50" w:before="120"/>
              <w:rPr>
                <w:kern w:val="2"/>
                <w:lang w:eastAsia="zh-CN"/>
              </w:rPr>
            </w:pPr>
          </w:p>
        </w:tc>
      </w:tr>
      <w:tr w:rsidR="003046AB"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3046AB" w:rsidRDefault="003046AB" w:rsidP="003D17A8">
            <w:pPr>
              <w:widowControl w:val="0"/>
              <w:spacing w:beforeLines="50" w:before="120"/>
              <w:rPr>
                <w:kern w:val="2"/>
                <w:lang w:eastAsia="zh-CN"/>
              </w:rPr>
            </w:pPr>
          </w:p>
        </w:tc>
      </w:tr>
      <w:tr w:rsidR="003046AB"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3046AB" w:rsidRDefault="003046AB" w:rsidP="003D17A8">
            <w:pPr>
              <w:widowControl w:val="0"/>
              <w:spacing w:beforeLines="50" w:before="120"/>
              <w:rPr>
                <w:iCs/>
                <w:kern w:val="2"/>
                <w:lang w:eastAsia="zh-CN"/>
              </w:rPr>
            </w:pPr>
          </w:p>
        </w:tc>
      </w:tr>
      <w:tr w:rsidR="003046AB"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3046AB" w:rsidRDefault="003046AB" w:rsidP="003D17A8">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16B142D6"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77777777" w:rsidR="003046AB" w:rsidRDefault="003046AB" w:rsidP="003D17A8">
            <w:pPr>
              <w:widowControl w:val="0"/>
              <w:spacing w:beforeLines="50" w:before="120"/>
              <w:rPr>
                <w:kern w:val="2"/>
                <w:lang w:eastAsia="zh-CN"/>
              </w:rPr>
            </w:pPr>
          </w:p>
        </w:tc>
      </w:tr>
    </w:tbl>
    <w:p w14:paraId="63492188"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1"/>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1"/>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122B04"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9E754A" w14:textId="77777777" w:rsidR="00122B04" w:rsidRDefault="00122B04" w:rsidP="00122B04">
            <w:pPr>
              <w:widowControl w:val="0"/>
              <w:spacing w:beforeLines="50" w:before="120"/>
              <w:rPr>
                <w:kern w:val="2"/>
                <w:lang w:eastAsia="zh-CN"/>
              </w:rPr>
            </w:pPr>
          </w:p>
        </w:tc>
      </w:tr>
      <w:tr w:rsidR="00122B04"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0244A5" w14:textId="77777777" w:rsidR="00122B04" w:rsidRDefault="00122B04" w:rsidP="00122B04">
            <w:pPr>
              <w:widowControl w:val="0"/>
              <w:spacing w:beforeLines="50" w:before="120"/>
              <w:rPr>
                <w:kern w:val="2"/>
                <w:lang w:eastAsia="zh-CN"/>
              </w:rPr>
            </w:pPr>
          </w:p>
        </w:tc>
      </w:tr>
      <w:tr w:rsidR="00122B04"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122B04" w:rsidRDefault="00122B04" w:rsidP="00122B04">
            <w:pPr>
              <w:widowControl w:val="0"/>
              <w:spacing w:beforeLines="50" w:before="120"/>
              <w:rPr>
                <w:iCs/>
                <w:kern w:val="2"/>
                <w:lang w:eastAsia="zh-CN"/>
              </w:rPr>
            </w:pPr>
          </w:p>
        </w:tc>
      </w:tr>
      <w:tr w:rsidR="00122B04"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122B04" w:rsidRDefault="00122B04" w:rsidP="00122B0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122B04" w:rsidRDefault="00122B04" w:rsidP="00122B04">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lastRenderedPageBreak/>
        <w:t xml:space="preserve">Summary of companies input in their contributions </w:t>
      </w:r>
    </w:p>
    <w:p w14:paraId="2C29D153" w14:textId="2301D82E" w:rsidR="006936EA" w:rsidRDefault="006936EA" w:rsidP="00A929B4">
      <w:pPr>
        <w:pStyle w:val="af1"/>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1"/>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1"/>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1"/>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1"/>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1"/>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1"/>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1"/>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af1"/>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1"/>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1"/>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1"/>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1"/>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1"/>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1"/>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1"/>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1"/>
        <w:numPr>
          <w:ilvl w:val="1"/>
          <w:numId w:val="31"/>
        </w:numPr>
        <w:jc w:val="both"/>
        <w:rPr>
          <w:szCs w:val="18"/>
          <w:lang w:val="en-US" w:eastAsia="zh-CN"/>
        </w:rPr>
      </w:pPr>
      <w:r>
        <w:rPr>
          <w:bCs/>
          <w:color w:val="000000"/>
        </w:rPr>
        <w:lastRenderedPageBreak/>
        <w:t>CB construction should be studied first: ZTE [6]</w:t>
      </w:r>
    </w:p>
    <w:p w14:paraId="1CCB5445" w14:textId="26A736E5" w:rsidR="000D0EDB" w:rsidRPr="00297661" w:rsidRDefault="000D0EDB" w:rsidP="00877C0B">
      <w:pPr>
        <w:pStyle w:val="af1"/>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af1"/>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af1"/>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1"/>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1"/>
        <w:ind w:left="0"/>
        <w:jc w:val="both"/>
        <w:rPr>
          <w:sz w:val="22"/>
          <w:lang w:val="en-US" w:eastAsia="zh-CN"/>
        </w:rPr>
      </w:pPr>
    </w:p>
    <w:p w14:paraId="24E80123" w14:textId="738060CC" w:rsidR="00D32320" w:rsidRDefault="00D32320" w:rsidP="00E37678">
      <w:pPr>
        <w:pStyle w:val="af1"/>
        <w:ind w:left="0"/>
        <w:jc w:val="both"/>
        <w:rPr>
          <w:sz w:val="22"/>
          <w:lang w:val="en-US" w:eastAsia="zh-CN"/>
        </w:rPr>
      </w:pPr>
    </w:p>
    <w:p w14:paraId="1F0E5E15" w14:textId="6355CA5D" w:rsidR="00D32320" w:rsidRPr="00D32320" w:rsidRDefault="00D32320" w:rsidP="00E37678">
      <w:pPr>
        <w:pStyle w:val="af1"/>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1"/>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1"/>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1"/>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1"/>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1"/>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1"/>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1"/>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1"/>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1"/>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1"/>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1"/>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w:t>
      </w:r>
      <w:r w:rsidR="003042A6">
        <w:rPr>
          <w:szCs w:val="18"/>
          <w:lang w:val="en-US" w:eastAsia="zh-CN"/>
        </w:rPr>
        <w:lastRenderedPageBreak/>
        <w:t>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1"/>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1"/>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1"/>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1"/>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1"/>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af1"/>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1"/>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af1"/>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1"/>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1"/>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af1"/>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1"/>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1"/>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1"/>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1"/>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1"/>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1"/>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af1"/>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1"/>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1"/>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1"/>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1"/>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1"/>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1"/>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af1"/>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1"/>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1"/>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1"/>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lastRenderedPageBreak/>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af1"/>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맑은 고딕"/>
                <w:iCs/>
                <w:kern w:val="2"/>
                <w:lang w:eastAsia="ko-KR"/>
              </w:rPr>
            </w:pPr>
            <w:r>
              <w:rPr>
                <w:rFonts w:eastAsia="맑은 고딕" w:hint="eastAsia"/>
                <w:iCs/>
                <w:kern w:val="2"/>
                <w:lang w:eastAsia="ko-KR"/>
              </w:rPr>
              <w:lastRenderedPageBreak/>
              <w:t>LG</w:t>
            </w:r>
          </w:p>
        </w:tc>
        <w:tc>
          <w:tcPr>
            <w:tcW w:w="8105" w:type="dxa"/>
          </w:tcPr>
          <w:p w14:paraId="422130D9" w14:textId="7F32EA80" w:rsidR="009150E3" w:rsidRPr="009150E3" w:rsidRDefault="009150E3" w:rsidP="00EE2E57">
            <w:pPr>
              <w:widowControl w:val="0"/>
              <w:spacing w:beforeLines="50" w:before="120" w:after="0"/>
              <w:rPr>
                <w:rFonts w:eastAsia="맑은 고딕"/>
                <w:iCs/>
                <w:kern w:val="2"/>
                <w:lang w:eastAsia="ko-KR"/>
              </w:rPr>
            </w:pPr>
            <w:r>
              <w:rPr>
                <w:rFonts w:eastAsia="맑은 고딕" w:hint="eastAsia"/>
                <w:iCs/>
                <w:kern w:val="2"/>
                <w:lang w:eastAsia="ko-KR"/>
              </w:rPr>
              <w:t xml:space="preserve">Considering type-3 codebook trigger, there could be a way to </w:t>
            </w:r>
            <w:r>
              <w:rPr>
                <w:rFonts w:eastAsia="맑은 고딕"/>
                <w:iCs/>
                <w:kern w:val="2"/>
                <w:lang w:eastAsia="ko-KR"/>
              </w:rPr>
              <w:t>facilitate</w:t>
            </w:r>
            <w:r>
              <w:rPr>
                <w:rFonts w:eastAsia="맑은 고딕" w:hint="eastAsia"/>
                <w:iCs/>
                <w:kern w:val="2"/>
                <w:lang w:eastAsia="ko-KR"/>
              </w:rPr>
              <w:t xml:space="preserve"> </w:t>
            </w:r>
            <w:r>
              <w:rPr>
                <w:rFonts w:eastAsia="맑은 고딕"/>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DOCOMO</w:t>
      </w:r>
      <w:proofErr w:type="gramStart"/>
      <w:r w:rsidR="00DA344D">
        <w:rPr>
          <w:b/>
          <w:bCs/>
          <w:lang w:val="en-US" w:eastAsia="zh-CN"/>
        </w:rPr>
        <w:t xml:space="preserve">,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w:t>
            </w:r>
            <w:r w:rsidR="00A67C7D">
              <w:rPr>
                <w:iCs/>
                <w:kern w:val="2"/>
                <w:lang w:eastAsia="zh-CN"/>
              </w:rPr>
              <w:lastRenderedPageBreak/>
              <w:t xml:space="preserve">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맑은 고딕"/>
                <w:kern w:val="2"/>
                <w:lang w:eastAsia="ko-KR"/>
              </w:rPr>
            </w:pPr>
            <w:r>
              <w:rPr>
                <w:rFonts w:eastAsia="맑은 고딕"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맑은 고딕"/>
                <w:iCs/>
                <w:kern w:val="2"/>
                <w:lang w:eastAsia="ko-KR"/>
              </w:rPr>
            </w:pPr>
            <w:r>
              <w:rPr>
                <w:rFonts w:eastAsia="맑은 고딕" w:hint="eastAsia"/>
                <w:iCs/>
                <w:kern w:val="2"/>
                <w:lang w:eastAsia="ko-KR"/>
              </w:rPr>
              <w:t xml:space="preserve">We support Alt. </w:t>
            </w:r>
            <w:r>
              <w:rPr>
                <w:rFonts w:eastAsia="맑은 고딕"/>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1"/>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af1"/>
        <w:ind w:left="0"/>
        <w:jc w:val="both"/>
        <w:rPr>
          <w:color w:val="000000" w:themeColor="text1"/>
          <w:lang w:val="en-US"/>
        </w:rPr>
      </w:pPr>
    </w:p>
    <w:p w14:paraId="3FC2D588" w14:textId="1F52CFE6" w:rsidR="00B52DFC" w:rsidRPr="00FF046A" w:rsidRDefault="00B52DFC" w:rsidP="00B52DFC">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1"/>
        <w:numPr>
          <w:ilvl w:val="0"/>
          <w:numId w:val="123"/>
        </w:numPr>
        <w:jc w:val="both"/>
        <w:rPr>
          <w:b/>
          <w:bCs/>
          <w:sz w:val="22"/>
          <w:szCs w:val="22"/>
        </w:rPr>
      </w:pPr>
      <w:r w:rsidRPr="00FF046A">
        <w:rPr>
          <w:b/>
          <w:bCs/>
          <w:sz w:val="22"/>
          <w:szCs w:val="22"/>
        </w:rPr>
        <w:lastRenderedPageBreak/>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1"/>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1"/>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1"/>
        <w:ind w:left="0"/>
        <w:jc w:val="both"/>
        <w:rPr>
          <w:b/>
          <w:bCs/>
          <w:color w:val="000000" w:themeColor="text1"/>
          <w:highlight w:val="yellow"/>
          <w:lang w:val="en-US"/>
        </w:rPr>
      </w:pPr>
    </w:p>
    <w:p w14:paraId="1D6BA59F" w14:textId="29053816" w:rsidR="00AF5629" w:rsidRPr="00FF046A" w:rsidRDefault="00AF5629" w:rsidP="00AF5629">
      <w:pPr>
        <w:pStyle w:val="af1"/>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1"/>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1"/>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1"/>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1"/>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맑은 고딕"/>
                <w:kern w:val="2"/>
                <w:lang w:eastAsia="ko-KR"/>
              </w:rPr>
            </w:pPr>
            <w:r>
              <w:rPr>
                <w:rFonts w:eastAsia="맑은 고딕"/>
                <w:kern w:val="2"/>
                <w:lang w:eastAsia="ko-KR"/>
              </w:rPr>
              <w:t>S</w:t>
            </w:r>
            <w:r>
              <w:rPr>
                <w:rFonts w:eastAsia="맑은 고딕" w:hint="eastAsia"/>
                <w:kern w:val="2"/>
                <w:lang w:eastAsia="ko-KR"/>
              </w:rPr>
              <w:t xml:space="preserve">upport </w:t>
            </w:r>
            <w:r>
              <w:rPr>
                <w:rFonts w:eastAsia="맑은 고딕"/>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1"/>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1"/>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1"/>
        <w:ind w:left="0"/>
        <w:jc w:val="both"/>
        <w:rPr>
          <w:b/>
          <w:bCs/>
          <w:color w:val="000000" w:themeColor="text1"/>
          <w:highlight w:val="yellow"/>
          <w:lang w:val="en-US"/>
        </w:rPr>
      </w:pPr>
    </w:p>
    <w:p w14:paraId="23062882" w14:textId="46764208" w:rsidR="00F314D9" w:rsidRPr="00FF046A" w:rsidRDefault="00F314D9" w:rsidP="00F314D9">
      <w:pPr>
        <w:pStyle w:val="af1"/>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1"/>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lastRenderedPageBreak/>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af1"/>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1"/>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lastRenderedPageBreak/>
              <w:t xml:space="preserve">We have Rel-16 Type 3 CB and Rel-17 enhanced Type 3 </w:t>
            </w:r>
            <w:r>
              <w:rPr>
                <w:rFonts w:hint="eastAsia"/>
                <w:kern w:val="2"/>
                <w:lang w:eastAsia="zh-CN"/>
              </w:rPr>
              <w:t>CB</w:t>
            </w:r>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lastRenderedPageBreak/>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1"/>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1"/>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1"/>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맑은 고딕"/>
                <w:iCs/>
                <w:kern w:val="2"/>
                <w:lang w:eastAsia="ko-KR"/>
              </w:rPr>
            </w:pPr>
            <w:r>
              <w:rPr>
                <w:rFonts w:eastAsia="맑은 고딕"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맑은 고딕"/>
                <w:iCs/>
                <w:kern w:val="2"/>
                <w:lang w:eastAsia="ko-KR"/>
              </w:rPr>
            </w:pPr>
            <w:r>
              <w:rPr>
                <w:rFonts w:eastAsia="맑은 고딕" w:hint="eastAsia"/>
                <w:iCs/>
                <w:kern w:val="2"/>
                <w:lang w:eastAsia="ko-KR"/>
              </w:rPr>
              <w:t xml:space="preserve">Support Alt. </w:t>
            </w:r>
            <w:r>
              <w:rPr>
                <w:rFonts w:eastAsia="맑은 고딕"/>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r w:rsidRPr="00CB68DE">
              <w:rPr>
                <w:rFonts w:eastAsiaTheme="minorEastAsia"/>
                <w:iCs/>
                <w:color w:val="8064A2" w:themeColor="accent4"/>
                <w:kern w:val="2"/>
                <w:lang w:eastAsia="zh-CN"/>
              </w:rPr>
              <w:t>a</w:t>
            </w:r>
            <w:proofErr w:type="spellEnd"/>
            <w:r w:rsidRPr="00CB68DE">
              <w:rPr>
                <w:rFonts w:eastAsiaTheme="minorEastAsia"/>
                <w:iCs/>
                <w:color w:val="8064A2" w:themeColor="accent4"/>
                <w:kern w:val="2"/>
                <w:lang w:eastAsia="zh-CN"/>
              </w:rPr>
              <w:t xml:space="preserve">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1"/>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1"/>
        <w:ind w:left="0"/>
        <w:jc w:val="both"/>
        <w:rPr>
          <w:b/>
          <w:bCs/>
          <w:sz w:val="22"/>
          <w:lang w:val="en-US" w:eastAsia="zh-CN"/>
        </w:rPr>
      </w:pPr>
      <w:r w:rsidRPr="00FF046A">
        <w:rPr>
          <w:b/>
          <w:bCs/>
          <w:color w:val="000000" w:themeColor="text1"/>
          <w:sz w:val="22"/>
          <w:szCs w:val="22"/>
          <w:highlight w:val="yellow"/>
          <w:lang w:val="en-US"/>
        </w:rPr>
        <w:lastRenderedPageBreak/>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1"/>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1"/>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1"/>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lastRenderedPageBreak/>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lastRenderedPageBreak/>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맑은 고딕"/>
                <w:iCs/>
                <w:kern w:val="2"/>
                <w:lang w:eastAsia="ko-KR"/>
              </w:rPr>
            </w:pPr>
            <w:r>
              <w:rPr>
                <w:rFonts w:eastAsia="맑은 고딕" w:hint="eastAsia"/>
                <w:iCs/>
                <w:kern w:val="2"/>
                <w:lang w:eastAsia="ko-KR"/>
              </w:rPr>
              <w:t>Support Al</w:t>
            </w:r>
            <w:r>
              <w:rPr>
                <w:rFonts w:eastAsia="맑은 고딕"/>
                <w:iCs/>
                <w:kern w:val="2"/>
                <w:lang w:eastAsia="ko-KR"/>
              </w:rPr>
              <w:t xml:space="preserve">t. </w:t>
            </w:r>
            <w:r>
              <w:rPr>
                <w:rFonts w:eastAsia="맑은 고딕"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1"/>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lastRenderedPageBreak/>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맑은 고딕" w:hint="eastAsia"/>
                <w:iCs/>
                <w:kern w:val="2"/>
                <w:lang w:eastAsia="ko-KR"/>
              </w:rPr>
              <w:t>E</w:t>
            </w:r>
            <w:r>
              <w:rPr>
                <w:rFonts w:eastAsia="맑은 고딕"/>
                <w:iCs/>
                <w:kern w:val="2"/>
                <w:lang w:eastAsia="ko-KR"/>
              </w:rPr>
              <w:t>TRI</w:t>
            </w:r>
          </w:p>
        </w:tc>
        <w:tc>
          <w:tcPr>
            <w:tcW w:w="8105" w:type="dxa"/>
          </w:tcPr>
          <w:p w14:paraId="095424C2" w14:textId="77777777" w:rsidR="00991DD9" w:rsidRDefault="00991DD9" w:rsidP="00991DD9">
            <w:pPr>
              <w:spacing w:beforeLines="50" w:before="120"/>
              <w:rPr>
                <w:rFonts w:eastAsia="맑은 고딕"/>
                <w:iCs/>
                <w:kern w:val="2"/>
                <w:lang w:eastAsia="ko-KR"/>
              </w:rPr>
            </w:pPr>
            <w:r>
              <w:rPr>
                <w:rFonts w:eastAsia="맑은 고딕" w:hint="eastAsia"/>
                <w:iCs/>
                <w:kern w:val="2"/>
                <w:lang w:eastAsia="ko-KR"/>
              </w:rPr>
              <w:t>A</w:t>
            </w:r>
            <w:r>
              <w:rPr>
                <w:rFonts w:eastAsia="맑은 고딕"/>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맑은 고딕"/>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맑은 고딕"/>
                <w:iCs/>
                <w:kern w:val="2"/>
                <w:lang w:eastAsia="ko-KR"/>
              </w:rPr>
            </w:pPr>
            <w:r>
              <w:rPr>
                <w:rFonts w:eastAsia="맑은 고딕" w:hint="eastAsia"/>
                <w:iCs/>
                <w:kern w:val="2"/>
                <w:lang w:eastAsia="ko-KR"/>
              </w:rPr>
              <w:t xml:space="preserve">Alt. </w:t>
            </w:r>
            <w:r>
              <w:rPr>
                <w:rFonts w:eastAsia="맑은 고딕"/>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1"/>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1"/>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1"/>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77777777"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TCL Qualcomm, NEC, CATT,  China Telecom</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1"/>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1"/>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8D600E0" w14:textId="1FFE7B29"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1"/>
        <w:ind w:left="0"/>
        <w:jc w:val="both"/>
        <w:rPr>
          <w:b/>
          <w:bCs/>
          <w:color w:val="000000" w:themeColor="text1"/>
          <w:sz w:val="22"/>
          <w:szCs w:val="22"/>
          <w:highlight w:val="yellow"/>
          <w:lang w:val="en-US"/>
        </w:rPr>
      </w:pPr>
    </w:p>
    <w:p w14:paraId="74D81686" w14:textId="4B6C8185" w:rsidR="007439F7" w:rsidRDefault="007439F7" w:rsidP="007439F7">
      <w:pPr>
        <w:pStyle w:val="af1"/>
        <w:ind w:left="0"/>
        <w:jc w:val="both"/>
        <w:rPr>
          <w:b/>
          <w:bCs/>
          <w:color w:val="000000" w:themeColor="text1"/>
          <w:sz w:val="22"/>
          <w:szCs w:val="22"/>
          <w:highlight w:val="yellow"/>
          <w:lang w:val="en-US"/>
        </w:rPr>
      </w:pPr>
    </w:p>
    <w:p w14:paraId="1CB1AB87" w14:textId="77777777" w:rsidR="006D7EFD" w:rsidRDefault="006D7EFD" w:rsidP="007439F7">
      <w:pPr>
        <w:pStyle w:val="af1"/>
        <w:ind w:left="0"/>
        <w:jc w:val="both"/>
        <w:rPr>
          <w:b/>
          <w:bCs/>
          <w:color w:val="000000" w:themeColor="text1"/>
          <w:sz w:val="22"/>
          <w:szCs w:val="22"/>
          <w:highlight w:val="yellow"/>
          <w:lang w:val="en-US"/>
        </w:rPr>
      </w:pPr>
    </w:p>
    <w:p w14:paraId="20E5004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1"/>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4"/>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7777777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lastRenderedPageBreak/>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7777777"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1"/>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1"/>
        <w:ind w:left="0"/>
        <w:jc w:val="both"/>
        <w:rPr>
          <w:b/>
          <w:bCs/>
          <w:color w:val="000000" w:themeColor="text1"/>
          <w:highlight w:val="yellow"/>
          <w:lang w:val="en-US"/>
        </w:rPr>
      </w:pPr>
    </w:p>
    <w:tbl>
      <w:tblPr>
        <w:tblStyle w:val="af4"/>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1"/>
        <w:ind w:left="0"/>
        <w:jc w:val="both"/>
        <w:rPr>
          <w:b/>
          <w:bCs/>
          <w:color w:val="000000" w:themeColor="text1"/>
          <w:highlight w:val="yellow"/>
          <w:lang w:val="en-US"/>
        </w:rPr>
      </w:pPr>
    </w:p>
    <w:p w14:paraId="747E7270"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1"/>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77777777"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77777777" w:rsidR="007439F7" w:rsidRDefault="007439F7" w:rsidP="007439F7">
            <w:pPr>
              <w:widowControl w:val="0"/>
              <w:spacing w:beforeLines="50" w:before="120"/>
              <w:rPr>
                <w:kern w:val="2"/>
                <w:lang w:eastAsia="zh-CN"/>
              </w:rPr>
            </w:pPr>
          </w:p>
        </w:tc>
      </w:tr>
    </w:tbl>
    <w:p w14:paraId="1E9F2783"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F6DBC5F" w14:textId="5521D2C0"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tc>
      </w:tr>
      <w:tr w:rsidR="007B4D7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E23D65" w14:textId="77777777" w:rsidR="007B4D7B" w:rsidRDefault="007B4D7B" w:rsidP="007B4D7B">
            <w:pPr>
              <w:widowControl w:val="0"/>
              <w:spacing w:beforeLines="50" w:before="120"/>
              <w:rPr>
                <w:kern w:val="2"/>
                <w:lang w:eastAsia="zh-CN"/>
              </w:rPr>
            </w:pP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1"/>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1"/>
        <w:numPr>
          <w:ilvl w:val="0"/>
          <w:numId w:val="123"/>
        </w:numPr>
        <w:jc w:val="both"/>
        <w:rPr>
          <w:b/>
          <w:bCs/>
          <w:i/>
          <w:iCs/>
          <w:sz w:val="22"/>
          <w:szCs w:val="22"/>
        </w:rPr>
      </w:pPr>
      <w:r>
        <w:rPr>
          <w:b/>
          <w:bCs/>
          <w:i/>
          <w:iCs/>
          <w:sz w:val="22"/>
          <w:szCs w:val="22"/>
        </w:rPr>
        <w:t xml:space="preserve">FFS details </w:t>
      </w:r>
    </w:p>
    <w:tbl>
      <w:tblPr>
        <w:tblStyle w:val="af4"/>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1"/>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4"/>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BBC833" w14:textId="77777777" w:rsidR="007439F7" w:rsidRDefault="007439F7" w:rsidP="007439F7">
            <w:pPr>
              <w:spacing w:beforeLines="50" w:before="120"/>
              <w:rPr>
                <w:iCs/>
                <w:kern w:val="2"/>
                <w:lang w:eastAsia="zh-CN"/>
              </w:rPr>
            </w:pP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2194CD74" w14:textId="77777777" w:rsidR="007439F7" w:rsidRDefault="007439F7" w:rsidP="007439F7">
      <w:pPr>
        <w:pStyle w:val="af1"/>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xml:space="preserve">. Type 2 and Type 3 CB). </w:t>
      </w:r>
    </w:p>
    <w:p w14:paraId="649AB008" w14:textId="77777777" w:rsidR="007439F7" w:rsidRDefault="007439F7" w:rsidP="007439F7">
      <w:pPr>
        <w:pStyle w:val="af1"/>
        <w:ind w:left="0"/>
        <w:jc w:val="both"/>
        <w:rPr>
          <w:b/>
          <w:bCs/>
          <w:sz w:val="22"/>
          <w:lang w:val="en-US" w:eastAsia="zh-CN"/>
        </w:rPr>
      </w:pPr>
    </w:p>
    <w:tbl>
      <w:tblPr>
        <w:tblStyle w:val="af4"/>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7777777"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163AA4E7" w14:textId="7DC56779" w:rsidR="007B4D7B" w:rsidRDefault="007B4D7B" w:rsidP="007B4D7B">
            <w:pPr>
              <w:spacing w:beforeLines="50" w:before="120"/>
              <w:rPr>
                <w:iCs/>
                <w:kern w:val="2"/>
                <w:lang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 xml:space="preserve">(as for </w:t>
            </w:r>
            <w:proofErr w:type="spellStart"/>
            <w:r w:rsidRPr="009A3C63">
              <w:rPr>
                <w:bCs/>
                <w:lang w:val="en-US" w:eastAsia="zh-CN"/>
              </w:rPr>
              <w:t>enh</w:t>
            </w:r>
            <w:proofErr w:type="spellEnd"/>
            <w:r w:rsidRPr="009A3C63">
              <w:rPr>
                <w:bCs/>
                <w:lang w:val="en-US" w:eastAsia="zh-CN"/>
              </w:rPr>
              <w:t>. Type 2 and Type 3 CB)</w:t>
            </w:r>
            <w:r>
              <w:rPr>
                <w:bCs/>
                <w:lang w:val="en-US" w:eastAsia="zh-CN"/>
              </w:rPr>
              <w:t>” - it is more confusing than explanatory</w:t>
            </w:r>
            <w:r w:rsidRPr="009A3C63">
              <w:rPr>
                <w:bCs/>
                <w:lang w:val="en-US" w:eastAsia="zh-CN"/>
              </w:rPr>
              <w:t>.</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1"/>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1"/>
        <w:ind w:left="0"/>
        <w:jc w:val="both"/>
        <w:rPr>
          <w:b/>
          <w:bCs/>
          <w:color w:val="000000" w:themeColor="text1"/>
          <w:sz w:val="22"/>
          <w:szCs w:val="22"/>
          <w:highlight w:val="yellow"/>
          <w:lang w:val="en-US"/>
        </w:rPr>
      </w:pPr>
    </w:p>
    <w:p w14:paraId="5EC6C972" w14:textId="77777777" w:rsidR="007439F7" w:rsidRDefault="007439F7" w:rsidP="007439F7">
      <w:pPr>
        <w:pStyle w:val="af1"/>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af1"/>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4"/>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7777777"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w:t>
      </w:r>
      <w:r>
        <w:lastRenderedPageBreak/>
        <w:t xml:space="preserve">alternatives. I therefore copy here a new question, which is to reflect the input given to proposal 2.1 (i.e.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1"/>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5" w:name="_Hlk80205776"/>
      <w:r w:rsidRPr="006D7EFD">
        <w:rPr>
          <w:b/>
          <w:bCs/>
          <w:sz w:val="22"/>
          <w:lang w:val="en-US" w:eastAsia="zh-CN"/>
        </w:rPr>
        <w:t>at least defined by RRC configuration (FFS based on activation)</w:t>
      </w:r>
      <w:bookmarkEnd w:id="5"/>
    </w:p>
    <w:p w14:paraId="5BE80A9F"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p>
    <w:p w14:paraId="5A687994" w14:textId="77777777" w:rsidR="007439F7" w:rsidRPr="006D7EFD" w:rsidRDefault="007439F7" w:rsidP="007439F7">
      <w:pPr>
        <w:pStyle w:val="af1"/>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4"/>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C480DF7" w14:textId="77777777" w:rsidR="007439F7" w:rsidRDefault="007439F7" w:rsidP="007439F7">
            <w:pPr>
              <w:widowControl w:val="0"/>
              <w:spacing w:beforeLines="50" w:before="120"/>
              <w:rPr>
                <w:kern w:val="2"/>
                <w:lang w:eastAsia="zh-CN"/>
              </w:rPr>
            </w:pPr>
          </w:p>
        </w:tc>
      </w:tr>
      <w:tr w:rsidR="007439F7"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A55A4E" w14:textId="77777777" w:rsidR="007439F7" w:rsidRDefault="007439F7" w:rsidP="007439F7">
            <w:pPr>
              <w:widowControl w:val="0"/>
              <w:spacing w:beforeLines="50" w:before="120"/>
              <w:rPr>
                <w:kern w:val="2"/>
                <w:lang w:eastAsia="zh-CN"/>
              </w:rPr>
            </w:pPr>
          </w:p>
        </w:tc>
      </w:tr>
      <w:tr w:rsidR="007439F7"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7439F7" w:rsidRDefault="007439F7" w:rsidP="007439F7">
            <w:pPr>
              <w:widowControl w:val="0"/>
              <w:spacing w:beforeLines="50" w:before="120"/>
              <w:rPr>
                <w:iCs/>
                <w:kern w:val="2"/>
                <w:lang w:eastAsia="zh-CN"/>
              </w:rPr>
            </w:pPr>
          </w:p>
        </w:tc>
      </w:tr>
      <w:tr w:rsidR="007439F7"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7439F7" w:rsidRDefault="007439F7" w:rsidP="007439F7">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af1"/>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1"/>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1"/>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lastRenderedPageBreak/>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05AF8EC6" w:rsidR="007439F7" w:rsidRDefault="008274EA" w:rsidP="007439F7">
            <w:pPr>
              <w:spacing w:beforeLines="50" w:before="120"/>
              <w:rPr>
                <w:iCs/>
                <w:kern w:val="2"/>
                <w:lang w:eastAsia="zh-CN"/>
              </w:rPr>
            </w:pPr>
            <w:r>
              <w:rPr>
                <w:rFonts w:hint="eastAsia"/>
                <w:iCs/>
                <w:kern w:val="2"/>
                <w:lang w:eastAsia="zh-CN"/>
              </w:rPr>
              <w:t>N</w:t>
            </w:r>
            <w:r>
              <w:rPr>
                <w:iCs/>
                <w:kern w:val="2"/>
                <w:lang w:eastAsia="zh-CN"/>
              </w:rPr>
              <w:t>EC</w:t>
            </w:r>
            <w:r w:rsidR="009A3386">
              <w:rPr>
                <w:iCs/>
                <w:kern w:val="2"/>
                <w:lang w:eastAsia="zh-CN"/>
              </w:rPr>
              <w:t>, QC</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77777777" w:rsidR="007439F7" w:rsidRDefault="007439F7" w:rsidP="007439F7">
            <w:pPr>
              <w:widowControl w:val="0"/>
              <w:spacing w:beforeLines="50" w:before="120"/>
              <w:rPr>
                <w:kern w:val="2"/>
                <w:lang w:eastAsia="zh-CN"/>
              </w:rPr>
            </w:pPr>
          </w:p>
        </w:tc>
      </w:tr>
    </w:tbl>
    <w:p w14:paraId="31F85E19" w14:textId="77777777" w:rsidR="007439F7" w:rsidRPr="00826E25"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61CF71" w14:textId="77777777" w:rsidR="007439F7" w:rsidRDefault="007439F7" w:rsidP="007439F7">
            <w:pPr>
              <w:spacing w:beforeLines="50" w:before="120"/>
              <w:rPr>
                <w:iCs/>
                <w:kern w:val="2"/>
                <w:lang w:eastAsia="zh-CN"/>
              </w:rPr>
            </w:pPr>
          </w:p>
        </w:tc>
      </w:tr>
      <w:tr w:rsidR="007439F7"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19184" w14:textId="77777777" w:rsidR="007439F7" w:rsidRDefault="007439F7" w:rsidP="007439F7">
            <w:pPr>
              <w:widowControl w:val="0"/>
              <w:spacing w:beforeLines="50" w:before="120"/>
              <w:rPr>
                <w:kern w:val="2"/>
                <w:lang w:eastAsia="zh-CN"/>
              </w:rPr>
            </w:pPr>
          </w:p>
        </w:tc>
      </w:tr>
      <w:tr w:rsidR="007439F7"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EDE07E" w14:textId="77777777" w:rsidR="007439F7" w:rsidRDefault="007439F7" w:rsidP="007439F7">
            <w:pPr>
              <w:widowControl w:val="0"/>
              <w:spacing w:beforeLines="50" w:before="120"/>
              <w:rPr>
                <w:kern w:val="2"/>
                <w:lang w:eastAsia="zh-CN"/>
              </w:rPr>
            </w:pPr>
          </w:p>
        </w:tc>
      </w:tr>
      <w:tr w:rsidR="007439F7"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7439F7" w:rsidRDefault="007439F7" w:rsidP="007439F7">
            <w:pPr>
              <w:widowControl w:val="0"/>
              <w:spacing w:beforeLines="50" w:before="120"/>
              <w:rPr>
                <w:iCs/>
                <w:kern w:val="2"/>
                <w:lang w:eastAsia="zh-CN"/>
              </w:rPr>
            </w:pPr>
          </w:p>
        </w:tc>
      </w:tr>
      <w:tr w:rsidR="007439F7"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7439F7" w:rsidRDefault="007439F7" w:rsidP="007439F7">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굴림"/>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1"/>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4"/>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1"/>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1"/>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6" w:name="_Hlk79681198"/>
      <w:proofErr w:type="spellStart"/>
      <w:r w:rsidRPr="00972780">
        <w:rPr>
          <w:b/>
          <w:bCs/>
          <w:i/>
          <w:iCs/>
          <w:sz w:val="22"/>
          <w:lang w:val="en-US" w:eastAsia="zh-CN"/>
        </w:rPr>
        <w:t>nrofSlots</w:t>
      </w:r>
      <w:bookmarkEnd w:id="6"/>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1"/>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1"/>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af1"/>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lastRenderedPageBreak/>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1"/>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1"/>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1"/>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1"/>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1"/>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1"/>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1"/>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af4"/>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1"/>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맑은 고딕"/>
                <w:iCs/>
                <w:kern w:val="2"/>
                <w:lang w:eastAsia="ko-KR"/>
              </w:rPr>
            </w:pPr>
            <w:r>
              <w:rPr>
                <w:rFonts w:eastAsia="맑은 고딕" w:hint="eastAsia"/>
                <w:iCs/>
                <w:kern w:val="2"/>
                <w:lang w:eastAsia="ko-KR"/>
              </w:rPr>
              <w:t xml:space="preserve">We </w:t>
            </w:r>
            <w:r>
              <w:rPr>
                <w:rFonts w:eastAsia="맑은 고딕"/>
                <w:iCs/>
                <w:kern w:val="2"/>
                <w:lang w:eastAsia="ko-KR"/>
              </w:rPr>
              <w:t>don’t</w:t>
            </w:r>
            <w:r>
              <w:rPr>
                <w:rFonts w:eastAsia="맑은 고딕" w:hint="eastAsia"/>
                <w:iCs/>
                <w:kern w:val="2"/>
                <w:lang w:eastAsia="ko-KR"/>
              </w:rPr>
              <w:t xml:space="preserve"> see the </w:t>
            </w:r>
            <w:r w:rsidR="00C94376">
              <w:rPr>
                <w:rFonts w:eastAsia="맑은 고딕"/>
                <w:iCs/>
                <w:kern w:val="2"/>
                <w:lang w:eastAsia="ko-KR"/>
              </w:rPr>
              <w:t>use case</w:t>
            </w:r>
            <w:r>
              <w:rPr>
                <w:rFonts w:eastAsia="맑은 고딕" w:hint="eastAsia"/>
                <w:iCs/>
                <w:kern w:val="2"/>
                <w:lang w:eastAsia="ko-KR"/>
              </w:rPr>
              <w:t xml:space="preserve"> to </w:t>
            </w:r>
            <w:r>
              <w:rPr>
                <w:rFonts w:eastAsia="맑은 고딕"/>
                <w:iCs/>
                <w:kern w:val="2"/>
                <w:lang w:eastAsia="ko-KR"/>
              </w:rPr>
              <w:t xml:space="preserve">extend support of PF0/2 to slot-based operation. </w:t>
            </w:r>
            <w:r w:rsidR="00C94376">
              <w:rPr>
                <w:rFonts w:eastAsia="맑은 고딕"/>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w:t>
      </w:r>
      <w:r>
        <w:lastRenderedPageBreak/>
        <w:t xml:space="preserve">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1"/>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proofErr w:type="gramStart"/>
      <w:r w:rsidR="00673F94">
        <w:rPr>
          <w:b/>
          <w:bCs/>
          <w:lang w:val="en-US" w:eastAsia="zh-CN"/>
        </w:rPr>
        <w:t xml:space="preserve">, </w:t>
      </w:r>
      <w:r w:rsidR="00C05D0D">
        <w:rPr>
          <w:b/>
          <w:bCs/>
          <w:lang w:val="en-US" w:eastAsia="zh-CN"/>
        </w:rPr>
        <w:t xml:space="preserve"> </w:t>
      </w:r>
      <w:r w:rsidRPr="004046F5">
        <w:rPr>
          <w:highlight w:val="yellow"/>
          <w:lang w:val="en-US" w:eastAsia="zh-CN"/>
        </w:rPr>
        <w:t>…</w:t>
      </w:r>
      <w:proofErr w:type="gramEnd"/>
    </w:p>
    <w:p w14:paraId="54B4CC35"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맑은 고딕"/>
                <w:kern w:val="2"/>
                <w:lang w:eastAsia="ko-KR"/>
              </w:rPr>
            </w:pPr>
            <w:r>
              <w:rPr>
                <w:rFonts w:eastAsia="맑은 고딕"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맑은 고딕"/>
                <w:kern w:val="2"/>
                <w:lang w:eastAsia="ko-KR"/>
              </w:rPr>
            </w:pPr>
            <w:r>
              <w:rPr>
                <w:rFonts w:eastAsia="맑은 고딕" w:hint="eastAsia"/>
                <w:kern w:val="2"/>
                <w:lang w:eastAsia="ko-KR"/>
              </w:rPr>
              <w:t xml:space="preserve">We </w:t>
            </w:r>
            <w:r>
              <w:rPr>
                <w:rFonts w:eastAsia="맑은 고딕"/>
                <w:kern w:val="2"/>
                <w:lang w:eastAsia="ko-KR"/>
              </w:rPr>
              <w:t>don’t</w:t>
            </w:r>
            <w:r>
              <w:rPr>
                <w:rFonts w:eastAsia="맑은 고딕" w:hint="eastAsia"/>
                <w:kern w:val="2"/>
                <w:lang w:eastAsia="ko-KR"/>
              </w:rPr>
              <w:t xml:space="preserve"> </w:t>
            </w:r>
            <w:r>
              <w:rPr>
                <w:rFonts w:eastAsia="맑은 고딕"/>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맑은 고딕"/>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맑은 고딕"/>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EC30741" w:rsidR="00462A70" w:rsidRPr="002B2036" w:rsidRDefault="00462A70" w:rsidP="001334D5">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1"/>
        <w:numPr>
          <w:ilvl w:val="0"/>
          <w:numId w:val="139"/>
        </w:numPr>
        <w:rPr>
          <w:b/>
          <w:bCs/>
          <w:sz w:val="22"/>
          <w:szCs w:val="22"/>
        </w:rPr>
      </w:pPr>
      <w:r w:rsidRPr="009E3FD3">
        <w:rPr>
          <w:b/>
          <w:bCs/>
          <w:sz w:val="22"/>
          <w:szCs w:val="22"/>
        </w:rPr>
        <w:lastRenderedPageBreak/>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1"/>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1"/>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1"/>
        <w:rPr>
          <w:sz w:val="22"/>
          <w:szCs w:val="22"/>
          <w:lang w:eastAsia="zh-CN"/>
        </w:rPr>
      </w:pPr>
    </w:p>
    <w:p w14:paraId="11B42973"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맑은 고딕"/>
                <w:kern w:val="2"/>
                <w:lang w:eastAsia="ko-KR"/>
              </w:rPr>
            </w:pPr>
            <w:r>
              <w:rPr>
                <w:rFonts w:eastAsia="맑은 고딕"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맑은 고딕"/>
                <w:iCs/>
                <w:kern w:val="2"/>
                <w:lang w:eastAsia="ko-KR"/>
              </w:rPr>
            </w:pPr>
            <w:r>
              <w:rPr>
                <w:rFonts w:eastAsia="맑은 고딕" w:hint="eastAsia"/>
                <w:iCs/>
                <w:kern w:val="2"/>
                <w:lang w:eastAsia="ko-KR"/>
              </w:rPr>
              <w:t xml:space="preserve">Alt. </w:t>
            </w:r>
            <w:r>
              <w:rPr>
                <w:rFonts w:eastAsia="맑은 고딕"/>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맑은 고딕"/>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맑은 고딕"/>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lastRenderedPageBreak/>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1"/>
        <w:numPr>
          <w:ilvl w:val="0"/>
          <w:numId w:val="138"/>
        </w:numPr>
      </w:pPr>
      <w:r w:rsidRPr="00B84AE1">
        <w:t>based on X-symbol gap</w:t>
      </w:r>
    </w:p>
    <w:p w14:paraId="7DEE7C1C" w14:textId="77777777" w:rsidR="00462A70" w:rsidRDefault="00462A70" w:rsidP="00462A70">
      <w:pPr>
        <w:pStyle w:val="af1"/>
        <w:numPr>
          <w:ilvl w:val="0"/>
          <w:numId w:val="138"/>
        </w:numPr>
      </w:pPr>
      <w:r>
        <w:t xml:space="preserve">based on a </w:t>
      </w:r>
      <w:r w:rsidRPr="00B84AE1">
        <w:t xml:space="preserve">Y-sub-slot gap </w:t>
      </w:r>
    </w:p>
    <w:p w14:paraId="411C4AF6" w14:textId="77777777" w:rsidR="00462A70" w:rsidRDefault="00462A70" w:rsidP="00462A70">
      <w:pPr>
        <w:pStyle w:val="af1"/>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af4"/>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w:t>
      </w:r>
      <w:proofErr w:type="gramStart"/>
      <w:r>
        <w:t>,..</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1"/>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1"/>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1"/>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1"/>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1"/>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1"/>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1"/>
        <w:numPr>
          <w:ilvl w:val="1"/>
          <w:numId w:val="124"/>
        </w:numPr>
        <w:jc w:val="both"/>
        <w:rPr>
          <w:b/>
          <w:bCs/>
          <w:lang w:val="en-US" w:eastAsia="zh-CN"/>
        </w:rPr>
      </w:pPr>
      <w:r>
        <w:rPr>
          <w:b/>
          <w:bCs/>
        </w:rPr>
        <w:t xml:space="preserve"> </w:t>
      </w:r>
      <w:bookmarkStart w:id="7" w:name="_Hlk79681024"/>
      <w:r w:rsidRPr="004046F5">
        <w:rPr>
          <w:b/>
          <w:bCs/>
          <w:lang w:val="en-US" w:eastAsia="zh-CN"/>
        </w:rPr>
        <w:t xml:space="preserve">Supporting companies: </w:t>
      </w:r>
      <w:r w:rsidRPr="004046F5">
        <w:rPr>
          <w:highlight w:val="yellow"/>
          <w:lang w:val="en-US" w:eastAsia="zh-CN"/>
        </w:rPr>
        <w:t>…</w:t>
      </w:r>
      <w:bookmarkEnd w:id="7"/>
    </w:p>
    <w:p w14:paraId="4AFED7FC"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w:t>
            </w:r>
            <w:r>
              <w:rPr>
                <w:kern w:val="2"/>
                <w:lang w:eastAsia="zh-CN"/>
              </w:rPr>
              <w:lastRenderedPageBreak/>
              <w:t xml:space="preserve">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1"/>
        <w:rPr>
          <w:sz w:val="22"/>
          <w:szCs w:val="22"/>
          <w:lang w:eastAsia="zh-CN"/>
        </w:rPr>
      </w:pPr>
    </w:p>
    <w:p w14:paraId="20ADEB05" w14:textId="4B1DD7FD" w:rsidR="00932ED5" w:rsidRDefault="00932ED5" w:rsidP="00462A70">
      <w:pPr>
        <w:pStyle w:val="af1"/>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af4"/>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77777777"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af1"/>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4"/>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262DA6" w14:textId="77777777" w:rsidR="00831DB9" w:rsidRDefault="00831DB9" w:rsidP="003D17A8">
            <w:pPr>
              <w:spacing w:beforeLines="50" w:before="120"/>
              <w:rPr>
                <w:iCs/>
                <w:kern w:val="2"/>
                <w:lang w:eastAsia="zh-CN"/>
              </w:rPr>
            </w:pPr>
          </w:p>
        </w:tc>
      </w:tr>
      <w:tr w:rsidR="00831DB9"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8ACBD0" w14:textId="77777777" w:rsidR="00831DB9" w:rsidRDefault="00831DB9" w:rsidP="003D17A8">
            <w:pPr>
              <w:widowControl w:val="0"/>
              <w:spacing w:beforeLines="50" w:before="120"/>
              <w:rPr>
                <w:kern w:val="2"/>
                <w:lang w:eastAsia="zh-CN"/>
              </w:rPr>
            </w:pPr>
          </w:p>
        </w:tc>
      </w:tr>
      <w:tr w:rsidR="00831DB9"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831DB9" w:rsidRDefault="00831DB9" w:rsidP="003D17A8">
            <w:pPr>
              <w:widowControl w:val="0"/>
              <w:spacing w:beforeLines="50" w:before="120"/>
              <w:rPr>
                <w:kern w:val="2"/>
                <w:lang w:eastAsia="zh-CN"/>
              </w:rPr>
            </w:pPr>
          </w:p>
        </w:tc>
      </w:tr>
      <w:tr w:rsidR="00831DB9"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831DB9" w:rsidRDefault="00831DB9" w:rsidP="003D17A8">
            <w:pPr>
              <w:widowControl w:val="0"/>
              <w:spacing w:beforeLines="50" w:before="120"/>
              <w:rPr>
                <w:iCs/>
                <w:kern w:val="2"/>
                <w:lang w:eastAsia="zh-CN"/>
              </w:rPr>
            </w:pPr>
          </w:p>
        </w:tc>
      </w:tr>
      <w:tr w:rsidR="00831DB9" w14:paraId="67EBB8FF" w14:textId="77777777" w:rsidTr="003D17A8">
        <w:tc>
          <w:tcPr>
            <w:tcW w:w="1529" w:type="dxa"/>
          </w:tcPr>
          <w:p w14:paraId="1928DCB3" w14:textId="77777777" w:rsidR="00831DB9" w:rsidRDefault="00831DB9" w:rsidP="003D17A8">
            <w:pPr>
              <w:spacing w:beforeLines="50" w:before="120"/>
              <w:rPr>
                <w:iCs/>
                <w:kern w:val="2"/>
                <w:lang w:eastAsia="zh-CN"/>
              </w:rPr>
            </w:pPr>
          </w:p>
        </w:tc>
        <w:tc>
          <w:tcPr>
            <w:tcW w:w="8105" w:type="dxa"/>
          </w:tcPr>
          <w:p w14:paraId="4FA78024" w14:textId="77777777" w:rsidR="00831DB9" w:rsidRDefault="00831DB9" w:rsidP="003D17A8">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1"/>
        <w:numPr>
          <w:ilvl w:val="0"/>
          <w:numId w:val="139"/>
        </w:numPr>
        <w:rPr>
          <w:b/>
          <w:bCs/>
          <w:sz w:val="22"/>
          <w:szCs w:val="22"/>
        </w:rPr>
      </w:pPr>
      <w:r>
        <w:rPr>
          <w:b/>
          <w:bCs/>
          <w:sz w:val="22"/>
          <w:szCs w:val="22"/>
        </w:rPr>
        <w:t>Alt. 2: HARQ-ACK and SR</w:t>
      </w:r>
    </w:p>
    <w:p w14:paraId="5A2D7925" w14:textId="164E57D1" w:rsidR="00771E48" w:rsidRDefault="00771E48" w:rsidP="00771E48">
      <w:pPr>
        <w:pStyle w:val="af1"/>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6AA950C3" w:rsidR="00771E48" w:rsidRPr="007B4D7B" w:rsidRDefault="007B4D7B" w:rsidP="003D17A8">
            <w:pPr>
              <w:spacing w:beforeLines="50" w:before="120"/>
              <w:rPr>
                <w:rFonts w:eastAsia="맑은 고딕" w:hint="eastAsia"/>
                <w:iCs/>
                <w:kern w:val="2"/>
                <w:lang w:eastAsia="ko-KR"/>
              </w:rPr>
            </w:pPr>
            <w:r>
              <w:rPr>
                <w:rFonts w:eastAsia="맑은 고딕" w:hint="eastAsia"/>
                <w:iCs/>
                <w:kern w:val="2"/>
                <w:lang w:eastAsia="ko-KR"/>
              </w:rPr>
              <w:t>Samsung</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1CEDB2C3" w:rsidR="00771E48" w:rsidRDefault="0086381E" w:rsidP="003D17A8">
            <w:pPr>
              <w:widowControl w:val="0"/>
              <w:spacing w:beforeLines="50" w:before="120"/>
              <w:rPr>
                <w:kern w:val="2"/>
                <w:lang w:eastAsia="zh-CN"/>
              </w:rPr>
            </w:pPr>
            <w:r>
              <w:rPr>
                <w:kern w:val="2"/>
                <w:lang w:eastAsia="zh-CN"/>
              </w:rPr>
              <w:t>QC</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77777777" w:rsidR="00771E48" w:rsidRDefault="00771E48" w:rsidP="003D17A8">
            <w:pPr>
              <w:widowControl w:val="0"/>
              <w:spacing w:beforeLines="50" w:before="120"/>
              <w:rPr>
                <w:kern w:val="2"/>
                <w:lang w:eastAsia="zh-CN"/>
              </w:rPr>
            </w:pP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w:t>
            </w:r>
            <w:proofErr w:type="spellStart"/>
            <w:r>
              <w:rPr>
                <w:iCs/>
                <w:kern w:val="2"/>
                <w:lang w:eastAsia="zh-CN"/>
              </w:rPr>
              <w:t>CovEnh</w:t>
            </w:r>
            <w:proofErr w:type="spellEnd"/>
            <w:r>
              <w:rPr>
                <w:iCs/>
                <w:kern w:val="2"/>
                <w:lang w:eastAsia="zh-CN"/>
              </w:rPr>
              <w:t xml:space="preserve"> – as for the other proposals, can follow </w:t>
            </w:r>
            <w:proofErr w:type="spellStart"/>
            <w:r>
              <w:rPr>
                <w:iCs/>
                <w:kern w:val="2"/>
                <w:lang w:eastAsia="zh-CN"/>
              </w:rPr>
              <w:t>CovEnh</w:t>
            </w:r>
            <w:proofErr w:type="spellEnd"/>
            <w:r>
              <w:rPr>
                <w:iCs/>
                <w:kern w:val="2"/>
                <w:lang w:eastAsia="zh-CN"/>
              </w:rPr>
              <w:t xml:space="preserve">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B4D7B" w:rsidRDefault="007B4D7B" w:rsidP="007B4D7B">
            <w:pPr>
              <w:widowControl w:val="0"/>
              <w:spacing w:beforeLines="50" w:before="120"/>
              <w:rPr>
                <w:kern w:val="2"/>
                <w:lang w:eastAsia="zh-CN"/>
              </w:rPr>
            </w:pP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lastRenderedPageBreak/>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1"/>
        <w:numPr>
          <w:ilvl w:val="0"/>
          <w:numId w:val="139"/>
        </w:numPr>
        <w:rPr>
          <w:b/>
          <w:bCs/>
          <w:sz w:val="22"/>
          <w:szCs w:val="22"/>
        </w:rPr>
      </w:pPr>
      <w:r>
        <w:rPr>
          <w:b/>
          <w:bCs/>
          <w:sz w:val="22"/>
          <w:szCs w:val="22"/>
        </w:rPr>
        <w:t>Alt. 2: HARQ-ACK and SR</w:t>
      </w:r>
    </w:p>
    <w:p w14:paraId="5939EDCC" w14:textId="77777777" w:rsidR="00771E48" w:rsidRDefault="00771E48" w:rsidP="00771E48">
      <w:pPr>
        <w:pStyle w:val="af1"/>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77777777" w:rsidR="00771E48" w:rsidRDefault="00771E48" w:rsidP="003D17A8">
            <w:pPr>
              <w:spacing w:beforeLines="50" w:before="120"/>
              <w:rPr>
                <w:iCs/>
                <w:kern w:val="2"/>
                <w:lang w:eastAsia="zh-CN"/>
              </w:rPr>
            </w:pP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683DADB9" w:rsidR="00771E48" w:rsidRDefault="007B4D7B" w:rsidP="003D17A8">
            <w:pPr>
              <w:widowControl w:val="0"/>
              <w:spacing w:beforeLines="50" w:before="120"/>
              <w:rPr>
                <w:kern w:val="2"/>
                <w:lang w:eastAsia="zh-CN"/>
              </w:rPr>
            </w:pPr>
            <w:r>
              <w:rPr>
                <w:kern w:val="2"/>
                <w:lang w:eastAsia="zh-CN"/>
              </w:rPr>
              <w:t>Samsung</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Similarly, looking at the feedback received to Question 4.4, there seems to be a large majority of companies suggesting to adopt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7B4D7B" w:rsidRDefault="007B4D7B" w:rsidP="007B4D7B">
            <w:pPr>
              <w:widowControl w:val="0"/>
              <w:spacing w:beforeLines="50" w:before="120"/>
              <w:rPr>
                <w:kern w:val="2"/>
                <w:lang w:eastAsia="zh-CN"/>
              </w:rPr>
            </w:pP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1"/>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lastRenderedPageBreak/>
        <w:t xml:space="preserve">TDRA grouping: </w:t>
      </w:r>
    </w:p>
    <w:p w14:paraId="0D9C659D" w14:textId="4AC0422B" w:rsidR="00D93C28" w:rsidRPr="00D93C28" w:rsidRDefault="00D93C28" w:rsidP="00877C0B">
      <w:pPr>
        <w:pStyle w:val="af1"/>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af1"/>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1"/>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1"/>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1"/>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8"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8"/>
    </w:p>
    <w:p w14:paraId="3EE00577" w14:textId="3892A903" w:rsidR="00756204" w:rsidRDefault="00756204" w:rsidP="00877C0B">
      <w:pPr>
        <w:pStyle w:val="af1"/>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1"/>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af1"/>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1"/>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1"/>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1"/>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1"/>
        <w:numPr>
          <w:ilvl w:val="0"/>
          <w:numId w:val="64"/>
        </w:numPr>
        <w:ind w:left="1496"/>
        <w:contextualSpacing w:val="0"/>
        <w:jc w:val="both"/>
        <w:rPr>
          <w:lang w:eastAsia="zh-CN"/>
        </w:rPr>
      </w:pPr>
      <w:r>
        <w:rPr>
          <w:lang w:eastAsia="zh-CN"/>
        </w:rPr>
        <w:t xml:space="preserve">The </w:t>
      </w:r>
      <w:bookmarkStart w:id="9" w:name="OLE_LINK6"/>
      <w:bookmarkStart w:id="10" w:name="OLE_LINK7"/>
      <w:r>
        <w:rPr>
          <w:lang w:eastAsia="zh-CN"/>
        </w:rPr>
        <w:t>PDSCH occasions</w:t>
      </w:r>
      <w:bookmarkEnd w:id="9"/>
      <w:bookmarkEnd w:id="10"/>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1"/>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1"/>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1"/>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1"/>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1"/>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lastRenderedPageBreak/>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1"/>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1"/>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1"/>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1"/>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1"/>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1"/>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4"/>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KHz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ko-KR"/>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ko-KR"/>
              </w:rPr>
              <w:lastRenderedPageBreak/>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맑은 고딕"/>
                <w:kern w:val="2"/>
                <w:lang w:eastAsia="ko-KR"/>
              </w:rPr>
            </w:pPr>
            <w:r>
              <w:rPr>
                <w:rFonts w:eastAsia="맑은 고딕"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맑은 고딕"/>
                <w:iCs/>
                <w:kern w:val="2"/>
                <w:lang w:eastAsia="ko-KR"/>
              </w:rPr>
            </w:pPr>
            <w:r>
              <w:rPr>
                <w:rFonts w:eastAsia="맑은 고딕" w:hint="eastAsia"/>
                <w:iCs/>
                <w:kern w:val="2"/>
                <w:lang w:eastAsia="ko-KR"/>
              </w:rPr>
              <w:t xml:space="preserve">We support sub-slot based </w:t>
            </w:r>
            <w:r>
              <w:rPr>
                <w:rFonts w:eastAsia="맑은 고딕"/>
                <w:iCs/>
                <w:kern w:val="2"/>
                <w:lang w:eastAsia="ko-KR"/>
              </w:rPr>
              <w:t>grouping</w:t>
            </w:r>
            <w:r>
              <w:rPr>
                <w:rFonts w:eastAsia="맑은 고딕" w:hint="eastAsia"/>
                <w:iCs/>
                <w:kern w:val="2"/>
                <w:lang w:eastAsia="ko-KR"/>
              </w:rPr>
              <w:t xml:space="preserve"> </w:t>
            </w:r>
            <w:r>
              <w:rPr>
                <w:rFonts w:eastAsia="맑은 고딕"/>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맑은 고딕"/>
                <w:iCs/>
                <w:kern w:val="2"/>
                <w:lang w:eastAsia="ko-KR"/>
              </w:rPr>
            </w:pPr>
            <w:r>
              <w:rPr>
                <w:rFonts w:eastAsia="맑은 고딕"/>
                <w:iCs/>
                <w:kern w:val="2"/>
                <w:lang w:eastAsia="ko-KR"/>
              </w:rPr>
              <w:t>We also agree that</w:t>
            </w:r>
            <w:r>
              <w:rPr>
                <w:rFonts w:eastAsia="맑은 고딕" w:hint="eastAsia"/>
                <w:iCs/>
                <w:kern w:val="2"/>
                <w:lang w:eastAsia="ko-KR"/>
              </w:rPr>
              <w:t xml:space="preserve"> slot-level </w:t>
            </w:r>
            <w:r>
              <w:rPr>
                <w:rFonts w:eastAsia="맑은 고딕"/>
                <w:iCs/>
                <w:kern w:val="2"/>
                <w:lang w:eastAsia="ko-KR"/>
              </w:rPr>
              <w:t>grouping</w:t>
            </w:r>
            <w:r>
              <w:rPr>
                <w:rFonts w:eastAsia="맑은 고딕" w:hint="eastAsia"/>
                <w:iCs/>
                <w:kern w:val="2"/>
                <w:lang w:eastAsia="ko-KR"/>
              </w:rPr>
              <w:t xml:space="preserve"> </w:t>
            </w:r>
            <w:r>
              <w:rPr>
                <w:rFonts w:eastAsia="맑은 고딕"/>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ko-KR"/>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16117860" w14:textId="77777777" w:rsidR="008369B0" w:rsidRDefault="00391644" w:rsidP="00391644">
            <w:pPr>
              <w:spacing w:beforeLines="50" w:before="120"/>
              <w:rPr>
                <w:rFonts w:eastAsia="맑은 고딕"/>
                <w:iCs/>
                <w:kern w:val="2"/>
                <w:lang w:eastAsia="ko-KR"/>
              </w:rPr>
            </w:pPr>
            <w:r>
              <w:rPr>
                <w:rFonts w:eastAsia="맑은 고딕" w:hint="eastAsia"/>
                <w:iCs/>
                <w:kern w:val="2"/>
                <w:lang w:eastAsia="ko-KR"/>
              </w:rPr>
              <w:t xml:space="preserve">We are discussing now how to </w:t>
            </w:r>
            <w:r>
              <w:rPr>
                <w:rFonts w:eastAsia="맑은 고딕"/>
                <w:iCs/>
                <w:kern w:val="2"/>
                <w:lang w:eastAsia="ko-KR"/>
              </w:rPr>
              <w:t>construct</w:t>
            </w:r>
            <w:r>
              <w:rPr>
                <w:rFonts w:eastAsia="맑은 고딕" w:hint="eastAsia"/>
                <w:iCs/>
                <w:kern w:val="2"/>
                <w:lang w:eastAsia="ko-KR"/>
              </w:rPr>
              <w:t xml:space="preserve"> </w:t>
            </w:r>
            <w:r>
              <w:rPr>
                <w:rFonts w:eastAsia="맑은 고딕"/>
                <w:iCs/>
                <w:kern w:val="2"/>
                <w:lang w:eastAsia="ko-KR"/>
              </w:rPr>
              <w:t>Type-1 CB for sub-slot based PUCCH, thus pseudo code should be final result of our discussion.</w:t>
            </w:r>
            <w:r w:rsidR="008369B0">
              <w:rPr>
                <w:rFonts w:eastAsia="맑은 고딕"/>
                <w:iCs/>
                <w:kern w:val="2"/>
                <w:lang w:eastAsia="ko-KR"/>
              </w:rPr>
              <w:t xml:space="preserve"> </w:t>
            </w:r>
          </w:p>
          <w:p w14:paraId="4FACFFC0" w14:textId="6DA143F0" w:rsidR="00462A70" w:rsidRPr="00391644" w:rsidRDefault="008369B0" w:rsidP="00391644">
            <w:pPr>
              <w:spacing w:beforeLines="50" w:before="120"/>
              <w:rPr>
                <w:rFonts w:eastAsia="맑은 고딕"/>
                <w:iCs/>
                <w:kern w:val="2"/>
                <w:lang w:eastAsia="ko-KR"/>
              </w:rPr>
            </w:pPr>
            <w:r>
              <w:rPr>
                <w:rFonts w:eastAsia="맑은 고딕"/>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707DE4F0" w:rsidR="00561161" w:rsidRDefault="00561161" w:rsidP="007B4D7B">
            <w:pPr>
              <w:spacing w:beforeLines="50" w:before="120"/>
              <w:rPr>
                <w:iCs/>
                <w:kern w:val="2"/>
                <w:lang w:eastAsia="zh-CN"/>
              </w:rPr>
            </w:pPr>
            <w:r>
              <w:rPr>
                <w:iCs/>
                <w:kern w:val="2"/>
                <w:lang w:eastAsia="zh-CN"/>
              </w:rPr>
              <w:t xml:space="preserve">Nokia, NSB, OPPO with modification, vivo, Sony, ZTE, DOCOMO,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r w:rsidR="00E5024D">
              <w:rPr>
                <w:iCs/>
                <w:kern w:val="2"/>
                <w:lang w:eastAsia="zh-CN"/>
              </w:rPr>
              <w:t>, [Samsung]</w:t>
            </w:r>
            <w:bookmarkStart w:id="11" w:name="_GoBack"/>
            <w:bookmarkEnd w:id="11"/>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Samsung</w:t>
            </w:r>
            <w:r w:rsidR="007B4D7B">
              <w:rPr>
                <w:iCs/>
                <w:kern w:val="2"/>
                <w:lang w:eastAsia="zh-CN"/>
              </w:rPr>
              <w:t xml:space="preserve">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4"/>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KHz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ko-KR"/>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w:t>
            </w:r>
            <w:r>
              <w:rPr>
                <w:kern w:val="2"/>
                <w:lang w:eastAsia="zh-CN"/>
              </w:rPr>
              <w:lastRenderedPageBreak/>
              <w:t xml:space="preserve">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ko-KR"/>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맑은 고딕"/>
                <w:kern w:val="2"/>
                <w:lang w:eastAsia="ko-KR"/>
              </w:rPr>
            </w:pPr>
            <w:r>
              <w:rPr>
                <w:rFonts w:eastAsia="맑은 고딕" w:hint="eastAsia"/>
                <w:kern w:val="2"/>
                <w:lang w:eastAsia="ko-KR"/>
              </w:rPr>
              <w:lastRenderedPageBreak/>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맑은 고딕"/>
                <w:iCs/>
                <w:kern w:val="2"/>
                <w:lang w:eastAsia="ko-KR"/>
              </w:rPr>
            </w:pPr>
            <w:r>
              <w:rPr>
                <w:rFonts w:eastAsia="맑은 고딕" w:hint="eastAsia"/>
                <w:iCs/>
                <w:kern w:val="2"/>
                <w:lang w:eastAsia="ko-KR"/>
              </w:rPr>
              <w:t xml:space="preserve">We support sub-slot based </w:t>
            </w:r>
            <w:r>
              <w:rPr>
                <w:rFonts w:eastAsia="맑은 고딕"/>
                <w:iCs/>
                <w:kern w:val="2"/>
                <w:lang w:eastAsia="ko-KR"/>
              </w:rPr>
              <w:t>grouping</w:t>
            </w:r>
            <w:r>
              <w:rPr>
                <w:rFonts w:eastAsia="맑은 고딕" w:hint="eastAsia"/>
                <w:iCs/>
                <w:kern w:val="2"/>
                <w:lang w:eastAsia="ko-KR"/>
              </w:rPr>
              <w:t xml:space="preserve"> </w:t>
            </w:r>
            <w:r>
              <w:rPr>
                <w:rFonts w:eastAsia="맑은 고딕"/>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맑은 고딕"/>
                <w:iCs/>
                <w:kern w:val="2"/>
                <w:lang w:eastAsia="ko-KR"/>
              </w:rPr>
            </w:pPr>
            <w:r>
              <w:rPr>
                <w:rFonts w:eastAsia="맑은 고딕"/>
                <w:iCs/>
                <w:kern w:val="2"/>
                <w:lang w:eastAsia="ko-KR"/>
              </w:rPr>
              <w:t>We also agree that</w:t>
            </w:r>
            <w:r>
              <w:rPr>
                <w:rFonts w:eastAsia="맑은 고딕" w:hint="eastAsia"/>
                <w:iCs/>
                <w:kern w:val="2"/>
                <w:lang w:eastAsia="ko-KR"/>
              </w:rPr>
              <w:t xml:space="preserve"> slot-level </w:t>
            </w:r>
            <w:r>
              <w:rPr>
                <w:rFonts w:eastAsia="맑은 고딕"/>
                <w:iCs/>
                <w:kern w:val="2"/>
                <w:lang w:eastAsia="ko-KR"/>
              </w:rPr>
              <w:t>grouping</w:t>
            </w:r>
            <w:r>
              <w:rPr>
                <w:rFonts w:eastAsia="맑은 고딕" w:hint="eastAsia"/>
                <w:iCs/>
                <w:kern w:val="2"/>
                <w:lang w:eastAsia="ko-KR"/>
              </w:rPr>
              <w:t xml:space="preserve"> </w:t>
            </w:r>
            <w:r>
              <w:rPr>
                <w:rFonts w:eastAsia="맑은 고딕"/>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ko-KR"/>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w:t>
            </w:r>
            <w:proofErr w:type="spellStart"/>
            <w:r>
              <w:rPr>
                <w:iCs/>
                <w:kern w:val="2"/>
                <w:lang w:eastAsia="zh-CN"/>
              </w:rPr>
              <w:t>behavior</w:t>
            </w:r>
            <w:proofErr w:type="spellEnd"/>
            <w:r>
              <w:rPr>
                <w:iCs/>
                <w:kern w:val="2"/>
                <w:lang w:eastAsia="zh-CN"/>
              </w:rPr>
              <w:t xml:space="preserve">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w:t>
            </w:r>
            <w:proofErr w:type="spellStart"/>
            <w:r>
              <w:rPr>
                <w:iCs/>
                <w:kern w:val="2"/>
                <w:lang w:eastAsia="zh-CN"/>
              </w:rPr>
              <w:t>subslot</w:t>
            </w:r>
            <w:proofErr w:type="spellEnd"/>
            <w:r>
              <w:rPr>
                <w:iCs/>
                <w:kern w:val="2"/>
                <w:lang w:eastAsia="zh-CN"/>
              </w:rPr>
              <w:t xml:space="preserve">, and there’re already a loop in UL </w:t>
            </w:r>
            <w:proofErr w:type="spellStart"/>
            <w:r>
              <w:rPr>
                <w:iCs/>
                <w:kern w:val="2"/>
                <w:lang w:eastAsia="zh-CN"/>
              </w:rPr>
              <w:t>subslots</w:t>
            </w:r>
            <w:proofErr w:type="spellEnd"/>
            <w:r>
              <w:rPr>
                <w:iCs/>
                <w:kern w:val="2"/>
                <w:lang w:eastAsia="zh-CN"/>
              </w:rPr>
              <w:t xml:space="preserve"> /K1 in the current pseudo code. However, it’s very unclear how the procedures for the slot-based construction can be implemented in the pseudo code in TS 38.213 without changing the structure of the code, and how to interact with the mixed numerology logic in the pseudo </w:t>
            </w:r>
            <w:r>
              <w:rPr>
                <w:iCs/>
                <w:kern w:val="2"/>
                <w:lang w:eastAsia="zh-CN"/>
              </w:rPr>
              <w:lastRenderedPageBreak/>
              <w:t xml:space="preserve">code. The slot-based construction requires some back and forth between indexing of DL slots and UL </w:t>
            </w:r>
            <w:proofErr w:type="spellStart"/>
            <w:r>
              <w:rPr>
                <w:iCs/>
                <w:kern w:val="2"/>
                <w:lang w:eastAsia="zh-CN"/>
              </w:rPr>
              <w:t>subslots</w:t>
            </w:r>
            <w:proofErr w:type="spellEnd"/>
            <w:r>
              <w:rPr>
                <w:iCs/>
                <w:kern w:val="2"/>
                <w:lang w:eastAsia="zh-CN"/>
              </w:rPr>
              <w:t xml:space="preserve">,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w:t>
            </w:r>
            <w:proofErr w:type="gramStart"/>
            <w:r>
              <w:rPr>
                <w:iCs/>
                <w:kern w:val="2"/>
                <w:lang w:eastAsia="zh-CN"/>
              </w:rPr>
              <w:t>the  two</w:t>
            </w:r>
            <w:proofErr w:type="gramEnd"/>
            <w:r>
              <w:rPr>
                <w:iCs/>
                <w:kern w:val="2"/>
                <w:lang w:eastAsia="zh-CN"/>
              </w:rPr>
              <w:t xml:space="preserve">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lastRenderedPageBreak/>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proofErr w:type="gramStart"/>
            <w:r w:rsidRPr="007B4D7B">
              <w:rPr>
                <w:strike/>
              </w:rPr>
              <w:t>UL</w:t>
            </w:r>
            <w:r w:rsidRPr="007B4D7B">
              <w:t>(</w:t>
            </w:r>
            <w:proofErr w:type="gramEnd"/>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 xml:space="preserve">Note: In above alternatives, it is assumed that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an </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in the same PUCCH group, as opposed to Rel-16 where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only be sent on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the same PUCCH group.</w:t>
            </w:r>
          </w:p>
          <w:p w14:paraId="244605DD" w14:textId="77777777" w:rsidR="00241910" w:rsidRDefault="00241910" w:rsidP="00241910">
            <w:pPr>
              <w:spacing w:before="100" w:after="100"/>
              <w:jc w:val="both"/>
              <w:rPr>
                <w:rStyle w:val="af8"/>
                <w:rFonts w:eastAsia="Times New Roman"/>
                <w:b w:val="0"/>
                <w:bCs w:val="0"/>
                <w:i/>
                <w:iCs/>
              </w:rPr>
            </w:pPr>
            <w:r w:rsidRPr="00B740C1">
              <w:rPr>
                <w:rStyle w:val="af8"/>
                <w:rFonts w:eastAsia="Times New Roman"/>
                <w:b w:val="0"/>
                <w:bCs w:val="0"/>
                <w:i/>
                <w:iCs/>
              </w:rPr>
              <w:lastRenderedPageBreak/>
              <w:t>Note: Realistic deployment scenarios including TDD configurations should be considered for the study</w:t>
            </w:r>
          </w:p>
          <w:p w14:paraId="3727750D" w14:textId="0E3AAEBD" w:rsidR="00241910" w:rsidRDefault="00241910" w:rsidP="00241910">
            <w:pPr>
              <w:spacing w:before="100" w:after="100"/>
              <w:jc w:val="both"/>
              <w:rPr>
                <w:rStyle w:val="af8"/>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1"/>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1"/>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1"/>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1"/>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1"/>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af1"/>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1"/>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af1"/>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1"/>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1"/>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1"/>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1"/>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1"/>
        <w:numPr>
          <w:ilvl w:val="0"/>
          <w:numId w:val="43"/>
        </w:numPr>
        <w:rPr>
          <w:lang w:val="en-US" w:eastAsia="zh-CN"/>
        </w:rPr>
      </w:pPr>
      <w:r w:rsidRPr="00F847B4">
        <w:rPr>
          <w:lang w:val="en-US" w:eastAsia="zh-CN"/>
        </w:rPr>
        <w:lastRenderedPageBreak/>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1"/>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1"/>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1"/>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af1"/>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1"/>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af1"/>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1"/>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1"/>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1"/>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1"/>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1"/>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1"/>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af1"/>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1"/>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1"/>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1"/>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1"/>
        <w:numPr>
          <w:ilvl w:val="0"/>
          <w:numId w:val="29"/>
        </w:numPr>
        <w:rPr>
          <w:lang w:val="en-US" w:eastAsia="zh-CN"/>
        </w:rPr>
      </w:pPr>
      <w:r w:rsidRPr="006B33FF">
        <w:rPr>
          <w:b/>
          <w:bCs/>
          <w:lang w:val="en-US" w:eastAsia="zh-CN"/>
        </w:rPr>
        <w:lastRenderedPageBreak/>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1"/>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1"/>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1"/>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1"/>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1"/>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1"/>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1"/>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1"/>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1"/>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af1"/>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1"/>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af1"/>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af1"/>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1"/>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af1"/>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1"/>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1"/>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1"/>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af1"/>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af1"/>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1"/>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1"/>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1"/>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af1"/>
        <w:numPr>
          <w:ilvl w:val="0"/>
          <w:numId w:val="41"/>
        </w:numPr>
        <w:rPr>
          <w:lang w:val="en-US" w:eastAsia="zh-CN"/>
        </w:rPr>
      </w:pPr>
      <w:r>
        <w:rPr>
          <w:lang w:val="en-US" w:eastAsia="zh-CN"/>
        </w:rPr>
        <w:lastRenderedPageBreak/>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1"/>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1"/>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1"/>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af1"/>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af1"/>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1"/>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1"/>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1"/>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1"/>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af1"/>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1"/>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1"/>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1"/>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af1"/>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1"/>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1"/>
        <w:numPr>
          <w:ilvl w:val="0"/>
          <w:numId w:val="49"/>
        </w:numPr>
        <w:rPr>
          <w:lang w:val="en-US" w:eastAsia="zh-CN"/>
        </w:rPr>
      </w:pPr>
      <w:r w:rsidRPr="00B85D1E">
        <w:rPr>
          <w:b/>
          <w:bCs/>
          <w:lang w:val="en-US" w:eastAsia="zh-CN"/>
        </w:rPr>
        <w:lastRenderedPageBreak/>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1"/>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1"/>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1"/>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w:t>
      </w:r>
      <w:proofErr w:type="spellStart"/>
      <w:r w:rsidR="00131A02" w:rsidRPr="00131A02">
        <w:rPr>
          <w:iCs/>
          <w:lang w:eastAsia="zh-CN"/>
        </w:rPr>
        <w:t>Pcell</w:t>
      </w:r>
      <w:proofErr w:type="spellEnd"/>
      <w:r w:rsidR="00131A02" w:rsidRPr="00131A02">
        <w:rPr>
          <w:iCs/>
          <w:lang w:eastAsia="zh-CN"/>
        </w:rPr>
        <w:t>/</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1"/>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1"/>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1"/>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af1"/>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1"/>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1"/>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1"/>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af1"/>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af1"/>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af1"/>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af1"/>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af1"/>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1"/>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1"/>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1"/>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1"/>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1"/>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af1"/>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1"/>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1"/>
        <w:numPr>
          <w:ilvl w:val="0"/>
          <w:numId w:val="50"/>
        </w:numPr>
        <w:rPr>
          <w:b/>
          <w:bCs/>
          <w:sz w:val="22"/>
          <w:szCs w:val="22"/>
          <w:lang w:val="en-US" w:eastAsia="zh-CN"/>
        </w:rPr>
      </w:pPr>
      <w:r>
        <w:rPr>
          <w:b/>
          <w:bCs/>
          <w:sz w:val="22"/>
          <w:szCs w:val="22"/>
          <w:lang w:val="en-US" w:eastAsia="zh-CN"/>
        </w:rPr>
        <w:lastRenderedPageBreak/>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1"/>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1"/>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1"/>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1"/>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1"/>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1"/>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1"/>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1"/>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1"/>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1"/>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1"/>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1"/>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1"/>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4"/>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lastRenderedPageBreak/>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1"/>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1"/>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1"/>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lastRenderedPageBreak/>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1"/>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1"/>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lastRenderedPageBreak/>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lastRenderedPageBreak/>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맑은 고딕"/>
                <w:kern w:val="2"/>
                <w:lang w:eastAsia="ko-KR"/>
              </w:rPr>
            </w:pPr>
            <w:r>
              <w:rPr>
                <w:rFonts w:eastAsia="맑은 고딕"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맑은 고딕"/>
                <w:color w:val="000000"/>
                <w:bdr w:val="none" w:sz="0" w:space="0" w:color="auto" w:frame="1"/>
                <w:lang w:eastAsia="ko-KR"/>
              </w:rPr>
            </w:pPr>
            <w:r>
              <w:rPr>
                <w:rStyle w:val="normaltextrun"/>
                <w:rFonts w:eastAsia="맑은 고딕" w:hint="eastAsia"/>
                <w:color w:val="000000"/>
                <w:bdr w:val="none" w:sz="0" w:space="0" w:color="auto" w:frame="1"/>
                <w:lang w:eastAsia="ko-KR"/>
              </w:rPr>
              <w:t xml:space="preserve">Alt. </w:t>
            </w:r>
            <w:r>
              <w:rPr>
                <w:rStyle w:val="normaltextrun"/>
                <w:rFonts w:eastAsia="맑은 고딕"/>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맑은 고딕"/>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맑은 고딕"/>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1"/>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1"/>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1"/>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1"/>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1"/>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1"/>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1"/>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1"/>
        <w:numPr>
          <w:ilvl w:val="1"/>
          <w:numId w:val="127"/>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1"/>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1"/>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1"/>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1"/>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1"/>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맑은 고딕"/>
                <w:kern w:val="2"/>
                <w:lang w:eastAsia="ko-KR"/>
              </w:rPr>
            </w:pPr>
            <w:r>
              <w:rPr>
                <w:rFonts w:eastAsia="맑은 고딕" w:hint="eastAsia"/>
                <w:kern w:val="2"/>
                <w:lang w:eastAsia="ko-KR"/>
              </w:rPr>
              <w:t>LG</w:t>
            </w:r>
          </w:p>
        </w:tc>
        <w:tc>
          <w:tcPr>
            <w:tcW w:w="8105" w:type="dxa"/>
          </w:tcPr>
          <w:p w14:paraId="71FEA74C" w14:textId="0AFA50CA" w:rsidR="008369B0" w:rsidRPr="008369B0" w:rsidRDefault="008369B0" w:rsidP="008369B0">
            <w:pPr>
              <w:spacing w:beforeLines="50" w:before="120"/>
              <w:rPr>
                <w:rFonts w:eastAsia="맑은 고딕"/>
                <w:iCs/>
                <w:kern w:val="2"/>
                <w:lang w:eastAsia="ko-KR"/>
              </w:rPr>
            </w:pPr>
            <w:r>
              <w:rPr>
                <w:rFonts w:eastAsia="맑은 고딕" w:hint="eastAsia"/>
                <w:iCs/>
                <w:kern w:val="2"/>
                <w:lang w:eastAsia="ko-KR"/>
              </w:rPr>
              <w:t>Similar to Intel</w:t>
            </w:r>
            <w:r>
              <w:rPr>
                <w:rFonts w:eastAsia="맑은 고딕"/>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맑은 고딕"/>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맑은 고딕"/>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lastRenderedPageBreak/>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proofErr w:type="gramStart"/>
      <w:r w:rsidR="0082248A">
        <w:rPr>
          <w:b/>
          <w:bCs/>
          <w:lang w:val="en-US" w:eastAsia="zh-CN"/>
        </w:rPr>
        <w:t>,QC</w:t>
      </w:r>
      <w:proofErr w:type="gramEnd"/>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1"/>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1"/>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Samsung</w:t>
      </w:r>
      <w:proofErr w:type="gramStart"/>
      <w:r w:rsidR="00EB72B2">
        <w:rPr>
          <w:b/>
          <w:bCs/>
          <w:lang w:val="en-US" w:eastAsia="zh-CN"/>
        </w:rPr>
        <w:t xml:space="preserve">, </w:t>
      </w:r>
      <w:r w:rsidR="00EA0C7D">
        <w:rPr>
          <w:b/>
          <w:bCs/>
          <w:lang w:val="en-US" w:eastAsia="zh-CN"/>
        </w:rPr>
        <w:t xml:space="preserve"> </w:t>
      </w:r>
      <w:r w:rsidRPr="004046F5">
        <w:rPr>
          <w:highlight w:val="yellow"/>
          <w:lang w:val="en-US" w:eastAsia="zh-CN"/>
        </w:rPr>
        <w:t>…</w:t>
      </w:r>
      <w:proofErr w:type="gramEnd"/>
    </w:p>
    <w:p w14:paraId="70E1AB81" w14:textId="062D72A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맑은 고딕"/>
                <w:iCs/>
                <w:kern w:val="2"/>
                <w:lang w:eastAsia="ko-KR"/>
              </w:rPr>
            </w:pPr>
            <w:r>
              <w:rPr>
                <w:rFonts w:eastAsia="맑은 고딕" w:hint="eastAsia"/>
                <w:iCs/>
                <w:kern w:val="2"/>
                <w:lang w:eastAsia="ko-KR"/>
              </w:rPr>
              <w:t xml:space="preserve">We support Alt. 1. Similar to </w:t>
            </w:r>
            <w:r>
              <w:rPr>
                <w:rFonts w:eastAsia="맑은 고딕"/>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맑은 고딕"/>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맑은 고딕"/>
                <w:iCs/>
                <w:kern w:val="2"/>
                <w:lang w:eastAsia="ko-KR"/>
              </w:rPr>
            </w:pPr>
            <w:r w:rsidRPr="00062866">
              <w:rPr>
                <w:rFonts w:eastAsia="맑은 고딕"/>
                <w:iCs/>
                <w:color w:val="00B0F0"/>
                <w:kern w:val="2"/>
                <w:lang w:eastAsia="ko-KR"/>
              </w:rPr>
              <w:t xml:space="preserve">Moderator: </w:t>
            </w:r>
            <w:r>
              <w:rPr>
                <w:rFonts w:eastAsia="맑은 고딕"/>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r>
              <w:rPr>
                <w:kern w:val="2"/>
                <w:lang w:eastAsia="zh-CN"/>
              </w:rPr>
              <w:t xml:space="preserve">),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1"/>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1"/>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1"/>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1"/>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1"/>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1"/>
        <w:ind w:left="1440"/>
        <w:rPr>
          <w:b/>
          <w:bCs/>
          <w:lang w:val="en-US" w:eastAsia="zh-CN"/>
        </w:rPr>
      </w:pPr>
    </w:p>
    <w:p w14:paraId="287B306F" w14:textId="77777777" w:rsidR="002B47DF" w:rsidRDefault="002B47DF" w:rsidP="002B47DF">
      <w:pPr>
        <w:rPr>
          <w:sz w:val="22"/>
          <w:szCs w:val="22"/>
          <w:lang w:eastAsia="zh-CN"/>
        </w:rPr>
      </w:pPr>
    </w:p>
    <w:tbl>
      <w:tblPr>
        <w:tblStyle w:val="af4"/>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SR</w:t>
            </w:r>
            <w:proofErr w:type="gramStart"/>
            <w:r>
              <w:rPr>
                <w:color w:val="8064A2" w:themeColor="accent4"/>
                <w:kern w:val="2"/>
                <w:lang w:eastAsia="zh-CN"/>
              </w:rPr>
              <w:t>, ..</w:t>
            </w:r>
            <w:proofErr w:type="gramEnd"/>
            <w:r>
              <w:rPr>
                <w:color w:val="8064A2" w:themeColor="accent4"/>
                <w:kern w:val="2"/>
                <w:lang w:eastAsia="zh-CN"/>
              </w:rPr>
              <w:t xml:space="preserve">),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맑은 고딕"/>
                <w:kern w:val="2"/>
                <w:lang w:eastAsia="ko-KR"/>
              </w:rPr>
            </w:pPr>
            <w:r>
              <w:rPr>
                <w:rFonts w:eastAsia="맑은 고딕" w:hint="eastAsia"/>
                <w:kern w:val="2"/>
                <w:lang w:eastAsia="ko-KR"/>
              </w:rPr>
              <w:lastRenderedPageBreak/>
              <w:t>LG</w:t>
            </w:r>
          </w:p>
        </w:tc>
        <w:tc>
          <w:tcPr>
            <w:tcW w:w="8105" w:type="dxa"/>
          </w:tcPr>
          <w:p w14:paraId="0C06C83B" w14:textId="28449EEA" w:rsidR="001852DA" w:rsidRPr="001852DA" w:rsidRDefault="001852DA" w:rsidP="001852DA">
            <w:pPr>
              <w:widowControl w:val="0"/>
              <w:spacing w:beforeLines="50" w:before="120" w:after="120"/>
              <w:rPr>
                <w:rFonts w:eastAsia="맑은 고딕"/>
                <w:iCs/>
                <w:kern w:val="2"/>
                <w:lang w:eastAsia="ko-KR"/>
              </w:rPr>
            </w:pPr>
            <w:r>
              <w:rPr>
                <w:rFonts w:eastAsia="맑은 고딕" w:hint="eastAsia"/>
                <w:iCs/>
                <w:kern w:val="2"/>
                <w:lang w:eastAsia="ko-KR"/>
              </w:rPr>
              <w:t xml:space="preserve">Support Alt. </w:t>
            </w:r>
            <w:r>
              <w:rPr>
                <w:rFonts w:eastAsia="맑은 고딕"/>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맑은 고딕"/>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맑은 고딕"/>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1"/>
        <w:ind w:left="1440"/>
        <w:rPr>
          <w:b/>
          <w:bCs/>
          <w:lang w:val="en-US" w:eastAsia="zh-CN"/>
        </w:rPr>
      </w:pPr>
    </w:p>
    <w:p w14:paraId="702A1038" w14:textId="18BD1D05" w:rsidR="002B47DF" w:rsidRDefault="002B47DF" w:rsidP="00C5438C">
      <w:pPr>
        <w:pStyle w:val="af1"/>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1"/>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w:t>
            </w:r>
            <w:r>
              <w:rPr>
                <w:kern w:val="2"/>
                <w:lang w:eastAsia="zh-CN"/>
              </w:rPr>
              <w:lastRenderedPageBreak/>
              <w:t xml:space="preserve">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lastRenderedPageBreak/>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맑은 고딕"/>
                <w:kern w:val="2"/>
                <w:lang w:eastAsia="ko-KR"/>
              </w:rPr>
            </w:pPr>
            <w:r>
              <w:rPr>
                <w:rFonts w:eastAsia="맑은 고딕"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맑은 고딕"/>
                <w:color w:val="000000"/>
                <w:shd w:val="clear" w:color="auto" w:fill="FFFFFF"/>
                <w:lang w:eastAsia="ko-KR"/>
              </w:rPr>
            </w:pPr>
            <w:r>
              <w:rPr>
                <w:rStyle w:val="normaltextrun"/>
                <w:rFonts w:eastAsia="맑은 고딕" w:hint="eastAsia"/>
                <w:color w:val="000000"/>
                <w:shd w:val="clear" w:color="auto" w:fill="FFFFFF"/>
                <w:lang w:eastAsia="ko-KR"/>
              </w:rPr>
              <w:t>Alt. 1</w:t>
            </w:r>
            <w:r>
              <w:rPr>
                <w:rStyle w:val="normaltextrun"/>
                <w:rFonts w:eastAsia="맑은 고딕"/>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맑은 고딕"/>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맑은 고딕"/>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1"/>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1"/>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1"/>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lastRenderedPageBreak/>
        <w:t>The granularity of the time-domain pattern is one slot of the reference numerology / reference cell</w:t>
      </w:r>
    </w:p>
    <w:p w14:paraId="4D461AE1" w14:textId="51289812"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1"/>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 xml:space="preserve">ell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맑은 고딕"/>
                <w:kern w:val="2"/>
                <w:lang w:eastAsia="ko-KR"/>
              </w:rPr>
            </w:pPr>
            <w:r>
              <w:rPr>
                <w:rFonts w:eastAsia="맑은 고딕"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맑은 고딕"/>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맑은 고딕"/>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1"/>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1"/>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1"/>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1"/>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af1"/>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af1"/>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af1"/>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1"/>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1"/>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 xml:space="preserve">We don’t have a strong view here. Either approach could work. One point is that, either with Alt 1 or Alt 2, a same 3 step approach will be needed: step 1) find a reference slot based on K1; 2) </w:t>
            </w:r>
            <w:r>
              <w:rPr>
                <w:rStyle w:val="normaltextrun"/>
                <w:color w:val="000000"/>
                <w:shd w:val="clear" w:color="auto" w:fill="FFFFFF"/>
              </w:rPr>
              <w:lastRenderedPageBreak/>
              <w:t>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lastRenderedPageBreak/>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020CFE1D" w14:textId="791FC371" w:rsidR="005024B7" w:rsidRDefault="005024B7" w:rsidP="004F5763">
            <w:pPr>
              <w:spacing w:beforeLines="50" w:before="120"/>
              <w:rPr>
                <w:rStyle w:val="normaltextrun"/>
                <w:color w:val="000000"/>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맑은 고딕"/>
                <w:kern w:val="2"/>
                <w:lang w:eastAsia="ko-KR"/>
              </w:rPr>
            </w:pPr>
            <w:r>
              <w:rPr>
                <w:rFonts w:eastAsia="맑은 고딕"/>
                <w:kern w:val="2"/>
                <w:lang w:eastAsia="ko-KR"/>
              </w:rPr>
              <w:t>S</w:t>
            </w:r>
            <w:r>
              <w:rPr>
                <w:rFonts w:eastAsia="맑은 고딕" w:hint="eastAsia"/>
                <w:kern w:val="2"/>
                <w:lang w:eastAsia="ko-KR"/>
              </w:rPr>
              <w:t xml:space="preserve">upport </w:t>
            </w:r>
            <w:r>
              <w:rPr>
                <w:rFonts w:eastAsia="맑은 고딕"/>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4"/>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lastRenderedPageBreak/>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맑은 고딕"/>
                <w:kern w:val="2"/>
                <w:lang w:eastAsia="ko-KR"/>
              </w:rPr>
            </w:pPr>
            <w:r>
              <w:rPr>
                <w:rFonts w:eastAsia="맑은 고딕" w:hint="eastAsia"/>
                <w:kern w:val="2"/>
                <w:lang w:eastAsia="ko-KR"/>
              </w:rPr>
              <w:t xml:space="preserve">Alt. </w:t>
            </w:r>
            <w:r>
              <w:rPr>
                <w:rFonts w:eastAsia="맑은 고딕"/>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4"/>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1"/>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af1"/>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(s) via carrier switch by DCI or by time pattern configuration (where the CSI or SR does not overlap with other PUCCH on other cells). It is like the question on HARQ-ACK we ask ourself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맑은 고딕"/>
                <w:iCs/>
                <w:kern w:val="2"/>
                <w:lang w:eastAsia="ko-KR"/>
              </w:rPr>
            </w:pPr>
            <w:r>
              <w:rPr>
                <w:rFonts w:eastAsia="맑은 고딕"/>
                <w:iCs/>
                <w:kern w:val="2"/>
                <w:lang w:eastAsia="ko-KR"/>
              </w:rPr>
              <w:t xml:space="preserve">Support </w:t>
            </w:r>
            <w:r>
              <w:rPr>
                <w:rFonts w:eastAsia="맑은 고딕"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맑은 고딕"/>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맑은 고딕"/>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1"/>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1"/>
        <w:jc w:val="both"/>
        <w:rPr>
          <w:b/>
          <w:bCs/>
          <w:sz w:val="22"/>
          <w:szCs w:val="22"/>
          <w:lang w:eastAsia="zh-CN"/>
        </w:rPr>
      </w:pPr>
    </w:p>
    <w:tbl>
      <w:tblPr>
        <w:tblStyle w:val="af4"/>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7E0C1728"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w:t>
            </w:r>
            <w:r>
              <w:rPr>
                <w:iCs/>
                <w:kern w:val="2"/>
                <w:lang w:eastAsia="zh-CN"/>
              </w:rPr>
              <w:lastRenderedPageBreak/>
              <w:t xml:space="preserve">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4"/>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88AC680"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Huawei,  Ericsson</w:t>
            </w:r>
            <w:r w:rsidR="002F5A4D">
              <w:rPr>
                <w:iCs/>
                <w:kern w:val="2"/>
                <w:lang w:eastAsia="zh-CN"/>
              </w:rPr>
              <w:t>, Samsung</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324D65" w14:textId="00C3A63A"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lastRenderedPageBreak/>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1"/>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1"/>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The pattern defines for each slot of the reference numerology / reference cell the applicable PUCCH cell</w:t>
      </w:r>
    </w:p>
    <w:tbl>
      <w:tblPr>
        <w:tblStyle w:val="af4"/>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3651A1D"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496AFA1A" w14:textId="51BF0FBD"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4D2D5A42" w14:textId="2C9281C4" w:rsidR="002F5A4D" w:rsidRDefault="002F5A4D" w:rsidP="002F5A4D">
            <w:pPr>
              <w:widowControl w:val="0"/>
              <w:spacing w:beforeLines="50" w:before="120"/>
              <w:rPr>
                <w:kern w:val="2"/>
                <w:lang w:eastAsia="zh-CN"/>
              </w:rPr>
            </w:pPr>
            <w:r>
              <w:rPr>
                <w:iCs/>
                <w:kern w:val="2"/>
                <w:lang w:eastAsia="zh-CN"/>
              </w:rPr>
              <w:t xml:space="preserve">If the intention is to conclude that the slot is that of the </w:t>
            </w:r>
            <w:proofErr w:type="spellStart"/>
            <w:r>
              <w:rPr>
                <w:iCs/>
                <w:kern w:val="2"/>
                <w:lang w:eastAsia="zh-CN"/>
              </w:rPr>
              <w:t>PCell</w:t>
            </w:r>
            <w:proofErr w:type="spellEnd"/>
            <w:r>
              <w:rPr>
                <w:iCs/>
                <w:kern w:val="2"/>
                <w:lang w:eastAsia="zh-CN"/>
              </w:rPr>
              <w:t xml:space="preserve">, we’re OK to do so but we do not support developing specifications for the case that the </w:t>
            </w:r>
            <w:proofErr w:type="spellStart"/>
            <w:r>
              <w:rPr>
                <w:iCs/>
                <w:kern w:val="2"/>
                <w:lang w:eastAsia="zh-CN"/>
              </w:rPr>
              <w:t>PCell</w:t>
            </w:r>
            <w:proofErr w:type="spellEnd"/>
            <w:r>
              <w:rPr>
                <w:iCs/>
                <w:kern w:val="2"/>
                <w:lang w:eastAsia="zh-CN"/>
              </w:rPr>
              <w:t xml:space="preserve"> has larger SCS as they are unlikely to be same (and are likely to be more complex) compared to the case that the </w:t>
            </w:r>
            <w:proofErr w:type="spellStart"/>
            <w:r>
              <w:rPr>
                <w:iCs/>
                <w:kern w:val="2"/>
                <w:lang w:eastAsia="zh-CN"/>
              </w:rPr>
              <w:t>PCell</w:t>
            </w:r>
            <w:proofErr w:type="spellEnd"/>
            <w:r>
              <w:rPr>
                <w:iCs/>
                <w:kern w:val="2"/>
                <w:lang w:eastAsia="zh-CN"/>
              </w:rPr>
              <w:t xml:space="preserve"> has smaller SCS. </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1"/>
        <w:numPr>
          <w:ilvl w:val="1"/>
          <w:numId w:val="132"/>
        </w:numPr>
        <w:rPr>
          <w:b/>
          <w:i/>
          <w:iCs/>
          <w:sz w:val="22"/>
          <w:szCs w:val="22"/>
          <w:lang w:val="en-US" w:eastAsia="zh-CN"/>
        </w:rPr>
      </w:pPr>
      <w:r w:rsidRPr="00EC01B6">
        <w:rPr>
          <w:b/>
          <w:i/>
          <w:iCs/>
          <w:sz w:val="22"/>
          <w:szCs w:val="22"/>
          <w:lang w:val="en-US" w:eastAsia="zh-CN"/>
        </w:rPr>
        <w:lastRenderedPageBreak/>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4"/>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51B6EBD1"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3754F61" w14:textId="5601A135"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4"/>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lastRenderedPageBreak/>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1"/>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af1"/>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4312CFA2" w:rsidR="00B60930" w:rsidRDefault="00B60930" w:rsidP="00C23CE0">
            <w:pPr>
              <w:spacing w:beforeLines="50" w:before="120"/>
              <w:rPr>
                <w:iCs/>
                <w:kern w:val="2"/>
                <w:lang w:eastAsia="zh-CN"/>
              </w:rPr>
            </w:pPr>
            <w:r w:rsidRPr="00B60930">
              <w:rPr>
                <w:iCs/>
                <w:kern w:val="2"/>
                <w:lang w:eastAsia="zh-CN"/>
              </w:rPr>
              <w:t xml:space="preserve">Nokia/NSB, OPPO, Panasonic, Ericsson, DOCOMO, QC, NEC, China Telecom, Huawei, LG, FGI/APT, </w:t>
            </w:r>
            <w:proofErr w:type="spellStart"/>
            <w:r w:rsidRPr="00B60930">
              <w:rPr>
                <w:iCs/>
                <w:kern w:val="2"/>
                <w:lang w:eastAsia="zh-CN"/>
              </w:rPr>
              <w:t>Spreadtrum</w:t>
            </w:r>
            <w:proofErr w:type="spellEnd"/>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21FAF238" w:rsidR="00B60930" w:rsidRDefault="002F5A4D" w:rsidP="00C23CE0">
            <w:pPr>
              <w:widowControl w:val="0"/>
              <w:spacing w:beforeLines="50" w:before="120"/>
              <w:rPr>
                <w:kern w:val="2"/>
                <w:lang w:eastAsia="zh-CN"/>
              </w:rPr>
            </w:pPr>
            <w:r>
              <w:rPr>
                <w:kern w:val="2"/>
                <w:lang w:eastAsia="zh-CN"/>
              </w:rPr>
              <w:t>Samsung</w:t>
            </w:r>
          </w:p>
        </w:tc>
      </w:tr>
    </w:tbl>
    <w:p w14:paraId="2F5A32F3" w14:textId="77777777" w:rsidR="00B60930" w:rsidRPr="00FF046A" w:rsidRDefault="00B60930" w:rsidP="00B6093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w:t>
            </w:r>
            <w:proofErr w:type="spellStart"/>
            <w:r>
              <w:rPr>
                <w:iCs/>
                <w:kern w:val="2"/>
                <w:lang w:eastAsia="zh-CN"/>
              </w:rPr>
              <w:t>PCell</w:t>
            </w:r>
            <w:proofErr w:type="spellEnd"/>
            <w:r>
              <w:rPr>
                <w:iCs/>
                <w:kern w:val="2"/>
                <w:lang w:eastAsia="zh-CN"/>
              </w:rPr>
              <w:t xml:space="preserve"> SCS for determining the time pattern subject to not duplicating specifications in order to cover both the smaller/larger SCS cases. The present work is still under the “aim for minimum specification impact” agreement. </w:t>
            </w:r>
          </w:p>
          <w:p w14:paraId="20EAF8EF" w14:textId="6A3A6C95"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tc>
      </w:tr>
      <w:tr w:rsidR="002F5A4D"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70C38E" w14:textId="77777777" w:rsidR="002F5A4D" w:rsidRDefault="002F5A4D" w:rsidP="002F5A4D">
            <w:pPr>
              <w:widowControl w:val="0"/>
              <w:spacing w:beforeLines="50" w:before="120"/>
              <w:rPr>
                <w:kern w:val="2"/>
                <w:lang w:eastAsia="zh-CN"/>
              </w:rPr>
            </w:pPr>
          </w:p>
        </w:tc>
      </w:tr>
      <w:tr w:rsidR="002F5A4D"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B687E" w14:textId="77777777" w:rsidR="002F5A4D" w:rsidRDefault="002F5A4D" w:rsidP="002F5A4D">
            <w:pPr>
              <w:widowControl w:val="0"/>
              <w:spacing w:beforeLines="50" w:before="120"/>
              <w:rPr>
                <w:kern w:val="2"/>
                <w:lang w:eastAsia="zh-CN"/>
              </w:rPr>
            </w:pPr>
          </w:p>
        </w:tc>
      </w:tr>
      <w:tr w:rsidR="002F5A4D"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EB050" w14:textId="77777777" w:rsidR="002F5A4D" w:rsidRDefault="002F5A4D" w:rsidP="002F5A4D">
            <w:pPr>
              <w:widowControl w:val="0"/>
              <w:spacing w:beforeLines="50" w:before="120"/>
              <w:rPr>
                <w:iCs/>
                <w:kern w:val="2"/>
                <w:lang w:eastAsia="zh-CN"/>
              </w:rPr>
            </w:pPr>
          </w:p>
        </w:tc>
      </w:tr>
      <w:tr w:rsidR="002F5A4D" w14:paraId="0FE5342E" w14:textId="77777777" w:rsidTr="00C23CE0">
        <w:tc>
          <w:tcPr>
            <w:tcW w:w="1529" w:type="dxa"/>
          </w:tcPr>
          <w:p w14:paraId="1B240BCD" w14:textId="77777777" w:rsidR="002F5A4D" w:rsidRDefault="002F5A4D" w:rsidP="002F5A4D">
            <w:pPr>
              <w:spacing w:beforeLines="50" w:before="120"/>
              <w:rPr>
                <w:iCs/>
                <w:kern w:val="2"/>
                <w:lang w:eastAsia="zh-CN"/>
              </w:rPr>
            </w:pPr>
          </w:p>
        </w:tc>
        <w:tc>
          <w:tcPr>
            <w:tcW w:w="8105" w:type="dxa"/>
          </w:tcPr>
          <w:p w14:paraId="50E58326" w14:textId="77777777" w:rsidR="002F5A4D" w:rsidRDefault="002F5A4D" w:rsidP="002F5A4D">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4502F02D"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1"/>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1"/>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77777777" w:rsidR="00EB72B2"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Huawei, Lenovo/Motorola Mobility</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맑은 고딕"/>
                <w:kern w:val="2"/>
                <w:lang w:eastAsia="ko-KR"/>
              </w:rPr>
            </w:pPr>
            <w:r>
              <w:rPr>
                <w:rFonts w:eastAsia="맑은 고딕" w:hint="eastAsia"/>
                <w:kern w:val="2"/>
                <w:lang w:eastAsia="ko-KR"/>
              </w:rPr>
              <w:t>LG</w:t>
            </w:r>
          </w:p>
        </w:tc>
        <w:tc>
          <w:tcPr>
            <w:tcW w:w="8105" w:type="dxa"/>
          </w:tcPr>
          <w:p w14:paraId="770BEF0C" w14:textId="77777777" w:rsidR="00EB72B2" w:rsidRPr="008369B0" w:rsidRDefault="00EB72B2" w:rsidP="00C23CE0">
            <w:pPr>
              <w:spacing w:beforeLines="50" w:before="120"/>
              <w:rPr>
                <w:rFonts w:eastAsia="맑은 고딕"/>
                <w:iCs/>
                <w:kern w:val="2"/>
                <w:lang w:eastAsia="ko-KR"/>
              </w:rPr>
            </w:pPr>
            <w:r>
              <w:rPr>
                <w:rFonts w:eastAsia="맑은 고딕" w:hint="eastAsia"/>
                <w:iCs/>
                <w:kern w:val="2"/>
                <w:lang w:eastAsia="ko-KR"/>
              </w:rPr>
              <w:t>Similar to Intel</w:t>
            </w:r>
            <w:r>
              <w:rPr>
                <w:rFonts w:eastAsia="맑은 고딕"/>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맑은 고딕"/>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맑은 고딕"/>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lastRenderedPageBreak/>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1"/>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1"/>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4"/>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5FE0D3C4"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xml:space="preserve">, </w:t>
            </w:r>
            <w:r w:rsidR="002F5A4D">
              <w:rPr>
                <w:iCs/>
                <w:kern w:val="2"/>
                <w:lang w:eastAsia="zh-CN"/>
              </w:rPr>
              <w:t>Samsung</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w:t>
            </w:r>
            <w:proofErr w:type="spellStart"/>
            <w:r>
              <w:rPr>
                <w:iCs/>
                <w:kern w:val="2"/>
                <w:lang w:eastAsia="zh-CN"/>
              </w:rPr>
              <w:t>SCell</w:t>
            </w:r>
            <w:proofErr w:type="spellEnd"/>
            <w:r>
              <w:rPr>
                <w:iCs/>
                <w:kern w:val="2"/>
                <w:lang w:eastAsia="zh-CN"/>
              </w:rPr>
              <w:t xml:space="preserve">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2F5A4D"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271345" w14:textId="77777777" w:rsidR="002F5A4D" w:rsidRDefault="002F5A4D"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1"/>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1"/>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1"/>
        <w:numPr>
          <w:ilvl w:val="0"/>
          <w:numId w:val="79"/>
        </w:numPr>
        <w:rPr>
          <w:lang w:val="en-US" w:eastAsia="zh-CN"/>
        </w:rPr>
      </w:pPr>
      <w:r w:rsidRPr="00F56CC8">
        <w:rPr>
          <w:lang w:val="en-US" w:eastAsia="zh-CN"/>
        </w:rPr>
        <w:lastRenderedPageBreak/>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1"/>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1"/>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1"/>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1"/>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1"/>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af1"/>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1"/>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1"/>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1"/>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1"/>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1"/>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1"/>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1"/>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1"/>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1"/>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1"/>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1"/>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af1"/>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1"/>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1"/>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1"/>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1"/>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af1"/>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1"/>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1"/>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1"/>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1"/>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1"/>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1"/>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1"/>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1"/>
        <w:numPr>
          <w:ilvl w:val="0"/>
          <w:numId w:val="6"/>
        </w:numPr>
        <w:spacing w:after="0"/>
        <w:ind w:left="567"/>
      </w:pPr>
      <w:r w:rsidRPr="0091423F">
        <w:t>FFS detailed solution(s)</w:t>
      </w:r>
    </w:p>
    <w:p w14:paraId="52CCD4AD" w14:textId="77777777" w:rsidR="0091423F" w:rsidRPr="0091423F" w:rsidRDefault="0091423F" w:rsidP="0091423F">
      <w:pPr>
        <w:pStyle w:val="af1"/>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1"/>
        <w:numPr>
          <w:ilvl w:val="0"/>
          <w:numId w:val="8"/>
        </w:numPr>
        <w:spacing w:after="0"/>
        <w:ind w:left="357" w:hanging="357"/>
        <w:contextualSpacing w:val="0"/>
      </w:pPr>
      <w:r w:rsidRPr="0091423F">
        <w:lastRenderedPageBreak/>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1"/>
        <w:numPr>
          <w:ilvl w:val="0"/>
          <w:numId w:val="7"/>
        </w:numPr>
        <w:spacing w:after="0"/>
      </w:pPr>
      <w:r w:rsidRPr="0091423F">
        <w:t>SPS HARQ skipping for ‘skipped’ SPS PDSCH</w:t>
      </w:r>
    </w:p>
    <w:p w14:paraId="5439D477" w14:textId="77777777" w:rsidR="0091423F" w:rsidRPr="0091423F" w:rsidRDefault="0091423F" w:rsidP="00877C0B">
      <w:pPr>
        <w:pStyle w:val="af1"/>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1"/>
        <w:numPr>
          <w:ilvl w:val="0"/>
          <w:numId w:val="7"/>
        </w:numPr>
        <w:spacing w:after="0"/>
      </w:pPr>
      <w:r w:rsidRPr="0091423F">
        <w:t>Retransmission of cancelled HARQ</w:t>
      </w:r>
    </w:p>
    <w:p w14:paraId="03765B91" w14:textId="77777777" w:rsidR="0091423F" w:rsidRPr="0091423F" w:rsidRDefault="0091423F" w:rsidP="00877C0B">
      <w:pPr>
        <w:pStyle w:val="af1"/>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af1"/>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1"/>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8"/>
          <w:b w:val="0"/>
          <w:bCs w:val="0"/>
          <w:lang w:eastAsia="zh-CN"/>
        </w:rPr>
      </w:pPr>
      <w:r w:rsidRPr="008530C0">
        <w:rPr>
          <w:rStyle w:val="af8"/>
          <w:b w:val="0"/>
          <w:bCs w:val="0"/>
          <w:highlight w:val="green"/>
          <w:lang w:eastAsia="zh-CN"/>
        </w:rPr>
        <w:t>Agreements:</w:t>
      </w:r>
      <w:r w:rsidRPr="008530C0">
        <w:rPr>
          <w:rStyle w:val="af8"/>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8"/>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9"/>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8"/>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8"/>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xml:space="preserve">: </w:t>
      </w:r>
      <w:r w:rsidRPr="008530C0">
        <w:rPr>
          <w:rStyle w:val="af9"/>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9"/>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9"/>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9"/>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9"/>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9"/>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9"/>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lastRenderedPageBreak/>
        <w:t xml:space="preserve">RAN#89 (Dec. 2020) – see agreed conclusion from </w:t>
      </w:r>
      <w:hyperlink r:id="rId22" w:history="1">
        <w:r w:rsidRPr="001C211B">
          <w:rPr>
            <w:rStyle w:val="aa"/>
            <w:sz w:val="24"/>
            <w:szCs w:val="24"/>
          </w:rPr>
          <w:t>RP-202872</w:t>
        </w:r>
      </w:hyperlink>
    </w:p>
    <w:p w14:paraId="467DF708" w14:textId="77777777" w:rsidR="001C211B" w:rsidRPr="001C211B" w:rsidRDefault="001C211B" w:rsidP="001C211B">
      <w:pPr>
        <w:spacing w:after="0"/>
        <w:rPr>
          <w:rFonts w:eastAsia="굴림"/>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1"/>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1"/>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1"/>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1"/>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 xml:space="preserve">Note: In above alternatives, it is assumed that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an </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in the same PUCCH group, as opposed to Rel-16 where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only be sent on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8"/>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1"/>
        <w:ind w:left="800"/>
        <w:jc w:val="both"/>
      </w:pPr>
    </w:p>
    <w:p w14:paraId="5A66A83D" w14:textId="77777777" w:rsidR="00A71D35" w:rsidRDefault="00A71D35" w:rsidP="00A71D35">
      <w:pPr>
        <w:pStyle w:val="af1"/>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1"/>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1"/>
        <w:ind w:left="0"/>
        <w:jc w:val="both"/>
        <w:rPr>
          <w:highlight w:val="green"/>
        </w:rPr>
      </w:pPr>
    </w:p>
    <w:p w14:paraId="06912D2C" w14:textId="77777777" w:rsidR="00A71D35" w:rsidRPr="00345558" w:rsidRDefault="00A71D35" w:rsidP="00A71D35">
      <w:pPr>
        <w:pStyle w:val="af1"/>
        <w:ind w:left="0"/>
        <w:jc w:val="both"/>
        <w:rPr>
          <w:lang w:val="en-US"/>
        </w:rPr>
      </w:pPr>
      <w:r w:rsidRPr="00345558">
        <w:rPr>
          <w:highlight w:val="green"/>
        </w:rPr>
        <w:lastRenderedPageBreak/>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1"/>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1"/>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1"/>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aa"/>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1"/>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맑은 고딕"/>
          <w:iCs/>
          <w:lang w:eastAsia="zh-CN"/>
        </w:rPr>
      </w:pPr>
      <w:r w:rsidRPr="00DA64B4">
        <w:rPr>
          <w:rFonts w:eastAsia="맑은 고딕"/>
          <w:iCs/>
          <w:lang w:eastAsia="zh-CN"/>
        </w:rPr>
        <w:t>Alt1: Deferral only, if the SPS HARQ-ACK in the initial slot/sub-slot cannot be transmitted as the resulting PUCCH resource for transmission using the PUCCH by</w:t>
      </w:r>
      <w:r w:rsidRPr="00DA64B4">
        <w:rPr>
          <w:rFonts w:eastAsia="맑은 고딕"/>
          <w:lang w:eastAsia="zh-CN"/>
        </w:rPr>
        <w:t xml:space="preserve"> SPS-PUCCH-AN-List-r16 </w:t>
      </w:r>
      <w:r w:rsidRPr="00DA64B4">
        <w:rPr>
          <w:rFonts w:eastAsia="맑은 고딕"/>
          <w:iCs/>
          <w:lang w:eastAsia="zh-CN"/>
        </w:rPr>
        <w:t>or</w:t>
      </w:r>
      <w:r w:rsidRPr="00DA64B4">
        <w:rPr>
          <w:rFonts w:eastAsia="맑은 고딕"/>
          <w:lang w:eastAsia="zh-CN"/>
        </w:rPr>
        <w:t xml:space="preserve"> n1PUCCH-AN </w:t>
      </w:r>
      <w:r w:rsidRPr="00DA64B4">
        <w:rPr>
          <w:rFonts w:eastAsia="맑은 고딕"/>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1"/>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1"/>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1"/>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b"/>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af1"/>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1"/>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1"/>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1"/>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1"/>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3"/>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1"/>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1"/>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1"/>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af1"/>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1"/>
        <w:rPr>
          <w:b/>
          <w:bCs/>
        </w:rPr>
      </w:pPr>
    </w:p>
    <w:p w14:paraId="2A368BCA" w14:textId="77777777" w:rsidR="00641F1E" w:rsidRDefault="00641F1E" w:rsidP="00641F1E">
      <w:pPr>
        <w:pStyle w:val="af1"/>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1"/>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1"/>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1"/>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1"/>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ko-KR"/>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1"/>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af1"/>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af1"/>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af1"/>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af1"/>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af1"/>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1"/>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1"/>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af1"/>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af1"/>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af1"/>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w:t>
      </w:r>
      <w:proofErr w:type="spellStart"/>
      <w:r>
        <w:rPr>
          <w:b/>
          <w:bCs/>
        </w:rPr>
        <w:t>gNB</w:t>
      </w:r>
      <w:proofErr w:type="spellEnd"/>
      <w:r>
        <w:rPr>
          <w:b/>
          <w:bCs/>
        </w:rPr>
        <w:t xml:space="preserve">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5"/>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5"/>
        <w:rPr>
          <w:b/>
          <w:bCs/>
          <w:sz w:val="20"/>
          <w:szCs w:val="20"/>
        </w:rPr>
      </w:pPr>
    </w:p>
    <w:p w14:paraId="45D378E5" w14:textId="43BF1846" w:rsidR="00171D7D" w:rsidRDefault="00171D7D" w:rsidP="00171D7D">
      <w:pPr>
        <w:pStyle w:val="af5"/>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5"/>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5"/>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5"/>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af5"/>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af5"/>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5"/>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5"/>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5"/>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5"/>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5"/>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5"/>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5"/>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5"/>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5"/>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5"/>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5"/>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5"/>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5"/>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5"/>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5"/>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5"/>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5"/>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5"/>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5"/>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5"/>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5"/>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af5"/>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5"/>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5"/>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맑은 고딕"/>
          <w:i/>
          <w:iCs/>
          <w:kern w:val="2"/>
        </w:rPr>
        <w:t>loop multiple DL slots within one UL slot</w:t>
      </w:r>
      <w:r>
        <w:rPr>
          <w:rFonts w:hint="eastAsia"/>
          <w:i/>
          <w:iCs/>
          <w:lang w:val="en-US" w:eastAsia="zh-CN"/>
        </w:rPr>
        <w:t>.</w:t>
      </w:r>
    </w:p>
    <w:p w14:paraId="19A5A96D" w14:textId="77777777" w:rsidR="0027242F" w:rsidRDefault="0027242F" w:rsidP="0027242F">
      <w:pPr>
        <w:pStyle w:val="af5"/>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5"/>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5"/>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5"/>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af5"/>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1"/>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1"/>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1"/>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af1"/>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af1"/>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1"/>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1"/>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1"/>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pucch-Config</w:t>
      </w:r>
      <w:proofErr w:type="spellEnd"/>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5"/>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5"/>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5"/>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5"/>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5"/>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gNB;</w:t>
      </w:r>
    </w:p>
    <w:p w14:paraId="3E1CDE91"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5"/>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1"/>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1"/>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1"/>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1"/>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1"/>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1"/>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1"/>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1"/>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1"/>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1"/>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1"/>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1"/>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1"/>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5"/>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5"/>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1"/>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1"/>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1"/>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1"/>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1"/>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1"/>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1"/>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1"/>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1"/>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1"/>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1"/>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1"/>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1"/>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1"/>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proofErr w:type="gramStart"/>
      <w:r w:rsidRPr="00284A6B">
        <w:rPr>
          <w:b/>
          <w:i/>
          <w:lang w:eastAsia="zh-CN"/>
        </w:rPr>
        <w:t xml:space="preserve">slot </w:t>
      </w:r>
      <w:proofErr w:type="gramEnd"/>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1"/>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1"/>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1"/>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1"/>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1"/>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c"/>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c"/>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c"/>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c"/>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1"/>
        <w:ind w:left="0"/>
        <w:contextualSpacing w:val="0"/>
        <w:jc w:val="both"/>
      </w:pPr>
    </w:p>
    <w:p w14:paraId="1317157A" w14:textId="77777777" w:rsidR="00350012" w:rsidRPr="00E1347F" w:rsidRDefault="00350012" w:rsidP="00877C0B">
      <w:pPr>
        <w:pStyle w:val="af1"/>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1"/>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1"/>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1"/>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‘NACK skipping’ for (skipped) SPS PDSCH</w:t>
      </w:r>
      <w:r>
        <w:rPr>
          <w:rStyle w:val="af8"/>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w:t>
      </w:r>
      <w:r w:rsidRPr="00C16EF0">
        <w:rPr>
          <w:rStyle w:val="af8"/>
          <w:bCs w:val="0"/>
          <w:lang w:eastAsia="zh-CN"/>
        </w:rPr>
        <w:t>HARQ bundling</w:t>
      </w:r>
      <w:r w:rsidRPr="002C7F5F">
        <w:rPr>
          <w:rStyle w:val="af8"/>
          <w:bCs w:val="0"/>
          <w:lang w:eastAsia="zh-CN"/>
        </w:rPr>
        <w:t>’ for (</w:t>
      </w:r>
      <w:r>
        <w:rPr>
          <w:rStyle w:val="af8"/>
          <w:bCs w:val="0"/>
          <w:lang w:eastAsia="zh-CN"/>
        </w:rPr>
        <w:t>non-</w:t>
      </w:r>
      <w:r w:rsidRPr="002C7F5F">
        <w:rPr>
          <w:rStyle w:val="af8"/>
          <w:bCs w:val="0"/>
          <w:lang w:eastAsia="zh-CN"/>
        </w:rPr>
        <w:t>skipped) SPS PDSCH</w:t>
      </w:r>
      <w:r>
        <w:rPr>
          <w:rStyle w:val="af8"/>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8"/>
          <w:bCs w:val="0"/>
          <w:lang w:eastAsia="zh-CN"/>
        </w:rPr>
        <w:t>PUCCH repetition for PUCCH formats 0 and 2</w:t>
      </w:r>
      <w:r>
        <w:rPr>
          <w:rStyle w:val="af8"/>
          <w:bCs w:val="0"/>
          <w:lang w:eastAsia="zh-CN"/>
        </w:rPr>
        <w:t xml:space="preserve"> is</w:t>
      </w:r>
      <w:r w:rsidRPr="00C275BA">
        <w:rPr>
          <w:rStyle w:val="af8"/>
          <w:bCs w:val="0"/>
          <w:lang w:eastAsia="zh-CN"/>
        </w:rPr>
        <w:t xml:space="preserve"> also</w:t>
      </w:r>
      <w:r>
        <w:rPr>
          <w:rStyle w:val="af8"/>
          <w:bCs w:val="0"/>
          <w:lang w:eastAsia="zh-CN"/>
        </w:rPr>
        <w:t xml:space="preserve"> supported</w:t>
      </w:r>
      <w:r w:rsidRPr="00C275BA">
        <w:rPr>
          <w:rStyle w:val="af8"/>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8"/>
          <w:bCs w:val="0"/>
          <w:lang w:eastAsia="zh-CN"/>
        </w:rPr>
        <w:t>S</w:t>
      </w:r>
      <w:r w:rsidRPr="00B563BD">
        <w:rPr>
          <w:rStyle w:val="af8"/>
          <w:bCs w:val="0"/>
          <w:lang w:eastAsia="zh-CN"/>
        </w:rPr>
        <w:t xml:space="preserve">ub-slot based PUCCH repetition </w:t>
      </w:r>
      <w:r>
        <w:rPr>
          <w:rStyle w:val="af8"/>
          <w:bCs w:val="0"/>
          <w:lang w:eastAsia="zh-CN"/>
        </w:rPr>
        <w:t>f</w:t>
      </w:r>
      <w:r w:rsidRPr="00B563BD">
        <w:rPr>
          <w:rStyle w:val="af8"/>
          <w:bCs w:val="0"/>
          <w:lang w:eastAsia="zh-CN"/>
        </w:rPr>
        <w:t>or other UCI types</w:t>
      </w:r>
      <w:r>
        <w:rPr>
          <w:rStyle w:val="af8"/>
          <w:bCs w:val="0"/>
          <w:lang w:eastAsia="zh-CN"/>
        </w:rPr>
        <w:t xml:space="preserve"> </w:t>
      </w:r>
      <w:r w:rsidRPr="00B563BD">
        <w:rPr>
          <w:rStyle w:val="af8"/>
          <w:bCs w:val="0"/>
          <w:lang w:eastAsia="zh-CN"/>
        </w:rPr>
        <w:t>(than HARQ</w:t>
      </w:r>
      <w:r>
        <w:rPr>
          <w:rStyle w:val="af8"/>
          <w:bCs w:val="0"/>
          <w:lang w:eastAsia="zh-CN"/>
        </w:rPr>
        <w:t>-ACK</w:t>
      </w:r>
      <w:r w:rsidRPr="00B563BD">
        <w:rPr>
          <w:rStyle w:val="af8"/>
          <w:bCs w:val="0"/>
          <w:lang w:eastAsia="zh-CN"/>
        </w:rPr>
        <w:t>)</w:t>
      </w:r>
      <w:r>
        <w:rPr>
          <w:rStyle w:val="af8"/>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3"/>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3"/>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3"/>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af3"/>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af1"/>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3"/>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3"/>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3"/>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3"/>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3"/>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3"/>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3"/>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3"/>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3"/>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3"/>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3"/>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3"/>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1"/>
        <w:numPr>
          <w:ilvl w:val="0"/>
          <w:numId w:val="121"/>
        </w:numPr>
        <w:spacing w:after="120" w:line="276" w:lineRule="auto"/>
        <w:ind w:left="426"/>
        <w:contextualSpacing w:val="0"/>
        <w:jc w:val="both"/>
        <w:rPr>
          <w:rFonts w:eastAsia="바탕"/>
          <w:i/>
          <w:iCs/>
          <w:sz w:val="22"/>
          <w:szCs w:val="28"/>
        </w:rPr>
      </w:pPr>
      <w:r w:rsidRPr="00E41B2A">
        <w:rPr>
          <w:rFonts w:eastAsia="바탕"/>
          <w:i/>
          <w:iCs/>
          <w:sz w:val="22"/>
          <w:szCs w:val="28"/>
        </w:rPr>
        <w:t xml:space="preserve">Proposal </w:t>
      </w:r>
      <w:r>
        <w:rPr>
          <w:rFonts w:eastAsia="바탕"/>
          <w:i/>
          <w:iCs/>
          <w:sz w:val="22"/>
          <w:szCs w:val="28"/>
        </w:rPr>
        <w:t>1</w:t>
      </w:r>
      <w:r w:rsidRPr="00E41B2A">
        <w:rPr>
          <w:rFonts w:eastAsia="바탕"/>
          <w:i/>
          <w:iCs/>
          <w:sz w:val="22"/>
          <w:szCs w:val="28"/>
        </w:rPr>
        <w:t>: When enhanced Type-3 HARQ-ACK CB</w:t>
      </w:r>
      <w:r>
        <w:rPr>
          <w:rFonts w:eastAsia="바탕"/>
          <w:i/>
          <w:iCs/>
          <w:sz w:val="22"/>
          <w:szCs w:val="28"/>
        </w:rPr>
        <w:t xml:space="preserve"> with smaller size </w:t>
      </w:r>
      <w:r w:rsidRPr="00E41B2A">
        <w:rPr>
          <w:rFonts w:eastAsia="바탕"/>
          <w:i/>
          <w:iCs/>
          <w:sz w:val="22"/>
          <w:szCs w:val="28"/>
        </w:rPr>
        <w:t>is used for at least HARQ-ACK retransmission</w:t>
      </w:r>
      <w:r>
        <w:rPr>
          <w:rFonts w:eastAsia="바탕"/>
          <w:i/>
          <w:iCs/>
          <w:sz w:val="22"/>
          <w:szCs w:val="28"/>
        </w:rPr>
        <w:t>,</w:t>
      </w:r>
      <w:r w:rsidRPr="00E41B2A">
        <w:rPr>
          <w:rFonts w:eastAsia="바탕"/>
          <w:i/>
          <w:iCs/>
          <w:sz w:val="22"/>
          <w:szCs w:val="28"/>
        </w:rPr>
        <w:t xml:space="preserve"> the following aspects should be further enhanced.</w:t>
      </w:r>
    </w:p>
    <w:p w14:paraId="11EB673A" w14:textId="77777777" w:rsidR="007D3729" w:rsidRPr="00E41B2A" w:rsidRDefault="007D3729" w:rsidP="00877C0B">
      <w:pPr>
        <w:pStyle w:val="af1"/>
        <w:numPr>
          <w:ilvl w:val="1"/>
          <w:numId w:val="121"/>
        </w:numPr>
        <w:spacing w:after="120" w:line="276" w:lineRule="auto"/>
        <w:contextualSpacing w:val="0"/>
        <w:jc w:val="both"/>
        <w:rPr>
          <w:rFonts w:eastAsia="바탕"/>
          <w:i/>
          <w:iCs/>
          <w:sz w:val="22"/>
          <w:szCs w:val="28"/>
        </w:rPr>
      </w:pPr>
      <w:r w:rsidRPr="00E41B2A">
        <w:rPr>
          <w:rFonts w:eastAsia="바탕"/>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1"/>
        <w:numPr>
          <w:ilvl w:val="0"/>
          <w:numId w:val="121"/>
        </w:numPr>
        <w:spacing w:after="120" w:line="276" w:lineRule="auto"/>
        <w:ind w:left="426"/>
        <w:contextualSpacing w:val="0"/>
        <w:jc w:val="both"/>
        <w:rPr>
          <w:rFonts w:eastAsia="바탕"/>
          <w:i/>
          <w:iCs/>
          <w:sz w:val="22"/>
          <w:szCs w:val="28"/>
        </w:rPr>
      </w:pPr>
      <w:r w:rsidRPr="00E41B2A">
        <w:rPr>
          <w:rFonts w:eastAsia="바탕"/>
          <w:i/>
          <w:iCs/>
          <w:sz w:val="22"/>
          <w:szCs w:val="28"/>
        </w:rPr>
        <w:t xml:space="preserve">Proposal </w:t>
      </w:r>
      <w:r w:rsidRPr="007B1BB9">
        <w:rPr>
          <w:rFonts w:eastAsia="바탕"/>
          <w:i/>
          <w:iCs/>
          <w:sz w:val="22"/>
          <w:szCs w:val="28"/>
        </w:rPr>
        <w:t>2</w:t>
      </w:r>
      <w:r w:rsidRPr="00E41B2A">
        <w:rPr>
          <w:rFonts w:eastAsia="바탕"/>
          <w:i/>
          <w:iCs/>
          <w:sz w:val="22"/>
          <w:szCs w:val="28"/>
        </w:rPr>
        <w:t xml:space="preserve">: </w:t>
      </w:r>
      <w:r>
        <w:rPr>
          <w:rFonts w:eastAsia="바탕"/>
          <w:i/>
          <w:iCs/>
          <w:sz w:val="22"/>
          <w:szCs w:val="28"/>
        </w:rPr>
        <w:t>W</w:t>
      </w:r>
      <w:r w:rsidRPr="007B1BB9">
        <w:rPr>
          <w:rFonts w:eastAsia="바탕"/>
          <w:i/>
          <w:iCs/>
          <w:sz w:val="22"/>
          <w:szCs w:val="28"/>
        </w:rPr>
        <w:t>e propose to support Alt-2, i.e., the HARQ-ACK codebook to be re-</w:t>
      </w:r>
      <w:proofErr w:type="spellStart"/>
      <w:r w:rsidRPr="007B1BB9">
        <w:rPr>
          <w:rFonts w:eastAsia="바탕"/>
          <w:i/>
          <w:iCs/>
          <w:sz w:val="22"/>
          <w:szCs w:val="28"/>
        </w:rPr>
        <w:t>tx</w:t>
      </w:r>
      <w:proofErr w:type="spellEnd"/>
      <w:r w:rsidRPr="007B1BB9">
        <w:rPr>
          <w:rFonts w:eastAsia="바탕"/>
          <w:i/>
          <w:iCs/>
          <w:sz w:val="22"/>
          <w:szCs w:val="28"/>
        </w:rPr>
        <w:t xml:space="preserve"> is explicitly indicated in the triggering DCI</w:t>
      </w:r>
      <w:r>
        <w:rPr>
          <w:rFonts w:eastAsia="바탕"/>
          <w:i/>
          <w:iCs/>
          <w:sz w:val="22"/>
          <w:szCs w:val="28"/>
        </w:rPr>
        <w:t xml:space="preserve"> for</w:t>
      </w:r>
      <w:r w:rsidRPr="00D76BCF">
        <w:rPr>
          <w:rFonts w:eastAsia="바탕"/>
          <w:i/>
          <w:iCs/>
          <w:sz w:val="22"/>
          <w:szCs w:val="28"/>
        </w:rPr>
        <w:t xml:space="preserve"> one-shot triggering (by a DL assignment) of HARQ-ACK re-transmission on a PUCCH resource for Rel-17 URLLC/IIoT</w:t>
      </w:r>
      <w:r>
        <w:rPr>
          <w:rFonts w:eastAsia="바탕"/>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af1"/>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AAADB" w14:textId="77777777" w:rsidR="001D48AC" w:rsidRDefault="001D48AC">
      <w:r>
        <w:separator/>
      </w:r>
    </w:p>
  </w:endnote>
  <w:endnote w:type="continuationSeparator" w:id="0">
    <w:p w14:paraId="3389F959" w14:textId="77777777" w:rsidR="001D48AC" w:rsidRDefault="001D48AC">
      <w:r>
        <w:continuationSeparator/>
      </w:r>
    </w:p>
  </w:endnote>
  <w:endnote w:type="continuationNotice" w:id="1">
    <w:p w14:paraId="6FAA1421" w14:textId="77777777" w:rsidR="001D48AC" w:rsidRDefault="001D48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KaiTi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EndPr/>
    <w:sdtContent>
      <w:p w14:paraId="42F76C3F" w14:textId="3853C8EB" w:rsidR="008274EA" w:rsidRDefault="008274EA">
        <w:pPr>
          <w:pStyle w:val="a9"/>
        </w:pPr>
        <w:r>
          <w:fldChar w:fldCharType="begin"/>
        </w:r>
        <w:r>
          <w:instrText>PAGE   \* MERGEFORMAT</w:instrText>
        </w:r>
        <w:r>
          <w:fldChar w:fldCharType="separate"/>
        </w:r>
        <w:r w:rsidR="00E5024D" w:rsidRPr="00E5024D">
          <w:rPr>
            <w:lang w:val="zh-CN" w:eastAsia="zh-CN"/>
          </w:rPr>
          <w:t>92</w:t>
        </w:r>
        <w:r>
          <w:fldChar w:fldCharType="end"/>
        </w:r>
      </w:p>
    </w:sdtContent>
  </w:sdt>
  <w:p w14:paraId="00A820FC" w14:textId="77777777" w:rsidR="008274EA" w:rsidRDefault="008274EA">
    <w:pPr>
      <w:pStyle w:val="a9"/>
    </w:pPr>
  </w:p>
  <w:p w14:paraId="4A48D3F3" w14:textId="77777777" w:rsidR="008274EA" w:rsidRDefault="008274EA"/>
  <w:p w14:paraId="46E31D82" w14:textId="77777777" w:rsidR="008274EA" w:rsidRDefault="008274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70E80" w14:textId="77777777" w:rsidR="001D48AC" w:rsidRDefault="001D48AC">
      <w:r>
        <w:separator/>
      </w:r>
    </w:p>
  </w:footnote>
  <w:footnote w:type="continuationSeparator" w:id="0">
    <w:p w14:paraId="17675EB6" w14:textId="77777777" w:rsidR="001D48AC" w:rsidRDefault="001D48AC">
      <w:r>
        <w:continuationSeparator/>
      </w:r>
    </w:p>
  </w:footnote>
  <w:footnote w:type="continuationNotice" w:id="1">
    <w:p w14:paraId="3A41FAFC" w14:textId="77777777" w:rsidR="001D48AC" w:rsidRDefault="001D48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8274EA" w:rsidRDefault="008274EA">
    <w:pPr>
      <w:pStyle w:val="a4"/>
      <w:tabs>
        <w:tab w:val="right" w:pos="9639"/>
      </w:tabs>
    </w:pPr>
    <w:r>
      <w:tab/>
    </w:r>
  </w:p>
  <w:p w14:paraId="246D48EC" w14:textId="77777777" w:rsidR="008274EA" w:rsidRDefault="008274EA"/>
  <w:p w14:paraId="4F6F578E" w14:textId="77777777" w:rsidR="008274EA" w:rsidRDefault="008274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0"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9"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3"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4"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1"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9"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3"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7"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1"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3"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5"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5"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9"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3"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5"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9"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2"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3"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5"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6"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7"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0"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3"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4"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0"/>
  </w:num>
  <w:num w:numId="2">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6"/>
  </w:num>
  <w:num w:numId="4">
    <w:abstractNumId w:val="116"/>
  </w:num>
  <w:num w:numId="5">
    <w:abstractNumId w:val="76"/>
  </w:num>
  <w:num w:numId="6">
    <w:abstractNumId w:val="6"/>
  </w:num>
  <w:num w:numId="7">
    <w:abstractNumId w:val="2"/>
  </w:num>
  <w:num w:numId="8">
    <w:abstractNumId w:val="51"/>
  </w:num>
  <w:num w:numId="9">
    <w:abstractNumId w:val="37"/>
  </w:num>
  <w:num w:numId="10">
    <w:abstractNumId w:val="37"/>
  </w:num>
  <w:num w:numId="11">
    <w:abstractNumId w:val="3"/>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8"/>
  </w:num>
  <w:num w:numId="14">
    <w:abstractNumId w:val="66"/>
  </w:num>
  <w:num w:numId="15">
    <w:abstractNumId w:val="45"/>
  </w:num>
  <w:num w:numId="16">
    <w:abstractNumId w:val="56"/>
  </w:num>
  <w:num w:numId="17">
    <w:abstractNumId w:val="37"/>
  </w:num>
  <w:num w:numId="18">
    <w:abstractNumId w:val="63"/>
  </w:num>
  <w:num w:numId="19">
    <w:abstractNumId w:val="117"/>
  </w:num>
  <w:num w:numId="20">
    <w:abstractNumId w:val="155"/>
  </w:num>
  <w:num w:numId="21">
    <w:abstractNumId w:val="96"/>
  </w:num>
  <w:num w:numId="22">
    <w:abstractNumId w:val="0"/>
  </w:num>
  <w:num w:numId="23">
    <w:abstractNumId w:val="57"/>
  </w:num>
  <w:num w:numId="24">
    <w:abstractNumId w:val="91"/>
  </w:num>
  <w:num w:numId="25">
    <w:abstractNumId w:val="21"/>
  </w:num>
  <w:num w:numId="26">
    <w:abstractNumId w:val="121"/>
  </w:num>
  <w:num w:numId="27">
    <w:abstractNumId w:val="148"/>
  </w:num>
  <w:num w:numId="28">
    <w:abstractNumId w:val="141"/>
  </w:num>
  <w:num w:numId="29">
    <w:abstractNumId w:val="136"/>
  </w:num>
  <w:num w:numId="30">
    <w:abstractNumId w:val="13"/>
  </w:num>
  <w:num w:numId="31">
    <w:abstractNumId w:val="41"/>
  </w:num>
  <w:num w:numId="32">
    <w:abstractNumId w:val="130"/>
  </w:num>
  <w:num w:numId="33">
    <w:abstractNumId w:val="33"/>
  </w:num>
  <w:num w:numId="34">
    <w:abstractNumId w:val="85"/>
  </w:num>
  <w:num w:numId="35">
    <w:abstractNumId w:val="49"/>
  </w:num>
  <w:num w:numId="36">
    <w:abstractNumId w:val="12"/>
  </w:num>
  <w:num w:numId="37">
    <w:abstractNumId w:val="145"/>
  </w:num>
  <w:num w:numId="38">
    <w:abstractNumId w:val="144"/>
  </w:num>
  <w:num w:numId="39">
    <w:abstractNumId w:val="137"/>
  </w:num>
  <w:num w:numId="40">
    <w:abstractNumId w:val="35"/>
  </w:num>
  <w:num w:numId="41">
    <w:abstractNumId w:val="131"/>
  </w:num>
  <w:num w:numId="42">
    <w:abstractNumId w:val="150"/>
  </w:num>
  <w:num w:numId="43">
    <w:abstractNumId w:val="48"/>
  </w:num>
  <w:num w:numId="44">
    <w:abstractNumId w:val="62"/>
  </w:num>
  <w:num w:numId="45">
    <w:abstractNumId w:val="24"/>
  </w:num>
  <w:num w:numId="46">
    <w:abstractNumId w:val="12"/>
  </w:num>
  <w:num w:numId="47">
    <w:abstractNumId w:val="82"/>
  </w:num>
  <w:num w:numId="48">
    <w:abstractNumId w:val="88"/>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2"/>
  </w:num>
  <w:num w:numId="56">
    <w:abstractNumId w:val="139"/>
  </w:num>
  <w:num w:numId="57">
    <w:abstractNumId w:val="32"/>
  </w:num>
  <w:num w:numId="58">
    <w:abstractNumId w:val="27"/>
  </w:num>
  <w:num w:numId="59">
    <w:abstractNumId w:val="151"/>
  </w:num>
  <w:num w:numId="60">
    <w:abstractNumId w:val="55"/>
  </w:num>
  <w:num w:numId="61">
    <w:abstractNumId w:val="73"/>
  </w:num>
  <w:num w:numId="62">
    <w:abstractNumId w:val="92"/>
  </w:num>
  <w:num w:numId="63">
    <w:abstractNumId w:val="110"/>
  </w:num>
  <w:num w:numId="64">
    <w:abstractNumId w:val="23"/>
  </w:num>
  <w:num w:numId="65">
    <w:abstractNumId w:val="132"/>
  </w:num>
  <w:num w:numId="66">
    <w:abstractNumId w:val="10"/>
  </w:num>
  <w:num w:numId="67">
    <w:abstractNumId w:val="1"/>
  </w:num>
  <w:num w:numId="68">
    <w:abstractNumId w:val="114"/>
  </w:num>
  <w:num w:numId="69">
    <w:abstractNumId w:val="30"/>
  </w:num>
  <w:num w:numId="70">
    <w:abstractNumId w:val="59"/>
  </w:num>
  <w:num w:numId="71">
    <w:abstractNumId w:val="108"/>
  </w:num>
  <w:num w:numId="72">
    <w:abstractNumId w:val="123"/>
  </w:num>
  <w:num w:numId="73">
    <w:abstractNumId w:val="115"/>
  </w:num>
  <w:num w:numId="74">
    <w:abstractNumId w:val="21"/>
  </w:num>
  <w:num w:numId="75">
    <w:abstractNumId w:val="120"/>
  </w:num>
  <w:num w:numId="76">
    <w:abstractNumId w:val="29"/>
  </w:num>
  <w:num w:numId="77">
    <w:abstractNumId w:val="120"/>
  </w:num>
  <w:num w:numId="78">
    <w:abstractNumId w:val="43"/>
  </w:num>
  <w:num w:numId="79">
    <w:abstractNumId w:val="39"/>
  </w:num>
  <w:num w:numId="80">
    <w:abstractNumId w:val="26"/>
  </w:num>
  <w:num w:numId="81">
    <w:abstractNumId w:val="90"/>
  </w:num>
  <w:num w:numId="82">
    <w:abstractNumId w:val="107"/>
  </w:num>
  <w:num w:numId="83">
    <w:abstractNumId w:val="138"/>
  </w:num>
  <w:num w:numId="84">
    <w:abstractNumId w:val="146"/>
  </w:num>
  <w:num w:numId="85">
    <w:abstractNumId w:val="94"/>
  </w:num>
  <w:num w:numId="86">
    <w:abstractNumId w:val="22"/>
  </w:num>
  <w:num w:numId="87">
    <w:abstractNumId w:val="18"/>
  </w:num>
  <w:num w:numId="88">
    <w:abstractNumId w:val="31"/>
  </w:num>
  <w:num w:numId="89">
    <w:abstractNumId w:val="87"/>
  </w:num>
  <w:num w:numId="90">
    <w:abstractNumId w:val="46"/>
  </w:num>
  <w:num w:numId="91">
    <w:abstractNumId w:val="47"/>
  </w:num>
  <w:num w:numId="92">
    <w:abstractNumId w:val="8"/>
  </w:num>
  <w:num w:numId="93">
    <w:abstractNumId w:val="54"/>
  </w:num>
  <w:num w:numId="94">
    <w:abstractNumId w:val="28"/>
  </w:num>
  <w:num w:numId="95">
    <w:abstractNumId w:val="147"/>
  </w:num>
  <w:num w:numId="96">
    <w:abstractNumId w:val="153"/>
  </w:num>
  <w:num w:numId="97">
    <w:abstractNumId w:val="65"/>
  </w:num>
  <w:num w:numId="98">
    <w:abstractNumId w:val="53"/>
  </w:num>
  <w:num w:numId="99">
    <w:abstractNumId w:val="154"/>
  </w:num>
  <w:num w:numId="100">
    <w:abstractNumId w:val="124"/>
  </w:num>
  <w:num w:numId="101">
    <w:abstractNumId w:val="106"/>
  </w:num>
  <w:num w:numId="102">
    <w:abstractNumId w:val="19"/>
  </w:num>
  <w:num w:numId="103">
    <w:abstractNumId w:val="143"/>
  </w:num>
  <w:num w:numId="104">
    <w:abstractNumId w:val="79"/>
  </w:num>
  <w:num w:numId="105">
    <w:abstractNumId w:val="9"/>
  </w:num>
  <w:num w:numId="106">
    <w:abstractNumId w:val="102"/>
  </w:num>
  <w:num w:numId="107">
    <w:abstractNumId w:val="69"/>
  </w:num>
  <w:num w:numId="108">
    <w:abstractNumId w:val="44"/>
  </w:num>
  <w:num w:numId="109">
    <w:abstractNumId w:val="103"/>
  </w:num>
  <w:num w:numId="110">
    <w:abstractNumId w:val="80"/>
  </w:num>
  <w:num w:numId="111">
    <w:abstractNumId w:val="70"/>
  </w:num>
  <w:num w:numId="112">
    <w:abstractNumId w:val="135"/>
  </w:num>
  <w:num w:numId="113">
    <w:abstractNumId w:val="74"/>
  </w:num>
  <w:num w:numId="114">
    <w:abstractNumId w:val="118"/>
  </w:num>
  <w:num w:numId="115">
    <w:abstractNumId w:val="72"/>
  </w:num>
  <w:num w:numId="116">
    <w:abstractNumId w:val="152"/>
  </w:num>
  <w:num w:numId="117">
    <w:abstractNumId w:val="97"/>
  </w:num>
  <w:num w:numId="118">
    <w:abstractNumId w:val="93"/>
  </w:num>
  <w:num w:numId="119">
    <w:abstractNumId w:val="142"/>
  </w:num>
  <w:num w:numId="120">
    <w:abstractNumId w:val="14"/>
  </w:num>
  <w:num w:numId="121">
    <w:abstractNumId w:val="16"/>
  </w:num>
  <w:num w:numId="122">
    <w:abstractNumId w:val="11"/>
  </w:num>
  <w:num w:numId="123">
    <w:abstractNumId w:val="20"/>
  </w:num>
  <w:num w:numId="124">
    <w:abstractNumId w:val="86"/>
  </w:num>
  <w:num w:numId="125">
    <w:abstractNumId w:val="100"/>
  </w:num>
  <w:num w:numId="126">
    <w:abstractNumId w:val="40"/>
  </w:num>
  <w:num w:numId="127">
    <w:abstractNumId w:val="111"/>
  </w:num>
  <w:num w:numId="128">
    <w:abstractNumId w:val="134"/>
  </w:num>
  <w:num w:numId="129">
    <w:abstractNumId w:val="99"/>
  </w:num>
  <w:num w:numId="130">
    <w:abstractNumId w:val="71"/>
  </w:num>
  <w:num w:numId="131">
    <w:abstractNumId w:val="17"/>
  </w:num>
  <w:num w:numId="132">
    <w:abstractNumId w:val="113"/>
  </w:num>
  <w:num w:numId="133">
    <w:abstractNumId w:val="133"/>
  </w:num>
  <w:num w:numId="134">
    <w:abstractNumId w:val="101"/>
  </w:num>
  <w:num w:numId="135">
    <w:abstractNumId w:val="149"/>
  </w:num>
  <w:num w:numId="136">
    <w:abstractNumId w:val="109"/>
  </w:num>
  <w:num w:numId="137">
    <w:abstractNumId w:val="64"/>
  </w:num>
  <w:num w:numId="138">
    <w:abstractNumId w:val="42"/>
  </w:num>
  <w:num w:numId="139">
    <w:abstractNumId w:val="81"/>
  </w:num>
  <w:num w:numId="140">
    <w:abstractNumId w:val="83"/>
  </w:num>
  <w:num w:numId="141">
    <w:abstractNumId w:val="127"/>
  </w:num>
  <w:num w:numId="142">
    <w:abstractNumId w:val="52"/>
  </w:num>
  <w:num w:numId="143">
    <w:abstractNumId w:val="68"/>
  </w:num>
  <w:num w:numId="144">
    <w:abstractNumId w:val="95"/>
  </w:num>
  <w:num w:numId="145">
    <w:abstractNumId w:val="78"/>
  </w:num>
  <w:num w:numId="146">
    <w:abstractNumId w:val="36"/>
  </w:num>
  <w:num w:numId="147">
    <w:abstractNumId w:val="4"/>
  </w:num>
  <w:num w:numId="148">
    <w:abstractNumId w:val="61"/>
  </w:num>
  <w:num w:numId="149">
    <w:abstractNumId w:val="89"/>
  </w:num>
  <w:num w:numId="150">
    <w:abstractNumId w:val="98"/>
  </w:num>
  <w:num w:numId="151">
    <w:abstractNumId w:val="129"/>
  </w:num>
  <w:num w:numId="152">
    <w:abstractNumId w:val="125"/>
  </w:num>
  <w:num w:numId="153">
    <w:abstractNumId w:val="58"/>
  </w:num>
  <w:num w:numId="154">
    <w:abstractNumId w:val="77"/>
  </w:num>
  <w:num w:numId="155">
    <w:abstractNumId w:val="67"/>
  </w:num>
  <w:num w:numId="156">
    <w:abstractNumId w:val="75"/>
  </w:num>
  <w:num w:numId="157">
    <w:abstractNumId w:val="50"/>
  </w:num>
  <w:num w:numId="158">
    <w:abstractNumId w:val="119"/>
  </w:num>
  <w:num w:numId="159">
    <w:abstractNumId w:val="112"/>
  </w:num>
  <w:num w:numId="160">
    <w:abstractNumId w:val="84"/>
  </w:num>
  <w:num w:numId="161">
    <w:abstractNumId w:val="10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14906B61-77EF-4B45-A37C-EE9E3C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제목 4 Char"/>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메모 텍스트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캡션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본문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바닥글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4"/>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4"/>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4"/>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제목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제목 1 Char"/>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바탕"/>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바탕"/>
      <w:lang w:eastAsia="fr-FR"/>
    </w:rPr>
  </w:style>
  <w:style w:type="character" w:customStyle="1" w:styleId="B1Char">
    <w:name w:val="B1 Char"/>
    <w:qFormat/>
    <w:rsid w:val="0063418F"/>
    <w:rPr>
      <w:rFonts w:ascii="Times New Roman" w:eastAsia="맑은 고딕"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굴림"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___________.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3.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FF66A7-B9BC-4197-B4C5-564D992B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160</Pages>
  <Words>57084</Words>
  <Characters>325380</Characters>
  <Application>Microsoft Office Word</Application>
  <DocSecurity>0</DocSecurity>
  <Lines>2711</Lines>
  <Paragraphs>763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381701</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박성진/표준연구팀(SR)/Staff Engineer/삼성전자</cp:lastModifiedBy>
  <cp:revision>6</cp:revision>
  <cp:lastPrinted>1901-01-01T19:00:00Z</cp:lastPrinted>
  <dcterms:created xsi:type="dcterms:W3CDTF">2021-08-19T06:42:00Z</dcterms:created>
  <dcterms:modified xsi:type="dcterms:W3CDTF">2021-08-19T06:53:00Z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