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 xml:space="preserve">Proposal 9: The maximum number, </w:t>
            </w:r>
            <w:proofErr w:type="gramStart"/>
            <w:r w:rsidRPr="008A291E">
              <w:rPr>
                <w:bCs/>
                <w:lang w:eastAsia="x-none"/>
              </w:rPr>
              <w:t>i.e.</w:t>
            </w:r>
            <w:proofErr w:type="gramEnd"/>
            <w:r w:rsidRPr="008A291E">
              <w:rPr>
                <w:bCs/>
                <w:lang w:eastAsia="x-none"/>
              </w:rPr>
              <w:t xml:space="preserv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 xml:space="preserve">Proposal 10: The maximum number of PDSCHs or PUSCHs scheduled by a single DCI is 8 for both 480 kHz and 960 kHz SCS. Subject to the maximum configurable value, </w:t>
            </w:r>
            <w:proofErr w:type="spellStart"/>
            <w:r w:rsidRPr="008A291E">
              <w:rPr>
                <w:bCs/>
                <w:lang w:eastAsia="x-none"/>
              </w:rPr>
              <w:t>gNB</w:t>
            </w:r>
            <w:proofErr w:type="spellEnd"/>
            <w:r w:rsidRPr="008A291E">
              <w:rPr>
                <w:bCs/>
                <w:lang w:eastAsia="x-none"/>
              </w:rPr>
              <w:t xml:space="preserve">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w:t>
      </w:r>
      <w:proofErr w:type="gramStart"/>
      <w:r>
        <w:rPr>
          <w:bCs/>
          <w:iCs/>
          <w:lang w:eastAsia="x-none"/>
        </w:rPr>
        <w:t>to restrict</w:t>
      </w:r>
      <w:proofErr w:type="gramEnd"/>
      <w:r>
        <w:rPr>
          <w:bCs/>
          <w:iCs/>
          <w:lang w:eastAsia="x-none"/>
        </w:rPr>
        <w:t xml:space="preserve">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w:t>
      </w:r>
      <w:proofErr w:type="gramStart"/>
      <w:r>
        <w:rPr>
          <w:bCs/>
          <w:iCs/>
          <w:lang w:eastAsia="x-none"/>
        </w:rPr>
        <w:t>to define</w:t>
      </w:r>
      <w:proofErr w:type="gramEnd"/>
      <w:r>
        <w:rPr>
          <w:bCs/>
          <w:iCs/>
          <w:lang w:eastAsia="x-none"/>
        </w:rPr>
        <w:t xml:space="preserv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E5F2F">
            <w:pPr>
              <w:jc w:val="both"/>
              <w:rPr>
                <w:iCs/>
                <w:lang w:val="en-US" w:eastAsia="ko-KR"/>
              </w:rPr>
            </w:pPr>
            <w:r>
              <w:rPr>
                <w:rFonts w:hint="eastAsia"/>
                <w:iCs/>
                <w:lang w:val="en-US" w:eastAsia="ko-KR"/>
              </w:rPr>
              <w:t>Ok with the proposal conclusion #1</w:t>
            </w:r>
          </w:p>
        </w:tc>
      </w:tr>
      <w:tr w:rsidR="00BA5A17" w14:paraId="3E35B428"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271BA9E7" w14:textId="30181B04" w:rsidR="00BA5A17" w:rsidRDefault="00BA5A17" w:rsidP="0057648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iCs/>
                <w:lang w:val="en-US" w:eastAsia="ko-KR"/>
              </w:rPr>
            </w:pPr>
            <w:r>
              <w:rPr>
                <w:iCs/>
                <w:lang w:val="en-US" w:eastAsia="ko-KR"/>
              </w:rPr>
              <w:t>We are fine with the conclusion. Okay with Lenovo’s update.</w:t>
            </w:r>
          </w:p>
        </w:tc>
      </w:tr>
      <w:tr w:rsidR="00576483" w14:paraId="5AE89C8C"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15C8143A" w14:textId="37E99436" w:rsidR="00576483" w:rsidRDefault="00576483" w:rsidP="0057648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E7BD8D" w14:textId="77777777" w:rsidR="00576483" w:rsidRDefault="00576483" w:rsidP="00576483">
            <w:pPr>
              <w:jc w:val="both"/>
              <w:rPr>
                <w:iCs/>
                <w:lang w:val="en-US" w:eastAsia="ko-KR"/>
              </w:rPr>
            </w:pPr>
            <w:r>
              <w:rPr>
                <w:iCs/>
                <w:lang w:val="en-US" w:eastAsia="ko-KR"/>
              </w:rPr>
              <w:t>We are fine with the proposal.</w:t>
            </w:r>
          </w:p>
          <w:p w14:paraId="37BCA3E7" w14:textId="535F8D35" w:rsidR="00576483" w:rsidRDefault="00576483" w:rsidP="00576483">
            <w:pPr>
              <w:jc w:val="both"/>
              <w:rPr>
                <w:iCs/>
                <w:lang w:val="en-US" w:eastAsia="ko-KR"/>
              </w:rPr>
            </w:pPr>
            <w:r>
              <w:rPr>
                <w:iCs/>
                <w:lang w:val="en-US" w:eastAsia="ko-KR"/>
              </w:rPr>
              <w:t>It may be good to add that “</w:t>
            </w: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r>
              <w:rPr>
                <w:iCs/>
                <w:lang w:val="en-US" w:eastAsia="ko-KR"/>
              </w:rPr>
              <w:t xml:space="preserve">” to avoid confusion as “no further restriction” may interpret no future restriction to the maximum number.  </w:t>
            </w:r>
          </w:p>
        </w:tc>
      </w:tr>
    </w:tbl>
    <w:p w14:paraId="7400A3FC" w14:textId="77777777" w:rsidR="000D6AB2" w:rsidRPr="0012248B" w:rsidRDefault="000D6AB2" w:rsidP="000D6AB2">
      <w:pPr>
        <w:ind w:firstLineChars="100" w:firstLine="200"/>
        <w:jc w:val="both"/>
        <w:rPr>
          <w:lang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lastRenderedPageBreak/>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E5F2F">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iCs/>
                <w:lang w:val="en-US" w:eastAsia="ko-KR"/>
              </w:rPr>
            </w:pPr>
            <w:r>
              <w:rPr>
                <w:iCs/>
                <w:lang w:val="en-US" w:eastAsia="ko-KR"/>
              </w:rPr>
              <w:t>Support the proposal</w:t>
            </w:r>
          </w:p>
        </w:tc>
      </w:tr>
      <w:tr w:rsidR="004238D8" w14:paraId="1925A9A9" w14:textId="77777777" w:rsidTr="0012248B">
        <w:tc>
          <w:tcPr>
            <w:tcW w:w="1650" w:type="dxa"/>
            <w:tcBorders>
              <w:top w:val="single" w:sz="4" w:space="0" w:color="auto"/>
              <w:left w:val="single" w:sz="4" w:space="0" w:color="auto"/>
              <w:bottom w:val="single" w:sz="4" w:space="0" w:color="auto"/>
              <w:right w:val="single" w:sz="4" w:space="0" w:color="auto"/>
            </w:tcBorders>
          </w:tcPr>
          <w:p w14:paraId="4349E701" w14:textId="56C96F7D" w:rsidR="004238D8" w:rsidRDefault="004238D8" w:rsidP="004238D8">
            <w:pPr>
              <w:jc w:val="both"/>
              <w:rPr>
                <w:lang w:eastAsia="ko-KR"/>
              </w:rPr>
            </w:pPr>
            <w:r w:rsidRPr="00307C83">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52FE30A" w14:textId="08C6E40F" w:rsidR="004238D8" w:rsidRDefault="004238D8" w:rsidP="004238D8">
            <w:pPr>
              <w:jc w:val="both"/>
              <w:rPr>
                <w:iCs/>
                <w:lang w:val="en-US" w:eastAsia="ko-KR"/>
              </w:rPr>
            </w:pPr>
            <w:r w:rsidRPr="00307C83">
              <w:rPr>
                <w:iCs/>
                <w:lang w:val="en-US" w:eastAsia="ko-KR"/>
              </w:rPr>
              <w:t>Multi-PUSCH scheduling can be supported for 120/480/960 KHz. Also, legacy scheduling (e.g., single PDSCH/PUCCH) can be supported for 120 KHz.</w:t>
            </w:r>
          </w:p>
        </w:tc>
      </w:tr>
      <w:tr w:rsidR="00576483" w14:paraId="01968769" w14:textId="77777777" w:rsidTr="0012248B">
        <w:tc>
          <w:tcPr>
            <w:tcW w:w="1650" w:type="dxa"/>
            <w:tcBorders>
              <w:top w:val="single" w:sz="4" w:space="0" w:color="auto"/>
              <w:left w:val="single" w:sz="4" w:space="0" w:color="auto"/>
              <w:bottom w:val="single" w:sz="4" w:space="0" w:color="auto"/>
              <w:right w:val="single" w:sz="4" w:space="0" w:color="auto"/>
            </w:tcBorders>
          </w:tcPr>
          <w:p w14:paraId="6F124663" w14:textId="018EDEA2" w:rsidR="00576483" w:rsidRPr="00307C83" w:rsidRDefault="00576483" w:rsidP="0057648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B233AE1" w14:textId="60FFA98B" w:rsidR="00576483" w:rsidRPr="00307C83" w:rsidRDefault="00576483" w:rsidP="00576483">
            <w:pPr>
              <w:jc w:val="both"/>
              <w:rPr>
                <w:iCs/>
                <w:lang w:val="en-US" w:eastAsia="ko-KR"/>
              </w:rPr>
            </w:pPr>
            <w:r>
              <w:rPr>
                <w:iCs/>
                <w:lang w:val="en-US" w:eastAsia="ko-KR"/>
              </w:rPr>
              <w:t xml:space="preserve">We are fine with the proposal. </w:t>
            </w:r>
          </w:p>
        </w:tc>
      </w:tr>
    </w:tbl>
    <w:p w14:paraId="1FB5A31B" w14:textId="77777777" w:rsidR="000D6AB2" w:rsidRPr="0012248B"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proofErr w:type="gramStart"/>
            <w:r w:rsidRPr="00050C2B">
              <w:rPr>
                <w:rFonts w:hint="eastAsia"/>
                <w:bCs/>
                <w:lang w:eastAsia="x-none"/>
              </w:rPr>
              <w:t>e.g.</w:t>
            </w:r>
            <w:proofErr w:type="gramEnd"/>
            <w:r w:rsidRPr="00050C2B">
              <w:rPr>
                <w:rFonts w:hint="eastAsia"/>
                <w:bCs/>
                <w:lang w:eastAsia="x-none"/>
              </w:rPr>
              <w:t xml:space="preserve">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lastRenderedPageBreak/>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 xml:space="preserve">Proposal 10: To improve </w:t>
            </w:r>
            <w:proofErr w:type="spellStart"/>
            <w:r w:rsidRPr="00050C2B">
              <w:rPr>
                <w:bCs/>
                <w:lang w:eastAsia="x-none"/>
              </w:rPr>
              <w:t>gNB</w:t>
            </w:r>
            <w:proofErr w:type="spellEnd"/>
            <w:r w:rsidRPr="00050C2B">
              <w:rPr>
                <w:bCs/>
                <w:lang w:eastAsia="x-none"/>
              </w:rPr>
              <w:t xml:space="preserve">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lastRenderedPageBreak/>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E5F2F">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 However, agree with Huawei that missing a DCI may be problematic.</w:t>
            </w:r>
          </w:p>
        </w:tc>
      </w:tr>
      <w:tr w:rsidR="00576483" w14:paraId="2DFD7F4B" w14:textId="77777777" w:rsidTr="0012248B">
        <w:tc>
          <w:tcPr>
            <w:tcW w:w="1650" w:type="dxa"/>
            <w:tcBorders>
              <w:top w:val="single" w:sz="4" w:space="0" w:color="auto"/>
              <w:left w:val="single" w:sz="4" w:space="0" w:color="auto"/>
              <w:bottom w:val="single" w:sz="4" w:space="0" w:color="auto"/>
              <w:right w:val="single" w:sz="4" w:space="0" w:color="auto"/>
            </w:tcBorders>
          </w:tcPr>
          <w:p w14:paraId="2508529A" w14:textId="6CE13722"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B5599E3" w14:textId="170D13C8" w:rsidR="00576483" w:rsidRDefault="00576483" w:rsidP="00576483">
            <w:pPr>
              <w:jc w:val="both"/>
              <w:rPr>
                <w:iCs/>
                <w:lang w:val="en-US" w:eastAsia="ko-KR"/>
              </w:rPr>
            </w:pPr>
            <w:r>
              <w:rPr>
                <w:iCs/>
                <w:lang w:val="en-US" w:eastAsia="ko-KR"/>
              </w:rPr>
              <w:t>We are fine with the proposal</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w:t>
            </w:r>
            <w:proofErr w:type="gramStart"/>
            <w:r w:rsidRPr="00613F8F">
              <w:rPr>
                <w:bCs/>
                <w:lang w:eastAsia="x-none"/>
              </w:rPr>
              <w:t>i.e.</w:t>
            </w:r>
            <w:proofErr w:type="gramEnd"/>
            <w:r w:rsidRPr="00613F8F">
              <w:rPr>
                <w:bCs/>
                <w:lang w:eastAsia="x-none"/>
              </w:rPr>
              <w:t xml:space="preserv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lastRenderedPageBreak/>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lastRenderedPageBreak/>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4238D8"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ListParagraph"/>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12248B" w:rsidRDefault="00613F8F" w:rsidP="00613F8F">
            <w:pPr>
              <w:pStyle w:val="ListParagraph"/>
              <w:numPr>
                <w:ilvl w:val="0"/>
                <w:numId w:val="38"/>
              </w:numPr>
              <w:ind w:leftChars="0"/>
              <w:jc w:val="both"/>
              <w:rPr>
                <w:bCs/>
                <w:lang w:val="fr-FR"/>
              </w:rPr>
            </w:pPr>
            <w:r w:rsidRPr="0012248B">
              <w:rPr>
                <w:bCs/>
                <w:lang w:val="fr-FR"/>
              </w:rPr>
              <w:t>Non-</w:t>
            </w:r>
            <w:proofErr w:type="spellStart"/>
            <w:r w:rsidRPr="0012248B">
              <w:rPr>
                <w:bCs/>
                <w:lang w:val="fr-FR"/>
              </w:rPr>
              <w:t>contiguous</w:t>
            </w:r>
            <w:proofErr w:type="spellEnd"/>
            <w:r w:rsidRPr="0012248B">
              <w:rPr>
                <w:bCs/>
                <w:lang w:val="fr-FR"/>
              </w:rPr>
              <w:t xml:space="preserve"> transmission </w:t>
            </w:r>
            <w:proofErr w:type="spellStart"/>
            <w:r w:rsidRPr="0012248B">
              <w:rPr>
                <w:bCs/>
                <w:lang w:val="fr-FR"/>
              </w:rPr>
              <w:t>covers</w:t>
            </w:r>
            <w:proofErr w:type="spellEnd"/>
            <w:r w:rsidRPr="0012248B">
              <w:rPr>
                <w:bCs/>
                <w:lang w:val="fr-FR"/>
              </w:rPr>
              <w:t xml:space="preserve"> </w:t>
            </w:r>
            <w:proofErr w:type="spellStart"/>
            <w:r w:rsidRPr="0012248B">
              <w:rPr>
                <w:bCs/>
                <w:lang w:val="fr-FR"/>
              </w:rPr>
              <w:t>contiguous</w:t>
            </w:r>
            <w:proofErr w:type="spellEnd"/>
            <w:r w:rsidRPr="0012248B">
              <w:rPr>
                <w:bCs/>
                <w:lang w:val="fr-FR"/>
              </w:rPr>
              <w:t xml:space="preserve"> HARQ </w:t>
            </w:r>
            <w:proofErr w:type="spellStart"/>
            <w:r w:rsidRPr="0012248B">
              <w:rPr>
                <w:bCs/>
                <w:lang w:val="fr-FR"/>
              </w:rPr>
              <w:t>processes</w:t>
            </w:r>
            <w:proofErr w:type="spellEnd"/>
            <w:r w:rsidRPr="0012248B">
              <w:rPr>
                <w:bCs/>
                <w:lang w:val="fr-FR"/>
              </w:rPr>
              <w:t>.</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w:t>
            </w:r>
            <w:proofErr w:type="spellStart"/>
            <w:r w:rsidRPr="000B4B0A">
              <w:rPr>
                <w:bCs/>
                <w:lang w:eastAsia="x-none"/>
              </w:rPr>
              <w:t>gNB</w:t>
            </w:r>
            <w:proofErr w:type="spellEnd"/>
            <w:r w:rsidRPr="000B4B0A">
              <w:rPr>
                <w:bCs/>
                <w:lang w:eastAsia="x-none"/>
              </w:rPr>
              <w:t xml:space="preserve">,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lastRenderedPageBreak/>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E5F2F">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E5F2F">
            <w:pPr>
              <w:jc w:val="both"/>
              <w:rPr>
                <w:iCs/>
                <w:lang w:val="en-US" w:eastAsia="ko-KR"/>
              </w:rPr>
            </w:pPr>
          </w:p>
          <w:p w14:paraId="20F8889C" w14:textId="77777777" w:rsidR="0012248B" w:rsidRDefault="0012248B" w:rsidP="003E5F2F">
            <w:pPr>
              <w:jc w:val="both"/>
              <w:rPr>
                <w:iCs/>
                <w:lang w:val="en-US" w:eastAsia="ko-KR"/>
              </w:rPr>
            </w:pPr>
            <w:r>
              <w:rPr>
                <w:iCs/>
                <w:lang w:val="en-US" w:eastAsia="ko-KR"/>
              </w:rPr>
              <w:t>So our proposal is to add a sub-bullet:</w:t>
            </w:r>
          </w:p>
          <w:p w14:paraId="799D7BEB" w14:textId="77777777" w:rsidR="0012248B" w:rsidRPr="0030378B" w:rsidRDefault="0012248B" w:rsidP="003E5F2F">
            <w:pPr>
              <w:pStyle w:val="ListParagraph"/>
              <w:numPr>
                <w:ilvl w:val="0"/>
                <w:numId w:val="41"/>
              </w:numPr>
              <w:ind w:leftChars="0"/>
              <w:jc w:val="both"/>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iCs/>
                <w:lang w:val="en-US" w:eastAsia="ko-KR"/>
              </w:rPr>
            </w:pPr>
            <w:r>
              <w:rPr>
                <w:iCs/>
                <w:lang w:val="en-US" w:eastAsia="ko-KR"/>
              </w:rPr>
              <w:t>We are fine with the proposal. 1-a may provide the same flexibility with lower overhead.</w:t>
            </w:r>
          </w:p>
        </w:tc>
      </w:tr>
      <w:tr w:rsidR="004238D8" w14:paraId="35C7C3E2" w14:textId="77777777" w:rsidTr="0012248B">
        <w:tc>
          <w:tcPr>
            <w:tcW w:w="1650" w:type="dxa"/>
            <w:tcBorders>
              <w:top w:val="single" w:sz="4" w:space="0" w:color="auto"/>
              <w:left w:val="single" w:sz="4" w:space="0" w:color="auto"/>
              <w:bottom w:val="single" w:sz="4" w:space="0" w:color="auto"/>
              <w:right w:val="single" w:sz="4" w:space="0" w:color="auto"/>
            </w:tcBorders>
          </w:tcPr>
          <w:p w14:paraId="1AFBDA32" w14:textId="447BBA26"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AEE5F38" w14:textId="59A11B8B" w:rsidR="004238D8" w:rsidRDefault="004238D8" w:rsidP="004238D8">
            <w:pPr>
              <w:jc w:val="both"/>
              <w:rPr>
                <w:iCs/>
                <w:lang w:val="en-US" w:eastAsia="ko-KR"/>
              </w:rPr>
            </w:pPr>
            <w:r w:rsidRPr="00307C83">
              <w:rPr>
                <w:lang w:eastAsia="ko-KR"/>
              </w:rPr>
              <w:t>We are fine with Proposal #3.</w:t>
            </w:r>
          </w:p>
        </w:tc>
      </w:tr>
      <w:tr w:rsidR="00576483" w14:paraId="652DE257" w14:textId="77777777" w:rsidTr="0012248B">
        <w:tc>
          <w:tcPr>
            <w:tcW w:w="1650" w:type="dxa"/>
            <w:tcBorders>
              <w:top w:val="single" w:sz="4" w:space="0" w:color="auto"/>
              <w:left w:val="single" w:sz="4" w:space="0" w:color="auto"/>
              <w:bottom w:val="single" w:sz="4" w:space="0" w:color="auto"/>
              <w:right w:val="single" w:sz="4" w:space="0" w:color="auto"/>
            </w:tcBorders>
          </w:tcPr>
          <w:p w14:paraId="30A5CFDF" w14:textId="1F751007"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2471C8" w14:textId="68F49184" w:rsidR="00576483" w:rsidRPr="00307C83" w:rsidRDefault="00576483" w:rsidP="00576483">
            <w:pPr>
              <w:jc w:val="both"/>
              <w:rPr>
                <w:lang w:eastAsia="ko-KR"/>
              </w:rPr>
            </w:pPr>
            <w:r>
              <w:rPr>
                <w:iCs/>
                <w:lang w:val="en-US" w:eastAsia="ko-KR"/>
              </w:rPr>
              <w:t xml:space="preserve">We are fine with the proposal. </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w:t>
            </w:r>
            <w:proofErr w:type="gramStart"/>
            <w:r w:rsidRPr="000B4B0A">
              <w:rPr>
                <w:bCs/>
                <w:lang w:eastAsia="x-none"/>
              </w:rPr>
              <w:t>e.g.</w:t>
            </w:r>
            <w:proofErr w:type="gramEnd"/>
            <w:r w:rsidRPr="000B4B0A">
              <w:rPr>
                <w:bCs/>
                <w:lang w:eastAsia="x-none"/>
              </w:rPr>
              <w:t xml:space="preserve">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lastRenderedPageBreak/>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lastRenderedPageBreak/>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r w:rsidR="004238D8" w14:paraId="6E306901" w14:textId="77777777" w:rsidTr="00864EEF">
        <w:tc>
          <w:tcPr>
            <w:tcW w:w="1649" w:type="dxa"/>
            <w:tcBorders>
              <w:top w:val="single" w:sz="4" w:space="0" w:color="auto"/>
              <w:left w:val="single" w:sz="4" w:space="0" w:color="auto"/>
              <w:bottom w:val="single" w:sz="4" w:space="0" w:color="auto"/>
              <w:right w:val="single" w:sz="4" w:space="0" w:color="auto"/>
            </w:tcBorders>
          </w:tcPr>
          <w:p w14:paraId="76169D17" w14:textId="46B0F30F" w:rsidR="004238D8" w:rsidRDefault="004238D8" w:rsidP="004238D8">
            <w:pPr>
              <w:jc w:val="both"/>
              <w:rPr>
                <w:lang w:eastAsia="ko-KR"/>
              </w:rPr>
            </w:pPr>
            <w:r w:rsidRPr="00307C83">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C957EDA" w14:textId="0D696C94" w:rsidR="004238D8" w:rsidRDefault="004238D8" w:rsidP="004238D8">
            <w:pPr>
              <w:jc w:val="both"/>
              <w:rPr>
                <w:iCs/>
                <w:lang w:val="en-US" w:eastAsia="ko-KR"/>
              </w:rPr>
            </w:pPr>
            <w:r w:rsidRPr="00307C83">
              <w:rPr>
                <w:iCs/>
                <w:lang w:val="en-US" w:eastAsia="ko-KR"/>
              </w:rPr>
              <w:t>We are fine with moderator’s note.</w:t>
            </w:r>
          </w:p>
        </w:tc>
      </w:tr>
      <w:tr w:rsidR="00576483" w14:paraId="2F750284" w14:textId="77777777" w:rsidTr="00864EEF">
        <w:tc>
          <w:tcPr>
            <w:tcW w:w="1649" w:type="dxa"/>
            <w:tcBorders>
              <w:top w:val="single" w:sz="4" w:space="0" w:color="auto"/>
              <w:left w:val="single" w:sz="4" w:space="0" w:color="auto"/>
              <w:bottom w:val="single" w:sz="4" w:space="0" w:color="auto"/>
              <w:right w:val="single" w:sz="4" w:space="0" w:color="auto"/>
            </w:tcBorders>
          </w:tcPr>
          <w:p w14:paraId="1B2B0B5B" w14:textId="4DCD8F33" w:rsidR="00576483" w:rsidRPr="00307C83" w:rsidRDefault="00576483" w:rsidP="0057648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D5F6365" w14:textId="61FB6F6B" w:rsidR="00576483" w:rsidRPr="00307C83" w:rsidRDefault="00576483" w:rsidP="00576483">
            <w:pPr>
              <w:jc w:val="both"/>
              <w:rPr>
                <w:iCs/>
                <w:lang w:val="en-US" w:eastAsia="ko-KR"/>
              </w:rPr>
            </w:pPr>
            <w:r>
              <w:rPr>
                <w:iCs/>
                <w:lang w:val="en-US" w:eastAsia="ko-KR"/>
              </w:rPr>
              <w:t xml:space="preserve">We are fine to </w:t>
            </w:r>
            <w:r>
              <w:rPr>
                <w:bCs/>
                <w:iCs/>
                <w:lang w:eastAsia="x-none"/>
              </w:rPr>
              <w:t>deprioritize this issue in this meeting</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lastRenderedPageBreak/>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lastRenderedPageBreak/>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 xml:space="preserve">whether or not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 xml:space="preserve">whether or not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51C7DE3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w:t>
      </w:r>
      <w:proofErr w:type="gramStart"/>
      <w:r w:rsidR="00CE1B9C">
        <w:rPr>
          <w:lang w:eastAsia="ko-KR"/>
        </w:rPr>
        <w:t>to allow</w:t>
      </w:r>
      <w:proofErr w:type="gramEnd"/>
      <w:r w:rsidR="00CE1B9C">
        <w:rPr>
          <w:lang w:eastAsia="ko-KR"/>
        </w:rPr>
        <w:t xml:space="preserve">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lastRenderedPageBreak/>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E5F2F">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E5F2F">
            <w:pPr>
              <w:jc w:val="both"/>
              <w:rPr>
                <w:iCs/>
                <w:lang w:val="en-US" w:eastAsia="ko-KR"/>
              </w:rPr>
            </w:pPr>
          </w:p>
          <w:p w14:paraId="3E690313" w14:textId="77777777" w:rsidR="0012248B" w:rsidRPr="00686244" w:rsidRDefault="0012248B" w:rsidP="003E5F2F">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4238D8" w14:paraId="6E84367F" w14:textId="77777777" w:rsidTr="0012248B">
        <w:tc>
          <w:tcPr>
            <w:tcW w:w="1650" w:type="dxa"/>
            <w:tcBorders>
              <w:top w:val="single" w:sz="4" w:space="0" w:color="auto"/>
              <w:left w:val="single" w:sz="4" w:space="0" w:color="auto"/>
              <w:bottom w:val="single" w:sz="4" w:space="0" w:color="auto"/>
              <w:right w:val="single" w:sz="4" w:space="0" w:color="auto"/>
            </w:tcBorders>
          </w:tcPr>
          <w:p w14:paraId="755FC721" w14:textId="1DDF9192"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667285C" w14:textId="24E0633C" w:rsidR="004238D8" w:rsidRDefault="004238D8" w:rsidP="004238D8">
            <w:pPr>
              <w:jc w:val="both"/>
              <w:rPr>
                <w:iCs/>
                <w:lang w:val="en-US" w:eastAsia="ko-KR"/>
              </w:rPr>
            </w:pPr>
            <w:r w:rsidRPr="00307C83">
              <w:rPr>
                <w:lang w:eastAsia="ko-KR"/>
              </w:rPr>
              <w:t>We support the Proposal #4.</w:t>
            </w:r>
          </w:p>
        </w:tc>
      </w:tr>
      <w:tr w:rsidR="00576483" w14:paraId="666FFAE2" w14:textId="77777777" w:rsidTr="0012248B">
        <w:tc>
          <w:tcPr>
            <w:tcW w:w="1650" w:type="dxa"/>
            <w:tcBorders>
              <w:top w:val="single" w:sz="4" w:space="0" w:color="auto"/>
              <w:left w:val="single" w:sz="4" w:space="0" w:color="auto"/>
              <w:bottom w:val="single" w:sz="4" w:space="0" w:color="auto"/>
              <w:right w:val="single" w:sz="4" w:space="0" w:color="auto"/>
            </w:tcBorders>
          </w:tcPr>
          <w:p w14:paraId="0FB09790" w14:textId="2E5E823C"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4B31D19" w14:textId="7AB707D1" w:rsidR="00576483" w:rsidRPr="00307C83" w:rsidRDefault="00576483" w:rsidP="0057648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lastRenderedPageBreak/>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lastRenderedPageBreak/>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w:t>
      </w:r>
      <w:proofErr w:type="gramStart"/>
      <w:r w:rsidR="00575306">
        <w:rPr>
          <w:lang w:eastAsia="ko-KR"/>
        </w:rPr>
        <w:t>to enhance</w:t>
      </w:r>
      <w:proofErr w:type="gramEnd"/>
      <w:r w:rsidR="00575306">
        <w:rPr>
          <w:lang w:eastAsia="ko-KR"/>
        </w:rPr>
        <w:t xml:space="preserv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E5F2F">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iCs/>
                <w:lang w:val="en-US" w:eastAsia="ko-KR"/>
              </w:rPr>
            </w:pPr>
            <w:r>
              <w:rPr>
                <w:iCs/>
                <w:lang w:val="en-US" w:eastAsia="ko-KR"/>
              </w:rPr>
              <w:t>We can de-prioritize for this meeting but enhancing the FDRA is important as it could help in a reduction in the DCI overhead.</w:t>
            </w:r>
          </w:p>
        </w:tc>
      </w:tr>
      <w:tr w:rsidR="00576483" w14:paraId="3B9418F8" w14:textId="77777777" w:rsidTr="0012248B">
        <w:tc>
          <w:tcPr>
            <w:tcW w:w="1649" w:type="dxa"/>
            <w:tcBorders>
              <w:top w:val="single" w:sz="4" w:space="0" w:color="auto"/>
              <w:left w:val="single" w:sz="4" w:space="0" w:color="auto"/>
              <w:bottom w:val="single" w:sz="4" w:space="0" w:color="auto"/>
              <w:right w:val="single" w:sz="4" w:space="0" w:color="auto"/>
            </w:tcBorders>
          </w:tcPr>
          <w:p w14:paraId="04D783A8" w14:textId="44E41F6C"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E26D9D" w14:textId="7E96591C" w:rsidR="00576483" w:rsidRDefault="00576483" w:rsidP="00576483">
            <w:pPr>
              <w:jc w:val="both"/>
              <w:rPr>
                <w:iCs/>
                <w:lang w:val="en-US" w:eastAsia="ko-KR"/>
              </w:rPr>
            </w:pPr>
            <w:r>
              <w:rPr>
                <w:bCs/>
                <w:iCs/>
                <w:lang w:eastAsia="x-none"/>
              </w:rPr>
              <w:t>We are fine to deprioritize this issue in this meeting</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lastRenderedPageBreak/>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lastRenderedPageBreak/>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 xml:space="preserve">Proposal #6: For multi-PDSCH (or multi-PUSCH) scheduling DCI, if CBG-based (re)transmission is configured, CBGTI field is not present when more than one PDSCHs (or PUSCHs) are </w:t>
            </w:r>
            <w:proofErr w:type="gramStart"/>
            <w:r w:rsidRPr="009637C8">
              <w:rPr>
                <w:bCs/>
                <w:lang w:eastAsia="x-none"/>
              </w:rPr>
              <w:t>scheduled, but</w:t>
            </w:r>
            <w:proofErr w:type="gramEnd"/>
            <w:r w:rsidRPr="009637C8">
              <w:rPr>
                <w:bCs/>
                <w:lang w:eastAsia="x-none"/>
              </w:rPr>
              <w:t xml:space="preserve">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proofErr w:type="gramStart"/>
      <w:r w:rsidR="00CC1025">
        <w:rPr>
          <w:lang w:eastAsia="ko-KR"/>
        </w:rPr>
        <w:t>to apply</w:t>
      </w:r>
      <w:proofErr w:type="gramEnd"/>
      <w:r w:rsidR="00CC1025">
        <w:rPr>
          <w:lang w:eastAsia="ko-KR"/>
        </w:rPr>
        <w:t xml:space="preserve">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E5F2F">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w:t>
            </w:r>
            <w:r>
              <w:rPr>
                <w:iCs/>
                <w:lang w:val="en-US" w:eastAsia="ko-KR"/>
              </w:rPr>
              <w:lastRenderedPageBreak/>
              <w:t xml:space="preserve">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iCs/>
                <w:lang w:val="en-US" w:eastAsia="ko-KR"/>
              </w:rPr>
            </w:pPr>
            <w:r>
              <w:rPr>
                <w:iCs/>
                <w:lang w:val="en-US" w:eastAsia="ko-KR"/>
              </w:rPr>
              <w:t>We also do not see a need for CBG operation for 480 kHz and 960 kHz.</w:t>
            </w:r>
          </w:p>
        </w:tc>
      </w:tr>
      <w:tr w:rsidR="00576483" w14:paraId="28287C6B" w14:textId="77777777" w:rsidTr="0012248B">
        <w:tc>
          <w:tcPr>
            <w:tcW w:w="1650" w:type="dxa"/>
            <w:tcBorders>
              <w:top w:val="single" w:sz="4" w:space="0" w:color="auto"/>
              <w:left w:val="single" w:sz="4" w:space="0" w:color="auto"/>
              <w:bottom w:val="single" w:sz="4" w:space="0" w:color="auto"/>
              <w:right w:val="single" w:sz="4" w:space="0" w:color="auto"/>
            </w:tcBorders>
          </w:tcPr>
          <w:p w14:paraId="36E5D096" w14:textId="56C845CE"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97FD559" w14:textId="5C2ACA93" w:rsidR="00576483" w:rsidRDefault="00576483" w:rsidP="00576483">
            <w:pPr>
              <w:jc w:val="both"/>
              <w:rPr>
                <w:iCs/>
                <w:lang w:val="en-US" w:eastAsia="ko-KR"/>
              </w:rPr>
            </w:pPr>
            <w:r>
              <w:rPr>
                <w:iCs/>
                <w:lang w:val="en-US" w:eastAsia="ko-KR"/>
              </w:rPr>
              <w:t xml:space="preserve">We are fine with the proposal. </w:t>
            </w:r>
          </w:p>
        </w:tc>
      </w:tr>
    </w:tbl>
    <w:p w14:paraId="08C3156D" w14:textId="77777777" w:rsidR="000D6AB2" w:rsidRPr="0012248B"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lastRenderedPageBreak/>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6D52BE">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6D52BE">
            <w:pPr>
              <w:jc w:val="both"/>
              <w:rPr>
                <w:iCs/>
                <w:lang w:val="en-US" w:eastAsia="ko-KR"/>
              </w:rPr>
            </w:pPr>
            <w:r>
              <w:rPr>
                <w:iCs/>
                <w:lang w:val="en-US" w:eastAsia="ko-KR"/>
              </w:rPr>
              <w:t xml:space="preserve">We support the proposal  </w:t>
            </w:r>
          </w:p>
        </w:tc>
      </w:tr>
      <w:tr w:rsidR="0012248B" w14:paraId="6C9A4AC9" w14:textId="77777777" w:rsidTr="003E5F2F">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E5F2F">
            <w:pPr>
              <w:jc w:val="both"/>
              <w:rPr>
                <w:lang w:eastAsia="ko-KR"/>
              </w:rPr>
            </w:pPr>
            <w:r w:rsidRPr="001134E1">
              <w:rPr>
                <w:rFonts w:hint="eastAsia"/>
                <w:lang w:eastAsia="ko-KR"/>
              </w:rPr>
              <w:t xml:space="preserve">Huawei, </w:t>
            </w:r>
            <w:proofErr w:type="spellStart"/>
            <w:r w:rsidRPr="001134E1">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E5F2F">
            <w:pPr>
              <w:jc w:val="both"/>
              <w:rPr>
                <w:iCs/>
                <w:lang w:val="en-US" w:eastAsia="ko-KR"/>
              </w:rPr>
            </w:pPr>
            <w:r w:rsidRPr="001134E1">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w:t>
            </w:r>
            <w:proofErr w:type="spellStart"/>
            <w:r w:rsidRPr="0075415A">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576483" w14:paraId="5967B345" w14:textId="77777777" w:rsidTr="00864EEF">
        <w:tc>
          <w:tcPr>
            <w:tcW w:w="1650" w:type="dxa"/>
            <w:tcBorders>
              <w:top w:val="single" w:sz="4" w:space="0" w:color="auto"/>
              <w:left w:val="single" w:sz="4" w:space="0" w:color="auto"/>
              <w:bottom w:val="single" w:sz="4" w:space="0" w:color="auto"/>
              <w:right w:val="single" w:sz="4" w:space="0" w:color="auto"/>
            </w:tcBorders>
          </w:tcPr>
          <w:p w14:paraId="7C095A72" w14:textId="48D9E25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9CD9240" w14:textId="77777777" w:rsidR="00576483" w:rsidRDefault="00576483" w:rsidP="00576483">
            <w:pPr>
              <w:jc w:val="both"/>
              <w:rPr>
                <w:iCs/>
                <w:lang w:val="en-US" w:eastAsia="ko-KR"/>
              </w:rPr>
            </w:pPr>
            <w:r>
              <w:rPr>
                <w:iCs/>
                <w:lang w:val="en-US" w:eastAsia="ko-KR"/>
              </w:rPr>
              <w:t>We do not support this proposal. We think we should allow 2</w:t>
            </w:r>
            <w:r w:rsidRPr="009D3E8B">
              <w:rPr>
                <w:iCs/>
                <w:vertAlign w:val="superscript"/>
                <w:lang w:val="en-US" w:eastAsia="ko-KR"/>
              </w:rPr>
              <w:t>nd</w:t>
            </w:r>
            <w:r>
              <w:rPr>
                <w:iCs/>
                <w:lang w:val="en-US" w:eastAsia="ko-KR"/>
              </w:rPr>
              <w:t xml:space="preserve"> TB in case of more than one PDSCHs scheduled by a single DCI </w:t>
            </w:r>
            <w:proofErr w:type="gramStart"/>
            <w:r w:rsidRPr="00FB2D04">
              <w:rPr>
                <w:iCs/>
                <w:lang w:val="en-US" w:eastAsia="ko-KR"/>
              </w:rPr>
              <w:t>in order to</w:t>
            </w:r>
            <w:proofErr w:type="gramEnd"/>
            <w:r w:rsidRPr="00FB2D04">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0DDFAFCB" w14:textId="0E708F40" w:rsidR="00576483" w:rsidRDefault="00576483" w:rsidP="00576483">
            <w:pPr>
              <w:jc w:val="both"/>
              <w:rPr>
                <w:iCs/>
                <w:lang w:val="en-US" w:eastAsia="ko-KR"/>
              </w:rPr>
            </w:pPr>
            <w:r>
              <w:rPr>
                <w:iCs/>
                <w:lang w:val="en-US" w:eastAsia="ko-KR"/>
              </w:rPr>
              <w:t xml:space="preserve">We can consider separate UE capability for this if needed. </w:t>
            </w: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lastRenderedPageBreak/>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6D52BE">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6D52BE">
            <w:pPr>
              <w:jc w:val="both"/>
              <w:rPr>
                <w:iCs/>
                <w:lang w:val="en-US" w:eastAsia="ko-KR"/>
              </w:rPr>
            </w:pPr>
            <w:r>
              <w:rPr>
                <w:iCs/>
                <w:lang w:val="en-US" w:eastAsia="ko-KR"/>
              </w:rPr>
              <w:t xml:space="preserve">We support the proposal  </w:t>
            </w:r>
          </w:p>
        </w:tc>
      </w:tr>
      <w:tr w:rsidR="0012248B" w14:paraId="569E7DFB" w14:textId="77777777" w:rsidTr="003E5F2F">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r w:rsidR="00576483" w14:paraId="6C52F2CA" w14:textId="77777777" w:rsidTr="00864EEF">
        <w:tc>
          <w:tcPr>
            <w:tcW w:w="1650" w:type="dxa"/>
            <w:tcBorders>
              <w:top w:val="single" w:sz="4" w:space="0" w:color="auto"/>
              <w:left w:val="single" w:sz="4" w:space="0" w:color="auto"/>
              <w:bottom w:val="single" w:sz="4" w:space="0" w:color="auto"/>
              <w:right w:val="single" w:sz="4" w:space="0" w:color="auto"/>
            </w:tcBorders>
          </w:tcPr>
          <w:p w14:paraId="591F139B" w14:textId="1A53F535"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400D82" w14:textId="21F2AE6C" w:rsidR="00576483" w:rsidRDefault="00576483" w:rsidP="00576483">
            <w:pPr>
              <w:jc w:val="both"/>
              <w:rPr>
                <w:iCs/>
                <w:lang w:val="en-US" w:eastAsia="ko-KR"/>
              </w:rPr>
            </w:pPr>
            <w:r>
              <w:rPr>
                <w:iCs/>
                <w:lang w:val="en-US" w:eastAsia="ko-KR"/>
              </w:rPr>
              <w:t xml:space="preserve">We are fine with the proposal. </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w:t>
            </w:r>
            <w:proofErr w:type="spellStart"/>
            <w:r w:rsidRPr="00370126">
              <w:rPr>
                <w:bCs/>
              </w:rPr>
              <w:t>PxSCH</w:t>
            </w:r>
            <w:proofErr w:type="spellEnd"/>
            <w:r w:rsidRPr="00370126">
              <w:rPr>
                <w:bCs/>
              </w:rPr>
              <w:t xml:space="preserve">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iCs/>
                <w:lang w:val="en-US" w:eastAsia="ko-KR"/>
              </w:rPr>
            </w:pPr>
            <w:r>
              <w:rPr>
                <w:iCs/>
                <w:lang w:val="en-US" w:eastAsia="ko-KR"/>
              </w:rPr>
              <w:t>We are fine with the moderator’s proposal.</w:t>
            </w:r>
          </w:p>
        </w:tc>
      </w:tr>
      <w:tr w:rsidR="00576483" w14:paraId="1CF6B04A" w14:textId="77777777" w:rsidTr="0012248B">
        <w:tc>
          <w:tcPr>
            <w:tcW w:w="1650" w:type="dxa"/>
            <w:tcBorders>
              <w:top w:val="single" w:sz="4" w:space="0" w:color="auto"/>
              <w:left w:val="single" w:sz="4" w:space="0" w:color="auto"/>
              <w:bottom w:val="single" w:sz="4" w:space="0" w:color="auto"/>
              <w:right w:val="single" w:sz="4" w:space="0" w:color="auto"/>
            </w:tcBorders>
          </w:tcPr>
          <w:p w14:paraId="5E37AD31" w14:textId="71BC53FA"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FC2A7D" w14:textId="60EE9D0C" w:rsidR="00576483" w:rsidRDefault="00576483" w:rsidP="00576483">
            <w:pPr>
              <w:jc w:val="both"/>
              <w:rPr>
                <w:iCs/>
                <w:lang w:val="en-US" w:eastAsia="ko-KR"/>
              </w:rPr>
            </w:pPr>
            <w:r>
              <w:rPr>
                <w:bCs/>
                <w:iCs/>
                <w:lang w:eastAsia="x-none"/>
              </w:rPr>
              <w:t>We are fine to deprioritize this issue in this meeting</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ListParagraph"/>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ListParagraph"/>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576483" w14:paraId="33C77706" w14:textId="77777777" w:rsidTr="0012248B">
        <w:tc>
          <w:tcPr>
            <w:tcW w:w="1650" w:type="dxa"/>
            <w:tcBorders>
              <w:top w:val="single" w:sz="4" w:space="0" w:color="auto"/>
              <w:left w:val="single" w:sz="4" w:space="0" w:color="auto"/>
              <w:bottom w:val="single" w:sz="4" w:space="0" w:color="auto"/>
              <w:right w:val="single" w:sz="4" w:space="0" w:color="auto"/>
            </w:tcBorders>
          </w:tcPr>
          <w:p w14:paraId="0FA4B636" w14:textId="183B027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CEEE4AC" w14:textId="2ADAD9EA" w:rsidR="00576483" w:rsidRDefault="00576483" w:rsidP="00576483">
            <w:pPr>
              <w:jc w:val="both"/>
              <w:rPr>
                <w:iCs/>
                <w:lang w:val="en-US" w:eastAsia="ko-KR"/>
              </w:rPr>
            </w:pPr>
            <w:r>
              <w:rPr>
                <w:iCs/>
                <w:lang w:val="en-US" w:eastAsia="ko-KR"/>
              </w:rPr>
              <w:t xml:space="preserve">We are fine with the proposal. </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 xml:space="preserve">Proposal 12: Support periodic/semi-persistent ZP CSI-RS for 480 and 960 kHz SCS with periodicity up to 80 </w:t>
            </w:r>
            <w:proofErr w:type="spellStart"/>
            <w:r w:rsidRPr="00F35886">
              <w:rPr>
                <w:bCs/>
                <w:lang w:eastAsia="x-none"/>
              </w:rPr>
              <w:t>ms</w:t>
            </w:r>
            <w:proofErr w:type="spellEnd"/>
            <w:r w:rsidRPr="00F35886">
              <w:rPr>
                <w:bCs/>
                <w:lang w:eastAsia="x-none"/>
              </w:rPr>
              <w:t>.</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 xml:space="preserve">Proposal 9: For a DCI capable of scheduling multi-PDSCH/PUSCHs, </w:t>
            </w:r>
            <w:proofErr w:type="spellStart"/>
            <w:r w:rsidRPr="00F35886">
              <w:rPr>
                <w:bCs/>
                <w:lang w:eastAsia="x-none"/>
              </w:rPr>
              <w:t>gNB</w:t>
            </w:r>
            <w:proofErr w:type="spellEnd"/>
            <w:r w:rsidRPr="00F35886">
              <w:rPr>
                <w:bCs/>
                <w:lang w:eastAsia="x-none"/>
              </w:rPr>
              <w:t xml:space="preserve">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Huawei: </w:t>
      </w:r>
      <w:r w:rsidR="00680B77">
        <w:rPr>
          <w:rFonts w:ascii="Times New Roman" w:eastAsia="Malgun Gothic" w:hAnsi="Times New Roman"/>
          <w:lang w:val="en-US" w:eastAsia="ko-KR"/>
        </w:rPr>
        <w:t xml:space="preserve">Introduction of new periodicity (e.g., 80 </w:t>
      </w:r>
      <w:proofErr w:type="spellStart"/>
      <w:r w:rsidR="00680B77">
        <w:rPr>
          <w:rFonts w:ascii="Times New Roman" w:eastAsia="Malgun Gothic" w:hAnsi="Times New Roman"/>
          <w:lang w:val="en-US" w:eastAsia="ko-KR"/>
        </w:rPr>
        <w:t>ms</w:t>
      </w:r>
      <w:proofErr w:type="spellEnd"/>
      <w:r w:rsidR="00680B77">
        <w:rPr>
          <w:rFonts w:ascii="Times New Roman" w:eastAsia="Malgun Gothic" w:hAnsi="Times New Roman"/>
          <w:lang w:val="en-US" w:eastAsia="ko-KR"/>
        </w:rPr>
        <w:t>)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 xml:space="preserve">Proposal 8: As for Rel-16 multi-PUSCH scheduling, determine the HARQ process ID for each PDSCH/PUSCH by incrementing the HARQ process ID by one starting from the first </w:t>
            </w:r>
            <w:r w:rsidRPr="00050C2B">
              <w:rPr>
                <w:bCs/>
                <w:lang w:eastAsia="x-none"/>
              </w:rPr>
              <w:lastRenderedPageBreak/>
              <w:t>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lastRenderedPageBreak/>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lastRenderedPageBreak/>
        <w:t>For Type-1 HARQ-ACK codebook generation</w:t>
      </w:r>
    </w:p>
    <w:p w14:paraId="2D3AE4C5" w14:textId="2AFCBC89"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r w:rsidR="00576483" w14:paraId="4222BF03" w14:textId="77777777" w:rsidTr="00C16311">
        <w:tc>
          <w:tcPr>
            <w:tcW w:w="1651" w:type="dxa"/>
            <w:tcBorders>
              <w:top w:val="single" w:sz="4" w:space="0" w:color="auto"/>
              <w:left w:val="single" w:sz="4" w:space="0" w:color="auto"/>
              <w:bottom w:val="single" w:sz="4" w:space="0" w:color="auto"/>
              <w:right w:val="single" w:sz="4" w:space="0" w:color="auto"/>
            </w:tcBorders>
          </w:tcPr>
          <w:p w14:paraId="4A3C18C2" w14:textId="57AD5013" w:rsidR="00576483" w:rsidRDefault="00576483" w:rsidP="0057648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EE5C0F2" w14:textId="77777777" w:rsidR="00576483" w:rsidRDefault="00576483" w:rsidP="00576483">
            <w:pPr>
              <w:jc w:val="both"/>
              <w:rPr>
                <w:iCs/>
                <w:lang w:val="en-US" w:eastAsia="ko-KR"/>
              </w:rPr>
            </w:pPr>
            <w:r>
              <w:rPr>
                <w:iCs/>
                <w:lang w:val="en-US" w:eastAsia="ko-KR"/>
              </w:rPr>
              <w:t xml:space="preserve">The handling of collision between PDSCH and UL symbols may depend on the codebook design, </w:t>
            </w:r>
          </w:p>
          <w:p w14:paraId="3F27C7CD" w14:textId="77777777" w:rsidR="00576483" w:rsidRDefault="00576483" w:rsidP="00576483">
            <w:pPr>
              <w:pStyle w:val="ListParagraph"/>
              <w:numPr>
                <w:ilvl w:val="0"/>
                <w:numId w:val="42"/>
              </w:numPr>
              <w:ind w:leftChars="0"/>
              <w:jc w:val="both"/>
              <w:rPr>
                <w:iCs/>
                <w:lang w:val="en-US" w:eastAsia="ko-KR"/>
              </w:rPr>
            </w:pPr>
            <w:r>
              <w:rPr>
                <w:iCs/>
                <w:lang w:val="en-US" w:eastAsia="ko-KR"/>
              </w:rPr>
              <w:t xml:space="preserve">For </w:t>
            </w:r>
            <w:r w:rsidRPr="001C6B89">
              <w:rPr>
                <w:lang w:val="en-US" w:eastAsia="ko-KR"/>
              </w:rPr>
              <w:t>Typ</w:t>
            </w:r>
            <w:r w:rsidRPr="00290051">
              <w:rPr>
                <w:lang w:val="en-US" w:eastAsia="ko-KR"/>
              </w:rPr>
              <w:t xml:space="preserve">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428CCAD" w14:textId="77777777" w:rsidR="00576483" w:rsidRDefault="00576483" w:rsidP="00576483">
            <w:pPr>
              <w:pStyle w:val="ListParagraph"/>
              <w:numPr>
                <w:ilvl w:val="0"/>
                <w:numId w:val="42"/>
              </w:numPr>
              <w:ind w:leftChars="0"/>
              <w:jc w:val="both"/>
              <w:rPr>
                <w:iCs/>
                <w:lang w:val="en-US" w:eastAsia="ko-KR"/>
              </w:rPr>
            </w:pPr>
            <w:r>
              <w:rPr>
                <w:iCs/>
                <w:lang w:val="en-US" w:eastAsia="ko-KR"/>
              </w:rPr>
              <w:t xml:space="preserve">For </w:t>
            </w:r>
            <w:r w:rsidRPr="000625E0">
              <w:rPr>
                <w:iCs/>
                <w:lang w:val="en-US" w:eastAsia="ko-KR"/>
              </w:rPr>
              <w:t>Type2 codebook Alt1</w:t>
            </w:r>
            <w:r>
              <w:rPr>
                <w:iCs/>
                <w:lang w:val="en-US" w:eastAsia="ko-KR"/>
              </w:rPr>
              <w:t>, it doesn’t matter whether HARQ-ACK for such invalid PDSCH with collision is skipped or NACK padded, since anyway a maximum number of HARQ-ACK bits are to be reported per DCI</w:t>
            </w:r>
          </w:p>
          <w:p w14:paraId="5C40F471" w14:textId="77777777" w:rsidR="00576483" w:rsidRPr="001C6B89" w:rsidRDefault="00576483" w:rsidP="00576483">
            <w:pPr>
              <w:pStyle w:val="ListParagraph"/>
              <w:numPr>
                <w:ilvl w:val="0"/>
                <w:numId w:val="42"/>
              </w:numPr>
              <w:ind w:leftChars="0"/>
              <w:jc w:val="both"/>
              <w:rPr>
                <w:lang w:val="en-US" w:eastAsia="ko-KR"/>
              </w:rPr>
            </w:pPr>
            <w:r>
              <w:rPr>
                <w:iCs/>
                <w:lang w:val="en-US" w:eastAsia="ko-KR"/>
              </w:rPr>
              <w:t>F</w:t>
            </w:r>
            <w:r w:rsidRPr="000625E0">
              <w:rPr>
                <w:iCs/>
                <w:lang w:val="en-US" w:eastAsia="ko-KR"/>
              </w:rPr>
              <w:t>or Type2 codebook Alt2</w:t>
            </w:r>
            <w:r>
              <w:rPr>
                <w:iCs/>
                <w:lang w:val="en-US" w:eastAsia="ko-KR"/>
              </w:rPr>
              <w:t>, since C-DAI is designed to count PDSCH, it is beneficial to skip the invalid PDSCH with collision</w:t>
            </w:r>
          </w:p>
          <w:p w14:paraId="7E8EAA28" w14:textId="42EE8CF6" w:rsidR="00576483" w:rsidRPr="00F65B32" w:rsidRDefault="00576483" w:rsidP="0057648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lastRenderedPageBreak/>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r w:rsidRPr="00C47D2C">
              <w:rPr>
                <w:i/>
                <w:lang w:eastAsia="x-none"/>
              </w:rPr>
              <w:t>i</w:t>
            </w:r>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lastRenderedPageBreak/>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lastRenderedPageBreak/>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w:t>
      </w:r>
      <w:r w:rsidR="00A96F07">
        <w:rPr>
          <w:bCs/>
          <w:iCs/>
          <w:lang w:eastAsia="zh-CN"/>
        </w:rPr>
        <w:lastRenderedPageBreak/>
        <w:t xml:space="preserve">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576483" w14:paraId="1A86099B" w14:textId="77777777" w:rsidTr="00A732BB">
        <w:tc>
          <w:tcPr>
            <w:tcW w:w="1650" w:type="dxa"/>
            <w:tcBorders>
              <w:top w:val="single" w:sz="4" w:space="0" w:color="auto"/>
              <w:left w:val="single" w:sz="4" w:space="0" w:color="auto"/>
              <w:bottom w:val="single" w:sz="4" w:space="0" w:color="auto"/>
              <w:right w:val="single" w:sz="4" w:space="0" w:color="auto"/>
            </w:tcBorders>
          </w:tcPr>
          <w:p w14:paraId="74A4880A" w14:textId="4275F90C"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03DEC5" w14:textId="42E0180D" w:rsidR="00576483" w:rsidRDefault="00576483" w:rsidP="00576483">
            <w:pPr>
              <w:jc w:val="both"/>
              <w:rPr>
                <w:iCs/>
                <w:lang w:val="en-US" w:eastAsia="ko-KR"/>
              </w:rPr>
            </w:pPr>
            <w:r>
              <w:rPr>
                <w:iCs/>
                <w:lang w:val="en-US" w:eastAsia="ko-KR"/>
              </w:rPr>
              <w:t xml:space="preserve">We prefer to try to progress a bit on the design considering there are 10 days for the August meeting. </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w:t>
            </w:r>
            <w:r w:rsidRPr="00091498">
              <w:rPr>
                <w:bCs/>
              </w:rPr>
              <w:lastRenderedPageBreak/>
              <w:t>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lastRenderedPageBreak/>
              <w:t>[8] Samsung</w:t>
            </w:r>
          </w:p>
        </w:tc>
        <w:tc>
          <w:tcPr>
            <w:tcW w:w="7980" w:type="dxa"/>
            <w:shd w:val="clear" w:color="auto" w:fill="auto"/>
          </w:tcPr>
          <w:p w14:paraId="1422DB2D" w14:textId="77777777" w:rsidR="00091498" w:rsidRDefault="00091498" w:rsidP="00091498">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 xml:space="preserve">Alt a: </w:t>
            </w:r>
            <w:proofErr w:type="spellStart"/>
            <w:r w:rsidRPr="00091498">
              <w:rPr>
                <w:bCs/>
              </w:rPr>
              <w:t>gNB</w:t>
            </w:r>
            <w:proofErr w:type="spellEnd"/>
            <w:r w:rsidRPr="00091498">
              <w:rPr>
                <w:bCs/>
              </w:rPr>
              <w:t xml:space="preserve">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lastRenderedPageBreak/>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lastRenderedPageBreak/>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lastRenderedPageBreak/>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 xml:space="preserve">Support increasing the field size of the DAI based on RRC configuration to increase the reliability against the missed DCIs. However, the field size increase should be subject to </w:t>
            </w:r>
            <w:proofErr w:type="spellStart"/>
            <w:r w:rsidRPr="004A4D58">
              <w:rPr>
                <w:bCs/>
              </w:rPr>
              <w:t>gNB</w:t>
            </w:r>
            <w:proofErr w:type="spellEnd"/>
            <w:r w:rsidRPr="004A4D58">
              <w:rPr>
                <w:bCs/>
              </w:rPr>
              <w:t xml:space="preserve">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lastRenderedPageBreak/>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lastRenderedPageBreak/>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lastRenderedPageBreak/>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Spreadtrum, Sony</w:t>
      </w:r>
      <w:r w:rsidR="00DB4157">
        <w:rPr>
          <w:rFonts w:ascii="Times New Roman" w:eastAsia="Malgun Gothic" w:hAnsi="Times New Roman"/>
          <w:lang w:val="en-US" w:eastAsia="ko-KR"/>
        </w:rPr>
        <w:t xml:space="preserve">, OPPO (single CB), Qualcomm (single CB?, </w:t>
      </w:r>
      <w:proofErr w:type="spellStart"/>
      <w:r w:rsidR="00DB4157">
        <w:rPr>
          <w:rFonts w:ascii="Times New Roman" w:eastAsia="Malgun Gothic" w:hAnsi="Times New Roman"/>
          <w:lang w:val="en-US" w:eastAsia="ko-KR"/>
        </w:rPr>
        <w:t>gNB</w:t>
      </w:r>
      <w:proofErr w:type="spellEnd"/>
      <w:r w:rsidR="00DB4157">
        <w:rPr>
          <w:rFonts w:ascii="Times New Roman" w:eastAsia="Malgun Gothic" w:hAnsi="Times New Roman"/>
          <w:lang w:val="en-US" w:eastAsia="ko-KR"/>
        </w:rPr>
        <w:t>-configurable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lastRenderedPageBreak/>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lastRenderedPageBreak/>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E5F2F">
            <w:pPr>
              <w:jc w:val="both"/>
              <w:rPr>
                <w:lang w:eastAsia="ko-KR"/>
              </w:rPr>
            </w:pPr>
            <w:r w:rsidRPr="00F04756">
              <w:rPr>
                <w:rFonts w:hint="eastAsia"/>
                <w:lang w:eastAsia="ko-KR"/>
              </w:rPr>
              <w:t xml:space="preserve">Huawei, </w:t>
            </w:r>
            <w:proofErr w:type="spellStart"/>
            <w:r w:rsidRPr="00F04756">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E5F2F">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E5F2F">
            <w:pPr>
              <w:jc w:val="both"/>
              <w:rPr>
                <w:iCs/>
                <w:lang w:val="en-US" w:eastAsia="ko-KR"/>
              </w:rPr>
            </w:pPr>
          </w:p>
          <w:p w14:paraId="6D5C2308" w14:textId="77777777" w:rsidR="0012248B" w:rsidRPr="00F04756" w:rsidRDefault="0012248B" w:rsidP="003E5F2F">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iCs/>
                <w:lang w:val="en-US" w:eastAsia="ko-KR"/>
              </w:rPr>
            </w:pPr>
            <w:r>
              <w:rPr>
                <w:iCs/>
                <w:lang w:val="en-US" w:eastAsia="ko-KR"/>
              </w:rPr>
              <w:t>Support the proposal</w:t>
            </w:r>
          </w:p>
        </w:tc>
      </w:tr>
      <w:tr w:rsidR="004238D8" w14:paraId="38475C53" w14:textId="77777777" w:rsidTr="0012248B">
        <w:tc>
          <w:tcPr>
            <w:tcW w:w="1650" w:type="dxa"/>
            <w:tcBorders>
              <w:top w:val="single" w:sz="4" w:space="0" w:color="auto"/>
              <w:left w:val="single" w:sz="4" w:space="0" w:color="auto"/>
              <w:bottom w:val="single" w:sz="4" w:space="0" w:color="auto"/>
              <w:right w:val="single" w:sz="4" w:space="0" w:color="auto"/>
            </w:tcBorders>
          </w:tcPr>
          <w:p w14:paraId="6C1B40A1" w14:textId="00FF0D3E" w:rsidR="004238D8" w:rsidRDefault="004238D8" w:rsidP="004238D8">
            <w:pPr>
              <w:jc w:val="both"/>
              <w:rPr>
                <w:lang w:eastAsia="ko-KR"/>
              </w:rPr>
            </w:pPr>
            <w:proofErr w:type="spellStart"/>
            <w:r w:rsidRPr="00307C83">
              <w:rPr>
                <w:lang w:eastAsia="ko-KR"/>
              </w:rPr>
              <w:t>Convida</w:t>
            </w:r>
            <w:proofErr w:type="spellEnd"/>
            <w:r w:rsidRPr="00307C83">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C8B54F6" w14:textId="53ABA757" w:rsidR="004238D8" w:rsidRDefault="004238D8" w:rsidP="004238D8">
            <w:pPr>
              <w:jc w:val="both"/>
              <w:rPr>
                <w:iCs/>
                <w:lang w:val="en-US" w:eastAsia="ko-KR"/>
              </w:rPr>
            </w:pPr>
            <w:r w:rsidRPr="00307C83">
              <w:rPr>
                <w:lang w:eastAsia="ko-KR"/>
              </w:rPr>
              <w:t xml:space="preserve">We are fine with proposal #9. </w:t>
            </w:r>
          </w:p>
        </w:tc>
      </w:tr>
      <w:tr w:rsidR="00576483" w14:paraId="0188A068" w14:textId="77777777" w:rsidTr="0012248B">
        <w:tc>
          <w:tcPr>
            <w:tcW w:w="1650" w:type="dxa"/>
            <w:tcBorders>
              <w:top w:val="single" w:sz="4" w:space="0" w:color="auto"/>
              <w:left w:val="single" w:sz="4" w:space="0" w:color="auto"/>
              <w:bottom w:val="single" w:sz="4" w:space="0" w:color="auto"/>
              <w:right w:val="single" w:sz="4" w:space="0" w:color="auto"/>
            </w:tcBorders>
          </w:tcPr>
          <w:p w14:paraId="0B0C6AD4" w14:textId="5067AF1B"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66AFD69" w14:textId="34B575E0" w:rsidR="00576483" w:rsidRPr="00307C83" w:rsidRDefault="00576483" w:rsidP="00576483">
            <w:pPr>
              <w:jc w:val="both"/>
              <w:rPr>
                <w:lang w:eastAsia="ko-KR"/>
              </w:rPr>
            </w:pPr>
            <w:r>
              <w:rPr>
                <w:iCs/>
                <w:lang w:val="en-US" w:eastAsia="ko-KR"/>
              </w:rPr>
              <w:t xml:space="preserve">We support the FL proposal. </w:t>
            </w:r>
          </w:p>
        </w:tc>
      </w:tr>
    </w:tbl>
    <w:p w14:paraId="6F4D0A37" w14:textId="77777777" w:rsidR="004850FE" w:rsidRPr="0012248B" w:rsidRDefault="004850FE"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lastRenderedPageBreak/>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E5F2F">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E5F2F">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E5F2F">
            <w:pPr>
              <w:jc w:val="both"/>
              <w:rPr>
                <w:iCs/>
                <w:lang w:val="en-US" w:eastAsia="ko-KR"/>
              </w:rPr>
            </w:pPr>
            <w:r>
              <w:rPr>
                <w:iCs/>
                <w:lang w:val="en-US" w:eastAsia="ko-KR"/>
              </w:rPr>
              <w:t>We are fine with the moderator’s position</w:t>
            </w:r>
          </w:p>
        </w:tc>
      </w:tr>
      <w:tr w:rsidR="00576483" w14:paraId="1D3D2003" w14:textId="77777777" w:rsidTr="0012248B">
        <w:tc>
          <w:tcPr>
            <w:tcW w:w="1649" w:type="dxa"/>
            <w:tcBorders>
              <w:top w:val="single" w:sz="4" w:space="0" w:color="auto"/>
              <w:left w:val="single" w:sz="4" w:space="0" w:color="auto"/>
              <w:bottom w:val="single" w:sz="4" w:space="0" w:color="auto"/>
              <w:right w:val="single" w:sz="4" w:space="0" w:color="auto"/>
            </w:tcBorders>
          </w:tcPr>
          <w:p w14:paraId="3CCA4EDE" w14:textId="20680CFE"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8407E61" w14:textId="52C73840" w:rsidR="00576483" w:rsidRDefault="00576483" w:rsidP="00576483">
            <w:pPr>
              <w:jc w:val="both"/>
              <w:rPr>
                <w:iCs/>
                <w:lang w:val="en-US" w:eastAsia="ko-KR"/>
              </w:rPr>
            </w:pPr>
            <w:r>
              <w:rPr>
                <w:iCs/>
                <w:lang w:val="en-US" w:eastAsia="ko-KR"/>
              </w:rPr>
              <w:t>We are fine to deprioritize it in this meeting</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lastRenderedPageBreak/>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vivo, InterDigital</w:t>
      </w:r>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E5F2F">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iCs/>
                <w:lang w:val="en-US" w:eastAsia="ko-KR"/>
              </w:rPr>
            </w:pPr>
            <w:r>
              <w:rPr>
                <w:iCs/>
                <w:lang w:val="en-US" w:eastAsia="ko-KR"/>
              </w:rPr>
              <w:t>Agree with Nokia that this may be necessary to decide on some of the UE processing times and should be discussed.</w:t>
            </w:r>
          </w:p>
        </w:tc>
      </w:tr>
      <w:tr w:rsidR="00576483" w14:paraId="0F3504E3" w14:textId="77777777" w:rsidTr="0012248B">
        <w:tc>
          <w:tcPr>
            <w:tcW w:w="1650" w:type="dxa"/>
            <w:tcBorders>
              <w:top w:val="single" w:sz="4" w:space="0" w:color="auto"/>
              <w:left w:val="single" w:sz="4" w:space="0" w:color="auto"/>
              <w:bottom w:val="single" w:sz="4" w:space="0" w:color="auto"/>
              <w:right w:val="single" w:sz="4" w:space="0" w:color="auto"/>
            </w:tcBorders>
          </w:tcPr>
          <w:p w14:paraId="1817EA03" w14:textId="64C32F4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794410" w14:textId="2EFA42F6" w:rsidR="00576483" w:rsidRDefault="00576483" w:rsidP="00576483">
            <w:pPr>
              <w:jc w:val="both"/>
              <w:rPr>
                <w:iCs/>
                <w:lang w:val="en-US" w:eastAsia="ko-KR"/>
              </w:rPr>
            </w:pPr>
            <w:r>
              <w:rPr>
                <w:iCs/>
                <w:lang w:val="en-US" w:eastAsia="ko-KR"/>
              </w:rPr>
              <w:t>We are in principle OK to increase the number of HARQ processes, but fine to deprioritize it in this meeting</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lastRenderedPageBreak/>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lastRenderedPageBreak/>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4"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lastRenderedPageBreak/>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6"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lastRenderedPageBreak/>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 xml:space="preserve">At least two sub-codebooks are generated for a PUCCH cell group </w:t>
      </w:r>
      <w:proofErr w:type="gramStart"/>
      <w:r w:rsidRPr="00235946">
        <w:rPr>
          <w:rFonts w:ascii="Times New Roman" w:eastAsia="Times New Roman" w:hAnsi="Times New Roman"/>
          <w:lang w:eastAsia="ko-KR"/>
        </w:rPr>
        <w:t>where</w:t>
      </w:r>
      <w:proofErr w:type="gramEnd"/>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B5FAE" w14:textId="77777777" w:rsidR="006F08CA" w:rsidRDefault="006F08CA" w:rsidP="00D55E99">
      <w:r>
        <w:separator/>
      </w:r>
    </w:p>
  </w:endnote>
  <w:endnote w:type="continuationSeparator" w:id="0">
    <w:p w14:paraId="0345937E" w14:textId="77777777" w:rsidR="006F08CA" w:rsidRDefault="006F08CA"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6ADAE" w14:textId="77777777" w:rsidR="006F08CA" w:rsidRDefault="006F08CA" w:rsidP="00D55E99">
      <w:r>
        <w:separator/>
      </w:r>
    </w:p>
  </w:footnote>
  <w:footnote w:type="continuationSeparator" w:id="0">
    <w:p w14:paraId="6DC11F40" w14:textId="77777777" w:rsidR="006F08CA" w:rsidRDefault="006F08CA"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6DD2ACC"/>
    <w:multiLevelType w:val="hybridMultilevel"/>
    <w:tmpl w:val="0CA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7"/>
  </w:num>
  <w:num w:numId="6">
    <w:abstractNumId w:val="1"/>
  </w:num>
  <w:num w:numId="7">
    <w:abstractNumId w:val="20"/>
  </w:num>
  <w:num w:numId="8">
    <w:abstractNumId w:val="32"/>
  </w:num>
  <w:num w:numId="9">
    <w:abstractNumId w:val="21"/>
  </w:num>
  <w:num w:numId="10">
    <w:abstractNumId w:val="9"/>
  </w:num>
  <w:num w:numId="11">
    <w:abstractNumId w:val="17"/>
  </w:num>
  <w:num w:numId="12">
    <w:abstractNumId w:val="30"/>
  </w:num>
  <w:num w:numId="13">
    <w:abstractNumId w:val="2"/>
  </w:num>
  <w:num w:numId="14">
    <w:abstractNumId w:val="25"/>
  </w:num>
  <w:num w:numId="15">
    <w:abstractNumId w:val="35"/>
  </w:num>
  <w:num w:numId="16">
    <w:abstractNumId w:val="13"/>
  </w:num>
  <w:num w:numId="17">
    <w:abstractNumId w:val="28"/>
  </w:num>
  <w:num w:numId="18">
    <w:abstractNumId w:val="23"/>
  </w:num>
  <w:num w:numId="19">
    <w:abstractNumId w:val="15"/>
  </w:num>
  <w:num w:numId="20">
    <w:abstractNumId w:val="8"/>
  </w:num>
  <w:num w:numId="21">
    <w:abstractNumId w:val="33"/>
  </w:num>
  <w:num w:numId="22">
    <w:abstractNumId w:val="19"/>
  </w:num>
  <w:num w:numId="23">
    <w:abstractNumId w:val="24"/>
  </w:num>
  <w:num w:numId="24">
    <w:abstractNumId w:val="6"/>
  </w:num>
  <w:num w:numId="25">
    <w:abstractNumId w:val="4"/>
  </w:num>
  <w:num w:numId="26">
    <w:abstractNumId w:val="12"/>
  </w:num>
  <w:num w:numId="27">
    <w:abstractNumId w:val="34"/>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1"/>
  </w:num>
  <w:num w:numId="40">
    <w:abstractNumId w:val="29"/>
  </w:num>
  <w:num w:numId="41">
    <w:abstractNumId w:val="10"/>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D6CC3"/>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38D8"/>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08CA"/>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6553C"/>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7689"/>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40E2"/>
    <w:rsid w:val="00A85569"/>
    <w:rsid w:val="00A864DD"/>
    <w:rsid w:val="00A96F07"/>
    <w:rsid w:val="00AA1F70"/>
    <w:rsid w:val="00AA2FF8"/>
    <w:rsid w:val="00AB39B3"/>
    <w:rsid w:val="00AC29F2"/>
    <w:rsid w:val="00AE2323"/>
    <w:rsid w:val="00AF2298"/>
    <w:rsid w:val="00AF6A52"/>
    <w:rsid w:val="00B0116C"/>
    <w:rsid w:val="00B01F96"/>
    <w:rsid w:val="00B13F1C"/>
    <w:rsid w:val="00B16380"/>
    <w:rsid w:val="00B30B46"/>
    <w:rsid w:val="00B66BD5"/>
    <w:rsid w:val="00B76CCF"/>
    <w:rsid w:val="00B81263"/>
    <w:rsid w:val="00B85AA6"/>
    <w:rsid w:val="00B90B7C"/>
    <w:rsid w:val="00BA13F1"/>
    <w:rsid w:val="00BA5A17"/>
    <w:rsid w:val="00BC47B2"/>
    <w:rsid w:val="00BD43ED"/>
    <w:rsid w:val="00BD4763"/>
    <w:rsid w:val="00BE41FD"/>
    <w:rsid w:val="00BF314E"/>
    <w:rsid w:val="00C05760"/>
    <w:rsid w:val="00C12F30"/>
    <w:rsid w:val="00C148FE"/>
    <w:rsid w:val="00C16311"/>
    <w:rsid w:val="00C16CC7"/>
    <w:rsid w:val="00C2045D"/>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033"/>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表段落,リスト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表段落 Char,リスト段落 Char,¥¡¡¡¡ì¬º¥¹¥È¶ÎÂä Char,ÁÐ³ö¶ÎÂä Char,列表段落1 Char,—ño’i—Ž Char,¥ê¥¹¥È¶ÎÂä Char,1st level - Bullet List Paragraph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DefaultParagraphFont"/>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0574-7C58-41C3-9D1E-9CA192FF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22475</Words>
  <Characters>128114</Characters>
  <Application>Microsoft Office Word</Application>
  <DocSecurity>0</DocSecurity>
  <Lines>1067</Lines>
  <Paragraphs>300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Lee, Daewon</cp:lastModifiedBy>
  <cp:revision>4</cp:revision>
  <dcterms:created xsi:type="dcterms:W3CDTF">2021-08-17T02:13:00Z</dcterms:created>
  <dcterms:modified xsi:type="dcterms:W3CDTF">2021-08-17T02:38:00Z</dcterms:modified>
</cp:coreProperties>
</file>