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1161071"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0A53F5BC"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1161072"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1161073"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1161074"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6CE6F2D"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1161075"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1161076"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1161077"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84A9332"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1161078"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1161079"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1161080"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1161081"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A8C66AA"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1161082"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1161083"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w:t>
            </w:r>
            <w:proofErr w:type="gramStart"/>
            <w:r>
              <w:rPr>
                <w:rFonts w:asciiTheme="minorHAnsi" w:hAnsiTheme="minorHAnsi" w:cstheme="minorHAnsi"/>
                <w:szCs w:val="20"/>
              </w:rPr>
              <w:t>i.e.</w:t>
            </w:r>
            <w:proofErr w:type="gramEnd"/>
            <w:r>
              <w:rPr>
                <w:rFonts w:asciiTheme="minorHAnsi" w:hAnsiTheme="minorHAnsi" w:cstheme="minorHAnsi"/>
                <w:szCs w:val="20"/>
              </w:rPr>
              <w:t xml:space="preserv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1161084"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B886EBE"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1161085"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1161086"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w:t>
            </w:r>
            <w:proofErr w:type="gramStart"/>
            <w:r>
              <w:rPr>
                <w:rFonts w:ascii="Times New Roman" w:hAnsi="Times New Roman"/>
                <w:szCs w:val="20"/>
                <w:lang w:eastAsia="zh-CN"/>
              </w:rPr>
              <w:t>definitely don’t</w:t>
            </w:r>
            <w:proofErr w:type="gramEnd"/>
            <w:r>
              <w:rPr>
                <w:rFonts w:ascii="Times New Roman" w:hAnsi="Times New Roman"/>
                <w:szCs w:val="20"/>
                <w:lang w:eastAsia="zh-CN"/>
              </w:rPr>
              <w:t xml:space="preserve">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w:t>
            </w:r>
            <w:proofErr w:type="gramStart"/>
            <w:r>
              <w:rPr>
                <w:rFonts w:ascii="Times New Roman" w:hAnsi="Times New Roman"/>
                <w:szCs w:val="20"/>
                <w:lang w:eastAsia="zh-CN"/>
              </w:rPr>
              <w:t>applied</w:t>
            </w:r>
            <w:proofErr w:type="gramEnd"/>
            <w:r>
              <w:rPr>
                <w:rFonts w:ascii="Times New Roman" w:hAnsi="Times New Roman"/>
                <w:szCs w:val="20"/>
                <w:lang w:eastAsia="zh-CN"/>
              </w:rPr>
              <w:t xml:space="preserve">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For multi-PDSCH scheduling, can UE starting process each PDSCH separately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1161087"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883FD21"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1161088"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1161089"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w:t>
            </w:r>
            <w:proofErr w:type="gramStart"/>
            <w:r>
              <w:rPr>
                <w:rFonts w:asciiTheme="minorHAnsi" w:hAnsiTheme="minorHAnsi" w:cstheme="minorHAnsi"/>
                <w:szCs w:val="20"/>
              </w:rPr>
              <w:t>1,N</w:t>
            </w:r>
            <w:proofErr w:type="gramEnd"/>
            <w:r>
              <w:rPr>
                <w:rFonts w:asciiTheme="minorHAnsi" w:hAnsiTheme="minorHAnsi" w:cstheme="minorHAnsi"/>
                <w:szCs w:val="20"/>
              </w:rPr>
              <w:t>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proofErr w:type="gramStart"/>
            <w:r w:rsidRPr="00B030C9">
              <w:rPr>
                <w:rFonts w:ascii="Times New Roman" w:hAnsi="Times New Roman"/>
                <w:szCs w:val="20"/>
                <w:lang w:eastAsia="zh-CN"/>
              </w:rPr>
              <w:t>Taking into account</w:t>
            </w:r>
            <w:proofErr w:type="gramEnd"/>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BodyText"/>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BodyText"/>
              <w:spacing w:after="0" w:line="240" w:lineRule="auto"/>
              <w:rPr>
                <w:rFonts w:ascii="Times New Roman" w:hAnsi="Times New Roman"/>
                <w:szCs w:val="20"/>
                <w:lang w:eastAsia="zh-CN"/>
              </w:rPr>
            </w:pPr>
          </w:p>
          <w:p w14:paraId="25F22476"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556D8A93" w14:textId="77777777" w:rsidR="001A1327" w:rsidRPr="00F7432E" w:rsidRDefault="001A1327" w:rsidP="00F47E0B">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Heading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B006F1B">
                <v:shape id="_x0000_i1044" type="#_x0000_t75" alt="" style="width:14.25pt;height:14.25pt;mso-width-percent:0;mso-height-percent:0;mso-width-percent:0;mso-height-percent:0" o:ole="">
                  <v:imagedata r:id="rId14" o:title=""/>
                </v:shape>
                <o:OLEObject Type="Embed" ProgID="Equation.3" ShapeID="_x0000_i1044" DrawAspect="Content" ObjectID="_1691161090" r:id="rId37"/>
              </w:object>
            </w:r>
          </w:p>
        </w:tc>
        <w:tc>
          <w:tcPr>
            <w:tcW w:w="8666" w:type="dxa"/>
            <w:gridSpan w:val="2"/>
            <w:shd w:val="clear" w:color="auto" w:fill="auto"/>
          </w:tcPr>
          <w:p w14:paraId="7D42A635"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Batang"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436C603D" w14:textId="77777777" w:rsidR="001A1327" w:rsidRDefault="001A1327" w:rsidP="00F47E0B">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FB4EC16"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AB33CC5">
                <v:shape id="_x0000_i1045" type="#_x0000_t75" alt="" style="width:14.25pt;height:14.25pt;mso-width-percent:0;mso-height-percent:0;mso-width-percent:0;mso-height-percent:0" o:ole="">
                  <v:imagedata r:id="rId14" o:title=""/>
                </v:shape>
                <o:OLEObject Type="Embed" ProgID="Equation.3" ShapeID="_x0000_i1045" DrawAspect="Content" ObjectID="_1691161091"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92F22DE">
                <v:shape id="_x0000_i1046" type="#_x0000_t75" alt="" style="width:14.25pt;height:14.25pt;mso-width-percent:0;mso-height-percent:0;mso-width-percent:0;mso-height-percent:0" o:ole="">
                  <v:imagedata r:id="rId14" o:title=""/>
                </v:shape>
                <o:OLEObject Type="Embed" ProgID="Equation.3" ShapeID="_x0000_i1046" DrawAspect="Content" ObjectID="_1691161092"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BodyText"/>
        <w:spacing w:after="0" w:line="280" w:lineRule="atLeast"/>
        <w:jc w:val="left"/>
        <w:rPr>
          <w:rFonts w:ascii="Times New Roman" w:hAnsi="Times New Roman"/>
          <w:szCs w:val="20"/>
          <w:lang w:eastAsia="zh-CN"/>
        </w:rPr>
      </w:pPr>
    </w:p>
    <w:p w14:paraId="0CF431B6" w14:textId="77777777" w:rsidR="001A1327" w:rsidRDefault="001A1327" w:rsidP="001A1327">
      <w:pPr>
        <w:pStyle w:val="BodyText"/>
        <w:spacing w:after="0" w:line="280" w:lineRule="atLeast"/>
        <w:jc w:val="left"/>
        <w:rPr>
          <w:rFonts w:ascii="Times New Roman" w:hAnsi="Times New Roman"/>
          <w:szCs w:val="20"/>
          <w:lang w:eastAsia="zh-CN"/>
        </w:rPr>
      </w:pPr>
    </w:p>
    <w:p w14:paraId="0F23DB6D" w14:textId="77777777" w:rsidR="001A1327" w:rsidRDefault="001A1327" w:rsidP="001A1327">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47F581C1" w14:textId="3F1F1A5A" w:rsidR="005C380E"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819C304" w14:textId="77777777" w:rsidR="001A1327" w:rsidRDefault="001A1327" w:rsidP="00F47E0B">
            <w:pPr>
              <w:pStyle w:val="BodyText"/>
              <w:spacing w:after="0" w:line="240" w:lineRule="auto"/>
              <w:rPr>
                <w:rFonts w:ascii="Times New Roman" w:hAnsi="Times New Roman"/>
                <w:szCs w:val="20"/>
                <w:lang w:eastAsia="zh-CN"/>
              </w:rPr>
            </w:pP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2C688" w14:textId="77777777" w:rsidR="001A1327" w:rsidRDefault="001A1327" w:rsidP="00F47E0B">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lastRenderedPageBreak/>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w:t>
            </w:r>
            <w:proofErr w:type="gramStart"/>
            <w:r>
              <w:rPr>
                <w:rFonts w:ascii="Times New Roman" w:hAnsi="Times New Roman"/>
                <w:iCs/>
                <w:szCs w:val="20"/>
                <w:lang w:eastAsia="zh-CN"/>
              </w:rPr>
              <w:t>can be seen as</w:t>
            </w:r>
            <w:proofErr w:type="gramEnd"/>
            <w:r>
              <w:rPr>
                <w:rFonts w:ascii="Times New Roman" w:hAnsi="Times New Roman"/>
                <w:iCs/>
                <w:szCs w:val="20"/>
                <w:lang w:eastAsia="zh-CN"/>
              </w:rPr>
              <w:t xml:space="preserve">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comments from Samsung, Ericsson, </w:t>
            </w:r>
            <w:proofErr w:type="gramStart"/>
            <w:r>
              <w:rPr>
                <w:rFonts w:ascii="Times New Roman" w:hAnsi="Times New Roman"/>
                <w:szCs w:val="20"/>
                <w:lang w:eastAsia="zh-CN"/>
              </w:rPr>
              <w:t>Apple</w:t>
            </w:r>
            <w:proofErr w:type="gramEnd"/>
            <w:r>
              <w:rPr>
                <w:rFonts w:ascii="Times New Roman" w:hAnsi="Times New Roman"/>
                <w:szCs w:val="20"/>
                <w:lang w:eastAsia="zh-CN"/>
              </w:rPr>
              <w:t xml:space="preserv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discussion of how to interpret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proofErr w:type="gramStart"/>
      <w:r>
        <w:rPr>
          <w:lang w:val="en-GB" w:eastAsia="zh-CN"/>
        </w:rPr>
        <w:t>Similar to</w:t>
      </w:r>
      <w:proofErr w:type="gramEnd"/>
      <w:r>
        <w:rPr>
          <w:lang w:val="en-GB" w:eastAsia="zh-CN"/>
        </w:rPr>
        <w:t xml:space="preserve">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7" type="#_x0000_t75" alt="" style="width:14.25pt;height:14.25pt;mso-width-percent:0;mso-height-percent:0;mso-width-percent:0;mso-height-percent:0" o:ole="">
                  <v:imagedata r:id="rId40" o:title=""/>
                </v:shape>
                <o:OLEObject Type="Embed" ProgID="Equation.DSMT4" ShapeID="_x0000_i1047" DrawAspect="Content" ObjectID="_1691161093"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712FDC">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 1 or K_PTRS = 0.5 when PDSCH RB number &lt;= </w:t>
            </w:r>
            <w:proofErr w:type="gramStart"/>
            <w:r>
              <w:rPr>
                <w:rFonts w:asciiTheme="minorHAnsi" w:hAnsiTheme="minorHAnsi" w:cstheme="minorHAnsi"/>
                <w:sz w:val="20"/>
                <w:szCs w:val="20"/>
              </w:rPr>
              <w:t>16;</w:t>
            </w:r>
            <w:proofErr w:type="gramEnd"/>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w:t>
      </w:r>
      <w:proofErr w:type="gramStart"/>
      <w:r>
        <w:rPr>
          <w:rFonts w:ascii="Times New Roman" w:hAnsi="Times New Roman"/>
          <w:szCs w:val="20"/>
        </w:rPr>
        <w:t>e.g.</w:t>
      </w:r>
      <w:proofErr w:type="gramEnd"/>
      <w:r>
        <w:rPr>
          <w:rFonts w:ascii="Times New Roman" w:hAnsi="Times New Roman"/>
          <w:szCs w:val="20"/>
        </w:rPr>
        <w:t xml:space="preserve">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w:t>
      </w:r>
      <w:proofErr w:type="gramStart"/>
      <w:r>
        <w:rPr>
          <w:rFonts w:ascii="Times New Roman" w:hAnsi="Times New Roman"/>
          <w:szCs w:val="20"/>
        </w:rPr>
        <w:t>e.g.</w:t>
      </w:r>
      <w:proofErr w:type="gramEnd"/>
      <w:r>
        <w:rPr>
          <w:rFonts w:ascii="Times New Roman" w:hAnsi="Times New Roman"/>
          <w:szCs w:val="20"/>
        </w:rPr>
        <w:t xml:space="preserve">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w:t>
      </w:r>
      <w:proofErr w:type="gramStart"/>
      <w:r>
        <w:t>point</w:t>
      </w:r>
      <w:proofErr w:type="gramEnd"/>
      <w:r>
        <w:t xml:space="preserve">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 since</w:t>
            </w:r>
            <w:proofErr w:type="gramEnd"/>
            <w:r>
              <w:rPr>
                <w:rFonts w:ascii="Times New Roman" w:hAnsi="Times New Roman"/>
                <w:szCs w:val="20"/>
                <w:lang w:eastAsia="zh-CN"/>
              </w:rPr>
              <w:t xml:space="preserv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712FDC">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712FDC">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enhancement. The fundamental question I think the proponent need to answer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w:t>
            </w:r>
            <w:proofErr w:type="gramStart"/>
            <w:r>
              <w:rPr>
                <w:rFonts w:asciiTheme="minorHAnsi" w:eastAsia="Times New Roman" w:hAnsiTheme="minorHAnsi" w:cstheme="minorHAnsi"/>
                <w:lang w:eastAsia="zh-CN"/>
              </w:rPr>
              <w:t>highlighting</w:t>
            </w:r>
            <w:proofErr w:type="gramEnd"/>
            <w:r>
              <w:rPr>
                <w:rFonts w:asciiTheme="minorHAnsi" w:eastAsia="Times New Roman" w:hAnsiTheme="minorHAnsi" w:cstheme="minorHAnsi"/>
                <w:lang w:eastAsia="zh-CN"/>
              </w:rPr>
              <w:t xml:space="preserve">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w:t>
            </w:r>
            <w:proofErr w:type="gramStart"/>
            <w:r>
              <w:rPr>
                <w:rFonts w:asciiTheme="minorHAnsi" w:eastAsia="Times New Roman" w:hAnsiTheme="minorHAnsi" w:cstheme="minorHAnsi"/>
              </w:rPr>
              <w:t>is :</w:t>
            </w:r>
            <w:proofErr w:type="gramEnd"/>
          </w:p>
          <w:p w14:paraId="0B9EBBBD" w14:textId="77777777" w:rsidR="00E14403" w:rsidRDefault="00712FDC">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67952E77" w14:textId="77777777" w:rsidR="00E14403" w:rsidRDefault="00712FDC">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w:t>
            </w:r>
            <w:proofErr w:type="gramStart"/>
            <w:r>
              <w:rPr>
                <w:rFonts w:asciiTheme="minorHAnsi" w:eastAsia="Times New Roman" w:hAnsiTheme="minorHAnsi" w:cstheme="minorHAnsi"/>
              </w:rPr>
              <w:t>now</w:t>
            </w:r>
            <w:proofErr w:type="gramEnd"/>
            <w:r>
              <w:rPr>
                <w:rFonts w:asciiTheme="minorHAnsi" w:eastAsia="Times New Roman" w:hAnsiTheme="minorHAnsi" w:cstheme="minorHAnsi"/>
              </w:rPr>
              <w:t xml:space="preserve">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w:t>
            </w:r>
            <w:proofErr w:type="gramStart"/>
            <w:r>
              <w:rPr>
                <w:rFonts w:asciiTheme="minorHAnsi" w:eastAsia="Times New Roman" w:hAnsiTheme="minorHAnsi" w:cstheme="minorHAnsi"/>
              </w:rPr>
              <w:t>make a decision</w:t>
            </w:r>
            <w:proofErr w:type="gramEnd"/>
            <w:r>
              <w:rPr>
                <w:rFonts w:asciiTheme="minorHAnsi" w:eastAsia="Times New Roman" w:hAnsiTheme="minorHAnsi" w:cstheme="minorHAnsi"/>
              </w:rPr>
              <w:t xml:space="preserve">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proofErr w:type="spellStart"/>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proofErr w:type="spellEnd"/>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 xml:space="preserve">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w:t>
            </w:r>
            <w:proofErr w:type="gramStart"/>
            <w:r>
              <w:rPr>
                <w:rFonts w:ascii="Times New Roman" w:hAnsi="Times New Roman"/>
                <w:szCs w:val="20"/>
                <w:lang w:eastAsia="zh-CN"/>
              </w:rPr>
              <w:t>questions</w:t>
            </w:r>
            <w:proofErr w:type="gramEnd"/>
            <w:r>
              <w:rPr>
                <w:rFonts w:ascii="Times New Roman" w:hAnsi="Times New Roman"/>
                <w:szCs w:val="20"/>
                <w:lang w:eastAsia="zh-CN"/>
              </w:rPr>
              <w:t xml:space="preserve"> and comments:</w:t>
            </w:r>
          </w:p>
          <w:p w14:paraId="4DD73EF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 xml:space="preserve">Companies are asked to report details of PN compensation method(s) with corresponding receiver complexity and details of PTRS enhancement for CP-OFDM if evaluated. For example, for </w:t>
            </w:r>
            <w:proofErr w:type="gramStart"/>
            <w:r w:rsidRPr="00D23EAD">
              <w:rPr>
                <w:rFonts w:ascii="Times New Roman" w:hAnsi="Times New Roman"/>
                <w:szCs w:val="20"/>
                <w:lang w:eastAsia="zh-CN"/>
              </w:rPr>
              <w:t>block-based</w:t>
            </w:r>
            <w:proofErr w:type="gramEnd"/>
            <w:r w:rsidRPr="00D23EAD">
              <w:rPr>
                <w:rFonts w:ascii="Times New Roman" w:hAnsi="Times New Roman"/>
                <w:szCs w:val="20"/>
                <w:lang w:eastAsia="zh-CN"/>
              </w:rPr>
              <w:t xml:space="preserve">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sidRPr="00E63DE0">
              <w:rPr>
                <w:rFonts w:ascii="Times New Roman" w:hAnsi="Times New Roman"/>
                <w:szCs w:val="20"/>
                <w:lang w:eastAsia="zh-CN"/>
              </w:rPr>
              <w:t>Also</w:t>
            </w:r>
            <w:proofErr w:type="gramEnd"/>
            <w:r w:rsidRPr="00E63DE0">
              <w:rPr>
                <w:rFonts w:ascii="Times New Roman" w:hAnsi="Times New Roman"/>
                <w:szCs w:val="20"/>
                <w:lang w:eastAsia="zh-CN"/>
              </w:rPr>
              <w:t xml:space="preserve"> there is nothing that stops </w:t>
            </w:r>
            <w:proofErr w:type="spellStart"/>
            <w:r w:rsidRPr="00E63DE0">
              <w:rPr>
                <w:rFonts w:ascii="Times New Roman" w:hAnsi="Times New Roman"/>
                <w:szCs w:val="20"/>
                <w:lang w:eastAsia="zh-CN"/>
              </w:rPr>
              <w:t>gNB</w:t>
            </w:r>
            <w:proofErr w:type="spellEnd"/>
            <w:r w:rsidRPr="00E63DE0">
              <w:rPr>
                <w:rFonts w:ascii="Times New Roman" w:hAnsi="Times New Roman"/>
                <w:szCs w:val="20"/>
                <w:lang w:eastAsia="zh-CN"/>
              </w:rPr>
              <w:t xml:space="preserve"> to schedule these higher MCSs from the specification perspective. While in some scenarios </w:t>
            </w:r>
            <w:proofErr w:type="spellStart"/>
            <w:r w:rsidRPr="00E63DE0">
              <w:rPr>
                <w:rFonts w:ascii="Times New Roman" w:hAnsi="Times New Roman"/>
                <w:szCs w:val="20"/>
                <w:lang w:eastAsia="zh-CN"/>
              </w:rPr>
              <w:t>gNB</w:t>
            </w:r>
            <w:proofErr w:type="spellEnd"/>
            <w:r w:rsidRPr="00E63DE0">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sidRPr="00E63DE0">
              <w:rPr>
                <w:rFonts w:ascii="Times New Roman" w:hAnsi="Times New Roman"/>
                <w:szCs w:val="20"/>
                <w:lang w:eastAsia="zh-CN"/>
              </w:rPr>
              <w:t>built</w:t>
            </w:r>
            <w:proofErr w:type="spellEnd"/>
            <w:proofErr w:type="gramEnd"/>
            <w:r w:rsidRPr="00E63DE0">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proofErr w:type="gramStart"/>
            <w:r w:rsidRPr="00E63DE0">
              <w:rPr>
                <w:rFonts w:ascii="Times New Roman" w:hAnsi="Times New Roman"/>
                <w:szCs w:val="20"/>
                <w:lang w:eastAsia="zh-CN"/>
              </w:rPr>
              <w:t>really dangerous</w:t>
            </w:r>
            <w:proofErr w:type="gramEnd"/>
            <w:r w:rsidRPr="00E63DE0">
              <w:rPr>
                <w:rFonts w:ascii="Times New Roman" w:hAnsi="Times New Roman"/>
                <w:szCs w:val="20"/>
                <w:lang w:eastAsia="zh-CN"/>
              </w:rPr>
              <w:t xml:space="preserve">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lastRenderedPageBreak/>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gain of K=1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w:t>
      </w:r>
      <w:proofErr w:type="gramStart"/>
      <w:r>
        <w:t>point</w:t>
      </w:r>
      <w:proofErr w:type="gramEnd"/>
      <w:r>
        <w:t xml:space="preserve">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w:t>
            </w:r>
            <w:proofErr w:type="gramStart"/>
            <w:r>
              <w:rPr>
                <w:rFonts w:ascii="Times New Roman" w:hAnsi="Times New Roman"/>
                <w:lang w:eastAsia="zh-CN"/>
              </w:rPr>
              <w:t>Also</w:t>
            </w:r>
            <w:proofErr w:type="gramEnd"/>
            <w:r>
              <w:rPr>
                <w:rFonts w:ascii="Times New Roman" w:hAnsi="Times New Roman"/>
                <w:lang w:eastAsia="zh-CN"/>
              </w:rPr>
              <w:t xml:space="preserve">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w:t>
      </w:r>
      <w:proofErr w:type="spellStart"/>
      <w:r>
        <w:rPr>
          <w:rFonts w:asciiTheme="minorHAnsi" w:hAnsiTheme="minorHAnsi" w:cstheme="minorHAnsi"/>
          <w:lang w:eastAsia="zh-CN"/>
        </w:rPr>
        <w:t>roposed</w:t>
      </w:r>
      <w:proofErr w:type="spellEnd"/>
      <w:r>
        <w:rPr>
          <w:rFonts w:asciiTheme="minorHAnsi" w:hAnsiTheme="minorHAnsi" w:cstheme="minorHAnsi"/>
          <w:lang w:eastAsia="zh-CN"/>
        </w:rPr>
        <w:t xml:space="preserve">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w:t>
            </w:r>
            <w:proofErr w:type="spellStart"/>
            <w:r w:rsidRPr="00FF6F01">
              <w:rPr>
                <w:rFonts w:ascii="Times New Roman" w:hAnsi="Times New Roman"/>
                <w:szCs w:val="20"/>
                <w:lang w:eastAsia="zh-CN"/>
              </w:rPr>
              <w:t>Δt</w:t>
            </w:r>
            <w:proofErr w:type="spellEnd"/>
            <w:r w:rsidRPr="00FF6F01">
              <w:rPr>
                <w:rFonts w:ascii="Times New Roman" w:hAnsi="Times New Roman"/>
                <w:szCs w:val="20"/>
                <w:lang w:eastAsia="zh-CN"/>
              </w:rPr>
              <w:t xml:space="preserve">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14F12E00" w14:textId="77777777" w:rsidR="00E14403" w:rsidRDefault="00940723">
      <w:r>
        <w:t xml:space="preserve">One contribution mentioned an </w:t>
      </w:r>
      <w:proofErr w:type="gramStart"/>
      <w:r>
        <w:t>issues</w:t>
      </w:r>
      <w:proofErr w:type="gramEnd"/>
      <w:r>
        <w:t xml:space="preserve">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 xml:space="preserve">The results in R1-2108334 (Fig. 4.2-5) show that the benefits of CBs interlacing are still present even for denser (16,2) PT-RS pattern. </w:t>
            </w:r>
            <w:proofErr w:type="gramStart"/>
            <w:r w:rsidRPr="00CA414B">
              <w:rPr>
                <w:rFonts w:ascii="Times New Roman" w:hAnsi="Times New Roman"/>
                <w:lang w:eastAsia="zh-CN"/>
              </w:rPr>
              <w:t>In particular, there</w:t>
            </w:r>
            <w:proofErr w:type="gramEnd"/>
            <w:r w:rsidRPr="00CA414B">
              <w:rPr>
                <w:rFonts w:ascii="Times New Roman" w:hAnsi="Times New Roman"/>
                <w:lang w:eastAsia="zh-CN"/>
              </w:rPr>
              <w:t xml:space="preserv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has obvious performance gain for DS &gt;= </w:t>
            </w:r>
            <w:proofErr w:type="gramStart"/>
            <w:r>
              <w:rPr>
                <w:rFonts w:asciiTheme="minorHAnsi" w:hAnsiTheme="minorHAnsi" w:cstheme="minorHAnsi"/>
                <w:sz w:val="20"/>
                <w:szCs w:val="20"/>
              </w:rPr>
              <w:t>20ns;</w:t>
            </w:r>
            <w:proofErr w:type="gramEnd"/>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Pr>
                <w:rFonts w:asciiTheme="minorHAnsi" w:hAnsiTheme="minorHAnsi" w:cstheme="minorHAnsi"/>
                <w:sz w:val="20"/>
                <w:szCs w:val="20"/>
              </w:rPr>
              <w:t>close;</w:t>
            </w:r>
            <w:proofErr w:type="gramEnd"/>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Pr>
                <w:rFonts w:asciiTheme="minorHAnsi" w:hAnsiTheme="minorHAnsi" w:cstheme="minorHAnsi"/>
                <w:sz w:val="20"/>
                <w:szCs w:val="20"/>
              </w:rPr>
              <w:t>UE;</w:t>
            </w:r>
            <w:proofErr w:type="gramEnd"/>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w:t>
            </w:r>
            <w:proofErr w:type="gramStart"/>
            <w:r>
              <w:rPr>
                <w:rFonts w:asciiTheme="minorHAnsi" w:hAnsiTheme="minorHAnsi" w:cstheme="minorHAnsi"/>
                <w:sz w:val="20"/>
                <w:szCs w:val="20"/>
              </w:rPr>
              <w:t>480KHz;</w:t>
            </w:r>
            <w:proofErr w:type="gramEnd"/>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w:t>
      </w:r>
      <w:proofErr w:type="gramStart"/>
      <w:r>
        <w:t>i.e.</w:t>
      </w:r>
      <w:proofErr w:type="gramEnd"/>
      <w:r>
        <w:t xml:space="preserv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w:t>
      </w:r>
      <w:proofErr w:type="gramStart"/>
      <w:r>
        <w:t>point</w:t>
      </w:r>
      <w:proofErr w:type="gramEnd"/>
      <w:r>
        <w:t xml:space="preserve">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proofErr w:type="gramStart"/>
            <w:r>
              <w:rPr>
                <w:rFonts w:ascii="Times New Roman" w:eastAsia="MS PMincho" w:hAnsi="Times New Roman"/>
                <w:strike/>
                <w:color w:val="FF0000"/>
                <w:szCs w:val="20"/>
                <w:lang w:eastAsia="ja-JP"/>
              </w:rPr>
              <w:t>is able to</w:t>
            </w:r>
            <w:proofErr w:type="gramEnd"/>
            <w:r>
              <w:rPr>
                <w:rFonts w:ascii="Times New Roman" w:eastAsia="MS PMincho"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overhead of DCI is not </w:t>
            </w:r>
            <w:proofErr w:type="gramStart"/>
            <w:r>
              <w:rPr>
                <w:rFonts w:ascii="Times New Roman" w:hAnsi="Times New Roman"/>
                <w:szCs w:val="20"/>
                <w:lang w:eastAsia="zh-CN"/>
              </w:rPr>
              <w:t>increased;</w:t>
            </w:r>
            <w:proofErr w:type="gramEnd"/>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I think I understand </w:t>
            </w:r>
            <w:proofErr w:type="spellStart"/>
            <w:r>
              <w:rPr>
                <w:rFonts w:ascii="Calibri" w:hAnsi="Calibri" w:cs="Calibri"/>
                <w:sz w:val="22"/>
                <w:szCs w:val="22"/>
              </w:rPr>
              <w:t>Hongbo’s</w:t>
            </w:r>
            <w:proofErr w:type="spellEnd"/>
            <w:r>
              <w:rPr>
                <w:rFonts w:ascii="Calibri" w:hAnsi="Calibri" w:cs="Calibri"/>
                <w:sz w:val="22"/>
                <w:szCs w:val="22"/>
              </w:rPr>
              <w:t xml:space="preserve">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w:t>
            </w:r>
            <w:proofErr w:type="gramStart"/>
            <w:r>
              <w:rPr>
                <w:rFonts w:ascii="Calibri" w:hAnsi="Calibri" w:cs="Calibri"/>
                <w:sz w:val="22"/>
                <w:szCs w:val="22"/>
              </w:rPr>
              <w:t>e.g.</w:t>
            </w:r>
            <w:proofErr w:type="gramEnd"/>
            <w:r>
              <w:rPr>
                <w:rFonts w:ascii="Calibri" w:hAnsi="Calibri" w:cs="Calibri"/>
                <w:sz w:val="22"/>
                <w:szCs w:val="22"/>
              </w:rPr>
              <w:t xml:space="preserve"> time/</w:t>
            </w:r>
            <w:proofErr w:type="spellStart"/>
            <w:r>
              <w:rPr>
                <w:rFonts w:ascii="Calibri" w:hAnsi="Calibri" w:cs="Calibri"/>
                <w:sz w:val="22"/>
                <w:szCs w:val="22"/>
              </w:rPr>
              <w:t>freq</w:t>
            </w:r>
            <w:proofErr w:type="spellEnd"/>
            <w:r>
              <w:rPr>
                <w:rFonts w:ascii="Calibri" w:hAnsi="Calibri" w:cs="Calibri"/>
                <w:sz w:val="22"/>
                <w:szCs w:val="22"/>
              </w:rPr>
              <w:t xml:space="preserve">/code.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The problematic cases for 60GHz </w:t>
            </w:r>
            <w:proofErr w:type="gramStart"/>
            <w:r>
              <w:rPr>
                <w:rFonts w:ascii="Calibri" w:hAnsi="Calibri" w:cs="Calibri"/>
                <w:sz w:val="22"/>
                <w:szCs w:val="22"/>
              </w:rPr>
              <w:t>is</w:t>
            </w:r>
            <w:proofErr w:type="gramEnd"/>
            <w:r>
              <w:rPr>
                <w:rFonts w:ascii="Calibri" w:hAnsi="Calibri" w:cs="Calibri"/>
                <w:sz w:val="22"/>
                <w:szCs w:val="22"/>
              </w:rPr>
              <w:t xml:space="preserve">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proofErr w:type="gramStart"/>
            <w:r>
              <w:rPr>
                <w:rFonts w:ascii="Calibri" w:hAnsi="Calibri" w:cs="Calibri"/>
                <w:color w:val="1F497D"/>
                <w:sz w:val="22"/>
                <w:szCs w:val="22"/>
              </w:rPr>
              <w:t>First of all</w:t>
            </w:r>
            <w:proofErr w:type="gramEnd"/>
            <w:r>
              <w:rPr>
                <w:rFonts w:ascii="Calibri" w:hAnsi="Calibri" w:cs="Calibri"/>
                <w:color w:val="1F497D"/>
                <w:sz w:val="22"/>
                <w:szCs w:val="22"/>
              </w:rPr>
              <w:t>, I have the same understanding as Samsung/Intel. Since the wording could be interpreted as any orthogonal port in time/</w:t>
            </w:r>
            <w:proofErr w:type="spellStart"/>
            <w:r>
              <w:rPr>
                <w:rFonts w:ascii="Calibri" w:hAnsi="Calibri" w:cs="Calibri"/>
                <w:color w:val="1F497D"/>
                <w:sz w:val="22"/>
                <w:szCs w:val="22"/>
              </w:rPr>
              <w:t>freq</w:t>
            </w:r>
            <w:proofErr w:type="spellEnd"/>
            <w:r>
              <w:rPr>
                <w:rFonts w:ascii="Calibri" w:hAnsi="Calibri" w:cs="Calibri"/>
                <w:color w:val="1F497D"/>
                <w:sz w:val="22"/>
                <w:szCs w:val="22"/>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Heading5"/>
      </w:pPr>
      <w:r>
        <w:rPr>
          <w:highlight w:val="cyan"/>
        </w:rPr>
        <w:t>Proposal 4-2c</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xml:space="preserve">,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p>
          <w:p w14:paraId="46F21F65" w14:textId="3059170A"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BodyText"/>
              <w:spacing w:after="0" w:line="240" w:lineRule="auto"/>
              <w:rPr>
                <w:rFonts w:ascii="Times New Roman" w:hAnsi="Times New Roman"/>
                <w:szCs w:val="20"/>
                <w:lang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sidRPr="007D5B1D">
              <w:rPr>
                <w:rFonts w:ascii="Times New Roman" w:hAnsi="Times New Roman"/>
                <w:szCs w:val="20"/>
                <w:lang w:eastAsia="zh-CN"/>
              </w:rPr>
              <w:t xml:space="preserve">It seems Alt1 should be okay for everyone given FFS between indication methods. </w:t>
            </w:r>
            <w:proofErr w:type="gramStart"/>
            <w:r w:rsidRPr="007D5B1D">
              <w:rPr>
                <w:rFonts w:ascii="Times New Roman" w:hAnsi="Times New Roman"/>
                <w:szCs w:val="20"/>
                <w:lang w:eastAsia="zh-CN"/>
              </w:rPr>
              <w:t>Please  continue</w:t>
            </w:r>
            <w:proofErr w:type="gramEnd"/>
            <w:r w:rsidRPr="007D5B1D">
              <w:rPr>
                <w:rFonts w:ascii="Times New Roman" w:hAnsi="Times New Roman"/>
                <w:szCs w:val="20"/>
                <w:lang w:eastAsia="zh-CN"/>
              </w:rPr>
              <w:t xml:space="preserv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Did not see any comment on the wording suggestion from Ericsson, so I assume it’s okay for everyone. One more </w:t>
            </w:r>
            <w:proofErr w:type="gramStart"/>
            <w:r>
              <w:rPr>
                <w:rFonts w:asciiTheme="minorHAnsi" w:hAnsiTheme="minorHAnsi" w:cstheme="minorHAnsi"/>
                <w:szCs w:val="20"/>
                <w:lang w:eastAsia="zh-CN"/>
              </w:rPr>
              <w:t>try</w:t>
            </w:r>
            <w:proofErr w:type="gramEnd"/>
            <w:r>
              <w:rPr>
                <w:rFonts w:asciiTheme="minorHAnsi" w:hAnsiTheme="minorHAnsi" w:cstheme="minorHAnsi"/>
                <w:szCs w:val="20"/>
                <w:lang w:eastAsia="zh-CN"/>
              </w:rPr>
              <w:t xml:space="preserve"> to refine the wording in 4-2d.</w:t>
            </w:r>
          </w:p>
          <w:p w14:paraId="1A4918E1" w14:textId="77777777" w:rsidR="001A1327" w:rsidRDefault="001A1327" w:rsidP="001A1327">
            <w:pPr>
              <w:pStyle w:val="BodyText"/>
              <w:spacing w:after="0" w:line="240" w:lineRule="auto"/>
              <w:rPr>
                <w:rFonts w:ascii="Times New Roman" w:hAnsi="Times New Roman"/>
                <w:szCs w:val="20"/>
                <w:lang w:eastAsia="zh-CN"/>
              </w:rPr>
            </w:pPr>
          </w:p>
          <w:p w14:paraId="1B254BEB" w14:textId="417AACEF" w:rsidR="001A1327" w:rsidRDefault="001A1327" w:rsidP="001A1327">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Nokia, Ericsson, DOCOMO, ZTE (2nd preference), vivo (2nd preference), Samsung (2nd preference),</w:t>
            </w:r>
          </w:p>
          <w:p w14:paraId="65C75DB3" w14:textId="0E3815B0"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BodyText"/>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Heading5"/>
      </w:pPr>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88A9398"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532F229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BodyText"/>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4BE60042"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5CE26B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BodyText"/>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62A26064"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A28CC16"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BodyText"/>
        <w:spacing w:after="0"/>
        <w:rPr>
          <w:rFonts w:ascii="Times New Roman" w:hAnsi="Times New Roman"/>
          <w:szCs w:val="20"/>
          <w:lang w:eastAsia="zh-CN"/>
        </w:rPr>
      </w:pPr>
    </w:p>
    <w:p w14:paraId="1E8EC3B2" w14:textId="77777777" w:rsidR="001A1327" w:rsidRDefault="001A1327" w:rsidP="001A132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6780CDA3" w14:textId="77777777" w:rsidTr="00F47E0B">
        <w:trPr>
          <w:trHeight w:val="339"/>
        </w:trPr>
        <w:tc>
          <w:tcPr>
            <w:tcW w:w="1871" w:type="dxa"/>
          </w:tcPr>
          <w:p w14:paraId="21F92B53"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6EFFD44F"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5BE45A01" w14:textId="77777777" w:rsidTr="00F47E0B">
        <w:trPr>
          <w:trHeight w:val="339"/>
        </w:trPr>
        <w:tc>
          <w:tcPr>
            <w:tcW w:w="1871" w:type="dxa"/>
          </w:tcPr>
          <w:p w14:paraId="535DD8A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524C8057"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3EBAC347" w14:textId="77777777" w:rsidTr="00F47E0B">
        <w:trPr>
          <w:trHeight w:val="339"/>
        </w:trPr>
        <w:tc>
          <w:tcPr>
            <w:tcW w:w="1871" w:type="dxa"/>
          </w:tcPr>
          <w:p w14:paraId="625DAE6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3EF7AD29" w14:textId="77777777" w:rsidR="001A1327" w:rsidRDefault="001A1327" w:rsidP="00F47E0B">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w:t>
      </w:r>
      <w:proofErr w:type="gramStart"/>
      <w:r>
        <w:t>point</w:t>
      </w:r>
      <w:proofErr w:type="gramEnd"/>
      <w:r>
        <w:t xml:space="preserve">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you think there is certain timeline issue for the last PDSCH if one DCI schedules 8 PDSCHs as shown in the lower part of Figure 5, due to late DM-RS position. This is the motivation to put DM-RS in the first slot. However, for the case that one DCI schedules single PDSCH with k0=7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712FDC">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 xml:space="preserve">Huawei, </w:t>
      </w:r>
      <w:proofErr w:type="spellStart"/>
      <w:r w:rsidR="00940723">
        <w:rPr>
          <w:rFonts w:asciiTheme="minorHAnsi" w:hAnsiTheme="minorHAnsi" w:cstheme="minorHAnsi"/>
          <w:sz w:val="20"/>
          <w:szCs w:val="20"/>
        </w:rPr>
        <w:t>HiSilicon</w:t>
      </w:r>
      <w:proofErr w:type="spellEnd"/>
    </w:p>
    <w:p w14:paraId="24B3D842" w14:textId="77777777" w:rsidR="00E14403" w:rsidRDefault="00712FDC">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712FDC">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712FDC">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Spreadtrum</w:t>
      </w:r>
      <w:proofErr w:type="spellEnd"/>
      <w:r w:rsidR="00940723">
        <w:rPr>
          <w:rFonts w:asciiTheme="minorHAnsi" w:hAnsiTheme="minorHAnsi" w:cstheme="minorHAnsi"/>
          <w:sz w:val="20"/>
          <w:szCs w:val="20"/>
        </w:rPr>
        <w:t xml:space="preserve"> Communications</w:t>
      </w:r>
    </w:p>
    <w:p w14:paraId="1C5BE57F" w14:textId="77777777" w:rsidR="00E14403" w:rsidRDefault="00712FDC">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InterDigital</w:t>
      </w:r>
      <w:proofErr w:type="spellEnd"/>
      <w:r w:rsidR="00940723">
        <w:rPr>
          <w:rFonts w:asciiTheme="minorHAnsi" w:hAnsiTheme="minorHAnsi" w:cstheme="minorHAnsi"/>
          <w:sz w:val="20"/>
          <w:szCs w:val="20"/>
        </w:rPr>
        <w:t>, Inc.</w:t>
      </w:r>
    </w:p>
    <w:p w14:paraId="0C8006EA" w14:textId="77777777" w:rsidR="00E14403" w:rsidRDefault="00712FDC">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712FDC">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712FDC">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712FDC">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712FDC">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 xml:space="preserve">ZTE, </w:t>
      </w:r>
      <w:proofErr w:type="spellStart"/>
      <w:r w:rsidR="00940723">
        <w:rPr>
          <w:rFonts w:asciiTheme="minorHAnsi" w:hAnsiTheme="minorHAnsi" w:cstheme="minorHAnsi"/>
          <w:sz w:val="20"/>
          <w:szCs w:val="20"/>
        </w:rPr>
        <w:t>Sanechips</w:t>
      </w:r>
      <w:proofErr w:type="spellEnd"/>
    </w:p>
    <w:p w14:paraId="55790AA9" w14:textId="77777777" w:rsidR="00E14403" w:rsidRDefault="00712FDC">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712FDC">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CEWiT</w:t>
      </w:r>
      <w:proofErr w:type="spellEnd"/>
    </w:p>
    <w:p w14:paraId="1500D4F3" w14:textId="77777777" w:rsidR="00E14403" w:rsidRDefault="00712FDC">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712FDC">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712FDC">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712FDC">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712FDC">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712FDC">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712FDC">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712FDC">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712FDC">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712FDC">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712FDC">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712FDC">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712FDC">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712FDC">
      <w:pPr>
        <w:pStyle w:val="ListParagraph"/>
        <w:numPr>
          <w:ilvl w:val="0"/>
          <w:numId w:val="49"/>
        </w:numPr>
        <w:ind w:left="360"/>
        <w:rPr>
          <w:rFonts w:asciiTheme="minorHAnsi" w:hAnsiTheme="minorHAnsi" w:cstheme="minorHAnsi"/>
          <w:sz w:val="20"/>
          <w:szCs w:val="20"/>
        </w:rPr>
      </w:pPr>
      <w:hyperlink r:id="rId75"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712FDC">
      <w:pPr>
        <w:pStyle w:val="ListParagraph"/>
        <w:numPr>
          <w:ilvl w:val="0"/>
          <w:numId w:val="49"/>
        </w:numPr>
        <w:ind w:left="360"/>
        <w:rPr>
          <w:rFonts w:asciiTheme="minorHAnsi" w:hAnsiTheme="minorHAnsi" w:cstheme="minorHAnsi"/>
          <w:sz w:val="20"/>
          <w:szCs w:val="20"/>
        </w:rPr>
      </w:pPr>
      <w:hyperlink r:id="rId76"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Convida</w:t>
      </w:r>
      <w:proofErr w:type="spellEnd"/>
      <w:r w:rsidR="00940723">
        <w:rPr>
          <w:rFonts w:asciiTheme="minorHAnsi" w:hAnsiTheme="minorHAnsi" w:cstheme="minorHAnsi"/>
          <w:sz w:val="20"/>
          <w:szCs w:val="20"/>
        </w:rPr>
        <w:t xml:space="preserve"> Wireless</w:t>
      </w:r>
    </w:p>
    <w:p w14:paraId="66B34D82" w14:textId="77777777" w:rsidR="00E14403" w:rsidRDefault="00712FDC">
      <w:pPr>
        <w:pStyle w:val="ListParagraph"/>
        <w:numPr>
          <w:ilvl w:val="0"/>
          <w:numId w:val="49"/>
        </w:numPr>
        <w:ind w:left="360"/>
        <w:rPr>
          <w:rFonts w:asciiTheme="minorHAnsi" w:hAnsiTheme="minorHAnsi" w:cstheme="minorHAnsi"/>
          <w:sz w:val="20"/>
          <w:szCs w:val="20"/>
        </w:rPr>
      </w:pPr>
      <w:hyperlink r:id="rId77"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8"/>
      <w:headerReference w:type="default" r:id="rId79"/>
      <w:footerReference w:type="even" r:id="rId80"/>
      <w:footerReference w:type="default" r:id="rId81"/>
      <w:headerReference w:type="first" r:id="rId82"/>
      <w:footerReference w:type="firs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4FA2" w14:textId="77777777" w:rsidR="00712FDC" w:rsidRDefault="00712FDC">
      <w:pPr>
        <w:spacing w:after="0" w:line="240" w:lineRule="auto"/>
      </w:pPr>
      <w:r>
        <w:separator/>
      </w:r>
    </w:p>
  </w:endnote>
  <w:endnote w:type="continuationSeparator" w:id="0">
    <w:p w14:paraId="1A2436E7" w14:textId="77777777" w:rsidR="00712FDC" w:rsidRDefault="007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4E71FC2C"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sidR="001A1327">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327">
      <w:rPr>
        <w:rStyle w:val="PageNumber"/>
        <w:noProof/>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CCBF" w14:textId="77777777" w:rsidR="00712FDC" w:rsidRDefault="00712FDC">
      <w:pPr>
        <w:spacing w:after="0" w:line="240" w:lineRule="auto"/>
      </w:pPr>
      <w:r>
        <w:separator/>
      </w:r>
    </w:p>
  </w:footnote>
  <w:footnote w:type="continuationSeparator" w:id="0">
    <w:p w14:paraId="561651D6" w14:textId="77777777" w:rsidR="00712FDC" w:rsidRDefault="007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22.bin"/><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media/image7.jpeg"/><Relationship Id="rId47" Type="http://schemas.openxmlformats.org/officeDocument/2006/relationships/image" Target="cid:image003.jpg@01D793A0.CF28B180" TargetMode="External"/><Relationship Id="rId50" Type="http://schemas.openxmlformats.org/officeDocument/2006/relationships/hyperlink" Target="https://www.3gpp.org/ftp/tsg_ran/WG1_RL1/TSGR1_106-e/Docs/R1-2106446.zip" TargetMode="External"/><Relationship Id="rId55" Type="http://schemas.openxmlformats.org/officeDocument/2006/relationships/hyperlink" Target="https://www.3gpp.org/ftp/tsg_ran/WG1_RL1/TSGR1_106-e/Docs/R1-2106799.zip" TargetMode="External"/><Relationship Id="rId63" Type="http://schemas.openxmlformats.org/officeDocument/2006/relationships/hyperlink" Target="https://www.3gpp.org/ftp/tsg_ran/WG1_RL1/TSGR1_106-e/Docs/R1-2107100.zip" TargetMode="External"/><Relationship Id="rId68" Type="http://schemas.openxmlformats.org/officeDocument/2006/relationships/hyperlink" Target="https://www.3gpp.org/ftp/tsg_ran/WG1_RL1/TSGR1_106-e/Docs/R1-2107439.zip" TargetMode="External"/><Relationship Id="rId76" Type="http://schemas.openxmlformats.org/officeDocument/2006/relationships/hyperlink" Target="https://www.3gpp.org/ftp/tsg_ran/WG1_RL1/TSGR1_106-e/Docs/R1-2108017.zip"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06-e/Docs/R1-210773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image" Target="cid:image002.jpg@01D793A0.CF28B180" TargetMode="External"/><Relationship Id="rId53" Type="http://schemas.openxmlformats.org/officeDocument/2006/relationships/hyperlink" Target="https://www.3gpp.org/ftp/tsg_ran/WG1_RL1/TSGR1_106-e/Docs/R1-2106695.zip" TargetMode="External"/><Relationship Id="rId58" Type="http://schemas.openxmlformats.org/officeDocument/2006/relationships/hyperlink" Target="https://www.3gpp.org/ftp/tsg_ran/WG1_RL1/TSGR1_106-e/Docs/R1-2106960.zip" TargetMode="External"/><Relationship Id="rId66" Type="http://schemas.openxmlformats.org/officeDocument/2006/relationships/hyperlink" Target="https://www.3gpp.org/ftp/tsg_ran/WG1_RL1/TSGR1_106-e/Docs/R1-2107241.zip" TargetMode="External"/><Relationship Id="rId74" Type="http://schemas.openxmlformats.org/officeDocument/2006/relationships/hyperlink" Target="https://www.3gpp.org/ftp/tsg_ran/WG1_RL1/TSGR1_106-e/Docs/R1-2107915.zip" TargetMode="External"/><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3gpp.org/ftp/tsg_ran/WG1_RL1/TSGR1_106-e/Docs/R1-2107039.zip" TargetMode="External"/><Relationship Id="rId82" Type="http://schemas.openxmlformats.org/officeDocument/2006/relationships/header" Target="header3.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835.zip" TargetMode="External"/><Relationship Id="rId64" Type="http://schemas.openxmlformats.org/officeDocument/2006/relationships/hyperlink" Target="https://www.3gpp.org/ftp/tsg_ran/WG1_RL1/TSGR1_106-e/Docs/R1-2107108.zip" TargetMode="External"/><Relationship Id="rId69" Type="http://schemas.openxmlformats.org/officeDocument/2006/relationships/hyperlink" Target="https://www.3gpp.org/ftp/tsg_ran/WG1_RL1/TSGR1_106-e/Docs/R1-2107512.zip" TargetMode="External"/><Relationship Id="rId77" Type="http://schemas.openxmlformats.org/officeDocument/2006/relationships/hyperlink" Target="https://www.3gpp.org/ftp/tsg_ran/WG1_RL1/TSGR1_106-e/Docs/R1-2108150.zip" TargetMode="External"/><Relationship Id="rId8" Type="http://schemas.openxmlformats.org/officeDocument/2006/relationships/styles" Target="styles.xml"/><Relationship Id="rId51" Type="http://schemas.openxmlformats.org/officeDocument/2006/relationships/hyperlink" Target="https://www.3gpp.org/ftp/tsg_ran/WG1_RL1/TSGR1_106-e/Docs/R1-2106569.zip" TargetMode="External"/><Relationship Id="rId72" Type="http://schemas.openxmlformats.org/officeDocument/2006/relationships/hyperlink" Target="https://www.3gpp.org/ftp/tsg_ran/WG1_RL1/TSGR1_106-e/Docs/R1-2107829.zip"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7004.zip" TargetMode="External"/><Relationship Id="rId67" Type="http://schemas.openxmlformats.org/officeDocument/2006/relationships/hyperlink" Target="https://www.3gpp.org/ftp/tsg_ran/WG1_RL1/TSGR1_106-e/Docs/R1-210733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70.zip" TargetMode="External"/><Relationship Id="rId62" Type="http://schemas.openxmlformats.org/officeDocument/2006/relationships/hyperlink" Target="https://www.3gpp.org/ftp/tsg_ran/WG1_RL1/TSGR1_106-e/Docs/R1-2107054.zip" TargetMode="External"/><Relationship Id="rId70" Type="http://schemas.openxmlformats.org/officeDocument/2006/relationships/hyperlink" Target="https://www.3gpp.org/ftp/tsg_ran/WG1_RL1/TSGR1_106-e/Docs/R1-2107581.zip" TargetMode="External"/><Relationship Id="rId75" Type="http://schemas.openxmlformats.org/officeDocument/2006/relationships/hyperlink" Target="https://www.3gpp.org/ftp/tsg_ran/WG1_RL1/TSGR1_106-e/Docs/R1-2108010.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877.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hyperlink" Target="https://www.3gpp.org/ftp/tsg_ran/WG1_RL1/TSGR1_106-e/Docs/R1-2106583.zip" TargetMode="External"/><Relationship Id="rId60" Type="http://schemas.openxmlformats.org/officeDocument/2006/relationships/hyperlink" Target="https://www.3gpp.org/ftp/tsg_ran/WG1_RL1/TSGR1_106-e/Docs/R1-2107033.zip" TargetMode="External"/><Relationship Id="rId65" Type="http://schemas.openxmlformats.org/officeDocument/2006/relationships/hyperlink" Target="https://www.3gpp.org/ftp/tsg_ran/WG1_RL1/TSGR1_106-e/Docs/R1-2107154.zip" TargetMode="External"/><Relationship Id="rId73" Type="http://schemas.openxmlformats.org/officeDocument/2006/relationships/hyperlink" Target="https://www.3gpp.org/ftp/tsg_ran/WG1_RL1/TSGR1_106-e/Docs/R1-2107849.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7901217B-91D6-423D-B087-076D30321C1B}">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0E03FFF-F748-4AD1-ACFB-0FF43A08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Pages>
  <Words>34194</Words>
  <Characters>194908</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Lee, Daewon</cp:lastModifiedBy>
  <cp:revision>4</cp:revision>
  <cp:lastPrinted>2011-11-09T07:49:00Z</cp:lastPrinted>
  <dcterms:created xsi:type="dcterms:W3CDTF">2021-08-23T00:29:00Z</dcterms:created>
  <dcterms:modified xsi:type="dcterms:W3CDTF">2021-08-23T01:11:00Z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