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4D6F617" w14:textId="03977D7E"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[20, </w:t>
            </w:r>
            <w:proofErr w:type="spellStart"/>
            <w:r>
              <w:rPr>
                <w:rFonts w:asciiTheme="minorHAnsi" w:hAnsiTheme="minorHAnsi" w:cstheme="minorHAnsi"/>
                <w:lang w:val="en-GB" w:eastAsia="zh-CN"/>
              </w:rPr>
              <w:t>MediaTek</w:t>
            </w:r>
            <w:proofErr w:type="spellEnd"/>
            <w:r>
              <w:rPr>
                <w:rFonts w:asciiTheme="minorHAnsi" w:hAnsiTheme="minorHAnsi" w:cstheme="minorHAnsi"/>
                <w:lang w:val="en-GB" w:eastAsia="zh-CN"/>
              </w:rPr>
              <w:t>]</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w:t>
      </w:r>
      <w:proofErr w:type="spellStart"/>
      <w:r>
        <w:rPr>
          <w:lang w:val="en-GB"/>
        </w:rPr>
        <w:t>MediaTek</w:t>
      </w:r>
      <w:proofErr w:type="spellEnd"/>
      <w:r>
        <w:rPr>
          <w:lang w:val="en-GB"/>
        </w:rPr>
        <w:t>]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821318"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425"/>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425"/>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25pt;height:14.25pt;mso-width-percent:0;mso-height-percent:0;mso-width-percent:0;mso-height-percent:0" o:ole="">
                  <v:imagedata r:id="rId14" o:title=""/>
                </v:shape>
                <o:OLEObject Type="Embed" ProgID="Equation.3" ShapeID="_x0000_i1026" DrawAspect="Content" ObjectID="_1690821319" r:id="rId16"/>
              </w:object>
            </w:r>
          </w:p>
        </w:tc>
        <w:tc>
          <w:tcPr>
            <w:tcW w:w="4920" w:type="dxa"/>
            <w:shd w:val="clear" w:color="auto" w:fill="auto"/>
          </w:tcPr>
          <w:p w14:paraId="487ACF16" w14:textId="77777777" w:rsidR="005F79E1" w:rsidRDefault="00E819E7">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425"/>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425"/>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25pt;height:14.25pt;mso-width-percent:0;mso-height-percent:0;mso-width-percent:0;mso-height-percent:0" o:ole="">
                  <v:imagedata r:id="rId14" o:title=""/>
                </v:shape>
                <o:OLEObject Type="Embed" ProgID="Equation.3" ShapeID="_x0000_i1027" DrawAspect="Content" ObjectID="_1690821320" r:id="rId17"/>
              </w:object>
            </w:r>
          </w:p>
        </w:tc>
        <w:tc>
          <w:tcPr>
            <w:tcW w:w="5777" w:type="dxa"/>
            <w:shd w:val="clear" w:color="auto" w:fill="auto"/>
          </w:tcPr>
          <w:p w14:paraId="3ECFC579" w14:textId="77777777" w:rsidR="005F79E1" w:rsidRDefault="00E819E7">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425"/>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425"/>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25pt;height:14.25pt;mso-width-percent:0;mso-height-percent:0;mso-width-percent:0;mso-height-percent:0" o:ole="">
                  <v:imagedata r:id="rId14" o:title=""/>
                </v:shape>
                <o:OLEObject Type="Embed" ProgID="Equation.3" ShapeID="_x0000_i1028" DrawAspect="Content" ObjectID="_1690821321"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25pt;height:14.25pt;mso-width-percent:0;mso-height-percent:0;mso-width-percent:0;mso-height-percent:0" o:ole="">
                  <v:imagedata r:id="rId14" o:title=""/>
                </v:shape>
                <o:OLEObject Type="Embed" ProgID="Equation.3" ShapeID="_x0000_i1029" DrawAspect="Content" ObjectID="_1690821322" r:id="rId19"/>
              </w:object>
            </w:r>
          </w:p>
        </w:tc>
        <w:tc>
          <w:tcPr>
            <w:tcW w:w="4920" w:type="dxa"/>
            <w:shd w:val="clear" w:color="auto" w:fill="auto"/>
          </w:tcPr>
          <w:p w14:paraId="617AE5CB" w14:textId="77777777" w:rsidR="005F79E1" w:rsidRDefault="00E819E7">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25pt;height:14.25pt;mso-width-percent:0;mso-height-percent:0;mso-width-percent:0;mso-height-percent:0" o:ole="">
                  <v:imagedata r:id="rId14" o:title=""/>
                </v:shape>
                <o:OLEObject Type="Embed" ProgID="Equation.3" ShapeID="_x0000_i1030" DrawAspect="Content" ObjectID="_1690821323" r:id="rId20"/>
              </w:object>
            </w:r>
          </w:p>
        </w:tc>
        <w:tc>
          <w:tcPr>
            <w:tcW w:w="5777" w:type="dxa"/>
            <w:shd w:val="clear" w:color="auto" w:fill="auto"/>
          </w:tcPr>
          <w:p w14:paraId="2BC0900E" w14:textId="77777777" w:rsidR="005F79E1" w:rsidRDefault="00E819E7">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Heading5"/>
        <w:rPr>
          <w:lang w:eastAsia="zh-CN"/>
        </w:rPr>
      </w:pPr>
      <w:r>
        <w:rPr>
          <w:highlight w:val="cyan"/>
          <w:lang w:eastAsia="zh-CN"/>
        </w:rPr>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25pt;height:14.25pt;mso-width-percent:0;mso-height-percent:0;mso-width-percent:0;mso-height-percent:0" o:ole="">
                  <v:imagedata r:id="rId14" o:title=""/>
                </v:shape>
                <o:OLEObject Type="Embed" ProgID="Equation.3" ShapeID="_x0000_i1031" DrawAspect="Content" ObjectID="_1690821324"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25pt;height:14.25pt;mso-width-percent:0;mso-height-percent:0;mso-width-percent:0;mso-height-percent:0" o:ole="">
                  <v:imagedata r:id="rId14" o:title=""/>
                </v:shape>
                <o:OLEObject Type="Embed" ProgID="Equation.3" ShapeID="_x0000_i1032" DrawAspect="Content" ObjectID="_1690821325" r:id="rId23"/>
              </w:object>
            </w:r>
          </w:p>
        </w:tc>
        <w:tc>
          <w:tcPr>
            <w:tcW w:w="4920" w:type="dxa"/>
            <w:shd w:val="clear" w:color="auto" w:fill="auto"/>
          </w:tcPr>
          <w:p w14:paraId="6AF5E0A9" w14:textId="77777777" w:rsidR="005F79E1" w:rsidRDefault="00E819E7">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25pt;height:14.25pt;mso-width-percent:0;mso-height-percent:0;mso-width-percent:0;mso-height-percent:0" o:ole="">
                  <v:imagedata r:id="rId14" o:title=""/>
                </v:shape>
                <o:OLEObject Type="Embed" ProgID="Equation.3" ShapeID="_x0000_i1033" DrawAspect="Content" ObjectID="_1690821326" r:id="rId24"/>
              </w:object>
            </w:r>
          </w:p>
        </w:tc>
        <w:tc>
          <w:tcPr>
            <w:tcW w:w="5777" w:type="dxa"/>
            <w:shd w:val="clear" w:color="auto" w:fill="auto"/>
          </w:tcPr>
          <w:p w14:paraId="698C1548" w14:textId="77777777" w:rsidR="005F79E1" w:rsidRDefault="00E819E7">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5pt;height:16.5pt;mso-width-percent:0;mso-height-percent:0;mso-width-percent:0;mso-height-percent:0" o:ole="">
                  <v:imagedata r:id="rId25" o:title=""/>
                </v:shape>
                <o:OLEObject Type="Embed" ProgID="Equation.DSMT4" ShapeID="_x0000_i1034" DrawAspect="Content" ObjectID="_1690821327"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25pt;height:14.25pt;mso-width-percent:0;mso-height-percent:0;mso-width-percent:0;mso-height-percent:0" o:ole="">
                        <v:imagedata r:id="rId14" o:title=""/>
                      </v:shape>
                      <o:OLEObject Type="Embed" ProgID="Equation.3" ShapeID="_x0000_i1035" DrawAspect="Content" ObjectID="_1690821328"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28"/>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25pt;height:14.25pt;mso-width-percent:0;mso-height-percent:0;mso-width-percent:0;mso-height-percent:0" o:ole="">
                        <v:imagedata r:id="rId14" o:title=""/>
                      </v:shape>
                      <o:OLEObject Type="Embed" ProgID="Equation.3" ShapeID="_x0000_i1036" DrawAspect="Content" ObjectID="_1690821329" r:id="rId28"/>
                    </w:object>
                  </w:r>
                </w:p>
              </w:tc>
              <w:tc>
                <w:tcPr>
                  <w:tcW w:w="4920" w:type="dxa"/>
                  <w:shd w:val="clear" w:color="auto" w:fill="auto"/>
                </w:tcPr>
                <w:p w14:paraId="039E5382" w14:textId="77777777" w:rsidR="005F79E1" w:rsidRDefault="00E819E7">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25pt;height:14.25pt;mso-width-percent:0;mso-height-percent:0;mso-width-percent:0;mso-height-percent:0" o:ole="">
                        <v:imagedata r:id="rId14" o:title=""/>
                      </v:shape>
                      <o:OLEObject Type="Embed" ProgID="Equation.3" ShapeID="_x0000_i1037" DrawAspect="Content" ObjectID="_1690821330" r:id="rId29"/>
                    </w:object>
                  </w:r>
                </w:p>
              </w:tc>
              <w:tc>
                <w:tcPr>
                  <w:tcW w:w="5777" w:type="dxa"/>
                  <w:shd w:val="clear" w:color="auto" w:fill="auto"/>
                </w:tcPr>
                <w:p w14:paraId="2A1CBED8" w14:textId="77777777" w:rsidR="005F79E1" w:rsidRDefault="00E819E7">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6E0D3366" w14:textId="77777777" w:rsidR="00AE6146" w:rsidRDefault="00AE6146" w:rsidP="00AE6146">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BodyText"/>
              <w:spacing w:after="0" w:line="240" w:lineRule="auto"/>
              <w:rPr>
                <w:rFonts w:asciiTheme="minorHAnsi" w:hAnsiTheme="minorHAnsi" w:cstheme="minorHAnsi"/>
                <w:szCs w:val="20"/>
              </w:rPr>
            </w:pPr>
          </w:p>
          <w:p w14:paraId="65D90FA0"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BodyText"/>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6A37036B" w14:textId="77777777"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CA5AFC9" w14:textId="1025DBB3"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D1E49">
        <w:trPr>
          <w:trHeight w:val="339"/>
        </w:trPr>
        <w:tc>
          <w:tcPr>
            <w:tcW w:w="1870" w:type="dxa"/>
          </w:tcPr>
          <w:p w14:paraId="49C0FDCB"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BD537CE" w14:textId="77777777" w:rsidR="00C04EFD" w:rsidRDefault="00C04EFD" w:rsidP="00BD1E49">
            <w:pPr>
              <w:pStyle w:val="BodyText"/>
              <w:spacing w:after="0" w:line="240" w:lineRule="auto"/>
              <w:rPr>
                <w:rFonts w:ascii="Times New Roman" w:hAnsi="Times New Roman"/>
                <w:szCs w:val="20"/>
                <w:lang w:eastAsia="zh-CN"/>
              </w:rPr>
            </w:pPr>
          </w:p>
        </w:tc>
      </w:tr>
      <w:tr w:rsidR="00C04EFD" w14:paraId="3865F0A5" w14:textId="77777777" w:rsidTr="00BD1E49">
        <w:trPr>
          <w:trHeight w:val="339"/>
        </w:trPr>
        <w:tc>
          <w:tcPr>
            <w:tcW w:w="1870" w:type="dxa"/>
          </w:tcPr>
          <w:p w14:paraId="2F59BF3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w:t>
            </w:r>
            <w:proofErr w:type="spellStart"/>
            <w:r>
              <w:rPr>
                <w:rFonts w:ascii="Times New Roman" w:hAnsi="Times New Roman"/>
                <w:szCs w:val="20"/>
                <w:lang w:eastAsia="zh-CN"/>
              </w:rPr>
              <w:t>MediaTek</w:t>
            </w:r>
            <w:proofErr w:type="spellEnd"/>
            <w:r>
              <w:rPr>
                <w:rFonts w:ascii="Times New Roman" w:hAnsi="Times New Roman"/>
                <w:szCs w:val="20"/>
                <w:lang w:eastAsia="zh-CN"/>
              </w:rPr>
              <w:t>, Apple, vivo, Nokia, Huawei, InterDigital and Qualcomm on clarification to UE capability 1 and 2:</w:t>
            </w:r>
          </w:p>
          <w:p w14:paraId="6C252B8B"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w:t>
            </w:r>
            <w:proofErr w:type="gramStart"/>
            <w:r>
              <w:rPr>
                <w:rFonts w:ascii="Times New Roman" w:hAnsi="Times New Roman"/>
                <w:szCs w:val="20"/>
                <w:lang w:eastAsia="zh-CN"/>
              </w:rPr>
              <w:t>bullet,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D1E49">
            <w:pPr>
              <w:pStyle w:val="BodyText"/>
              <w:spacing w:after="0" w:line="240" w:lineRule="auto"/>
              <w:rPr>
                <w:rFonts w:ascii="Times New Roman" w:hAnsi="Times New Roman"/>
                <w:szCs w:val="20"/>
                <w:lang w:eastAsia="zh-CN"/>
              </w:rPr>
            </w:pPr>
          </w:p>
          <w:p w14:paraId="3D7A73C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D1E49">
            <w:pPr>
              <w:pStyle w:val="BodyText"/>
              <w:spacing w:after="0" w:line="240" w:lineRule="auto"/>
              <w:rPr>
                <w:rFonts w:ascii="Times New Roman" w:hAnsi="Times New Roman"/>
                <w:szCs w:val="20"/>
                <w:lang w:eastAsia="zh-CN"/>
              </w:rPr>
            </w:pPr>
          </w:p>
          <w:p w14:paraId="3243CFDA"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Respond to comments from Samsung, </w:t>
            </w:r>
            <w:proofErr w:type="spellStart"/>
            <w:r>
              <w:rPr>
                <w:rFonts w:ascii="Times New Roman" w:hAnsi="Times New Roman"/>
                <w:szCs w:val="20"/>
                <w:lang w:eastAsia="zh-CN"/>
              </w:rPr>
              <w:t>MediaTek</w:t>
            </w:r>
            <w:proofErr w:type="spellEnd"/>
            <w:r>
              <w:rPr>
                <w:rFonts w:ascii="Times New Roman" w:hAnsi="Times New Roman"/>
                <w:szCs w:val="20"/>
                <w:lang w:eastAsia="zh-CN"/>
              </w:rPr>
              <w:t>, Apple and Huawei on other timelines:</w:t>
            </w:r>
          </w:p>
          <w:p w14:paraId="6E89B73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D1E49">
            <w:pPr>
              <w:pStyle w:val="BodyText"/>
              <w:spacing w:after="0" w:line="240" w:lineRule="auto"/>
              <w:rPr>
                <w:rFonts w:ascii="Times New Roman" w:hAnsi="Times New Roman"/>
                <w:szCs w:val="20"/>
                <w:lang w:eastAsia="zh-CN"/>
              </w:rPr>
            </w:pPr>
          </w:p>
          <w:p w14:paraId="0B852439" w14:textId="2F418C8A"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It has been three meetings since we discussed timelines. We made some progress on prioritization for </w:t>
            </w:r>
            <w:proofErr w:type="gramStart"/>
            <w:r>
              <w:rPr>
                <w:rFonts w:ascii="Times New Roman" w:hAnsi="Times New Roman"/>
                <w:szCs w:val="20"/>
                <w:lang w:eastAsia="zh-CN"/>
              </w:rPr>
              <w:t>discussion,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1C07619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D1E49">
            <w:pPr>
              <w:pStyle w:val="BodyText"/>
              <w:spacing w:after="0" w:line="240" w:lineRule="auto"/>
              <w:rPr>
                <w:rFonts w:ascii="Times New Roman" w:hAnsi="Times New Roman"/>
                <w:szCs w:val="20"/>
                <w:lang w:eastAsia="zh-CN"/>
              </w:rPr>
            </w:pPr>
          </w:p>
          <w:p w14:paraId="6F40E1E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D1E49">
            <w:pPr>
              <w:pStyle w:val="BodyText"/>
              <w:spacing w:after="0" w:line="240" w:lineRule="auto"/>
              <w:rPr>
                <w:rFonts w:ascii="Times New Roman" w:hAnsi="Times New Roman"/>
                <w:szCs w:val="20"/>
                <w:lang w:eastAsia="zh-CN"/>
              </w:rPr>
            </w:pPr>
          </w:p>
          <w:p w14:paraId="654E3A3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D1E49">
            <w:pPr>
              <w:pStyle w:val="BodyText"/>
              <w:spacing w:after="0" w:line="240" w:lineRule="auto"/>
              <w:rPr>
                <w:rFonts w:ascii="Times New Roman" w:hAnsi="Times New Roman"/>
                <w:szCs w:val="20"/>
                <w:lang w:eastAsia="zh-CN"/>
              </w:rPr>
            </w:pPr>
          </w:p>
          <w:p w14:paraId="79E0994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77777777" w:rsidR="00C04EFD" w:rsidRDefault="00C04EFD" w:rsidP="00C04EFD">
      <w:pPr>
        <w:pStyle w:val="Heading5"/>
        <w:rPr>
          <w:lang w:eastAsia="zh-CN"/>
        </w:rPr>
      </w:pPr>
      <w:r>
        <w:rPr>
          <w:highlight w:val="cyan"/>
          <w:lang w:eastAsia="zh-CN"/>
        </w:rPr>
        <w:t>Proposal 2-1-2b (high priority):</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D1E49">
        <w:trPr>
          <w:jc w:val="center"/>
        </w:trPr>
        <w:tc>
          <w:tcPr>
            <w:tcW w:w="1215" w:type="dxa"/>
            <w:vMerge w:val="restart"/>
            <w:shd w:val="clear" w:color="auto" w:fill="auto"/>
            <w:vAlign w:val="center"/>
          </w:tcPr>
          <w:p w14:paraId="78138C8D" w14:textId="77777777" w:rsidR="00C04EFD" w:rsidRDefault="00C04EFD" w:rsidP="00BD1E4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13B6C9E">
                <v:shape id="_x0000_i1038" type="#_x0000_t75" alt="" style="width:14.25pt;height:14.25pt;mso-width-percent:0;mso-height-percent:0;mso-width-percent:0;mso-height-percent:0" o:ole="">
                  <v:imagedata r:id="rId14" o:title=""/>
                </v:shape>
                <o:OLEObject Type="Embed" ProgID="Equation.3" ShapeID="_x0000_i1038" DrawAspect="Content" ObjectID="_1690821331" r:id="rId31"/>
              </w:object>
            </w:r>
          </w:p>
        </w:tc>
        <w:tc>
          <w:tcPr>
            <w:tcW w:w="8666" w:type="dxa"/>
            <w:gridSpan w:val="2"/>
            <w:shd w:val="clear" w:color="auto" w:fill="auto"/>
          </w:tcPr>
          <w:p w14:paraId="2103EEAB"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C04EFD" w14:paraId="0294FF47" w14:textId="77777777" w:rsidTr="00BD1E49">
        <w:trPr>
          <w:jc w:val="center"/>
        </w:trPr>
        <w:tc>
          <w:tcPr>
            <w:tcW w:w="1215" w:type="dxa"/>
            <w:vMerge/>
            <w:shd w:val="clear" w:color="auto" w:fill="auto"/>
          </w:tcPr>
          <w:p w14:paraId="0D3943BD" w14:textId="77777777" w:rsidR="00C04EFD" w:rsidRDefault="00C04EFD" w:rsidP="00BD1E49">
            <w:pPr>
              <w:pStyle w:val="TAH"/>
              <w:rPr>
                <w:rFonts w:ascii="Times New Roman" w:eastAsia="Batang" w:hAnsi="Times New Roman"/>
                <w:color w:val="000000"/>
                <w:sz w:val="20"/>
              </w:rPr>
            </w:pPr>
          </w:p>
        </w:tc>
        <w:tc>
          <w:tcPr>
            <w:tcW w:w="4590" w:type="dxa"/>
            <w:shd w:val="clear" w:color="auto" w:fill="auto"/>
          </w:tcPr>
          <w:p w14:paraId="68E87290" w14:textId="77777777" w:rsidR="00C04EFD" w:rsidRDefault="00C04EFD" w:rsidP="00BD1E49">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87FF466" w14:textId="77777777" w:rsidR="00C04EFD" w:rsidRDefault="00C04EFD" w:rsidP="00BD1E49">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FCFD116"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C04EFD" w14:paraId="35334695" w14:textId="77777777" w:rsidTr="00BD1E49">
        <w:trPr>
          <w:jc w:val="center"/>
        </w:trPr>
        <w:tc>
          <w:tcPr>
            <w:tcW w:w="1215" w:type="dxa"/>
            <w:shd w:val="clear" w:color="auto" w:fill="auto"/>
          </w:tcPr>
          <w:p w14:paraId="291208C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D1E49">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E8E53D6" w14:textId="77777777" w:rsidR="00C04EFD" w:rsidRDefault="00C04EFD" w:rsidP="00BD1E49">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C04EFD" w14:paraId="2BF497A1" w14:textId="77777777" w:rsidTr="00BD1E49">
        <w:trPr>
          <w:trHeight w:val="47"/>
          <w:jc w:val="center"/>
        </w:trPr>
        <w:tc>
          <w:tcPr>
            <w:tcW w:w="1215" w:type="dxa"/>
            <w:shd w:val="clear" w:color="auto" w:fill="auto"/>
          </w:tcPr>
          <w:p w14:paraId="0B279621"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D1E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D1E49">
        <w:trPr>
          <w:trHeight w:val="47"/>
          <w:jc w:val="center"/>
        </w:trPr>
        <w:tc>
          <w:tcPr>
            <w:tcW w:w="1215" w:type="dxa"/>
            <w:shd w:val="clear" w:color="auto" w:fill="auto"/>
          </w:tcPr>
          <w:p w14:paraId="6169CD88"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D1E49">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D1E49">
        <w:trPr>
          <w:jc w:val="center"/>
        </w:trPr>
        <w:tc>
          <w:tcPr>
            <w:tcW w:w="1215" w:type="dxa"/>
            <w:shd w:val="clear" w:color="auto" w:fill="auto"/>
          </w:tcPr>
          <w:p w14:paraId="70B30D62" w14:textId="77777777" w:rsidR="00C04EFD" w:rsidRDefault="00C04EFD"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FC2A2A4">
                <v:shape id="_x0000_i1039" type="#_x0000_t75" alt="" style="width:14.25pt;height:14.25pt;mso-width-percent:0;mso-height-percent:0;mso-width-percent:0;mso-height-percent:0" o:ole="">
                  <v:imagedata r:id="rId14" o:title=""/>
                </v:shape>
                <o:OLEObject Type="Embed" ProgID="Equation.3" ShapeID="_x0000_i1039" DrawAspect="Content" ObjectID="_1690821332" r:id="rId32"/>
              </w:object>
            </w:r>
          </w:p>
        </w:tc>
        <w:tc>
          <w:tcPr>
            <w:tcW w:w="4920" w:type="dxa"/>
            <w:shd w:val="clear" w:color="auto" w:fill="auto"/>
          </w:tcPr>
          <w:p w14:paraId="2015594C" w14:textId="77777777" w:rsidR="00C04EFD" w:rsidRDefault="00C04EFD" w:rsidP="00BD1E49">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C04EFD" w14:paraId="63B15B3C" w14:textId="77777777" w:rsidTr="00BD1E49">
        <w:trPr>
          <w:jc w:val="center"/>
        </w:trPr>
        <w:tc>
          <w:tcPr>
            <w:tcW w:w="1215" w:type="dxa"/>
            <w:shd w:val="clear" w:color="auto" w:fill="auto"/>
          </w:tcPr>
          <w:p w14:paraId="61C64D3F"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D1E49">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C04EFD" w14:paraId="579E33F5" w14:textId="77777777" w:rsidTr="00BD1E49">
        <w:trPr>
          <w:trHeight w:val="47"/>
          <w:jc w:val="center"/>
        </w:trPr>
        <w:tc>
          <w:tcPr>
            <w:tcW w:w="1215" w:type="dxa"/>
            <w:shd w:val="clear" w:color="auto" w:fill="auto"/>
          </w:tcPr>
          <w:p w14:paraId="2605FDD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D1E49">
        <w:trPr>
          <w:trHeight w:val="47"/>
          <w:jc w:val="center"/>
        </w:trPr>
        <w:tc>
          <w:tcPr>
            <w:tcW w:w="1215" w:type="dxa"/>
            <w:shd w:val="clear" w:color="auto" w:fill="auto"/>
          </w:tcPr>
          <w:p w14:paraId="6B3C33A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D1E49">
        <w:trPr>
          <w:jc w:val="center"/>
        </w:trPr>
        <w:tc>
          <w:tcPr>
            <w:tcW w:w="1215" w:type="dxa"/>
            <w:shd w:val="clear" w:color="auto" w:fill="auto"/>
          </w:tcPr>
          <w:p w14:paraId="3016585C" w14:textId="77777777" w:rsidR="00C04EFD" w:rsidRDefault="00C04EFD"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8E66517">
                <v:shape id="_x0000_i1040" type="#_x0000_t75" alt="" style="width:14.25pt;height:14.25pt;mso-width-percent:0;mso-height-percent:0;mso-width-percent:0;mso-height-percent:0" o:ole="">
                  <v:imagedata r:id="rId14" o:title=""/>
                </v:shape>
                <o:OLEObject Type="Embed" ProgID="Equation.3" ShapeID="_x0000_i1040" DrawAspect="Content" ObjectID="_1690821333" r:id="rId33"/>
              </w:object>
            </w:r>
          </w:p>
        </w:tc>
        <w:tc>
          <w:tcPr>
            <w:tcW w:w="5777" w:type="dxa"/>
            <w:shd w:val="clear" w:color="auto" w:fill="auto"/>
          </w:tcPr>
          <w:p w14:paraId="64487D36" w14:textId="77777777" w:rsidR="00C04EFD" w:rsidRDefault="00C04EFD" w:rsidP="00BD1E49">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C04EFD" w14:paraId="2601AA6F" w14:textId="77777777" w:rsidTr="00BD1E49">
        <w:trPr>
          <w:jc w:val="center"/>
        </w:trPr>
        <w:tc>
          <w:tcPr>
            <w:tcW w:w="1215" w:type="dxa"/>
            <w:shd w:val="clear" w:color="auto" w:fill="auto"/>
          </w:tcPr>
          <w:p w14:paraId="17280D5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D1E49">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C04EFD" w14:paraId="214D8C85" w14:textId="77777777" w:rsidTr="00BD1E49">
        <w:trPr>
          <w:trHeight w:val="47"/>
          <w:jc w:val="center"/>
        </w:trPr>
        <w:tc>
          <w:tcPr>
            <w:tcW w:w="1215" w:type="dxa"/>
            <w:shd w:val="clear" w:color="auto" w:fill="auto"/>
          </w:tcPr>
          <w:p w14:paraId="28F418B3"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D1E49">
        <w:trPr>
          <w:trHeight w:val="47"/>
          <w:jc w:val="center"/>
        </w:trPr>
        <w:tc>
          <w:tcPr>
            <w:tcW w:w="1215" w:type="dxa"/>
            <w:shd w:val="clear" w:color="auto" w:fill="auto"/>
          </w:tcPr>
          <w:p w14:paraId="37149D0A"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C04EFD" w14:paraId="5E78D0FE" w14:textId="77777777" w:rsidTr="00BD1E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4DABC90F" w:rsidR="00C04EFD" w:rsidRDefault="00BD1E49" w:rsidP="00BD1E49">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3338ECC0" w14:textId="73FC2D0C" w:rsidR="00C04EF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w:t>
            </w:r>
            <w:r w:rsidR="0059024D">
              <w:rPr>
                <w:rFonts w:ascii="Times New Roman" w:hAnsi="Times New Roman"/>
                <w:szCs w:val="20"/>
                <w:lang w:eastAsia="zh-CN"/>
              </w:rPr>
              <w:t>s</w:t>
            </w:r>
            <w:r>
              <w:rPr>
                <w:rFonts w:ascii="Times New Roman" w:hAnsi="Times New Roman"/>
                <w:szCs w:val="20"/>
                <w:lang w:eastAsia="zh-CN"/>
              </w:rPr>
              <w:t xml:space="preserve"> on the bullet</w:t>
            </w:r>
          </w:p>
          <w:p w14:paraId="760C2114" w14:textId="77777777" w:rsidR="00BD1E49" w:rsidRDefault="00BD1E49" w:rsidP="00BD1E49">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1258FA84" w14:textId="3CA2B986" w:rsidR="00BD1E49"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743A1357" w14:textId="12C177D1" w:rsidR="00BD1E49" w:rsidRDefault="00BD1E49" w:rsidP="00BD1E49">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sidRPr="00BD1E49">
              <w:rPr>
                <w:rFonts w:ascii="Times New Roman" w:hAnsi="Times New Roman"/>
                <w:color w:val="FF0000"/>
                <w:szCs w:val="20"/>
                <w:lang w:eastAsia="zh-CN"/>
              </w:rPr>
              <w:t>replace</w:t>
            </w:r>
            <w:r>
              <w:rPr>
                <w:rFonts w:ascii="Times New Roman" w:hAnsi="Times New Roman"/>
                <w:color w:val="FF0000"/>
                <w:szCs w:val="20"/>
                <w:lang w:eastAsia="zh-CN"/>
              </w:rPr>
              <w:t xml:space="preserve"> the larger values </w:t>
            </w:r>
            <w:r w:rsidR="00B502AC">
              <w:rPr>
                <w:rFonts w:ascii="Times New Roman" w:hAnsi="Times New Roman"/>
                <w:color w:val="FF0000"/>
                <w:szCs w:val="20"/>
                <w:lang w:eastAsia="zh-CN"/>
              </w:rPr>
              <w:t>as the only</w:t>
            </w:r>
            <w:r>
              <w:rPr>
                <w:rFonts w:ascii="Times New Roman" w:hAnsi="Times New Roman"/>
                <w:color w:val="FF0000"/>
                <w:szCs w:val="20"/>
                <w:lang w:eastAsia="zh-CN"/>
              </w:rPr>
              <w:t xml:space="preserve"> processing timeline </w:t>
            </w:r>
            <w:r w:rsidRPr="00BD1E49">
              <w:rPr>
                <w:rFonts w:ascii="Times New Roman" w:hAnsi="Times New Roman"/>
                <w:szCs w:val="20"/>
                <w:lang w:eastAsia="zh-CN"/>
              </w:rPr>
              <w:t>or</w:t>
            </w:r>
            <w:r>
              <w:rPr>
                <w:rFonts w:ascii="Times New Roman" w:hAnsi="Times New Roman"/>
                <w:szCs w:val="20"/>
                <w:lang w:eastAsia="zh-CN"/>
              </w:rPr>
              <w:t xml:space="preserve"> </w:t>
            </w:r>
          </w:p>
          <w:p w14:paraId="2C591E4C" w14:textId="77777777" w:rsidR="0059024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7543D1EE" w14:textId="71EC1A9B" w:rsidR="00BD1E49"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7D149A14" w14:textId="7B172A37" w:rsidR="00424463" w:rsidRDefault="00BD1E49"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w:t>
            </w:r>
            <w:r w:rsidR="00424463">
              <w:rPr>
                <w:rFonts w:ascii="Times New Roman" w:hAnsi="Times New Roman"/>
                <w:szCs w:val="20"/>
                <w:lang w:eastAsia="zh-CN"/>
              </w:rPr>
              <w:t>ost fundamental aspect</w:t>
            </w:r>
            <w:r w:rsidR="00B502AC">
              <w:rPr>
                <w:rFonts w:ascii="Times New Roman" w:hAnsi="Times New Roman"/>
                <w:szCs w:val="20"/>
                <w:lang w:eastAsia="zh-CN"/>
              </w:rPr>
              <w:t xml:space="preserve"> which should not be changed from time to time</w:t>
            </w:r>
            <w:r w:rsidR="00424463">
              <w:rPr>
                <w:rFonts w:ascii="Times New Roman" w:hAnsi="Times New Roman"/>
                <w:szCs w:val="20"/>
                <w:lang w:eastAsia="zh-CN"/>
              </w:rPr>
              <w:t>. Once our products are design</w:t>
            </w:r>
            <w:r w:rsidR="0059024D">
              <w:rPr>
                <w:rFonts w:ascii="Times New Roman" w:hAnsi="Times New Roman"/>
                <w:szCs w:val="20"/>
                <w:lang w:eastAsia="zh-CN"/>
              </w:rPr>
              <w:t>ed</w:t>
            </w:r>
            <w:r w:rsidR="00424463">
              <w:rPr>
                <w:rFonts w:ascii="Times New Roman" w:hAnsi="Times New Roman"/>
                <w:szCs w:val="20"/>
                <w:lang w:eastAsia="zh-CN"/>
              </w:rPr>
              <w:t xml:space="preserve"> based on the larger processing timeline values, it is </w:t>
            </w:r>
            <w:r w:rsidR="00B502AC">
              <w:rPr>
                <w:rFonts w:ascii="Times New Roman" w:hAnsi="Times New Roman"/>
                <w:szCs w:val="20"/>
                <w:lang w:eastAsia="zh-CN"/>
              </w:rPr>
              <w:t>im</w:t>
            </w:r>
            <w:r w:rsidR="00424463">
              <w:rPr>
                <w:rFonts w:ascii="Times New Roman" w:hAnsi="Times New Roman"/>
                <w:szCs w:val="20"/>
                <w:lang w:eastAsia="zh-CN"/>
              </w:rPr>
              <w:t>possible to suddenly change the design based on the reduced processing timeline. We would also like to remind companies that we only have 3 meeting (including the ongoing one) left for the timeline discussion</w:t>
            </w:r>
            <w:r w:rsidR="0059024D">
              <w:rPr>
                <w:rFonts w:ascii="Times New Roman" w:hAnsi="Times New Roman"/>
                <w:szCs w:val="20"/>
                <w:lang w:eastAsia="zh-CN"/>
              </w:rPr>
              <w:t>.</w:t>
            </w:r>
            <w:r w:rsidR="00424463">
              <w:rPr>
                <w:rFonts w:ascii="Times New Roman" w:hAnsi="Times New Roman"/>
                <w:szCs w:val="20"/>
                <w:lang w:eastAsia="zh-CN"/>
              </w:rPr>
              <w:t xml:space="preserve"> </w:t>
            </w:r>
            <w:r w:rsidR="0059024D">
              <w:rPr>
                <w:rFonts w:ascii="Times New Roman" w:hAnsi="Times New Roman"/>
                <w:szCs w:val="20"/>
                <w:lang w:eastAsia="zh-CN"/>
              </w:rPr>
              <w:t>W</w:t>
            </w:r>
            <w:r w:rsidR="00424463">
              <w:rPr>
                <w:rFonts w:ascii="Times New Roman" w:hAnsi="Times New Roman"/>
                <w:szCs w:val="20"/>
                <w:lang w:eastAsia="zh-CN"/>
              </w:rPr>
              <w:t>e are not confident that we can converge to a smaller timeline values before the end of the WI</w:t>
            </w:r>
            <w:r w:rsidR="00B502AC">
              <w:rPr>
                <w:rFonts w:ascii="Times New Roman" w:hAnsi="Times New Roman"/>
                <w:szCs w:val="20"/>
                <w:lang w:eastAsia="zh-CN"/>
              </w:rPr>
              <w:t xml:space="preserve"> for Rel-17 product and we definitely don’t prefer to change the </w:t>
            </w:r>
            <w:r w:rsidR="00B502AC" w:rsidRPr="00B502AC">
              <w:rPr>
                <w:rFonts w:ascii="Times New Roman" w:hAnsi="Times New Roman"/>
                <w:szCs w:val="20"/>
                <w:u w:val="single"/>
                <w:lang w:eastAsia="zh-CN"/>
              </w:rPr>
              <w:t>only</w:t>
            </w:r>
            <w:r w:rsidR="00B502AC">
              <w:rPr>
                <w:rFonts w:ascii="Times New Roman" w:hAnsi="Times New Roman"/>
                <w:szCs w:val="20"/>
                <w:lang w:eastAsia="zh-CN"/>
              </w:rPr>
              <w:t xml:space="preserve"> processing timeline requirements even in the beginning of next year. </w:t>
            </w:r>
            <w:r w:rsidR="00424463">
              <w:rPr>
                <w:rFonts w:ascii="Times New Roman" w:hAnsi="Times New Roman"/>
                <w:szCs w:val="20"/>
                <w:lang w:eastAsia="zh-CN"/>
              </w:rPr>
              <w:t>Therefore, we should not leave</w:t>
            </w:r>
            <w:r w:rsidR="00B502AC">
              <w:rPr>
                <w:rFonts w:ascii="Times New Roman" w:hAnsi="Times New Roman"/>
                <w:szCs w:val="20"/>
                <w:lang w:eastAsia="zh-CN"/>
              </w:rPr>
              <w:t xml:space="preserve"> any door open for the outcome1 and we suggest the following modification</w:t>
            </w:r>
            <w:r w:rsidR="0059024D">
              <w:rPr>
                <w:rFonts w:ascii="Times New Roman" w:hAnsi="Times New Roman"/>
                <w:szCs w:val="20"/>
                <w:lang w:eastAsia="zh-CN"/>
              </w:rPr>
              <w:t xml:space="preserve"> to facilitate the discussion of more stringent timeline values.</w:t>
            </w:r>
          </w:p>
          <w:p w14:paraId="375A5977" w14:textId="77777777" w:rsidR="00B502AC" w:rsidRDefault="00B502AC" w:rsidP="00424463">
            <w:pPr>
              <w:pStyle w:val="BodyText"/>
              <w:spacing w:after="0" w:line="240" w:lineRule="auto"/>
              <w:rPr>
                <w:rFonts w:ascii="Times New Roman" w:hAnsi="Times New Roman"/>
                <w:szCs w:val="20"/>
                <w:lang w:eastAsia="zh-CN"/>
              </w:rPr>
            </w:pPr>
          </w:p>
          <w:p w14:paraId="2027002D" w14:textId="77777777" w:rsidR="00B502AC" w:rsidRDefault="00B502AC" w:rsidP="00424463">
            <w:pPr>
              <w:pStyle w:val="BodyText"/>
              <w:spacing w:after="0" w:line="240" w:lineRule="auto"/>
              <w:rPr>
                <w:rFonts w:ascii="Times New Roman" w:hAnsi="Times New Roman"/>
                <w:szCs w:val="20"/>
                <w:lang w:eastAsia="zh-CN"/>
              </w:rPr>
            </w:pPr>
          </w:p>
          <w:p w14:paraId="07C0BEED" w14:textId="77777777" w:rsidR="00B502AC" w:rsidRDefault="00B502AC" w:rsidP="00B502AC">
            <w:pPr>
              <w:pStyle w:val="Heading5"/>
              <w:outlineLvl w:val="4"/>
              <w:rPr>
                <w:lang w:eastAsia="zh-CN"/>
              </w:rPr>
            </w:pPr>
            <w:r>
              <w:rPr>
                <w:highlight w:val="cyan"/>
                <w:lang w:eastAsia="zh-CN"/>
              </w:rPr>
              <w:lastRenderedPageBreak/>
              <w:t>Proposal 2-1-2b (high priority):</w:t>
            </w:r>
          </w:p>
          <w:p w14:paraId="08693230" w14:textId="00CD5902" w:rsidR="00B502AC" w:rsidRDefault="00B502AC" w:rsidP="00B502AC">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A65D8A0" w14:textId="0CB374EE" w:rsidR="00B502AC" w:rsidRDefault="00B502AC" w:rsidP="00B502AC">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sidRPr="00B502AC">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2034305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D2E642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7C3EB27"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221149B"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D71AD5D" w14:textId="77777777" w:rsidR="00424463" w:rsidRDefault="00424463" w:rsidP="00424463">
            <w:pPr>
              <w:pStyle w:val="BodyText"/>
              <w:spacing w:after="0" w:line="240" w:lineRule="auto"/>
              <w:rPr>
                <w:rFonts w:ascii="Times New Roman" w:hAnsi="Times New Roman"/>
                <w:szCs w:val="20"/>
                <w:lang w:eastAsia="zh-CN"/>
              </w:rPr>
            </w:pPr>
          </w:p>
          <w:p w14:paraId="0F6E9AC9" w14:textId="77777777" w:rsidR="00424463"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4CC96421" w14:textId="77777777" w:rsidR="0078629A" w:rsidRDefault="0078629A" w:rsidP="0078629A">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513224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2A17B56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46B6BC2F" w14:textId="77777777"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165C6022" w14:textId="7E5FA0C4"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w:t>
            </w:r>
            <w:r w:rsidR="0059024D">
              <w:rPr>
                <w:rFonts w:ascii="Times New Roman" w:hAnsi="Times New Roman"/>
                <w:szCs w:val="20"/>
                <w:lang w:eastAsia="zh-CN"/>
              </w:rPr>
              <w:t xml:space="preserve"> (</w:t>
            </w:r>
            <w:r>
              <w:rPr>
                <w:rFonts w:ascii="Times New Roman" w:hAnsi="Times New Roman"/>
                <w:szCs w:val="20"/>
                <w:lang w:eastAsia="zh-CN"/>
              </w:rPr>
              <w:t>in our view</w:t>
            </w:r>
            <w:r w:rsidR="0059024D">
              <w:rPr>
                <w:rFonts w:ascii="Times New Roman" w:hAnsi="Times New Roman"/>
                <w:szCs w:val="20"/>
                <w:lang w:eastAsia="zh-CN"/>
              </w:rPr>
              <w:t>)</w:t>
            </w:r>
            <w:r>
              <w:rPr>
                <w:rFonts w:ascii="Times New Roman" w:hAnsi="Times New Roman"/>
                <w:szCs w:val="20"/>
                <w:lang w:eastAsia="zh-CN"/>
              </w:rPr>
              <w:t>.</w:t>
            </w:r>
          </w:p>
          <w:p w14:paraId="105748E1" w14:textId="354FBBCC"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w:t>
            </w:r>
            <w:r w:rsidR="00601BAF">
              <w:rPr>
                <w:rFonts w:ascii="Times New Roman" w:hAnsi="Times New Roman"/>
                <w:szCs w:val="20"/>
                <w:lang w:eastAsia="zh-CN"/>
              </w:rPr>
              <w:t xml:space="preserve">slot </w:t>
            </w:r>
            <w:r>
              <w:rPr>
                <w:rFonts w:ascii="Times New Roman" w:hAnsi="Times New Roman"/>
                <w:szCs w:val="20"/>
                <w:lang w:eastAsia="zh-CN"/>
              </w:rPr>
              <w:t xml:space="preserve">gap between the last scheduled PDSCH and the HARQ information transmission resource. Therefore, we think N1 should correspond to the </w:t>
            </w:r>
            <w:r w:rsidRPr="0078629A">
              <w:rPr>
                <w:rFonts w:ascii="Times New Roman" w:hAnsi="Times New Roman"/>
                <w:szCs w:val="20"/>
                <w:u w:val="single"/>
                <w:lang w:eastAsia="zh-CN"/>
              </w:rPr>
              <w:t xml:space="preserve">last </w:t>
            </w:r>
            <w:r>
              <w:rPr>
                <w:rFonts w:ascii="Times New Roman" w:hAnsi="Times New Roman"/>
                <w:szCs w:val="20"/>
                <w:lang w:eastAsia="zh-CN"/>
              </w:rPr>
              <w:t>scheduled PDSCH</w:t>
            </w:r>
            <w:r w:rsidR="005A6444">
              <w:rPr>
                <w:rFonts w:ascii="Times New Roman" w:hAnsi="Times New Roman"/>
                <w:szCs w:val="20"/>
                <w:lang w:eastAsia="zh-CN"/>
              </w:rPr>
              <w:t>, i.e., the minimum time gap between the last scheduled PDSCH to the PUCCH resource carrying the HARQ information</w:t>
            </w:r>
          </w:p>
          <w:p w14:paraId="7F939D53" w14:textId="77777777" w:rsidR="0078629A" w:rsidRDefault="0078629A" w:rsidP="00424463">
            <w:pPr>
              <w:pStyle w:val="BodyText"/>
              <w:spacing w:after="0" w:line="240" w:lineRule="auto"/>
              <w:rPr>
                <w:rFonts w:ascii="Times New Roman" w:hAnsi="Times New Roman"/>
                <w:szCs w:val="20"/>
                <w:lang w:eastAsia="zh-CN"/>
              </w:rPr>
            </w:pPr>
          </w:p>
          <w:p w14:paraId="19D15B0C" w14:textId="07F9AC65" w:rsidR="0078629A" w:rsidRDefault="0078629A" w:rsidP="00424463">
            <w:pPr>
              <w:pStyle w:val="BodyText"/>
              <w:spacing w:after="0" w:line="240" w:lineRule="auto"/>
              <w:rPr>
                <w:rFonts w:ascii="Times New Roman" w:hAnsi="Times New Roman"/>
                <w:szCs w:val="20"/>
                <w:lang w:eastAsia="zh-CN"/>
              </w:rPr>
            </w:pPr>
          </w:p>
        </w:tc>
      </w:tr>
      <w:tr w:rsidR="00C04EFD" w14:paraId="6A86A802"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0631A2B3" w:rsidR="00C04EFD" w:rsidRDefault="0047443E"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1BA011F3" w14:textId="77777777" w:rsidR="00C04EFD" w:rsidRDefault="0047443E"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w:t>
            </w:r>
            <w:proofErr w:type="spellStart"/>
            <w:r>
              <w:rPr>
                <w:rFonts w:ascii="Times New Roman" w:hAnsi="Times New Roman"/>
                <w:szCs w:val="20"/>
                <w:lang w:eastAsia="zh-CN"/>
              </w:rPr>
              <w:t>MediaTek’s</w:t>
            </w:r>
            <w:proofErr w:type="spellEnd"/>
            <w:r>
              <w:rPr>
                <w:rFonts w:ascii="Times New Roman" w:hAnsi="Times New Roman"/>
                <w:szCs w:val="20"/>
                <w:lang w:eastAsia="zh-CN"/>
              </w:rPr>
              <w:t xml:space="preserve"> comment:</w:t>
            </w:r>
          </w:p>
          <w:p w14:paraId="47B190B3" w14:textId="5AED5847" w:rsidR="0047443E" w:rsidRDefault="0047443E" w:rsidP="0047443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assume </w:t>
            </w:r>
            <w:proofErr w:type="spellStart"/>
            <w:r>
              <w:rPr>
                <w:rFonts w:ascii="Times New Roman" w:hAnsi="Times New Roman"/>
                <w:szCs w:val="20"/>
                <w:lang w:eastAsia="zh-CN"/>
              </w:rPr>
              <w:t>MediaTek</w:t>
            </w:r>
            <w:proofErr w:type="spellEnd"/>
            <w:r>
              <w:rPr>
                <w:rFonts w:ascii="Times New Roman" w:hAnsi="Times New Roman"/>
                <w:szCs w:val="20"/>
                <w:lang w:eastAsia="zh-CN"/>
              </w:rPr>
              <w:t xml:space="preserve"> will join the future discussion to decide how to proceed on potential small values for N1/N2/N3 if agreed by RAN1. In that case, you will have chance to speak against outcome1 if you still have concern on replacing with smaller values</w:t>
            </w:r>
            <w:r w:rsidR="002D7886">
              <w:rPr>
                <w:rFonts w:ascii="Times New Roman" w:hAnsi="Times New Roman"/>
                <w:szCs w:val="20"/>
                <w:lang w:eastAsia="zh-CN"/>
              </w:rPr>
              <w:t xml:space="preserve"> by then</w:t>
            </w:r>
            <w:r>
              <w:rPr>
                <w:rFonts w:ascii="Times New Roman" w:hAnsi="Times New Roman"/>
                <w:szCs w:val="20"/>
                <w:lang w:eastAsia="zh-CN"/>
              </w:rPr>
              <w:t xml:space="preserve">. </w:t>
            </w:r>
            <w:r w:rsidR="005422DC">
              <w:rPr>
                <w:rFonts w:ascii="Times New Roman" w:hAnsi="Times New Roman"/>
                <w:szCs w:val="20"/>
                <w:lang w:eastAsia="zh-CN"/>
              </w:rPr>
              <w:t xml:space="preserve">3GPP is consensus based. </w:t>
            </w:r>
            <w:r>
              <w:rPr>
                <w:rFonts w:ascii="Times New Roman" w:hAnsi="Times New Roman"/>
                <w:szCs w:val="20"/>
                <w:lang w:eastAsia="zh-CN"/>
              </w:rPr>
              <w:t>I don’t get what’s the concern on the consequence of the bullet</w:t>
            </w:r>
            <w:r w:rsidR="005422DC">
              <w:rPr>
                <w:rFonts w:ascii="Times New Roman" w:hAnsi="Times New Roman"/>
                <w:szCs w:val="20"/>
                <w:lang w:eastAsia="zh-CN"/>
              </w:rPr>
              <w:t xml:space="preserve"> when you are part of the decision group.</w:t>
            </w:r>
          </w:p>
          <w:p w14:paraId="5FF828CF" w14:textId="55E18226" w:rsidR="005422DC" w:rsidRDefault="005422DC" w:rsidP="001217C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your suggested “basic/optional UE capability”. I don’t know how to interpret “basic” given support of 480 and/or 960 kHz SCS may be optional to begin with. </w:t>
            </w:r>
            <w:r w:rsidR="001217C3">
              <w:rPr>
                <w:rFonts w:ascii="Times New Roman" w:hAnsi="Times New Roman"/>
                <w:szCs w:val="20"/>
                <w:lang w:eastAsia="zh-CN"/>
              </w:rPr>
              <w:t>Currently, there’s only one set of values in the proposal. It does not make sense to mention basic/optional UE capability when we don’t have another set of values to discuss.</w:t>
            </w:r>
            <w:bookmarkStart w:id="27" w:name="_GoBack"/>
            <w:bookmarkEnd w:id="27"/>
          </w:p>
          <w:p w14:paraId="25773DB2" w14:textId="4D55CF22" w:rsidR="001217C3" w:rsidRDefault="00893FE9" w:rsidP="00893FE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w:t>
            </w:r>
            <w:r w:rsidR="001217C3">
              <w:rPr>
                <w:rFonts w:ascii="Times New Roman" w:hAnsi="Times New Roman"/>
                <w:szCs w:val="20"/>
                <w:lang w:eastAsia="zh-CN"/>
              </w:rPr>
              <w:t xml:space="preserve">your comment regarding N1/N2 for multi-PDSCH/PUSCH scheduling, I’ll let other companies comment first and will address </w:t>
            </w:r>
            <w:r>
              <w:rPr>
                <w:rFonts w:ascii="Times New Roman" w:hAnsi="Times New Roman"/>
                <w:szCs w:val="20"/>
                <w:lang w:eastAsia="zh-CN"/>
              </w:rPr>
              <w:t>that</w:t>
            </w:r>
            <w:r w:rsidR="001217C3">
              <w:rPr>
                <w:rFonts w:ascii="Times New Roman" w:hAnsi="Times New Roman"/>
                <w:szCs w:val="20"/>
                <w:lang w:eastAsia="zh-CN"/>
              </w:rPr>
              <w:t xml:space="preserve"> in my next round of revision of proposal.</w:t>
            </w:r>
          </w:p>
        </w:tc>
      </w:tr>
      <w:tr w:rsidR="00C04EFD" w14:paraId="0D6F1CD9"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77777777" w:rsidR="00C04EFD" w:rsidRDefault="00C04EFD" w:rsidP="00BD1E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BE43918" w14:textId="77777777" w:rsidR="00C04EFD" w:rsidRDefault="00C04EFD" w:rsidP="00BD1E49">
            <w:pPr>
              <w:pStyle w:val="BodyText"/>
              <w:spacing w:after="0" w:line="240" w:lineRule="auto"/>
              <w:rPr>
                <w:rFonts w:ascii="Times New Roman" w:hAnsi="Times New Roman"/>
                <w:szCs w:val="20"/>
                <w:lang w:eastAsia="zh-CN"/>
              </w:rPr>
            </w:pPr>
          </w:p>
        </w:tc>
      </w:tr>
    </w:tbl>
    <w:p w14:paraId="7AB25D1D" w14:textId="77777777" w:rsidR="00C04EFD" w:rsidRDefault="00C04EFD" w:rsidP="00C04EFD">
      <w:pPr>
        <w:rPr>
          <w:lang w:val="en-GB"/>
        </w:rPr>
      </w:pPr>
    </w:p>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lastRenderedPageBreak/>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lastRenderedPageBreak/>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Heading5"/>
        <w:rPr>
          <w:lang w:eastAsia="zh-CN"/>
        </w:rPr>
      </w:pPr>
      <w:r>
        <w:rPr>
          <w:highlight w:val="cyan"/>
          <w:lang w:eastAsia="zh-CN"/>
        </w:rPr>
        <w:t>Proposal 2-2a:</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ZTE, Sanechip</w:t>
            </w:r>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BodyText"/>
              <w:spacing w:before="0" w:after="0" w:line="240" w:lineRule="auto"/>
              <w:rPr>
                <w:rFonts w:ascii="Times New Roman" w:hAnsi="Times New Roman"/>
                <w:szCs w:val="20"/>
                <w:lang w:eastAsia="zh-CN"/>
              </w:rPr>
            </w:pPr>
          </w:p>
          <w:p w14:paraId="22B525B1" w14:textId="77777777" w:rsidR="00AE6146" w:rsidRPr="004B6E49" w:rsidRDefault="00AE6146" w:rsidP="00AE6146">
            <w:pPr>
              <w:pStyle w:val="BodyText"/>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BodyText"/>
              <w:spacing w:before="0" w:after="0" w:line="240" w:lineRule="auto"/>
              <w:rPr>
                <w:rFonts w:ascii="Times New Roman" w:hAnsi="Times New Roman"/>
                <w:szCs w:val="20"/>
                <w:lang w:val="en-GB" w:eastAsia="zh-CN"/>
              </w:rPr>
            </w:pPr>
          </w:p>
          <w:p w14:paraId="66C0F40B" w14:textId="77777777" w:rsidR="00AE6146" w:rsidRDefault="00AE6146" w:rsidP="00AE6146">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BodyText"/>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92B6BF6" w14:textId="25C2F1E8"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BodyText"/>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D1E49">
        <w:trPr>
          <w:trHeight w:val="339"/>
        </w:trPr>
        <w:tc>
          <w:tcPr>
            <w:tcW w:w="1871" w:type="dxa"/>
          </w:tcPr>
          <w:p w14:paraId="34197EF3" w14:textId="77777777" w:rsidR="00C04EFD" w:rsidRDefault="00C04EFD" w:rsidP="00BD1E49">
            <w:pPr>
              <w:pStyle w:val="BodyText"/>
              <w:spacing w:after="0" w:line="240" w:lineRule="auto"/>
              <w:rPr>
                <w:rFonts w:ascii="Times New Roman" w:hAnsi="Times New Roman"/>
                <w:szCs w:val="20"/>
                <w:lang w:eastAsia="zh-CN"/>
              </w:rPr>
            </w:pPr>
          </w:p>
        </w:tc>
        <w:tc>
          <w:tcPr>
            <w:tcW w:w="8021" w:type="dxa"/>
          </w:tcPr>
          <w:p w14:paraId="5128035F" w14:textId="77777777" w:rsidR="00C04EFD" w:rsidRDefault="00C04EFD" w:rsidP="00BD1E49">
            <w:pPr>
              <w:pStyle w:val="BodyText"/>
              <w:spacing w:after="0" w:line="240" w:lineRule="auto"/>
              <w:rPr>
                <w:rFonts w:ascii="Times New Roman" w:hAnsi="Times New Roman"/>
                <w:szCs w:val="20"/>
                <w:lang w:eastAsia="zh-CN"/>
              </w:rPr>
            </w:pPr>
          </w:p>
        </w:tc>
      </w:tr>
      <w:tr w:rsidR="00C04EFD" w14:paraId="2C44223E" w14:textId="77777777" w:rsidTr="00BD1E49">
        <w:trPr>
          <w:trHeight w:val="339"/>
        </w:trPr>
        <w:tc>
          <w:tcPr>
            <w:tcW w:w="1871" w:type="dxa"/>
          </w:tcPr>
          <w:p w14:paraId="7B5D6A4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D1E49">
            <w:pPr>
              <w:pStyle w:val="BodyText"/>
              <w:spacing w:after="0" w:line="240" w:lineRule="auto"/>
              <w:rPr>
                <w:rFonts w:ascii="Times New Roman" w:hAnsi="Times New Roman"/>
                <w:szCs w:val="20"/>
                <w:lang w:eastAsia="zh-CN"/>
              </w:rPr>
            </w:pPr>
          </w:p>
          <w:p w14:paraId="63CC3618"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Heading5"/>
        <w:rPr>
          <w:lang w:eastAsia="zh-CN"/>
        </w:rPr>
      </w:pPr>
      <w:r>
        <w:rPr>
          <w:highlight w:val="cyan"/>
          <w:lang w:eastAsia="zh-CN"/>
        </w:rPr>
        <w:lastRenderedPageBreak/>
        <w:t>Proposal 2-2b (high priority):</w:t>
      </w:r>
    </w:p>
    <w:p w14:paraId="44A8363F" w14:textId="77777777" w:rsidR="00C04EFD" w:rsidRDefault="00C04EFD" w:rsidP="00C04EFD">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158FAA9"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C04EFD" w14:paraId="4B32DBE5" w14:textId="77777777" w:rsidTr="00BD1E49">
        <w:trPr>
          <w:trHeight w:val="224"/>
        </w:trPr>
        <w:tc>
          <w:tcPr>
            <w:tcW w:w="1871" w:type="dxa"/>
            <w:shd w:val="clear" w:color="auto" w:fill="FFE599" w:themeFill="accent4" w:themeFillTint="66"/>
          </w:tcPr>
          <w:p w14:paraId="3C34D2B3"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83DFF0"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BD1E49">
        <w:trPr>
          <w:trHeight w:val="339"/>
        </w:trPr>
        <w:tc>
          <w:tcPr>
            <w:tcW w:w="1871" w:type="dxa"/>
          </w:tcPr>
          <w:p w14:paraId="792AB4A2" w14:textId="77777777" w:rsidR="00C04EFD" w:rsidRDefault="00C04EFD" w:rsidP="00BD1E49">
            <w:pPr>
              <w:pStyle w:val="BodyText"/>
              <w:spacing w:before="0" w:after="0" w:line="240" w:lineRule="auto"/>
              <w:rPr>
                <w:rFonts w:ascii="Times New Roman" w:hAnsi="Times New Roman"/>
                <w:szCs w:val="20"/>
                <w:lang w:eastAsia="zh-CN"/>
              </w:rPr>
            </w:pPr>
          </w:p>
        </w:tc>
        <w:tc>
          <w:tcPr>
            <w:tcW w:w="8021" w:type="dxa"/>
          </w:tcPr>
          <w:p w14:paraId="76609FE3" w14:textId="77777777" w:rsidR="00C04EFD" w:rsidRDefault="00C04EFD" w:rsidP="00BD1E49">
            <w:pPr>
              <w:pStyle w:val="BodyText"/>
              <w:spacing w:before="0" w:after="0" w:line="240" w:lineRule="auto"/>
              <w:rPr>
                <w:rFonts w:ascii="Times New Roman" w:hAnsi="Times New Roman"/>
                <w:szCs w:val="20"/>
                <w:lang w:eastAsia="zh-CN"/>
              </w:rPr>
            </w:pPr>
          </w:p>
        </w:tc>
      </w:tr>
      <w:tr w:rsidR="00C04EFD" w14:paraId="7C172750" w14:textId="77777777" w:rsidTr="00BD1E49">
        <w:trPr>
          <w:trHeight w:val="339"/>
        </w:trPr>
        <w:tc>
          <w:tcPr>
            <w:tcW w:w="1871" w:type="dxa"/>
          </w:tcPr>
          <w:p w14:paraId="5C804EF9" w14:textId="77777777" w:rsidR="00C04EFD" w:rsidRDefault="00C04EFD" w:rsidP="00BD1E49">
            <w:pPr>
              <w:pStyle w:val="BodyText"/>
              <w:spacing w:before="0" w:after="0" w:line="240" w:lineRule="auto"/>
              <w:rPr>
                <w:rFonts w:ascii="Times New Roman" w:hAnsi="Times New Roman"/>
                <w:szCs w:val="20"/>
                <w:lang w:eastAsia="zh-CN"/>
              </w:rPr>
            </w:pPr>
          </w:p>
        </w:tc>
        <w:tc>
          <w:tcPr>
            <w:tcW w:w="8021" w:type="dxa"/>
          </w:tcPr>
          <w:p w14:paraId="41628863" w14:textId="77777777" w:rsidR="00C04EFD" w:rsidRDefault="00C04EFD" w:rsidP="00BD1E49">
            <w:pPr>
              <w:pStyle w:val="BodyText"/>
              <w:spacing w:before="0" w:after="0" w:line="240" w:lineRule="auto"/>
              <w:rPr>
                <w:rFonts w:ascii="Times New Roman" w:hAnsi="Times New Roman"/>
                <w:szCs w:val="20"/>
                <w:lang w:eastAsia="zh-CN"/>
              </w:rPr>
            </w:pPr>
          </w:p>
        </w:tc>
      </w:tr>
      <w:tr w:rsidR="00C04EFD" w14:paraId="3EBB5C78" w14:textId="77777777" w:rsidTr="00BD1E49">
        <w:trPr>
          <w:trHeight w:val="339"/>
        </w:trPr>
        <w:tc>
          <w:tcPr>
            <w:tcW w:w="1871" w:type="dxa"/>
          </w:tcPr>
          <w:p w14:paraId="1F4C10BD" w14:textId="77777777" w:rsidR="00C04EFD" w:rsidRDefault="00C04EFD" w:rsidP="00BD1E49">
            <w:pPr>
              <w:pStyle w:val="BodyText"/>
              <w:spacing w:before="0" w:after="0" w:line="240" w:lineRule="auto"/>
              <w:rPr>
                <w:rFonts w:ascii="Times New Roman" w:hAnsi="Times New Roman"/>
                <w:szCs w:val="20"/>
                <w:lang w:eastAsia="zh-CN"/>
              </w:rPr>
            </w:pPr>
          </w:p>
        </w:tc>
        <w:tc>
          <w:tcPr>
            <w:tcW w:w="8021" w:type="dxa"/>
          </w:tcPr>
          <w:p w14:paraId="442AF30F" w14:textId="77777777" w:rsidR="00C04EFD" w:rsidRDefault="00C04EFD" w:rsidP="00BD1E49">
            <w:pPr>
              <w:pStyle w:val="BodyText"/>
              <w:spacing w:before="0" w:after="0" w:line="240" w:lineRule="auto"/>
              <w:rPr>
                <w:rFonts w:ascii="Times New Roman" w:hAnsi="Times New Roman"/>
                <w:iCs/>
                <w:szCs w:val="20"/>
                <w:lang w:eastAsia="zh-CN"/>
              </w:rPr>
            </w:pP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8" w:name="_Ref68252236"/>
      <w:r>
        <w:rPr>
          <w:b w:val="0"/>
        </w:rPr>
        <w:t>Table 2-</w:t>
      </w:r>
      <w:bookmarkEnd w:id="28"/>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41" type="#_x0000_t75" alt="" style="width:14.25pt;height:14.25pt;mso-width-percent:0;mso-height-percent:0;mso-width-percent:0;mso-height-percent:0" o:ole="">
                  <v:imagedata r:id="rId34" o:title=""/>
                </v:shape>
                <o:OLEObject Type="Embed" ProgID="Equation.DSMT4" ShapeID="_x0000_i1041" DrawAspect="Content" ObjectID="_1690821334" r:id="rId35"/>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D3AEB56" w14:textId="77777777" w:rsidR="00C04EFD" w:rsidRDefault="00C04EFD" w:rsidP="00BD1E49">
            <w:pPr>
              <w:pStyle w:val="BodyText"/>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90ABAD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D1E49">
            <w:pPr>
              <w:pStyle w:val="BodyText"/>
              <w:spacing w:after="0" w:line="240" w:lineRule="auto"/>
              <w:rPr>
                <w:rFonts w:ascii="Times New Roman" w:hAnsi="Times New Roman"/>
                <w:szCs w:val="20"/>
                <w:lang w:eastAsia="zh-CN"/>
              </w:rPr>
            </w:pPr>
          </w:p>
          <w:p w14:paraId="01C7126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w:t>
      </w:r>
      <w:r>
        <w:rPr>
          <w:rFonts w:ascii="Times New Roman" w:hAnsi="Times New Roman"/>
          <w:szCs w:val="22"/>
          <w:lang w:eastAsia="zh-CN"/>
        </w:rPr>
        <w:lastRenderedPageBreak/>
        <w:t xml:space="preserve">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tcPr>
          <w:p w14:paraId="63174BC6" w14:textId="547A674D"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9"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9"/>
          </w:p>
          <w:p w14:paraId="1369CE61" w14:textId="77777777" w:rsidR="005F79E1" w:rsidRDefault="00E819E7">
            <w:pPr>
              <w:rPr>
                <w:rFonts w:asciiTheme="minorHAnsi" w:hAnsiTheme="minorHAnsi" w:cstheme="minorHAnsi"/>
                <w:color w:val="000000" w:themeColor="text1"/>
                <w:lang w:eastAsia="zh-CN"/>
              </w:rPr>
            </w:pPr>
            <w:bookmarkStart w:id="30"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30"/>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1"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1"/>
          </w:p>
          <w:p w14:paraId="0E5F8E29" w14:textId="77777777" w:rsidR="005F79E1" w:rsidRDefault="00E819E7">
            <w:pPr>
              <w:rPr>
                <w:rFonts w:asciiTheme="minorHAnsi" w:hAnsiTheme="minorHAnsi" w:cstheme="minorHAnsi"/>
                <w:color w:val="000000" w:themeColor="text1"/>
                <w:lang w:eastAsia="zh-CN"/>
              </w:rPr>
            </w:pPr>
            <w:bookmarkStart w:id="32"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2"/>
          </w:p>
          <w:p w14:paraId="02DD7D96" w14:textId="77777777" w:rsidR="005F79E1" w:rsidRDefault="00E819E7">
            <w:pPr>
              <w:rPr>
                <w:rFonts w:asciiTheme="minorHAnsi" w:hAnsiTheme="minorHAnsi" w:cstheme="minorHAnsi"/>
                <w:color w:val="000000" w:themeColor="text1"/>
                <w:lang w:eastAsia="zh-CN"/>
              </w:rPr>
            </w:pPr>
            <w:bookmarkStart w:id="33" w:name="_Ref77337532"/>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3"/>
          </w:p>
          <w:p w14:paraId="062789EF" w14:textId="77777777" w:rsidR="005F79E1" w:rsidRDefault="00E819E7">
            <w:pPr>
              <w:rPr>
                <w:rFonts w:asciiTheme="minorHAnsi" w:hAnsiTheme="minorHAnsi" w:cstheme="minorHAnsi"/>
                <w:color w:val="000000" w:themeColor="text1"/>
                <w:lang w:eastAsia="zh-CN"/>
              </w:rPr>
            </w:pPr>
            <w:bookmarkStart w:id="34"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4"/>
          </w:p>
          <w:p w14:paraId="35E35046" w14:textId="77777777" w:rsidR="005F79E1" w:rsidRDefault="00E819E7">
            <w:pPr>
              <w:rPr>
                <w:rFonts w:asciiTheme="minorHAnsi" w:hAnsiTheme="minorHAnsi" w:cstheme="minorHAnsi"/>
                <w:lang w:eastAsia="zh-CN"/>
              </w:rPr>
            </w:pPr>
            <w:bookmarkStart w:id="35"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5"/>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47443E">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47443E">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47443E">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47443E">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47443E">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47443E">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47443E">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47443E">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47443E">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lastRenderedPageBreak/>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6"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6"/>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7"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7"/>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8"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8"/>
          </w:p>
          <w:p w14:paraId="2263E03B" w14:textId="77777777" w:rsidR="005F79E1" w:rsidRDefault="00E819E7">
            <w:pPr>
              <w:pStyle w:val="Caption"/>
              <w:rPr>
                <w:rFonts w:asciiTheme="minorHAnsi" w:hAnsiTheme="minorHAnsi" w:cstheme="minorHAnsi"/>
                <w:b w:val="0"/>
              </w:rPr>
            </w:pPr>
            <w:bookmarkStart w:id="39"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9"/>
          </w:p>
          <w:p w14:paraId="6C9DF7A5" w14:textId="77777777" w:rsidR="005F79E1" w:rsidRDefault="00E819E7">
            <w:pPr>
              <w:pStyle w:val="Caption"/>
              <w:rPr>
                <w:rFonts w:asciiTheme="minorHAnsi" w:hAnsiTheme="minorHAnsi" w:cstheme="minorHAnsi"/>
                <w:b w:val="0"/>
                <w:lang w:eastAsia="zh-CN"/>
              </w:rPr>
            </w:pPr>
            <w:bookmarkStart w:id="40"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40"/>
          </w:p>
          <w:p w14:paraId="03326856" w14:textId="77777777" w:rsidR="005F79E1" w:rsidRDefault="00E819E7">
            <w:pPr>
              <w:pStyle w:val="Caption"/>
              <w:rPr>
                <w:rFonts w:asciiTheme="minorHAnsi" w:hAnsiTheme="minorHAnsi" w:cstheme="minorHAnsi"/>
                <w:b w:val="0"/>
              </w:rPr>
            </w:pPr>
            <w:bookmarkStart w:id="41"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1"/>
          </w:p>
          <w:p w14:paraId="3FD9543A" w14:textId="77777777" w:rsidR="005F79E1" w:rsidRDefault="00E819E7">
            <w:pPr>
              <w:pStyle w:val="Caption"/>
              <w:rPr>
                <w:rFonts w:asciiTheme="minorHAnsi" w:hAnsiTheme="minorHAnsi" w:cstheme="minorHAnsi"/>
                <w:b w:val="0"/>
                <w:lang w:eastAsia="zh-CN"/>
              </w:rPr>
            </w:pPr>
            <w:bookmarkStart w:id="42"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2"/>
          </w:p>
          <w:p w14:paraId="0F811CA0" w14:textId="77777777" w:rsidR="005F79E1" w:rsidRDefault="00E819E7">
            <w:pPr>
              <w:pStyle w:val="Caption"/>
              <w:rPr>
                <w:rFonts w:asciiTheme="minorHAnsi" w:hAnsiTheme="minorHAnsi" w:cstheme="minorHAnsi"/>
                <w:b w:val="0"/>
              </w:rPr>
            </w:pPr>
            <w:bookmarkStart w:id="43"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3"/>
          </w:p>
          <w:p w14:paraId="6733F1A7" w14:textId="77777777" w:rsidR="005F79E1" w:rsidRDefault="00E819E7">
            <w:pPr>
              <w:pStyle w:val="Caption"/>
              <w:rPr>
                <w:rFonts w:asciiTheme="minorHAnsi" w:eastAsia="DengXian" w:hAnsiTheme="minorHAnsi" w:cstheme="minorHAnsi"/>
                <w:b w:val="0"/>
                <w:color w:val="000000"/>
              </w:rPr>
            </w:pPr>
            <w:bookmarkStart w:id="44"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4"/>
          </w:p>
          <w:p w14:paraId="4ECA711A" w14:textId="77777777" w:rsidR="005F79E1" w:rsidRDefault="00E819E7">
            <w:pPr>
              <w:pStyle w:val="Caption"/>
              <w:rPr>
                <w:rFonts w:asciiTheme="minorHAnsi" w:hAnsiTheme="minorHAnsi" w:cstheme="minorHAnsi"/>
                <w:b w:val="0"/>
              </w:rPr>
            </w:pPr>
            <w:bookmarkStart w:id="45" w:name="_Ref61455604"/>
            <w:bookmarkStart w:id="46"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5"/>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6"/>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7"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8" w:name="_Hlk79048809"/>
            <w:bookmarkEnd w:id="47"/>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9" w:name="_Hlk79048821"/>
            <w:bookmarkEnd w:id="48"/>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50" w:name="_Hlk79048869"/>
            <w:bookmarkEnd w:id="49"/>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1" w:name="_Hlk61849444"/>
            <w:bookmarkEnd w:id="50"/>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2" w:name="_Hlk79048899"/>
            <w:bookmarkEnd w:id="51"/>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3" w:name="_Hlk68078641"/>
            <w:bookmarkEnd w:id="52"/>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3"/>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4"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5"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4"/>
            <w:bookmarkEnd w:id="55"/>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6"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6"/>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7"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8" w:name="_Hlk79225900"/>
            <w:bookmarkEnd w:id="57"/>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8"/>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9"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9"/>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60" w:name="_Hlk79228385"/>
      <w:r>
        <w:rPr>
          <w:lang w:val="en-GB" w:eastAsia="zh-CN"/>
        </w:rPr>
        <w:t xml:space="preserve">PN-spectrum based estimation </w:t>
      </w:r>
      <w:bookmarkEnd w:id="60"/>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CN"/>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CN"/>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CN"/>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CN"/>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1" w:name="_Ref77088975"/>
            <w:r>
              <w:t>Figure 26</w:t>
            </w:r>
            <w:bookmarkEnd w:id="61"/>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6CB5BF9"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performce)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47443E"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47443E"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D1E49">
        <w:trPr>
          <w:trHeight w:val="339"/>
        </w:trPr>
        <w:tc>
          <w:tcPr>
            <w:tcW w:w="1871" w:type="dxa"/>
          </w:tcPr>
          <w:p w14:paraId="447D58AF" w14:textId="77777777" w:rsidR="00C2275A" w:rsidRDefault="00C2275A" w:rsidP="00BD1E49">
            <w:pPr>
              <w:pStyle w:val="BodyText"/>
              <w:spacing w:after="0"/>
              <w:rPr>
                <w:rFonts w:ascii="Times New Roman" w:hAnsi="Times New Roman"/>
                <w:szCs w:val="20"/>
                <w:lang w:eastAsia="zh-CN"/>
              </w:rPr>
            </w:pPr>
          </w:p>
        </w:tc>
        <w:tc>
          <w:tcPr>
            <w:tcW w:w="8021" w:type="dxa"/>
          </w:tcPr>
          <w:p w14:paraId="17C01BC0" w14:textId="77777777" w:rsidR="00C2275A" w:rsidRDefault="00C2275A" w:rsidP="00BD1E49">
            <w:pPr>
              <w:pStyle w:val="BodyText"/>
              <w:spacing w:after="0"/>
              <w:rPr>
                <w:rFonts w:ascii="Times New Roman" w:hAnsi="Times New Roman"/>
                <w:szCs w:val="20"/>
                <w:lang w:eastAsia="zh-CN"/>
              </w:rPr>
            </w:pPr>
          </w:p>
        </w:tc>
      </w:tr>
      <w:tr w:rsidR="00C2275A" w:rsidRPr="00651391" w14:paraId="7DE4F712" w14:textId="77777777" w:rsidTr="00BD1E49">
        <w:trPr>
          <w:trHeight w:val="339"/>
        </w:trPr>
        <w:tc>
          <w:tcPr>
            <w:tcW w:w="1871" w:type="dxa"/>
          </w:tcPr>
          <w:p w14:paraId="4216F144"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A901457"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D1E49">
            <w:pPr>
              <w:pStyle w:val="BodyText"/>
              <w:spacing w:after="0"/>
              <w:rPr>
                <w:rFonts w:ascii="Times New Roman" w:hAnsi="Times New Roman"/>
                <w:szCs w:val="20"/>
                <w:lang w:eastAsia="zh-CN"/>
              </w:rPr>
            </w:pPr>
          </w:p>
        </w:tc>
      </w:tr>
    </w:tbl>
    <w:p w14:paraId="53E762A7" w14:textId="77777777" w:rsidR="00C2275A" w:rsidRPr="00AE6146" w:rsidRDefault="00C2275A" w:rsidP="00C2275A">
      <w:pPr>
        <w:pStyle w:val="BodyText"/>
        <w:spacing w:after="0"/>
        <w:rPr>
          <w:rFonts w:ascii="Times New Roman" w:hAnsi="Times New Roman"/>
          <w:szCs w:val="20"/>
          <w:lang w:eastAsia="zh-CN"/>
        </w:rPr>
      </w:pPr>
    </w:p>
    <w:p w14:paraId="27335796" w14:textId="77777777" w:rsidR="005F79E1" w:rsidRPr="00AE6146"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lastRenderedPageBreak/>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compared PUSCH performance of DFT-s-OFDM with different PTRS configurations for 120 kHz SCS. It is observed that for MCS-7, MCS-16 and MCS 22, the performance gain of increasing PTRS chunk number is small (&lt;0.8 dB). </w:t>
      </w:r>
      <w:r>
        <w:rPr>
          <w:rFonts w:ascii="Times New Roman" w:hAnsi="Times New Roman"/>
          <w:szCs w:val="20"/>
          <w:lang w:eastAsia="zh-CN"/>
        </w:rPr>
        <w:lastRenderedPageBreak/>
        <w:t>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BodyText"/>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lastRenderedPageBreak/>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BodyText"/>
              <w:spacing w:after="0"/>
              <w:rPr>
                <w:rFonts w:ascii="Times New Roman" w:hAnsi="Times New Roman"/>
                <w:lang w:eastAsia="zh-CN"/>
              </w:rPr>
            </w:pPr>
            <w:r>
              <w:rPr>
                <w:rFonts w:ascii="Times New Roman" w:hAnsi="Times New Roman"/>
                <w:lang w:eastAsia="zh-CN"/>
              </w:rPr>
              <w:t>CATT</w:t>
            </w:r>
          </w:p>
        </w:tc>
        <w:tc>
          <w:tcPr>
            <w:tcW w:w="8021" w:type="dxa"/>
          </w:tcPr>
          <w:p w14:paraId="0AF082CC" w14:textId="73C8C360" w:rsidR="00372278" w:rsidRPr="30494A16" w:rsidRDefault="008277CC" w:rsidP="008277CC">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2FFB780"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etc</w:t>
            </w:r>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our revised Tdoc R1-2108334 (Sec. 4.2.2) we provide the evaluation of per-OFDM symbol CBs interlacing across different PT-RS patterns, MCSs, SCSs and FDRAs. We can confirm that </w:t>
            </w:r>
            <w:r w:rsidR="00074AF4">
              <w:rPr>
                <w:rFonts w:ascii="Times New Roman" w:hAnsi="Times New Roman"/>
                <w:szCs w:val="20"/>
                <w:lang w:eastAsia="zh-CN"/>
              </w:rPr>
              <w:t>é</w:t>
            </w:r>
            <w:r>
              <w:rPr>
                <w:rFonts w:ascii="Times New Roman" w:hAnsi="Times New Roman"/>
                <w:szCs w:val="20"/>
                <w:lang w:eastAsia="zh-CN"/>
              </w:rPr>
              <w:t>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6778D0A9" w14:textId="77777777" w:rsidR="005F79E1" w:rsidRDefault="00E819E7">
            <w:pPr>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7DDE414D" w14:textId="77777777" w:rsidR="005F79E1" w:rsidRDefault="00E819E7">
            <w:pPr>
              <w:pStyle w:val="Caption"/>
              <w:rPr>
                <w:rFonts w:asciiTheme="minorHAnsi" w:hAnsiTheme="minorHAnsi" w:cstheme="minorHAnsi"/>
                <w:b w:val="0"/>
              </w:rPr>
            </w:pPr>
            <w:bookmarkStart w:id="67"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70" w:name="_Hlk61849605"/>
            <w:bookmarkEnd w:id="69"/>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Caption"/>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3D6CD75B" w14:textId="77777777" w:rsidR="005F79E1" w:rsidRDefault="00E819E7">
            <w:pPr>
              <w:pStyle w:val="Caption"/>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138E9C06" w14:textId="77777777" w:rsidR="005F79E1" w:rsidRDefault="00E819E7">
            <w:pPr>
              <w:pStyle w:val="Caption"/>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B70643" w14:paraId="50193E3E" w14:textId="77777777">
        <w:trPr>
          <w:trHeight w:val="339"/>
        </w:trPr>
        <w:tc>
          <w:tcPr>
            <w:tcW w:w="1871" w:type="dxa"/>
          </w:tcPr>
          <w:p w14:paraId="033F329B" w14:textId="354B444F"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 xml:space="preserve">Proposal 4-2.Alt1: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 xml:space="preserve">Proposal 4-2.Alt2: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 xml:space="preserve">Proposal 4-2.Alt3: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Heading5"/>
      </w:pPr>
      <w:r>
        <w:t xml:space="preserve">Proposal 4-2a.Alt1: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lastRenderedPageBreak/>
        <w:t xml:space="preserve">Proposal 4-2a.Alt2: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 xml:space="preserve">Proposal 4-2a.Alt3: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D1E49">
        <w:trPr>
          <w:trHeight w:val="339"/>
        </w:trPr>
        <w:tc>
          <w:tcPr>
            <w:tcW w:w="1871" w:type="dxa"/>
          </w:tcPr>
          <w:p w14:paraId="72C83A2F" w14:textId="77777777" w:rsidR="00C2275A" w:rsidRDefault="00C2275A" w:rsidP="00BD1E49">
            <w:pPr>
              <w:pStyle w:val="BodyText"/>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D1E49">
            <w:pPr>
              <w:pStyle w:val="BodyText"/>
              <w:spacing w:after="0" w:line="240" w:lineRule="auto"/>
              <w:rPr>
                <w:rFonts w:ascii="Times New Roman" w:hAnsi="Times New Roman"/>
                <w:szCs w:val="20"/>
                <w:lang w:eastAsia="zh-CN"/>
              </w:rPr>
            </w:pPr>
          </w:p>
        </w:tc>
      </w:tr>
      <w:tr w:rsidR="00C2275A" w14:paraId="35B9EF0F" w14:textId="77777777" w:rsidTr="00BD1E49">
        <w:trPr>
          <w:trHeight w:val="339"/>
        </w:trPr>
        <w:tc>
          <w:tcPr>
            <w:tcW w:w="1871" w:type="dxa"/>
          </w:tcPr>
          <w:p w14:paraId="04171A5D" w14:textId="77777777" w:rsidR="00C2275A" w:rsidRDefault="00C2275A" w:rsidP="00BD1E49">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w:t>
            </w:r>
          </w:p>
          <w:p w14:paraId="55DEC5D1"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5E57B831" w14:textId="4FA97CBA"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Alt3: Qualcomm, LG, Intel, Ericsson, DOCOMO, ZTE, Apple, vivo, Nokia, CATT </w:t>
            </w:r>
          </w:p>
          <w:p w14:paraId="664224C3" w14:textId="77777777" w:rsidR="00C2275A" w:rsidRDefault="00C2275A" w:rsidP="00BD1E49">
            <w:pPr>
              <w:pStyle w:val="BodyText"/>
              <w:spacing w:after="0" w:line="240" w:lineRule="auto"/>
              <w:rPr>
                <w:rFonts w:ascii="Times New Roman" w:hAnsi="Times New Roman"/>
                <w:szCs w:val="20"/>
                <w:lang w:eastAsia="zh-CN"/>
              </w:rPr>
            </w:pPr>
          </w:p>
          <w:p w14:paraId="12893B70"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740FB529" w14:textId="77777777" w:rsidR="00C2275A" w:rsidRDefault="00C2275A" w:rsidP="00C2275A">
      <w:pPr>
        <w:pStyle w:val="Heading5"/>
      </w:pPr>
      <w:r>
        <w:t xml:space="preserve">Proposal 4-2b.Alt1: </w:t>
      </w:r>
    </w:p>
    <w:p w14:paraId="19A5EDF8" w14:textId="77777777" w:rsidR="00C2275A" w:rsidRPr="00C96895"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0DA6F12E" w14:textId="77777777" w:rsidR="00C2275A" w:rsidRPr="00C96895" w:rsidRDefault="00C2275A" w:rsidP="00C2275A">
      <w:pPr>
        <w:pStyle w:val="ListParagraph"/>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587F1A05" w14:textId="77777777" w:rsidR="00C2275A" w:rsidRPr="00D9304D" w:rsidRDefault="00C2275A" w:rsidP="00C2275A">
      <w:pPr>
        <w:pStyle w:val="ListParagraph"/>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1F162762" w14:textId="77777777" w:rsidR="00C2275A" w:rsidRPr="00D9304D" w:rsidRDefault="00C2275A" w:rsidP="00C2275A">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2FF18DDB" w14:textId="77777777" w:rsidR="00C2275A" w:rsidRPr="00C96895" w:rsidRDefault="00C2275A" w:rsidP="00C2275A">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60DBC753" w14:textId="77777777" w:rsidR="00C2275A" w:rsidRDefault="00C2275A" w:rsidP="00C2275A">
      <w:pPr>
        <w:pStyle w:val="BodyText"/>
        <w:spacing w:after="0"/>
        <w:rPr>
          <w:rFonts w:ascii="Times New Roman" w:hAnsi="Times New Roman"/>
          <w:szCs w:val="20"/>
          <w:lang w:eastAsia="zh-CN"/>
        </w:rPr>
      </w:pPr>
    </w:p>
    <w:p w14:paraId="6A7AA0E7" w14:textId="77777777" w:rsidR="00C2275A" w:rsidRDefault="00C2275A" w:rsidP="00C2275A">
      <w:pPr>
        <w:pStyle w:val="Heading5"/>
      </w:pPr>
      <w:r>
        <w:t xml:space="preserve">Proposal 4-2b.Alt2: </w:t>
      </w:r>
    </w:p>
    <w:p w14:paraId="7D7BB161" w14:textId="77777777" w:rsidR="00C2275A"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D50D2EC" w14:textId="77777777" w:rsidR="00C2275A" w:rsidRDefault="00C2275A" w:rsidP="00C2275A">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B864CC" w14:textId="77777777" w:rsidR="00C2275A" w:rsidRDefault="00C2275A" w:rsidP="00C2275A">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6CFFE7BC" w14:textId="77777777" w:rsidR="00C2275A" w:rsidRDefault="00C2275A" w:rsidP="00C2275A">
      <w:pPr>
        <w:pStyle w:val="BodyText"/>
        <w:spacing w:after="0"/>
        <w:rPr>
          <w:rFonts w:ascii="Times New Roman" w:hAnsi="Times New Roman"/>
          <w:szCs w:val="20"/>
          <w:lang w:eastAsia="zh-CN"/>
        </w:rPr>
      </w:pPr>
    </w:p>
    <w:p w14:paraId="3069FA6E" w14:textId="77777777" w:rsidR="00C2275A" w:rsidRDefault="00C2275A" w:rsidP="00C2275A">
      <w:pPr>
        <w:pStyle w:val="Heading5"/>
      </w:pPr>
      <w:r>
        <w:t xml:space="preserve">Proposal 4-2b.Alt3: </w:t>
      </w:r>
    </w:p>
    <w:p w14:paraId="6CB90D6C" w14:textId="77777777" w:rsidR="00C2275A"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 xml:space="preserve">indicated by antenna port(s) field in DCI scheduling the rank 1 PDSCH, </w:t>
      </w:r>
      <w:r w:rsidRPr="00C96895">
        <w:rPr>
          <w:rFonts w:ascii="Times New Roman" w:eastAsia="MS PMincho"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244E2AC" w14:textId="77777777" w:rsidR="00C2275A" w:rsidRDefault="00C2275A" w:rsidP="00C2275A">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7B88C77" w14:textId="77777777" w:rsidR="00C2275A" w:rsidRDefault="00C2275A" w:rsidP="00C2275A">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7DF1A2F8" w14:textId="77777777" w:rsidR="00C2275A" w:rsidRDefault="00C2275A" w:rsidP="00C2275A">
      <w:pPr>
        <w:pStyle w:val="BodyText"/>
        <w:spacing w:after="0"/>
        <w:rPr>
          <w:rFonts w:ascii="Times New Roman" w:hAnsi="Times New Roman"/>
          <w:szCs w:val="20"/>
          <w:lang w:eastAsia="zh-CN"/>
        </w:rPr>
      </w:pPr>
    </w:p>
    <w:p w14:paraId="3A05FA1B" w14:textId="77777777" w:rsidR="00C2275A" w:rsidRDefault="00C2275A" w:rsidP="00C2275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2275A" w14:paraId="74067F65" w14:textId="77777777" w:rsidTr="00BD1E49">
        <w:trPr>
          <w:trHeight w:val="224"/>
        </w:trPr>
        <w:tc>
          <w:tcPr>
            <w:tcW w:w="1871" w:type="dxa"/>
            <w:shd w:val="clear" w:color="auto" w:fill="FFE599" w:themeFill="accent4" w:themeFillTint="66"/>
          </w:tcPr>
          <w:p w14:paraId="1258BAF3" w14:textId="77777777" w:rsidR="00C2275A" w:rsidRDefault="00C2275A"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108A749" w14:textId="77777777" w:rsidR="00C2275A" w:rsidRDefault="00C2275A"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2275A" w14:paraId="590CAB54" w14:textId="77777777" w:rsidTr="00BD1E49">
        <w:trPr>
          <w:trHeight w:val="339"/>
        </w:trPr>
        <w:tc>
          <w:tcPr>
            <w:tcW w:w="1871" w:type="dxa"/>
          </w:tcPr>
          <w:p w14:paraId="38524AD7" w14:textId="77777777" w:rsidR="00C2275A" w:rsidRDefault="00C2275A" w:rsidP="00BD1E49">
            <w:pPr>
              <w:pStyle w:val="BodyText"/>
              <w:spacing w:before="0" w:after="0" w:line="240" w:lineRule="auto"/>
              <w:rPr>
                <w:rFonts w:ascii="Times New Roman" w:hAnsi="Times New Roman"/>
                <w:szCs w:val="20"/>
                <w:lang w:eastAsia="zh-CN"/>
              </w:rPr>
            </w:pPr>
          </w:p>
        </w:tc>
        <w:tc>
          <w:tcPr>
            <w:tcW w:w="8021" w:type="dxa"/>
          </w:tcPr>
          <w:p w14:paraId="480DEB67" w14:textId="77777777" w:rsidR="00C2275A" w:rsidRDefault="00C2275A" w:rsidP="00BD1E49">
            <w:pPr>
              <w:pStyle w:val="BodyText"/>
              <w:spacing w:before="0" w:after="0" w:line="240" w:lineRule="auto"/>
              <w:rPr>
                <w:rFonts w:ascii="Times New Roman" w:hAnsi="Times New Roman"/>
                <w:szCs w:val="20"/>
                <w:lang w:eastAsia="zh-CN"/>
              </w:rPr>
            </w:pPr>
          </w:p>
        </w:tc>
      </w:tr>
      <w:tr w:rsidR="00C2275A" w14:paraId="447EED34" w14:textId="77777777" w:rsidTr="00BD1E49">
        <w:trPr>
          <w:trHeight w:val="339"/>
        </w:trPr>
        <w:tc>
          <w:tcPr>
            <w:tcW w:w="1871" w:type="dxa"/>
          </w:tcPr>
          <w:p w14:paraId="56159858" w14:textId="77777777" w:rsidR="00C2275A" w:rsidRDefault="00C2275A" w:rsidP="00BD1E49">
            <w:pPr>
              <w:pStyle w:val="BodyText"/>
              <w:spacing w:before="0" w:after="0" w:line="240" w:lineRule="auto"/>
              <w:rPr>
                <w:rFonts w:ascii="Times New Roman" w:hAnsi="Times New Roman"/>
                <w:szCs w:val="20"/>
                <w:lang w:eastAsia="zh-CN"/>
              </w:rPr>
            </w:pPr>
          </w:p>
        </w:tc>
        <w:tc>
          <w:tcPr>
            <w:tcW w:w="8021" w:type="dxa"/>
          </w:tcPr>
          <w:p w14:paraId="15825837" w14:textId="77777777" w:rsidR="00C2275A" w:rsidRDefault="00C2275A" w:rsidP="00BD1E49">
            <w:pPr>
              <w:pStyle w:val="BodyText"/>
              <w:spacing w:before="0" w:after="0" w:line="240" w:lineRule="auto"/>
              <w:rPr>
                <w:rFonts w:ascii="Times New Roman" w:hAnsi="Times New Roman"/>
                <w:szCs w:val="20"/>
                <w:lang w:eastAsia="zh-CN"/>
              </w:rPr>
            </w:pPr>
          </w:p>
        </w:tc>
      </w:tr>
      <w:tr w:rsidR="00C2275A" w14:paraId="5F61DD06" w14:textId="77777777" w:rsidTr="00BD1E49">
        <w:trPr>
          <w:trHeight w:val="339"/>
        </w:trPr>
        <w:tc>
          <w:tcPr>
            <w:tcW w:w="1871" w:type="dxa"/>
          </w:tcPr>
          <w:p w14:paraId="545EB8B5" w14:textId="77777777" w:rsidR="00C2275A" w:rsidRDefault="00C2275A" w:rsidP="00BD1E49">
            <w:pPr>
              <w:pStyle w:val="BodyText"/>
              <w:spacing w:after="0" w:line="240" w:lineRule="auto"/>
              <w:rPr>
                <w:rFonts w:ascii="Times New Roman" w:hAnsi="Times New Roman"/>
                <w:szCs w:val="20"/>
                <w:lang w:eastAsia="zh-CN"/>
              </w:rPr>
            </w:pPr>
          </w:p>
        </w:tc>
        <w:tc>
          <w:tcPr>
            <w:tcW w:w="8021" w:type="dxa"/>
          </w:tcPr>
          <w:p w14:paraId="50E0E945" w14:textId="77777777" w:rsidR="00C2275A" w:rsidRDefault="00C2275A" w:rsidP="00BD1E49">
            <w:pPr>
              <w:pStyle w:val="BodyText"/>
              <w:spacing w:after="0" w:line="240" w:lineRule="auto"/>
              <w:rPr>
                <w:rFonts w:ascii="Times New Roman" w:hAnsi="Times New Roman"/>
                <w:szCs w:val="20"/>
                <w:lang w:eastAsia="zh-CN"/>
              </w:rPr>
            </w:pP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BEF2E9E" w14:textId="77777777" w:rsidR="00565544" w:rsidRDefault="00565544" w:rsidP="00565544">
      <w:pPr>
        <w:pStyle w:val="Heading5"/>
      </w:pPr>
      <w:r>
        <w:t xml:space="preserve">Discussion point 4-3: </w:t>
      </w:r>
    </w:p>
    <w:p w14:paraId="41DC166D" w14:textId="77777777" w:rsidR="00565544" w:rsidRDefault="00565544" w:rsidP="00565544">
      <w:pPr>
        <w:pStyle w:val="BodyText"/>
        <w:spacing w:after="0"/>
        <w:rPr>
          <w:rFonts w:ascii="Times New Roman" w:hAnsi="Times New Roman"/>
          <w:szCs w:val="20"/>
          <w:lang w:eastAsia="zh-CN"/>
        </w:rPr>
      </w:pPr>
    </w:p>
    <w:p w14:paraId="335521D3" w14:textId="77777777" w:rsidR="00565544" w:rsidRDefault="00565544" w:rsidP="0056554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357916BB"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BodyText"/>
              <w:spacing w:before="0" w:after="0" w:line="240" w:lineRule="auto"/>
              <w:rPr>
                <w:rFonts w:ascii="Times New Roman" w:hAnsi="Times New Roman"/>
                <w:szCs w:val="20"/>
                <w:lang w:eastAsia="zh-CN"/>
              </w:rPr>
            </w:pPr>
          </w:p>
          <w:p w14:paraId="51E16F78"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BodyText"/>
              <w:spacing w:before="0" w:after="0" w:line="240" w:lineRule="auto"/>
              <w:rPr>
                <w:rFonts w:ascii="Times New Roman" w:hAnsi="Times New Roman"/>
                <w:szCs w:val="20"/>
                <w:lang w:eastAsia="zh-CN"/>
              </w:rPr>
            </w:pPr>
          </w:p>
          <w:p w14:paraId="12804BDC" w14:textId="77777777" w:rsidR="00565544" w:rsidRDefault="00565544" w:rsidP="00927DDD">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8178E41"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BE0B0F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1" w:name="_Hlk79416436"/>
            <w:r>
              <w:rPr>
                <w:noProof/>
                <w:lang w:eastAsia="zh-CN"/>
              </w:rPr>
              <w:lastRenderedPageBreak/>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2"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2"/>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1"/>
          <w:p w14:paraId="6DDEE94A" w14:textId="77777777" w:rsidR="00565544" w:rsidRPr="002F2A95" w:rsidRDefault="00565544" w:rsidP="00927DDD">
            <w:pPr>
              <w:pStyle w:val="BodyText"/>
              <w:spacing w:after="0"/>
              <w:rPr>
                <w:rFonts w:ascii="Times New Roman" w:hAnsi="Times New Roman"/>
                <w:szCs w:val="20"/>
                <w:lang w:eastAsia="zh-CN"/>
              </w:rPr>
            </w:pPr>
          </w:p>
          <w:p w14:paraId="1BA8B68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3BC352E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F66762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BodyText"/>
              <w:spacing w:after="0"/>
              <w:rPr>
                <w:rFonts w:ascii="Times New Roman" w:hAnsi="Times New Roman"/>
                <w:szCs w:val="20"/>
                <w:lang w:eastAsia="zh-CN"/>
              </w:rPr>
            </w:pPr>
          </w:p>
          <w:p w14:paraId="743B0C8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4066B9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BodyText"/>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47443E">
      <w:pPr>
        <w:pStyle w:val="ListParagraph"/>
        <w:numPr>
          <w:ilvl w:val="0"/>
          <w:numId w:val="44"/>
        </w:numPr>
        <w:ind w:left="360"/>
        <w:rPr>
          <w:rFonts w:asciiTheme="minorHAnsi" w:hAnsiTheme="minorHAnsi" w:cstheme="minorHAnsi"/>
          <w:sz w:val="20"/>
          <w:szCs w:val="20"/>
        </w:rPr>
      </w:pPr>
      <w:hyperlink r:id="rId44"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47443E">
      <w:pPr>
        <w:pStyle w:val="ListParagraph"/>
        <w:numPr>
          <w:ilvl w:val="0"/>
          <w:numId w:val="44"/>
        </w:numPr>
        <w:ind w:left="360"/>
        <w:rPr>
          <w:rFonts w:asciiTheme="minorHAnsi" w:hAnsiTheme="minorHAnsi" w:cstheme="minorHAnsi"/>
          <w:sz w:val="20"/>
          <w:szCs w:val="20"/>
        </w:rPr>
      </w:pPr>
      <w:hyperlink r:id="rId45"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47443E">
      <w:pPr>
        <w:pStyle w:val="ListParagraph"/>
        <w:numPr>
          <w:ilvl w:val="0"/>
          <w:numId w:val="44"/>
        </w:numPr>
        <w:ind w:left="360"/>
        <w:rPr>
          <w:rFonts w:asciiTheme="minorHAnsi" w:hAnsiTheme="minorHAnsi" w:cstheme="minorHAnsi"/>
          <w:sz w:val="20"/>
          <w:szCs w:val="20"/>
        </w:rPr>
      </w:pPr>
      <w:hyperlink r:id="rId46"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47443E">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47443E">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47443E">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47443E">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47443E">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47443E">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47443E">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47443E">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47443E">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47443E">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47443E">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47443E">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47443E">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47443E">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47443E">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47443E">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47443E">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47443E">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47443E">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47443E">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47443E">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47443E">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47443E">
      <w:pPr>
        <w:pStyle w:val="ListParagraph"/>
        <w:numPr>
          <w:ilvl w:val="0"/>
          <w:numId w:val="44"/>
        </w:numPr>
        <w:ind w:left="360"/>
        <w:rPr>
          <w:rFonts w:asciiTheme="minorHAnsi" w:hAnsiTheme="minorHAnsi" w:cstheme="minorHAnsi"/>
          <w:sz w:val="20"/>
          <w:szCs w:val="20"/>
        </w:rPr>
      </w:pPr>
      <w:hyperlink r:id="rId69"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47443E">
      <w:pPr>
        <w:pStyle w:val="ListParagraph"/>
        <w:numPr>
          <w:ilvl w:val="0"/>
          <w:numId w:val="44"/>
        </w:numPr>
        <w:ind w:left="360"/>
        <w:rPr>
          <w:rFonts w:asciiTheme="minorHAnsi" w:hAnsiTheme="minorHAnsi" w:cstheme="minorHAnsi"/>
          <w:sz w:val="20"/>
          <w:szCs w:val="20"/>
        </w:rPr>
      </w:pPr>
      <w:hyperlink r:id="rId70"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47443E">
      <w:pPr>
        <w:pStyle w:val="ListParagraph"/>
        <w:numPr>
          <w:ilvl w:val="0"/>
          <w:numId w:val="44"/>
        </w:numPr>
        <w:ind w:left="360"/>
        <w:rPr>
          <w:rFonts w:asciiTheme="minorHAnsi" w:hAnsiTheme="minorHAnsi" w:cstheme="minorHAnsi"/>
          <w:sz w:val="20"/>
          <w:szCs w:val="20"/>
        </w:rPr>
      </w:pPr>
      <w:hyperlink r:id="rId71"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2"/>
      <w:footerReference w:type="even" r:id="rId73"/>
      <w:footerReference w:type="default" r:id="rId74"/>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9B5B" w14:textId="77777777" w:rsidR="006D49E7" w:rsidRDefault="006D49E7">
      <w:pPr>
        <w:spacing w:after="0" w:line="240" w:lineRule="auto"/>
      </w:pPr>
      <w:r>
        <w:separator/>
      </w:r>
    </w:p>
  </w:endnote>
  <w:endnote w:type="continuationSeparator" w:id="0">
    <w:p w14:paraId="120FE81A" w14:textId="77777777" w:rsidR="006D49E7" w:rsidRDefault="006D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NanumMyeongjo"/>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5679" w14:textId="77777777" w:rsidR="0047443E" w:rsidRDefault="00474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47443E" w:rsidRDefault="0047443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9386" w14:textId="33CC6AA7" w:rsidR="0047443E" w:rsidRDefault="0047443E">
    <w:pPr>
      <w:pStyle w:val="Footer"/>
      <w:ind w:right="360"/>
    </w:pPr>
    <w:r>
      <w:rPr>
        <w:rStyle w:val="PageNumber"/>
      </w:rPr>
      <w:fldChar w:fldCharType="begin"/>
    </w:r>
    <w:r>
      <w:rPr>
        <w:rStyle w:val="PageNumber"/>
      </w:rPr>
      <w:instrText xml:space="preserve"> PAGE </w:instrText>
    </w:r>
    <w:r>
      <w:rPr>
        <w:rStyle w:val="PageNumber"/>
      </w:rPr>
      <w:fldChar w:fldCharType="separate"/>
    </w:r>
    <w:r w:rsidR="002D7886">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D7886">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C26C8" w14:textId="77777777" w:rsidR="006D49E7" w:rsidRDefault="006D49E7">
      <w:pPr>
        <w:spacing w:after="0" w:line="240" w:lineRule="auto"/>
      </w:pPr>
      <w:r>
        <w:separator/>
      </w:r>
    </w:p>
  </w:footnote>
  <w:footnote w:type="continuationSeparator" w:id="0">
    <w:p w14:paraId="60E2702F" w14:textId="77777777" w:rsidR="006D49E7" w:rsidRDefault="006D4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1813" w14:textId="77777777" w:rsidR="0047443E" w:rsidRDefault="0047443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10.jpeg"/><Relationship Id="rId47" Type="http://schemas.openxmlformats.org/officeDocument/2006/relationships/hyperlink" Target="https://www.3gpp.org/ftp/tsg_ran/WG1_RL1/TSGR1_106-e/Docs/R1-2106695.zip" TargetMode="External"/><Relationship Id="rId63" Type="http://schemas.openxmlformats.org/officeDocument/2006/relationships/hyperlink" Target="https://www.3gpp.org/ftp/tsg_ran/WG1_RL1/TSGR1_106-e/Docs/R1-2107512.zip" TargetMode="External"/><Relationship Id="rId68" Type="http://schemas.openxmlformats.org/officeDocument/2006/relationships/hyperlink" Target="https://www.3gpp.org/ftp/tsg_ran/WG1_RL1/TSGR1_106-e/Docs/R1-2107915.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cid:image001.jpg@01D793A0.CF28B180" TargetMode="External"/><Relationship Id="rId40" Type="http://schemas.openxmlformats.org/officeDocument/2006/relationships/image" Target="media/image9.jpeg"/><Relationship Id="rId45" Type="http://schemas.openxmlformats.org/officeDocument/2006/relationships/hyperlink" Target="https://www.3gpp.org/ftp/tsg_ran/WG1_RL1/TSGR1_106-e/Docs/R1-2106569.zip" TargetMode="External"/><Relationship Id="rId53" Type="http://schemas.openxmlformats.org/officeDocument/2006/relationships/hyperlink" Target="https://www.3gpp.org/ftp/tsg_ran/WG1_RL1/TSGR1_106-e/Docs/R1-2107004.zip" TargetMode="External"/><Relationship Id="rId58" Type="http://schemas.openxmlformats.org/officeDocument/2006/relationships/hyperlink" Target="https://www.3gpp.org/ftp/tsg_ran/WG1_RL1/TSGR1_106-e/Docs/R1-2107108.zip" TargetMode="External"/><Relationship Id="rId66" Type="http://schemas.openxmlformats.org/officeDocument/2006/relationships/hyperlink" Target="https://www.3gpp.org/ftp/tsg_ran/WG1_RL1/TSGR1_106-e/Docs/R1-2107829.zip" TargetMode="External"/><Relationship Id="rId74"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334.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7.bin"/><Relationship Id="rId43" Type="http://schemas.openxmlformats.org/officeDocument/2006/relationships/image" Target="cid:image004.jpg@01D793A0.CF28B180" TargetMode="External"/><Relationship Id="rId48" Type="http://schemas.openxmlformats.org/officeDocument/2006/relationships/hyperlink" Target="https://www.3gpp.org/ftp/tsg_ran/WG1_RL1/TSGR1_106-e/Docs/R1-2106770.zip" TargetMode="External"/><Relationship Id="rId56" Type="http://schemas.openxmlformats.org/officeDocument/2006/relationships/hyperlink" Target="https://www.3gpp.org/ftp/tsg_ran/WG1_RL1/TSGR1_106-e/Docs/R1-2107054.zip" TargetMode="External"/><Relationship Id="rId64" Type="http://schemas.openxmlformats.org/officeDocument/2006/relationships/hyperlink" Target="https://www.3gpp.org/ftp/tsg_ran/WG1_RL1/TSGR1_106-e/Docs/R1-2107581.zip" TargetMode="External"/><Relationship Id="rId69" Type="http://schemas.openxmlformats.org/officeDocument/2006/relationships/hyperlink" Target="https://www.3gpp.org/ftp/tsg_ran/WG1_RL1/TSGR1_106-e/Docs/R1-2108010.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06-e/Docs/R1-2106877.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image" Target="media/image8.jpeg"/><Relationship Id="rId46" Type="http://schemas.openxmlformats.org/officeDocument/2006/relationships/hyperlink" Target="https://www.3gpp.org/ftp/tsg_ran/WG1_RL1/TSGR1_106-e/Docs/R1-2106583.zip" TargetMode="External"/><Relationship Id="rId59" Type="http://schemas.openxmlformats.org/officeDocument/2006/relationships/hyperlink" Target="https://www.3gpp.org/ftp/tsg_ran/WG1_RL1/TSGR1_106-e/Docs/R1-2107154.zip" TargetMode="External"/><Relationship Id="rId67" Type="http://schemas.openxmlformats.org/officeDocument/2006/relationships/hyperlink" Target="https://www.3gpp.org/ftp/tsg_ran/WG1_RL1/TSGR1_106-e/Docs/R1-2107849.zip" TargetMode="External"/><Relationship Id="rId20" Type="http://schemas.openxmlformats.org/officeDocument/2006/relationships/oleObject" Target="embeddings/oleObject6.bin"/><Relationship Id="rId41" Type="http://schemas.openxmlformats.org/officeDocument/2006/relationships/image" Target="cid:image003.jpg@01D793A0.CF28B180" TargetMode="External"/><Relationship Id="rId54" Type="http://schemas.openxmlformats.org/officeDocument/2006/relationships/hyperlink" Target="https://www.3gpp.org/ftp/tsg_ran/WG1_RL1/TSGR1_106-e/Docs/R1-2107033.zip" TargetMode="External"/><Relationship Id="rId62" Type="http://schemas.openxmlformats.org/officeDocument/2006/relationships/hyperlink" Target="https://www.3gpp.org/ftp/tsg_ran/WG1_RL1/TSGR1_106-e/Docs/R1-2107439.zip" TargetMode="External"/><Relationship Id="rId70" Type="http://schemas.openxmlformats.org/officeDocument/2006/relationships/hyperlink" Target="https://www.3gpp.org/ftp/tsg_ran/WG1_RL1/TSGR1_106-e/Docs/R1-2108017.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7.jpeg"/><Relationship Id="rId49" Type="http://schemas.openxmlformats.org/officeDocument/2006/relationships/hyperlink" Target="https://www.3gpp.org/ftp/tsg_ran/WG1_RL1/TSGR1_106-e/Docs/R1-2106799.zip" TargetMode="External"/><Relationship Id="rId57" Type="http://schemas.openxmlformats.org/officeDocument/2006/relationships/hyperlink" Target="https://www.3gpp.org/ftp/tsg_ran/WG1_RL1/TSGR1_106-e/Docs/R1-2107100.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hyperlink" Target="https://www.3gpp.org/ftp/tsg_ran/WG1_RL1/TSGR1_106-e/Docs/R1-2106446.zip" TargetMode="External"/><Relationship Id="rId52" Type="http://schemas.openxmlformats.org/officeDocument/2006/relationships/hyperlink" Target="https://www.3gpp.org/ftp/tsg_ran/WG1_RL1/TSGR1_106-e/Docs/R1-2106960.zip" TargetMode="External"/><Relationship Id="rId60" Type="http://schemas.openxmlformats.org/officeDocument/2006/relationships/hyperlink" Target="https://www.3gpp.org/ftp/tsg_ran/WG1_RL1/TSGR1_106-e/Docs/R1-2107241.zip" TargetMode="External"/><Relationship Id="rId65" Type="http://schemas.openxmlformats.org/officeDocument/2006/relationships/hyperlink" Target="https://www.3gpp.org/ftp/tsg_ran/WG1_RL1/TSGR1_106-e/Docs/R1-2107730.zip"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cid:image002.jpg@01D793A0.CF28B180" TargetMode="External"/><Relationship Id="rId34" Type="http://schemas.openxmlformats.org/officeDocument/2006/relationships/image" Target="media/image6.wmf"/><Relationship Id="rId50" Type="http://schemas.openxmlformats.org/officeDocument/2006/relationships/hyperlink" Target="https://www.3gpp.org/ftp/tsg_ran/WG1_RL1/TSGR1_106-e/Docs/R1-2106835.zip" TargetMode="External"/><Relationship Id="rId55" Type="http://schemas.openxmlformats.org/officeDocument/2006/relationships/hyperlink" Target="https://www.3gpp.org/ftp/tsg_ran/WG1_RL1/TSGR1_106-e/Docs/R1-2107039.zip" TargetMode="External"/><Relationship Id="rId76"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NanumMyeongjo"/>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D45A0"/>
    <w:rsid w:val="002E2970"/>
    <w:rsid w:val="002E7BF7"/>
    <w:rsid w:val="00311980"/>
    <w:rsid w:val="0033341A"/>
    <w:rsid w:val="003C4A13"/>
    <w:rsid w:val="003D43E2"/>
    <w:rsid w:val="003D54D0"/>
    <w:rsid w:val="003E638E"/>
    <w:rsid w:val="004128E2"/>
    <w:rsid w:val="004273E4"/>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83650FE5-EC2A-4AB4-8497-36A0FC4DEE13}">
  <ds:schemaRefs>
    <ds:schemaRef ds:uri="http://schemas.openxmlformats.org/officeDocument/2006/bibliography"/>
  </ds:schemaRefs>
</ds:datastoreItem>
</file>

<file path=customXml/itemProps6.xml><?xml version="1.0" encoding="utf-8"?>
<ds:datastoreItem xmlns:ds="http://schemas.openxmlformats.org/officeDocument/2006/customXml" ds:itemID="{B99ACC7B-0DDC-48DA-A3D4-789E95F6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TotalTime>
  <Pages>73</Pages>
  <Words>28098</Words>
  <Characters>160163</Characters>
  <Application>Microsoft Office Word</Application>
  <DocSecurity>0</DocSecurity>
  <Lines>1334</Lines>
  <Paragraphs>375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#2 of [106-e-NR-52-71GHz-05]</vt:lpstr>
      <vt:lpstr>Discussion summary #2 of [106-e-NR-52-71GHz-05]</vt:lpstr>
    </vt:vector>
  </TitlesOfParts>
  <Company>Intel</Company>
  <LinksUpToDate>false</LinksUpToDate>
  <CharactersWithSpaces>187886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vivo</cp:lastModifiedBy>
  <cp:revision>4</cp:revision>
  <cp:lastPrinted>2011-11-09T07:49:00Z</cp:lastPrinted>
  <dcterms:created xsi:type="dcterms:W3CDTF">2021-08-19T02:13:00Z</dcterms:created>
  <dcterms:modified xsi:type="dcterms:W3CDTF">2021-08-19T02:24:00Z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