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25B48B4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Yes. TxBF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(UE_EIRP,TxBF,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Huawei/HiSilicon</w:t>
            </w:r>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ZTE, Sanechips</w:t>
            </w:r>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Lenovo, Motoroloa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Huawei/HiSilicon</w:t>
            </w:r>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Lenovo, Motoroloa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Huawei/HiSilicon</w:t>
            </w:r>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Lenovo, Motoroloa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Huawei/HiSilicon</w:t>
            </w:r>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evalution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numbe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Alt-D, but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irrivertable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(UE_EIRP, TxBF,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r w:rsidRPr="00F813B7">
              <w:rPr>
                <w:sz w:val="20"/>
                <w:lang w:val="en-US"/>
              </w:rPr>
              <w:t>1 and 2 bit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17DAF87" w:rsidR="001831CE" w:rsidRPr="00F813B7" w:rsidRDefault="00B71B1C" w:rsidP="00DB35D4">
            <w:pPr>
              <w:pStyle w:val="BodyText"/>
              <w:spacing w:after="0"/>
              <w:ind w:right="27"/>
              <w:rPr>
                <w:b/>
                <w:bCs/>
                <w:sz w:val="20"/>
                <w:lang w:val="en-US"/>
              </w:rPr>
            </w:pPr>
            <w:r>
              <w:rPr>
                <w:b/>
                <w:bCs/>
                <w:noProof/>
                <w:u w:val="single"/>
                <w:lang w:val="en-US"/>
              </w:rPr>
              <mc:AlternateContent>
                <mc:Choice Requires="wps">
                  <w:drawing>
                    <wp:anchor distT="0" distB="0" distL="114300" distR="114300" simplePos="0" relativeHeight="25165825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58249"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6FFCD" id="Straight Connector 11"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58248"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169D0"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37EBD944" w:rsidR="001831CE" w:rsidRPr="00F813B7" w:rsidRDefault="00B71B1C" w:rsidP="00DB35D4">
            <w:pPr>
              <w:pStyle w:val="BodyText"/>
              <w:spacing w:after="0"/>
              <w:ind w:right="27"/>
              <w:rPr>
                <w:b/>
                <w:bCs/>
                <w:sz w:val="20"/>
                <w:lang w:val="en-US"/>
              </w:rPr>
            </w:pPr>
            <w:r>
              <w:rPr>
                <w:b/>
                <w:bCs/>
                <w:noProof/>
                <w:lang w:val="en-US"/>
              </w:rPr>
              <mc:AlternateContent>
                <mc:Choice Requires="wps">
                  <w:drawing>
                    <wp:anchor distT="0" distB="0" distL="114300" distR="114300" simplePos="0" relativeHeight="251658247"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A6D66" id="Straight Connector 9"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58246"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58245"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E1DCC4"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BodyText"/>
              <w:spacing w:after="0"/>
              <w:ind w:right="27"/>
            </w:pPr>
            <w:r>
              <w:t>Samsung</w:t>
            </w:r>
          </w:p>
        </w:tc>
        <w:tc>
          <w:tcPr>
            <w:tcW w:w="7560" w:type="dxa"/>
          </w:tcPr>
          <w:p w14:paraId="602ABCD8" w14:textId="08E011B0" w:rsidR="00086856" w:rsidRPr="00086856" w:rsidRDefault="00086856" w:rsidP="00086856">
            <w:pPr>
              <w:pStyle w:val="BodyText"/>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BodyText"/>
              <w:spacing w:after="0"/>
              <w:ind w:right="27"/>
              <w:rPr>
                <w:sz w:val="20"/>
              </w:rPr>
            </w:pPr>
            <w:r>
              <w:t>CATT</w:t>
            </w:r>
          </w:p>
        </w:tc>
        <w:tc>
          <w:tcPr>
            <w:tcW w:w="7560" w:type="dxa"/>
          </w:tcPr>
          <w:p w14:paraId="57FD4D3E" w14:textId="198BD337" w:rsidR="00AF44BF" w:rsidRPr="00AF44BF" w:rsidRDefault="00AF44BF" w:rsidP="00AF44BF">
            <w:pPr>
              <w:pStyle w:val="BodyText"/>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BodyText"/>
              <w:spacing w:after="0"/>
              <w:ind w:right="27"/>
            </w:pPr>
            <w:r>
              <w:t>Moderator</w:t>
            </w:r>
          </w:p>
        </w:tc>
        <w:tc>
          <w:tcPr>
            <w:tcW w:w="7560" w:type="dxa"/>
          </w:tcPr>
          <w:p w14:paraId="0F2A5987" w14:textId="7BE3C32F"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ZTE/Sanechips (2</w:t>
            </w:r>
            <w:r w:rsidRPr="008C5B14">
              <w:rPr>
                <w:sz w:val="20"/>
                <w:szCs w:val="20"/>
                <w:vertAlign w:val="superscript"/>
                <w:lang w:val="en-US"/>
              </w:rPr>
              <w:t>nd</w:t>
            </w:r>
            <w:r w:rsidRPr="008C5B14">
              <w:rPr>
                <w:sz w:val="20"/>
                <w:szCs w:val="20"/>
                <w:lang w:val="en-US"/>
              </w:rPr>
              <w:t>), Sony</w:t>
            </w:r>
            <w:r>
              <w:rPr>
                <w:sz w:val="20"/>
                <w:szCs w:val="20"/>
                <w:lang w:val="en-US"/>
              </w:rPr>
              <w:t>, Lenovo/MotMob, Huawei/HiSilicon, vivo, Futurewei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BodyText"/>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ZTE/Sanechips, Sony (2</w:t>
            </w:r>
            <w:r w:rsidRPr="008C5B14">
              <w:rPr>
                <w:sz w:val="20"/>
                <w:szCs w:val="20"/>
                <w:vertAlign w:val="superscript"/>
                <w:lang w:val="en-US"/>
              </w:rPr>
              <w:t>nd</w:t>
            </w:r>
            <w:r w:rsidRPr="008C5B14">
              <w:rPr>
                <w:sz w:val="20"/>
                <w:szCs w:val="20"/>
                <w:lang w:val="en-US"/>
              </w:rPr>
              <w:t>)</w:t>
            </w:r>
            <w:r>
              <w:rPr>
                <w:sz w:val="20"/>
                <w:szCs w:val="20"/>
                <w:lang w:val="en-US"/>
              </w:rPr>
              <w:t>, OPPO, Lenovo/MotMob (2</w:t>
            </w:r>
            <w:r w:rsidRPr="008C5B14">
              <w:rPr>
                <w:sz w:val="20"/>
                <w:szCs w:val="20"/>
                <w:vertAlign w:val="superscript"/>
                <w:lang w:val="en-US"/>
              </w:rPr>
              <w:t>nd</w:t>
            </w:r>
            <w:r>
              <w:rPr>
                <w:sz w:val="20"/>
                <w:szCs w:val="20"/>
                <w:lang w:val="en-US"/>
              </w:rPr>
              <w:t>), Huawei/HiSilicon, Futurewei,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BodyText"/>
              <w:numPr>
                <w:ilvl w:val="2"/>
                <w:numId w:val="79"/>
              </w:numPr>
              <w:spacing w:after="0"/>
              <w:ind w:right="27"/>
              <w:rPr>
                <w:lang w:val="en-US"/>
              </w:rPr>
            </w:pPr>
            <w:r>
              <w:rPr>
                <w:lang w:val="en-US"/>
              </w:rPr>
              <w:t>vivo</w:t>
            </w:r>
          </w:p>
          <w:p w14:paraId="349FD215" w14:textId="77777777" w:rsidR="00AF44BF" w:rsidRDefault="00AF44BF" w:rsidP="00AF44BF">
            <w:pPr>
              <w:pStyle w:val="BodyText"/>
              <w:spacing w:after="0"/>
              <w:ind w:right="27"/>
              <w:rPr>
                <w:lang w:val="en-US"/>
              </w:rPr>
            </w:pPr>
          </w:p>
          <w:p w14:paraId="4F89C6B2" w14:textId="77777777" w:rsidR="00AF44BF" w:rsidRDefault="00AF44BF" w:rsidP="00AF44BF">
            <w:pPr>
              <w:pStyle w:val="BodyText"/>
              <w:spacing w:after="0"/>
              <w:ind w:right="27"/>
              <w:rPr>
                <w:lang w:val="en-US"/>
              </w:rPr>
            </w:pPr>
            <w:r>
              <w:rPr>
                <w:lang w:val="en-US"/>
              </w:rPr>
              <w:t>OPPO suggests an alternative (Alt-E):</w:t>
            </w:r>
          </w:p>
          <w:p w14:paraId="06077FAF" w14:textId="4E0FA62A" w:rsidR="00AF44BF" w:rsidRDefault="00AF44BF" w:rsidP="00AF44BF">
            <w:pPr>
              <w:pStyle w:val="BodyText"/>
              <w:numPr>
                <w:ilvl w:val="0"/>
                <w:numId w:val="79"/>
              </w:numPr>
              <w:spacing w:after="0"/>
              <w:ind w:right="27"/>
              <w:rPr>
                <w:lang w:val="en-US"/>
              </w:rPr>
            </w:pPr>
            <w:r>
              <w:rPr>
                <w:lang w:val="en-US"/>
              </w:rPr>
              <w:t>Alt-A for PF0/1</w:t>
            </w:r>
          </w:p>
          <w:p w14:paraId="66813C71" w14:textId="67D743D5" w:rsidR="00AF44BF" w:rsidRDefault="00AF44BF" w:rsidP="00AF44BF">
            <w:pPr>
              <w:pStyle w:val="BodyText"/>
              <w:numPr>
                <w:ilvl w:val="0"/>
                <w:numId w:val="79"/>
              </w:numPr>
              <w:spacing w:after="0"/>
              <w:ind w:right="27"/>
              <w:rPr>
                <w:lang w:val="en-US"/>
              </w:rPr>
            </w:pPr>
            <w:r>
              <w:rPr>
                <w:lang w:val="en-US"/>
              </w:rPr>
              <w:t>Alt-D for PF4</w:t>
            </w:r>
          </w:p>
          <w:p w14:paraId="0D34D54F" w14:textId="77777777" w:rsidR="00AF44BF" w:rsidRDefault="00AF44BF" w:rsidP="00AF44BF">
            <w:pPr>
              <w:pStyle w:val="BodyText"/>
              <w:spacing w:after="0"/>
              <w:ind w:right="27"/>
              <w:rPr>
                <w:lang w:val="en-US"/>
              </w:rPr>
            </w:pPr>
          </w:p>
          <w:p w14:paraId="546431E2" w14:textId="7C2CA4CB" w:rsidR="00AF44BF" w:rsidRDefault="00AF44BF" w:rsidP="00AF44BF">
            <w:pPr>
              <w:pStyle w:val="BodyText"/>
              <w:spacing w:after="0"/>
              <w:ind w:right="27"/>
              <w:rPr>
                <w:lang w:val="en-US"/>
              </w:rPr>
            </w:pPr>
            <w:r>
              <w:rPr>
                <w:lang w:val="en-US"/>
              </w:rPr>
              <w:t>Intel prefers the following:</w:t>
            </w:r>
          </w:p>
          <w:p w14:paraId="20B9911E" w14:textId="77777777" w:rsidR="00AF44BF" w:rsidRDefault="00AF44BF" w:rsidP="00AF44BF">
            <w:pPr>
              <w:pStyle w:val="BodyText"/>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Heading2"/>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As can be seen in the table above, there is a roughly even split of companies supporting Alt-1 and Alt-D and one company ojecting to each. This is a tough situation. The moderator observes that under the assumption of (UE_EIRP = 30 dBm, TxBF = 0 dBi,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ListParagraph"/>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ListParagraph"/>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28412B" w:rsidRDefault="004604DD" w:rsidP="004604DD">
      <w:pPr>
        <w:pStyle w:val="ListParagraph"/>
        <w:numPr>
          <w:ilvl w:val="0"/>
          <w:numId w:val="81"/>
        </w:numPr>
        <w:rPr>
          <w:rFonts w:ascii="Arial" w:hAnsi="Arial"/>
          <w:lang w:val="en-US" w:eastAsia="zh-CN"/>
        </w:rPr>
      </w:pPr>
      <w:r>
        <w:rPr>
          <w:rFonts w:ascii="Arial" w:hAnsi="Arial"/>
          <w:lang w:val="en-US" w:eastAsia="zh-CN"/>
        </w:rPr>
        <w:t>Alt-A for PF0/1 for 480/960 kHz</w:t>
      </w:r>
    </w:p>
    <w:p w14:paraId="35F5D39E" w14:textId="2DBEB29C" w:rsidR="004604DD" w:rsidRPr="0028412B" w:rsidRDefault="004604DD" w:rsidP="004604DD">
      <w:pPr>
        <w:pStyle w:val="ListParagraph"/>
        <w:numPr>
          <w:ilvl w:val="0"/>
          <w:numId w:val="81"/>
        </w:numPr>
        <w:rPr>
          <w:rFonts w:ascii="Arial" w:hAnsi="Arial"/>
          <w:lang w:val="en-US"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BodyText"/>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BodyText"/>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BodyText"/>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BodyText"/>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BodyText"/>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BodyText"/>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BodyText"/>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BodyText"/>
        <w:rPr>
          <w:rFonts w:cs="Arial"/>
          <w:lang w:val="en-US"/>
        </w:rPr>
      </w:pPr>
    </w:p>
    <w:p w14:paraId="6BAB3A63" w14:textId="77777777" w:rsidR="003457DE" w:rsidRDefault="003457DE" w:rsidP="003457DE">
      <w:pPr>
        <w:pStyle w:val="BodyText"/>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28412B">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8" o:title="" chromakey="white"/>
                </v:shape>
              </w:pict>
            </w:r>
            <w:r>
              <w:rPr>
                <w:i/>
                <w:iCs/>
                <w:lang w:val="en-US"/>
              </w:rPr>
              <w:t xml:space="preserve">  where </w:t>
            </w:r>
            <w:r w:rsidR="0028412B">
              <w:rPr>
                <w:noProof/>
                <w:position w:val="-5"/>
                <w:sz w:val="20"/>
                <w:szCs w:val="20"/>
              </w:rPr>
              <w:pict w14:anchorId="75E3EE8B">
                <v:shape id="_x0000_i1026" type="#_x0000_t75" alt="" style="width:35.65pt;height:14.65pt;mso-width-percent:0;mso-height-percent:0;mso-width-percent:0;mso-height-percent:0" equationxml="&lt;">
                  <v:imagedata r:id="rId19"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lastRenderedPageBreak/>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lastRenderedPageBreak/>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lastRenderedPageBreak/>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5A6B383E" w:rsidR="00C01785" w:rsidRDefault="003457DE">
      <w:pPr>
        <w:pStyle w:val="BodyText"/>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BodyText"/>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N_RB_Max]</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 xml:space="preserve">N_RB_Max]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lastRenderedPageBreak/>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lastRenderedPageBreak/>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r w:rsidR="00F71389">
              <w:rPr>
                <w:sz w:val="20"/>
                <w:szCs w:val="20"/>
                <w:lang w:val="en-US"/>
              </w:rPr>
              <w:t>n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BodyText"/>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in proposal 2c. This issue has been exensively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purpouses.</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BodyText"/>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BodyText"/>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BodyText"/>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BodyText"/>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BodyText"/>
              <w:spacing w:after="0"/>
              <w:ind w:right="27"/>
              <w:rPr>
                <w:lang w:val="en-US"/>
              </w:rPr>
            </w:pPr>
            <w:r>
              <w:rPr>
                <w:lang w:val="en-US"/>
              </w:rPr>
              <w:t>Moderator</w:t>
            </w:r>
          </w:p>
        </w:tc>
        <w:tc>
          <w:tcPr>
            <w:tcW w:w="7560" w:type="dxa"/>
          </w:tcPr>
          <w:p w14:paraId="6E3062C1" w14:textId="02976758"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ZTE/Saneships, Sony, Huawei/HiSilicon, vivo, Intel, Apple, Qualcomm, Interdigital, Samsung, Ericsson</w:t>
            </w:r>
          </w:p>
          <w:p w14:paraId="0DDA5AA9" w14:textId="4EB2123D"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ZTE/Sanechips, Intel, Interdigital, Apple, Lenovo/MotMob, vivo, NTT DOCOMO, OPPO, Futurewei, CATT, Ericsson</w:t>
            </w:r>
          </w:p>
          <w:p w14:paraId="743A1288" w14:textId="0A570D58"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Lenovo/MotMob</w:t>
            </w:r>
          </w:p>
          <w:p w14:paraId="32897CC7" w14:textId="0B28CD62"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ZTE/Sanechips, Huawei/HiSilicon, vivo, Intel, Apple, Samsung, Interdigital, Ericsson, CATT</w:t>
            </w:r>
          </w:p>
          <w:p w14:paraId="2B1793AE" w14:textId="612633CC" w:rsidR="00AF44BF" w:rsidRPr="000258AC"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BodyText"/>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Heading2"/>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Three companies support both Alt-1 and Alt-2, 11 companies support down-selection to one alternative, and 8 companes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If Proposal 2e is not agreeable at this time, then the fallback is Proposal 2d. The Moderator encourages a spirit of compromise so we can close this item.</w:t>
      </w:r>
    </w:p>
    <w:p w14:paraId="2D9653C0" w14:textId="268BEA40" w:rsidR="00C600BC" w:rsidRDefault="00C600BC" w:rsidP="00C600BC">
      <w:pPr>
        <w:pStyle w:val="BodyText"/>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of the PUCCH resource is used. Cyclic shifts for PF0/1 are defined in the same way as Rel-16 for the case that </w:t>
      </w:r>
      <w:r>
        <w:rPr>
          <w:rFonts w:eastAsia="Batang"/>
          <w:i/>
          <w:iCs/>
          <w:lang w:val="en-US" w:eastAsia="zh-CN"/>
        </w:rPr>
        <w:t>useInterlacePUCCH-PUSCH</w:t>
      </w:r>
      <w:r>
        <w:rPr>
          <w:rFonts w:eastAsia="Batang"/>
          <w:lang w:val="en-US" w:eastAsia="zh-CN"/>
        </w:rPr>
        <w:t xml:space="preserve"> is not configured.</w:t>
      </w:r>
    </w:p>
    <w:p w14:paraId="59FC6298" w14:textId="057BF88E" w:rsidR="00C600BC" w:rsidRPr="00C600BC" w:rsidRDefault="00C600BC" w:rsidP="00C600BC">
      <w:pPr>
        <w:pStyle w:val="ListParagraph"/>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BodyText"/>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of the PUCCH resource is used. Cyclic shifts for PF0/1 are defined in the same way as Rel-16 for the case that </w:t>
      </w:r>
      <w:r>
        <w:rPr>
          <w:i/>
          <w:iCs/>
          <w:lang w:val="en-US" w:eastAsia="zh-CN"/>
        </w:rPr>
        <w:t>useInterlacePUCCH-PUSCH</w:t>
      </w:r>
      <w:r>
        <w:rPr>
          <w:lang w:val="en-US" w:eastAsia="zh-CN"/>
        </w:rPr>
        <w:t xml:space="preserve"> is not configured.</w:t>
      </w:r>
    </w:p>
    <w:p w14:paraId="3C1485B3" w14:textId="77777777" w:rsidR="003457DE" w:rsidRPr="003457DE" w:rsidRDefault="003457DE" w:rsidP="003457DE">
      <w:pPr>
        <w:pStyle w:val="ListParagraph"/>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lastRenderedPageBreak/>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CF61AC0">
                                <v:shape id="_x0000_i1043" type="#_x0000_t75" style="width:21pt;height:15pt">
                                  <v:imagedata r:id="rId20" o:title=""/>
                                </v:shape>
                                <o:OLEObject Type="Embed" ProgID="Equation.3" ShapeID="_x0000_i1043" DrawAspect="Content" ObjectID="_1691499094" r:id="rId21"/>
                              </w:object>
                            </w:r>
                            <w:r>
                              <w:rPr>
                                <w:rFonts w:eastAsia="SimSun" w:hint="eastAsia"/>
                                <w:highlight w:val="yellow"/>
                                <w:lang w:eastAsia="zh-CN"/>
                              </w:rPr>
                              <w:t xml:space="preserve"> is given by Table 6.3.1.4-1, where </w:t>
                            </w:r>
                            <w:r>
                              <w:rPr>
                                <w:rFonts w:eastAsia="SimSun"/>
                                <w:noProof/>
                                <w:position w:val="-14"/>
                                <w:highlight w:val="yellow"/>
                              </w:rPr>
                              <w:object w:dxaOrig="735" w:dyaOrig="420" w14:anchorId="186D17A9">
                                <v:shape id="_x0000_i1044" type="#_x0000_t75" style="width:36.75pt;height:21pt">
                                  <v:imagedata r:id="rId22" o:title=""/>
                                </v:shape>
                                <o:OLEObject Type="Embed" ProgID="Equation.3" ShapeID="_x0000_i1044" DrawAspect="Content" ObjectID="_1691499095" r:id="rId23"/>
                              </w:object>
                            </w:r>
                            <w:r>
                              <w:rPr>
                                <w:rFonts w:eastAsia="SimSun" w:hint="eastAsia"/>
                                <w:highlight w:val="yellow"/>
                                <w:lang w:eastAsia="zh-CN"/>
                              </w:rPr>
                              <w:t xml:space="preserve"> , </w:t>
                            </w:r>
                            <w:r>
                              <w:rPr>
                                <w:rFonts w:eastAsia="SimSun"/>
                                <w:noProof/>
                                <w:position w:val="-14"/>
                                <w:highlight w:val="yellow"/>
                              </w:rPr>
                              <w:object w:dxaOrig="735" w:dyaOrig="420" w14:anchorId="2C31750E">
                                <v:shape id="_x0000_i1045" type="#_x0000_t75" style="width:36.75pt;height:21pt">
                                  <v:imagedata r:id="rId24" o:title=""/>
                                </v:shape>
                                <o:OLEObject Type="Embed" ProgID="Equation.3" ShapeID="_x0000_i1045" DrawAspect="Content" ObjectID="_1691499096" r:id="rId25"/>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35" w:dyaOrig="420" w14:anchorId="00645895">
                                <v:shape id="_x0000_i1046" type="#_x0000_t75" style="width:36.75pt;height:21pt">
                                  <v:imagedata r:id="rId26" o:title=""/>
                                </v:shape>
                                <o:OLEObject Type="Embed" ProgID="Equation.3" ShapeID="_x0000_i1046" DrawAspect="Content" ObjectID="_1691499097"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35" w:dyaOrig="300" w14:anchorId="24A6EBFA">
                                <v:shape id="_x0000_i1047" type="#_x0000_t75" style="width:36.75pt;height:15pt">
                                  <v:imagedata r:id="rId28" o:title=""/>
                                </v:shape>
                                <o:OLEObject Type="Embed" ProgID="Equation.3" ShapeID="_x0000_i1047" DrawAspect="Content" ObjectID="_1691499098" r:id="rId29"/>
                              </w:object>
                            </w:r>
                            <w:r>
                              <w:rPr>
                                <w:rFonts w:eastAsia="SimSun" w:hint="eastAsia"/>
                                <w:highlight w:val="yellow"/>
                                <w:lang w:eastAsia="zh-CN"/>
                              </w:rPr>
                              <w:t xml:space="preserve"> and </w:t>
                            </w:r>
                            <w:r>
                              <w:rPr>
                                <w:rFonts w:eastAsia="SimSun"/>
                                <w:noProof/>
                                <w:position w:val="-10"/>
                                <w:highlight w:val="yellow"/>
                              </w:rPr>
                              <w:object w:dxaOrig="735" w:dyaOrig="300" w14:anchorId="32B790DE">
                                <v:shape id="_x0000_i1048" type="#_x0000_t75" style="width:36.75pt;height:15pt">
                                  <v:imagedata r:id="rId30" o:title=""/>
                                </v:shape>
                                <o:OLEObject Type="Embed" ProgID="Equation.3" ShapeID="_x0000_i1048" DrawAspect="Content" ObjectID="_1691499099"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35" w:dyaOrig="300" w14:anchorId="473D5B9B">
                                <v:shape id="_x0000_i1049" type="#_x0000_t75" style="width:36.75pt;height:15pt">
                                  <v:imagedata r:id="rId32" o:title=""/>
                                </v:shape>
                                <o:OLEObject Type="Embed" ProgID="Equation.3" ShapeID="_x0000_i1049" DrawAspect="Content" ObjectID="_1691499100"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17F023AD">
                                <v:shape id="_x0000_i1050" type="#_x0000_t75" style="width:21pt;height:15pt">
                                  <v:imagedata r:id="rId34" o:title=""/>
                                </v:shape>
                                <o:OLEObject Type="Embed" ProgID="Equation.3" ShapeID="_x0000_i1050" DrawAspect="Content" ObjectID="_1691499101"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CF61AC0">
                          <v:shape id="_x0000_i1043" type="#_x0000_t75" style="width:21pt;height:15pt">
                            <v:imagedata r:id="rId20" o:title=""/>
                          </v:shape>
                          <o:OLEObject Type="Embed" ProgID="Equation.3" ShapeID="_x0000_i1043" DrawAspect="Content" ObjectID="_1691499094" r:id="rId36"/>
                        </w:object>
                      </w:r>
                      <w:r>
                        <w:rPr>
                          <w:rFonts w:eastAsia="SimSun" w:hint="eastAsia"/>
                          <w:highlight w:val="yellow"/>
                          <w:lang w:eastAsia="zh-CN"/>
                        </w:rPr>
                        <w:t xml:space="preserve"> is given by Table 6.3.1.4-1, where </w:t>
                      </w:r>
                      <w:r>
                        <w:rPr>
                          <w:rFonts w:eastAsia="SimSun"/>
                          <w:noProof/>
                          <w:position w:val="-14"/>
                          <w:highlight w:val="yellow"/>
                        </w:rPr>
                        <w:object w:dxaOrig="735" w:dyaOrig="420" w14:anchorId="186D17A9">
                          <v:shape id="_x0000_i1044" type="#_x0000_t75" style="width:36.75pt;height:21pt">
                            <v:imagedata r:id="rId22" o:title=""/>
                          </v:shape>
                          <o:OLEObject Type="Embed" ProgID="Equation.3" ShapeID="_x0000_i1044" DrawAspect="Content" ObjectID="_1691499095" r:id="rId37"/>
                        </w:object>
                      </w:r>
                      <w:r>
                        <w:rPr>
                          <w:rFonts w:eastAsia="SimSun" w:hint="eastAsia"/>
                          <w:highlight w:val="yellow"/>
                          <w:lang w:eastAsia="zh-CN"/>
                        </w:rPr>
                        <w:t xml:space="preserve"> , </w:t>
                      </w:r>
                      <w:r>
                        <w:rPr>
                          <w:rFonts w:eastAsia="SimSun"/>
                          <w:noProof/>
                          <w:position w:val="-14"/>
                          <w:highlight w:val="yellow"/>
                        </w:rPr>
                        <w:object w:dxaOrig="735" w:dyaOrig="420" w14:anchorId="2C31750E">
                          <v:shape id="_x0000_i1045" type="#_x0000_t75" style="width:36.75pt;height:21pt">
                            <v:imagedata r:id="rId24" o:title=""/>
                          </v:shape>
                          <o:OLEObject Type="Embed" ProgID="Equation.3" ShapeID="_x0000_i1045" DrawAspect="Content" ObjectID="_1691499096" r:id="rId38"/>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35" w:dyaOrig="420" w14:anchorId="00645895">
                          <v:shape id="_x0000_i1046" type="#_x0000_t75" style="width:36.75pt;height:21pt">
                            <v:imagedata r:id="rId26" o:title=""/>
                          </v:shape>
                          <o:OLEObject Type="Embed" ProgID="Equation.3" ShapeID="_x0000_i1046" DrawAspect="Content" ObjectID="_1691499097"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35" w:dyaOrig="300" w14:anchorId="24A6EBFA">
                          <v:shape id="_x0000_i1047" type="#_x0000_t75" style="width:36.75pt;height:15pt">
                            <v:imagedata r:id="rId28" o:title=""/>
                          </v:shape>
                          <o:OLEObject Type="Embed" ProgID="Equation.3" ShapeID="_x0000_i1047" DrawAspect="Content" ObjectID="_1691499098" r:id="rId40"/>
                        </w:object>
                      </w:r>
                      <w:r>
                        <w:rPr>
                          <w:rFonts w:eastAsia="SimSun" w:hint="eastAsia"/>
                          <w:highlight w:val="yellow"/>
                          <w:lang w:eastAsia="zh-CN"/>
                        </w:rPr>
                        <w:t xml:space="preserve"> and </w:t>
                      </w:r>
                      <w:r>
                        <w:rPr>
                          <w:rFonts w:eastAsia="SimSun"/>
                          <w:noProof/>
                          <w:position w:val="-10"/>
                          <w:highlight w:val="yellow"/>
                        </w:rPr>
                        <w:object w:dxaOrig="735" w:dyaOrig="300" w14:anchorId="32B790DE">
                          <v:shape id="_x0000_i1048" type="#_x0000_t75" style="width:36.75pt;height:15pt">
                            <v:imagedata r:id="rId30" o:title=""/>
                          </v:shape>
                          <o:OLEObject Type="Embed" ProgID="Equation.3" ShapeID="_x0000_i1048" DrawAspect="Content" ObjectID="_1691499099"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35" w:dyaOrig="300" w14:anchorId="473D5B9B">
                          <v:shape id="_x0000_i1049" type="#_x0000_t75" style="width:36.75pt;height:15pt">
                            <v:imagedata r:id="rId32" o:title=""/>
                          </v:shape>
                          <o:OLEObject Type="Embed" ProgID="Equation.3" ShapeID="_x0000_i1049" DrawAspect="Content" ObjectID="_1691499100"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17F023AD">
                          <v:shape id="_x0000_i1050" type="#_x0000_t75" style="width:21pt;height:15pt">
                            <v:imagedata r:id="rId34" o:title=""/>
                          </v:shape>
                          <o:OLEObject Type="Embed" ProgID="Equation.3" ShapeID="_x0000_i1050" DrawAspect="Content" ObjectID="_1691499101"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Heading3"/>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BodyText"/>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BodyText"/>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Qualcomm has a preference that the indicated value of N_RB in SIB1 does not necessarily need to be small enough to guarantee that the full set of 16 PUCCH resources are non-overlapping. If a large value of N_RB is desired in a deployment, then the gNB can still signal the large value (e.g., 16 RBs) and by implementation, simply avoid using the overlapping PUCCH resources since it has direct control of signaling the value of r_PUCCH (PUCCH resource indicator). This seems feasible, and is still within the framework of the Examaple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high level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BodyText"/>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BodyText"/>
        <w:numPr>
          <w:ilvl w:val="0"/>
          <w:numId w:val="76"/>
        </w:numPr>
        <w:spacing w:after="0"/>
        <w:rPr>
          <w:rFonts w:ascii="Times New Roman" w:hAnsi="Times New Roman"/>
        </w:rPr>
      </w:pPr>
      <w:r>
        <w:rPr>
          <w:rFonts w:ascii="Times New Roman" w:hAnsi="Times New Roman"/>
        </w:rPr>
        <w:t>As previously agreed, the number of RBs for each PUCCH resource in a set is N_RB which is signaled in SIB1</w:t>
      </w:r>
    </w:p>
    <w:p w14:paraId="7220F4D1" w14:textId="022EA998" w:rsidR="007A73B7" w:rsidRDefault="007A73B7" w:rsidP="007A73B7">
      <w:pPr>
        <w:pStyle w:val="BodyText"/>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BodyText"/>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Heading3"/>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TableGri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BodyText"/>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BodyText"/>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BodyText"/>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BodyText"/>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BodyText"/>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BodyText"/>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Note: No further enhancements on RB shortage issue and frequecy hopping distance issue should be considered for PUCCH resource sets prior to RRC configuration.</w:t>
            </w:r>
          </w:p>
          <w:p w14:paraId="790FE7E9" w14:textId="77777777" w:rsidR="00E83818" w:rsidRDefault="00E83818" w:rsidP="00E83818">
            <w:pPr>
              <w:pStyle w:val="BodyText"/>
              <w:spacing w:after="0"/>
              <w:ind w:right="27"/>
              <w:rPr>
                <w:rFonts w:eastAsiaTheme="minorEastAsia"/>
                <w:sz w:val="20"/>
                <w:szCs w:val="20"/>
                <w:lang w:val="de-DE"/>
              </w:rPr>
            </w:pPr>
          </w:p>
          <w:p w14:paraId="7240C1EA"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BodyText"/>
              <w:spacing w:after="0"/>
              <w:ind w:right="27"/>
              <w:rPr>
                <w:rFonts w:eastAsiaTheme="minorEastAsia"/>
                <w:sz w:val="20"/>
                <w:szCs w:val="20"/>
                <w:lang w:val="de-DE"/>
              </w:rPr>
            </w:pPr>
          </w:p>
          <w:p w14:paraId="12C44D6A" w14:textId="77777777" w:rsidR="00E83818" w:rsidRPr="00AA7378" w:rsidRDefault="00E83818" w:rsidP="00E83818">
            <w:pPr>
              <w:pStyle w:val="BodyText"/>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7C200E">
            <w:pPr>
              <w:pStyle w:val="BodyText"/>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7C200E">
            <w:pPr>
              <w:pStyle w:val="BodyText"/>
              <w:spacing w:after="0"/>
              <w:ind w:right="27"/>
              <w:rPr>
                <w:sz w:val="20"/>
                <w:szCs w:val="20"/>
                <w:lang w:val="de-DE"/>
              </w:rPr>
            </w:pPr>
            <w:r>
              <w:rPr>
                <w:sz w:val="20"/>
                <w:szCs w:val="20"/>
                <w:lang w:val="de-DE"/>
              </w:rPr>
              <w:t>Response to Intel:</w:t>
            </w:r>
          </w:p>
          <w:p w14:paraId="18BA5E79" w14:textId="77777777" w:rsidR="00745A60" w:rsidRDefault="00745A60" w:rsidP="007C200E">
            <w:pPr>
              <w:pStyle w:val="BodyText"/>
              <w:spacing w:after="0"/>
              <w:ind w:right="27"/>
              <w:rPr>
                <w:sz w:val="20"/>
                <w:szCs w:val="20"/>
                <w:lang w:val="de-DE"/>
              </w:rPr>
            </w:pPr>
          </w:p>
          <w:p w14:paraId="08B6FD4D" w14:textId="262EE40D" w:rsidR="00745A60" w:rsidRPr="00AA7378" w:rsidRDefault="00745A60" w:rsidP="007C200E">
            <w:pPr>
              <w:pStyle w:val="BodyText"/>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implementation can simply indcate r_PUCCH values that avoid </w:t>
            </w:r>
            <w:r w:rsidR="00F003DD">
              <w:rPr>
                <w:sz w:val="20"/>
                <w:szCs w:val="20"/>
                <w:lang w:val="de-DE"/>
              </w:rPr>
              <w:t xml:space="preserve">PUCCH resources </w:t>
            </w:r>
            <w:r w:rsidR="00F003DD">
              <w:rPr>
                <w:sz w:val="20"/>
                <w:szCs w:val="20"/>
                <w:lang w:val="de-DE"/>
              </w:rPr>
              <w:lastRenderedPageBreak/>
              <w:t>that may overlap. In the view of the moderator, that conforms with "No further enhancements on RB shortage ..."</w:t>
            </w:r>
          </w:p>
        </w:tc>
      </w:tr>
      <w:tr w:rsidR="007A73B7" w:rsidRPr="002C0391" w14:paraId="16C9A93B" w14:textId="77777777" w:rsidTr="007C200E">
        <w:tc>
          <w:tcPr>
            <w:tcW w:w="1525" w:type="dxa"/>
          </w:tcPr>
          <w:p w14:paraId="4183A386" w14:textId="43D224EF" w:rsidR="007A73B7" w:rsidRPr="00AA7378" w:rsidRDefault="0028412B" w:rsidP="007C200E">
            <w:pPr>
              <w:pStyle w:val="BodyText"/>
              <w:spacing w:after="0"/>
              <w:ind w:right="27"/>
              <w:rPr>
                <w:rFonts w:eastAsiaTheme="minorEastAsia"/>
                <w:sz w:val="20"/>
                <w:szCs w:val="20"/>
                <w:lang w:val="de-DE"/>
              </w:rPr>
            </w:pPr>
            <w:r>
              <w:rPr>
                <w:rFonts w:eastAsiaTheme="minorEastAsia"/>
                <w:sz w:val="20"/>
                <w:szCs w:val="20"/>
                <w:lang w:val="de-DE"/>
              </w:rPr>
              <w:lastRenderedPageBreak/>
              <w:t>Qualcomm</w:t>
            </w:r>
          </w:p>
        </w:tc>
        <w:tc>
          <w:tcPr>
            <w:tcW w:w="7560" w:type="dxa"/>
          </w:tcPr>
          <w:p w14:paraId="72252A03" w14:textId="5C7CCAB1" w:rsidR="007A73B7" w:rsidRPr="00AA7378" w:rsidRDefault="00076865" w:rsidP="007C200E">
            <w:pPr>
              <w:pStyle w:val="BodyText"/>
              <w:spacing w:after="0"/>
              <w:ind w:right="27"/>
              <w:rPr>
                <w:rFonts w:eastAsiaTheme="minorEastAsia"/>
                <w:sz w:val="20"/>
                <w:szCs w:val="20"/>
                <w:lang w:val="de-DE"/>
              </w:rPr>
            </w:pPr>
            <w:r>
              <w:rPr>
                <w:rFonts w:eastAsiaTheme="minorEastAsia"/>
                <w:sz w:val="20"/>
                <w:szCs w:val="20"/>
                <w:lang w:val="de-DE"/>
              </w:rPr>
              <w:t>We share same view as intel.</w:t>
            </w:r>
            <w:r w:rsidR="009E032C">
              <w:rPr>
                <w:rFonts w:eastAsiaTheme="minorEastAsia"/>
                <w:sz w:val="20"/>
                <w:szCs w:val="20"/>
                <w:lang w:val="de-DE"/>
              </w:rPr>
              <w:t xml:space="preserve"> We are </w:t>
            </w:r>
            <w:r w:rsidR="00E53BAD">
              <w:rPr>
                <w:rFonts w:eastAsiaTheme="minorEastAsia"/>
                <w:sz w:val="20"/>
                <w:szCs w:val="20"/>
                <w:lang w:val="de-DE"/>
              </w:rPr>
              <w:t xml:space="preserve">open to re-visit </w:t>
            </w:r>
            <w:r w:rsidR="0028412B">
              <w:rPr>
                <w:rFonts w:eastAsiaTheme="minorEastAsia"/>
                <w:sz w:val="20"/>
                <w:szCs w:val="20"/>
                <w:lang w:val="de-DE"/>
              </w:rPr>
              <w:t xml:space="preserve">RB shortage issue if </w:t>
            </w:r>
            <w:r w:rsidR="001B3499">
              <w:rPr>
                <w:rFonts w:eastAsiaTheme="minorEastAsia"/>
                <w:sz w:val="20"/>
                <w:szCs w:val="20"/>
                <w:lang w:val="de-DE"/>
              </w:rPr>
              <w:t xml:space="preserve">all </w:t>
            </w:r>
            <w:r w:rsidR="0028412B">
              <w:rPr>
                <w:rFonts w:eastAsiaTheme="minorEastAsia"/>
                <w:sz w:val="20"/>
                <w:szCs w:val="20"/>
                <w:lang w:val="de-DE"/>
              </w:rPr>
              <w:t>compan</w:t>
            </w:r>
            <w:r w:rsidR="001B3499">
              <w:rPr>
                <w:rFonts w:eastAsiaTheme="minorEastAsia"/>
                <w:sz w:val="20"/>
                <w:szCs w:val="20"/>
                <w:lang w:val="de-DE"/>
              </w:rPr>
              <w:t>ies agree to</w:t>
            </w:r>
            <w:r w:rsidR="0028412B">
              <w:rPr>
                <w:rFonts w:eastAsiaTheme="minorEastAsia"/>
                <w:sz w:val="20"/>
                <w:szCs w:val="20"/>
                <w:lang w:val="de-DE"/>
              </w:rPr>
              <w:t xml:space="preserve">. Or, just </w:t>
            </w:r>
            <w:r w:rsidR="00984B36">
              <w:rPr>
                <w:rFonts w:eastAsiaTheme="minorEastAsia"/>
                <w:sz w:val="20"/>
                <w:szCs w:val="20"/>
                <w:lang w:val="de-DE"/>
              </w:rPr>
              <w:t xml:space="preserve">as </w:t>
            </w:r>
            <w:r w:rsidR="0028412B">
              <w:rPr>
                <w:rFonts w:eastAsiaTheme="minorEastAsia"/>
                <w:sz w:val="20"/>
                <w:szCs w:val="20"/>
                <w:lang w:val="de-DE"/>
              </w:rPr>
              <w:t xml:space="preserve">moderator points out, </w:t>
            </w:r>
            <w:r w:rsidR="00984B36">
              <w:rPr>
                <w:rFonts w:eastAsiaTheme="minorEastAsia"/>
                <w:sz w:val="20"/>
                <w:szCs w:val="20"/>
                <w:lang w:val="de-DE"/>
              </w:rPr>
              <w:t xml:space="preserve">we </w:t>
            </w:r>
            <w:r w:rsidR="0028412B">
              <w:rPr>
                <w:rFonts w:eastAsiaTheme="minorEastAsia"/>
                <w:sz w:val="20"/>
                <w:szCs w:val="20"/>
                <w:lang w:val="de-DE"/>
              </w:rPr>
              <w:t xml:space="preserve">live with the fact that there may not 16 common pucch resource, and leave solution </w:t>
            </w:r>
            <w:r w:rsidR="002C446A">
              <w:rPr>
                <w:rFonts w:eastAsiaTheme="minorEastAsia"/>
                <w:sz w:val="20"/>
                <w:szCs w:val="20"/>
                <w:lang w:val="de-DE"/>
              </w:rPr>
              <w:t>to gNB implementation</w:t>
            </w:r>
            <w:r w:rsidR="0028412B">
              <w:rPr>
                <w:rFonts w:eastAsiaTheme="minorEastAsia"/>
                <w:sz w:val="20"/>
                <w:szCs w:val="20"/>
                <w:lang w:val="de-DE"/>
              </w:rPr>
              <w:t>.</w:t>
            </w: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9926" w14:textId="77777777" w:rsidR="008757A2" w:rsidRDefault="008757A2">
      <w:pPr>
        <w:spacing w:after="0" w:line="240" w:lineRule="auto"/>
      </w:pPr>
      <w:r>
        <w:separator/>
      </w:r>
    </w:p>
  </w:endnote>
  <w:endnote w:type="continuationSeparator" w:id="0">
    <w:p w14:paraId="636C0632" w14:textId="77777777" w:rsidR="008757A2" w:rsidRDefault="008757A2">
      <w:pPr>
        <w:spacing w:after="0" w:line="240" w:lineRule="auto"/>
      </w:pPr>
      <w:r>
        <w:continuationSeparator/>
      </w:r>
    </w:p>
  </w:endnote>
  <w:endnote w:type="continuationNotice" w:id="1">
    <w:p w14:paraId="447CDAF8" w14:textId="77777777" w:rsidR="00327249" w:rsidRDefault="00327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0" w14:textId="1E729F87" w:rsidR="000258AC" w:rsidRDefault="0002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846C" w14:textId="77777777" w:rsidR="008757A2" w:rsidRDefault="008757A2">
      <w:pPr>
        <w:spacing w:after="0" w:line="240" w:lineRule="auto"/>
      </w:pPr>
      <w:r>
        <w:separator/>
      </w:r>
    </w:p>
  </w:footnote>
  <w:footnote w:type="continuationSeparator" w:id="0">
    <w:p w14:paraId="4092E683" w14:textId="77777777" w:rsidR="008757A2" w:rsidRDefault="008757A2">
      <w:pPr>
        <w:spacing w:after="0" w:line="240" w:lineRule="auto"/>
      </w:pPr>
      <w:r>
        <w:continuationSeparator/>
      </w:r>
    </w:p>
  </w:footnote>
  <w:footnote w:type="continuationNotice" w:id="1">
    <w:p w14:paraId="0A1CA974" w14:textId="77777777" w:rsidR="00327249" w:rsidRDefault="00327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5F34"/>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D6DD30D-25AA-4B87-8784-7201D0196986}">
  <ds:schemaRefs>
    <ds:schemaRef ds:uri="http://schemas.microsoft.com/sharepoint/event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76C422C9-D1CB-4878-8E50-AB35D9FBC1C7}">
  <ds:schemaRefs>
    <ds:schemaRef ds:uri="http://schemas.microsoft.com/sharepoint/v3/contenttype/forms"/>
  </ds:schemaRefs>
</ds:datastoreItem>
</file>

<file path=customXml/itemProps6.xml><?xml version="1.0" encoding="utf-8"?>
<ds:datastoreItem xmlns:ds="http://schemas.openxmlformats.org/officeDocument/2006/customXml" ds:itemID="{D22667DC-1431-41C4-B961-5037A26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69</Pages>
  <Words>25601</Words>
  <Characters>145929</Characters>
  <Application>Microsoft Office Word</Application>
  <DocSecurity>0</DocSecurity>
  <Lines>1216</Lines>
  <Paragraphs>342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2</cp:revision>
  <cp:lastPrinted>2008-01-30T21:09:00Z</cp:lastPrinted>
  <dcterms:created xsi:type="dcterms:W3CDTF">2021-08-26T23:03:00Z</dcterms:created>
  <dcterms:modified xsi:type="dcterms:W3CDTF">2021-08-26T23:03:00Z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