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F256" w14:textId="77777777" w:rsidR="005141E7" w:rsidRDefault="00BB5C45">
      <w:pPr>
        <w:pStyle w:val="3GPPHeader"/>
        <w:spacing w:after="0"/>
        <w:rPr>
          <w:sz w:val="20"/>
          <w:lang w:val="en-US"/>
        </w:rPr>
      </w:pPr>
      <w:r>
        <w:rPr>
          <w:sz w:val="20"/>
          <w:lang w:val="en-US"/>
        </w:rPr>
        <w:t>3GPP TSG-RAN WG1 Meeting #106-e</w:t>
      </w:r>
      <w:r>
        <w:rPr>
          <w:sz w:val="20"/>
          <w:lang w:val="en-US"/>
        </w:rPr>
        <w:tab/>
        <w:t>R1-2108433</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77777777" w:rsidR="005141E7" w:rsidRDefault="00BB5C45">
      <w:pPr>
        <w:pStyle w:val="3GPPHeader"/>
        <w:spacing w:after="0"/>
        <w:ind w:left="1710" w:hanging="1710"/>
        <w:rPr>
          <w:sz w:val="20"/>
        </w:rPr>
      </w:pPr>
      <w:r>
        <w:rPr>
          <w:sz w:val="20"/>
        </w:rPr>
        <w:t>Title:</w:t>
      </w:r>
      <w:r>
        <w:rPr>
          <w:sz w:val="20"/>
        </w:rPr>
        <w:tab/>
        <w:t>FL Summary #2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B72CCA" w:rsidRDefault="00B72CCA">
                            <w:pPr>
                              <w:spacing w:before="120" w:after="60"/>
                              <w:rPr>
                                <w:rFonts w:eastAsia="Malgun Gothic"/>
                                <w:b/>
                                <w:bCs/>
                                <w:lang w:eastAsia="en-GB"/>
                              </w:rPr>
                            </w:pPr>
                            <w:r>
                              <w:rPr>
                                <w:rFonts w:eastAsia="Malgun Gothic"/>
                                <w:b/>
                                <w:bCs/>
                                <w:lang w:eastAsia="en-GB"/>
                              </w:rPr>
                              <w:t>Answer</w:t>
                            </w:r>
                          </w:p>
                          <w:p w14:paraId="1A696B7C" w14:textId="77777777" w:rsidR="00B72CCA" w:rsidRDefault="00B72CC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B72CCA" w:rsidRDefault="00B72CCA">
                            <w:pPr>
                              <w:spacing w:after="0" w:line="240" w:lineRule="auto"/>
                              <w:rPr>
                                <w:rFonts w:eastAsia="Malgun Gothic"/>
                                <w:lang w:eastAsia="en-GB"/>
                              </w:rPr>
                            </w:pPr>
                          </w:p>
                          <w:p w14:paraId="7F6DD74C" w14:textId="77777777" w:rsidR="00B72CCA" w:rsidRDefault="00B72CC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B72CCA" w:rsidRDefault="00B72CCA">
                            <w:pPr>
                              <w:spacing w:after="0" w:line="240" w:lineRule="auto"/>
                              <w:rPr>
                                <w:rFonts w:eastAsia="Malgun Gothic"/>
                                <w:lang w:eastAsia="en-GB"/>
                              </w:rPr>
                            </w:pPr>
                          </w:p>
                          <w:p w14:paraId="1F4B47F8" w14:textId="77777777" w:rsidR="00B72CCA" w:rsidRDefault="00B72CC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B72CCA" w:rsidRDefault="00B72CCA">
                            <w:pPr>
                              <w:spacing w:after="120" w:line="240" w:lineRule="auto"/>
                              <w:rPr>
                                <w:rFonts w:eastAsia="Malgun Gothic"/>
                                <w:lang w:eastAsia="en-GB"/>
                              </w:rPr>
                            </w:pPr>
                          </w:p>
                          <w:p w14:paraId="01CA5842" w14:textId="77777777" w:rsidR="00B72CCA" w:rsidRDefault="00B72CC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B72CCA" w14:paraId="6B0DE309" w14:textId="77777777">
                              <w:trPr>
                                <w:trHeight w:val="576"/>
                                <w:jc w:val="center"/>
                              </w:trPr>
                              <w:tc>
                                <w:tcPr>
                                  <w:tcW w:w="2592" w:type="dxa"/>
                                  <w:tcBorders>
                                    <w:top w:val="double" w:sz="12" w:space="0" w:color="auto"/>
                                    <w:left w:val="nil"/>
                                  </w:tcBorders>
                                  <w:vAlign w:val="center"/>
                                </w:tcPr>
                                <w:p w14:paraId="4AA88D6E" w14:textId="77777777" w:rsidR="00B72CCA" w:rsidRDefault="00B72CC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r>
                            <w:tr w:rsidR="00B72CCA" w14:paraId="773916CE" w14:textId="77777777">
                              <w:trPr>
                                <w:trHeight w:val="288"/>
                                <w:jc w:val="center"/>
                              </w:trPr>
                              <w:tc>
                                <w:tcPr>
                                  <w:tcW w:w="2592" w:type="dxa"/>
                                  <w:vMerge w:val="restart"/>
                                  <w:tcBorders>
                                    <w:left w:val="nil"/>
                                  </w:tcBorders>
                                  <w:vAlign w:val="center"/>
                                </w:tcPr>
                                <w:p w14:paraId="0ECBAF48" w14:textId="77777777" w:rsidR="00B72CCA" w:rsidRDefault="00B72CCA">
                                  <w:pPr>
                                    <w:spacing w:after="40"/>
                                    <w:rPr>
                                      <w:rFonts w:eastAsia="Malgun Gothic"/>
                                      <w:sz w:val="18"/>
                                      <w:szCs w:val="18"/>
                                      <w:lang w:eastAsia="en-GB"/>
                                    </w:rPr>
                                  </w:pPr>
                                  <w:r>
                                    <w:rPr>
                                      <w:rFonts w:eastAsia="Malgun Gothic"/>
                                      <w:sz w:val="18"/>
                                      <w:szCs w:val="18"/>
                                      <w:lang w:eastAsia="en-GB"/>
                                    </w:rPr>
                                    <w:t>Power class 1</w:t>
                                  </w:r>
                                </w:p>
                                <w:p w14:paraId="37101CE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B72CCA" w:rsidRDefault="00B72CC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B72CCA" w:rsidRDefault="00B72CC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B72CCA" w:rsidRDefault="00B72CCA">
                                  <w:pPr>
                                    <w:spacing w:after="0"/>
                                    <w:jc w:val="center"/>
                                    <w:rPr>
                                      <w:rFonts w:eastAsia="Malgun Gothic"/>
                                      <w:sz w:val="18"/>
                                      <w:szCs w:val="18"/>
                                      <w:lang w:eastAsia="en-GB"/>
                                    </w:rPr>
                                  </w:pPr>
                                  <w:r>
                                    <w:rPr>
                                      <w:rFonts w:eastAsia="Malgun Gothic"/>
                                      <w:sz w:val="18"/>
                                      <w:szCs w:val="18"/>
                                      <w:lang w:eastAsia="en-GB"/>
                                    </w:rPr>
                                    <w:t>55</w:t>
                                  </w:r>
                                </w:p>
                              </w:tc>
                            </w:tr>
                            <w:tr w:rsidR="00B72CCA" w14:paraId="11F6C168" w14:textId="77777777">
                              <w:trPr>
                                <w:trHeight w:val="288"/>
                                <w:jc w:val="center"/>
                              </w:trPr>
                              <w:tc>
                                <w:tcPr>
                                  <w:tcW w:w="2592" w:type="dxa"/>
                                  <w:vMerge/>
                                  <w:tcBorders>
                                    <w:left w:val="nil"/>
                                    <w:bottom w:val="single" w:sz="12" w:space="0" w:color="auto"/>
                                  </w:tcBorders>
                                  <w:vAlign w:val="center"/>
                                </w:tcPr>
                                <w:p w14:paraId="642CCC67" w14:textId="77777777" w:rsidR="00B72CCA" w:rsidRDefault="00B72CCA">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B72CCA" w:rsidRDefault="00B72CC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B72CCA" w:rsidRDefault="00B72CCA">
                                  <w:pPr>
                                    <w:spacing w:after="0"/>
                                    <w:jc w:val="center"/>
                                    <w:rPr>
                                      <w:rFonts w:eastAsia="Malgun Gothic"/>
                                      <w:sz w:val="18"/>
                                      <w:szCs w:val="18"/>
                                      <w:lang w:eastAsia="en-GB"/>
                                    </w:rPr>
                                  </w:pPr>
                                </w:p>
                              </w:tc>
                            </w:tr>
                            <w:tr w:rsidR="00B72CCA" w14:paraId="04376E1B" w14:textId="77777777">
                              <w:trPr>
                                <w:trHeight w:val="432"/>
                                <w:jc w:val="center"/>
                              </w:trPr>
                              <w:tc>
                                <w:tcPr>
                                  <w:tcW w:w="2592" w:type="dxa"/>
                                  <w:tcBorders>
                                    <w:left w:val="nil"/>
                                    <w:bottom w:val="single" w:sz="12" w:space="0" w:color="auto"/>
                                  </w:tcBorders>
                                  <w:vAlign w:val="center"/>
                                </w:tcPr>
                                <w:p w14:paraId="42665ED7" w14:textId="77777777" w:rsidR="00B72CCA" w:rsidRDefault="00B72CCA">
                                  <w:pPr>
                                    <w:spacing w:after="40"/>
                                    <w:rPr>
                                      <w:rFonts w:eastAsia="Malgun Gothic"/>
                                      <w:sz w:val="18"/>
                                      <w:szCs w:val="18"/>
                                      <w:lang w:eastAsia="en-GB"/>
                                    </w:rPr>
                                  </w:pPr>
                                  <w:r>
                                    <w:rPr>
                                      <w:rFonts w:eastAsia="Malgun Gothic"/>
                                      <w:sz w:val="18"/>
                                      <w:szCs w:val="18"/>
                                      <w:lang w:eastAsia="en-GB"/>
                                    </w:rPr>
                                    <w:t>Power class 2</w:t>
                                  </w:r>
                                </w:p>
                                <w:p w14:paraId="6C513073" w14:textId="77777777" w:rsidR="00B72CCA" w:rsidRDefault="00B72CC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B72CCA" w:rsidRDefault="00B72CC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B72CCA" w:rsidRDefault="00B72CCA">
                                  <w:pPr>
                                    <w:spacing w:after="40"/>
                                    <w:rPr>
                                      <w:rFonts w:eastAsia="Malgun Gothic"/>
                                      <w:sz w:val="18"/>
                                      <w:szCs w:val="18"/>
                                      <w:lang w:eastAsia="en-GB"/>
                                    </w:rPr>
                                  </w:pPr>
                                  <w:r>
                                    <w:rPr>
                                      <w:rFonts w:eastAsia="Malgun Gothic"/>
                                      <w:sz w:val="18"/>
                                      <w:szCs w:val="18"/>
                                      <w:lang w:eastAsia="en-GB"/>
                                    </w:rPr>
                                    <w:t>Power class 3</w:t>
                                  </w:r>
                                </w:p>
                                <w:p w14:paraId="3B0E9A03" w14:textId="77777777" w:rsidR="00B72CCA" w:rsidRDefault="00B72CC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B72CCA" w:rsidRDefault="00B72CC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41AD331B" w14:textId="77777777">
                              <w:trPr>
                                <w:trHeight w:val="288"/>
                                <w:jc w:val="center"/>
                              </w:trPr>
                              <w:tc>
                                <w:tcPr>
                                  <w:tcW w:w="2592" w:type="dxa"/>
                                  <w:vMerge/>
                                  <w:tcBorders>
                                    <w:left w:val="nil"/>
                                  </w:tcBorders>
                                  <w:vAlign w:val="center"/>
                                </w:tcPr>
                                <w:p w14:paraId="6A695CDD" w14:textId="77777777" w:rsidR="00B72CCA" w:rsidRDefault="00B72CCA">
                                  <w:pPr>
                                    <w:spacing w:after="0"/>
                                    <w:rPr>
                                      <w:rFonts w:eastAsia="Malgun Gothic"/>
                                      <w:sz w:val="18"/>
                                      <w:szCs w:val="18"/>
                                      <w:lang w:eastAsia="en-GB"/>
                                    </w:rPr>
                                  </w:pPr>
                                </w:p>
                              </w:tc>
                              <w:tc>
                                <w:tcPr>
                                  <w:tcW w:w="1440" w:type="dxa"/>
                                  <w:vMerge/>
                                </w:tcPr>
                                <w:p w14:paraId="671C7B20" w14:textId="77777777" w:rsidR="00B72CCA" w:rsidRDefault="00B72CCA">
                                  <w:pPr>
                                    <w:spacing w:after="0"/>
                                    <w:rPr>
                                      <w:rFonts w:eastAsia="Malgun Gothic"/>
                                      <w:sz w:val="18"/>
                                      <w:szCs w:val="18"/>
                                      <w:lang w:eastAsia="en-GB"/>
                                    </w:rPr>
                                  </w:pPr>
                                </w:p>
                              </w:tc>
                              <w:tc>
                                <w:tcPr>
                                  <w:tcW w:w="1584" w:type="dxa"/>
                                  <w:vAlign w:val="center"/>
                                </w:tcPr>
                                <w:p w14:paraId="4AAC6998"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B72CCA" w:rsidRDefault="00B72CC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B72CCA" w:rsidRDefault="00B72CCA">
                                  <w:pPr>
                                    <w:spacing w:after="0"/>
                                    <w:jc w:val="center"/>
                                    <w:rPr>
                                      <w:rFonts w:eastAsia="Malgun Gothic"/>
                                      <w:sz w:val="18"/>
                                      <w:szCs w:val="18"/>
                                      <w:lang w:eastAsia="en-GB"/>
                                    </w:rPr>
                                  </w:pPr>
                                </w:p>
                              </w:tc>
                            </w:tr>
                            <w:tr w:rsidR="00B72CCA" w14:paraId="3F5592E9" w14:textId="77777777">
                              <w:trPr>
                                <w:trHeight w:val="288"/>
                                <w:jc w:val="center"/>
                              </w:trPr>
                              <w:tc>
                                <w:tcPr>
                                  <w:tcW w:w="2592" w:type="dxa"/>
                                  <w:vMerge/>
                                  <w:tcBorders>
                                    <w:left w:val="nil"/>
                                  </w:tcBorders>
                                  <w:vAlign w:val="center"/>
                                </w:tcPr>
                                <w:p w14:paraId="2C8E62E9" w14:textId="77777777" w:rsidR="00B72CCA" w:rsidRDefault="00B72CCA">
                                  <w:pPr>
                                    <w:spacing w:after="0"/>
                                    <w:rPr>
                                      <w:rFonts w:eastAsia="Malgun Gothic"/>
                                      <w:sz w:val="18"/>
                                      <w:szCs w:val="18"/>
                                      <w:lang w:eastAsia="en-GB"/>
                                    </w:rPr>
                                  </w:pPr>
                                </w:p>
                              </w:tc>
                              <w:tc>
                                <w:tcPr>
                                  <w:tcW w:w="1440" w:type="dxa"/>
                                  <w:vMerge/>
                                </w:tcPr>
                                <w:p w14:paraId="6D7555CA" w14:textId="77777777" w:rsidR="00B72CCA" w:rsidRDefault="00B72CCA">
                                  <w:pPr>
                                    <w:spacing w:after="0"/>
                                    <w:rPr>
                                      <w:rFonts w:eastAsia="Malgun Gothic"/>
                                      <w:sz w:val="18"/>
                                      <w:szCs w:val="18"/>
                                      <w:lang w:eastAsia="en-GB"/>
                                    </w:rPr>
                                  </w:pPr>
                                </w:p>
                              </w:tc>
                              <w:tc>
                                <w:tcPr>
                                  <w:tcW w:w="1584" w:type="dxa"/>
                                  <w:vAlign w:val="center"/>
                                </w:tcPr>
                                <w:p w14:paraId="49691BB8" w14:textId="77777777" w:rsidR="00B72CCA" w:rsidRDefault="00B72CC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B72CCA" w:rsidRDefault="00B72CC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B72CCA" w:rsidRDefault="00B72CCA">
                                  <w:pPr>
                                    <w:spacing w:after="0"/>
                                    <w:jc w:val="center"/>
                                    <w:rPr>
                                      <w:rFonts w:eastAsia="Malgun Gothic"/>
                                      <w:sz w:val="18"/>
                                      <w:szCs w:val="18"/>
                                      <w:lang w:eastAsia="en-GB"/>
                                    </w:rPr>
                                  </w:pPr>
                                </w:p>
                              </w:tc>
                            </w:tr>
                            <w:tr w:rsidR="00B72CCA" w14:paraId="558C3694" w14:textId="77777777">
                              <w:trPr>
                                <w:trHeight w:val="288"/>
                                <w:jc w:val="center"/>
                              </w:trPr>
                              <w:tc>
                                <w:tcPr>
                                  <w:tcW w:w="2592" w:type="dxa"/>
                                  <w:vMerge/>
                                  <w:tcBorders>
                                    <w:left w:val="nil"/>
                                    <w:bottom w:val="single" w:sz="12" w:space="0" w:color="auto"/>
                                  </w:tcBorders>
                                  <w:vAlign w:val="center"/>
                                </w:tcPr>
                                <w:p w14:paraId="50F1CD0F"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67549F2D"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B72CCA" w:rsidRDefault="00B72CC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B72CCA" w:rsidRDefault="00B72CC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B72CCA" w:rsidRDefault="00B72CCA">
                                  <w:pPr>
                                    <w:spacing w:after="0"/>
                                    <w:jc w:val="center"/>
                                    <w:rPr>
                                      <w:rFonts w:eastAsia="Malgun Gothic"/>
                                      <w:sz w:val="18"/>
                                      <w:szCs w:val="18"/>
                                      <w:lang w:eastAsia="en-GB"/>
                                    </w:rPr>
                                  </w:pPr>
                                </w:p>
                              </w:tc>
                            </w:tr>
                            <w:tr w:rsidR="00B72CCA"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B72CCA" w:rsidRDefault="00B72CCA">
                                  <w:pPr>
                                    <w:spacing w:after="40"/>
                                    <w:rPr>
                                      <w:rFonts w:eastAsia="Malgun Gothic"/>
                                      <w:sz w:val="18"/>
                                      <w:szCs w:val="18"/>
                                      <w:lang w:eastAsia="en-GB"/>
                                    </w:rPr>
                                  </w:pPr>
                                  <w:r>
                                    <w:rPr>
                                      <w:rFonts w:eastAsia="Malgun Gothic"/>
                                      <w:sz w:val="18"/>
                                      <w:szCs w:val="18"/>
                                      <w:lang w:eastAsia="en-GB"/>
                                    </w:rPr>
                                    <w:t>Power class 4</w:t>
                                  </w:r>
                                </w:p>
                                <w:p w14:paraId="24548C0A" w14:textId="77777777" w:rsidR="00B72CCA" w:rsidRDefault="00B72CC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B72CCA" w:rsidRDefault="00B72CC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25CB2722" w14:textId="77777777">
                              <w:trPr>
                                <w:trHeight w:val="288"/>
                                <w:jc w:val="center"/>
                              </w:trPr>
                              <w:tc>
                                <w:tcPr>
                                  <w:tcW w:w="2592" w:type="dxa"/>
                                  <w:vMerge/>
                                  <w:tcBorders>
                                    <w:left w:val="nil"/>
                                    <w:bottom w:val="single" w:sz="12" w:space="0" w:color="auto"/>
                                  </w:tcBorders>
                                  <w:vAlign w:val="center"/>
                                </w:tcPr>
                                <w:p w14:paraId="0418C1D9"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44D15AC7"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B72CCA" w:rsidRDefault="00B72CC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B72CCA" w:rsidRDefault="00B72CCA">
                                  <w:pPr>
                                    <w:spacing w:after="0"/>
                                    <w:jc w:val="center"/>
                                    <w:rPr>
                                      <w:rFonts w:eastAsia="Malgun Gothic"/>
                                      <w:sz w:val="18"/>
                                      <w:szCs w:val="18"/>
                                      <w:lang w:eastAsia="en-GB"/>
                                    </w:rPr>
                                  </w:pPr>
                                </w:p>
                              </w:tc>
                            </w:tr>
                            <w:tr w:rsidR="00B72CCA"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B72CCA" w:rsidRDefault="00B72CCA">
                                  <w:pPr>
                                    <w:spacing w:after="40"/>
                                    <w:rPr>
                                      <w:rFonts w:eastAsia="Malgun Gothic"/>
                                      <w:sz w:val="18"/>
                                      <w:szCs w:val="18"/>
                                      <w:lang w:eastAsia="en-GB"/>
                                    </w:rPr>
                                  </w:pPr>
                                  <w:r>
                                    <w:rPr>
                                      <w:rFonts w:eastAsia="Malgun Gothic"/>
                                      <w:sz w:val="18"/>
                                      <w:szCs w:val="18"/>
                                      <w:lang w:eastAsia="en-GB"/>
                                    </w:rPr>
                                    <w:t>Power class 5</w:t>
                                  </w:r>
                                </w:p>
                                <w:p w14:paraId="588A583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B72CCA" w:rsidRDefault="00B72CC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B72CCA" w:rsidRDefault="00B72CC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1965FE75" w14:textId="77777777">
                              <w:trPr>
                                <w:trHeight w:val="288"/>
                                <w:jc w:val="center"/>
                              </w:trPr>
                              <w:tc>
                                <w:tcPr>
                                  <w:tcW w:w="2592" w:type="dxa"/>
                                  <w:vMerge/>
                                  <w:tcBorders>
                                    <w:left w:val="nil"/>
                                    <w:bottom w:val="single" w:sz="12" w:space="0" w:color="auto"/>
                                  </w:tcBorders>
                                  <w:vAlign w:val="center"/>
                                </w:tcPr>
                                <w:p w14:paraId="3EF4C5E8" w14:textId="77777777" w:rsidR="00B72CCA" w:rsidRDefault="00B72CCA">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B72CCA" w:rsidRDefault="00B72CC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B72CCA" w:rsidRDefault="00B72CC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B72CCA" w:rsidRDefault="00B72CCA">
                                  <w:pPr>
                                    <w:spacing w:after="0"/>
                                    <w:jc w:val="center"/>
                                    <w:rPr>
                                      <w:rFonts w:eastAsia="Malgun Gothic"/>
                                      <w:sz w:val="18"/>
                                      <w:szCs w:val="18"/>
                                      <w:lang w:eastAsia="en-GB"/>
                                    </w:rPr>
                                  </w:pPr>
                                </w:p>
                              </w:tc>
                            </w:tr>
                          </w:tbl>
                          <w:p w14:paraId="78DF8A85" w14:textId="77777777" w:rsidR="00B72CCA" w:rsidRDefault="00B72CCA">
                            <w:pPr>
                              <w:spacing w:after="0" w:line="240" w:lineRule="auto"/>
                              <w:rPr>
                                <w:rFonts w:eastAsia="Malgun Gothic"/>
                                <w:sz w:val="10"/>
                                <w:szCs w:val="10"/>
                                <w:lang w:eastAsia="en-GB"/>
                              </w:rPr>
                            </w:pPr>
                          </w:p>
                          <w:p w14:paraId="32D1FD1D" w14:textId="77777777" w:rsidR="00B72CCA" w:rsidRDefault="00B72CC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B72CCA" w:rsidRDefault="00B72CC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B72CCA" w:rsidRDefault="00B72CCA">
                            <w:pPr>
                              <w:spacing w:after="60" w:line="240" w:lineRule="auto"/>
                              <w:rPr>
                                <w:rFonts w:eastAsia="Malgun Gothic"/>
                                <w:lang w:eastAsia="en-GB"/>
                              </w:rPr>
                            </w:pPr>
                          </w:p>
                          <w:p w14:paraId="749951AE" w14:textId="77777777" w:rsidR="00B72CCA" w:rsidRDefault="00B72CC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B72CCA" w:rsidRDefault="00B72CCA"/>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B72CCA" w:rsidRDefault="00B72CCA">
                      <w:pPr>
                        <w:spacing w:before="120" w:after="60"/>
                        <w:rPr>
                          <w:rFonts w:eastAsia="Malgun Gothic"/>
                          <w:b/>
                          <w:bCs/>
                          <w:lang w:eastAsia="en-GB"/>
                        </w:rPr>
                      </w:pPr>
                      <w:r>
                        <w:rPr>
                          <w:rFonts w:eastAsia="Malgun Gothic"/>
                          <w:b/>
                          <w:bCs/>
                          <w:lang w:eastAsia="en-GB"/>
                        </w:rPr>
                        <w:t>Answer</w:t>
                      </w:r>
                    </w:p>
                    <w:p w14:paraId="1A696B7C" w14:textId="77777777" w:rsidR="00B72CCA" w:rsidRDefault="00B72CC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B72CCA" w:rsidRDefault="00B72CCA">
                      <w:pPr>
                        <w:spacing w:after="0" w:line="240" w:lineRule="auto"/>
                        <w:rPr>
                          <w:rFonts w:eastAsia="Malgun Gothic"/>
                          <w:lang w:eastAsia="en-GB"/>
                        </w:rPr>
                      </w:pPr>
                    </w:p>
                    <w:p w14:paraId="7F6DD74C" w14:textId="77777777" w:rsidR="00B72CCA" w:rsidRDefault="00B72CC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B72CCA" w:rsidRDefault="00B72CCA">
                      <w:pPr>
                        <w:spacing w:after="0" w:line="240" w:lineRule="auto"/>
                        <w:rPr>
                          <w:rFonts w:eastAsia="Malgun Gothic"/>
                          <w:lang w:eastAsia="en-GB"/>
                        </w:rPr>
                      </w:pPr>
                    </w:p>
                    <w:p w14:paraId="1F4B47F8" w14:textId="77777777" w:rsidR="00B72CCA" w:rsidRDefault="00B72CC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B72CCA" w:rsidRDefault="00B72CCA">
                      <w:pPr>
                        <w:spacing w:after="120" w:line="240" w:lineRule="auto"/>
                        <w:rPr>
                          <w:rFonts w:eastAsia="Malgun Gothic"/>
                          <w:lang w:eastAsia="en-GB"/>
                        </w:rPr>
                      </w:pPr>
                    </w:p>
                    <w:p w14:paraId="01CA5842" w14:textId="77777777" w:rsidR="00B72CCA" w:rsidRDefault="00B72CC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B72CCA" w14:paraId="6B0DE309" w14:textId="77777777">
                        <w:trPr>
                          <w:trHeight w:val="576"/>
                          <w:jc w:val="center"/>
                        </w:trPr>
                        <w:tc>
                          <w:tcPr>
                            <w:tcW w:w="2592" w:type="dxa"/>
                            <w:tcBorders>
                              <w:top w:val="double" w:sz="12" w:space="0" w:color="auto"/>
                              <w:left w:val="nil"/>
                            </w:tcBorders>
                            <w:vAlign w:val="center"/>
                          </w:tcPr>
                          <w:p w14:paraId="4AA88D6E" w14:textId="77777777" w:rsidR="00B72CCA" w:rsidRDefault="00B72CC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B72CCA" w:rsidRDefault="00B72CCA">
                            <w:pPr>
                              <w:spacing w:after="0"/>
                              <w:jc w:val="center"/>
                              <w:rPr>
                                <w:rFonts w:eastAsia="Malgun Gothic"/>
                                <w:b/>
                                <w:bCs/>
                                <w:sz w:val="18"/>
                                <w:szCs w:val="18"/>
                                <w:lang w:eastAsia="en-GB"/>
                              </w:rPr>
                            </w:pPr>
                            <w:r>
                              <w:rPr>
                                <w:rFonts w:eastAsia="Malgun Gothic"/>
                                <w:b/>
                                <w:bCs/>
                                <w:sz w:val="18"/>
                                <w:szCs w:val="18"/>
                                <w:lang w:eastAsia="en-GB"/>
                              </w:rPr>
                              <w:t>[dBm]</w:t>
                            </w:r>
                          </w:p>
                        </w:tc>
                      </w:tr>
                      <w:tr w:rsidR="00B72CCA" w14:paraId="773916CE" w14:textId="77777777">
                        <w:trPr>
                          <w:trHeight w:val="288"/>
                          <w:jc w:val="center"/>
                        </w:trPr>
                        <w:tc>
                          <w:tcPr>
                            <w:tcW w:w="2592" w:type="dxa"/>
                            <w:vMerge w:val="restart"/>
                            <w:tcBorders>
                              <w:left w:val="nil"/>
                            </w:tcBorders>
                            <w:vAlign w:val="center"/>
                          </w:tcPr>
                          <w:p w14:paraId="0ECBAF48" w14:textId="77777777" w:rsidR="00B72CCA" w:rsidRDefault="00B72CCA">
                            <w:pPr>
                              <w:spacing w:after="40"/>
                              <w:rPr>
                                <w:rFonts w:eastAsia="Malgun Gothic"/>
                                <w:sz w:val="18"/>
                                <w:szCs w:val="18"/>
                                <w:lang w:eastAsia="en-GB"/>
                              </w:rPr>
                            </w:pPr>
                            <w:r>
                              <w:rPr>
                                <w:rFonts w:eastAsia="Malgun Gothic"/>
                                <w:sz w:val="18"/>
                                <w:szCs w:val="18"/>
                                <w:lang w:eastAsia="en-GB"/>
                              </w:rPr>
                              <w:t>Power class 1</w:t>
                            </w:r>
                          </w:p>
                          <w:p w14:paraId="37101CE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B72CCA" w:rsidRDefault="00B72CC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B72CCA" w:rsidRDefault="00B72CC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B72CCA" w:rsidRDefault="00B72CCA">
                            <w:pPr>
                              <w:spacing w:after="0"/>
                              <w:jc w:val="center"/>
                              <w:rPr>
                                <w:rFonts w:eastAsia="Malgun Gothic"/>
                                <w:sz w:val="18"/>
                                <w:szCs w:val="18"/>
                                <w:lang w:eastAsia="en-GB"/>
                              </w:rPr>
                            </w:pPr>
                            <w:r>
                              <w:rPr>
                                <w:rFonts w:eastAsia="Malgun Gothic"/>
                                <w:sz w:val="18"/>
                                <w:szCs w:val="18"/>
                                <w:lang w:eastAsia="en-GB"/>
                              </w:rPr>
                              <w:t>55</w:t>
                            </w:r>
                          </w:p>
                        </w:tc>
                      </w:tr>
                      <w:tr w:rsidR="00B72CCA" w14:paraId="11F6C168" w14:textId="77777777">
                        <w:trPr>
                          <w:trHeight w:val="288"/>
                          <w:jc w:val="center"/>
                        </w:trPr>
                        <w:tc>
                          <w:tcPr>
                            <w:tcW w:w="2592" w:type="dxa"/>
                            <w:vMerge/>
                            <w:tcBorders>
                              <w:left w:val="nil"/>
                              <w:bottom w:val="single" w:sz="12" w:space="0" w:color="auto"/>
                            </w:tcBorders>
                            <w:vAlign w:val="center"/>
                          </w:tcPr>
                          <w:p w14:paraId="642CCC67" w14:textId="77777777" w:rsidR="00B72CCA" w:rsidRDefault="00B72CCA">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B72CCA" w:rsidRDefault="00B72CC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B72CCA" w:rsidRDefault="00B72CCA">
                            <w:pPr>
                              <w:spacing w:after="0"/>
                              <w:jc w:val="center"/>
                              <w:rPr>
                                <w:rFonts w:eastAsia="Malgun Gothic"/>
                                <w:sz w:val="18"/>
                                <w:szCs w:val="18"/>
                                <w:lang w:eastAsia="en-GB"/>
                              </w:rPr>
                            </w:pPr>
                          </w:p>
                        </w:tc>
                      </w:tr>
                      <w:tr w:rsidR="00B72CCA" w14:paraId="04376E1B" w14:textId="77777777">
                        <w:trPr>
                          <w:trHeight w:val="432"/>
                          <w:jc w:val="center"/>
                        </w:trPr>
                        <w:tc>
                          <w:tcPr>
                            <w:tcW w:w="2592" w:type="dxa"/>
                            <w:tcBorders>
                              <w:left w:val="nil"/>
                              <w:bottom w:val="single" w:sz="12" w:space="0" w:color="auto"/>
                            </w:tcBorders>
                            <w:vAlign w:val="center"/>
                          </w:tcPr>
                          <w:p w14:paraId="42665ED7" w14:textId="77777777" w:rsidR="00B72CCA" w:rsidRDefault="00B72CCA">
                            <w:pPr>
                              <w:spacing w:after="40"/>
                              <w:rPr>
                                <w:rFonts w:eastAsia="Malgun Gothic"/>
                                <w:sz w:val="18"/>
                                <w:szCs w:val="18"/>
                                <w:lang w:eastAsia="en-GB"/>
                              </w:rPr>
                            </w:pPr>
                            <w:r>
                              <w:rPr>
                                <w:rFonts w:eastAsia="Malgun Gothic"/>
                                <w:sz w:val="18"/>
                                <w:szCs w:val="18"/>
                                <w:lang w:eastAsia="en-GB"/>
                              </w:rPr>
                              <w:t>Power class 2</w:t>
                            </w:r>
                          </w:p>
                          <w:p w14:paraId="6C513073" w14:textId="77777777" w:rsidR="00B72CCA" w:rsidRDefault="00B72CC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B72CCA" w:rsidRDefault="00B72CC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B72CCA" w:rsidRDefault="00B72CCA">
                            <w:pPr>
                              <w:spacing w:after="40"/>
                              <w:rPr>
                                <w:rFonts w:eastAsia="Malgun Gothic"/>
                                <w:sz w:val="18"/>
                                <w:szCs w:val="18"/>
                                <w:lang w:eastAsia="en-GB"/>
                              </w:rPr>
                            </w:pPr>
                            <w:r>
                              <w:rPr>
                                <w:rFonts w:eastAsia="Malgun Gothic"/>
                                <w:sz w:val="18"/>
                                <w:szCs w:val="18"/>
                                <w:lang w:eastAsia="en-GB"/>
                              </w:rPr>
                              <w:t>Power class 3</w:t>
                            </w:r>
                          </w:p>
                          <w:p w14:paraId="3B0E9A03" w14:textId="77777777" w:rsidR="00B72CCA" w:rsidRDefault="00B72CC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B72CCA" w:rsidRDefault="00B72CC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41AD331B" w14:textId="77777777">
                        <w:trPr>
                          <w:trHeight w:val="288"/>
                          <w:jc w:val="center"/>
                        </w:trPr>
                        <w:tc>
                          <w:tcPr>
                            <w:tcW w:w="2592" w:type="dxa"/>
                            <w:vMerge/>
                            <w:tcBorders>
                              <w:left w:val="nil"/>
                            </w:tcBorders>
                            <w:vAlign w:val="center"/>
                          </w:tcPr>
                          <w:p w14:paraId="6A695CDD" w14:textId="77777777" w:rsidR="00B72CCA" w:rsidRDefault="00B72CCA">
                            <w:pPr>
                              <w:spacing w:after="0"/>
                              <w:rPr>
                                <w:rFonts w:eastAsia="Malgun Gothic"/>
                                <w:sz w:val="18"/>
                                <w:szCs w:val="18"/>
                                <w:lang w:eastAsia="en-GB"/>
                              </w:rPr>
                            </w:pPr>
                          </w:p>
                        </w:tc>
                        <w:tc>
                          <w:tcPr>
                            <w:tcW w:w="1440" w:type="dxa"/>
                            <w:vMerge/>
                          </w:tcPr>
                          <w:p w14:paraId="671C7B20" w14:textId="77777777" w:rsidR="00B72CCA" w:rsidRDefault="00B72CCA">
                            <w:pPr>
                              <w:spacing w:after="0"/>
                              <w:rPr>
                                <w:rFonts w:eastAsia="Malgun Gothic"/>
                                <w:sz w:val="18"/>
                                <w:szCs w:val="18"/>
                                <w:lang w:eastAsia="en-GB"/>
                              </w:rPr>
                            </w:pPr>
                          </w:p>
                        </w:tc>
                        <w:tc>
                          <w:tcPr>
                            <w:tcW w:w="1584" w:type="dxa"/>
                            <w:vAlign w:val="center"/>
                          </w:tcPr>
                          <w:p w14:paraId="4AAC6998"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B72CCA" w:rsidRDefault="00B72CC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B72CCA" w:rsidRDefault="00B72CCA">
                            <w:pPr>
                              <w:spacing w:after="0"/>
                              <w:jc w:val="center"/>
                              <w:rPr>
                                <w:rFonts w:eastAsia="Malgun Gothic"/>
                                <w:sz w:val="18"/>
                                <w:szCs w:val="18"/>
                                <w:lang w:eastAsia="en-GB"/>
                              </w:rPr>
                            </w:pPr>
                          </w:p>
                        </w:tc>
                      </w:tr>
                      <w:tr w:rsidR="00B72CCA" w14:paraId="3F5592E9" w14:textId="77777777">
                        <w:trPr>
                          <w:trHeight w:val="288"/>
                          <w:jc w:val="center"/>
                        </w:trPr>
                        <w:tc>
                          <w:tcPr>
                            <w:tcW w:w="2592" w:type="dxa"/>
                            <w:vMerge/>
                            <w:tcBorders>
                              <w:left w:val="nil"/>
                            </w:tcBorders>
                            <w:vAlign w:val="center"/>
                          </w:tcPr>
                          <w:p w14:paraId="2C8E62E9" w14:textId="77777777" w:rsidR="00B72CCA" w:rsidRDefault="00B72CCA">
                            <w:pPr>
                              <w:spacing w:after="0"/>
                              <w:rPr>
                                <w:rFonts w:eastAsia="Malgun Gothic"/>
                                <w:sz w:val="18"/>
                                <w:szCs w:val="18"/>
                                <w:lang w:eastAsia="en-GB"/>
                              </w:rPr>
                            </w:pPr>
                          </w:p>
                        </w:tc>
                        <w:tc>
                          <w:tcPr>
                            <w:tcW w:w="1440" w:type="dxa"/>
                            <w:vMerge/>
                          </w:tcPr>
                          <w:p w14:paraId="6D7555CA" w14:textId="77777777" w:rsidR="00B72CCA" w:rsidRDefault="00B72CCA">
                            <w:pPr>
                              <w:spacing w:after="0"/>
                              <w:rPr>
                                <w:rFonts w:eastAsia="Malgun Gothic"/>
                                <w:sz w:val="18"/>
                                <w:szCs w:val="18"/>
                                <w:lang w:eastAsia="en-GB"/>
                              </w:rPr>
                            </w:pPr>
                          </w:p>
                        </w:tc>
                        <w:tc>
                          <w:tcPr>
                            <w:tcW w:w="1584" w:type="dxa"/>
                            <w:vAlign w:val="center"/>
                          </w:tcPr>
                          <w:p w14:paraId="49691BB8" w14:textId="77777777" w:rsidR="00B72CCA" w:rsidRDefault="00B72CC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B72CCA" w:rsidRDefault="00B72CC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B72CCA" w:rsidRDefault="00B72CCA">
                            <w:pPr>
                              <w:spacing w:after="0"/>
                              <w:jc w:val="center"/>
                              <w:rPr>
                                <w:rFonts w:eastAsia="Malgun Gothic"/>
                                <w:sz w:val="18"/>
                                <w:szCs w:val="18"/>
                                <w:lang w:eastAsia="en-GB"/>
                              </w:rPr>
                            </w:pPr>
                          </w:p>
                        </w:tc>
                      </w:tr>
                      <w:tr w:rsidR="00B72CCA" w14:paraId="558C3694" w14:textId="77777777">
                        <w:trPr>
                          <w:trHeight w:val="288"/>
                          <w:jc w:val="center"/>
                        </w:trPr>
                        <w:tc>
                          <w:tcPr>
                            <w:tcW w:w="2592" w:type="dxa"/>
                            <w:vMerge/>
                            <w:tcBorders>
                              <w:left w:val="nil"/>
                              <w:bottom w:val="single" w:sz="12" w:space="0" w:color="auto"/>
                            </w:tcBorders>
                            <w:vAlign w:val="center"/>
                          </w:tcPr>
                          <w:p w14:paraId="50F1CD0F"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67549F2D"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B72CCA" w:rsidRDefault="00B72CC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B72CCA" w:rsidRDefault="00B72CC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B72CCA" w:rsidRDefault="00B72CCA">
                            <w:pPr>
                              <w:spacing w:after="0"/>
                              <w:jc w:val="center"/>
                              <w:rPr>
                                <w:rFonts w:eastAsia="Malgun Gothic"/>
                                <w:sz w:val="18"/>
                                <w:szCs w:val="18"/>
                                <w:lang w:eastAsia="en-GB"/>
                              </w:rPr>
                            </w:pPr>
                          </w:p>
                        </w:tc>
                      </w:tr>
                      <w:tr w:rsidR="00B72CCA"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B72CCA" w:rsidRDefault="00B72CCA">
                            <w:pPr>
                              <w:spacing w:after="40"/>
                              <w:rPr>
                                <w:rFonts w:eastAsia="Malgun Gothic"/>
                                <w:sz w:val="18"/>
                                <w:szCs w:val="18"/>
                                <w:lang w:eastAsia="en-GB"/>
                              </w:rPr>
                            </w:pPr>
                            <w:r>
                              <w:rPr>
                                <w:rFonts w:eastAsia="Malgun Gothic"/>
                                <w:sz w:val="18"/>
                                <w:szCs w:val="18"/>
                                <w:lang w:eastAsia="en-GB"/>
                              </w:rPr>
                              <w:t>Power class 4</w:t>
                            </w:r>
                          </w:p>
                          <w:p w14:paraId="24548C0A" w14:textId="77777777" w:rsidR="00B72CCA" w:rsidRDefault="00B72CC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B72CCA" w:rsidRDefault="00B72CC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B72CCA" w:rsidRDefault="00B72CC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25CB2722" w14:textId="77777777">
                        <w:trPr>
                          <w:trHeight w:val="288"/>
                          <w:jc w:val="center"/>
                        </w:trPr>
                        <w:tc>
                          <w:tcPr>
                            <w:tcW w:w="2592" w:type="dxa"/>
                            <w:vMerge/>
                            <w:tcBorders>
                              <w:left w:val="nil"/>
                              <w:bottom w:val="single" w:sz="12" w:space="0" w:color="auto"/>
                            </w:tcBorders>
                            <w:vAlign w:val="center"/>
                          </w:tcPr>
                          <w:p w14:paraId="0418C1D9" w14:textId="77777777" w:rsidR="00B72CCA" w:rsidRDefault="00B72CCA">
                            <w:pPr>
                              <w:spacing w:after="0"/>
                              <w:rPr>
                                <w:rFonts w:eastAsia="Malgun Gothic"/>
                                <w:sz w:val="18"/>
                                <w:szCs w:val="18"/>
                                <w:lang w:eastAsia="en-GB"/>
                              </w:rPr>
                            </w:pPr>
                          </w:p>
                        </w:tc>
                        <w:tc>
                          <w:tcPr>
                            <w:tcW w:w="1440" w:type="dxa"/>
                            <w:vMerge/>
                            <w:tcBorders>
                              <w:bottom w:val="single" w:sz="12" w:space="0" w:color="auto"/>
                            </w:tcBorders>
                          </w:tcPr>
                          <w:p w14:paraId="44D15AC7"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B72CCA" w:rsidRDefault="00B72CC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B72CCA" w:rsidRDefault="00B72CC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B72CCA" w:rsidRDefault="00B72CCA">
                            <w:pPr>
                              <w:spacing w:after="0"/>
                              <w:jc w:val="center"/>
                              <w:rPr>
                                <w:rFonts w:eastAsia="Malgun Gothic"/>
                                <w:sz w:val="18"/>
                                <w:szCs w:val="18"/>
                                <w:lang w:eastAsia="en-GB"/>
                              </w:rPr>
                            </w:pPr>
                          </w:p>
                        </w:tc>
                      </w:tr>
                      <w:tr w:rsidR="00B72CCA"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B72CCA" w:rsidRDefault="00B72CCA">
                            <w:pPr>
                              <w:spacing w:after="40"/>
                              <w:rPr>
                                <w:rFonts w:eastAsia="Malgun Gothic"/>
                                <w:sz w:val="18"/>
                                <w:szCs w:val="18"/>
                                <w:lang w:eastAsia="en-GB"/>
                              </w:rPr>
                            </w:pPr>
                            <w:r>
                              <w:rPr>
                                <w:rFonts w:eastAsia="Malgun Gothic"/>
                                <w:sz w:val="18"/>
                                <w:szCs w:val="18"/>
                                <w:lang w:eastAsia="en-GB"/>
                              </w:rPr>
                              <w:t>Power class 5</w:t>
                            </w:r>
                          </w:p>
                          <w:p w14:paraId="588A583C" w14:textId="77777777" w:rsidR="00B72CCA" w:rsidRDefault="00B72CC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B72CCA" w:rsidRDefault="00B72CC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B72CCA" w:rsidRDefault="00B72CC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B72CCA" w:rsidRDefault="00B72CC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B72CCA" w:rsidRDefault="00B72CCA">
                            <w:pPr>
                              <w:spacing w:after="0"/>
                              <w:jc w:val="center"/>
                              <w:rPr>
                                <w:rFonts w:eastAsia="Malgun Gothic"/>
                                <w:sz w:val="18"/>
                                <w:szCs w:val="18"/>
                                <w:lang w:eastAsia="en-GB"/>
                              </w:rPr>
                            </w:pPr>
                            <w:r>
                              <w:rPr>
                                <w:rFonts w:eastAsia="Malgun Gothic"/>
                                <w:sz w:val="18"/>
                                <w:szCs w:val="18"/>
                                <w:lang w:eastAsia="en-GB"/>
                              </w:rPr>
                              <w:t>43</w:t>
                            </w:r>
                          </w:p>
                        </w:tc>
                      </w:tr>
                      <w:tr w:rsidR="00B72CCA" w14:paraId="1965FE75" w14:textId="77777777">
                        <w:trPr>
                          <w:trHeight w:val="288"/>
                          <w:jc w:val="center"/>
                        </w:trPr>
                        <w:tc>
                          <w:tcPr>
                            <w:tcW w:w="2592" w:type="dxa"/>
                            <w:vMerge/>
                            <w:tcBorders>
                              <w:left w:val="nil"/>
                              <w:bottom w:val="single" w:sz="12" w:space="0" w:color="auto"/>
                            </w:tcBorders>
                            <w:vAlign w:val="center"/>
                          </w:tcPr>
                          <w:p w14:paraId="3EF4C5E8" w14:textId="77777777" w:rsidR="00B72CCA" w:rsidRDefault="00B72CCA">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B72CCA" w:rsidRDefault="00B72CCA">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B72CCA" w:rsidRDefault="00B72CC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B72CCA" w:rsidRDefault="00B72CC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B72CCA" w:rsidRDefault="00B72CCA">
                            <w:pPr>
                              <w:spacing w:after="0"/>
                              <w:jc w:val="center"/>
                              <w:rPr>
                                <w:rFonts w:eastAsia="Malgun Gothic"/>
                                <w:sz w:val="18"/>
                                <w:szCs w:val="18"/>
                                <w:lang w:eastAsia="en-GB"/>
                              </w:rPr>
                            </w:pPr>
                          </w:p>
                        </w:tc>
                      </w:tr>
                    </w:tbl>
                    <w:p w14:paraId="78DF8A85" w14:textId="77777777" w:rsidR="00B72CCA" w:rsidRDefault="00B72CCA">
                      <w:pPr>
                        <w:spacing w:after="0" w:line="240" w:lineRule="auto"/>
                        <w:rPr>
                          <w:rFonts w:eastAsia="Malgun Gothic"/>
                          <w:sz w:val="10"/>
                          <w:szCs w:val="10"/>
                          <w:lang w:eastAsia="en-GB"/>
                        </w:rPr>
                      </w:pPr>
                    </w:p>
                    <w:p w14:paraId="32D1FD1D" w14:textId="77777777" w:rsidR="00B72CCA" w:rsidRDefault="00B72CC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B72CCA" w:rsidRDefault="00B72CC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B72CCA" w:rsidRDefault="00B72CCA">
                      <w:pPr>
                        <w:spacing w:after="60" w:line="240" w:lineRule="auto"/>
                        <w:rPr>
                          <w:rFonts w:eastAsia="Malgun Gothic"/>
                          <w:lang w:eastAsia="en-GB"/>
                        </w:rPr>
                      </w:pPr>
                    </w:p>
                    <w:p w14:paraId="749951AE" w14:textId="77777777" w:rsidR="00B72CCA" w:rsidRDefault="00B72CC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B72CCA" w:rsidRDefault="00B72CCA"/>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5141E7" w14:paraId="55147E81" w14:textId="77777777">
        <w:tc>
          <w:tcPr>
            <w:tcW w:w="1525" w:type="dxa"/>
          </w:tcPr>
          <w:p w14:paraId="52B5F3C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BodyText"/>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t>Multiple companies have also pointed out that it is the US regulatory region that requires the largest number of RBs, and the above table assumes this.</w:t>
      </w:r>
    </w:p>
    <w:p w14:paraId="7093ACD6" w14:textId="77777777" w:rsidR="005141E7" w:rsidRDefault="00BB5C45">
      <w:pPr>
        <w:pStyle w:val="BodyText"/>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32 / ?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(Futurewei)</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16 / 4 / ? (Nokia)</w:t>
      </w:r>
    </w:p>
    <w:p w14:paraId="1E6073AD" w14:textId="77777777" w:rsidR="005141E7" w:rsidRDefault="00BB5C45">
      <w:pPr>
        <w:pStyle w:val="BodyText"/>
        <w:numPr>
          <w:ilvl w:val="0"/>
          <w:numId w:val="18"/>
        </w:numPr>
        <w:ind w:right="27"/>
      </w:pPr>
      <w:r>
        <w:t>16 / ? / ? (Samsung)</w:t>
      </w:r>
    </w:p>
    <w:p w14:paraId="75428777" w14:textId="77777777" w:rsidR="005141E7" w:rsidRDefault="00BB5C45">
      <w:pPr>
        <w:pStyle w:val="BodyText"/>
        <w:numPr>
          <w:ilvl w:val="0"/>
          <w:numId w:val="18"/>
        </w:numPr>
        <w:ind w:right="27"/>
      </w:pPr>
      <w:r>
        <w:t>12 / 3 / 2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BodyText"/>
              <w:spacing w:after="0"/>
              <w:ind w:right="27"/>
              <w:rPr>
                <w:sz w:val="20"/>
                <w:szCs w:val="20"/>
              </w:rPr>
            </w:pPr>
            <w:r>
              <w:rPr>
                <w:sz w:val="20"/>
                <w:szCs w:val="20"/>
              </w:rPr>
              <w:t xml:space="preserve">We are okay with proposal 1. </w:t>
            </w:r>
          </w:p>
          <w:p w14:paraId="44B3CAC2" w14:textId="77777777" w:rsidR="005141E7" w:rsidRDefault="005141E7">
            <w:pPr>
              <w:pStyle w:val="BodyText"/>
              <w:spacing w:after="0"/>
              <w:ind w:right="27"/>
              <w:rPr>
                <w:sz w:val="20"/>
                <w:szCs w:val="20"/>
              </w:rPr>
            </w:pPr>
          </w:p>
          <w:p w14:paraId="40764D58" w14:textId="77777777" w:rsidR="005141E7" w:rsidRDefault="00BB5C45">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BodyText"/>
              <w:spacing w:after="0"/>
              <w:ind w:right="27"/>
              <w:rPr>
                <w:sz w:val="20"/>
                <w:szCs w:val="20"/>
              </w:rPr>
            </w:pPr>
          </w:p>
          <w:p w14:paraId="338EF88C" w14:textId="77777777" w:rsidR="005141E7" w:rsidRDefault="00BB5C45">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BodyText"/>
              <w:spacing w:after="0"/>
              <w:ind w:right="27"/>
              <w:rPr>
                <w:sz w:val="20"/>
                <w:szCs w:val="20"/>
              </w:rPr>
            </w:pPr>
          </w:p>
          <w:p w14:paraId="0B428C36" w14:textId="77777777" w:rsidR="005141E7" w:rsidRDefault="00BB5C45">
            <w:pPr>
              <w:pStyle w:val="BodyText"/>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BodyText"/>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BodyText"/>
              <w:spacing w:after="0"/>
              <w:ind w:right="27"/>
              <w:rPr>
                <w:sz w:val="20"/>
                <w:szCs w:val="20"/>
              </w:rPr>
            </w:pPr>
            <w:r>
              <w:rPr>
                <w:sz w:val="20"/>
                <w:szCs w:val="20"/>
              </w:rPr>
              <w:t>Apple</w:t>
            </w:r>
          </w:p>
        </w:tc>
        <w:tc>
          <w:tcPr>
            <w:tcW w:w="7560" w:type="dxa"/>
          </w:tcPr>
          <w:p w14:paraId="61FB3CB8" w14:textId="77777777" w:rsidR="005141E7" w:rsidRDefault="00BB5C45">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BodyText"/>
              <w:spacing w:after="0"/>
              <w:ind w:right="27"/>
              <w:rPr>
                <w:sz w:val="20"/>
                <w:szCs w:val="20"/>
              </w:rPr>
            </w:pPr>
            <w:r>
              <w:rPr>
                <w:sz w:val="20"/>
                <w:szCs w:val="20"/>
              </w:rPr>
              <w:t>Q1: Yes. Agree with the FL</w:t>
            </w:r>
          </w:p>
          <w:p w14:paraId="2B548ABB" w14:textId="77777777" w:rsidR="005141E7" w:rsidRDefault="00BB5C45">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BodyText"/>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pPr>
            <w:r>
              <w:rPr>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BodyText"/>
              <w:spacing w:after="0"/>
              <w:ind w:left="360" w:right="27"/>
              <w:rPr>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A4DADEC" w14:textId="77777777" w:rsidR="005141E7" w:rsidRDefault="00BB5C45">
            <w:pPr>
              <w:pStyle w:val="BodyText"/>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lang w:val="de-DE"/>
              </w:rPr>
            </w:pPr>
            <w:r>
              <w:rPr>
                <w:lang w:val="de-DE"/>
              </w:rPr>
              <w:lastRenderedPageBreak/>
              <w:t>CATT1</w:t>
            </w:r>
          </w:p>
        </w:tc>
        <w:tc>
          <w:tcPr>
            <w:tcW w:w="7560" w:type="dxa"/>
          </w:tcPr>
          <w:p w14:paraId="7DFA2B23" w14:textId="77777777" w:rsidR="005141E7" w:rsidRDefault="00BB5C45">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BodyText"/>
              <w:spacing w:after="0"/>
              <w:ind w:right="27"/>
              <w:rPr>
                <w:lang w:val="en-US"/>
              </w:rPr>
            </w:pPr>
            <w:r>
              <w:rPr>
                <w:lang w:val="en-US"/>
              </w:rPr>
              <w:t>Q2: additional combination is needed</w:t>
            </w:r>
          </w:p>
          <w:p w14:paraId="565D500C" w14:textId="77777777" w:rsidR="005141E7" w:rsidRDefault="00BB5C45">
            <w:pPr>
              <w:pStyle w:val="BodyText"/>
              <w:spacing w:after="0"/>
              <w:ind w:right="27"/>
              <w:rPr>
                <w:lang w:val="en-US"/>
              </w:rPr>
            </w:pPr>
            <w:r>
              <w:rPr>
                <w:lang w:val="en-US"/>
              </w:rPr>
              <w:t>Q3:additional value is needed</w:t>
            </w:r>
          </w:p>
          <w:p w14:paraId="54D4C782" w14:textId="77777777" w:rsidR="005141E7" w:rsidRDefault="00BB5C45">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5141E7" w14:paraId="17FC34AF" w14:textId="77777777">
        <w:tc>
          <w:tcPr>
            <w:tcW w:w="1525" w:type="dxa"/>
          </w:tcPr>
          <w:p w14:paraId="6DA99ADF" w14:textId="77777777" w:rsidR="005141E7" w:rsidRDefault="00BB5C45">
            <w:pPr>
              <w:pStyle w:val="BodyText"/>
              <w:spacing w:after="0"/>
              <w:ind w:right="27"/>
            </w:pPr>
            <w:r>
              <w:rPr>
                <w:sz w:val="20"/>
                <w:szCs w:val="20"/>
              </w:rPr>
              <w:t>Sony</w:t>
            </w:r>
          </w:p>
        </w:tc>
        <w:tc>
          <w:tcPr>
            <w:tcW w:w="7560" w:type="dxa"/>
          </w:tcPr>
          <w:p w14:paraId="1EA74AB6" w14:textId="77777777" w:rsidR="005141E7" w:rsidRDefault="00BB5C45">
            <w:pPr>
              <w:pStyle w:val="BodyText"/>
              <w:spacing w:after="0"/>
              <w:ind w:right="27"/>
              <w:rPr>
                <w:sz w:val="20"/>
                <w:szCs w:val="20"/>
              </w:rPr>
            </w:pPr>
            <w:r>
              <w:rPr>
                <w:sz w:val="20"/>
                <w:szCs w:val="20"/>
              </w:rPr>
              <w:t>We are okay with proposal 1.</w:t>
            </w:r>
          </w:p>
          <w:p w14:paraId="12E9EFAD" w14:textId="77777777" w:rsidR="005141E7" w:rsidRDefault="00BB5C45">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BodyText"/>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BodyText"/>
              <w:spacing w:after="0"/>
              <w:ind w:right="27"/>
            </w:pPr>
            <w:r>
              <w:t>For questions listed by FL, please see our response below:</w:t>
            </w:r>
          </w:p>
          <w:p w14:paraId="52EDC308" w14:textId="77777777" w:rsidR="005141E7" w:rsidRDefault="00BB5C45">
            <w:pPr>
              <w:pStyle w:val="BodyText"/>
              <w:spacing w:after="0"/>
              <w:ind w:right="27"/>
            </w:pPr>
            <w:r>
              <w:t>A1: Yes, we share same view as FL</w:t>
            </w:r>
          </w:p>
          <w:p w14:paraId="065FE074" w14:textId="77777777" w:rsidR="005141E7" w:rsidRDefault="00BB5C45">
            <w:pPr>
              <w:pStyle w:val="BodyText"/>
              <w:spacing w:after="0"/>
              <w:ind w:right="27"/>
            </w:pPr>
            <w:r>
              <w:t>A2&amp;A3: Yes, additional (</w:t>
            </w:r>
            <w:proofErr w:type="spellStart"/>
            <w:r>
              <w:t>UE_EIRP,TxBF</w:t>
            </w:r>
            <w:proofErr w:type="spellEnd"/>
            <w:r>
              <w:t>, UE_P) should be considered, like proposed optional combination (40,6, 23)</w:t>
            </w:r>
          </w:p>
          <w:p w14:paraId="27326DC0" w14:textId="77777777" w:rsidR="005141E7" w:rsidRDefault="00BB5C45">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BodyText"/>
              <w:spacing w:after="0"/>
              <w:ind w:right="27"/>
              <w:rPr>
                <w:rFonts w:eastAsia="SimSun"/>
                <w:sz w:val="20"/>
                <w:szCs w:val="20"/>
                <w:lang w:val="en-US"/>
              </w:rPr>
            </w:pPr>
          </w:p>
          <w:p w14:paraId="4C820576"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SimSun"/>
                <w:sz w:val="20"/>
                <w:szCs w:val="20"/>
                <w:lang w:val="en-US"/>
              </w:rPr>
            </w:pPr>
          </w:p>
          <w:p w14:paraId="48C04038" w14:textId="77777777" w:rsidR="005141E7" w:rsidRDefault="00BB5C45">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BodyText"/>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BodyText"/>
              <w:spacing w:after="0"/>
              <w:ind w:right="27"/>
              <w:rPr>
                <w:sz w:val="20"/>
                <w:szCs w:val="20"/>
                <w:lang w:val="en-US"/>
              </w:rPr>
            </w:pPr>
          </w:p>
          <w:p w14:paraId="4E6DFAD3" w14:textId="77777777" w:rsidR="005141E7" w:rsidRDefault="00BB5C45">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5EA9A4F6" w14:textId="77777777" w:rsidR="005141E7" w:rsidRDefault="00BB5C45">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BodyText"/>
              <w:spacing w:after="0"/>
              <w:ind w:right="27"/>
              <w:rPr>
                <w:sz w:val="20"/>
                <w:szCs w:val="20"/>
                <w:lang w:val="en-US"/>
              </w:rPr>
            </w:pPr>
          </w:p>
          <w:p w14:paraId="0E2EB74A" w14:textId="77777777" w:rsidR="005141E7" w:rsidRDefault="00BB5C45">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BodyText"/>
              <w:spacing w:after="0"/>
              <w:ind w:right="27"/>
              <w:rPr>
                <w:sz w:val="20"/>
                <w:szCs w:val="20"/>
                <w:lang w:val="en-US"/>
              </w:rPr>
            </w:pPr>
            <w:r>
              <w:rPr>
                <w:sz w:val="20"/>
                <w:szCs w:val="20"/>
                <w:lang w:val="en-US"/>
              </w:rPr>
              <w:t>However we want to point out two things:</w:t>
            </w:r>
          </w:p>
          <w:p w14:paraId="2452A2C9" w14:textId="77777777" w:rsidR="005141E7" w:rsidRDefault="00BB5C45">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zh-CN"/>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zh-CN"/>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zh-CN"/>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BodyText"/>
              <w:spacing w:after="0"/>
              <w:ind w:right="27"/>
              <w:rPr>
                <w:sz w:val="20"/>
                <w:szCs w:val="20"/>
                <w:lang w:val="de-DE"/>
              </w:rPr>
            </w:pPr>
          </w:p>
          <w:p w14:paraId="461682C9" w14:textId="77777777" w:rsidR="005141E7" w:rsidRDefault="00BB5C45">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8A4212C" w14:textId="77777777" w:rsidR="005141E7" w:rsidRDefault="005141E7">
            <w:pPr>
              <w:pStyle w:val="BodyText"/>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BodyText"/>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BodyText"/>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pPr>
            <w:r>
              <w:t>Huawei/</w:t>
            </w:r>
            <w:proofErr w:type="spellStart"/>
            <w:r>
              <w:t>HiSilicon</w:t>
            </w:r>
            <w:proofErr w:type="spellEnd"/>
          </w:p>
        </w:tc>
        <w:tc>
          <w:tcPr>
            <w:tcW w:w="7560" w:type="dxa"/>
          </w:tcPr>
          <w:p w14:paraId="5DF42CAB" w14:textId="77777777" w:rsidR="005141E7" w:rsidRDefault="00BB5C45">
            <w:pPr>
              <w:pStyle w:val="BodyText"/>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BodyText"/>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BodyText"/>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r>
        <w:rPr>
          <w:rFonts w:cs="Arial"/>
          <w:lang w:val="en-US"/>
        </w:rPr>
        <w:t>Futurewei</w:t>
      </w:r>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BodyText"/>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5141E7" w14:paraId="511FA74D" w14:textId="77777777">
        <w:tc>
          <w:tcPr>
            <w:tcW w:w="1525" w:type="dxa"/>
          </w:tcPr>
          <w:p w14:paraId="48C32813"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lang w:val="de-DE"/>
              </w:rPr>
            </w:pPr>
            <w:r>
              <w:rPr>
                <w:lang w:val="de-DE"/>
              </w:rPr>
              <w:t>Nokia, NSB</w:t>
            </w:r>
          </w:p>
        </w:tc>
        <w:tc>
          <w:tcPr>
            <w:tcW w:w="7560" w:type="dxa"/>
          </w:tcPr>
          <w:p w14:paraId="39B437B0" w14:textId="77777777" w:rsidR="005141E7" w:rsidRDefault="00BB5C45">
            <w:pPr>
              <w:pStyle w:val="BodyText"/>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BodyText"/>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BodyText"/>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pPr>
            <w:r>
              <w:t>Apple</w:t>
            </w:r>
          </w:p>
        </w:tc>
        <w:tc>
          <w:tcPr>
            <w:tcW w:w="7560" w:type="dxa"/>
          </w:tcPr>
          <w:p w14:paraId="4C6B455A" w14:textId="77777777" w:rsidR="005141E7" w:rsidRDefault="00BB5C45">
            <w:pPr>
              <w:pStyle w:val="BodyText"/>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pPr>
            <w:r>
              <w:t>Qualcomm</w:t>
            </w:r>
          </w:p>
        </w:tc>
        <w:tc>
          <w:tcPr>
            <w:tcW w:w="7560" w:type="dxa"/>
          </w:tcPr>
          <w:p w14:paraId="3A775289" w14:textId="77777777" w:rsidR="005141E7" w:rsidRDefault="00BB5C45">
            <w:pPr>
              <w:pStyle w:val="BodyText"/>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pPr>
            <w:r>
              <w:t>Sony</w:t>
            </w:r>
          </w:p>
        </w:tc>
        <w:tc>
          <w:tcPr>
            <w:tcW w:w="7560" w:type="dxa"/>
          </w:tcPr>
          <w:p w14:paraId="238487C9" w14:textId="77777777" w:rsidR="005141E7" w:rsidRDefault="00BB5C45">
            <w:pPr>
              <w:pStyle w:val="BodyText"/>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pPr>
            <w:r>
              <w:t>Huawei/</w:t>
            </w:r>
            <w:proofErr w:type="spellStart"/>
            <w:r>
              <w:t>HiSilicon</w:t>
            </w:r>
            <w:proofErr w:type="spellEnd"/>
          </w:p>
        </w:tc>
        <w:tc>
          <w:tcPr>
            <w:tcW w:w="7560" w:type="dxa"/>
          </w:tcPr>
          <w:p w14:paraId="3B30F2AB" w14:textId="77777777" w:rsidR="005141E7" w:rsidRDefault="00BB5C45">
            <w:pPr>
              <w:pStyle w:val="BodyText"/>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BodyText"/>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SimSun"/>
                <w:lang w:val="en-US"/>
              </w:rPr>
            </w:pPr>
            <w:r>
              <w:t>Futurewei</w:t>
            </w:r>
          </w:p>
        </w:tc>
        <w:tc>
          <w:tcPr>
            <w:tcW w:w="7560" w:type="dxa"/>
          </w:tcPr>
          <w:p w14:paraId="42023C62" w14:textId="77777777" w:rsidR="005141E7" w:rsidRDefault="00BB5C45">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pPr>
            <w:r>
              <w:t>CATT</w:t>
            </w:r>
          </w:p>
        </w:tc>
        <w:tc>
          <w:tcPr>
            <w:tcW w:w="7560" w:type="dxa"/>
          </w:tcPr>
          <w:p w14:paraId="43C0CEB2" w14:textId="77777777" w:rsidR="005141E7" w:rsidRDefault="00BB5C45">
            <w:pPr>
              <w:pStyle w:val="BodyText"/>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pPr>
            <w:r>
              <w:t xml:space="preserve">Samsung </w:t>
            </w:r>
          </w:p>
        </w:tc>
        <w:tc>
          <w:tcPr>
            <w:tcW w:w="7560" w:type="dxa"/>
          </w:tcPr>
          <w:p w14:paraId="419F53DA" w14:textId="77777777" w:rsidR="005141E7" w:rsidRDefault="00BB5C45">
            <w:pPr>
              <w:pStyle w:val="BodyText"/>
              <w:spacing w:after="0"/>
              <w:ind w:right="27"/>
              <w:rPr>
                <w:lang w:val="en-US"/>
              </w:rPr>
            </w:pPr>
            <w:r>
              <w:rPr>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BodyText"/>
              <w:spacing w:after="0"/>
              <w:ind w:right="27"/>
              <w:rPr>
                <w:sz w:val="20"/>
                <w:szCs w:val="20"/>
                <w:lang w:val="en-US"/>
              </w:rPr>
            </w:pPr>
            <w:r w:rsidRPr="00B72CCA">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BodyText"/>
              <w:spacing w:after="0"/>
              <w:ind w:right="27"/>
              <w:rPr>
                <w:sz w:val="20"/>
                <w:szCs w:val="20"/>
                <w:lang w:val="en-US"/>
              </w:rPr>
            </w:pPr>
            <w:r w:rsidRPr="00B72CCA">
              <w:rPr>
                <w:rFonts w:eastAsia="Yu Mincho"/>
                <w:sz w:val="20"/>
                <w:szCs w:val="20"/>
                <w:lang w:val="en-US" w:eastAsia="ja-JP"/>
              </w:rPr>
              <w:t xml:space="preserve">We are open for any of the alternatives above. It seems Alt C could be a super set of the others. We would like to understand what </w:t>
            </w:r>
            <w:proofErr w:type="gramStart"/>
            <w:r w:rsidRPr="00B72CCA">
              <w:rPr>
                <w:rFonts w:eastAsia="Yu Mincho"/>
                <w:sz w:val="20"/>
                <w:szCs w:val="20"/>
                <w:lang w:val="en-US" w:eastAsia="ja-JP"/>
              </w:rPr>
              <w:t xml:space="preserve">is the technical issue on </w:t>
            </w:r>
            <w:proofErr w:type="spellStart"/>
            <w:r w:rsidRPr="00B72CCA">
              <w:rPr>
                <w:rFonts w:eastAsia="Yu Mincho"/>
                <w:sz w:val="20"/>
                <w:szCs w:val="20"/>
                <w:lang w:val="en-US" w:eastAsia="ja-JP"/>
              </w:rPr>
              <w:t>increaseing</w:t>
            </w:r>
            <w:proofErr w:type="spellEnd"/>
            <w:proofErr w:type="gramEnd"/>
            <w:r w:rsidRPr="00B72CCA">
              <w:rPr>
                <w:rFonts w:eastAsia="Yu Mincho"/>
                <w:sz w:val="20"/>
                <w:szCs w:val="20"/>
                <w:lang w:val="en-US" w:eastAsia="ja-JP"/>
              </w:rPr>
              <w:t xml:space="preserve">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Pr="00B72CCA" w:rsidRDefault="00BB5C45">
            <w:pPr>
              <w:pStyle w:val="BodyText"/>
              <w:spacing w:after="0"/>
              <w:ind w:right="27"/>
              <w:rPr>
                <w:sz w:val="20"/>
                <w:szCs w:val="20"/>
                <w:lang w:val="en-US"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r w:rsidR="00923666" w14:paraId="2B851D09" w14:textId="77777777">
        <w:tc>
          <w:tcPr>
            <w:tcW w:w="1525" w:type="dxa"/>
          </w:tcPr>
          <w:p w14:paraId="350463B7" w14:textId="470107E8" w:rsidR="00923666" w:rsidRDefault="00923666">
            <w:pPr>
              <w:pStyle w:val="BodyText"/>
              <w:spacing w:after="0"/>
              <w:ind w:right="27"/>
              <w:rPr>
                <w:lang w:val="en-US"/>
              </w:rPr>
            </w:pPr>
            <w:r>
              <w:rPr>
                <w:lang w:val="en-US"/>
              </w:rPr>
              <w:t>Apple</w:t>
            </w:r>
          </w:p>
        </w:tc>
        <w:tc>
          <w:tcPr>
            <w:tcW w:w="7560" w:type="dxa"/>
          </w:tcPr>
          <w:p w14:paraId="04722F16" w14:textId="28F60F4B" w:rsidR="00923666" w:rsidRDefault="00923666">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assumption that ultimately, the gNB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BodyText"/>
              <w:spacing w:after="0"/>
              <w:ind w:right="27"/>
            </w:pPr>
            <w:r>
              <w:lastRenderedPageBreak/>
              <w:t>OPPO</w:t>
            </w:r>
          </w:p>
        </w:tc>
        <w:tc>
          <w:tcPr>
            <w:tcW w:w="7560" w:type="dxa"/>
          </w:tcPr>
          <w:p w14:paraId="7250C6F7" w14:textId="77777777" w:rsidR="00195CE7" w:rsidRDefault="00195CE7">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BodyText"/>
              <w:spacing w:after="0"/>
              <w:ind w:right="27"/>
              <w:rPr>
                <w:lang w:val="en-US"/>
              </w:rPr>
            </w:pPr>
          </w:p>
          <w:p w14:paraId="345178FE" w14:textId="77777777" w:rsidR="00195CE7" w:rsidRDefault="00195CE7">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BodyText"/>
              <w:spacing w:after="0"/>
              <w:ind w:right="27"/>
              <w:rPr>
                <w:lang w:val="en-US"/>
              </w:rPr>
            </w:pPr>
          </w:p>
          <w:p w14:paraId="1D1E2259" w14:textId="4B5A4C8A" w:rsidR="00195CE7" w:rsidRDefault="00195CE7">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B72CCA" w14:paraId="0D1D32FD" w14:textId="77777777">
        <w:tc>
          <w:tcPr>
            <w:tcW w:w="1525" w:type="dxa"/>
          </w:tcPr>
          <w:p w14:paraId="25973092" w14:textId="0B5C58F5" w:rsidR="00B72CCA" w:rsidRPr="004D514B" w:rsidRDefault="00B72CCA" w:rsidP="00B72CCA">
            <w:pPr>
              <w:pStyle w:val="BodyText"/>
              <w:spacing w:after="0"/>
              <w:ind w:right="27"/>
            </w:pPr>
            <w:r w:rsidRPr="004D514B">
              <w:t xml:space="preserve">Lenovo, </w:t>
            </w:r>
            <w:proofErr w:type="spellStart"/>
            <w:r w:rsidRPr="004D514B">
              <w:t>Motoroloa</w:t>
            </w:r>
            <w:proofErr w:type="spellEnd"/>
            <w:r w:rsidRPr="004D514B">
              <w:t xml:space="preserve"> Mobility</w:t>
            </w:r>
          </w:p>
        </w:tc>
        <w:tc>
          <w:tcPr>
            <w:tcW w:w="7560" w:type="dxa"/>
          </w:tcPr>
          <w:p w14:paraId="342F13F3" w14:textId="57F82B25" w:rsidR="00B72CCA" w:rsidRPr="004D514B" w:rsidRDefault="00B72CCA" w:rsidP="00B72CCA">
            <w:pPr>
              <w:pStyle w:val="BodyText"/>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bl>
    <w:p w14:paraId="553D6528" w14:textId="77777777" w:rsidR="005141E7" w:rsidRDefault="005141E7">
      <w:pPr>
        <w:rPr>
          <w:rFonts w:ascii="Arial" w:hAnsi="Arial" w:cs="Arial"/>
          <w:lang w:val="en-US" w:eastAsia="zh-CN"/>
        </w:rPr>
      </w:pPr>
    </w:p>
    <w:p w14:paraId="2F5E9429" w14:textId="77777777" w:rsidR="005141E7" w:rsidRDefault="00BB5C45">
      <w:pPr>
        <w:pStyle w:val="Heading1"/>
      </w:pPr>
      <w:bookmarkStart w:id="37" w:name="_Toc79688782"/>
      <w:bookmarkStart w:id="38" w:name="_Hlk71744693"/>
      <w:r>
        <w:t>3</w:t>
      </w:r>
      <w:r>
        <w:tab/>
        <w:t>Configuration of Number of RBs</w:t>
      </w:r>
      <w:bookmarkEnd w:id="37"/>
    </w:p>
    <w:p w14:paraId="5A66C08F" w14:textId="77777777" w:rsidR="005141E7" w:rsidRDefault="00BB5C45">
      <w:pPr>
        <w:pStyle w:val="BodyText"/>
      </w:pPr>
      <w:r>
        <w:t>The following agreement was made in RAN1#104 on the configuration of the number of RBs for enhanced PF0/1/4 by dedicated signaling:</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08E08916" w14:textId="77777777"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5141E7" w14:paraId="157BD5B1" w14:textId="77777777">
        <w:tc>
          <w:tcPr>
            <w:tcW w:w="1525" w:type="dxa"/>
          </w:tcPr>
          <w:p w14:paraId="421C9994" w14:textId="77777777" w:rsidR="005141E7" w:rsidRDefault="00BB5C45">
            <w:pPr>
              <w:pStyle w:val="BodyText"/>
              <w:spacing w:after="0"/>
              <w:ind w:right="27"/>
              <w:rPr>
                <w:sz w:val="20"/>
                <w:szCs w:val="20"/>
                <w:lang w:val="de-DE"/>
              </w:rPr>
            </w:pPr>
            <w:r>
              <w:rPr>
                <w:sz w:val="20"/>
                <w:szCs w:val="20"/>
                <w:lang w:val="de-DE"/>
              </w:rPr>
              <w:lastRenderedPageBreak/>
              <w:t>CATT</w:t>
            </w:r>
          </w:p>
        </w:tc>
        <w:tc>
          <w:tcPr>
            <w:tcW w:w="7560" w:type="dxa"/>
          </w:tcPr>
          <w:p w14:paraId="5E3CA3A5" w14:textId="77777777" w:rsidR="005141E7" w:rsidRDefault="00BB5C45">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BodyText"/>
              <w:spacing w:after="0"/>
              <w:ind w:right="27"/>
              <w:rPr>
                <w:b/>
                <w:sz w:val="20"/>
                <w:szCs w:val="20"/>
                <w:lang w:val="en-US"/>
              </w:rPr>
            </w:pPr>
          </w:p>
          <w:p w14:paraId="6F89D34B" w14:textId="77777777" w:rsidR="005141E7" w:rsidRDefault="00BB5C45">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sz w:val="20"/>
                <w:szCs w:val="20"/>
                <w:lang w:val="de-DE"/>
              </w:rPr>
            </w:pPr>
            <w:r>
              <w:rPr>
                <w:sz w:val="20"/>
                <w:szCs w:val="20"/>
                <w:lang w:val="de-DE"/>
              </w:rPr>
              <w:t>LGE</w:t>
            </w:r>
          </w:p>
        </w:tc>
        <w:tc>
          <w:tcPr>
            <w:tcW w:w="7560" w:type="dxa"/>
          </w:tcPr>
          <w:p w14:paraId="0C8D2802" w14:textId="77777777"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BodyText"/>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sz w:val="20"/>
                <w:lang w:val="de-DE"/>
              </w:rPr>
            </w:pPr>
            <w:r>
              <w:rPr>
                <w:sz w:val="20"/>
                <w:lang w:val="de-DE"/>
              </w:rPr>
              <w:lastRenderedPageBreak/>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4D514B">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14.5pt;mso-width-percent:0;mso-height-percent:0;mso-width-percent:0;mso-height-percent:0" equationxml="&lt;">
                  <v:imagedata r:id="rId17" o:title="" chromakey="white"/>
                </v:shape>
              </w:pict>
            </w:r>
            <w:r>
              <w:rPr>
                <w:i/>
                <w:iCs/>
                <w:lang w:val="en-US"/>
              </w:rPr>
              <w:t xml:space="preserve">  where </w:t>
            </w:r>
            <w:r w:rsidR="004D514B">
              <w:rPr>
                <w:noProof/>
                <w:position w:val="-5"/>
                <w:sz w:val="20"/>
                <w:szCs w:val="20"/>
              </w:rPr>
              <w:pict w14:anchorId="3DEBC3E0">
                <v:shape id="_x0000_i1026" type="#_x0000_t75" alt="" style="width:36pt;height:14.5pt;mso-width-percent:0;mso-height-percent:0;mso-width-percent:0;mso-height-percent:0" equationxml="&lt;">
                  <v:imagedata r:id="rId18"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BodyText"/>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BodyText"/>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BodyText"/>
        <w:spacing w:after="0"/>
        <w:ind w:right="27"/>
      </w:pPr>
    </w:p>
    <w:p w14:paraId="20E227E0" w14:textId="77777777" w:rsidR="005141E7" w:rsidRDefault="00BB5C45">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1F2086EE" w14:textId="77777777" w:rsidR="005141E7" w:rsidRDefault="00BB5C45">
      <w:pPr>
        <w:pStyle w:val="BodyText"/>
        <w:numPr>
          <w:ilvl w:val="0"/>
          <w:numId w:val="28"/>
        </w:numPr>
        <w:spacing w:after="0"/>
        <w:ind w:right="29"/>
      </w:pPr>
      <w:r>
        <w:t>Alt-1</w:t>
      </w:r>
    </w:p>
    <w:p w14:paraId="3DE52809" w14:textId="77777777" w:rsidR="005141E7" w:rsidRDefault="00BB5C45">
      <w:pPr>
        <w:pStyle w:val="BodyText"/>
        <w:numPr>
          <w:ilvl w:val="1"/>
          <w:numId w:val="28"/>
        </w:numPr>
        <w:spacing w:after="0"/>
        <w:ind w:right="29"/>
      </w:pPr>
      <w:r>
        <w:t>vivo, ZTE, NTT DOCOMO, Nokia, Apple, LGE, OPPO, Samsung, Huawei, Qualcomm, Spreadtrum</w:t>
      </w:r>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lastRenderedPageBreak/>
        <w:t>Intel, vivo (if N_RB &gt; 16)</w:t>
      </w:r>
    </w:p>
    <w:p w14:paraId="68937353" w14:textId="77777777" w:rsidR="005141E7" w:rsidRDefault="00BB5C45">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BodyText"/>
        <w:ind w:right="27"/>
      </w:pPr>
      <w:r>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77777777" w:rsidR="005141E7" w:rsidRDefault="00BB5C45">
      <w:pPr>
        <w:pStyle w:val="BodyText"/>
        <w:numPr>
          <w:ilvl w:val="0"/>
          <w:numId w:val="29"/>
        </w:numPr>
        <w:ind w:right="27"/>
        <w:rPr>
          <w:rFonts w:ascii="Times New Roman" w:hAnsi="Times New Roman"/>
        </w:rPr>
      </w:pPr>
      <w:r>
        <w:rPr>
          <w:rFonts w:ascii="Times New Roman" w:hAnsi="Times New Roman"/>
        </w:rPr>
        <w:t>The parameter is provided by dedicated signaling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BodyText"/>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BodyText"/>
              <w:spacing w:after="0"/>
              <w:ind w:right="27"/>
              <w:rPr>
                <w:rFonts w:eastAsia="SimSun"/>
                <w:sz w:val="20"/>
                <w:szCs w:val="20"/>
                <w:lang w:val="en-US"/>
              </w:rPr>
            </w:pPr>
          </w:p>
          <w:p w14:paraId="0771FE5C" w14:textId="77777777" w:rsidR="005141E7" w:rsidRDefault="005141E7">
            <w:pPr>
              <w:pStyle w:val="BodyText"/>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BodyText"/>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w:t>
            </w:r>
            <w:r>
              <w:rPr>
                <w:rFonts w:eastAsia="Times New Roman"/>
                <w:sz w:val="20"/>
                <w:szCs w:val="20"/>
                <w:lang w:eastAsia="en-US"/>
              </w:rPr>
              <w:lastRenderedPageBreak/>
              <w:t>marginal effect in coverage, so effectively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lang w:val="en-US"/>
              </w:rPr>
            </w:pPr>
          </w:p>
        </w:tc>
      </w:tr>
      <w:tr w:rsidR="005141E7" w14:paraId="2EAAABB4" w14:textId="77777777">
        <w:tc>
          <w:tcPr>
            <w:tcW w:w="1525" w:type="dxa"/>
          </w:tcPr>
          <w:p w14:paraId="0A0C561F" w14:textId="77777777" w:rsidR="005141E7" w:rsidRDefault="00BB5C45">
            <w:pPr>
              <w:pStyle w:val="BodyText"/>
              <w:spacing w:after="0"/>
              <w:ind w:right="27"/>
              <w:rPr>
                <w:lang w:val="de-DE"/>
              </w:rPr>
            </w:pPr>
            <w:r>
              <w:rPr>
                <w:rFonts w:eastAsia="Yu Mincho"/>
                <w:lang w:val="de-DE" w:eastAsia="ja-JP"/>
              </w:rPr>
              <w:lastRenderedPageBreak/>
              <w:t>CATT</w:t>
            </w:r>
          </w:p>
        </w:tc>
        <w:tc>
          <w:tcPr>
            <w:tcW w:w="7560" w:type="dxa"/>
          </w:tcPr>
          <w:p w14:paraId="1650A3DA" w14:textId="77777777" w:rsidR="005141E7" w:rsidRDefault="00BB5C45">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BodyText"/>
              <w:spacing w:after="0"/>
              <w:ind w:right="27"/>
              <w:rPr>
                <w:lang w:val="en-US"/>
              </w:rPr>
            </w:pPr>
            <w:r>
              <w:rPr>
                <w:lang w:val="en-US"/>
              </w:rPr>
              <w:t>We support proposal 6</w:t>
            </w:r>
          </w:p>
          <w:p w14:paraId="6A186BD1" w14:textId="77777777" w:rsidR="005141E7" w:rsidRDefault="00BB5C45">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BodyText"/>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BodyText"/>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77777777"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Heading2"/>
      </w:pPr>
      <w:r>
        <w:lastRenderedPageBreak/>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BodyText"/>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lang w:val="de-DE"/>
              </w:rPr>
            </w:pPr>
            <w:r>
              <w:rPr>
                <w:lang w:val="de-DE"/>
              </w:rPr>
              <w:t>InterDigital</w:t>
            </w:r>
          </w:p>
        </w:tc>
        <w:tc>
          <w:tcPr>
            <w:tcW w:w="7560" w:type="dxa"/>
          </w:tcPr>
          <w:p w14:paraId="76A114CC" w14:textId="77777777" w:rsidR="005141E7" w:rsidRDefault="00BB5C45">
            <w:pPr>
              <w:pStyle w:val="BodyText"/>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635E23A" w14:textId="77777777" w:rsidR="005141E7" w:rsidRDefault="00BB5C45">
            <w:pPr>
              <w:pStyle w:val="BodyText"/>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lang w:val="de-DE"/>
              </w:rPr>
            </w:pPr>
            <w:r>
              <w:rPr>
                <w:lang w:val="de-DE"/>
              </w:rPr>
              <w:t>Huawei/HiSilicon</w:t>
            </w:r>
          </w:p>
        </w:tc>
        <w:tc>
          <w:tcPr>
            <w:tcW w:w="7560" w:type="dxa"/>
          </w:tcPr>
          <w:p w14:paraId="2CF1841C" w14:textId="77777777" w:rsidR="005141E7" w:rsidRDefault="00BB5C45">
            <w:pPr>
              <w:pStyle w:val="BodyText"/>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lang w:val="en-US"/>
              </w:rPr>
            </w:pPr>
            <w:r>
              <w:rPr>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BodyText"/>
              <w:spacing w:after="0"/>
              <w:ind w:right="27"/>
              <w:rPr>
                <w:lang w:val="en-US"/>
              </w:rPr>
            </w:pPr>
            <w:r>
              <w:rPr>
                <w:lang w:val="en-US"/>
              </w:rPr>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sz w:val="20"/>
                <w:lang w:val="en-US"/>
              </w:rPr>
            </w:pPr>
            <w:r>
              <w:rPr>
                <w:lang w:val="en-US"/>
              </w:rPr>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lastRenderedPageBreak/>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BodyText"/>
              <w:spacing w:after="0"/>
              <w:ind w:right="27"/>
              <w:rPr>
                <w:lang w:val="de-DE"/>
              </w:rPr>
            </w:pPr>
            <w:r>
              <w:rPr>
                <w:lang w:val="de-DE"/>
              </w:rPr>
              <w:t>Nokia, NSB</w:t>
            </w:r>
          </w:p>
        </w:tc>
        <w:tc>
          <w:tcPr>
            <w:tcW w:w="7560" w:type="dxa"/>
          </w:tcPr>
          <w:p w14:paraId="4DAAADB9" w14:textId="77777777" w:rsidR="005141E7" w:rsidRDefault="00BB5C45">
            <w:pPr>
              <w:pStyle w:val="BodyText"/>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BodyText"/>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pPr>
            <w:r>
              <w:t>Apple</w:t>
            </w:r>
          </w:p>
        </w:tc>
        <w:tc>
          <w:tcPr>
            <w:tcW w:w="7560" w:type="dxa"/>
          </w:tcPr>
          <w:p w14:paraId="463843BF" w14:textId="77777777" w:rsidR="005141E7" w:rsidRDefault="00BB5C45">
            <w:pPr>
              <w:pStyle w:val="BodyText"/>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BodyText"/>
              <w:spacing w:after="0"/>
              <w:ind w:right="27"/>
            </w:pPr>
            <w:r>
              <w:t>Qualcomm</w:t>
            </w:r>
          </w:p>
        </w:tc>
        <w:tc>
          <w:tcPr>
            <w:tcW w:w="7560" w:type="dxa"/>
          </w:tcPr>
          <w:p w14:paraId="15917CF4" w14:textId="77777777" w:rsidR="005141E7" w:rsidRDefault="00BB5C45">
            <w:pPr>
              <w:pStyle w:val="BodyText"/>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pPr>
            <w:r>
              <w:t>Sony</w:t>
            </w:r>
          </w:p>
        </w:tc>
        <w:tc>
          <w:tcPr>
            <w:tcW w:w="7560" w:type="dxa"/>
          </w:tcPr>
          <w:p w14:paraId="4F3CD80C" w14:textId="77777777" w:rsidR="005141E7" w:rsidRDefault="00BB5C45">
            <w:pPr>
              <w:pStyle w:val="BodyText"/>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pPr>
            <w:r>
              <w:t>Huawei/</w:t>
            </w:r>
            <w:proofErr w:type="spellStart"/>
            <w:r>
              <w:t>HiSilicon</w:t>
            </w:r>
            <w:proofErr w:type="spellEnd"/>
          </w:p>
        </w:tc>
        <w:tc>
          <w:tcPr>
            <w:tcW w:w="7560" w:type="dxa"/>
          </w:tcPr>
          <w:p w14:paraId="6F6B7110" w14:textId="77777777" w:rsidR="005141E7" w:rsidRDefault="00BB5C45">
            <w:pPr>
              <w:pStyle w:val="BodyText"/>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BodyText"/>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BodyText"/>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t>3.5</w:t>
      </w:r>
      <w:r>
        <w:tab/>
        <w:t>&lt;Summary of 3</w:t>
      </w:r>
      <w:r>
        <w:rPr>
          <w:vertAlign w:val="superscript"/>
        </w:rPr>
        <w:t>rd</w:t>
      </w:r>
      <w:r>
        <w:t xml:space="preserve"> Round&gt;</w:t>
      </w:r>
    </w:p>
    <w:p w14:paraId="0448F928" w14:textId="77777777" w:rsidR="005141E7" w:rsidRDefault="00BB5C45">
      <w:pPr>
        <w:pStyle w:val="BodyText"/>
        <w:spacing w:after="0"/>
      </w:pPr>
      <w:r>
        <w:t>It seems there is consensus to support Proposal 7a if 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77777777" w:rsidR="005141E7" w:rsidRDefault="00BB5C45">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BodyText"/>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lang w:val="en-US"/>
              </w:rPr>
            </w:pPr>
            <w:r>
              <w:rPr>
                <w:lang w:val="en-US"/>
              </w:rPr>
              <w:t>InterDigital</w:t>
            </w:r>
          </w:p>
        </w:tc>
        <w:tc>
          <w:tcPr>
            <w:tcW w:w="7560" w:type="dxa"/>
          </w:tcPr>
          <w:p w14:paraId="1C72C8C6" w14:textId="7B625C21" w:rsidR="00066F90" w:rsidRDefault="00066F90">
            <w:pPr>
              <w:pStyle w:val="BodyText"/>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BodyText"/>
              <w:spacing w:after="0"/>
              <w:ind w:right="27"/>
              <w:rPr>
                <w:lang w:val="en-US"/>
              </w:rPr>
            </w:pPr>
            <w:r>
              <w:rPr>
                <w:lang w:val="en-US"/>
              </w:rPr>
              <w:t>Apple</w:t>
            </w:r>
          </w:p>
        </w:tc>
        <w:tc>
          <w:tcPr>
            <w:tcW w:w="7560" w:type="dxa"/>
          </w:tcPr>
          <w:p w14:paraId="13FF2E77" w14:textId="5952800B" w:rsidR="00923666" w:rsidRDefault="00923666">
            <w:pPr>
              <w:pStyle w:val="BodyText"/>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BodyText"/>
              <w:spacing w:after="0"/>
              <w:ind w:right="27"/>
              <w:rPr>
                <w:lang w:val="en-US"/>
              </w:rPr>
            </w:pPr>
            <w:r w:rsidRPr="00FD7B33">
              <w:t xml:space="preserve">Lenovo, </w:t>
            </w:r>
            <w:proofErr w:type="spellStart"/>
            <w:r w:rsidRPr="00FD7B33">
              <w:t>Motoroloa</w:t>
            </w:r>
            <w:proofErr w:type="spellEnd"/>
            <w:r w:rsidRPr="00FD7B33">
              <w:t xml:space="preserve"> Mobility</w:t>
            </w:r>
          </w:p>
        </w:tc>
        <w:tc>
          <w:tcPr>
            <w:tcW w:w="7560" w:type="dxa"/>
          </w:tcPr>
          <w:p w14:paraId="222D2305" w14:textId="31B1001D" w:rsidR="00B72CCA" w:rsidRDefault="00B72CCA" w:rsidP="00B72CCA">
            <w:pPr>
              <w:pStyle w:val="BodyText"/>
              <w:spacing w:after="0"/>
              <w:ind w:right="27"/>
              <w:rPr>
                <w:lang w:val="en-US"/>
              </w:rPr>
            </w:pPr>
            <w:r w:rsidRPr="00FD7B33">
              <w:t>We support Proposal 7b.</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t>4</w:t>
      </w:r>
      <w:r>
        <w:tab/>
        <w:t>Sequence Construction for Enhanced PF0/1</w:t>
      </w:r>
      <w:bookmarkEnd w:id="42"/>
      <w:r>
        <w:t xml:space="preserve"> </w:t>
      </w:r>
    </w:p>
    <w:p w14:paraId="5CFD5275" w14:textId="77777777" w:rsidR="005141E7" w:rsidRDefault="00BB5C45">
      <w:pPr>
        <w:pStyle w:val="BodyText"/>
        <w:spacing w:after="0"/>
      </w:pPr>
      <w:r>
        <w:t>The following agreements were made in RAN1#104-e and 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lastRenderedPageBreak/>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The 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BodyText"/>
              <w:spacing w:after="0"/>
              <w:ind w:right="27"/>
              <w:rPr>
                <w:b/>
                <w:bCs/>
                <w:sz w:val="20"/>
                <w:szCs w:val="20"/>
                <w:lang w:val="en-US"/>
              </w:rPr>
            </w:pPr>
          </w:p>
          <w:p w14:paraId="6A60AFA6" w14:textId="77777777" w:rsidR="005141E7" w:rsidRDefault="00BB5C45">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lastRenderedPageBreak/>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sz w:val="20"/>
                <w:lang w:val="de-DE"/>
              </w:rPr>
            </w:pPr>
            <w:r>
              <w:rPr>
                <w:sz w:val="20"/>
                <w:lang w:val="de-DE"/>
              </w:rPr>
              <w:lastRenderedPageBreak/>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sz w:val="20"/>
                <w:lang w:val="de-DE"/>
              </w:rPr>
            </w:pPr>
            <w:r>
              <w:rPr>
                <w:sz w:val="20"/>
                <w:lang w:val="de-DE"/>
              </w:rPr>
              <w:t>MediaTek</w:t>
            </w:r>
          </w:p>
        </w:tc>
        <w:tc>
          <w:tcPr>
            <w:tcW w:w="7560" w:type="dxa"/>
          </w:tcPr>
          <w:p w14:paraId="1EF838A3" w14:textId="77777777" w:rsidR="005141E7" w:rsidRDefault="00BB5C45">
            <w:pPr>
              <w:pStyle w:val="Caption"/>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sz w:val="20"/>
                <w:lang w:val="de-DE"/>
              </w:rPr>
            </w:pPr>
            <w:r>
              <w:rPr>
                <w:sz w:val="20"/>
                <w:lang w:val="de-DE"/>
              </w:rPr>
              <w:t>Spreadtrum</w:t>
            </w:r>
          </w:p>
        </w:tc>
        <w:tc>
          <w:tcPr>
            <w:tcW w:w="7560" w:type="dxa"/>
          </w:tcPr>
          <w:p w14:paraId="200A36F4" w14:textId="77777777" w:rsidR="005141E7" w:rsidRDefault="00BB5C45">
            <w:pPr>
              <w:pStyle w:val="Caption"/>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sz w:val="20"/>
                <w:lang w:val="de-DE"/>
              </w:rPr>
            </w:pPr>
            <w:r>
              <w:rPr>
                <w:sz w:val="20"/>
                <w:lang w:val="de-DE"/>
              </w:rPr>
              <w:t>Ericsson</w:t>
            </w:r>
          </w:p>
        </w:tc>
        <w:tc>
          <w:tcPr>
            <w:tcW w:w="7560" w:type="dxa"/>
          </w:tcPr>
          <w:p w14:paraId="639DB1DD" w14:textId="77777777" w:rsidR="005141E7" w:rsidRDefault="00BB5C45">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BodyText"/>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BodyText"/>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BodyText"/>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BodyText"/>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BodyText"/>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cs="Arial"/>
                <w:sz w:val="20"/>
                <w:szCs w:val="20"/>
              </w:rPr>
            </w:pPr>
            <w:r>
              <w:rPr>
                <w:rFonts w:cs="Arial"/>
                <w:sz w:val="20"/>
                <w:szCs w:val="20"/>
              </w:rPr>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cs="Arial"/>
                <w:sz w:val="20"/>
                <w:szCs w:val="20"/>
                <w:lang w:val="de-DE"/>
              </w:rPr>
            </w:pPr>
            <w:r>
              <w:rPr>
                <w:rFonts w:cs="Arial"/>
                <w:sz w:val="20"/>
                <w:szCs w:val="20"/>
                <w:lang w:val="de-DE"/>
              </w:rPr>
              <w:t>Sony</w:t>
            </w:r>
          </w:p>
        </w:tc>
        <w:tc>
          <w:tcPr>
            <w:tcW w:w="7560" w:type="dxa"/>
          </w:tcPr>
          <w:p w14:paraId="564CBFD9" w14:textId="77777777" w:rsidR="005141E7" w:rsidRDefault="00BB5C45">
            <w:pPr>
              <w:pStyle w:val="BodyText"/>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BodyText"/>
              <w:numPr>
                <w:ilvl w:val="1"/>
                <w:numId w:val="36"/>
              </w:numPr>
              <w:spacing w:after="0"/>
              <w:rPr>
                <w:rFonts w:cs="Arial"/>
                <w:sz w:val="20"/>
                <w:szCs w:val="20"/>
              </w:rPr>
            </w:pPr>
            <w:r>
              <w:rPr>
                <w:rFonts w:cs="Arial"/>
                <w:sz w:val="20"/>
                <w:szCs w:val="20"/>
              </w:rPr>
              <w:t>120 kHz</w:t>
            </w:r>
          </w:p>
          <w:p w14:paraId="234DAFFC" w14:textId="77777777" w:rsidR="005141E7" w:rsidRDefault="00BB5C45">
            <w:pPr>
              <w:pStyle w:val="BodyText"/>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BodyText"/>
              <w:numPr>
                <w:ilvl w:val="1"/>
                <w:numId w:val="36"/>
              </w:numPr>
              <w:spacing w:after="0"/>
              <w:rPr>
                <w:rFonts w:cs="Arial"/>
                <w:sz w:val="20"/>
                <w:szCs w:val="20"/>
              </w:rPr>
            </w:pPr>
            <w:r>
              <w:rPr>
                <w:rFonts w:cs="Arial"/>
                <w:sz w:val="20"/>
                <w:szCs w:val="20"/>
              </w:rPr>
              <w:t>480 kHz</w:t>
            </w:r>
          </w:p>
          <w:p w14:paraId="2137EC13" w14:textId="77777777" w:rsidR="005141E7" w:rsidRDefault="00BB5C45">
            <w:pPr>
              <w:pStyle w:val="BodyText"/>
              <w:numPr>
                <w:ilvl w:val="2"/>
                <w:numId w:val="36"/>
              </w:numPr>
              <w:spacing w:after="0"/>
              <w:rPr>
                <w:rFonts w:cs="Arial"/>
                <w:sz w:val="20"/>
                <w:szCs w:val="20"/>
              </w:rPr>
            </w:pPr>
            <w:r>
              <w:rPr>
                <w:rFonts w:cs="Arial"/>
                <w:sz w:val="20"/>
                <w:szCs w:val="20"/>
              </w:rPr>
              <w:lastRenderedPageBreak/>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BodyText"/>
              <w:numPr>
                <w:ilvl w:val="1"/>
                <w:numId w:val="36"/>
              </w:numPr>
              <w:spacing w:after="0"/>
              <w:rPr>
                <w:rFonts w:cs="Arial"/>
                <w:sz w:val="20"/>
                <w:szCs w:val="20"/>
              </w:rPr>
            </w:pPr>
            <w:r>
              <w:rPr>
                <w:rFonts w:cs="Arial"/>
                <w:sz w:val="20"/>
                <w:szCs w:val="20"/>
              </w:rPr>
              <w:t>960 kHz</w:t>
            </w:r>
          </w:p>
          <w:p w14:paraId="3074057F"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60326D70" w14:textId="77777777" w:rsidR="005141E7" w:rsidRDefault="00BB5C45">
            <w:pPr>
              <w:pStyle w:val="BodyText"/>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BodyText"/>
              <w:numPr>
                <w:ilvl w:val="1"/>
                <w:numId w:val="37"/>
              </w:numPr>
              <w:spacing w:after="0"/>
              <w:rPr>
                <w:rFonts w:cs="Arial"/>
                <w:sz w:val="20"/>
                <w:szCs w:val="20"/>
              </w:rPr>
            </w:pPr>
            <w:r>
              <w:rPr>
                <w:rFonts w:cs="Arial"/>
                <w:sz w:val="20"/>
                <w:szCs w:val="20"/>
              </w:rPr>
              <w:t>120 kHz:</w:t>
            </w:r>
          </w:p>
          <w:p w14:paraId="7465692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BodyText"/>
              <w:numPr>
                <w:ilvl w:val="1"/>
                <w:numId w:val="37"/>
              </w:numPr>
              <w:spacing w:after="0"/>
              <w:rPr>
                <w:rFonts w:cs="Arial"/>
                <w:sz w:val="20"/>
                <w:szCs w:val="20"/>
              </w:rPr>
            </w:pPr>
            <w:r>
              <w:rPr>
                <w:rFonts w:cs="Arial"/>
                <w:sz w:val="20"/>
                <w:szCs w:val="20"/>
              </w:rPr>
              <w:t>480 kHz:</w:t>
            </w:r>
          </w:p>
          <w:p w14:paraId="4A945C85" w14:textId="77777777" w:rsidR="005141E7" w:rsidRDefault="00BB5C45">
            <w:pPr>
              <w:pStyle w:val="BodyText"/>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cs="Arial"/>
                <w:sz w:val="20"/>
                <w:szCs w:val="20"/>
              </w:rPr>
            </w:pPr>
            <w:r>
              <w:rPr>
                <w:rFonts w:cs="Arial"/>
                <w:sz w:val="20"/>
                <w:szCs w:val="20"/>
              </w:rPr>
              <w:t>960 kHz:</w:t>
            </w:r>
          </w:p>
          <w:p w14:paraId="0C984547" w14:textId="77777777" w:rsidR="005141E7" w:rsidRDefault="00BB5C45">
            <w:pPr>
              <w:pStyle w:val="BodyText"/>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BodyText"/>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BodyText"/>
              <w:numPr>
                <w:ilvl w:val="1"/>
                <w:numId w:val="37"/>
              </w:numPr>
              <w:spacing w:after="0"/>
              <w:rPr>
                <w:rFonts w:cs="Arial"/>
                <w:sz w:val="20"/>
                <w:szCs w:val="20"/>
              </w:rPr>
            </w:pPr>
            <w:r>
              <w:rPr>
                <w:rFonts w:cs="Arial"/>
                <w:sz w:val="20"/>
                <w:szCs w:val="20"/>
              </w:rPr>
              <w:t>120 kHz:</w:t>
            </w:r>
          </w:p>
          <w:p w14:paraId="6B99EEA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BodyText"/>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BodyText"/>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BodyText"/>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BodyText"/>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BodyText"/>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BodyText"/>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BodyText"/>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BodyText"/>
              <w:numPr>
                <w:ilvl w:val="1"/>
                <w:numId w:val="37"/>
              </w:numPr>
              <w:spacing w:after="0"/>
              <w:rPr>
                <w:rFonts w:cs="Arial"/>
                <w:sz w:val="20"/>
                <w:szCs w:val="20"/>
              </w:rPr>
            </w:pPr>
            <w:r>
              <w:rPr>
                <w:rFonts w:cs="Arial"/>
                <w:sz w:val="20"/>
                <w:szCs w:val="20"/>
              </w:rPr>
              <w:t>USA</w:t>
            </w:r>
          </w:p>
          <w:p w14:paraId="24649AF1" w14:textId="77777777" w:rsidR="005141E7" w:rsidRDefault="00BB5C45">
            <w:pPr>
              <w:pStyle w:val="BodyText"/>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BodyText"/>
              <w:numPr>
                <w:ilvl w:val="1"/>
                <w:numId w:val="37"/>
              </w:numPr>
              <w:spacing w:after="0"/>
              <w:rPr>
                <w:rFonts w:cs="Arial"/>
                <w:sz w:val="20"/>
                <w:szCs w:val="20"/>
              </w:rPr>
            </w:pPr>
            <w:r>
              <w:rPr>
                <w:rFonts w:cs="Arial"/>
                <w:sz w:val="20"/>
                <w:szCs w:val="20"/>
              </w:rPr>
              <w:t>EU</w:t>
            </w:r>
          </w:p>
          <w:p w14:paraId="7B983D07" w14:textId="77777777" w:rsidR="005141E7" w:rsidRDefault="00BB5C45">
            <w:pPr>
              <w:pStyle w:val="BodyText"/>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BodyText"/>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BodyText"/>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Spec complexity</w:t>
      </w:r>
    </w:p>
    <w:p w14:paraId="27FA6DBE" w14:textId="77777777" w:rsidR="005141E7" w:rsidRDefault="00BB5C45">
      <w:pPr>
        <w:pStyle w:val="BodyText"/>
        <w:numPr>
          <w:ilvl w:val="1"/>
          <w:numId w:val="38"/>
        </w:numPr>
        <w:spacing w:after="0"/>
      </w:pPr>
      <w:r>
        <w:t>Both Alt-1 and Alt-2 can be seen as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t>MIL for Alt-1 is either comparable or exceeds MIL for Alt-2 for a wide range of N_RB values (up to 40 RBs)</w:t>
      </w:r>
    </w:p>
    <w:p w14:paraId="21F5DAFB" w14:textId="77777777" w:rsidR="005141E7" w:rsidRDefault="00BB5C45">
      <w:pPr>
        <w:pStyle w:val="BodyText"/>
        <w:numPr>
          <w:ilvl w:val="3"/>
          <w:numId w:val="38"/>
        </w:numPr>
        <w:ind w:right="27"/>
      </w:pPr>
      <w:r>
        <w:lastRenderedPageBreak/>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t>It seems that the decision point on Alt-1 vs. Alt-2 comes down to a trade-off coverage vs. 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 .. 16 RBs if UE_EIRP does not limit transmit power</w:t>
      </w:r>
    </w:p>
    <w:p w14:paraId="22CAE37D" w14:textId="77777777" w:rsidR="005141E7" w:rsidRDefault="00BB5C45">
      <w:pPr>
        <w:pStyle w:val="BodyText"/>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t>Better coverage for 120 kHz for N_RB = 12 .. 16 RBs if UE_EIRP does not limit transmit power</w:t>
      </w:r>
    </w:p>
    <w:p w14:paraId="655F7805" w14:textId="77777777" w:rsidR="005141E7" w:rsidRDefault="00BB5C45">
      <w:pPr>
        <w:pStyle w:val="BodyText"/>
        <w:numPr>
          <w:ilvl w:val="1"/>
          <w:numId w:val="39"/>
        </w:numPr>
        <w:spacing w:after="0"/>
      </w:pPr>
      <w:r>
        <w:t>Degraded coverage for 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r>
        <w:t xml:space="preserve">Futurewei (if both alternatives selected), Lenovo(?), Sony, LGE, Qualcomm, Samsung, </w:t>
      </w:r>
      <w:r>
        <w:rPr>
          <w:strike/>
          <w:highlight w:val="magenta"/>
        </w:rPr>
        <w:t>Huawei</w:t>
      </w:r>
      <w:r>
        <w:t>, WILUS, Spreadtrum</w:t>
      </w:r>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sz w:val="20"/>
                <w:szCs w:val="20"/>
              </w:rPr>
            </w:pPr>
            <w:r>
              <w:rPr>
                <w:sz w:val="20"/>
                <w:szCs w:val="20"/>
              </w:rPr>
              <w:t>Vivo</w:t>
            </w:r>
          </w:p>
        </w:tc>
        <w:tc>
          <w:tcPr>
            <w:tcW w:w="7560" w:type="dxa"/>
          </w:tcPr>
          <w:p w14:paraId="1C831848" w14:textId="77777777" w:rsidR="005141E7" w:rsidRDefault="00BB5C45">
            <w:pPr>
              <w:pStyle w:val="BodyText"/>
              <w:spacing w:after="0"/>
              <w:ind w:right="27"/>
              <w:rPr>
                <w:sz w:val="20"/>
                <w:szCs w:val="20"/>
              </w:rPr>
            </w:pPr>
            <w:r>
              <w:rPr>
                <w:sz w:val="20"/>
                <w:szCs w:val="20"/>
              </w:rPr>
              <w:t>We still support alt1.</w:t>
            </w:r>
          </w:p>
          <w:p w14:paraId="6C474883" w14:textId="77777777" w:rsidR="005141E7" w:rsidRDefault="005141E7">
            <w:pPr>
              <w:pStyle w:val="BodyText"/>
              <w:spacing w:after="0"/>
              <w:ind w:right="27"/>
              <w:rPr>
                <w:sz w:val="20"/>
                <w:szCs w:val="20"/>
              </w:rPr>
            </w:pPr>
          </w:p>
          <w:p w14:paraId="05B5B8F0" w14:textId="77777777" w:rsidR="005141E7" w:rsidRDefault="00BB5C45">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BodyText"/>
              <w:spacing w:after="0"/>
              <w:ind w:right="27"/>
              <w:rPr>
                <w:sz w:val="20"/>
                <w:szCs w:val="20"/>
              </w:rPr>
            </w:pPr>
          </w:p>
          <w:p w14:paraId="21228A9B" w14:textId="77777777" w:rsidR="005141E7" w:rsidRDefault="00BB5C45">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BodyText"/>
              <w:spacing w:after="0"/>
              <w:ind w:right="27"/>
              <w:rPr>
                <w:sz w:val="20"/>
                <w:szCs w:val="20"/>
              </w:rPr>
            </w:pPr>
          </w:p>
          <w:p w14:paraId="480A10CF" w14:textId="77777777" w:rsidR="005141E7" w:rsidRDefault="00BB5C45">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BodyText"/>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BodyText"/>
              <w:spacing w:after="0"/>
              <w:ind w:right="27"/>
              <w:rPr>
                <w:lang w:val="en-US"/>
              </w:rPr>
            </w:pPr>
          </w:p>
        </w:tc>
      </w:tr>
      <w:tr w:rsidR="005141E7" w14:paraId="32925511" w14:textId="77777777">
        <w:tc>
          <w:tcPr>
            <w:tcW w:w="1525" w:type="dxa"/>
          </w:tcPr>
          <w:p w14:paraId="33621BF2"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BodyText"/>
              <w:spacing w:after="0"/>
              <w:ind w:right="27"/>
              <w:rPr>
                <w:sz w:val="20"/>
                <w:szCs w:val="20"/>
              </w:rPr>
            </w:pPr>
            <w:r>
              <w:rPr>
                <w:sz w:val="20"/>
                <w:szCs w:val="20"/>
              </w:rPr>
              <w:t>We still support alt1. No need for optimization of multiplexing user.</w:t>
            </w:r>
          </w:p>
          <w:p w14:paraId="2CFE4B0F" w14:textId="77777777" w:rsidR="005141E7" w:rsidRDefault="005141E7">
            <w:pPr>
              <w:pStyle w:val="BodyText"/>
              <w:spacing w:after="0"/>
              <w:ind w:right="27"/>
              <w:rPr>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6B221A8" w14:textId="77777777" w:rsidR="005141E7" w:rsidRDefault="00BB5C45">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w:t>
            </w:r>
            <w:r>
              <w:rPr>
                <w:lang w:val="en-US"/>
              </w:rPr>
              <w:lastRenderedPageBreak/>
              <w:t xml:space="preserve">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hint="eastAsia"/>
                <w:lang w:val="de-DE"/>
              </w:rPr>
              <w:lastRenderedPageBreak/>
              <w:t>S</w:t>
            </w:r>
            <w:r>
              <w:rPr>
                <w:lang w:val="de-DE"/>
              </w:rPr>
              <w:t>amsung</w:t>
            </w:r>
          </w:p>
        </w:tc>
        <w:tc>
          <w:tcPr>
            <w:tcW w:w="7560" w:type="dxa"/>
          </w:tcPr>
          <w:p w14:paraId="4BE70B67" w14:textId="77777777" w:rsidR="005141E7" w:rsidRDefault="00BB5C45">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sz w:val="20"/>
                <w:lang w:val="de-DE"/>
              </w:rPr>
            </w:pPr>
            <w:r>
              <w:rPr>
                <w:sz w:val="20"/>
                <w:lang w:val="de-DE"/>
              </w:rPr>
              <w:t>Moderator</w:t>
            </w:r>
          </w:p>
        </w:tc>
        <w:tc>
          <w:tcPr>
            <w:tcW w:w="7560" w:type="dxa"/>
          </w:tcPr>
          <w:p w14:paraId="52EC9C04" w14:textId="77777777" w:rsidR="005141E7" w:rsidRDefault="00BB5C45">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sz w:val="20"/>
                <w:lang w:val="de-DE"/>
              </w:rPr>
            </w:pPr>
            <w:r>
              <w:rPr>
                <w:sz w:val="20"/>
                <w:lang w:val="de-DE"/>
              </w:rPr>
              <w:t>InterDigital</w:t>
            </w:r>
          </w:p>
        </w:tc>
        <w:tc>
          <w:tcPr>
            <w:tcW w:w="7560" w:type="dxa"/>
          </w:tcPr>
          <w:p w14:paraId="6C7637F2" w14:textId="77777777" w:rsidR="005141E7" w:rsidRDefault="00BB5C45">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86FADAD" w14:textId="77777777" w:rsidR="005141E7" w:rsidRDefault="00BB5C45">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lastRenderedPageBreak/>
              <w:t>LG Electronics</w:t>
            </w:r>
          </w:p>
        </w:tc>
        <w:tc>
          <w:tcPr>
            <w:tcW w:w="7560" w:type="dxa"/>
          </w:tcPr>
          <w:p w14:paraId="109ADBA8" w14:textId="77777777" w:rsidR="005141E7" w:rsidRDefault="00BB5C45">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BodyText"/>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BodyText"/>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BodyText"/>
              <w:spacing w:after="0"/>
              <w:ind w:right="27"/>
              <w:rPr>
                <w:sz w:val="20"/>
                <w:szCs w:val="20"/>
                <w:lang w:val="de-DE"/>
              </w:rPr>
            </w:pPr>
            <w:r>
              <w:rPr>
                <w:sz w:val="20"/>
                <w:szCs w:val="20"/>
                <w:lang w:val="de-DE"/>
              </w:rPr>
              <w:t>Q1: yes</w:t>
            </w:r>
          </w:p>
          <w:p w14:paraId="16C86552" w14:textId="77777777" w:rsidR="005141E7" w:rsidRDefault="00BB5C45">
            <w:pPr>
              <w:pStyle w:val="BodyText"/>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pPr>
            <w:r>
              <w:t>Apple</w:t>
            </w:r>
          </w:p>
        </w:tc>
        <w:tc>
          <w:tcPr>
            <w:tcW w:w="7560" w:type="dxa"/>
          </w:tcPr>
          <w:p w14:paraId="5B1F1066" w14:textId="77777777" w:rsidR="005141E7" w:rsidRDefault="00BB5C45">
            <w:pPr>
              <w:pStyle w:val="BodyText"/>
              <w:spacing w:after="0"/>
              <w:ind w:right="27"/>
              <w:rPr>
                <w:lang w:val="en-US"/>
              </w:rPr>
            </w:pPr>
            <w:r>
              <w:rPr>
                <w:lang w:val="en-US"/>
              </w:rPr>
              <w:t>Q1: Yes</w:t>
            </w:r>
          </w:p>
          <w:p w14:paraId="51C50447" w14:textId="77777777" w:rsidR="005141E7" w:rsidRDefault="00BB5C45">
            <w:pPr>
              <w:pStyle w:val="BodyText"/>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BodyText"/>
              <w:spacing w:after="0"/>
              <w:ind w:right="27"/>
            </w:pPr>
            <w:r>
              <w:lastRenderedPageBreak/>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w:t>
            </w:r>
            <w:proofErr w:type="gramStart"/>
            <w:r w:rsidRPr="00B72CCA">
              <w:rPr>
                <w:sz w:val="20"/>
                <w:szCs w:val="20"/>
                <w:lang w:val="en-US"/>
              </w:rPr>
              <w:t>down-select</w:t>
            </w:r>
            <w:proofErr w:type="gramEnd"/>
            <w:r w:rsidRPr="00B72CCA">
              <w:rPr>
                <w:sz w:val="20"/>
                <w:szCs w:val="20"/>
                <w:lang w:val="en-US"/>
              </w:rPr>
              <w:t xml:space="preserve">. </w:t>
            </w:r>
          </w:p>
          <w:p w14:paraId="68BBEC42" w14:textId="77777777" w:rsidR="005141E7" w:rsidRDefault="00BB5C45">
            <w:pPr>
              <w:pStyle w:val="BodyText"/>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We are okay to </w:t>
            </w:r>
            <w:proofErr w:type="spellStart"/>
            <w:r w:rsidRPr="00B72CCA">
              <w:rPr>
                <w:sz w:val="20"/>
                <w:szCs w:val="20"/>
                <w:lang w:val="en-US"/>
              </w:rPr>
              <w:t>downselect</w:t>
            </w:r>
            <w:proofErr w:type="spellEnd"/>
            <w:r w:rsidRPr="00B72CCA">
              <w:rPr>
                <w:sz w:val="20"/>
                <w:szCs w:val="20"/>
                <w:lang w:val="en-US"/>
              </w:rPr>
              <w:t xml:space="preserve"> to one alternative. However,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Q2: Our view is similar to LG and support Alt-2.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tc>
      </w:tr>
      <w:tr w:rsidR="005141E7" w14:paraId="7DE99FB0" w14:textId="77777777">
        <w:tc>
          <w:tcPr>
            <w:tcW w:w="1525" w:type="dxa"/>
          </w:tcPr>
          <w:p w14:paraId="4A7DD30F"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BodyText"/>
              <w:spacing w:after="0"/>
              <w:ind w:right="27"/>
              <w:rPr>
                <w:rFonts w:eastAsia="SimSun"/>
                <w:lang w:val="en-US"/>
              </w:rPr>
            </w:pPr>
            <w:r>
              <w:rPr>
                <w:rFonts w:eastAsia="SimSun" w:hint="eastAsia"/>
                <w:lang w:val="en-US"/>
              </w:rPr>
              <w:t>Q1: Yes</w:t>
            </w:r>
          </w:p>
          <w:p w14:paraId="7AC1F53A" w14:textId="77777777" w:rsidR="005141E7" w:rsidRDefault="00BB5C45">
            <w:pPr>
              <w:pStyle w:val="BodyText"/>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SimSun"/>
                <w:lang w:val="en-US"/>
              </w:rPr>
            </w:pPr>
            <w:r>
              <w:rPr>
                <w:rFonts w:cs="Arial"/>
              </w:rPr>
              <w:t>Futurewei</w:t>
            </w:r>
          </w:p>
        </w:tc>
        <w:tc>
          <w:tcPr>
            <w:tcW w:w="7560" w:type="dxa"/>
          </w:tcPr>
          <w:p w14:paraId="46F57EE5" w14:textId="77777777" w:rsidR="005141E7" w:rsidRDefault="00BB5C45">
            <w:pPr>
              <w:pStyle w:val="BodyText"/>
              <w:spacing w:after="0"/>
              <w:ind w:right="27"/>
              <w:rPr>
                <w:rFonts w:cs="Arial"/>
                <w:lang w:val="en-US"/>
              </w:rPr>
            </w:pPr>
            <w:r>
              <w:rPr>
                <w:rFonts w:cs="Arial"/>
                <w:lang w:val="en-US"/>
              </w:rPr>
              <w:t>Q1: Yes</w:t>
            </w:r>
          </w:p>
          <w:p w14:paraId="5311FE71" w14:textId="77777777" w:rsidR="005141E7" w:rsidRDefault="00BB5C45">
            <w:pPr>
              <w:pStyle w:val="BodyText"/>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cs="Arial"/>
              </w:rPr>
            </w:pPr>
            <w:r>
              <w:rPr>
                <w:rFonts w:cs="Arial"/>
              </w:rPr>
              <w:t>InterDigital</w:t>
            </w:r>
          </w:p>
        </w:tc>
        <w:tc>
          <w:tcPr>
            <w:tcW w:w="7560" w:type="dxa"/>
          </w:tcPr>
          <w:p w14:paraId="51C9450D" w14:textId="77777777" w:rsidR="005141E7" w:rsidRDefault="00BB5C45">
            <w:pPr>
              <w:pStyle w:val="BodyText"/>
              <w:spacing w:after="0"/>
              <w:ind w:right="27"/>
              <w:rPr>
                <w:rFonts w:cs="Arial"/>
                <w:lang w:val="en-US"/>
              </w:rPr>
            </w:pPr>
            <w:r>
              <w:rPr>
                <w:rFonts w:cs="Arial"/>
                <w:lang w:val="en-US"/>
              </w:rPr>
              <w:t>Q1: Yes</w:t>
            </w:r>
          </w:p>
          <w:p w14:paraId="316AE548" w14:textId="77777777" w:rsidR="005141E7" w:rsidRDefault="00BB5C45">
            <w:pPr>
              <w:pStyle w:val="BodyText"/>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cs="Arial"/>
              </w:rPr>
            </w:pPr>
            <w:r>
              <w:rPr>
                <w:rFonts w:cs="Arial"/>
              </w:rPr>
              <w:t>CATT</w:t>
            </w:r>
          </w:p>
        </w:tc>
        <w:tc>
          <w:tcPr>
            <w:tcW w:w="7560" w:type="dxa"/>
          </w:tcPr>
          <w:p w14:paraId="7BC0544B" w14:textId="77777777" w:rsidR="005141E7" w:rsidRDefault="00BB5C45">
            <w:pPr>
              <w:pStyle w:val="BodyText"/>
              <w:spacing w:after="0"/>
              <w:ind w:right="27"/>
              <w:rPr>
                <w:rFonts w:cs="Arial"/>
                <w:lang w:val="en-US"/>
              </w:rPr>
            </w:pPr>
            <w:r>
              <w:rPr>
                <w:rFonts w:cs="Arial"/>
                <w:lang w:val="en-US"/>
              </w:rPr>
              <w:t>Q1: Yes</w:t>
            </w:r>
          </w:p>
          <w:p w14:paraId="1C6EC845" w14:textId="77777777" w:rsidR="005141E7" w:rsidRDefault="00BB5C45">
            <w:pPr>
              <w:pStyle w:val="BodyText"/>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BodyText"/>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BodyText"/>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BodyText"/>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Pr="00B72CCA" w:rsidRDefault="00BB5C45">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BodyText"/>
              <w:spacing w:after="0"/>
              <w:ind w:right="27"/>
              <w:rPr>
                <w:sz w:val="20"/>
                <w:szCs w:val="20"/>
                <w:lang w:val="en-US"/>
              </w:rPr>
            </w:pPr>
            <w:r w:rsidRPr="00923666">
              <w:rPr>
                <w:sz w:val="20"/>
                <w:szCs w:val="20"/>
                <w:lang w:val="en-US"/>
              </w:rPr>
              <w:t>InterDigital</w:t>
            </w:r>
          </w:p>
        </w:tc>
        <w:tc>
          <w:tcPr>
            <w:tcW w:w="7200" w:type="dxa"/>
          </w:tcPr>
          <w:p w14:paraId="32E26806" w14:textId="662A8E00" w:rsidR="00066F90" w:rsidRPr="00923666" w:rsidRDefault="00066F90">
            <w:pPr>
              <w:pStyle w:val="BodyText"/>
              <w:spacing w:after="0"/>
              <w:ind w:right="27"/>
              <w:rPr>
                <w:sz w:val="20"/>
                <w:szCs w:val="20"/>
                <w:lang w:val="en-US"/>
              </w:rPr>
            </w:pPr>
            <w:r w:rsidRPr="00923666">
              <w:rPr>
                <w:sz w:val="20"/>
                <w:szCs w:val="20"/>
                <w:lang w:val="en-US"/>
              </w:rPr>
              <w:t>We support Alt-1 as previously mentioned several times. We don’t see the strong need to consider UE multiplexing in above 52.6 GHz. In addition, we also believe that supporting both options would make gNB and UE implementation complex.</w:t>
            </w:r>
          </w:p>
        </w:tc>
      </w:tr>
      <w:tr w:rsidR="00923666" w14:paraId="6A6DAFDA" w14:textId="77777777">
        <w:tc>
          <w:tcPr>
            <w:tcW w:w="1885" w:type="dxa"/>
          </w:tcPr>
          <w:p w14:paraId="354A7DB1" w14:textId="0AA0FB20" w:rsidR="00923666" w:rsidRPr="00923666" w:rsidRDefault="00923666">
            <w:pPr>
              <w:pStyle w:val="BodyText"/>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BodyText"/>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BodyText"/>
              <w:spacing w:after="0"/>
              <w:ind w:right="27"/>
              <w:rPr>
                <w:sz w:val="20"/>
                <w:szCs w:val="20"/>
                <w:lang w:val="en-US"/>
              </w:rPr>
            </w:pPr>
            <w:r w:rsidRPr="00B72CCA">
              <w:rPr>
                <w:sz w:val="20"/>
                <w:szCs w:val="20"/>
              </w:rPr>
              <w:t xml:space="preserve">Lenovo, </w:t>
            </w:r>
            <w:proofErr w:type="spellStart"/>
            <w:r w:rsidRPr="00B72CCA">
              <w:rPr>
                <w:sz w:val="20"/>
                <w:szCs w:val="20"/>
              </w:rPr>
              <w:t>Motoroloa</w:t>
            </w:r>
            <w:proofErr w:type="spellEnd"/>
            <w:r w:rsidRPr="00B72CCA">
              <w:rPr>
                <w:sz w:val="20"/>
                <w:szCs w:val="20"/>
              </w:rPr>
              <w:t xml:space="preserve"> Mobility</w:t>
            </w:r>
          </w:p>
        </w:tc>
        <w:tc>
          <w:tcPr>
            <w:tcW w:w="7200" w:type="dxa"/>
          </w:tcPr>
          <w:p w14:paraId="458E72D7" w14:textId="518FC725" w:rsidR="00B72CCA" w:rsidRPr="00B72CCA" w:rsidRDefault="00B72CCA" w:rsidP="00B72CCA">
            <w:pPr>
              <w:pStyle w:val="BodyText"/>
              <w:spacing w:after="0"/>
              <w:ind w:right="27"/>
              <w:rPr>
                <w:sz w:val="20"/>
                <w:szCs w:val="20"/>
                <w:lang w:val="en-US"/>
              </w:rPr>
            </w:pPr>
            <w:r w:rsidRPr="00B72CCA">
              <w:rPr>
                <w:sz w:val="20"/>
                <w:szCs w:val="20"/>
              </w:rPr>
              <w:t xml:space="preserve">We support proposal 2b with Alt 1 as our 1st preference, but we would prefer to combine both Alts, </w:t>
            </w:r>
            <w:proofErr w:type="gramStart"/>
            <w:r w:rsidRPr="00B72CCA">
              <w:rPr>
                <w:sz w:val="20"/>
                <w:szCs w:val="20"/>
              </w:rPr>
              <w:t>or</w:t>
            </w:r>
            <w:proofErr w:type="gramEnd"/>
            <w:r w:rsidRPr="00B72CCA">
              <w:rPr>
                <w:sz w:val="20"/>
                <w:szCs w:val="20"/>
              </w:rPr>
              <w:t xml:space="preserve"> even keep both Alts.</w:t>
            </w:r>
          </w:p>
        </w:tc>
      </w:tr>
    </w:tbl>
    <w:p w14:paraId="6B7F97F2"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3" w:name="_Hlk79402574"/>
      <w:bookmarkEnd w:id="52"/>
      <w:r>
        <w:t>The open issues are:</w:t>
      </w:r>
    </w:p>
    <w:p w14:paraId="162B2806" w14:textId="77777777" w:rsidR="005141E7" w:rsidRDefault="00BB5C45">
      <w:pPr>
        <w:pStyle w:val="BodyText"/>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BodyText"/>
              <w:spacing w:after="0"/>
              <w:ind w:right="27"/>
              <w:rPr>
                <w:sz w:val="20"/>
                <w:szCs w:val="20"/>
                <w:lang w:val="de-DE"/>
              </w:rPr>
            </w:pPr>
            <w:r>
              <w:rPr>
                <w:sz w:val="20"/>
                <w:szCs w:val="20"/>
                <w:lang w:val="de-DE"/>
              </w:rPr>
              <w:lastRenderedPageBreak/>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5141E7" w14:paraId="7BAAFE17" w14:textId="77777777">
        <w:tc>
          <w:tcPr>
            <w:tcW w:w="1525" w:type="dxa"/>
          </w:tcPr>
          <w:p w14:paraId="50C0AAFC" w14:textId="77777777" w:rsidR="005141E7" w:rsidRDefault="00BB5C45">
            <w:pPr>
              <w:pStyle w:val="BodyText"/>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sz w:val="20"/>
                <w:lang w:val="de-DE"/>
              </w:rPr>
            </w:pPr>
            <w:r>
              <w:rPr>
                <w:sz w:val="20"/>
                <w:lang w:val="de-DE"/>
              </w:rPr>
              <w:t>MediaTek</w:t>
            </w:r>
          </w:p>
        </w:tc>
        <w:tc>
          <w:tcPr>
            <w:tcW w:w="7560" w:type="dxa"/>
          </w:tcPr>
          <w:p w14:paraId="3D3829E5" w14:textId="77777777" w:rsidR="005141E7" w:rsidRDefault="00BB5C45">
            <w:pPr>
              <w:pStyle w:val="Caption"/>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BodyText"/>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sz w:val="20"/>
                <w:szCs w:val="20"/>
              </w:rPr>
            </w:pPr>
            <w:r>
              <w:rPr>
                <w:sz w:val="20"/>
                <w:szCs w:val="20"/>
              </w:rPr>
              <w:t>PF0</w:t>
            </w:r>
          </w:p>
          <w:p w14:paraId="23A55D09" w14:textId="77777777" w:rsidR="005141E7" w:rsidRDefault="00BB5C45">
            <w:pPr>
              <w:pStyle w:val="BodyText"/>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sz w:val="20"/>
                <w:szCs w:val="20"/>
              </w:rPr>
            </w:pPr>
            <w:r>
              <w:rPr>
                <w:sz w:val="20"/>
                <w:szCs w:val="20"/>
              </w:rPr>
              <w:lastRenderedPageBreak/>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sz w:val="20"/>
                <w:szCs w:val="20"/>
              </w:rPr>
            </w:pPr>
            <w:r>
              <w:rPr>
                <w:sz w:val="20"/>
                <w:szCs w:val="20"/>
              </w:rPr>
              <w:t>N_RB ranges from 1 .. 40</w:t>
            </w:r>
          </w:p>
          <w:p w14:paraId="7AE2263A" w14:textId="77777777" w:rsidR="005141E7" w:rsidRDefault="00BB5C45">
            <w:pPr>
              <w:pStyle w:val="BodyText"/>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BodyText"/>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1CB11103" w14:textId="77777777" w:rsidR="005141E7" w:rsidRDefault="00BB5C45">
            <w:pPr>
              <w:pStyle w:val="BodyText"/>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BodyText"/>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BodyText"/>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BodyText"/>
              <w:numPr>
                <w:ilvl w:val="0"/>
                <w:numId w:val="49"/>
              </w:numPr>
              <w:spacing w:after="0" w:line="240" w:lineRule="auto"/>
              <w:rPr>
                <w:sz w:val="20"/>
                <w:szCs w:val="20"/>
              </w:rPr>
            </w:pPr>
            <w:r>
              <w:rPr>
                <w:sz w:val="20"/>
                <w:szCs w:val="20"/>
              </w:rPr>
              <w:t>10 ns Delay spread</w:t>
            </w:r>
          </w:p>
          <w:p w14:paraId="66DF8AC2" w14:textId="77777777" w:rsidR="005141E7" w:rsidRDefault="00BB5C45">
            <w:pPr>
              <w:pStyle w:val="BodyText"/>
              <w:numPr>
                <w:ilvl w:val="0"/>
                <w:numId w:val="49"/>
              </w:numPr>
              <w:spacing w:after="0" w:line="240" w:lineRule="auto"/>
              <w:rPr>
                <w:sz w:val="20"/>
                <w:szCs w:val="20"/>
              </w:rPr>
            </w:pPr>
            <w:r>
              <w:rPr>
                <w:sz w:val="20"/>
                <w:szCs w:val="20"/>
              </w:rPr>
              <w:t>PF0</w:t>
            </w:r>
          </w:p>
          <w:p w14:paraId="28DB2120" w14:textId="77777777" w:rsidR="005141E7" w:rsidRDefault="00BB5C45">
            <w:pPr>
              <w:pStyle w:val="BodyText"/>
              <w:numPr>
                <w:ilvl w:val="1"/>
                <w:numId w:val="49"/>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BodyText"/>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BodyText"/>
              <w:numPr>
                <w:ilvl w:val="0"/>
                <w:numId w:val="49"/>
              </w:numPr>
              <w:spacing w:after="0" w:line="240" w:lineRule="auto"/>
              <w:rPr>
                <w:sz w:val="20"/>
                <w:szCs w:val="20"/>
              </w:rPr>
            </w:pPr>
            <w:r>
              <w:rPr>
                <w:sz w:val="20"/>
                <w:szCs w:val="20"/>
              </w:rPr>
              <w:t>PF1</w:t>
            </w:r>
          </w:p>
          <w:p w14:paraId="1A396E14" w14:textId="77777777" w:rsidR="005141E7" w:rsidRDefault="00BB5C45">
            <w:pPr>
              <w:pStyle w:val="BodyText"/>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3 Db depending on # of RBs and Comb 2, 4, or 6</w:t>
            </w:r>
          </w:p>
          <w:p w14:paraId="56FD4B82"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BodyText"/>
              <w:numPr>
                <w:ilvl w:val="0"/>
                <w:numId w:val="49"/>
              </w:numPr>
              <w:spacing w:after="0" w:line="240" w:lineRule="auto"/>
              <w:rPr>
                <w:sz w:val="20"/>
                <w:szCs w:val="20"/>
              </w:rPr>
            </w:pPr>
            <w:r>
              <w:rPr>
                <w:sz w:val="20"/>
                <w:szCs w:val="20"/>
              </w:rPr>
              <w:t>DMRS of PF4</w:t>
            </w:r>
          </w:p>
          <w:p w14:paraId="0731E4C1"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7 Db depending on # of RBs and Comb 2, 4, or 6</w:t>
            </w:r>
          </w:p>
          <w:p w14:paraId="20216C9F"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BodyText"/>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BodyText"/>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BodyText"/>
              <w:numPr>
                <w:ilvl w:val="1"/>
                <w:numId w:val="50"/>
              </w:numPr>
              <w:spacing w:after="0" w:line="240" w:lineRule="auto"/>
              <w:rPr>
                <w:sz w:val="20"/>
                <w:szCs w:val="20"/>
              </w:rPr>
            </w:pPr>
            <w:r>
              <w:rPr>
                <w:sz w:val="20"/>
                <w:szCs w:val="20"/>
              </w:rPr>
              <w:t>N_RB = 2</w:t>
            </w:r>
          </w:p>
          <w:p w14:paraId="27EB33A1" w14:textId="77777777" w:rsidR="005141E7" w:rsidRDefault="00BB5C45">
            <w:pPr>
              <w:pStyle w:val="BodyText"/>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BodyText"/>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BodyText"/>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BodyText"/>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BodyText"/>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sz w:val="20"/>
                <w:szCs w:val="20"/>
              </w:rPr>
            </w:pPr>
            <w:r>
              <w:rPr>
                <w:sz w:val="20"/>
                <w:szCs w:val="20"/>
              </w:rPr>
              <w:t>DMRS of PF4</w:t>
            </w:r>
          </w:p>
          <w:p w14:paraId="6F8A073C" w14:textId="77777777" w:rsidR="005141E7" w:rsidRDefault="00BB5C45">
            <w:pPr>
              <w:pStyle w:val="BodyText"/>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BodyText"/>
              <w:numPr>
                <w:ilvl w:val="0"/>
                <w:numId w:val="50"/>
              </w:numPr>
              <w:spacing w:after="0" w:line="240" w:lineRule="auto"/>
              <w:ind w:left="695"/>
              <w:rPr>
                <w:sz w:val="20"/>
                <w:szCs w:val="20"/>
              </w:rPr>
            </w:pPr>
            <w:r>
              <w:rPr>
                <w:sz w:val="20"/>
                <w:szCs w:val="20"/>
              </w:rPr>
              <w:t>4, 11, 22 bit payload</w:t>
            </w:r>
          </w:p>
          <w:p w14:paraId="05CB2626" w14:textId="77777777" w:rsidR="005141E7" w:rsidRDefault="00BB5C45">
            <w:pPr>
              <w:pStyle w:val="BodyText"/>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BodyText"/>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BodyText"/>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06D31487" w14:textId="77777777" w:rsidR="005141E7" w:rsidRDefault="00BB5C45">
            <w:pPr>
              <w:pStyle w:val="BodyText"/>
              <w:numPr>
                <w:ilvl w:val="0"/>
                <w:numId w:val="49"/>
              </w:numPr>
              <w:spacing w:after="0" w:line="240" w:lineRule="auto"/>
              <w:rPr>
                <w:sz w:val="20"/>
                <w:szCs w:val="20"/>
              </w:rPr>
            </w:pPr>
            <w:r>
              <w:rPr>
                <w:sz w:val="20"/>
                <w:szCs w:val="20"/>
              </w:rPr>
              <w:t>PF0</w:t>
            </w:r>
          </w:p>
          <w:p w14:paraId="6AC72B8C" w14:textId="77777777" w:rsidR="005141E7" w:rsidRDefault="00BB5C45">
            <w:pPr>
              <w:pStyle w:val="BodyText"/>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BodyText"/>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BodyText"/>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BodyText"/>
              <w:numPr>
                <w:ilvl w:val="0"/>
                <w:numId w:val="49"/>
              </w:numPr>
              <w:spacing w:after="0" w:line="240" w:lineRule="auto"/>
              <w:rPr>
                <w:sz w:val="20"/>
                <w:szCs w:val="20"/>
              </w:rPr>
            </w:pPr>
            <w:r>
              <w:rPr>
                <w:sz w:val="20"/>
                <w:szCs w:val="20"/>
              </w:rPr>
              <w:t>DMRS of PF4</w:t>
            </w:r>
          </w:p>
          <w:p w14:paraId="40B4B1CD" w14:textId="77777777" w:rsidR="005141E7" w:rsidRDefault="00BB5C45">
            <w:pPr>
              <w:pStyle w:val="BodyText"/>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BodyText"/>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BodyText"/>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sz w:val="20"/>
                <w:szCs w:val="20"/>
              </w:rPr>
            </w:pPr>
            <w:r>
              <w:rPr>
                <w:sz w:val="20"/>
                <w:szCs w:val="20"/>
              </w:rPr>
              <w:t>4, 11, 22 bit payload</w:t>
            </w:r>
          </w:p>
          <w:p w14:paraId="09FD3BB2"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BodyText"/>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BodyText"/>
              <w:numPr>
                <w:ilvl w:val="0"/>
                <w:numId w:val="49"/>
              </w:numPr>
              <w:spacing w:after="0" w:line="240" w:lineRule="auto"/>
              <w:rPr>
                <w:sz w:val="20"/>
                <w:szCs w:val="20"/>
              </w:rPr>
            </w:pPr>
            <w:r>
              <w:rPr>
                <w:sz w:val="20"/>
                <w:szCs w:val="20"/>
              </w:rPr>
              <w:t>PF0</w:t>
            </w:r>
          </w:p>
          <w:p w14:paraId="6B4D7DE4"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BodyText"/>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BodyText"/>
              <w:numPr>
                <w:ilvl w:val="1"/>
                <w:numId w:val="49"/>
              </w:numPr>
              <w:spacing w:after="0" w:line="240" w:lineRule="auto"/>
              <w:rPr>
                <w:sz w:val="20"/>
                <w:szCs w:val="20"/>
              </w:rPr>
            </w:pPr>
            <w:r>
              <w:rPr>
                <w:sz w:val="20"/>
                <w:szCs w:val="20"/>
              </w:rPr>
              <w:t>2,4,6,8,10,12 RBs</w:t>
            </w:r>
          </w:p>
          <w:p w14:paraId="7743EC32" w14:textId="77777777" w:rsidR="005141E7" w:rsidRDefault="00BB5C45">
            <w:pPr>
              <w:pStyle w:val="BodyText"/>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BodyText"/>
              <w:numPr>
                <w:ilvl w:val="1"/>
                <w:numId w:val="49"/>
              </w:numPr>
              <w:spacing w:after="0" w:line="240" w:lineRule="auto"/>
              <w:rPr>
                <w:b/>
                <w:bCs/>
                <w:sz w:val="20"/>
                <w:szCs w:val="20"/>
              </w:rPr>
            </w:pPr>
            <w:r>
              <w:rPr>
                <w:b/>
                <w:bCs/>
                <w:sz w:val="20"/>
                <w:szCs w:val="20"/>
              </w:rPr>
              <w:lastRenderedPageBreak/>
              <w:t>Comparable performance between Alt-1 and Alt-2</w:t>
            </w:r>
          </w:p>
          <w:p w14:paraId="5B5DA80C" w14:textId="77777777" w:rsidR="005141E7" w:rsidRDefault="00BB5C45">
            <w:pPr>
              <w:pStyle w:val="BodyText"/>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BodyText"/>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BodyText"/>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BodyText"/>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BodyText"/>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sz w:val="20"/>
                <w:szCs w:val="20"/>
              </w:rPr>
            </w:pPr>
            <w:r>
              <w:rPr>
                <w:sz w:val="20"/>
                <w:szCs w:val="20"/>
              </w:rPr>
              <w:t>10 RBs</w:t>
            </w:r>
          </w:p>
          <w:p w14:paraId="32A95691"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BodyText"/>
              <w:numPr>
                <w:ilvl w:val="0"/>
                <w:numId w:val="49"/>
              </w:numPr>
              <w:spacing w:after="0" w:line="240" w:lineRule="auto"/>
              <w:rPr>
                <w:sz w:val="20"/>
                <w:szCs w:val="20"/>
              </w:rPr>
            </w:pPr>
            <w:r>
              <w:rPr>
                <w:sz w:val="20"/>
                <w:szCs w:val="20"/>
              </w:rPr>
              <w:t>DMRS of PF4</w:t>
            </w:r>
          </w:p>
          <w:p w14:paraId="03CBDF83"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BodyText"/>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BodyText"/>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BodyText"/>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BodyText"/>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BodyText"/>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BodyText"/>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BodyText"/>
              <w:numPr>
                <w:ilvl w:val="1"/>
                <w:numId w:val="49"/>
              </w:numPr>
              <w:spacing w:after="0" w:line="240" w:lineRule="auto"/>
              <w:rPr>
                <w:sz w:val="20"/>
                <w:szCs w:val="20"/>
              </w:rPr>
            </w:pPr>
            <w:r>
              <w:rPr>
                <w:sz w:val="20"/>
                <w:szCs w:val="20"/>
              </w:rPr>
              <w:t>10 RBs</w:t>
            </w:r>
          </w:p>
          <w:p w14:paraId="68471946" w14:textId="77777777" w:rsidR="005141E7" w:rsidRDefault="00BB5C45">
            <w:pPr>
              <w:pStyle w:val="BodyText"/>
              <w:numPr>
                <w:ilvl w:val="1"/>
                <w:numId w:val="49"/>
              </w:numPr>
              <w:spacing w:after="0" w:line="240" w:lineRule="auto"/>
              <w:rPr>
                <w:sz w:val="20"/>
                <w:szCs w:val="20"/>
              </w:rPr>
            </w:pPr>
            <w:r>
              <w:rPr>
                <w:sz w:val="20"/>
                <w:szCs w:val="20"/>
              </w:rPr>
              <w:t>4, 11, 22 bit payload</w:t>
            </w:r>
          </w:p>
          <w:p w14:paraId="0AA177D0"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t>For PF0</w:t>
      </w:r>
    </w:p>
    <w:p w14:paraId="272F92FA" w14:textId="77777777" w:rsidR="005141E7" w:rsidRDefault="00BB5C45">
      <w:pPr>
        <w:pStyle w:val="BodyText"/>
        <w:numPr>
          <w:ilvl w:val="1"/>
          <w:numId w:val="51"/>
        </w:numPr>
        <w:spacing w:after="0"/>
        <w:ind w:right="29"/>
      </w:pPr>
      <w:r>
        <w:t>Two companies (vivo, Futurewei) found a MIL gain for Alt-2</w:t>
      </w:r>
    </w:p>
    <w:p w14:paraId="67263797" w14:textId="77777777" w:rsidR="005141E7" w:rsidRDefault="00BB5C45">
      <w:pPr>
        <w:pStyle w:val="BodyText"/>
        <w:numPr>
          <w:ilvl w:val="2"/>
          <w:numId w:val="51"/>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(Futurewei)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vivo, Futurewei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r>
        <w:t>Futurewei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BodyText"/>
              <w:spacing w:after="0"/>
              <w:ind w:right="27"/>
              <w:rPr>
                <w:sz w:val="20"/>
                <w:szCs w:val="20"/>
                <w:lang w:val="en-US"/>
              </w:rPr>
            </w:pPr>
            <w:r>
              <w:rPr>
                <w:sz w:val="20"/>
                <w:szCs w:val="20"/>
                <w:lang w:val="en-US"/>
              </w:rPr>
              <w:t>We are okay with proposal 3, 4, and 5.</w:t>
            </w:r>
          </w:p>
          <w:p w14:paraId="616A3BEB" w14:textId="77777777" w:rsidR="005141E7" w:rsidRDefault="005141E7">
            <w:pPr>
              <w:pStyle w:val="BodyText"/>
              <w:spacing w:after="0"/>
              <w:ind w:right="27"/>
              <w:rPr>
                <w:sz w:val="20"/>
                <w:szCs w:val="20"/>
                <w:lang w:val="en-US"/>
              </w:rPr>
            </w:pPr>
          </w:p>
          <w:p w14:paraId="43899A23" w14:textId="77777777" w:rsidR="005141E7" w:rsidRDefault="00BB5C45">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BodyText"/>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BodyText"/>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BodyText"/>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BodyText"/>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sz w:val="20"/>
                <w:szCs w:val="20"/>
                <w:lang w:val="en-US"/>
              </w:rPr>
              <w:lastRenderedPageBreak/>
              <w:t xml:space="preserve">We added our standings with PF1 and PF4 into the list, which is Alt-1, as it was not captured by the summary. </w:t>
            </w:r>
          </w:p>
        </w:tc>
      </w:tr>
      <w:bookmarkEnd w:id="53"/>
      <w:bookmarkEnd w:id="60"/>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BodyText"/>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BodyText"/>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BodyText"/>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BodyText"/>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lang w:val="en-US"/>
              </w:rPr>
            </w:pPr>
            <w:r>
              <w:rPr>
                <w:lang w:val="en-US"/>
              </w:rPr>
              <w:t>Qualcomm</w:t>
            </w:r>
          </w:p>
        </w:tc>
        <w:tc>
          <w:tcPr>
            <w:tcW w:w="7560" w:type="dxa"/>
          </w:tcPr>
          <w:p w14:paraId="023A43EC" w14:textId="77777777" w:rsidR="005141E7" w:rsidRDefault="00BB5C45">
            <w:pPr>
              <w:pStyle w:val="BodyText"/>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sz w:val="20"/>
                <w:lang w:val="en-US"/>
              </w:rPr>
            </w:pPr>
            <w:r>
              <w:rPr>
                <w:sz w:val="20"/>
                <w:szCs w:val="20"/>
                <w:lang w:val="en-US"/>
              </w:rPr>
              <w:t>Apple</w:t>
            </w:r>
          </w:p>
        </w:tc>
        <w:tc>
          <w:tcPr>
            <w:tcW w:w="7560" w:type="dxa"/>
          </w:tcPr>
          <w:p w14:paraId="276F1FDD" w14:textId="77777777" w:rsidR="005141E7" w:rsidRDefault="00BB5C45">
            <w:pPr>
              <w:pStyle w:val="BodyText"/>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sz w:val="20"/>
                <w:szCs w:val="20"/>
              </w:rPr>
            </w:pPr>
            <w:r>
              <w:rPr>
                <w:sz w:val="20"/>
                <w:szCs w:val="20"/>
              </w:rPr>
              <w:t xml:space="preserve">Intel </w:t>
            </w:r>
          </w:p>
        </w:tc>
        <w:tc>
          <w:tcPr>
            <w:tcW w:w="7560" w:type="dxa"/>
          </w:tcPr>
          <w:p w14:paraId="09BBD925" w14:textId="77777777" w:rsidR="005141E7" w:rsidRDefault="00BB5C45">
            <w:pPr>
              <w:pStyle w:val="BodyText"/>
              <w:spacing w:after="0"/>
              <w:ind w:right="27"/>
              <w:rPr>
                <w:sz w:val="20"/>
                <w:szCs w:val="20"/>
              </w:rPr>
            </w:pPr>
            <w:r>
              <w:rPr>
                <w:sz w:val="20"/>
                <w:szCs w:val="20"/>
              </w:rPr>
              <w:t>We are fine with both 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lastRenderedPageBreak/>
        <w:t>For DMRS of enhanced PF4, only Alt-1 is supported (all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BodyText"/>
              <w:spacing w:after="0"/>
              <w:ind w:right="27"/>
              <w:rPr>
                <w:sz w:val="20"/>
                <w:szCs w:val="20"/>
                <w:lang w:val="en-US"/>
              </w:rPr>
            </w:pPr>
          </w:p>
          <w:p w14:paraId="344F0896" w14:textId="77777777" w:rsidR="005141E7" w:rsidRDefault="00BB5C45">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BodyText"/>
              <w:spacing w:after="0"/>
              <w:ind w:right="27"/>
              <w:rPr>
                <w:sz w:val="20"/>
                <w:szCs w:val="20"/>
                <w:lang w:val="en-US"/>
              </w:rPr>
            </w:pPr>
          </w:p>
          <w:p w14:paraId="1D805BCA" w14:textId="77777777" w:rsidR="005141E7" w:rsidRDefault="00BB5C45">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BodyText"/>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34291E75"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lang w:val="de-DE"/>
              </w:rPr>
            </w:pPr>
            <w:r>
              <w:rPr>
                <w:lang w:val="de-DE"/>
              </w:rPr>
              <w:t>Nokia, NSB</w:t>
            </w:r>
          </w:p>
        </w:tc>
        <w:tc>
          <w:tcPr>
            <w:tcW w:w="7560" w:type="dxa"/>
          </w:tcPr>
          <w:p w14:paraId="3C475232" w14:textId="77777777" w:rsidR="005141E7" w:rsidRDefault="00BB5C45">
            <w:pPr>
              <w:pStyle w:val="BodyText"/>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BodyText"/>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BodyText"/>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pPr>
            <w:r>
              <w:t>Apple</w:t>
            </w:r>
          </w:p>
        </w:tc>
        <w:tc>
          <w:tcPr>
            <w:tcW w:w="7560" w:type="dxa"/>
          </w:tcPr>
          <w:p w14:paraId="5849E3AD" w14:textId="77777777" w:rsidR="005141E7" w:rsidRDefault="00BB5C45">
            <w:pPr>
              <w:pStyle w:val="BodyText"/>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BodyText"/>
              <w:spacing w:after="0"/>
              <w:ind w:right="27"/>
            </w:pPr>
            <w:r>
              <w:t>Qualcomm</w:t>
            </w:r>
          </w:p>
        </w:tc>
        <w:tc>
          <w:tcPr>
            <w:tcW w:w="7560" w:type="dxa"/>
          </w:tcPr>
          <w:p w14:paraId="462E7D8B" w14:textId="77777777" w:rsidR="005141E7" w:rsidRDefault="00BB5C45">
            <w:pPr>
              <w:pStyle w:val="BodyText"/>
              <w:spacing w:after="0"/>
              <w:ind w:right="27"/>
            </w:pPr>
            <w:r>
              <w:t>We support both proposals</w:t>
            </w:r>
          </w:p>
        </w:tc>
      </w:tr>
      <w:tr w:rsidR="005141E7" w14:paraId="5D1549B7" w14:textId="77777777">
        <w:tc>
          <w:tcPr>
            <w:tcW w:w="1525" w:type="dxa"/>
          </w:tcPr>
          <w:p w14:paraId="241025A5" w14:textId="77777777" w:rsidR="005141E7" w:rsidRDefault="00BB5C45">
            <w:pPr>
              <w:pStyle w:val="BodyText"/>
              <w:spacing w:after="0"/>
              <w:ind w:right="27"/>
            </w:pPr>
            <w:r>
              <w:t>Sony</w:t>
            </w:r>
          </w:p>
        </w:tc>
        <w:tc>
          <w:tcPr>
            <w:tcW w:w="7560" w:type="dxa"/>
          </w:tcPr>
          <w:p w14:paraId="1A80DFC5" w14:textId="77777777" w:rsidR="005141E7" w:rsidRDefault="00BB5C45">
            <w:pPr>
              <w:pStyle w:val="BodyText"/>
              <w:spacing w:after="0"/>
              <w:ind w:right="27"/>
            </w:pPr>
            <w:r>
              <w:t>We support proposals 3a and 5a.</w:t>
            </w:r>
          </w:p>
        </w:tc>
      </w:tr>
      <w:tr w:rsidR="005141E7" w14:paraId="59799CC1" w14:textId="77777777">
        <w:tc>
          <w:tcPr>
            <w:tcW w:w="1525" w:type="dxa"/>
          </w:tcPr>
          <w:p w14:paraId="14B9DC12" w14:textId="77777777" w:rsidR="005141E7" w:rsidRDefault="00BB5C45">
            <w:pPr>
              <w:pStyle w:val="BodyText"/>
              <w:spacing w:after="0"/>
              <w:ind w:right="27"/>
            </w:pPr>
            <w:r>
              <w:t>Huawei/</w:t>
            </w:r>
            <w:proofErr w:type="spellStart"/>
            <w:r>
              <w:t>HiSilicon</w:t>
            </w:r>
            <w:proofErr w:type="spellEnd"/>
          </w:p>
        </w:tc>
        <w:tc>
          <w:tcPr>
            <w:tcW w:w="7560" w:type="dxa"/>
          </w:tcPr>
          <w:p w14:paraId="393C4D98" w14:textId="77777777" w:rsidR="005141E7" w:rsidRDefault="00BB5C45">
            <w:pPr>
              <w:pStyle w:val="BodyText"/>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BodyText"/>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SimSun"/>
                <w:lang w:val="en-US"/>
              </w:rPr>
            </w:pPr>
            <w:r>
              <w:t>Futurewei</w:t>
            </w:r>
          </w:p>
        </w:tc>
        <w:tc>
          <w:tcPr>
            <w:tcW w:w="7560" w:type="dxa"/>
          </w:tcPr>
          <w:p w14:paraId="33A60186" w14:textId="77777777" w:rsidR="005141E7" w:rsidRDefault="00BB5C45">
            <w:pPr>
              <w:pStyle w:val="BodyText"/>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BodyText"/>
              <w:spacing w:after="0"/>
              <w:ind w:right="27"/>
            </w:pPr>
            <w:r>
              <w:t>InterDigital</w:t>
            </w:r>
          </w:p>
        </w:tc>
        <w:tc>
          <w:tcPr>
            <w:tcW w:w="7560" w:type="dxa"/>
          </w:tcPr>
          <w:p w14:paraId="1AC8A096" w14:textId="77777777" w:rsidR="005141E7" w:rsidRDefault="00BB5C45">
            <w:pPr>
              <w:pStyle w:val="BodyText"/>
              <w:spacing w:after="0"/>
              <w:ind w:right="27"/>
            </w:pPr>
            <w:r>
              <w:t>We support both proposals.</w:t>
            </w:r>
          </w:p>
        </w:tc>
      </w:tr>
      <w:tr w:rsidR="005141E7" w14:paraId="79F221D9" w14:textId="77777777">
        <w:tc>
          <w:tcPr>
            <w:tcW w:w="1525" w:type="dxa"/>
          </w:tcPr>
          <w:p w14:paraId="3552B482" w14:textId="77777777" w:rsidR="005141E7" w:rsidRDefault="00BB5C45">
            <w:pPr>
              <w:pStyle w:val="BodyText"/>
              <w:spacing w:after="0"/>
              <w:ind w:right="27"/>
            </w:pPr>
            <w:r>
              <w:t>CATT</w:t>
            </w:r>
          </w:p>
        </w:tc>
        <w:tc>
          <w:tcPr>
            <w:tcW w:w="7560" w:type="dxa"/>
          </w:tcPr>
          <w:p w14:paraId="40E3B060" w14:textId="77777777" w:rsidR="005141E7" w:rsidRDefault="00BB5C45">
            <w:pPr>
              <w:pStyle w:val="BodyText"/>
              <w:spacing w:after="0"/>
              <w:ind w:right="27"/>
            </w:pPr>
            <w:r>
              <w:t>We support both proposals.</w:t>
            </w:r>
          </w:p>
        </w:tc>
      </w:tr>
      <w:tr w:rsidR="005141E7" w14:paraId="7B7585A4" w14:textId="77777777">
        <w:tc>
          <w:tcPr>
            <w:tcW w:w="1525" w:type="dxa"/>
          </w:tcPr>
          <w:p w14:paraId="59096CE7" w14:textId="77777777" w:rsidR="005141E7" w:rsidRDefault="00BB5C45">
            <w:pPr>
              <w:pStyle w:val="BodyText"/>
              <w:spacing w:after="0"/>
              <w:ind w:right="27"/>
            </w:pPr>
            <w:r>
              <w:rPr>
                <w:rFonts w:hint="eastAsia"/>
              </w:rPr>
              <w:t>S</w:t>
            </w:r>
            <w:r>
              <w:t>amsung</w:t>
            </w:r>
          </w:p>
        </w:tc>
        <w:tc>
          <w:tcPr>
            <w:tcW w:w="7560" w:type="dxa"/>
          </w:tcPr>
          <w:p w14:paraId="59A3C97C" w14:textId="77777777" w:rsidR="005141E7" w:rsidRDefault="00BB5C45">
            <w:pPr>
              <w:pStyle w:val="BodyText"/>
              <w:spacing w:after="0"/>
              <w:ind w:right="27"/>
            </w:pPr>
            <w: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 xml:space="preserve">Thank-you all for the considering these proposals, and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w:t>
      </w:r>
      <w:r>
        <w:lastRenderedPageBreak/>
        <w:t>Note, please see the following updated proposal (merged into one). I plan to raise this proposal in 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29CDECD9" w14:textId="77777777" w:rsidR="005141E7" w:rsidRDefault="00BB5C45">
      <w:pPr>
        <w:pStyle w:val="Heading2"/>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B72CCA" w:rsidRDefault="00B72CC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8C62F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B72CCA" w:rsidRDefault="00B72CC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BodyText"/>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sz w:val="20"/>
                <w:lang w:val="de-DE"/>
              </w:rPr>
            </w:pPr>
            <w:r>
              <w:rPr>
                <w:sz w:val="20"/>
                <w:lang w:val="de-DE"/>
              </w:rPr>
              <w:lastRenderedPageBreak/>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sz w:val="20"/>
                <w:lang w:val="de-DE"/>
              </w:rPr>
            </w:pPr>
            <w:r>
              <w:rPr>
                <w:sz w:val="20"/>
                <w:lang w:val="de-DE"/>
              </w:rPr>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BodyText"/>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Intel, Futurewei, NTT DOCOMO, Apple, 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sz w:val="20"/>
                <w:szCs w:val="20"/>
                <w:lang w:val="de-DE"/>
              </w:rPr>
            </w:pPr>
            <w:r>
              <w:t>vivo</w:t>
            </w:r>
          </w:p>
        </w:tc>
        <w:tc>
          <w:tcPr>
            <w:tcW w:w="7560" w:type="dxa"/>
          </w:tcPr>
          <w:p w14:paraId="2ED5BCA6" w14:textId="77777777" w:rsidR="005141E7" w:rsidRDefault="00BB5C45">
            <w:pPr>
              <w:pStyle w:val="BodyText"/>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w:t>
            </w:r>
            <w:r>
              <w:rPr>
                <w:rFonts w:eastAsia="Times New Roman"/>
                <w:sz w:val="20"/>
                <w:szCs w:val="20"/>
                <w:lang w:eastAsia="en-US"/>
              </w:rPr>
              <w:lastRenderedPageBreak/>
              <w:t xml:space="preserve">UCI limit may not be compromising coverage since ultimately the gNB will configure the number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BodyText"/>
              <w:spacing w:after="0"/>
              <w:ind w:right="27"/>
              <w:rPr>
                <w:lang w:val="de-DE"/>
              </w:rPr>
            </w:pPr>
            <w:r>
              <w:rPr>
                <w:lang w:val="de-DE"/>
              </w:rPr>
              <w:t>CATT</w:t>
            </w:r>
          </w:p>
        </w:tc>
        <w:tc>
          <w:tcPr>
            <w:tcW w:w="7560" w:type="dxa"/>
          </w:tcPr>
          <w:p w14:paraId="5596AECF" w14:textId="77777777" w:rsidR="005141E7" w:rsidRDefault="00BB5C45">
            <w:pPr>
              <w:pStyle w:val="BodyText"/>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69" w:name="_Toc79688791"/>
      <w:r>
        <w:t>6.2</w:t>
      </w:r>
      <w:r>
        <w:tab/>
        <w:t>Rate Matching for PF4</w:t>
      </w:r>
      <w:bookmarkEnd w:id="69"/>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B72CCA" w:rsidRDefault="00B72CCA">
                            <w:pPr>
                              <w:pStyle w:val="BodyText"/>
                              <w:rPr>
                                <w:sz w:val="24"/>
                                <w:szCs w:val="28"/>
                              </w:rPr>
                            </w:pPr>
                            <w:r>
                              <w:rPr>
                                <w:rFonts w:hint="eastAsia"/>
                                <w:sz w:val="24"/>
                                <w:szCs w:val="28"/>
                              </w:rPr>
                              <w:t>6.3.1.4</w:t>
                            </w:r>
                            <w:r>
                              <w:rPr>
                                <w:rFonts w:hint="eastAsia"/>
                                <w:sz w:val="24"/>
                                <w:szCs w:val="28"/>
                              </w:rPr>
                              <w:tab/>
                              <w:t>Rate matching</w:t>
                            </w:r>
                          </w:p>
                          <w:p w14:paraId="0423526C" w14:textId="77777777" w:rsidR="00B72CCA" w:rsidRDefault="00B72CC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0" w14:anchorId="4BDB9B48">
                                <v:shape id="_x0000_i1028" type="#_x0000_t75" alt="" style="width:21pt;height:14.5pt;mso-width-percent:0;mso-height-percent:0;mso-width-percent:0;mso-height-percent:0">
                                  <v:imagedata r:id="rId19" o:title=""/>
                                </v:shape>
                                <o:OLEObject Type="Embed" ProgID="Equation.3" ShapeID="_x0000_i1028" DrawAspect="Content" ObjectID="_1691322863" r:id="rId20"/>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alt="" style="width:36pt;height:21pt;mso-width-percent:0;mso-height-percent:0;mso-width-percent:0;mso-height-percent:0">
                                  <v:imagedata r:id="rId21" o:title=""/>
                                </v:shape>
                                <o:OLEObject Type="Embed" ProgID="Equation.3" ShapeID="_x0000_i1030" DrawAspect="Content" ObjectID="_1691322864" r:id="rId22"/>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alt="" style="width:36pt;height:21pt;mso-width-percent:0;mso-height-percent:0;mso-width-percent:0;mso-height-percent:0">
                                  <v:imagedata r:id="rId23" o:title=""/>
                                </v:shape>
                                <o:OLEObject Type="Embed" ProgID="Equation.3" ShapeID="_x0000_i1032" DrawAspect="Content" ObjectID="_1691322865"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alt="" style="width:36pt;height:21pt;mso-width-percent:0;mso-height-percent:0;mso-width-percent:0;mso-height-percent:0">
                                  <v:imagedata r:id="rId25" o:title=""/>
                                </v:shape>
                                <o:OLEObject Type="Embed" ProgID="Equation.3" ShapeID="_x0000_i1034" DrawAspect="Content" ObjectID="_1691322866"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290" w14:anchorId="3C19CBBE">
                                <v:shape id="_x0000_i1036" type="#_x0000_t75" alt="" style="width:36pt;height:14.5pt;mso-width-percent:0;mso-height-percent:0;mso-width-percent:0;mso-height-percent:0">
                                  <v:imagedata r:id="rId27" o:title=""/>
                                </v:shape>
                                <o:OLEObject Type="Embed" ProgID="Equation.3" ShapeID="_x0000_i1036" DrawAspect="Content" ObjectID="_1691322867" r:id="rId28"/>
                              </w:object>
                            </w:r>
                            <w:r>
                              <w:rPr>
                                <w:rFonts w:eastAsia="SimSun" w:hint="eastAsia"/>
                                <w:highlight w:val="yellow"/>
                                <w:lang w:eastAsia="zh-CN"/>
                              </w:rPr>
                              <w:t xml:space="preserve"> and </w:t>
                            </w:r>
                            <w:r>
                              <w:rPr>
                                <w:rFonts w:eastAsia="SimSun"/>
                                <w:noProof/>
                                <w:position w:val="-10"/>
                                <w:highlight w:val="yellow"/>
                              </w:rPr>
                              <w:object w:dxaOrig="720" w:dyaOrig="290" w14:anchorId="44AA11CA">
                                <v:shape id="_x0000_i1038" type="#_x0000_t75" alt="" style="width:36pt;height:14.5pt;mso-width-percent:0;mso-height-percent:0;mso-width-percent:0;mso-height-percent:0">
                                  <v:imagedata r:id="rId29" o:title=""/>
                                </v:shape>
                                <o:OLEObject Type="Embed" ProgID="Equation.3" ShapeID="_x0000_i1038" DrawAspect="Content" ObjectID="_1691322868"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290" w14:anchorId="4B793D16">
                                <v:shape id="_x0000_i1040" type="#_x0000_t75" alt="" style="width:36pt;height:14.5pt;mso-width-percent:0;mso-height-percent:0;mso-width-percent:0;mso-height-percent:0">
                                  <v:imagedata r:id="rId31" o:title=""/>
                                </v:shape>
                                <o:OLEObject Type="Embed" ProgID="Equation.3" ShapeID="_x0000_i1040" DrawAspect="Content" ObjectID="_1691322869"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B72CCA" w:rsidRDefault="00B72CCA">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0" w14:anchorId="05295282">
                                <v:shape id="_x0000_i1042" type="#_x0000_t75" alt="" style="width:21pt;height:14.5pt;mso-width-percent:0;mso-height-percent:0;mso-width-percent:0;mso-height-percent:0">
                                  <v:imagedata r:id="rId33" o:title=""/>
                                </v:shape>
                                <o:OLEObject Type="Embed" ProgID="Equation.3" ShapeID="_x0000_i1042" DrawAspect="Content" ObjectID="_1691322870"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B72CCA" w14:paraId="27D1236F" w14:textId="77777777">
                              <w:trPr>
                                <w:jc w:val="center"/>
                              </w:trPr>
                              <w:tc>
                                <w:tcPr>
                                  <w:tcW w:w="2411" w:type="dxa"/>
                                  <w:vMerge w:val="restart"/>
                                  <w:shd w:val="clear" w:color="auto" w:fill="E6E6E6"/>
                                  <w:vAlign w:val="center"/>
                                </w:tcPr>
                                <w:p w14:paraId="3E2742EC" w14:textId="77777777" w:rsidR="00B72CCA" w:rsidRDefault="00B72CC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B72CCA" w:rsidRDefault="00B72CC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B72CCA" w14:paraId="57F276C4" w14:textId="77777777">
                              <w:trPr>
                                <w:jc w:val="center"/>
                              </w:trPr>
                              <w:tc>
                                <w:tcPr>
                                  <w:tcW w:w="2411" w:type="dxa"/>
                                  <w:vMerge/>
                                  <w:shd w:val="clear" w:color="auto" w:fill="E6E6E6"/>
                                  <w:vAlign w:val="center"/>
                                </w:tcPr>
                                <w:p w14:paraId="1D491B1E" w14:textId="77777777" w:rsidR="00B72CCA" w:rsidRDefault="00B72CCA">
                                  <w:pPr>
                                    <w:keepNext/>
                                    <w:keepLines/>
                                    <w:spacing w:after="0" w:line="240" w:lineRule="auto"/>
                                    <w:jc w:val="center"/>
                                    <w:rPr>
                                      <w:rFonts w:eastAsia="SimSun"/>
                                      <w:sz w:val="18"/>
                                      <w:lang w:eastAsia="zh-CN"/>
                                    </w:rPr>
                                  </w:pPr>
                                </w:p>
                              </w:tc>
                              <w:tc>
                                <w:tcPr>
                                  <w:tcW w:w="3472" w:type="dxa"/>
                                  <w:vAlign w:val="center"/>
                                </w:tcPr>
                                <w:p w14:paraId="18A20473"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B72CCA" w:rsidRDefault="00B72CCA">
                                  <w:pPr>
                                    <w:keepNext/>
                                    <w:keepLines/>
                                    <w:spacing w:after="0" w:line="240" w:lineRule="auto"/>
                                    <w:jc w:val="center"/>
                                    <w:rPr>
                                      <w:rFonts w:eastAsia="SimSun"/>
                                      <w:sz w:val="18"/>
                                      <w:lang w:eastAsia="zh-CN"/>
                                    </w:rPr>
                                  </w:pPr>
                                  <w:r>
                                    <w:rPr>
                                      <w:rFonts w:eastAsia="SimSun"/>
                                      <w:lang w:eastAsia="zh-CN"/>
                                    </w:rPr>
                                    <w:t>π/2-BPSK</w:t>
                                  </w:r>
                                </w:p>
                              </w:tc>
                            </w:tr>
                            <w:tr w:rsidR="00B72CCA" w14:paraId="21F5F0F5" w14:textId="77777777">
                              <w:trPr>
                                <w:jc w:val="center"/>
                              </w:trPr>
                              <w:tc>
                                <w:tcPr>
                                  <w:tcW w:w="2411" w:type="dxa"/>
                                  <w:shd w:val="clear" w:color="auto" w:fill="E6E6E6"/>
                                  <w:vAlign w:val="center"/>
                                </w:tcPr>
                                <w:p w14:paraId="0BC31ACB"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N/A</w:t>
                                  </w:r>
                                </w:p>
                              </w:tc>
                            </w:tr>
                            <w:tr w:rsidR="00B72CCA" w14:paraId="769D3C76" w14:textId="77777777">
                              <w:trPr>
                                <w:jc w:val="center"/>
                              </w:trPr>
                              <w:tc>
                                <w:tcPr>
                                  <w:tcW w:w="2411" w:type="dxa"/>
                                  <w:shd w:val="clear" w:color="auto" w:fill="E6E6E6"/>
                                  <w:vAlign w:val="center"/>
                                </w:tcPr>
                                <w:p w14:paraId="73299C20"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B72CCA" w14:paraId="752514B1" w14:textId="77777777">
                              <w:trPr>
                                <w:jc w:val="center"/>
                              </w:trPr>
                              <w:tc>
                                <w:tcPr>
                                  <w:tcW w:w="2411" w:type="dxa"/>
                                  <w:shd w:val="clear" w:color="auto" w:fill="E6E6E6"/>
                                  <w:vAlign w:val="center"/>
                                </w:tcPr>
                                <w:p w14:paraId="09256C3D" w14:textId="77777777" w:rsidR="00B72CCA" w:rsidRDefault="00B72CC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B72CCA" w:rsidRDefault="00B72CCA"/>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B72CCA" w:rsidRDefault="00B72CCA">
                      <w:pPr>
                        <w:pStyle w:val="BodyText"/>
                        <w:rPr>
                          <w:sz w:val="24"/>
                          <w:szCs w:val="28"/>
                        </w:rPr>
                      </w:pPr>
                      <w:r>
                        <w:rPr>
                          <w:rFonts w:hint="eastAsia"/>
                          <w:sz w:val="24"/>
                          <w:szCs w:val="28"/>
                        </w:rPr>
                        <w:t>6.3.1.4</w:t>
                      </w:r>
                      <w:r>
                        <w:rPr>
                          <w:rFonts w:hint="eastAsia"/>
                          <w:sz w:val="24"/>
                          <w:szCs w:val="28"/>
                        </w:rPr>
                        <w:tab/>
                        <w:t>Rate matching</w:t>
                      </w:r>
                    </w:p>
                    <w:p w14:paraId="0423526C" w14:textId="77777777" w:rsidR="00B72CCA" w:rsidRDefault="00B72CC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0" w14:anchorId="4BDB9B48">
                          <v:shape id="_x0000_i1028" type="#_x0000_t75" alt="" style="width:21pt;height:14.5pt;mso-width-percent:0;mso-height-percent:0;mso-width-percent:0;mso-height-percent:0">
                            <v:imagedata r:id="rId19" o:title=""/>
                          </v:shape>
                          <o:OLEObject Type="Embed" ProgID="Equation.3" ShapeID="_x0000_i1028" DrawAspect="Content" ObjectID="_1691322863" r:id="rId35"/>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alt="" style="width:36pt;height:21pt;mso-width-percent:0;mso-height-percent:0;mso-width-percent:0;mso-height-percent:0">
                            <v:imagedata r:id="rId21" o:title=""/>
                          </v:shape>
                          <o:OLEObject Type="Embed" ProgID="Equation.3" ShapeID="_x0000_i1030" DrawAspect="Content" ObjectID="_1691322864" r:id="rId36"/>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alt="" style="width:36pt;height:21pt;mso-width-percent:0;mso-height-percent:0;mso-width-percent:0;mso-height-percent:0">
                            <v:imagedata r:id="rId23" o:title=""/>
                          </v:shape>
                          <o:OLEObject Type="Embed" ProgID="Equation.3" ShapeID="_x0000_i1032" DrawAspect="Content" ObjectID="_1691322865"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alt="" style="width:36pt;height:21pt;mso-width-percent:0;mso-height-percent:0;mso-width-percent:0;mso-height-percent:0">
                            <v:imagedata r:id="rId25" o:title=""/>
                          </v:shape>
                          <o:OLEObject Type="Embed" ProgID="Equation.3" ShapeID="_x0000_i1034" DrawAspect="Content" ObjectID="_1691322866"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290" w14:anchorId="3C19CBBE">
                          <v:shape id="_x0000_i1036" type="#_x0000_t75" alt="" style="width:36pt;height:14.5pt;mso-width-percent:0;mso-height-percent:0;mso-width-percent:0;mso-height-percent:0">
                            <v:imagedata r:id="rId27" o:title=""/>
                          </v:shape>
                          <o:OLEObject Type="Embed" ProgID="Equation.3" ShapeID="_x0000_i1036" DrawAspect="Content" ObjectID="_1691322867" r:id="rId39"/>
                        </w:object>
                      </w:r>
                      <w:r>
                        <w:rPr>
                          <w:rFonts w:eastAsia="SimSun" w:hint="eastAsia"/>
                          <w:highlight w:val="yellow"/>
                          <w:lang w:eastAsia="zh-CN"/>
                        </w:rPr>
                        <w:t xml:space="preserve"> and </w:t>
                      </w:r>
                      <w:r>
                        <w:rPr>
                          <w:rFonts w:eastAsia="SimSun"/>
                          <w:noProof/>
                          <w:position w:val="-10"/>
                          <w:highlight w:val="yellow"/>
                        </w:rPr>
                        <w:object w:dxaOrig="720" w:dyaOrig="290" w14:anchorId="44AA11CA">
                          <v:shape id="_x0000_i1038" type="#_x0000_t75" alt="" style="width:36pt;height:14.5pt;mso-width-percent:0;mso-height-percent:0;mso-width-percent:0;mso-height-percent:0">
                            <v:imagedata r:id="rId29" o:title=""/>
                          </v:shape>
                          <o:OLEObject Type="Embed" ProgID="Equation.3" ShapeID="_x0000_i1038" DrawAspect="Content" ObjectID="_1691322868"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290" w14:anchorId="4B793D16">
                          <v:shape id="_x0000_i1040" type="#_x0000_t75" alt="" style="width:36pt;height:14.5pt;mso-width-percent:0;mso-height-percent:0;mso-width-percent:0;mso-height-percent:0">
                            <v:imagedata r:id="rId31" o:title=""/>
                          </v:shape>
                          <o:OLEObject Type="Embed" ProgID="Equation.3" ShapeID="_x0000_i1040" DrawAspect="Content" ObjectID="_1691322869"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B72CCA" w:rsidRDefault="00B72CCA">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0" w14:anchorId="05295282">
                          <v:shape id="_x0000_i1042" type="#_x0000_t75" alt="" style="width:21pt;height:14.5pt;mso-width-percent:0;mso-height-percent:0;mso-width-percent:0;mso-height-percent:0">
                            <v:imagedata r:id="rId33" o:title=""/>
                          </v:shape>
                          <o:OLEObject Type="Embed" ProgID="Equation.3" ShapeID="_x0000_i1042" DrawAspect="Content" ObjectID="_1691322870"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B72CCA" w14:paraId="27D1236F" w14:textId="77777777">
                        <w:trPr>
                          <w:jc w:val="center"/>
                        </w:trPr>
                        <w:tc>
                          <w:tcPr>
                            <w:tcW w:w="2411" w:type="dxa"/>
                            <w:vMerge w:val="restart"/>
                            <w:shd w:val="clear" w:color="auto" w:fill="E6E6E6"/>
                            <w:vAlign w:val="center"/>
                          </w:tcPr>
                          <w:p w14:paraId="3E2742EC" w14:textId="77777777" w:rsidR="00B72CCA" w:rsidRDefault="00B72CC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B72CCA" w:rsidRDefault="00B72CC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B72CCA" w14:paraId="57F276C4" w14:textId="77777777">
                        <w:trPr>
                          <w:jc w:val="center"/>
                        </w:trPr>
                        <w:tc>
                          <w:tcPr>
                            <w:tcW w:w="2411" w:type="dxa"/>
                            <w:vMerge/>
                            <w:shd w:val="clear" w:color="auto" w:fill="E6E6E6"/>
                            <w:vAlign w:val="center"/>
                          </w:tcPr>
                          <w:p w14:paraId="1D491B1E" w14:textId="77777777" w:rsidR="00B72CCA" w:rsidRDefault="00B72CCA">
                            <w:pPr>
                              <w:keepNext/>
                              <w:keepLines/>
                              <w:spacing w:after="0" w:line="240" w:lineRule="auto"/>
                              <w:jc w:val="center"/>
                              <w:rPr>
                                <w:rFonts w:eastAsia="SimSun"/>
                                <w:sz w:val="18"/>
                                <w:lang w:eastAsia="zh-CN"/>
                              </w:rPr>
                            </w:pPr>
                          </w:p>
                        </w:tc>
                        <w:tc>
                          <w:tcPr>
                            <w:tcW w:w="3472" w:type="dxa"/>
                            <w:vAlign w:val="center"/>
                          </w:tcPr>
                          <w:p w14:paraId="18A20473"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B72CCA" w:rsidRDefault="00B72CCA">
                            <w:pPr>
                              <w:keepNext/>
                              <w:keepLines/>
                              <w:spacing w:after="0" w:line="240" w:lineRule="auto"/>
                              <w:jc w:val="center"/>
                              <w:rPr>
                                <w:rFonts w:eastAsia="SimSun"/>
                                <w:sz w:val="18"/>
                                <w:lang w:eastAsia="zh-CN"/>
                              </w:rPr>
                            </w:pPr>
                            <w:r>
                              <w:rPr>
                                <w:rFonts w:eastAsia="SimSun"/>
                                <w:lang w:eastAsia="zh-CN"/>
                              </w:rPr>
                              <w:t>π/2-BPSK</w:t>
                            </w:r>
                          </w:p>
                        </w:tc>
                      </w:tr>
                      <w:tr w:rsidR="00B72CCA" w14:paraId="21F5F0F5" w14:textId="77777777">
                        <w:trPr>
                          <w:jc w:val="center"/>
                        </w:trPr>
                        <w:tc>
                          <w:tcPr>
                            <w:tcW w:w="2411" w:type="dxa"/>
                            <w:shd w:val="clear" w:color="auto" w:fill="E6E6E6"/>
                            <w:vAlign w:val="center"/>
                          </w:tcPr>
                          <w:p w14:paraId="0BC31ACB"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N/A</w:t>
                            </w:r>
                          </w:p>
                        </w:tc>
                      </w:tr>
                      <w:tr w:rsidR="00B72CCA" w14:paraId="769D3C76" w14:textId="77777777">
                        <w:trPr>
                          <w:jc w:val="center"/>
                        </w:trPr>
                        <w:tc>
                          <w:tcPr>
                            <w:tcW w:w="2411" w:type="dxa"/>
                            <w:shd w:val="clear" w:color="auto" w:fill="E6E6E6"/>
                            <w:vAlign w:val="center"/>
                          </w:tcPr>
                          <w:p w14:paraId="73299C20" w14:textId="77777777" w:rsidR="00B72CCA" w:rsidRDefault="00B72CC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B72CCA" w14:paraId="752514B1" w14:textId="77777777">
                        <w:trPr>
                          <w:jc w:val="center"/>
                        </w:trPr>
                        <w:tc>
                          <w:tcPr>
                            <w:tcW w:w="2411" w:type="dxa"/>
                            <w:shd w:val="clear" w:color="auto" w:fill="E6E6E6"/>
                            <w:vAlign w:val="center"/>
                          </w:tcPr>
                          <w:p w14:paraId="09256C3D" w14:textId="77777777" w:rsidR="00B72CCA" w:rsidRDefault="00B72CC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B72CCA" w:rsidRDefault="00B72CC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B72CCA" w:rsidRDefault="00B72CC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B72CCA" w:rsidRDefault="00B72CCA"/>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The following table provides a summary of company proposals on 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sz w:val="20"/>
                <w:lang w:val="en-US"/>
              </w:rPr>
            </w:pPr>
          </w:p>
          <w:p w14:paraId="5673A59D" w14:textId="77777777" w:rsidR="005141E7" w:rsidRDefault="00BB5C45">
            <w:pPr>
              <w:pStyle w:val="BodyText"/>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sz w:val="20"/>
                <w:szCs w:val="20"/>
                <w:lang w:val="de-DE"/>
              </w:rPr>
            </w:pPr>
            <w:r>
              <w:rPr>
                <w:sz w:val="20"/>
                <w:szCs w:val="20"/>
                <w:lang w:val="de-DE"/>
              </w:rPr>
              <w:lastRenderedPageBreak/>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sz w:val="20"/>
                <w:lang w:val="de-DE"/>
              </w:rPr>
            </w:pPr>
            <w:r>
              <w:rPr>
                <w:sz w:val="20"/>
                <w:lang w:val="de-DE"/>
              </w:rPr>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r>
        <w:t>Futurewei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404818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BodyText"/>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BodyText"/>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BodyText"/>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lang w:val="de-DE"/>
              </w:rPr>
            </w:pPr>
            <w:r>
              <w:rPr>
                <w:sz w:val="20"/>
                <w:szCs w:val="20"/>
                <w:lang w:val="de-DE"/>
              </w:rPr>
              <w:t>Intel</w:t>
            </w:r>
          </w:p>
        </w:tc>
        <w:tc>
          <w:tcPr>
            <w:tcW w:w="7560" w:type="dxa"/>
          </w:tcPr>
          <w:p w14:paraId="4DEF2E3F" w14:textId="77777777" w:rsidR="005141E7" w:rsidRDefault="00BB5C45">
            <w:pPr>
              <w:pStyle w:val="BodyText"/>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BodyText"/>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t>6.2.2</w:t>
      </w:r>
      <w:r>
        <w:tab/>
        <w:t>&lt;Summary of 1</w:t>
      </w:r>
      <w:r>
        <w:rPr>
          <w:vertAlign w:val="superscript"/>
        </w:rPr>
        <w:t>st</w:t>
      </w:r>
      <w:r>
        <w:t xml:space="preserve"> Round&gt;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Heading2"/>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The following table provides a summary of company proposals on this 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b/>
                <w:bCs/>
                <w:sz w:val="20"/>
                <w:szCs w:val="20"/>
                <w:lang w:val="en-US"/>
              </w:rPr>
            </w:pPr>
          </w:p>
          <w:p w14:paraId="599C0CD1" w14:textId="77777777" w:rsidR="005141E7" w:rsidRDefault="00BB5C45">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sz w:val="20"/>
                <w:lang w:val="de-DE"/>
              </w:rPr>
            </w:pPr>
            <w:r>
              <w:rPr>
                <w:sz w:val="20"/>
                <w:lang w:val="de-DE"/>
              </w:rPr>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lastRenderedPageBreak/>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sz w:val="20"/>
                <w:lang w:val="de-DE"/>
              </w:rPr>
            </w:pPr>
            <w:r>
              <w:rPr>
                <w:sz w:val="20"/>
                <w:lang w:val="de-DE"/>
              </w:rPr>
              <w:lastRenderedPageBreak/>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Alt-1: N_RB is signaled via SIB1</w:t>
      </w:r>
    </w:p>
    <w:p w14:paraId="59ACA5AD" w14:textId="77777777" w:rsidR="005141E7" w:rsidRDefault="00BB5C45">
      <w:pPr>
        <w:pStyle w:val="BodyText"/>
        <w:numPr>
          <w:ilvl w:val="1"/>
          <w:numId w:val="60"/>
        </w:numPr>
        <w:spacing w:after="0"/>
        <w:ind w:right="27"/>
      </w:pPr>
      <w:r>
        <w:t>Futurewei,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Alt-3: 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BodyText"/>
              <w:spacing w:after="0"/>
              <w:ind w:right="27"/>
              <w:rPr>
                <w:sz w:val="20"/>
                <w:szCs w:val="20"/>
              </w:rPr>
            </w:pPr>
            <w:r>
              <w:rPr>
                <w:sz w:val="20"/>
                <w:szCs w:val="20"/>
              </w:rPr>
              <w:t>Q1: support Alt 2 for the same reason as Nokia.</w:t>
            </w:r>
          </w:p>
          <w:p w14:paraId="10667EC4" w14:textId="77777777" w:rsidR="005141E7" w:rsidRDefault="005141E7">
            <w:pPr>
              <w:pStyle w:val="BodyText"/>
              <w:spacing w:after="0"/>
              <w:ind w:right="27"/>
              <w:rPr>
                <w:sz w:val="20"/>
                <w:szCs w:val="20"/>
              </w:rPr>
            </w:pPr>
          </w:p>
          <w:p w14:paraId="4719EC63" w14:textId="77777777" w:rsidR="005141E7" w:rsidRDefault="00BB5C45">
            <w:pPr>
              <w:pStyle w:val="BodyText"/>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BodyText"/>
              <w:spacing w:after="0"/>
              <w:ind w:right="27"/>
              <w:rPr>
                <w:sz w:val="20"/>
                <w:szCs w:val="20"/>
                <w:lang w:val="en-US"/>
              </w:rPr>
            </w:pPr>
            <w:r>
              <w:rPr>
                <w:sz w:val="20"/>
                <w:szCs w:val="20"/>
                <w:lang w:val="en-US"/>
              </w:rPr>
              <w:t>Question 1: We support Alt1 and Alt2.</w:t>
            </w:r>
          </w:p>
          <w:p w14:paraId="163E4116" w14:textId="77777777" w:rsidR="005141E7" w:rsidRDefault="00BB5C45">
            <w:pPr>
              <w:pStyle w:val="BodyText"/>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BodyText"/>
              <w:spacing w:after="0"/>
              <w:ind w:right="27"/>
              <w:rPr>
                <w:sz w:val="20"/>
                <w:szCs w:val="20"/>
                <w:lang w:val="en-US"/>
              </w:rPr>
            </w:pPr>
            <w:r>
              <w:rPr>
                <w:sz w:val="20"/>
                <w:szCs w:val="20"/>
                <w:lang w:val="en-US"/>
              </w:rPr>
              <w:t>We are fine with proposal 9</w:t>
            </w:r>
          </w:p>
          <w:p w14:paraId="4D8DD0B1" w14:textId="77777777" w:rsidR="005141E7" w:rsidRDefault="00BB5C45">
            <w:pPr>
              <w:pStyle w:val="BodyText"/>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lang w:val="en-US"/>
              </w:rPr>
            </w:pPr>
            <w:r>
              <w:rPr>
                <w:sz w:val="20"/>
                <w:szCs w:val="20"/>
                <w:lang w:val="de-DE"/>
              </w:rPr>
              <w:t>Intel</w:t>
            </w:r>
          </w:p>
        </w:tc>
        <w:tc>
          <w:tcPr>
            <w:tcW w:w="7560" w:type="dxa"/>
          </w:tcPr>
          <w:p w14:paraId="1671E063" w14:textId="77777777" w:rsidR="005141E7" w:rsidRDefault="00BB5C45">
            <w:pPr>
              <w:pStyle w:val="BodyText"/>
              <w:spacing w:after="0"/>
              <w:ind w:right="27"/>
              <w:rPr>
                <w:sz w:val="20"/>
                <w:szCs w:val="20"/>
                <w:lang w:val="en-US"/>
              </w:rPr>
            </w:pPr>
            <w:r>
              <w:rPr>
                <w:sz w:val="20"/>
                <w:szCs w:val="20"/>
                <w:lang w:val="en-US"/>
              </w:rPr>
              <w:t>Q1: We support Alt.1, which allows to achieve an higher level of flexibility.</w:t>
            </w:r>
          </w:p>
          <w:p w14:paraId="29B9E89E" w14:textId="77777777" w:rsidR="005141E7" w:rsidRDefault="00BB5C45">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BodyText"/>
              <w:spacing w:after="0"/>
              <w:ind w:right="27"/>
              <w:rPr>
                <w:lang w:val="de-DE"/>
              </w:rPr>
            </w:pPr>
            <w:r>
              <w:rPr>
                <w:lang w:val="en-US"/>
              </w:rPr>
              <w:t>CATT</w:t>
            </w:r>
          </w:p>
        </w:tc>
        <w:tc>
          <w:tcPr>
            <w:tcW w:w="7560" w:type="dxa"/>
          </w:tcPr>
          <w:p w14:paraId="750AA093" w14:textId="77777777" w:rsidR="005141E7" w:rsidRDefault="00BB5C45">
            <w:pPr>
              <w:pStyle w:val="BodyText"/>
              <w:spacing w:after="0"/>
              <w:ind w:right="27"/>
              <w:rPr>
                <w:lang w:val="en-US"/>
              </w:rPr>
            </w:pPr>
            <w:r>
              <w:rPr>
                <w:lang w:val="en-US"/>
              </w:rPr>
              <w:t>Q1: We support alt1 and ok with alt3 .</w:t>
            </w:r>
          </w:p>
          <w:p w14:paraId="33BF19F8" w14:textId="77777777" w:rsidR="005141E7" w:rsidRDefault="00BB5C45">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lang w:val="en-US"/>
              </w:rPr>
            </w:pPr>
            <w:r>
              <w:rPr>
                <w:lang w:val="en-US"/>
              </w:rPr>
              <w:t>Question 1: we support Alt 1</w:t>
            </w:r>
          </w:p>
          <w:p w14:paraId="4594C29F" w14:textId="77777777" w:rsidR="005141E7" w:rsidRDefault="00BB5C45">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t xml:space="preserve">Samsung </w:t>
            </w:r>
          </w:p>
        </w:tc>
        <w:tc>
          <w:tcPr>
            <w:tcW w:w="7560" w:type="dxa"/>
          </w:tcPr>
          <w:p w14:paraId="25066705" w14:textId="77777777" w:rsidR="005141E7" w:rsidRDefault="00BB5C45">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14244927" w14:textId="77777777" w:rsidR="005141E7" w:rsidRDefault="005141E7">
            <w:pPr>
              <w:pStyle w:val="BodyText"/>
              <w:spacing w:after="0"/>
              <w:ind w:right="27"/>
              <w:rPr>
                <w:sz w:val="20"/>
                <w:szCs w:val="20"/>
                <w:lang w:val="en-US"/>
              </w:rPr>
            </w:pPr>
          </w:p>
          <w:p w14:paraId="4F1718D0"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BodyText"/>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BodyText"/>
              <w:spacing w:after="0"/>
              <w:ind w:right="27"/>
              <w:rPr>
                <w:sz w:val="20"/>
                <w:szCs w:val="20"/>
                <w:lang w:val="en-US"/>
              </w:rPr>
            </w:pPr>
            <w:r>
              <w:rPr>
                <w:sz w:val="20"/>
                <w:szCs w:val="20"/>
                <w:lang w:val="en-US"/>
              </w:rPr>
              <w:lastRenderedPageBreak/>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sz w:val="20"/>
                <w:lang w:val="de-DE"/>
              </w:rPr>
            </w:pPr>
            <w:r>
              <w:rPr>
                <w:sz w:val="20"/>
                <w:lang w:val="de-DE"/>
              </w:rPr>
              <w:lastRenderedPageBreak/>
              <w:t>Moderator</w:t>
            </w:r>
          </w:p>
        </w:tc>
        <w:tc>
          <w:tcPr>
            <w:tcW w:w="7560" w:type="dxa"/>
          </w:tcPr>
          <w:p w14:paraId="50E7133B" w14:textId="77777777" w:rsidR="005141E7" w:rsidRDefault="00BB5C45">
            <w:pPr>
              <w:pStyle w:val="BodyText"/>
              <w:spacing w:after="0"/>
              <w:ind w:right="27"/>
              <w:rPr>
                <w:sz w:val="20"/>
                <w:lang w:val="en-US"/>
              </w:rPr>
            </w:pPr>
            <w:r>
              <w:rPr>
                <w:sz w:val="20"/>
                <w:lang w:val="en-US"/>
              </w:rPr>
              <w:t>Please continue to discuss</w:t>
            </w:r>
          </w:p>
          <w:p w14:paraId="4BD9949A" w14:textId="77777777" w:rsidR="005141E7" w:rsidRDefault="005141E7">
            <w:pPr>
              <w:pStyle w:val="BodyText"/>
              <w:spacing w:after="0"/>
              <w:ind w:right="27"/>
              <w:rPr>
                <w:sz w:val="20"/>
                <w:lang w:val="en-US"/>
              </w:rPr>
            </w:pPr>
          </w:p>
          <w:p w14:paraId="7526AD70"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sz w:val="20"/>
                <w:lang w:val="de-DE"/>
              </w:rPr>
            </w:pPr>
            <w:r>
              <w:rPr>
                <w:sz w:val="20"/>
                <w:lang w:val="de-DE"/>
              </w:rPr>
              <w:t>InterDigital</w:t>
            </w:r>
          </w:p>
        </w:tc>
        <w:tc>
          <w:tcPr>
            <w:tcW w:w="7560" w:type="dxa"/>
          </w:tcPr>
          <w:p w14:paraId="103490C5" w14:textId="77777777" w:rsidR="005141E7" w:rsidRDefault="00BB5C45">
            <w:pPr>
              <w:pStyle w:val="BodyText"/>
              <w:spacing w:after="0"/>
              <w:ind w:right="27"/>
              <w:rPr>
                <w:sz w:val="20"/>
                <w:lang w:val="en-US"/>
              </w:rPr>
            </w:pPr>
            <w:r>
              <w:rPr>
                <w:sz w:val="20"/>
                <w:lang w:val="en-US"/>
              </w:rPr>
              <w:t>Q1: We support Alt-2.</w:t>
            </w:r>
          </w:p>
          <w:p w14:paraId="4BA2878B" w14:textId="77777777" w:rsidR="005141E7" w:rsidRDefault="00BB5C45">
            <w:pPr>
              <w:pStyle w:val="BodyText"/>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lang w:val="en-US"/>
              </w:rPr>
            </w:pPr>
          </w:p>
        </w:tc>
        <w:tc>
          <w:tcPr>
            <w:tcW w:w="7560" w:type="dxa"/>
          </w:tcPr>
          <w:p w14:paraId="01853CC4" w14:textId="77777777" w:rsidR="005141E7" w:rsidRDefault="005141E7">
            <w:pPr>
              <w:pStyle w:val="BodyText"/>
              <w:spacing w:after="0"/>
              <w:ind w:right="27"/>
              <w:rPr>
                <w:lang w:val="en-US"/>
              </w:rPr>
            </w:pPr>
          </w:p>
        </w:tc>
      </w:tr>
      <w:bookmarkEnd w:id="88"/>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The following is a summary of responses to 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Apple, Intel, CATT, NTT DOCOMO, Qualcomm, Samsung (if UE-specific RB indication not supported), OPPO, Futurewei,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BodyText"/>
              <w:spacing w:after="0"/>
              <w:ind w:right="27"/>
              <w:rPr>
                <w:sz w:val="20"/>
                <w:szCs w:val="20"/>
                <w:lang w:val="de-DE"/>
              </w:rPr>
            </w:pPr>
            <w:r>
              <w:rPr>
                <w:lang w:val="de-DE"/>
              </w:rPr>
              <w:t>Nokia, NSB</w:t>
            </w:r>
          </w:p>
        </w:tc>
        <w:tc>
          <w:tcPr>
            <w:tcW w:w="7560" w:type="dxa"/>
          </w:tcPr>
          <w:p w14:paraId="110362E3" w14:textId="77777777" w:rsidR="005141E7" w:rsidRDefault="00BB5C45">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BodyText"/>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xml:space="preserve">. It would be more reasonable to follow a same design principle as R15/R16, </w:t>
            </w:r>
            <w:proofErr w:type="gramStart"/>
            <w:r w:rsidRPr="00B72CCA">
              <w:rPr>
                <w:sz w:val="20"/>
                <w:szCs w:val="20"/>
                <w:lang w:val="en-US"/>
              </w:rPr>
              <w:t>i.e.</w:t>
            </w:r>
            <w:proofErr w:type="gramEnd"/>
            <w:r w:rsidRPr="00B72CCA">
              <w:rPr>
                <w:sz w:val="20"/>
                <w:szCs w:val="20"/>
                <w:lang w:val="en-US"/>
              </w:rPr>
              <w:t xml:space="preserv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lang w:val="de-DE"/>
              </w:rPr>
            </w:pPr>
            <w:r>
              <w:rPr>
                <w:lang w:val="de-DE"/>
              </w:rPr>
              <w:t>Apple</w:t>
            </w:r>
          </w:p>
        </w:tc>
        <w:tc>
          <w:tcPr>
            <w:tcW w:w="7560" w:type="dxa"/>
          </w:tcPr>
          <w:p w14:paraId="01263272" w14:textId="77777777" w:rsidR="005141E7" w:rsidRDefault="00BB5C45">
            <w:pPr>
              <w:pStyle w:val="BodyText"/>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BodyText"/>
              <w:spacing w:after="0"/>
              <w:ind w:right="27"/>
              <w:rPr>
                <w:lang w:val="de-DE"/>
              </w:rPr>
            </w:pPr>
            <w:r>
              <w:rPr>
                <w:lang w:val="de-DE"/>
              </w:rPr>
              <w:t>Qualcomm</w:t>
            </w:r>
          </w:p>
        </w:tc>
        <w:tc>
          <w:tcPr>
            <w:tcW w:w="7560" w:type="dxa"/>
          </w:tcPr>
          <w:p w14:paraId="7C357E6D" w14:textId="77777777" w:rsidR="005141E7" w:rsidRPr="00B72CCA" w:rsidRDefault="00BB5C45">
            <w:pPr>
              <w:pStyle w:val="BodyText"/>
              <w:spacing w:after="0"/>
              <w:ind w:right="27"/>
              <w:rPr>
                <w:sz w:val="20"/>
                <w:szCs w:val="20"/>
                <w:lang w:val="en-US"/>
              </w:rPr>
            </w:pPr>
            <w:r w:rsidRPr="00B72CCA">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w:t>
            </w:r>
            <w:proofErr w:type="spellStart"/>
            <w:r w:rsidRPr="00B72CCA">
              <w:rPr>
                <w:sz w:val="20"/>
                <w:szCs w:val="20"/>
                <w:lang w:val="en-US"/>
              </w:rPr>
              <w:t>inbetween</w:t>
            </w:r>
            <w:proofErr w:type="spellEnd"/>
            <w:r w:rsidRPr="00B72CCA">
              <w:rPr>
                <w:sz w:val="20"/>
                <w:szCs w:val="20"/>
                <w:lang w:val="en-US"/>
              </w:rPr>
              <w:t xml:space="preserve">. This allows the </w:t>
            </w:r>
            <w:proofErr w:type="spellStart"/>
            <w:r w:rsidRPr="00B72CCA">
              <w:rPr>
                <w:sz w:val="20"/>
                <w:szCs w:val="20"/>
                <w:lang w:val="en-US"/>
              </w:rPr>
              <w:t>gNB</w:t>
            </w:r>
            <w:proofErr w:type="spellEnd"/>
            <w:r w:rsidRPr="00B72CCA">
              <w:rPr>
                <w:sz w:val="20"/>
                <w:szCs w:val="20"/>
                <w:lang w:val="en-US"/>
              </w:rPr>
              <w:t xml:space="preserve"> to control how many RBs a UE can use dynamically in initial access. </w:t>
            </w:r>
          </w:p>
          <w:p w14:paraId="2B4020D2" w14:textId="77777777" w:rsidR="005141E7" w:rsidRPr="00B72CCA" w:rsidRDefault="005141E7">
            <w:pPr>
              <w:pStyle w:val="BodyText"/>
              <w:spacing w:after="0"/>
              <w:ind w:right="27"/>
              <w:rPr>
                <w:sz w:val="20"/>
                <w:szCs w:val="20"/>
                <w:lang w:val="en-US"/>
              </w:rPr>
            </w:pPr>
          </w:p>
          <w:p w14:paraId="5637F0A1" w14:textId="77777777" w:rsidR="005141E7" w:rsidRPr="00B72CCA" w:rsidRDefault="00BB5C45">
            <w:pPr>
              <w:pStyle w:val="BodyText"/>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 xml:space="preserve">For a 100MHz@120KHz minimum UL BWP we have to support, this UL BWP contains &lt;70RBs. If N_RB=16 for all PUCCH resources, we may not have 16 resources </w:t>
            </w:r>
          </w:p>
          <w:p w14:paraId="03A2BFFA" w14:textId="77777777" w:rsidR="005141E7" w:rsidRPr="00B72CCA" w:rsidRDefault="00BB5C45">
            <w:pPr>
              <w:pStyle w:val="BodyText"/>
              <w:numPr>
                <w:ilvl w:val="0"/>
                <w:numId w:val="63"/>
              </w:numPr>
              <w:spacing w:after="0"/>
              <w:ind w:right="27"/>
              <w:rPr>
                <w:sz w:val="20"/>
                <w:szCs w:val="20"/>
                <w:lang w:val="en-US"/>
              </w:rPr>
            </w:pPr>
            <w:proofErr w:type="gramStart"/>
            <w:r w:rsidRPr="00B72CCA">
              <w:rPr>
                <w:sz w:val="20"/>
                <w:szCs w:val="20"/>
                <w:lang w:val="en-US"/>
              </w:rPr>
              <w:t>Typically</w:t>
            </w:r>
            <w:proofErr w:type="gramEnd"/>
            <w:r w:rsidRPr="00B72CCA">
              <w:rPr>
                <w:sz w:val="20"/>
                <w:szCs w:val="20"/>
                <w:lang w:val="en-US"/>
              </w:rPr>
              <w:t xml:space="preserve"> a </w:t>
            </w:r>
            <w:proofErr w:type="spellStart"/>
            <w:r w:rsidRPr="00B72CCA">
              <w:rPr>
                <w:sz w:val="20"/>
                <w:szCs w:val="20"/>
                <w:lang w:val="en-US"/>
              </w:rPr>
              <w:t>gNB</w:t>
            </w:r>
            <w:proofErr w:type="spellEnd"/>
            <w:r w:rsidRPr="00B72CCA">
              <w:rPr>
                <w:sz w:val="20"/>
                <w:szCs w:val="20"/>
                <w:lang w:val="en-US"/>
              </w:rPr>
              <w:t xml:space="preserve"> deploys N_RB=16 for coverage. But for such cell, not all UEs are at cell edge. Do we need a UE in cell center to also transmit N_RB=16?</w:t>
            </w:r>
          </w:p>
          <w:p w14:paraId="15AB7A31" w14:textId="77777777" w:rsidR="005141E7" w:rsidRPr="00B72CCA" w:rsidRDefault="00BB5C45">
            <w:pPr>
              <w:pStyle w:val="BodyText"/>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BodyText"/>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SimSun"/>
                <w:lang w:val="en-US"/>
              </w:rPr>
            </w:pPr>
            <w:r>
              <w:rPr>
                <w:lang w:val="de-DE"/>
              </w:rPr>
              <w:t>Futurewei</w:t>
            </w:r>
          </w:p>
        </w:tc>
        <w:tc>
          <w:tcPr>
            <w:tcW w:w="7560" w:type="dxa"/>
          </w:tcPr>
          <w:p w14:paraId="11CACDB1" w14:textId="77777777" w:rsidR="005141E7" w:rsidRDefault="00BB5C45">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BodyText"/>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BodyText"/>
              <w:spacing w:after="0"/>
              <w:ind w:right="27"/>
              <w:rPr>
                <w:lang w:val="en-US"/>
              </w:rPr>
            </w:pPr>
            <w:r w:rsidRPr="00B72CCA">
              <w:rPr>
                <w:rFonts w:hint="eastAsia"/>
                <w:lang w:val="en-US"/>
              </w:rPr>
              <w:lastRenderedPageBreak/>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E97838A" w14:textId="77777777" w:rsidR="005141E7" w:rsidRDefault="00BB5C45">
      <w:pPr>
        <w:pStyle w:val="BodyText"/>
        <w:numPr>
          <w:ilvl w:val="1"/>
          <w:numId w:val="64"/>
        </w:numPr>
        <w:spacing w:after="0"/>
        <w:ind w:right="27"/>
      </w:pPr>
      <w:r>
        <w:t>Support Alt-1 (SIB signaling)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 xml:space="preserve">There is a majority who support SIB1 signaling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Given this, the moderator's understanding is that optimizations to handle potential RB shortage are out of scope. Question to Qualcomm: do you still support SIB signaling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3" w:name="_Toc79688796"/>
      <w:r>
        <w:t>7.2</w:t>
      </w:r>
      <w:r>
        <w:tab/>
        <w:t>PUCCH Resource Set Construction</w:t>
      </w:r>
      <w:bookmarkEnd w:id="93"/>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BodyText"/>
              <w:spacing w:after="0"/>
              <w:ind w:right="27"/>
              <w:rPr>
                <w:sz w:val="20"/>
                <w:szCs w:val="20"/>
                <w:lang w:val="de-DE"/>
              </w:rPr>
            </w:pPr>
            <w:r>
              <w:rPr>
                <w:sz w:val="20"/>
                <w:szCs w:val="20"/>
                <w:lang w:val="de-DE"/>
              </w:rPr>
              <w:lastRenderedPageBreak/>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sz w:val="20"/>
                <w:lang w:val="de-DE"/>
              </w:rPr>
            </w:pPr>
            <w:r>
              <w:rPr>
                <w:sz w:val="20"/>
                <w:lang w:val="de-DE"/>
              </w:rPr>
              <w:t>LGE</w:t>
            </w:r>
          </w:p>
        </w:tc>
        <w:tc>
          <w:tcPr>
            <w:tcW w:w="7560" w:type="dxa"/>
          </w:tcPr>
          <w:p w14:paraId="23CA3443"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5141E7" w14:paraId="220AB2CD" w14:textId="77777777">
        <w:tc>
          <w:tcPr>
            <w:tcW w:w="1525" w:type="dxa"/>
          </w:tcPr>
          <w:p w14:paraId="65AF2E93" w14:textId="77777777" w:rsidR="005141E7" w:rsidRDefault="00BB5C45">
            <w:pPr>
              <w:pStyle w:val="BodyText"/>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B72CCA" w:rsidRDefault="00B72CCA">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466132"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B72CCA" w:rsidRDefault="00B72CCA">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B72CCA" w:rsidRDefault="00B72CC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B72CCA" w:rsidRDefault="00B72CC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B72CCA" w:rsidRDefault="00B72CCA">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B72CCA" w:rsidRDefault="00B72CCA">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B72CCA" w:rsidRDefault="00B72CCA">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545279E4"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B72CCA" w:rsidRDefault="00B72CC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B72CCA" w:rsidRDefault="00B72CCA">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B72CCA" w:rsidRDefault="00B72CC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B72CCA" w:rsidRDefault="00B72CCA">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B72CCA" w:rsidRDefault="00B72CCA">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B72CCA" w:rsidRDefault="00B72CCA">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t>Example Construction 2 (different N_RB for each row)</w:t>
      </w:r>
      <w:r>
        <w:rPr>
          <w:u w:val="single"/>
        </w:rPr>
        <w:t>:</w:t>
      </w:r>
    </w:p>
    <w:p w14:paraId="2B7E1FB9" w14:textId="77777777" w:rsidR="005141E7" w:rsidRDefault="00BB5C45">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91834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BodyText"/>
              <w:spacing w:after="0"/>
              <w:ind w:right="27"/>
              <w:rPr>
                <w:sz w:val="20"/>
                <w:szCs w:val="20"/>
                <w:lang w:val="en-US"/>
              </w:rPr>
            </w:pPr>
            <w:r>
              <w:rPr>
                <w:sz w:val="20"/>
                <w:szCs w:val="20"/>
              </w:rPr>
              <w:t>We prefer alt-2.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BodyText"/>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BodyText"/>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BodyText"/>
              <w:spacing w:after="0"/>
              <w:ind w:right="27"/>
              <w:rPr>
                <w:sz w:val="20"/>
                <w:szCs w:val="20"/>
                <w:lang w:val="en-US"/>
              </w:rPr>
            </w:pPr>
            <w:r>
              <w:rPr>
                <w:sz w:val="20"/>
                <w:szCs w:val="20"/>
                <w:lang w:val="en-US"/>
              </w:rPr>
              <w:t>We are fine with the proposal</w:t>
            </w:r>
          </w:p>
          <w:p w14:paraId="27222379" w14:textId="77777777" w:rsidR="005141E7" w:rsidRDefault="00BB5C45">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lang w:val="de-DE"/>
              </w:rPr>
            </w:pPr>
            <w:r>
              <w:rPr>
                <w:sz w:val="20"/>
                <w:szCs w:val="20"/>
                <w:lang w:val="de-DE"/>
              </w:rPr>
              <w:t>Intel</w:t>
            </w:r>
          </w:p>
        </w:tc>
        <w:tc>
          <w:tcPr>
            <w:tcW w:w="7560" w:type="dxa"/>
          </w:tcPr>
          <w:p w14:paraId="2263A828" w14:textId="77777777" w:rsidR="005141E7" w:rsidRDefault="00BB5C45">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BodyText"/>
              <w:spacing w:after="0"/>
              <w:ind w:right="27"/>
              <w:rPr>
                <w:sz w:val="20"/>
                <w:szCs w:val="20"/>
                <w:lang w:val="en-US"/>
              </w:rPr>
            </w:pPr>
          </w:p>
          <w:p w14:paraId="22E6AC43" w14:textId="77777777" w:rsidR="005141E7" w:rsidRDefault="00BB5C45">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BodyText"/>
              <w:spacing w:after="0"/>
              <w:ind w:right="27"/>
              <w:rPr>
                <w:lang w:val="en-US"/>
              </w:rPr>
            </w:pPr>
          </w:p>
        </w:tc>
      </w:tr>
      <w:tr w:rsidR="005141E7" w14:paraId="09EED763" w14:textId="77777777">
        <w:tc>
          <w:tcPr>
            <w:tcW w:w="1525" w:type="dxa"/>
          </w:tcPr>
          <w:p w14:paraId="3B33E424" w14:textId="77777777" w:rsidR="005141E7" w:rsidRDefault="00BB5C45">
            <w:pPr>
              <w:pStyle w:val="BodyText"/>
              <w:spacing w:after="0"/>
              <w:ind w:right="27"/>
              <w:rPr>
                <w:lang w:val="de-DE"/>
              </w:rPr>
            </w:pPr>
            <w:r>
              <w:rPr>
                <w:lang w:val="de-DE"/>
              </w:rPr>
              <w:t>CATT</w:t>
            </w:r>
          </w:p>
        </w:tc>
        <w:tc>
          <w:tcPr>
            <w:tcW w:w="7560" w:type="dxa"/>
          </w:tcPr>
          <w:p w14:paraId="50C3FDDD" w14:textId="77777777" w:rsidR="005141E7" w:rsidRDefault="00BB5C45">
            <w:pPr>
              <w:pStyle w:val="BodyText"/>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lang w:val="de-DE"/>
              </w:rPr>
            </w:pPr>
            <w:r>
              <w:rPr>
                <w:lang w:val="de-DE"/>
              </w:rPr>
              <w:t>Sony</w:t>
            </w:r>
          </w:p>
        </w:tc>
        <w:tc>
          <w:tcPr>
            <w:tcW w:w="7560" w:type="dxa"/>
          </w:tcPr>
          <w:p w14:paraId="15B62937" w14:textId="77777777" w:rsidR="005141E7" w:rsidRDefault="00BB5C45">
            <w:pPr>
              <w:pStyle w:val="BodyText"/>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lang w:val="en-US"/>
              </w:rPr>
            </w:pPr>
            <w:r>
              <w:rPr>
                <w:lang w:val="en-US"/>
              </w:rPr>
              <w:t>For Question 1: we support N_RB indicated through RRC for its flexibility.</w:t>
            </w:r>
          </w:p>
          <w:p w14:paraId="4C2F6B92" w14:textId="77777777" w:rsidR="005141E7" w:rsidRDefault="005141E7">
            <w:pPr>
              <w:pStyle w:val="BodyText"/>
              <w:spacing w:after="0"/>
              <w:ind w:right="27"/>
              <w:rPr>
                <w:lang w:val="en-US"/>
              </w:rPr>
            </w:pPr>
          </w:p>
          <w:p w14:paraId="523EAE09" w14:textId="77777777" w:rsidR="005141E7" w:rsidRDefault="00BB5C45">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sz w:val="20"/>
                <w:lang w:val="de-DE"/>
              </w:rPr>
            </w:pPr>
            <w:r>
              <w:rPr>
                <w:sz w:val="20"/>
                <w:lang w:val="de-DE"/>
              </w:rPr>
              <w:t>Moderator</w:t>
            </w:r>
          </w:p>
        </w:tc>
        <w:tc>
          <w:tcPr>
            <w:tcW w:w="7560" w:type="dxa"/>
          </w:tcPr>
          <w:p w14:paraId="28B5C002" w14:textId="77777777" w:rsidR="005141E7" w:rsidRDefault="00BB5C45">
            <w:pPr>
              <w:pStyle w:val="BodyText"/>
              <w:spacing w:after="0"/>
              <w:ind w:right="27"/>
              <w:rPr>
                <w:sz w:val="20"/>
                <w:lang w:val="en-US"/>
              </w:rPr>
            </w:pPr>
            <w:r>
              <w:rPr>
                <w:sz w:val="20"/>
                <w:lang w:val="en-US"/>
              </w:rPr>
              <w:t>Please continue to discuss.</w:t>
            </w:r>
          </w:p>
          <w:p w14:paraId="5F93C4D9" w14:textId="77777777" w:rsidR="005141E7" w:rsidRDefault="005141E7">
            <w:pPr>
              <w:pStyle w:val="BodyText"/>
              <w:spacing w:after="0"/>
              <w:ind w:right="27"/>
              <w:rPr>
                <w:sz w:val="20"/>
                <w:lang w:val="en-US"/>
              </w:rPr>
            </w:pPr>
          </w:p>
          <w:p w14:paraId="42F3948B"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sz w:val="20"/>
                <w:lang w:val="de-DE"/>
              </w:rPr>
            </w:pPr>
            <w:r>
              <w:rPr>
                <w:sz w:val="20"/>
                <w:lang w:val="de-DE"/>
              </w:rPr>
              <w:t>InterDigital</w:t>
            </w:r>
          </w:p>
        </w:tc>
        <w:tc>
          <w:tcPr>
            <w:tcW w:w="7560" w:type="dxa"/>
          </w:tcPr>
          <w:p w14:paraId="35BD4E08" w14:textId="77777777" w:rsidR="005141E7" w:rsidRDefault="00BB5C45">
            <w:pPr>
              <w:pStyle w:val="BodyText"/>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lang w:val="de-DE"/>
              </w:rPr>
            </w:pPr>
            <w:r>
              <w:rPr>
                <w:lang w:val="de-DE"/>
              </w:rPr>
              <w:t>Apple</w:t>
            </w:r>
          </w:p>
        </w:tc>
        <w:tc>
          <w:tcPr>
            <w:tcW w:w="7560" w:type="dxa"/>
          </w:tcPr>
          <w:p w14:paraId="00DEC5F4" w14:textId="77777777" w:rsidR="005141E7" w:rsidRDefault="00BB5C45">
            <w:pPr>
              <w:pStyle w:val="BodyText"/>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BodyText"/>
              <w:spacing w:after="0"/>
              <w:ind w:right="27"/>
              <w:rPr>
                <w:lang w:val="de-DE"/>
              </w:rPr>
            </w:pPr>
            <w:r>
              <w:rPr>
                <w:lang w:val="de-DE"/>
              </w:rPr>
              <w:t>Qualcomm</w:t>
            </w:r>
          </w:p>
        </w:tc>
        <w:tc>
          <w:tcPr>
            <w:tcW w:w="7560" w:type="dxa"/>
          </w:tcPr>
          <w:p w14:paraId="274B6911" w14:textId="77777777" w:rsidR="005141E7" w:rsidRDefault="00BB5C45">
            <w:pPr>
              <w:pStyle w:val="BodyText"/>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BodyText"/>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SimSun"/>
                <w:lang w:val="en-US"/>
              </w:rPr>
            </w:pPr>
            <w:r>
              <w:rPr>
                <w:lang w:val="de-DE"/>
              </w:rPr>
              <w:t>Futurewei</w:t>
            </w:r>
          </w:p>
        </w:tc>
        <w:tc>
          <w:tcPr>
            <w:tcW w:w="7560" w:type="dxa"/>
          </w:tcPr>
          <w:p w14:paraId="1BDFD909" w14:textId="77777777" w:rsidR="005141E7" w:rsidRDefault="00BB5C45">
            <w:pPr>
              <w:pStyle w:val="BodyText"/>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lang w:val="de-DE"/>
              </w:rPr>
            </w:pPr>
            <w:r>
              <w:rPr>
                <w:lang w:val="de-DE"/>
              </w:rPr>
              <w:t>InterDigital</w:t>
            </w:r>
          </w:p>
        </w:tc>
        <w:tc>
          <w:tcPr>
            <w:tcW w:w="7560" w:type="dxa"/>
          </w:tcPr>
          <w:p w14:paraId="60A3FB00" w14:textId="77777777" w:rsidR="005141E7" w:rsidRDefault="00BB5C45">
            <w:pPr>
              <w:pStyle w:val="BodyText"/>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BodyText"/>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SimSun"/>
                <w:lang w:val="en-US"/>
              </w:rPr>
            </w:pPr>
            <w:r>
              <w:rPr>
                <w:rFonts w:eastAsia="SimSun"/>
                <w:lang w:val="en-US"/>
              </w:rPr>
              <w:t>InterDigital</w:t>
            </w:r>
          </w:p>
        </w:tc>
        <w:tc>
          <w:tcPr>
            <w:tcW w:w="7560" w:type="dxa"/>
          </w:tcPr>
          <w:p w14:paraId="2C064D46" w14:textId="78EFA459" w:rsidR="00066F90" w:rsidRDefault="00066F90">
            <w:pPr>
              <w:pStyle w:val="BodyText"/>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BodyText"/>
              <w:spacing w:after="0"/>
              <w:ind w:right="27"/>
              <w:rPr>
                <w:rFonts w:eastAsia="SimSun"/>
                <w:sz w:val="20"/>
                <w:szCs w:val="20"/>
                <w:lang w:val="en-US"/>
              </w:rPr>
            </w:pPr>
            <w:r w:rsidRPr="00471C82">
              <w:rPr>
                <w:sz w:val="20"/>
                <w:szCs w:val="20"/>
              </w:rPr>
              <w:t xml:space="preserve">Lenovo, </w:t>
            </w:r>
            <w:proofErr w:type="spellStart"/>
            <w:r w:rsidRPr="00471C82">
              <w:rPr>
                <w:sz w:val="20"/>
                <w:szCs w:val="20"/>
              </w:rPr>
              <w:t>Motoroloa</w:t>
            </w:r>
            <w:proofErr w:type="spellEnd"/>
            <w:r w:rsidRPr="00471C82">
              <w:rPr>
                <w:sz w:val="20"/>
                <w:szCs w:val="20"/>
              </w:rPr>
              <w:t xml:space="preserve"> Mobility</w:t>
            </w:r>
          </w:p>
        </w:tc>
        <w:tc>
          <w:tcPr>
            <w:tcW w:w="7560" w:type="dxa"/>
          </w:tcPr>
          <w:p w14:paraId="418C42DE" w14:textId="226ECF39" w:rsidR="00B72CCA" w:rsidRPr="00471C82" w:rsidRDefault="00B72CCA" w:rsidP="00B72CCA">
            <w:pPr>
              <w:pStyle w:val="BodyText"/>
              <w:spacing w:after="0"/>
              <w:ind w:right="27"/>
              <w:rPr>
                <w:rFonts w:eastAsia="SimSun"/>
                <w:sz w:val="20"/>
                <w:szCs w:val="20"/>
                <w:lang w:val="en-US"/>
              </w:rPr>
            </w:pPr>
            <w:r w:rsidRPr="00471C82">
              <w:rPr>
                <w:sz w:val="20"/>
                <w:szCs w:val="20"/>
              </w:rPr>
              <w:t xml:space="preserve">We </w:t>
            </w:r>
            <w:r w:rsidR="00471C82" w:rsidRPr="00471C82">
              <w:rPr>
                <w:sz w:val="20"/>
                <w:szCs w:val="20"/>
              </w:rPr>
              <w:t>are fine with Example Construction 1.</w:t>
            </w:r>
          </w:p>
        </w:tc>
      </w:tr>
    </w:tbl>
    <w:p w14:paraId="57BBC334" w14:textId="77777777" w:rsidR="005141E7" w:rsidRPr="00471C82" w:rsidRDefault="005141E7"/>
    <w:p w14:paraId="593C8ED6" w14:textId="77777777" w:rsidR="005141E7" w:rsidRDefault="00BB5C45">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34085A2" w14:textId="77777777" w:rsidR="005141E7" w:rsidRDefault="00BB5C45">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5D533BD1" w14:textId="77777777" w:rsidR="005141E7" w:rsidRDefault="00BB5C45">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5D2AA1F5" w14:textId="77777777" w:rsidR="005141E7" w:rsidRDefault="00BB5C45">
      <w:pPr>
        <w:pStyle w:val="Reference"/>
        <w:spacing w:after="0"/>
        <w:ind w:left="562" w:hanging="562"/>
        <w:jc w:val="left"/>
      </w:pPr>
      <w:r>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t>Spreadtrum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t>InterDigital,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3" w:name="_Ref79499030"/>
      <w:r>
        <w:t>R1-2107052</w:t>
      </w:r>
      <w:r>
        <w:tab/>
        <w:t>PUCCH enhancements</w:t>
      </w:r>
      <w:r>
        <w:tab/>
        <w:t>Ericsson</w:t>
      </w:r>
      <w:bookmarkEnd w:id="103"/>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4" w:name="_Ref79684870"/>
      <w:r>
        <w:t>R1-2107106</w:t>
      </w:r>
      <w:r>
        <w:tab/>
        <w:t>Enhanced PUCCH formats 0/1/4</w:t>
      </w:r>
      <w:r>
        <w:tab/>
        <w:t>Nokia, Nokia Shanghai Bell</w:t>
      </w:r>
      <w:bookmarkEnd w:id="104"/>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33BD0F3" w14:textId="77777777" w:rsidR="005141E7" w:rsidRDefault="00BB5C45">
      <w:pPr>
        <w:pStyle w:val="Reference"/>
        <w:spacing w:after="0"/>
        <w:ind w:left="562" w:hanging="562"/>
        <w:jc w:val="left"/>
      </w:pPr>
      <w:r>
        <w:lastRenderedPageBreak/>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6912B" w14:textId="77777777" w:rsidR="0065561D" w:rsidRDefault="0065561D">
      <w:pPr>
        <w:spacing w:after="0" w:line="240" w:lineRule="auto"/>
      </w:pPr>
      <w:r>
        <w:separator/>
      </w:r>
    </w:p>
  </w:endnote>
  <w:endnote w:type="continuationSeparator" w:id="0">
    <w:p w14:paraId="20D747AC" w14:textId="77777777" w:rsidR="0065561D" w:rsidRDefault="0065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A3BD" w14:textId="77777777" w:rsidR="00B72CCA" w:rsidRDefault="00B72CC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00DE" w14:textId="77777777" w:rsidR="0065561D" w:rsidRDefault="0065561D">
      <w:pPr>
        <w:spacing w:after="0" w:line="240" w:lineRule="auto"/>
      </w:pPr>
      <w:r>
        <w:separator/>
      </w:r>
    </w:p>
  </w:footnote>
  <w:footnote w:type="continuationSeparator" w:id="0">
    <w:p w14:paraId="7D843A10" w14:textId="77777777" w:rsidR="0065561D" w:rsidRDefault="00655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B7B9" w14:textId="77777777" w:rsidR="00B72CCA" w:rsidRDefault="00B72CC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5D7"/>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2132"/>
    <w:rsid w:val="004E2680"/>
    <w:rsid w:val="004E28F9"/>
    <w:rsid w:val="004E446F"/>
    <w:rsid w:val="004E462E"/>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0AA"/>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64C60-20E9-4929-9037-749A850605DE}">
  <ds:schemaRefs>
    <ds:schemaRef ds:uri="http://schemas.openxmlformats.org/officeDocument/2006/bibliography"/>
  </ds:schemaRefs>
</ds:datastoreItem>
</file>

<file path=customXml/itemProps5.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TotalTime>
  <Pages>59</Pages>
  <Words>22014</Words>
  <Characters>125484</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Sher Ali Cheema</cp:lastModifiedBy>
  <cp:revision>3</cp:revision>
  <cp:lastPrinted>2008-01-30T21:09:00Z</cp:lastPrinted>
  <dcterms:created xsi:type="dcterms:W3CDTF">2021-08-24T13:05:00Z</dcterms:created>
  <dcterms:modified xsi:type="dcterms:W3CDTF">2021-08-24T13:07:00Z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