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4ACD7" w14:textId="667F4CA7" w:rsidR="00463CD1" w:rsidRDefault="00463CD1" w:rsidP="009C217C">
      <w:pPr>
        <w:pStyle w:val="a3"/>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E20BB6" w:rsidRPr="00E20BB6">
        <w:rPr>
          <w:rFonts w:ascii="Arial" w:eastAsia="MS Mincho" w:hAnsi="Arial" w:cs="Arial"/>
          <w:b/>
          <w:bCs/>
          <w:sz w:val="28"/>
          <w:lang w:eastAsia="ja-JP"/>
        </w:rPr>
        <w:t>R1-210</w:t>
      </w:r>
      <w:r w:rsidR="00636492">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rPr>
      </w:pPr>
      <w:r>
        <w:rPr>
          <w:kern w:val="2"/>
        </w:rPr>
        <w:t>Agenda Item:</w:t>
      </w:r>
      <w:r>
        <w:rPr>
          <w:rFonts w:hint="eastAsia"/>
          <w:kern w:val="2"/>
        </w:rPr>
        <w:t xml:space="preserve"> </w:t>
      </w:r>
      <w:r>
        <w:rPr>
          <w:b/>
          <w:kern w:val="2"/>
        </w:rPr>
        <w:t>8.15.</w:t>
      </w:r>
      <w:r w:rsidR="00A259D6">
        <w:rPr>
          <w:b/>
          <w:kern w:val="2"/>
        </w:rPr>
        <w:t>2</w:t>
      </w:r>
    </w:p>
    <w:p w14:paraId="41496B43" w14:textId="77777777" w:rsidR="00463CD1" w:rsidRDefault="00463CD1" w:rsidP="003B5AE8">
      <w:pPr>
        <w:spacing w:after="60"/>
        <w:rPr>
          <w:b/>
          <w:kern w:val="2"/>
        </w:rPr>
      </w:pPr>
      <w:r>
        <w:rPr>
          <w:kern w:val="2"/>
        </w:rPr>
        <w:t>Source:</w:t>
      </w:r>
      <w:r>
        <w:rPr>
          <w:rFonts w:hint="eastAsia"/>
          <w:b/>
          <w:kern w:val="2"/>
        </w:rPr>
        <w:tab/>
      </w:r>
      <w:r>
        <w:rPr>
          <w:b/>
          <w:kern w:val="2"/>
        </w:rPr>
        <w:t>Moderator (</w:t>
      </w:r>
      <w:r>
        <w:rPr>
          <w:rFonts w:hint="eastAsia"/>
          <w:b/>
          <w:kern w:val="2"/>
        </w:rPr>
        <w:t>Sony</w:t>
      </w:r>
      <w:r>
        <w:rPr>
          <w:b/>
          <w:kern w:val="2"/>
        </w:rPr>
        <w:t>)</w:t>
      </w:r>
    </w:p>
    <w:p w14:paraId="38A4C85A" w14:textId="1A71977B" w:rsidR="00463CD1" w:rsidRDefault="00463CD1" w:rsidP="003B5AE8">
      <w:pPr>
        <w:spacing w:after="60"/>
        <w:rPr>
          <w:b/>
          <w:kern w:val="2"/>
        </w:rPr>
      </w:pPr>
      <w:r>
        <w:rPr>
          <w:kern w:val="2"/>
        </w:rPr>
        <w:t>Title:</w:t>
      </w:r>
      <w:r>
        <w:rPr>
          <w:b/>
          <w:kern w:val="2"/>
        </w:rPr>
        <w:tab/>
        <w:t xml:space="preserve">FL summary </w:t>
      </w:r>
      <w:r w:rsidR="008046E9">
        <w:rPr>
          <w:b/>
          <w:kern w:val="2"/>
        </w:rPr>
        <w:t>5</w:t>
      </w:r>
      <w:r>
        <w:rPr>
          <w:b/>
          <w:kern w:val="2"/>
        </w:rPr>
        <w:t xml:space="preserve"> of AI 8.15.</w:t>
      </w:r>
      <w:r w:rsidR="00A259D6">
        <w:rPr>
          <w:b/>
          <w:kern w:val="2"/>
        </w:rPr>
        <w:t>2</w:t>
      </w:r>
      <w:r>
        <w:rPr>
          <w:b/>
          <w:kern w:val="2"/>
        </w:rPr>
        <w:t>: Timing relationship</w:t>
      </w:r>
      <w:r w:rsidR="00AF345F">
        <w:rPr>
          <w:b/>
          <w:kern w:val="2"/>
        </w:rPr>
        <w:t>s</w:t>
      </w:r>
      <w:r>
        <w:rPr>
          <w:b/>
          <w:kern w:val="2"/>
        </w:rPr>
        <w:t xml:space="preserve"> for IoT-NTN</w:t>
      </w:r>
    </w:p>
    <w:p w14:paraId="24A6E476" w14:textId="77777777" w:rsidR="00463CD1" w:rsidRDefault="00463CD1" w:rsidP="003B5AE8">
      <w:pPr>
        <w:pBdr>
          <w:bottom w:val="single" w:sz="6" w:space="1" w:color="auto"/>
        </w:pBdr>
        <w:spacing w:after="60"/>
        <w:rPr>
          <w:b/>
          <w:kern w:val="2"/>
        </w:rPr>
      </w:pPr>
      <w:r>
        <w:rPr>
          <w:kern w:val="2"/>
        </w:rPr>
        <w:t>Document for:</w:t>
      </w:r>
      <w:r>
        <w:rPr>
          <w:b/>
          <w:kern w:val="2"/>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
          </w:pPr>
          <w:r>
            <w:t>Table of Contents</w:t>
          </w:r>
        </w:p>
        <w:p w14:paraId="1B3A422E" w14:textId="4CDFF17D" w:rsidR="00376785" w:rsidRDefault="00F44333">
          <w:pPr>
            <w:pStyle w:val="1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736947" w:history="1">
            <w:r w:rsidR="00376785" w:rsidRPr="005A4FED">
              <w:rPr>
                <w:rStyle w:val="ac"/>
                <w:noProof/>
                <w:lang w:eastAsia="zh-CN"/>
              </w:rPr>
              <w:t>1</w:t>
            </w:r>
            <w:r w:rsidR="00376785">
              <w:rPr>
                <w:rFonts w:asciiTheme="minorHAnsi" w:eastAsiaTheme="minorEastAsia" w:hAnsiTheme="minorHAnsi" w:cstheme="minorBidi"/>
                <w:noProof/>
                <w:sz w:val="22"/>
                <w:szCs w:val="22"/>
                <w:lang w:val="en-GB" w:eastAsia="en-GB"/>
              </w:rPr>
              <w:tab/>
            </w:r>
            <w:r w:rsidR="00376785" w:rsidRPr="005A4FED">
              <w:rPr>
                <w:rStyle w:val="ac"/>
                <w:noProof/>
                <w:lang w:eastAsia="zh-CN"/>
              </w:rPr>
              <w:t>Introduction</w:t>
            </w:r>
            <w:r w:rsidR="00376785">
              <w:rPr>
                <w:noProof/>
                <w:webHidden/>
              </w:rPr>
              <w:tab/>
            </w:r>
            <w:r w:rsidR="00376785">
              <w:rPr>
                <w:noProof/>
                <w:webHidden/>
              </w:rPr>
              <w:fldChar w:fldCharType="begin"/>
            </w:r>
            <w:r w:rsidR="00376785">
              <w:rPr>
                <w:noProof/>
                <w:webHidden/>
              </w:rPr>
              <w:instrText xml:space="preserve"> PAGEREF _Toc80736947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2509A944" w14:textId="33699FD1"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6948" w:history="1">
            <w:r w:rsidR="00376785" w:rsidRPr="005A4FED">
              <w:rPr>
                <w:rStyle w:val="ac"/>
                <w:noProof/>
              </w:rPr>
              <w:t>1.1</w:t>
            </w:r>
            <w:r w:rsidR="00376785">
              <w:rPr>
                <w:rFonts w:asciiTheme="minorHAnsi" w:eastAsiaTheme="minorEastAsia" w:hAnsiTheme="minorHAnsi" w:cstheme="minorBidi"/>
                <w:noProof/>
                <w:sz w:val="22"/>
                <w:szCs w:val="22"/>
                <w:lang w:val="en-GB" w:eastAsia="en-GB"/>
              </w:rPr>
              <w:tab/>
            </w:r>
            <w:r w:rsidR="00376785" w:rsidRPr="005A4FED">
              <w:rPr>
                <w:rStyle w:val="ac"/>
                <w:noProof/>
              </w:rPr>
              <w:t>Sections for discussion in FOURTH ROUND</w:t>
            </w:r>
            <w:r w:rsidR="00376785">
              <w:rPr>
                <w:noProof/>
                <w:webHidden/>
              </w:rPr>
              <w:tab/>
            </w:r>
            <w:r w:rsidR="00376785">
              <w:rPr>
                <w:noProof/>
                <w:webHidden/>
              </w:rPr>
              <w:fldChar w:fldCharType="begin"/>
            </w:r>
            <w:r w:rsidR="00376785">
              <w:rPr>
                <w:noProof/>
                <w:webHidden/>
              </w:rPr>
              <w:instrText xml:space="preserve"> PAGEREF _Toc80736948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7EAF6546" w14:textId="457A4339" w:rsidR="00376785" w:rsidRDefault="000306E1">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736949" w:history="1">
            <w:r w:rsidR="00376785" w:rsidRPr="005A4FED">
              <w:rPr>
                <w:rStyle w:val="ac"/>
                <w:noProof/>
                <w:lang w:eastAsia="zh-CN"/>
              </w:rPr>
              <w:t>2</w:t>
            </w:r>
            <w:r w:rsidR="00376785">
              <w:rPr>
                <w:rFonts w:asciiTheme="minorHAnsi" w:eastAsiaTheme="minorEastAsia" w:hAnsiTheme="minorHAnsi" w:cstheme="minorBidi"/>
                <w:noProof/>
                <w:sz w:val="22"/>
                <w:szCs w:val="22"/>
                <w:lang w:val="en-GB" w:eastAsia="en-GB"/>
              </w:rPr>
              <w:tab/>
            </w:r>
            <w:r w:rsidR="00376785" w:rsidRPr="005A4FED">
              <w:rPr>
                <w:rStyle w:val="ac"/>
                <w:noProof/>
                <w:lang w:eastAsia="zh-CN"/>
              </w:rPr>
              <w:t>Overview of Main Issues from company contributions</w:t>
            </w:r>
            <w:r w:rsidR="00376785">
              <w:rPr>
                <w:noProof/>
                <w:webHidden/>
              </w:rPr>
              <w:tab/>
            </w:r>
            <w:r w:rsidR="00376785">
              <w:rPr>
                <w:noProof/>
                <w:webHidden/>
              </w:rPr>
              <w:fldChar w:fldCharType="begin"/>
            </w:r>
            <w:r w:rsidR="00376785">
              <w:rPr>
                <w:noProof/>
                <w:webHidden/>
              </w:rPr>
              <w:instrText xml:space="preserve"> PAGEREF _Toc80736949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29CD2AE3" w14:textId="439B371E" w:rsidR="00376785" w:rsidRDefault="000306E1">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736950" w:history="1">
            <w:r w:rsidR="00376785" w:rsidRPr="005A4FED">
              <w:rPr>
                <w:rStyle w:val="ac"/>
                <w:noProof/>
              </w:rPr>
              <w:t>3</w:t>
            </w:r>
            <w:r w:rsidR="00376785">
              <w:rPr>
                <w:rFonts w:asciiTheme="minorHAnsi" w:eastAsiaTheme="minorEastAsia" w:hAnsiTheme="minorHAnsi" w:cstheme="minorBidi"/>
                <w:noProof/>
                <w:sz w:val="22"/>
                <w:szCs w:val="22"/>
                <w:lang w:val="en-GB" w:eastAsia="en-GB"/>
              </w:rPr>
              <w:tab/>
            </w:r>
            <w:r w:rsidR="00376785" w:rsidRPr="005A4FED">
              <w:rPr>
                <w:rStyle w:val="ac"/>
                <w:noProof/>
              </w:rPr>
              <w:t>Timing Relationships for NB-IoT</w:t>
            </w:r>
            <w:r w:rsidR="00376785">
              <w:rPr>
                <w:noProof/>
                <w:webHidden/>
              </w:rPr>
              <w:tab/>
            </w:r>
            <w:r w:rsidR="00376785">
              <w:rPr>
                <w:noProof/>
                <w:webHidden/>
              </w:rPr>
              <w:fldChar w:fldCharType="begin"/>
            </w:r>
            <w:r w:rsidR="00376785">
              <w:rPr>
                <w:noProof/>
                <w:webHidden/>
              </w:rPr>
              <w:instrText xml:space="preserve"> PAGEREF _Toc80736950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3EF31511" w14:textId="56862032"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6951" w:history="1">
            <w:r w:rsidR="00376785" w:rsidRPr="005A4FED">
              <w:rPr>
                <w:rStyle w:val="ac"/>
                <w:noProof/>
              </w:rPr>
              <w:t>3.1</w:t>
            </w:r>
            <w:r w:rsidR="00376785">
              <w:rPr>
                <w:rFonts w:asciiTheme="minorHAnsi" w:eastAsiaTheme="minorEastAsia" w:hAnsiTheme="minorHAnsi" w:cstheme="minorBidi"/>
                <w:noProof/>
                <w:sz w:val="22"/>
                <w:szCs w:val="22"/>
                <w:lang w:val="en-GB" w:eastAsia="en-GB"/>
              </w:rPr>
              <w:tab/>
            </w:r>
            <w:r w:rsidR="00376785" w:rsidRPr="005A4FED">
              <w:rPr>
                <w:rStyle w:val="ac"/>
                <w:noProof/>
              </w:rPr>
              <w:t>NPDCCH to NPUSCH format 1</w:t>
            </w:r>
            <w:r w:rsidR="00376785">
              <w:rPr>
                <w:noProof/>
                <w:webHidden/>
              </w:rPr>
              <w:tab/>
            </w:r>
            <w:r w:rsidR="00376785">
              <w:rPr>
                <w:noProof/>
                <w:webHidden/>
              </w:rPr>
              <w:fldChar w:fldCharType="begin"/>
            </w:r>
            <w:r w:rsidR="00376785">
              <w:rPr>
                <w:noProof/>
                <w:webHidden/>
              </w:rPr>
              <w:instrText xml:space="preserve"> PAGEREF _Toc80736951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0E7BF569" w14:textId="009973F8"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52" w:history="1">
            <w:r w:rsidR="00376785" w:rsidRPr="005A4FED">
              <w:rPr>
                <w:rStyle w:val="ac"/>
                <w:noProof/>
              </w:rPr>
              <w:t>3.1.1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_Toc80736952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44827484" w14:textId="13CAEFDB"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53" w:history="1">
            <w:r w:rsidR="00376785" w:rsidRPr="005A4FED">
              <w:rPr>
                <w:rStyle w:val="ac"/>
                <w:noProof/>
                <w:lang w:eastAsia="zh-CN"/>
              </w:rPr>
              <w:t>3.1.2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FIRST ROUND Discussion on </w:t>
            </w:r>
            <w:r w:rsidR="00376785" w:rsidRPr="005A4FED">
              <w:rPr>
                <w:rStyle w:val="ac"/>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_Toc80736953 \h </w:instrText>
            </w:r>
            <w:r w:rsidR="00376785">
              <w:rPr>
                <w:noProof/>
                <w:webHidden/>
              </w:rPr>
            </w:r>
            <w:r w:rsidR="00376785">
              <w:rPr>
                <w:noProof/>
                <w:webHidden/>
              </w:rPr>
              <w:fldChar w:fldCharType="separate"/>
            </w:r>
            <w:r w:rsidR="00376785">
              <w:rPr>
                <w:noProof/>
                <w:webHidden/>
              </w:rPr>
              <w:t>5</w:t>
            </w:r>
            <w:r w:rsidR="00376785">
              <w:rPr>
                <w:noProof/>
                <w:webHidden/>
              </w:rPr>
              <w:fldChar w:fldCharType="end"/>
            </w:r>
          </w:hyperlink>
        </w:p>
        <w:p w14:paraId="5BBCCEB5" w14:textId="1ACDF5FC"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6954" w:history="1">
            <w:r w:rsidR="00376785" w:rsidRPr="005A4FED">
              <w:rPr>
                <w:rStyle w:val="ac"/>
                <w:noProof/>
              </w:rPr>
              <w:t>3.2</w:t>
            </w:r>
            <w:r w:rsidR="00376785">
              <w:rPr>
                <w:rFonts w:asciiTheme="minorHAnsi" w:eastAsiaTheme="minorEastAsia" w:hAnsiTheme="minorHAnsi" w:cstheme="minorBidi"/>
                <w:noProof/>
                <w:sz w:val="22"/>
                <w:szCs w:val="22"/>
                <w:lang w:val="en-GB" w:eastAsia="en-GB"/>
              </w:rPr>
              <w:tab/>
            </w:r>
            <w:r w:rsidR="00376785" w:rsidRPr="005A4FED">
              <w:rPr>
                <w:rStyle w:val="ac"/>
                <w:noProof/>
              </w:rPr>
              <w:t>RAR grant to NPUSCH format 1</w:t>
            </w:r>
            <w:r w:rsidR="00376785">
              <w:rPr>
                <w:noProof/>
                <w:webHidden/>
              </w:rPr>
              <w:tab/>
            </w:r>
            <w:r w:rsidR="00376785">
              <w:rPr>
                <w:noProof/>
                <w:webHidden/>
              </w:rPr>
              <w:fldChar w:fldCharType="begin"/>
            </w:r>
            <w:r w:rsidR="00376785">
              <w:rPr>
                <w:noProof/>
                <w:webHidden/>
              </w:rPr>
              <w:instrText xml:space="preserve"> PAGEREF _Toc80736954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7552DF06" w14:textId="035E70CD"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55" w:history="1">
            <w:r w:rsidR="00376785" w:rsidRPr="005A4FED">
              <w:rPr>
                <w:rStyle w:val="ac"/>
                <w:noProof/>
              </w:rPr>
              <w:t>3.2.1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_Toc80736955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0742F141" w14:textId="196FE41A"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56" w:history="1">
            <w:r w:rsidR="00376785" w:rsidRPr="005A4FED">
              <w:rPr>
                <w:rStyle w:val="ac"/>
                <w:noProof/>
                <w:lang w:eastAsia="zh-CN"/>
              </w:rPr>
              <w:t>3.2.2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RAR grant to NPUSCH format 1</w:t>
            </w:r>
            <w:r w:rsidR="00376785">
              <w:rPr>
                <w:noProof/>
                <w:webHidden/>
              </w:rPr>
              <w:tab/>
            </w:r>
            <w:r w:rsidR="00376785">
              <w:rPr>
                <w:noProof/>
                <w:webHidden/>
              </w:rPr>
              <w:fldChar w:fldCharType="begin"/>
            </w:r>
            <w:r w:rsidR="00376785">
              <w:rPr>
                <w:noProof/>
                <w:webHidden/>
              </w:rPr>
              <w:instrText xml:space="preserve"> PAGEREF _Toc80736956 \h </w:instrText>
            </w:r>
            <w:r w:rsidR="00376785">
              <w:rPr>
                <w:noProof/>
                <w:webHidden/>
              </w:rPr>
            </w:r>
            <w:r w:rsidR="00376785">
              <w:rPr>
                <w:noProof/>
                <w:webHidden/>
              </w:rPr>
              <w:fldChar w:fldCharType="separate"/>
            </w:r>
            <w:r w:rsidR="00376785">
              <w:rPr>
                <w:noProof/>
                <w:webHidden/>
              </w:rPr>
              <w:t>7</w:t>
            </w:r>
            <w:r w:rsidR="00376785">
              <w:rPr>
                <w:noProof/>
                <w:webHidden/>
              </w:rPr>
              <w:fldChar w:fldCharType="end"/>
            </w:r>
          </w:hyperlink>
        </w:p>
        <w:p w14:paraId="2E2DF8B2" w14:textId="1710646B"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57" w:history="1">
            <w:r w:rsidR="00376785" w:rsidRPr="005A4FED">
              <w:rPr>
                <w:rStyle w:val="ac"/>
                <w:noProof/>
                <w:lang w:eastAsia="zh-CN"/>
              </w:rPr>
              <w:t>3.2.3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_Toc80736957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4AA9357" w14:textId="1984BC59"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6958" w:history="1">
            <w:r w:rsidR="00376785" w:rsidRPr="005A4FED">
              <w:rPr>
                <w:rStyle w:val="ac"/>
                <w:noProof/>
              </w:rPr>
              <w:t>3.3</w:t>
            </w:r>
            <w:r w:rsidR="00376785">
              <w:rPr>
                <w:rFonts w:asciiTheme="minorHAnsi" w:eastAsiaTheme="minorEastAsia" w:hAnsiTheme="minorHAnsi" w:cstheme="minorBidi"/>
                <w:noProof/>
                <w:sz w:val="22"/>
                <w:szCs w:val="22"/>
                <w:lang w:val="en-GB" w:eastAsia="en-GB"/>
              </w:rPr>
              <w:tab/>
            </w:r>
            <w:r w:rsidR="00376785" w:rsidRPr="005A4FED">
              <w:rPr>
                <w:rStyle w:val="ac"/>
                <w:noProof/>
              </w:rPr>
              <w:t>NPDSCH to HARQ-ACK on NPUSCH format 2</w:t>
            </w:r>
            <w:r w:rsidR="00376785">
              <w:rPr>
                <w:noProof/>
                <w:webHidden/>
              </w:rPr>
              <w:tab/>
            </w:r>
            <w:r w:rsidR="00376785">
              <w:rPr>
                <w:noProof/>
                <w:webHidden/>
              </w:rPr>
              <w:fldChar w:fldCharType="begin"/>
            </w:r>
            <w:r w:rsidR="00376785">
              <w:rPr>
                <w:noProof/>
                <w:webHidden/>
              </w:rPr>
              <w:instrText xml:space="preserve"> PAGEREF _Toc80736958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0EE33FCF" w14:textId="4A146A5A"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59" w:history="1">
            <w:r w:rsidR="00376785" w:rsidRPr="005A4FED">
              <w:rPr>
                <w:rStyle w:val="ac"/>
                <w:noProof/>
              </w:rPr>
              <w:t>3.3.1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_Toc80736959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F139B73" w14:textId="65936A24"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60" w:history="1">
            <w:r w:rsidR="00376785" w:rsidRPr="005A4FED">
              <w:rPr>
                <w:rStyle w:val="ac"/>
                <w:noProof/>
                <w:lang w:eastAsia="zh-CN"/>
              </w:rPr>
              <w:t>3.3.2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_Toc80736960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6E3F6DE8" w14:textId="403013FF"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61" w:history="1">
            <w:r w:rsidR="00376785" w:rsidRPr="005A4FED">
              <w:rPr>
                <w:rStyle w:val="ac"/>
                <w:noProof/>
                <w:lang w:eastAsia="zh-CN"/>
              </w:rPr>
              <w:t>3.3.3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_Toc80736961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12684309" w14:textId="348A8BF7"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6962" w:history="1">
            <w:r w:rsidR="00376785" w:rsidRPr="005A4FED">
              <w:rPr>
                <w:rStyle w:val="ac"/>
                <w:noProof/>
              </w:rPr>
              <w:t>3.4</w:t>
            </w:r>
            <w:r w:rsidR="00376785">
              <w:rPr>
                <w:rFonts w:asciiTheme="minorHAnsi" w:eastAsiaTheme="minorEastAsia" w:hAnsiTheme="minorHAnsi" w:cstheme="minorBidi"/>
                <w:noProof/>
                <w:sz w:val="22"/>
                <w:szCs w:val="22"/>
                <w:lang w:val="en-GB" w:eastAsia="en-GB"/>
              </w:rPr>
              <w:tab/>
            </w:r>
            <w:r w:rsidR="00376785" w:rsidRPr="005A4FED">
              <w:rPr>
                <w:rStyle w:val="ac"/>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_Toc80736962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44E07D85" w14:textId="186955DF"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63" w:history="1">
            <w:r w:rsidR="00376785" w:rsidRPr="005A4FED">
              <w:rPr>
                <w:rStyle w:val="ac"/>
                <w:noProof/>
              </w:rPr>
              <w:t>3.4.1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_Toc80736963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733C3B91" w14:textId="58618125"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64" w:history="1">
            <w:r w:rsidR="00376785" w:rsidRPr="005A4FED">
              <w:rPr>
                <w:rStyle w:val="ac"/>
                <w:noProof/>
                <w:lang w:eastAsia="zh-CN"/>
              </w:rPr>
              <w:t>3.4.2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_Toc80736964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68C62B3A" w14:textId="64318160"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65" w:history="1">
            <w:r w:rsidR="00376785" w:rsidRPr="005A4FED">
              <w:rPr>
                <w:rStyle w:val="ac"/>
                <w:noProof/>
                <w:lang w:eastAsia="zh-CN"/>
              </w:rPr>
              <w:t>3.4.3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_Toc80736965 \h </w:instrText>
            </w:r>
            <w:r w:rsidR="00376785">
              <w:rPr>
                <w:noProof/>
                <w:webHidden/>
              </w:rPr>
            </w:r>
            <w:r w:rsidR="00376785">
              <w:rPr>
                <w:noProof/>
                <w:webHidden/>
              </w:rPr>
              <w:fldChar w:fldCharType="separate"/>
            </w:r>
            <w:r w:rsidR="00376785">
              <w:rPr>
                <w:noProof/>
                <w:webHidden/>
              </w:rPr>
              <w:t>11</w:t>
            </w:r>
            <w:r w:rsidR="00376785">
              <w:rPr>
                <w:noProof/>
                <w:webHidden/>
              </w:rPr>
              <w:fldChar w:fldCharType="end"/>
            </w:r>
          </w:hyperlink>
        </w:p>
        <w:p w14:paraId="15752C29" w14:textId="0751A615" w:rsidR="00376785" w:rsidRDefault="000306E1">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736966" w:history="1">
            <w:r w:rsidR="00376785" w:rsidRPr="005A4FED">
              <w:rPr>
                <w:rStyle w:val="ac"/>
                <w:noProof/>
              </w:rPr>
              <w:t>4</w:t>
            </w:r>
            <w:r w:rsidR="00376785">
              <w:rPr>
                <w:rFonts w:asciiTheme="minorHAnsi" w:eastAsiaTheme="minorEastAsia" w:hAnsiTheme="minorHAnsi" w:cstheme="minorBidi"/>
                <w:noProof/>
                <w:sz w:val="22"/>
                <w:szCs w:val="22"/>
                <w:lang w:val="en-GB" w:eastAsia="en-GB"/>
              </w:rPr>
              <w:tab/>
            </w:r>
            <w:r w:rsidR="00376785" w:rsidRPr="005A4FED">
              <w:rPr>
                <w:rStyle w:val="ac"/>
                <w:noProof/>
              </w:rPr>
              <w:t>Timing Relationships for eMTC</w:t>
            </w:r>
            <w:r w:rsidR="00376785">
              <w:rPr>
                <w:noProof/>
                <w:webHidden/>
              </w:rPr>
              <w:tab/>
            </w:r>
            <w:r w:rsidR="00376785">
              <w:rPr>
                <w:noProof/>
                <w:webHidden/>
              </w:rPr>
              <w:fldChar w:fldCharType="begin"/>
            </w:r>
            <w:r w:rsidR="00376785">
              <w:rPr>
                <w:noProof/>
                <w:webHidden/>
              </w:rPr>
              <w:instrText xml:space="preserve"> PAGEREF _Toc80736966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4B2BDD70" w14:textId="408C0D84"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6967" w:history="1">
            <w:r w:rsidR="00376785" w:rsidRPr="005A4FED">
              <w:rPr>
                <w:rStyle w:val="ac"/>
                <w:noProof/>
              </w:rPr>
              <w:t>4.1</w:t>
            </w:r>
            <w:r w:rsidR="00376785">
              <w:rPr>
                <w:rFonts w:asciiTheme="minorHAnsi" w:eastAsiaTheme="minorEastAsia" w:hAnsiTheme="minorHAnsi" w:cstheme="minorBidi"/>
                <w:noProof/>
                <w:sz w:val="22"/>
                <w:szCs w:val="22"/>
                <w:lang w:val="en-GB" w:eastAsia="en-GB"/>
              </w:rPr>
              <w:tab/>
            </w:r>
            <w:r w:rsidR="00376785" w:rsidRPr="005A4FED">
              <w:rPr>
                <w:rStyle w:val="ac"/>
                <w:noProof/>
              </w:rPr>
              <w:t>MPDCCH to PUSCH</w:t>
            </w:r>
            <w:r w:rsidR="00376785">
              <w:rPr>
                <w:noProof/>
                <w:webHidden/>
              </w:rPr>
              <w:tab/>
            </w:r>
            <w:r w:rsidR="00376785">
              <w:rPr>
                <w:noProof/>
                <w:webHidden/>
              </w:rPr>
              <w:fldChar w:fldCharType="begin"/>
            </w:r>
            <w:r w:rsidR="00376785">
              <w:rPr>
                <w:noProof/>
                <w:webHidden/>
              </w:rPr>
              <w:instrText xml:space="preserve"> PAGEREF _Toc80736967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6CDAE288" w14:textId="72543817"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68" w:history="1">
            <w:r w:rsidR="00376785" w:rsidRPr="005A4FED">
              <w:rPr>
                <w:rStyle w:val="ac"/>
                <w:noProof/>
              </w:rPr>
              <w:t>4.1.1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_Toc80736968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24317B3C" w14:textId="4C8C8CD3"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69" w:history="1">
            <w:r w:rsidR="00376785" w:rsidRPr="005A4FED">
              <w:rPr>
                <w:rStyle w:val="ac"/>
                <w:noProof/>
                <w:lang w:eastAsia="zh-CN"/>
              </w:rPr>
              <w:t>4.1.2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_Toc80736969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19518225" w14:textId="19CE3922"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70" w:history="1">
            <w:r w:rsidR="00376785" w:rsidRPr="005A4FED">
              <w:rPr>
                <w:rStyle w:val="ac"/>
                <w:noProof/>
                <w:lang w:eastAsia="zh-CN"/>
              </w:rPr>
              <w:t>4.1.3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_Toc80736970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66FA74A5" w14:textId="3CC4005D"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6971" w:history="1">
            <w:r w:rsidR="00376785" w:rsidRPr="005A4FED">
              <w:rPr>
                <w:rStyle w:val="ac"/>
                <w:noProof/>
              </w:rPr>
              <w:t>4.2</w:t>
            </w:r>
            <w:r w:rsidR="00376785">
              <w:rPr>
                <w:rFonts w:asciiTheme="minorHAnsi" w:eastAsiaTheme="minorEastAsia" w:hAnsiTheme="minorHAnsi" w:cstheme="minorBidi"/>
                <w:noProof/>
                <w:sz w:val="22"/>
                <w:szCs w:val="22"/>
                <w:lang w:val="en-GB" w:eastAsia="en-GB"/>
              </w:rPr>
              <w:tab/>
            </w:r>
            <w:r w:rsidR="00376785" w:rsidRPr="005A4FED">
              <w:rPr>
                <w:rStyle w:val="ac"/>
                <w:noProof/>
              </w:rPr>
              <w:t>RAR grant to PUSCH</w:t>
            </w:r>
            <w:r w:rsidR="00376785">
              <w:rPr>
                <w:noProof/>
                <w:webHidden/>
              </w:rPr>
              <w:tab/>
            </w:r>
            <w:r w:rsidR="00376785">
              <w:rPr>
                <w:noProof/>
                <w:webHidden/>
              </w:rPr>
              <w:fldChar w:fldCharType="begin"/>
            </w:r>
            <w:r w:rsidR="00376785">
              <w:rPr>
                <w:noProof/>
                <w:webHidden/>
              </w:rPr>
              <w:instrText xml:space="preserve"> PAGEREF _Toc80736971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3159C86A" w14:textId="30849B96"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72" w:history="1">
            <w:r w:rsidR="00376785" w:rsidRPr="005A4FED">
              <w:rPr>
                <w:rStyle w:val="ac"/>
                <w:noProof/>
              </w:rPr>
              <w:t>4.2.1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_Toc80736972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5C6A689E" w14:textId="0B170639"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73" w:history="1">
            <w:r w:rsidR="00376785" w:rsidRPr="005A4FED">
              <w:rPr>
                <w:rStyle w:val="ac"/>
                <w:noProof/>
                <w:lang w:eastAsia="zh-CN"/>
              </w:rPr>
              <w:t>4.2.2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_Toc80736973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793C54A1" w14:textId="15A2C724"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74" w:history="1">
            <w:r w:rsidR="00376785" w:rsidRPr="005A4FED">
              <w:rPr>
                <w:rStyle w:val="ac"/>
                <w:noProof/>
                <w:lang w:eastAsia="zh-CN"/>
              </w:rPr>
              <w:t>4.2.3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_Toc80736974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1A879F86" w14:textId="759405E2"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6975" w:history="1">
            <w:r w:rsidR="00376785" w:rsidRPr="005A4FED">
              <w:rPr>
                <w:rStyle w:val="ac"/>
                <w:noProof/>
              </w:rPr>
              <w:t>4.3</w:t>
            </w:r>
            <w:r w:rsidR="00376785">
              <w:rPr>
                <w:rFonts w:asciiTheme="minorHAnsi" w:eastAsiaTheme="minorEastAsia" w:hAnsiTheme="minorHAnsi" w:cstheme="minorBidi"/>
                <w:noProof/>
                <w:sz w:val="22"/>
                <w:szCs w:val="22"/>
                <w:lang w:val="en-GB" w:eastAsia="en-GB"/>
              </w:rPr>
              <w:tab/>
            </w:r>
            <w:r w:rsidR="00376785" w:rsidRPr="005A4FED">
              <w:rPr>
                <w:rStyle w:val="ac"/>
                <w:noProof/>
              </w:rPr>
              <w:t>MPDCCH to scheduled uplink SPS</w:t>
            </w:r>
            <w:r w:rsidR="00376785">
              <w:rPr>
                <w:noProof/>
                <w:webHidden/>
              </w:rPr>
              <w:tab/>
            </w:r>
            <w:r w:rsidR="00376785">
              <w:rPr>
                <w:noProof/>
                <w:webHidden/>
              </w:rPr>
              <w:fldChar w:fldCharType="begin"/>
            </w:r>
            <w:r w:rsidR="00376785">
              <w:rPr>
                <w:noProof/>
                <w:webHidden/>
              </w:rPr>
              <w:instrText xml:space="preserve"> PAGEREF _Toc80736975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5FFF950B" w14:textId="770D6D19"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76" w:history="1">
            <w:r w:rsidR="00376785" w:rsidRPr="005A4FED">
              <w:rPr>
                <w:rStyle w:val="ac"/>
                <w:noProof/>
              </w:rPr>
              <w:t>4.3.1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_Toc80736976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6B05BE21" w14:textId="48E85EB3"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77" w:history="1">
            <w:r w:rsidR="00376785" w:rsidRPr="005A4FED">
              <w:rPr>
                <w:rStyle w:val="ac"/>
                <w:noProof/>
                <w:lang w:eastAsia="zh-CN"/>
              </w:rPr>
              <w:t>4.3.2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_Toc80736977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565BF0D9" w14:textId="3AAE86A3"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78" w:history="1">
            <w:r w:rsidR="00376785" w:rsidRPr="005A4FED">
              <w:rPr>
                <w:rStyle w:val="ac"/>
                <w:noProof/>
                <w:lang w:eastAsia="zh-CN"/>
              </w:rPr>
              <w:t>4.3.3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_Toc80736978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20338E39" w14:textId="6C2AFFE4"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6979" w:history="1">
            <w:r w:rsidR="00376785" w:rsidRPr="005A4FED">
              <w:rPr>
                <w:rStyle w:val="ac"/>
                <w:noProof/>
              </w:rPr>
              <w:t>4.4</w:t>
            </w:r>
            <w:r w:rsidR="00376785">
              <w:rPr>
                <w:rFonts w:asciiTheme="minorHAnsi" w:eastAsiaTheme="minorEastAsia" w:hAnsiTheme="minorHAnsi" w:cstheme="minorBidi"/>
                <w:noProof/>
                <w:sz w:val="22"/>
                <w:szCs w:val="22"/>
                <w:lang w:val="en-GB" w:eastAsia="en-GB"/>
              </w:rPr>
              <w:tab/>
            </w:r>
            <w:r w:rsidR="00376785" w:rsidRPr="005A4FED">
              <w:rPr>
                <w:rStyle w:val="ac"/>
                <w:noProof/>
              </w:rPr>
              <w:t>PDSCH to HARQ-ACK on PUCCH</w:t>
            </w:r>
            <w:r w:rsidR="00376785">
              <w:rPr>
                <w:noProof/>
                <w:webHidden/>
              </w:rPr>
              <w:tab/>
            </w:r>
            <w:r w:rsidR="00376785">
              <w:rPr>
                <w:noProof/>
                <w:webHidden/>
              </w:rPr>
              <w:fldChar w:fldCharType="begin"/>
            </w:r>
            <w:r w:rsidR="00376785">
              <w:rPr>
                <w:noProof/>
                <w:webHidden/>
              </w:rPr>
              <w:instrText xml:space="preserve"> PAGEREF _Toc80736979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74E3EEEE" w14:textId="363B02F6"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80" w:history="1">
            <w:r w:rsidR="00376785" w:rsidRPr="005A4FED">
              <w:rPr>
                <w:rStyle w:val="ac"/>
                <w:noProof/>
              </w:rPr>
              <w:t>4.4.1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_Toc80736980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67521293" w14:textId="378C2A6A"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81" w:history="1">
            <w:r w:rsidR="00376785" w:rsidRPr="005A4FED">
              <w:rPr>
                <w:rStyle w:val="ac"/>
                <w:noProof/>
                <w:lang w:eastAsia="zh-CN"/>
              </w:rPr>
              <w:t>4.4.2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_Toc80736981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529F83D1" w14:textId="07F52613"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82" w:history="1">
            <w:r w:rsidR="00376785" w:rsidRPr="005A4FED">
              <w:rPr>
                <w:rStyle w:val="ac"/>
                <w:noProof/>
                <w:lang w:eastAsia="zh-CN"/>
              </w:rPr>
              <w:t>4.4.3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_Toc80736982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4C90D0C7" w14:textId="241FB4F4"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6983" w:history="1">
            <w:r w:rsidR="00376785" w:rsidRPr="005A4FED">
              <w:rPr>
                <w:rStyle w:val="ac"/>
                <w:noProof/>
              </w:rPr>
              <w:t>4.5</w:t>
            </w:r>
            <w:r w:rsidR="00376785">
              <w:rPr>
                <w:rFonts w:asciiTheme="minorHAnsi" w:eastAsiaTheme="minorEastAsia" w:hAnsiTheme="minorHAnsi" w:cstheme="minorBidi"/>
                <w:noProof/>
                <w:sz w:val="22"/>
                <w:szCs w:val="22"/>
                <w:lang w:val="en-GB" w:eastAsia="en-GB"/>
              </w:rPr>
              <w:tab/>
            </w:r>
            <w:r w:rsidR="00376785" w:rsidRPr="005A4FED">
              <w:rPr>
                <w:rStyle w:val="ac"/>
                <w:noProof/>
              </w:rPr>
              <w:t>CSI reference resource timing</w:t>
            </w:r>
            <w:r w:rsidR="00376785">
              <w:rPr>
                <w:noProof/>
                <w:webHidden/>
              </w:rPr>
              <w:tab/>
            </w:r>
            <w:r w:rsidR="00376785">
              <w:rPr>
                <w:noProof/>
                <w:webHidden/>
              </w:rPr>
              <w:fldChar w:fldCharType="begin"/>
            </w:r>
            <w:r w:rsidR="00376785">
              <w:rPr>
                <w:noProof/>
                <w:webHidden/>
              </w:rPr>
              <w:instrText xml:space="preserve"> PAGEREF _Toc80736983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6AA632B0" w14:textId="56EBBF55"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84" w:history="1">
            <w:r w:rsidR="00376785" w:rsidRPr="005A4FED">
              <w:rPr>
                <w:rStyle w:val="ac"/>
                <w:noProof/>
              </w:rPr>
              <w:t>4.5.1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_Toc80736984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4F38653" w14:textId="7AE5E1B9"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85" w:history="1">
            <w:r w:rsidR="00376785" w:rsidRPr="005A4FED">
              <w:rPr>
                <w:rStyle w:val="ac"/>
                <w:noProof/>
                <w:lang w:eastAsia="zh-CN"/>
              </w:rPr>
              <w:t>4.5.2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_Toc80736985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D74BF59" w14:textId="71CBD436"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86" w:history="1">
            <w:r w:rsidR="00376785" w:rsidRPr="005A4FED">
              <w:rPr>
                <w:rStyle w:val="ac"/>
                <w:noProof/>
                <w:lang w:eastAsia="zh-CN"/>
              </w:rPr>
              <w:t>4.5.3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_Toc80736986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52DD7EB7" w14:textId="54CB4843"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6987" w:history="1">
            <w:r w:rsidR="00376785" w:rsidRPr="005A4FED">
              <w:rPr>
                <w:rStyle w:val="ac"/>
                <w:noProof/>
              </w:rPr>
              <w:t>4.6</w:t>
            </w:r>
            <w:r w:rsidR="00376785">
              <w:rPr>
                <w:rFonts w:asciiTheme="minorHAnsi" w:eastAsiaTheme="minorEastAsia" w:hAnsiTheme="minorHAnsi" w:cstheme="minorBidi"/>
                <w:noProof/>
                <w:sz w:val="22"/>
                <w:szCs w:val="22"/>
                <w:lang w:val="en-GB" w:eastAsia="en-GB"/>
              </w:rPr>
              <w:tab/>
            </w:r>
            <w:r w:rsidR="00376785" w:rsidRPr="005A4FED">
              <w:rPr>
                <w:rStyle w:val="ac"/>
                <w:noProof/>
              </w:rPr>
              <w:t>MPDCCH to aperiodic SRS</w:t>
            </w:r>
            <w:r w:rsidR="00376785">
              <w:rPr>
                <w:noProof/>
                <w:webHidden/>
              </w:rPr>
              <w:tab/>
            </w:r>
            <w:r w:rsidR="00376785">
              <w:rPr>
                <w:noProof/>
                <w:webHidden/>
              </w:rPr>
              <w:fldChar w:fldCharType="begin"/>
            </w:r>
            <w:r w:rsidR="00376785">
              <w:rPr>
                <w:noProof/>
                <w:webHidden/>
              </w:rPr>
              <w:instrText xml:space="preserve"> PAGEREF _Toc80736987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165313F7" w14:textId="23A7FFD1"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88" w:history="1">
            <w:r w:rsidR="00376785" w:rsidRPr="005A4FED">
              <w:rPr>
                <w:rStyle w:val="ac"/>
                <w:noProof/>
              </w:rPr>
              <w:t>4.6.1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_Toc80736988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0C31AA46" w14:textId="6C6CC21F"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89" w:history="1">
            <w:r w:rsidR="00376785" w:rsidRPr="005A4FED">
              <w:rPr>
                <w:rStyle w:val="ac"/>
                <w:noProof/>
                <w:lang w:eastAsia="zh-CN"/>
              </w:rPr>
              <w:t>4.6.2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_Toc80736989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685DF41A" w14:textId="55995773"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90" w:history="1">
            <w:r w:rsidR="00376785" w:rsidRPr="005A4FED">
              <w:rPr>
                <w:rStyle w:val="ac"/>
                <w:noProof/>
                <w:lang w:eastAsia="zh-CN"/>
              </w:rPr>
              <w:t>4.6.3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_Toc80736990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776A7DE1" w14:textId="2AB2AD22"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6991" w:history="1">
            <w:r w:rsidR="00376785" w:rsidRPr="005A4FED">
              <w:rPr>
                <w:rStyle w:val="ac"/>
                <w:noProof/>
              </w:rPr>
              <w:t>4.7</w:t>
            </w:r>
            <w:r w:rsidR="00376785">
              <w:rPr>
                <w:rFonts w:asciiTheme="minorHAnsi" w:eastAsiaTheme="minorEastAsia" w:hAnsiTheme="minorHAnsi" w:cstheme="minorBidi"/>
                <w:noProof/>
                <w:sz w:val="22"/>
                <w:szCs w:val="22"/>
                <w:lang w:val="en-GB" w:eastAsia="en-GB"/>
              </w:rPr>
              <w:tab/>
            </w:r>
            <w:r w:rsidR="00376785" w:rsidRPr="005A4FED">
              <w:rPr>
                <w:rStyle w:val="ac"/>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_Toc80736991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4B6C2B48" w14:textId="1EBB8E3B"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92" w:history="1">
            <w:r w:rsidR="00376785" w:rsidRPr="005A4FED">
              <w:rPr>
                <w:rStyle w:val="ac"/>
                <w:noProof/>
              </w:rPr>
              <w:t>4.7.1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_Toc80736992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0FC53D74" w14:textId="53ECFCDD"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93" w:history="1">
            <w:r w:rsidR="00376785" w:rsidRPr="005A4FED">
              <w:rPr>
                <w:rStyle w:val="ac"/>
                <w:noProof/>
                <w:lang w:eastAsia="zh-CN"/>
              </w:rPr>
              <w:t>4.7.2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_Toc80736993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1CD34BE2" w14:textId="53B4521E"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94" w:history="1">
            <w:r w:rsidR="00376785" w:rsidRPr="005A4FED">
              <w:rPr>
                <w:rStyle w:val="ac"/>
                <w:noProof/>
                <w:lang w:eastAsia="zh-CN"/>
              </w:rPr>
              <w:t>4.7.3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_Toc80736994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7112CE2D" w14:textId="53E3C699" w:rsidR="00376785" w:rsidRDefault="000306E1">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736995" w:history="1">
            <w:r w:rsidR="00376785" w:rsidRPr="005A4FED">
              <w:rPr>
                <w:rStyle w:val="ac"/>
                <w:noProof/>
              </w:rPr>
              <w:t>5</w:t>
            </w:r>
            <w:r w:rsidR="00376785">
              <w:rPr>
                <w:rFonts w:asciiTheme="minorHAnsi" w:eastAsiaTheme="minorEastAsia" w:hAnsiTheme="minorHAnsi" w:cstheme="minorBidi"/>
                <w:noProof/>
                <w:sz w:val="22"/>
                <w:szCs w:val="22"/>
                <w:lang w:val="en-GB" w:eastAsia="en-GB"/>
              </w:rPr>
              <w:tab/>
            </w:r>
            <w:r w:rsidR="00376785" w:rsidRPr="005A4FED">
              <w:rPr>
                <w:rStyle w:val="ac"/>
                <w:noProof/>
              </w:rPr>
              <w:t>Other Timing Relationships for eMTC/NB-IoT</w:t>
            </w:r>
            <w:r w:rsidR="00376785">
              <w:rPr>
                <w:noProof/>
                <w:webHidden/>
              </w:rPr>
              <w:tab/>
            </w:r>
            <w:r w:rsidR="00376785">
              <w:rPr>
                <w:noProof/>
                <w:webHidden/>
              </w:rPr>
              <w:fldChar w:fldCharType="begin"/>
            </w:r>
            <w:r w:rsidR="00376785">
              <w:rPr>
                <w:noProof/>
                <w:webHidden/>
              </w:rPr>
              <w:instrText xml:space="preserve"> PAGEREF _Toc80736995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797C9393" w14:textId="65ABF88B"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6996" w:history="1">
            <w:r w:rsidR="00376785" w:rsidRPr="005A4FED">
              <w:rPr>
                <w:rStyle w:val="ac"/>
                <w:noProof/>
              </w:rPr>
              <w:t>5.1</w:t>
            </w:r>
            <w:r w:rsidR="00376785">
              <w:rPr>
                <w:rFonts w:asciiTheme="minorHAnsi" w:eastAsiaTheme="minorEastAsia" w:hAnsiTheme="minorHAnsi" w:cstheme="minorBidi"/>
                <w:noProof/>
                <w:sz w:val="22"/>
                <w:szCs w:val="22"/>
                <w:lang w:val="en-GB" w:eastAsia="en-GB"/>
              </w:rPr>
              <w:tab/>
            </w:r>
            <w:r w:rsidR="00376785" w:rsidRPr="005A4FED">
              <w:rPr>
                <w:rStyle w:val="ac"/>
                <w:noProof/>
              </w:rPr>
              <w:t>NPDCCH order to NPRACH</w:t>
            </w:r>
            <w:r w:rsidR="00376785">
              <w:rPr>
                <w:noProof/>
                <w:webHidden/>
              </w:rPr>
              <w:tab/>
            </w:r>
            <w:r w:rsidR="00376785">
              <w:rPr>
                <w:noProof/>
                <w:webHidden/>
              </w:rPr>
              <w:fldChar w:fldCharType="begin"/>
            </w:r>
            <w:r w:rsidR="00376785">
              <w:rPr>
                <w:noProof/>
                <w:webHidden/>
              </w:rPr>
              <w:instrText xml:space="preserve"> PAGEREF _Toc80736996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3B3658BA" w14:textId="0A65F212"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97" w:history="1">
            <w:r w:rsidR="00376785" w:rsidRPr="005A4FED">
              <w:rPr>
                <w:rStyle w:val="ac"/>
                <w:noProof/>
              </w:rPr>
              <w:t>5.1.1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_Toc80736997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2EF6A7D2" w14:textId="061A72B7"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98" w:history="1">
            <w:r w:rsidR="00376785" w:rsidRPr="005A4FED">
              <w:rPr>
                <w:rStyle w:val="ac"/>
                <w:noProof/>
                <w:lang w:eastAsia="zh-CN"/>
              </w:rPr>
              <w:t>5.1.2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_Toc80736998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4790EB5F" w14:textId="7BE7F8DD"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6999" w:history="1">
            <w:r w:rsidR="00376785" w:rsidRPr="005A4FED">
              <w:rPr>
                <w:rStyle w:val="ac"/>
                <w:noProof/>
                <w:lang w:eastAsia="zh-CN"/>
              </w:rPr>
              <w:t>5.1.3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_Toc80736999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1DA26B50" w14:textId="146741E1"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7000" w:history="1">
            <w:r w:rsidR="00376785" w:rsidRPr="005A4FED">
              <w:rPr>
                <w:rStyle w:val="ac"/>
                <w:noProof/>
              </w:rPr>
              <w:t>5.2</w:t>
            </w:r>
            <w:r w:rsidR="00376785">
              <w:rPr>
                <w:rFonts w:asciiTheme="minorHAnsi" w:eastAsiaTheme="minorEastAsia" w:hAnsiTheme="minorHAnsi" w:cstheme="minorBidi"/>
                <w:noProof/>
                <w:sz w:val="22"/>
                <w:szCs w:val="22"/>
                <w:lang w:val="en-GB" w:eastAsia="en-GB"/>
              </w:rPr>
              <w:tab/>
            </w:r>
            <w:r w:rsidR="00376785" w:rsidRPr="005A4FED">
              <w:rPr>
                <w:rStyle w:val="ac"/>
                <w:noProof/>
              </w:rPr>
              <w:t>Preamble Retransmission</w:t>
            </w:r>
            <w:r w:rsidR="00376785">
              <w:rPr>
                <w:noProof/>
                <w:webHidden/>
              </w:rPr>
              <w:tab/>
            </w:r>
            <w:r w:rsidR="00376785">
              <w:rPr>
                <w:noProof/>
                <w:webHidden/>
              </w:rPr>
              <w:fldChar w:fldCharType="begin"/>
            </w:r>
            <w:r w:rsidR="00376785">
              <w:rPr>
                <w:noProof/>
                <w:webHidden/>
              </w:rPr>
              <w:instrText xml:space="preserve"> PAGEREF _Toc80737000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7AFBA0B2" w14:textId="1BE693C3"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01" w:history="1">
            <w:r w:rsidR="00376785" w:rsidRPr="005A4FED">
              <w:rPr>
                <w:rStyle w:val="ac"/>
                <w:noProof/>
              </w:rPr>
              <w:t>5.2.1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_Toc80737001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2250B531" w14:textId="4C798EBD"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02" w:history="1">
            <w:r w:rsidR="00376785" w:rsidRPr="005A4FED">
              <w:rPr>
                <w:rStyle w:val="ac"/>
                <w:noProof/>
                <w:lang w:eastAsia="zh-CN"/>
              </w:rPr>
              <w:t>5.2.2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_Toc80737002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0D43DB44" w14:textId="4E64FB5B"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03" w:history="1">
            <w:r w:rsidR="00376785" w:rsidRPr="005A4FED">
              <w:rPr>
                <w:rStyle w:val="ac"/>
                <w:noProof/>
                <w:lang w:eastAsia="zh-CN"/>
              </w:rPr>
              <w:t>5.2.3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[CLOSED]SECOND ROUND Discussion on </w:t>
            </w:r>
            <w:r w:rsidR="00376785" w:rsidRPr="005A4FED">
              <w:rPr>
                <w:rStyle w:val="ac"/>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_Toc80737003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7F3F7799" w14:textId="2D91A631"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7004" w:history="1">
            <w:r w:rsidR="00376785" w:rsidRPr="005A4FED">
              <w:rPr>
                <w:rStyle w:val="ac"/>
                <w:noProof/>
              </w:rPr>
              <w:t>5.3</w:t>
            </w:r>
            <w:r w:rsidR="00376785">
              <w:rPr>
                <w:rFonts w:asciiTheme="minorHAnsi" w:eastAsiaTheme="minorEastAsia" w:hAnsiTheme="minorHAnsi" w:cstheme="minorBidi"/>
                <w:noProof/>
                <w:sz w:val="22"/>
                <w:szCs w:val="22"/>
                <w:lang w:val="en-GB" w:eastAsia="en-GB"/>
              </w:rPr>
              <w:tab/>
            </w:r>
            <w:r w:rsidR="00376785" w:rsidRPr="005A4FED">
              <w:rPr>
                <w:rStyle w:val="ac"/>
                <w:noProof/>
              </w:rPr>
              <w:t>NPUSCH using PUR</w:t>
            </w:r>
            <w:r w:rsidR="00376785">
              <w:rPr>
                <w:noProof/>
                <w:webHidden/>
              </w:rPr>
              <w:tab/>
            </w:r>
            <w:r w:rsidR="00376785">
              <w:rPr>
                <w:noProof/>
                <w:webHidden/>
              </w:rPr>
              <w:fldChar w:fldCharType="begin"/>
            </w:r>
            <w:r w:rsidR="00376785">
              <w:rPr>
                <w:noProof/>
                <w:webHidden/>
              </w:rPr>
              <w:instrText xml:space="preserve"> PAGEREF _Toc80737004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40DC15C1" w14:textId="744DABB6"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05" w:history="1">
            <w:r w:rsidR="00376785" w:rsidRPr="005A4FED">
              <w:rPr>
                <w:rStyle w:val="ac"/>
                <w:noProof/>
              </w:rPr>
              <w:t>5.3.1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_Toc80737005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563B599D" w14:textId="53746A58"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06" w:history="1">
            <w:r w:rsidR="00376785" w:rsidRPr="005A4FED">
              <w:rPr>
                <w:rStyle w:val="ac"/>
                <w:noProof/>
                <w:lang w:eastAsia="zh-CN"/>
              </w:rPr>
              <w:t>5.3.2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SECOND ROUND Discussion on </w:t>
            </w:r>
            <w:r w:rsidR="00376785" w:rsidRPr="005A4FED">
              <w:rPr>
                <w:rStyle w:val="ac"/>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_Toc80737006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3DE9C755" w14:textId="64A1A780"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07" w:history="1">
            <w:r w:rsidR="00376785" w:rsidRPr="005A4FED">
              <w:rPr>
                <w:rStyle w:val="ac"/>
                <w:noProof/>
                <w:lang w:eastAsia="zh-CN"/>
              </w:rPr>
              <w:t>5.3.3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THIRD ROUND Discussion on </w:t>
            </w:r>
            <w:r w:rsidR="00376785" w:rsidRPr="005A4FED">
              <w:rPr>
                <w:rStyle w:val="ac"/>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_Toc80737007 \h </w:instrText>
            </w:r>
            <w:r w:rsidR="00376785">
              <w:rPr>
                <w:noProof/>
                <w:webHidden/>
              </w:rPr>
            </w:r>
            <w:r w:rsidR="00376785">
              <w:rPr>
                <w:noProof/>
                <w:webHidden/>
              </w:rPr>
              <w:fldChar w:fldCharType="separate"/>
            </w:r>
            <w:r w:rsidR="00376785">
              <w:rPr>
                <w:noProof/>
                <w:webHidden/>
              </w:rPr>
              <w:t>26</w:t>
            </w:r>
            <w:r w:rsidR="00376785">
              <w:rPr>
                <w:noProof/>
                <w:webHidden/>
              </w:rPr>
              <w:fldChar w:fldCharType="end"/>
            </w:r>
          </w:hyperlink>
        </w:p>
        <w:p w14:paraId="4C90E5EA" w14:textId="64A40FF6"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08" w:history="1">
            <w:r w:rsidR="00376785" w:rsidRPr="005A4FED">
              <w:rPr>
                <w:rStyle w:val="ac"/>
                <w:noProof/>
                <w:lang w:eastAsia="zh-CN"/>
              </w:rPr>
              <w:t>5.3.4</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FOURTH ROUND Discussion on </w:t>
            </w:r>
            <w:r w:rsidR="00376785" w:rsidRPr="005A4FED">
              <w:rPr>
                <w:rStyle w:val="ac"/>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_Toc80737008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DD11A45" w14:textId="28DB0FFA" w:rsidR="00376785" w:rsidRDefault="000306E1">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737009" w:history="1">
            <w:r w:rsidR="00376785" w:rsidRPr="005A4FED">
              <w:rPr>
                <w:rStyle w:val="ac"/>
                <w:noProof/>
              </w:rPr>
              <w:t>6</w:t>
            </w:r>
            <w:r w:rsidR="00376785">
              <w:rPr>
                <w:rFonts w:asciiTheme="minorHAnsi" w:eastAsiaTheme="minorEastAsia" w:hAnsiTheme="minorHAnsi" w:cstheme="minorBidi"/>
                <w:noProof/>
                <w:sz w:val="22"/>
                <w:szCs w:val="22"/>
                <w:lang w:val="en-GB" w:eastAsia="en-GB"/>
              </w:rPr>
              <w:tab/>
            </w:r>
            <w:r w:rsidR="00376785" w:rsidRPr="005A4FED">
              <w:rPr>
                <w:rStyle w:val="ac"/>
                <w:noProof/>
              </w:rPr>
              <w:t>K_offset Handling</w:t>
            </w:r>
            <w:r w:rsidR="00376785">
              <w:rPr>
                <w:noProof/>
                <w:webHidden/>
              </w:rPr>
              <w:tab/>
            </w:r>
            <w:r w:rsidR="00376785">
              <w:rPr>
                <w:noProof/>
                <w:webHidden/>
              </w:rPr>
              <w:fldChar w:fldCharType="begin"/>
            </w:r>
            <w:r w:rsidR="00376785">
              <w:rPr>
                <w:noProof/>
                <w:webHidden/>
              </w:rPr>
              <w:instrText xml:space="preserve"> PAGEREF _Toc80737009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09E9C839" w14:textId="1D5BC1AA"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7010" w:history="1">
            <w:r w:rsidR="00376785" w:rsidRPr="005A4FED">
              <w:rPr>
                <w:rStyle w:val="ac"/>
                <w:noProof/>
              </w:rPr>
              <w:t>6.1</w:t>
            </w:r>
            <w:r w:rsidR="00376785">
              <w:rPr>
                <w:rFonts w:asciiTheme="minorHAnsi" w:eastAsiaTheme="minorEastAsia" w:hAnsiTheme="minorHAnsi" w:cstheme="minorBidi"/>
                <w:noProof/>
                <w:sz w:val="22"/>
                <w:szCs w:val="22"/>
                <w:lang w:val="en-GB" w:eastAsia="en-GB"/>
              </w:rPr>
              <w:tab/>
            </w:r>
            <w:r w:rsidR="00376785" w:rsidRPr="005A4FED">
              <w:rPr>
                <w:rStyle w:val="ac"/>
                <w:noProof/>
              </w:rPr>
              <w:t>K_offset at initial access</w:t>
            </w:r>
            <w:r w:rsidR="00376785">
              <w:rPr>
                <w:noProof/>
                <w:webHidden/>
              </w:rPr>
              <w:tab/>
            </w:r>
            <w:r w:rsidR="00376785">
              <w:rPr>
                <w:noProof/>
                <w:webHidden/>
              </w:rPr>
              <w:fldChar w:fldCharType="begin"/>
            </w:r>
            <w:r w:rsidR="00376785">
              <w:rPr>
                <w:noProof/>
                <w:webHidden/>
              </w:rPr>
              <w:instrText xml:space="preserve"> PAGEREF _Toc80737010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8B2EF9F" w14:textId="518950BF"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11" w:history="1">
            <w:r w:rsidR="00376785" w:rsidRPr="005A4FED">
              <w:rPr>
                <w:rStyle w:val="ac"/>
                <w:noProof/>
              </w:rPr>
              <w:t>6.1.1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_Toc80737011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339F9A74" w14:textId="36DE36CE"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12" w:history="1">
            <w:r w:rsidR="00376785" w:rsidRPr="005A4FED">
              <w:rPr>
                <w:rStyle w:val="ac"/>
                <w:noProof/>
                <w:lang w:eastAsia="zh-CN"/>
              </w:rPr>
              <w:t>6.1.2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K_offset at initial access</w:t>
            </w:r>
            <w:r w:rsidR="00376785">
              <w:rPr>
                <w:noProof/>
                <w:webHidden/>
              </w:rPr>
              <w:tab/>
            </w:r>
            <w:r w:rsidR="00376785">
              <w:rPr>
                <w:noProof/>
                <w:webHidden/>
              </w:rPr>
              <w:fldChar w:fldCharType="begin"/>
            </w:r>
            <w:r w:rsidR="00376785">
              <w:rPr>
                <w:noProof/>
                <w:webHidden/>
              </w:rPr>
              <w:instrText xml:space="preserve"> PAGEREF _Toc80737012 \h </w:instrText>
            </w:r>
            <w:r w:rsidR="00376785">
              <w:rPr>
                <w:noProof/>
                <w:webHidden/>
              </w:rPr>
            </w:r>
            <w:r w:rsidR="00376785">
              <w:rPr>
                <w:noProof/>
                <w:webHidden/>
              </w:rPr>
              <w:fldChar w:fldCharType="separate"/>
            </w:r>
            <w:r w:rsidR="00376785">
              <w:rPr>
                <w:noProof/>
                <w:webHidden/>
              </w:rPr>
              <w:t>28</w:t>
            </w:r>
            <w:r w:rsidR="00376785">
              <w:rPr>
                <w:noProof/>
                <w:webHidden/>
              </w:rPr>
              <w:fldChar w:fldCharType="end"/>
            </w:r>
          </w:hyperlink>
        </w:p>
        <w:p w14:paraId="0CF51901" w14:textId="1179E04E"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7013" w:history="1">
            <w:r w:rsidR="00376785" w:rsidRPr="005A4FED">
              <w:rPr>
                <w:rStyle w:val="ac"/>
                <w:noProof/>
              </w:rPr>
              <w:t>6.2</w:t>
            </w:r>
            <w:r w:rsidR="00376785">
              <w:rPr>
                <w:rFonts w:asciiTheme="minorHAnsi" w:eastAsiaTheme="minorEastAsia" w:hAnsiTheme="minorHAnsi" w:cstheme="minorBidi"/>
                <w:noProof/>
                <w:sz w:val="22"/>
                <w:szCs w:val="22"/>
                <w:lang w:val="en-GB" w:eastAsia="en-GB"/>
              </w:rPr>
              <w:tab/>
            </w:r>
            <w:r w:rsidR="00376785" w:rsidRPr="005A4FED">
              <w:rPr>
                <w:rStyle w:val="ac"/>
                <w:noProof/>
              </w:rPr>
              <w:t>K_offset after initial access</w:t>
            </w:r>
            <w:r w:rsidR="00376785">
              <w:rPr>
                <w:noProof/>
                <w:webHidden/>
              </w:rPr>
              <w:tab/>
            </w:r>
            <w:r w:rsidR="00376785">
              <w:rPr>
                <w:noProof/>
                <w:webHidden/>
              </w:rPr>
              <w:fldChar w:fldCharType="begin"/>
            </w:r>
            <w:r w:rsidR="00376785">
              <w:rPr>
                <w:noProof/>
                <w:webHidden/>
              </w:rPr>
              <w:instrText xml:space="preserve"> PAGEREF _Toc80737013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31CCEC11" w14:textId="2AB4208F"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14" w:history="1">
            <w:r w:rsidR="00376785" w:rsidRPr="005A4FED">
              <w:rPr>
                <w:rStyle w:val="ac"/>
                <w:noProof/>
              </w:rPr>
              <w:t>6.2.1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_Toc80737014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1D892491" w14:textId="15F90D70"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15" w:history="1">
            <w:r w:rsidR="00376785" w:rsidRPr="005A4FED">
              <w:rPr>
                <w:rStyle w:val="ac"/>
                <w:noProof/>
                <w:lang w:eastAsia="zh-CN"/>
              </w:rPr>
              <w:t>6.2.2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_Toc80737015 \h </w:instrText>
            </w:r>
            <w:r w:rsidR="00376785">
              <w:rPr>
                <w:noProof/>
                <w:webHidden/>
              </w:rPr>
            </w:r>
            <w:r w:rsidR="00376785">
              <w:rPr>
                <w:noProof/>
                <w:webHidden/>
              </w:rPr>
              <w:fldChar w:fldCharType="separate"/>
            </w:r>
            <w:r w:rsidR="00376785">
              <w:rPr>
                <w:noProof/>
                <w:webHidden/>
              </w:rPr>
              <w:t>30</w:t>
            </w:r>
            <w:r w:rsidR="00376785">
              <w:rPr>
                <w:noProof/>
                <w:webHidden/>
              </w:rPr>
              <w:fldChar w:fldCharType="end"/>
            </w:r>
          </w:hyperlink>
        </w:p>
        <w:p w14:paraId="314C80BB" w14:textId="0E9516A0"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16" w:history="1">
            <w:r w:rsidR="00376785" w:rsidRPr="005A4FED">
              <w:rPr>
                <w:rStyle w:val="ac"/>
                <w:noProof/>
                <w:lang w:eastAsia="zh-CN"/>
              </w:rPr>
              <w:t>6.2.3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SECOND ROUND Discussion on </w:t>
            </w:r>
            <w:r w:rsidR="00376785" w:rsidRPr="005A4FED">
              <w:rPr>
                <w:rStyle w:val="ac"/>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_Toc80737016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5EF3464C" w14:textId="6CBACAAF"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17" w:history="1">
            <w:r w:rsidR="00376785" w:rsidRPr="005A4FED">
              <w:rPr>
                <w:rStyle w:val="ac"/>
                <w:noProof/>
                <w:lang w:eastAsia="zh-CN"/>
              </w:rPr>
              <w:t>6.2.4</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THIRD ROUND Discussion on </w:t>
            </w:r>
            <w:r w:rsidR="00376785" w:rsidRPr="005A4FED">
              <w:rPr>
                <w:rStyle w:val="ac"/>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_Toc80737017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35DCAC93" w14:textId="17BDFD9A" w:rsidR="00376785" w:rsidRDefault="000306E1">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737018" w:history="1">
            <w:r w:rsidR="00376785" w:rsidRPr="005A4FED">
              <w:rPr>
                <w:rStyle w:val="ac"/>
                <w:noProof/>
              </w:rPr>
              <w:t>7</w:t>
            </w:r>
            <w:r w:rsidR="00376785">
              <w:rPr>
                <w:rFonts w:asciiTheme="minorHAnsi" w:eastAsiaTheme="minorEastAsia" w:hAnsiTheme="minorHAnsi" w:cstheme="minorBidi"/>
                <w:noProof/>
                <w:sz w:val="22"/>
                <w:szCs w:val="22"/>
                <w:lang w:val="en-GB" w:eastAsia="en-GB"/>
              </w:rPr>
              <w:tab/>
            </w:r>
            <w:r w:rsidR="00376785" w:rsidRPr="005A4FED">
              <w:rPr>
                <w:rStyle w:val="ac"/>
                <w:noProof/>
              </w:rPr>
              <w:t>UE specific TA</w:t>
            </w:r>
            <w:r w:rsidR="00376785">
              <w:rPr>
                <w:noProof/>
                <w:webHidden/>
              </w:rPr>
              <w:tab/>
            </w:r>
            <w:r w:rsidR="00376785">
              <w:rPr>
                <w:noProof/>
                <w:webHidden/>
              </w:rPr>
              <w:fldChar w:fldCharType="begin"/>
            </w:r>
            <w:r w:rsidR="00376785">
              <w:rPr>
                <w:noProof/>
                <w:webHidden/>
              </w:rPr>
              <w:instrText xml:space="preserve"> PAGEREF _Toc80737018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6DD54A82" w14:textId="01CC496F"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7019" w:history="1">
            <w:r w:rsidR="00376785" w:rsidRPr="005A4FED">
              <w:rPr>
                <w:rStyle w:val="ac"/>
                <w:noProof/>
              </w:rPr>
              <w:t>7.1</w:t>
            </w:r>
            <w:r w:rsidR="00376785">
              <w:rPr>
                <w:rFonts w:asciiTheme="minorHAnsi" w:eastAsiaTheme="minorEastAsia" w:hAnsiTheme="minorHAnsi" w:cstheme="minorBidi"/>
                <w:noProof/>
                <w:sz w:val="22"/>
                <w:szCs w:val="22"/>
                <w:lang w:val="en-GB" w:eastAsia="en-GB"/>
              </w:rPr>
              <w:tab/>
            </w:r>
            <w:r w:rsidR="00376785" w:rsidRPr="005A4FED">
              <w:rPr>
                <w:rStyle w:val="ac"/>
                <w:noProof/>
              </w:rPr>
              <w:t>Need and role for UE-specific TA</w:t>
            </w:r>
            <w:r w:rsidR="00376785">
              <w:rPr>
                <w:noProof/>
                <w:webHidden/>
              </w:rPr>
              <w:tab/>
            </w:r>
            <w:r w:rsidR="00376785">
              <w:rPr>
                <w:noProof/>
                <w:webHidden/>
              </w:rPr>
              <w:fldChar w:fldCharType="begin"/>
            </w:r>
            <w:r w:rsidR="00376785">
              <w:rPr>
                <w:noProof/>
                <w:webHidden/>
              </w:rPr>
              <w:instrText xml:space="preserve"> PAGEREF _Toc80737019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A984587" w14:textId="70F97684"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20" w:history="1">
            <w:r w:rsidR="00376785" w:rsidRPr="005A4FED">
              <w:rPr>
                <w:rStyle w:val="ac"/>
                <w:noProof/>
              </w:rPr>
              <w:t>7.1.1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_Toc80737020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EB01FE4" w14:textId="32AE78EA"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21" w:history="1">
            <w:r w:rsidR="00376785" w:rsidRPr="005A4FED">
              <w:rPr>
                <w:rStyle w:val="ac"/>
                <w:noProof/>
                <w:lang w:eastAsia="zh-CN"/>
              </w:rPr>
              <w:t>7.1.2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_Toc80737021 \h </w:instrText>
            </w:r>
            <w:r w:rsidR="00376785">
              <w:rPr>
                <w:noProof/>
                <w:webHidden/>
              </w:rPr>
            </w:r>
            <w:r w:rsidR="00376785">
              <w:rPr>
                <w:noProof/>
                <w:webHidden/>
              </w:rPr>
              <w:fldChar w:fldCharType="separate"/>
            </w:r>
            <w:r w:rsidR="00376785">
              <w:rPr>
                <w:noProof/>
                <w:webHidden/>
              </w:rPr>
              <w:t>34</w:t>
            </w:r>
            <w:r w:rsidR="00376785">
              <w:rPr>
                <w:noProof/>
                <w:webHidden/>
              </w:rPr>
              <w:fldChar w:fldCharType="end"/>
            </w:r>
          </w:hyperlink>
        </w:p>
        <w:p w14:paraId="35C42B1F" w14:textId="3272036D"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22" w:history="1">
            <w:r w:rsidR="00376785" w:rsidRPr="005A4FED">
              <w:rPr>
                <w:rStyle w:val="ac"/>
                <w:noProof/>
                <w:lang w:eastAsia="zh-CN"/>
              </w:rPr>
              <w:t>7.1.3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SECOND ROUND Discussion on </w:t>
            </w:r>
            <w:r w:rsidR="00376785" w:rsidRPr="005A4FED">
              <w:rPr>
                <w:rStyle w:val="ac"/>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_Toc80737022 \h </w:instrText>
            </w:r>
            <w:r w:rsidR="00376785">
              <w:rPr>
                <w:noProof/>
                <w:webHidden/>
              </w:rPr>
            </w:r>
            <w:r w:rsidR="00376785">
              <w:rPr>
                <w:noProof/>
                <w:webHidden/>
              </w:rPr>
              <w:fldChar w:fldCharType="separate"/>
            </w:r>
            <w:r w:rsidR="00376785">
              <w:rPr>
                <w:noProof/>
                <w:webHidden/>
              </w:rPr>
              <w:t>35</w:t>
            </w:r>
            <w:r w:rsidR="00376785">
              <w:rPr>
                <w:noProof/>
                <w:webHidden/>
              </w:rPr>
              <w:fldChar w:fldCharType="end"/>
            </w:r>
          </w:hyperlink>
        </w:p>
        <w:p w14:paraId="41B70E11" w14:textId="2E5092F0"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23" w:history="1">
            <w:r w:rsidR="00376785" w:rsidRPr="005A4FED">
              <w:rPr>
                <w:rStyle w:val="ac"/>
                <w:noProof/>
                <w:lang w:eastAsia="zh-CN"/>
              </w:rPr>
              <w:t>7.1.4</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THIRD ROUND Discussion on </w:t>
            </w:r>
            <w:r w:rsidR="00376785" w:rsidRPr="005A4FED">
              <w:rPr>
                <w:rStyle w:val="ac"/>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_Toc80737023 \h </w:instrText>
            </w:r>
            <w:r w:rsidR="00376785">
              <w:rPr>
                <w:noProof/>
                <w:webHidden/>
              </w:rPr>
            </w:r>
            <w:r w:rsidR="00376785">
              <w:rPr>
                <w:noProof/>
                <w:webHidden/>
              </w:rPr>
              <w:fldChar w:fldCharType="separate"/>
            </w:r>
            <w:r w:rsidR="00376785">
              <w:rPr>
                <w:noProof/>
                <w:webHidden/>
              </w:rPr>
              <w:t>37</w:t>
            </w:r>
            <w:r w:rsidR="00376785">
              <w:rPr>
                <w:noProof/>
                <w:webHidden/>
              </w:rPr>
              <w:fldChar w:fldCharType="end"/>
            </w:r>
          </w:hyperlink>
        </w:p>
        <w:p w14:paraId="26A378CB" w14:textId="65C2F3A6"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24" w:history="1">
            <w:r w:rsidR="00376785" w:rsidRPr="005A4FED">
              <w:rPr>
                <w:rStyle w:val="ac"/>
                <w:noProof/>
                <w:lang w:eastAsia="zh-CN"/>
              </w:rPr>
              <w:t>7.1.5</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FOURTH ROUND Discussion on </w:t>
            </w:r>
            <w:r w:rsidR="00376785" w:rsidRPr="005A4FED">
              <w:rPr>
                <w:rStyle w:val="ac"/>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_Toc80737024 \h </w:instrText>
            </w:r>
            <w:r w:rsidR="00376785">
              <w:rPr>
                <w:noProof/>
                <w:webHidden/>
              </w:rPr>
            </w:r>
            <w:r w:rsidR="00376785">
              <w:rPr>
                <w:noProof/>
                <w:webHidden/>
              </w:rPr>
              <w:fldChar w:fldCharType="separate"/>
            </w:r>
            <w:r w:rsidR="00376785">
              <w:rPr>
                <w:noProof/>
                <w:webHidden/>
              </w:rPr>
              <w:t>39</w:t>
            </w:r>
            <w:r w:rsidR="00376785">
              <w:rPr>
                <w:noProof/>
                <w:webHidden/>
              </w:rPr>
              <w:fldChar w:fldCharType="end"/>
            </w:r>
          </w:hyperlink>
        </w:p>
        <w:p w14:paraId="685DDCAF" w14:textId="3258EC31"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7025" w:history="1">
            <w:r w:rsidR="00376785" w:rsidRPr="005A4FED">
              <w:rPr>
                <w:rStyle w:val="ac"/>
                <w:noProof/>
              </w:rPr>
              <w:t>7.2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Ordering of timing advance and </w:t>
            </w:r>
            <w:r w:rsidR="00376785" w:rsidRPr="005A4FED">
              <w:rPr>
                <w:rStyle w:val="ac"/>
                <w:i/>
                <w:iCs/>
                <w:noProof/>
              </w:rPr>
              <w:t>K</w:t>
            </w:r>
            <w:r w:rsidR="00376785" w:rsidRPr="005A4FED">
              <w:rPr>
                <w:rStyle w:val="ac"/>
                <w:i/>
                <w:iCs/>
                <w:noProof/>
                <w:vertAlign w:val="subscript"/>
              </w:rPr>
              <w:t>offset</w:t>
            </w:r>
            <w:r w:rsidR="00376785" w:rsidRPr="005A4FED">
              <w:rPr>
                <w:rStyle w:val="ac"/>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_Toc80737025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73E816B7" w14:textId="57D3EFDD"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26" w:history="1">
            <w:r w:rsidR="00376785" w:rsidRPr="005A4FED">
              <w:rPr>
                <w:rStyle w:val="ac"/>
                <w:noProof/>
              </w:rPr>
              <w:t>7.2.1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_Toc80737026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29BC4EF6" w14:textId="6E030DD5"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27" w:history="1">
            <w:r w:rsidR="00376785" w:rsidRPr="005A4FED">
              <w:rPr>
                <w:rStyle w:val="ac"/>
                <w:noProof/>
              </w:rPr>
              <w:t>7.2.2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SECOND ROUND Discussion on Ordering of timing advance and </w:t>
            </w:r>
            <w:r w:rsidR="00376785" w:rsidRPr="005A4FED">
              <w:rPr>
                <w:rStyle w:val="ac"/>
                <w:i/>
                <w:iCs/>
                <w:noProof/>
              </w:rPr>
              <w:t>K</w:t>
            </w:r>
            <w:r w:rsidR="00376785" w:rsidRPr="005A4FED">
              <w:rPr>
                <w:rStyle w:val="ac"/>
                <w:i/>
                <w:iCs/>
                <w:noProof/>
                <w:vertAlign w:val="subscript"/>
              </w:rPr>
              <w:t>offset</w:t>
            </w:r>
            <w:r w:rsidR="00376785" w:rsidRPr="005A4FED">
              <w:rPr>
                <w:rStyle w:val="ac"/>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_Toc80737027 \h </w:instrText>
            </w:r>
            <w:r w:rsidR="00376785">
              <w:rPr>
                <w:noProof/>
                <w:webHidden/>
              </w:rPr>
            </w:r>
            <w:r w:rsidR="00376785">
              <w:rPr>
                <w:noProof/>
                <w:webHidden/>
              </w:rPr>
              <w:fldChar w:fldCharType="separate"/>
            </w:r>
            <w:r w:rsidR="00376785">
              <w:rPr>
                <w:noProof/>
                <w:webHidden/>
              </w:rPr>
              <w:t>41</w:t>
            </w:r>
            <w:r w:rsidR="00376785">
              <w:rPr>
                <w:noProof/>
                <w:webHidden/>
              </w:rPr>
              <w:fldChar w:fldCharType="end"/>
            </w:r>
          </w:hyperlink>
        </w:p>
        <w:p w14:paraId="382DFD2C" w14:textId="3A575B3D"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28" w:history="1">
            <w:r w:rsidR="00376785" w:rsidRPr="005A4FED">
              <w:rPr>
                <w:rStyle w:val="ac"/>
                <w:noProof/>
              </w:rPr>
              <w:t>7.2.3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THIRD ROUND Discussion on Ordering of timing advance and </w:t>
            </w:r>
            <w:r w:rsidR="00376785" w:rsidRPr="005A4FED">
              <w:rPr>
                <w:rStyle w:val="ac"/>
                <w:i/>
                <w:iCs/>
                <w:noProof/>
              </w:rPr>
              <w:t>K</w:t>
            </w:r>
            <w:r w:rsidR="00376785" w:rsidRPr="005A4FED">
              <w:rPr>
                <w:rStyle w:val="ac"/>
                <w:i/>
                <w:iCs/>
                <w:noProof/>
                <w:vertAlign w:val="subscript"/>
              </w:rPr>
              <w:t>offset</w:t>
            </w:r>
            <w:r w:rsidR="00376785" w:rsidRPr="005A4FED">
              <w:rPr>
                <w:rStyle w:val="ac"/>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_Toc80737028 \h </w:instrText>
            </w:r>
            <w:r w:rsidR="00376785">
              <w:rPr>
                <w:noProof/>
                <w:webHidden/>
              </w:rPr>
            </w:r>
            <w:r w:rsidR="00376785">
              <w:rPr>
                <w:noProof/>
                <w:webHidden/>
              </w:rPr>
              <w:fldChar w:fldCharType="separate"/>
            </w:r>
            <w:r w:rsidR="00376785">
              <w:rPr>
                <w:noProof/>
                <w:webHidden/>
              </w:rPr>
              <w:t>42</w:t>
            </w:r>
            <w:r w:rsidR="00376785">
              <w:rPr>
                <w:noProof/>
                <w:webHidden/>
              </w:rPr>
              <w:fldChar w:fldCharType="end"/>
            </w:r>
          </w:hyperlink>
        </w:p>
        <w:p w14:paraId="5756579A" w14:textId="485B6994"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7029" w:history="1">
            <w:r w:rsidR="00376785" w:rsidRPr="005A4FED">
              <w:rPr>
                <w:rStyle w:val="ac"/>
                <w:noProof/>
              </w:rPr>
              <w:t>7.3</w:t>
            </w:r>
            <w:r w:rsidR="00376785">
              <w:rPr>
                <w:rFonts w:asciiTheme="minorHAnsi" w:eastAsiaTheme="minorEastAsia" w:hAnsiTheme="minorHAnsi" w:cstheme="minorBidi"/>
                <w:noProof/>
                <w:sz w:val="22"/>
                <w:szCs w:val="22"/>
                <w:lang w:val="en-GB" w:eastAsia="en-GB"/>
              </w:rPr>
              <w:tab/>
            </w:r>
            <w:r w:rsidR="00376785" w:rsidRPr="005A4FED">
              <w:rPr>
                <w:rStyle w:val="ac"/>
                <w:noProof/>
              </w:rPr>
              <w:t>Determining UE-eNB RTT</w:t>
            </w:r>
            <w:r w:rsidR="00376785">
              <w:rPr>
                <w:noProof/>
                <w:webHidden/>
              </w:rPr>
              <w:tab/>
            </w:r>
            <w:r w:rsidR="00376785">
              <w:rPr>
                <w:noProof/>
                <w:webHidden/>
              </w:rPr>
              <w:fldChar w:fldCharType="begin"/>
            </w:r>
            <w:r w:rsidR="00376785">
              <w:rPr>
                <w:noProof/>
                <w:webHidden/>
              </w:rPr>
              <w:instrText xml:space="preserve"> PAGEREF _Toc80737029 \h </w:instrText>
            </w:r>
            <w:r w:rsidR="00376785">
              <w:rPr>
                <w:noProof/>
                <w:webHidden/>
              </w:rPr>
            </w:r>
            <w:r w:rsidR="00376785">
              <w:rPr>
                <w:noProof/>
                <w:webHidden/>
              </w:rPr>
              <w:fldChar w:fldCharType="separate"/>
            </w:r>
            <w:r w:rsidR="00376785">
              <w:rPr>
                <w:noProof/>
                <w:webHidden/>
              </w:rPr>
              <w:t>43</w:t>
            </w:r>
            <w:r w:rsidR="00376785">
              <w:rPr>
                <w:noProof/>
                <w:webHidden/>
              </w:rPr>
              <w:fldChar w:fldCharType="end"/>
            </w:r>
          </w:hyperlink>
        </w:p>
        <w:p w14:paraId="266B87E3" w14:textId="1B438543"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30" w:history="1">
            <w:r w:rsidR="00376785" w:rsidRPr="005A4FED">
              <w:rPr>
                <w:rStyle w:val="ac"/>
                <w:noProof/>
              </w:rPr>
              <w:t>7.3.1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_Toc80737030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0648DA3F" w14:textId="0EB871DF"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31" w:history="1">
            <w:r w:rsidR="00376785" w:rsidRPr="005A4FED">
              <w:rPr>
                <w:rStyle w:val="ac"/>
                <w:noProof/>
              </w:rPr>
              <w:t>7.3.2</w:t>
            </w:r>
            <w:r w:rsidR="00376785">
              <w:rPr>
                <w:rFonts w:asciiTheme="minorHAnsi" w:eastAsiaTheme="minorEastAsia" w:hAnsiTheme="minorHAnsi" w:cstheme="minorBidi"/>
                <w:noProof/>
                <w:sz w:val="22"/>
                <w:szCs w:val="22"/>
                <w:lang w:val="en-GB" w:eastAsia="en-GB"/>
              </w:rPr>
              <w:tab/>
            </w:r>
            <w:r w:rsidR="00376785" w:rsidRPr="005A4FED">
              <w:rPr>
                <w:rStyle w:val="ac"/>
                <w:noProof/>
              </w:rPr>
              <w:t>SECOND ROUND Discussion on Determining UE-eNB RTT</w:t>
            </w:r>
            <w:r w:rsidR="00376785">
              <w:rPr>
                <w:noProof/>
                <w:webHidden/>
              </w:rPr>
              <w:tab/>
            </w:r>
            <w:r w:rsidR="00376785">
              <w:rPr>
                <w:noProof/>
                <w:webHidden/>
              </w:rPr>
              <w:fldChar w:fldCharType="begin"/>
            </w:r>
            <w:r w:rsidR="00376785">
              <w:rPr>
                <w:noProof/>
                <w:webHidden/>
              </w:rPr>
              <w:instrText xml:space="preserve"> PAGEREF _Toc80737031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33E96101" w14:textId="0A5A8BED"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32" w:history="1">
            <w:r w:rsidR="00376785" w:rsidRPr="005A4FED">
              <w:rPr>
                <w:rStyle w:val="ac"/>
                <w:noProof/>
              </w:rPr>
              <w:t>7.3.3</w:t>
            </w:r>
            <w:r w:rsidR="00376785">
              <w:rPr>
                <w:rFonts w:asciiTheme="minorHAnsi" w:eastAsiaTheme="minorEastAsia" w:hAnsiTheme="minorHAnsi" w:cstheme="minorBidi"/>
                <w:noProof/>
                <w:sz w:val="22"/>
                <w:szCs w:val="22"/>
                <w:lang w:val="en-GB" w:eastAsia="en-GB"/>
              </w:rPr>
              <w:tab/>
            </w:r>
            <w:r w:rsidR="00376785" w:rsidRPr="005A4FED">
              <w:rPr>
                <w:rStyle w:val="ac"/>
                <w:noProof/>
              </w:rPr>
              <w:t>THIRD ROUND Discussion on Determining UE-eNB RTT</w:t>
            </w:r>
            <w:r w:rsidR="00376785">
              <w:rPr>
                <w:noProof/>
                <w:webHidden/>
              </w:rPr>
              <w:tab/>
            </w:r>
            <w:r w:rsidR="00376785">
              <w:rPr>
                <w:noProof/>
                <w:webHidden/>
              </w:rPr>
              <w:fldChar w:fldCharType="begin"/>
            </w:r>
            <w:r w:rsidR="00376785">
              <w:rPr>
                <w:noProof/>
                <w:webHidden/>
              </w:rPr>
              <w:instrText xml:space="preserve"> PAGEREF _Toc80737032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1B3B2D18" w14:textId="7A8CC77F" w:rsidR="00376785" w:rsidRDefault="000306E1">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737033" w:history="1">
            <w:r w:rsidR="00376785" w:rsidRPr="005A4FED">
              <w:rPr>
                <w:rStyle w:val="ac"/>
                <w:noProof/>
              </w:rPr>
              <w:t>8</w:t>
            </w:r>
            <w:r w:rsidR="00376785">
              <w:rPr>
                <w:rFonts w:asciiTheme="minorHAnsi" w:eastAsiaTheme="minorEastAsia" w:hAnsiTheme="minorHAnsi" w:cstheme="minorBidi"/>
                <w:noProof/>
                <w:sz w:val="22"/>
                <w:szCs w:val="22"/>
                <w:lang w:val="en-GB" w:eastAsia="en-GB"/>
              </w:rPr>
              <w:tab/>
            </w:r>
            <w:r w:rsidR="00376785" w:rsidRPr="005A4FED">
              <w:rPr>
                <w:rStyle w:val="ac"/>
                <w:noProof/>
              </w:rPr>
              <w:t>Other issues and relationships</w:t>
            </w:r>
            <w:r w:rsidR="00376785">
              <w:rPr>
                <w:noProof/>
                <w:webHidden/>
              </w:rPr>
              <w:tab/>
            </w:r>
            <w:r w:rsidR="00376785">
              <w:rPr>
                <w:noProof/>
                <w:webHidden/>
              </w:rPr>
              <w:fldChar w:fldCharType="begin"/>
            </w:r>
            <w:r w:rsidR="00376785">
              <w:rPr>
                <w:noProof/>
                <w:webHidden/>
              </w:rPr>
              <w:instrText xml:space="preserve"> PAGEREF _Toc80737033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83DC15E" w14:textId="7901A4B4"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7034" w:history="1">
            <w:r w:rsidR="00376785" w:rsidRPr="005A4FED">
              <w:rPr>
                <w:rStyle w:val="ac"/>
                <w:noProof/>
              </w:rPr>
              <w:t>8.1</w:t>
            </w:r>
            <w:r w:rsidR="00376785">
              <w:rPr>
                <w:rFonts w:asciiTheme="minorHAnsi" w:eastAsiaTheme="minorEastAsia" w:hAnsiTheme="minorHAnsi" w:cstheme="minorBidi"/>
                <w:noProof/>
                <w:sz w:val="22"/>
                <w:szCs w:val="22"/>
                <w:lang w:val="en-GB" w:eastAsia="en-GB"/>
              </w:rPr>
              <w:tab/>
            </w:r>
            <w:r w:rsidR="00376785" w:rsidRPr="005A4FED">
              <w:rPr>
                <w:rStyle w:val="ac"/>
                <w:noProof/>
              </w:rPr>
              <w:t>Half duplex operation</w:t>
            </w:r>
            <w:r w:rsidR="00376785">
              <w:rPr>
                <w:noProof/>
                <w:webHidden/>
              </w:rPr>
              <w:tab/>
            </w:r>
            <w:r w:rsidR="00376785">
              <w:rPr>
                <w:noProof/>
                <w:webHidden/>
              </w:rPr>
              <w:fldChar w:fldCharType="begin"/>
            </w:r>
            <w:r w:rsidR="00376785">
              <w:rPr>
                <w:noProof/>
                <w:webHidden/>
              </w:rPr>
              <w:instrText xml:space="preserve"> PAGEREF _Toc80737034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04301037" w14:textId="1FE0372E"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35" w:history="1">
            <w:r w:rsidR="00376785" w:rsidRPr="005A4FED">
              <w:rPr>
                <w:rStyle w:val="ac"/>
                <w:noProof/>
              </w:rPr>
              <w:t>8.1.1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_Toc80737035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2EAB205" w14:textId="712F4BC5"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36" w:history="1">
            <w:r w:rsidR="00376785" w:rsidRPr="005A4FED">
              <w:rPr>
                <w:rStyle w:val="ac"/>
                <w:noProof/>
              </w:rPr>
              <w:t>8.1.2</w:t>
            </w:r>
            <w:r w:rsidR="00376785">
              <w:rPr>
                <w:rFonts w:asciiTheme="minorHAnsi" w:eastAsiaTheme="minorEastAsia" w:hAnsiTheme="minorHAnsi" w:cstheme="minorBidi"/>
                <w:noProof/>
                <w:sz w:val="22"/>
                <w:szCs w:val="22"/>
                <w:lang w:val="en-GB" w:eastAsia="en-GB"/>
              </w:rPr>
              <w:tab/>
            </w:r>
            <w:r w:rsidR="00376785" w:rsidRPr="005A4FED">
              <w:rPr>
                <w:rStyle w:val="ac"/>
                <w:noProof/>
              </w:rPr>
              <w:t>SECOND ROUND Discussion on Half Duplex Operation</w:t>
            </w:r>
            <w:r w:rsidR="00376785">
              <w:rPr>
                <w:noProof/>
                <w:webHidden/>
              </w:rPr>
              <w:tab/>
            </w:r>
            <w:r w:rsidR="00376785">
              <w:rPr>
                <w:noProof/>
                <w:webHidden/>
              </w:rPr>
              <w:fldChar w:fldCharType="begin"/>
            </w:r>
            <w:r w:rsidR="00376785">
              <w:rPr>
                <w:noProof/>
                <w:webHidden/>
              </w:rPr>
              <w:instrText xml:space="preserve"> PAGEREF _Toc80737036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0BC51D1" w14:textId="0B683579"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37" w:history="1">
            <w:r w:rsidR="00376785" w:rsidRPr="005A4FED">
              <w:rPr>
                <w:rStyle w:val="ac"/>
                <w:noProof/>
              </w:rPr>
              <w:t>8.1.3</w:t>
            </w:r>
            <w:r w:rsidR="00376785">
              <w:rPr>
                <w:rFonts w:asciiTheme="minorHAnsi" w:eastAsiaTheme="minorEastAsia" w:hAnsiTheme="minorHAnsi" w:cstheme="minorBidi"/>
                <w:noProof/>
                <w:sz w:val="22"/>
                <w:szCs w:val="22"/>
                <w:lang w:val="en-GB" w:eastAsia="en-GB"/>
              </w:rPr>
              <w:tab/>
            </w:r>
            <w:r w:rsidR="00376785" w:rsidRPr="005A4FED">
              <w:rPr>
                <w:rStyle w:val="ac"/>
                <w:noProof/>
              </w:rPr>
              <w:t>THIRD ROUND Discussion on Half Duplex Operation</w:t>
            </w:r>
            <w:r w:rsidR="00376785">
              <w:rPr>
                <w:noProof/>
                <w:webHidden/>
              </w:rPr>
              <w:tab/>
            </w:r>
            <w:r w:rsidR="00376785">
              <w:rPr>
                <w:noProof/>
                <w:webHidden/>
              </w:rPr>
              <w:fldChar w:fldCharType="begin"/>
            </w:r>
            <w:r w:rsidR="00376785">
              <w:rPr>
                <w:noProof/>
                <w:webHidden/>
              </w:rPr>
              <w:instrText xml:space="preserve"> PAGEREF _Toc80737037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139B9D43" w14:textId="5A33BF7C"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7038" w:history="1">
            <w:r w:rsidR="00376785" w:rsidRPr="005A4FED">
              <w:rPr>
                <w:rStyle w:val="ac"/>
                <w:noProof/>
              </w:rPr>
              <w:t>8.2</w:t>
            </w:r>
            <w:r w:rsidR="00376785">
              <w:rPr>
                <w:rFonts w:asciiTheme="minorHAnsi" w:eastAsiaTheme="minorEastAsia" w:hAnsiTheme="minorHAnsi" w:cstheme="minorBidi"/>
                <w:noProof/>
                <w:sz w:val="22"/>
                <w:szCs w:val="22"/>
                <w:lang w:val="en-GB" w:eastAsia="en-GB"/>
              </w:rPr>
              <w:tab/>
            </w:r>
            <w:r w:rsidR="00376785" w:rsidRPr="005A4FED">
              <w:rPr>
                <w:rStyle w:val="ac"/>
                <w:iCs/>
                <w:noProof/>
              </w:rPr>
              <w:t xml:space="preserve">UL </w:t>
            </w:r>
            <w:r w:rsidR="00376785" w:rsidRPr="005A4FED">
              <w:rPr>
                <w:rStyle w:val="ac"/>
                <w:noProof/>
              </w:rPr>
              <w:t>transmission gap in IoT NTN</w:t>
            </w:r>
            <w:r w:rsidR="00376785">
              <w:rPr>
                <w:noProof/>
                <w:webHidden/>
              </w:rPr>
              <w:tab/>
            </w:r>
            <w:r w:rsidR="00376785">
              <w:rPr>
                <w:noProof/>
                <w:webHidden/>
              </w:rPr>
              <w:fldChar w:fldCharType="begin"/>
            </w:r>
            <w:r w:rsidR="00376785">
              <w:rPr>
                <w:noProof/>
                <w:webHidden/>
              </w:rPr>
              <w:instrText xml:space="preserve"> PAGEREF _Toc80737038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53ECE11D" w14:textId="21D43C15"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39" w:history="1">
            <w:r w:rsidR="00376785" w:rsidRPr="005A4FED">
              <w:rPr>
                <w:rStyle w:val="ac"/>
                <w:noProof/>
              </w:rPr>
              <w:t>8.2.1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_Toc80737039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1850434" w14:textId="1B95AE1A"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40" w:history="1">
            <w:r w:rsidR="00376785" w:rsidRPr="005A4FED">
              <w:rPr>
                <w:rStyle w:val="ac"/>
                <w:noProof/>
              </w:rPr>
              <w:t>8.2.2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SECOND ROUND Discussion on </w:t>
            </w:r>
            <w:r w:rsidR="00376785" w:rsidRPr="005A4FED">
              <w:rPr>
                <w:rStyle w:val="ac"/>
                <w:iCs/>
                <w:noProof/>
              </w:rPr>
              <w:t xml:space="preserve">UL </w:t>
            </w:r>
            <w:r w:rsidR="00376785" w:rsidRPr="005A4FED">
              <w:rPr>
                <w:rStyle w:val="ac"/>
                <w:noProof/>
              </w:rPr>
              <w:t>transmission gap in IoT NTN</w:t>
            </w:r>
            <w:r w:rsidR="00376785">
              <w:rPr>
                <w:noProof/>
                <w:webHidden/>
              </w:rPr>
              <w:tab/>
            </w:r>
            <w:r w:rsidR="00376785">
              <w:rPr>
                <w:noProof/>
                <w:webHidden/>
              </w:rPr>
              <w:fldChar w:fldCharType="begin"/>
            </w:r>
            <w:r w:rsidR="00376785">
              <w:rPr>
                <w:noProof/>
                <w:webHidden/>
              </w:rPr>
              <w:instrText xml:space="preserve"> PAGEREF _Toc80737040 \h </w:instrText>
            </w:r>
            <w:r w:rsidR="00376785">
              <w:rPr>
                <w:noProof/>
                <w:webHidden/>
              </w:rPr>
            </w:r>
            <w:r w:rsidR="00376785">
              <w:rPr>
                <w:noProof/>
                <w:webHidden/>
              </w:rPr>
              <w:fldChar w:fldCharType="separate"/>
            </w:r>
            <w:r w:rsidR="00376785">
              <w:rPr>
                <w:noProof/>
                <w:webHidden/>
              </w:rPr>
              <w:t>47</w:t>
            </w:r>
            <w:r w:rsidR="00376785">
              <w:rPr>
                <w:noProof/>
                <w:webHidden/>
              </w:rPr>
              <w:fldChar w:fldCharType="end"/>
            </w:r>
          </w:hyperlink>
        </w:p>
        <w:p w14:paraId="26FF2399" w14:textId="1A3F6389"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41" w:history="1">
            <w:r w:rsidR="00376785" w:rsidRPr="005A4FED">
              <w:rPr>
                <w:rStyle w:val="ac"/>
                <w:noProof/>
              </w:rPr>
              <w:t>8.2.3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THIRD ROUND Discussion on </w:t>
            </w:r>
            <w:r w:rsidR="00376785" w:rsidRPr="005A4FED">
              <w:rPr>
                <w:rStyle w:val="ac"/>
                <w:iCs/>
                <w:noProof/>
              </w:rPr>
              <w:t xml:space="preserve">UL </w:t>
            </w:r>
            <w:r w:rsidR="00376785" w:rsidRPr="005A4FED">
              <w:rPr>
                <w:rStyle w:val="ac"/>
                <w:noProof/>
              </w:rPr>
              <w:t>transmission gap in IoT NTN</w:t>
            </w:r>
            <w:r w:rsidR="00376785">
              <w:rPr>
                <w:noProof/>
                <w:webHidden/>
              </w:rPr>
              <w:tab/>
            </w:r>
            <w:r w:rsidR="00376785">
              <w:rPr>
                <w:noProof/>
                <w:webHidden/>
              </w:rPr>
              <w:fldChar w:fldCharType="begin"/>
            </w:r>
            <w:r w:rsidR="00376785">
              <w:rPr>
                <w:noProof/>
                <w:webHidden/>
              </w:rPr>
              <w:instrText xml:space="preserve"> PAGEREF _Toc80737041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25055CDB" w14:textId="082D860F"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7042" w:history="1">
            <w:r w:rsidR="00376785" w:rsidRPr="005A4FED">
              <w:rPr>
                <w:rStyle w:val="ac"/>
                <w:noProof/>
              </w:rPr>
              <w:t>8.3</w:t>
            </w:r>
            <w:r w:rsidR="00376785">
              <w:rPr>
                <w:rFonts w:asciiTheme="minorHAnsi" w:eastAsiaTheme="minorEastAsia" w:hAnsiTheme="minorHAnsi" w:cstheme="minorBidi"/>
                <w:noProof/>
                <w:sz w:val="22"/>
                <w:szCs w:val="22"/>
                <w:lang w:val="en-GB" w:eastAsia="en-GB"/>
              </w:rPr>
              <w:tab/>
            </w:r>
            <w:r w:rsidR="00376785" w:rsidRPr="005A4FED">
              <w:rPr>
                <w:rStyle w:val="ac"/>
                <w:noProof/>
              </w:rPr>
              <w:t>PDCCH monitoring restrictions</w:t>
            </w:r>
            <w:r w:rsidR="00376785">
              <w:rPr>
                <w:noProof/>
                <w:webHidden/>
              </w:rPr>
              <w:tab/>
            </w:r>
            <w:r w:rsidR="00376785">
              <w:rPr>
                <w:noProof/>
                <w:webHidden/>
              </w:rPr>
              <w:fldChar w:fldCharType="begin"/>
            </w:r>
            <w:r w:rsidR="00376785">
              <w:rPr>
                <w:noProof/>
                <w:webHidden/>
              </w:rPr>
              <w:instrText xml:space="preserve"> PAGEREF _Toc80737042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9C800D8" w14:textId="40414086"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43" w:history="1">
            <w:r w:rsidR="00376785" w:rsidRPr="005A4FED">
              <w:rPr>
                <w:rStyle w:val="ac"/>
                <w:noProof/>
              </w:rPr>
              <w:t>8.3.1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_Toc80737043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68D53CA7" w14:textId="25EE42AE"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44" w:history="1">
            <w:r w:rsidR="00376785" w:rsidRPr="005A4FED">
              <w:rPr>
                <w:rStyle w:val="ac"/>
                <w:noProof/>
              </w:rPr>
              <w:t>8.3.2</w:t>
            </w:r>
            <w:r w:rsidR="00376785">
              <w:rPr>
                <w:rFonts w:asciiTheme="minorHAnsi" w:eastAsiaTheme="minorEastAsia" w:hAnsiTheme="minorHAnsi" w:cstheme="minorBidi"/>
                <w:noProof/>
                <w:sz w:val="22"/>
                <w:szCs w:val="22"/>
                <w:lang w:val="en-GB" w:eastAsia="en-GB"/>
              </w:rPr>
              <w:tab/>
            </w:r>
            <w:r w:rsidR="00376785" w:rsidRPr="005A4FED">
              <w:rPr>
                <w:rStyle w:val="ac"/>
                <w:noProof/>
              </w:rPr>
              <w:t>SECOND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_Toc80737044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784B8DE" w14:textId="7058467E"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45" w:history="1">
            <w:r w:rsidR="00376785" w:rsidRPr="005A4FED">
              <w:rPr>
                <w:rStyle w:val="ac"/>
                <w:noProof/>
              </w:rPr>
              <w:t>8.3.3</w:t>
            </w:r>
            <w:r w:rsidR="00376785">
              <w:rPr>
                <w:rFonts w:asciiTheme="minorHAnsi" w:eastAsiaTheme="minorEastAsia" w:hAnsiTheme="minorHAnsi" w:cstheme="minorBidi"/>
                <w:noProof/>
                <w:sz w:val="22"/>
                <w:szCs w:val="22"/>
                <w:lang w:val="en-GB" w:eastAsia="en-GB"/>
              </w:rPr>
              <w:tab/>
            </w:r>
            <w:r w:rsidR="00376785" w:rsidRPr="005A4FED">
              <w:rPr>
                <w:rStyle w:val="ac"/>
                <w:noProof/>
              </w:rPr>
              <w:t>THIRD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_Toc80737045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B51390" w14:textId="3816ACF1" w:rsidR="00376785" w:rsidRDefault="000306E1">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737046" w:history="1">
            <w:r w:rsidR="00376785" w:rsidRPr="005A4FED">
              <w:rPr>
                <w:rStyle w:val="ac"/>
                <w:noProof/>
              </w:rPr>
              <w:t>8.4</w:t>
            </w:r>
            <w:r w:rsidR="00376785">
              <w:rPr>
                <w:rFonts w:asciiTheme="minorHAnsi" w:eastAsiaTheme="minorEastAsia" w:hAnsiTheme="minorHAnsi" w:cstheme="minorBidi"/>
                <w:noProof/>
                <w:sz w:val="22"/>
                <w:szCs w:val="22"/>
                <w:lang w:val="en-GB" w:eastAsia="en-GB"/>
              </w:rPr>
              <w:tab/>
            </w:r>
            <w:r w:rsidR="00376785" w:rsidRPr="005A4FED">
              <w:rPr>
                <w:rStyle w:val="ac"/>
                <w:noProof/>
              </w:rPr>
              <w:t>Interrupted downlink/Guard subframes</w:t>
            </w:r>
            <w:r w:rsidR="00376785">
              <w:rPr>
                <w:noProof/>
                <w:webHidden/>
              </w:rPr>
              <w:tab/>
            </w:r>
            <w:r w:rsidR="00376785">
              <w:rPr>
                <w:noProof/>
                <w:webHidden/>
              </w:rPr>
              <w:fldChar w:fldCharType="begin"/>
            </w:r>
            <w:r w:rsidR="00376785">
              <w:rPr>
                <w:noProof/>
                <w:webHidden/>
              </w:rPr>
              <w:instrText xml:space="preserve"> PAGEREF _Toc80737046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2BC38E7" w14:textId="16974970"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47" w:history="1">
            <w:r w:rsidR="00376785" w:rsidRPr="005A4FED">
              <w:rPr>
                <w:rStyle w:val="ac"/>
                <w:noProof/>
              </w:rPr>
              <w:t>8.4.1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_Toc80737047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DFDB99" w14:textId="67AB1C44"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48" w:history="1">
            <w:r w:rsidR="00376785" w:rsidRPr="005A4FED">
              <w:rPr>
                <w:rStyle w:val="ac"/>
                <w:noProof/>
              </w:rPr>
              <w:t>8.4.2</w:t>
            </w:r>
            <w:r w:rsidR="00376785">
              <w:rPr>
                <w:rFonts w:asciiTheme="minorHAnsi" w:eastAsiaTheme="minorEastAsia" w:hAnsiTheme="minorHAnsi" w:cstheme="minorBidi"/>
                <w:noProof/>
                <w:sz w:val="22"/>
                <w:szCs w:val="22"/>
                <w:lang w:val="en-GB" w:eastAsia="en-GB"/>
              </w:rPr>
              <w:tab/>
            </w:r>
            <w:r w:rsidR="00376785" w:rsidRPr="005A4FED">
              <w:rPr>
                <w:rStyle w:val="ac"/>
                <w:noProof/>
              </w:rPr>
              <w:t>SECOND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_Toc80737048 \h </w:instrText>
            </w:r>
            <w:r w:rsidR="00376785">
              <w:rPr>
                <w:noProof/>
                <w:webHidden/>
              </w:rPr>
            </w:r>
            <w:r w:rsidR="00376785">
              <w:rPr>
                <w:noProof/>
                <w:webHidden/>
              </w:rPr>
              <w:fldChar w:fldCharType="separate"/>
            </w:r>
            <w:r w:rsidR="00376785">
              <w:rPr>
                <w:noProof/>
                <w:webHidden/>
              </w:rPr>
              <w:t>49</w:t>
            </w:r>
            <w:r w:rsidR="00376785">
              <w:rPr>
                <w:noProof/>
                <w:webHidden/>
              </w:rPr>
              <w:fldChar w:fldCharType="end"/>
            </w:r>
          </w:hyperlink>
        </w:p>
        <w:p w14:paraId="3BF842B7" w14:textId="41EAAF3C" w:rsidR="00376785" w:rsidRDefault="000306E1">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737049" w:history="1">
            <w:r w:rsidR="00376785" w:rsidRPr="005A4FED">
              <w:rPr>
                <w:rStyle w:val="ac"/>
                <w:noProof/>
              </w:rPr>
              <w:t>8.4.3</w:t>
            </w:r>
            <w:r w:rsidR="00376785">
              <w:rPr>
                <w:rFonts w:asciiTheme="minorHAnsi" w:eastAsiaTheme="minorEastAsia" w:hAnsiTheme="minorHAnsi" w:cstheme="minorBidi"/>
                <w:noProof/>
                <w:sz w:val="22"/>
                <w:szCs w:val="22"/>
                <w:lang w:val="en-GB" w:eastAsia="en-GB"/>
              </w:rPr>
              <w:tab/>
            </w:r>
            <w:r w:rsidR="00376785" w:rsidRPr="005A4FED">
              <w:rPr>
                <w:rStyle w:val="ac"/>
                <w:noProof/>
              </w:rPr>
              <w:t>THIRD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_Toc80737049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3E2440EB" w14:textId="452D5FB6" w:rsidR="00376785" w:rsidRDefault="000306E1">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737050" w:history="1">
            <w:r w:rsidR="00376785" w:rsidRPr="005A4FED">
              <w:rPr>
                <w:rStyle w:val="ac"/>
                <w:noProof/>
              </w:rPr>
              <w:t>9</w:t>
            </w:r>
            <w:r w:rsidR="00376785">
              <w:rPr>
                <w:rFonts w:asciiTheme="minorHAnsi" w:eastAsiaTheme="minorEastAsia" w:hAnsiTheme="minorHAnsi" w:cstheme="minorBidi"/>
                <w:noProof/>
                <w:sz w:val="22"/>
                <w:szCs w:val="22"/>
                <w:lang w:val="en-GB" w:eastAsia="en-GB"/>
              </w:rPr>
              <w:tab/>
            </w:r>
            <w:r w:rsidR="00376785" w:rsidRPr="005A4FED">
              <w:rPr>
                <w:rStyle w:val="ac"/>
                <w:noProof/>
              </w:rPr>
              <w:t>Referenced Documents</w:t>
            </w:r>
            <w:r w:rsidR="00376785">
              <w:rPr>
                <w:noProof/>
                <w:webHidden/>
              </w:rPr>
              <w:tab/>
            </w:r>
            <w:r w:rsidR="00376785">
              <w:rPr>
                <w:noProof/>
                <w:webHidden/>
              </w:rPr>
              <w:fldChar w:fldCharType="begin"/>
            </w:r>
            <w:r w:rsidR="00376785">
              <w:rPr>
                <w:noProof/>
                <w:webHidden/>
              </w:rPr>
              <w:instrText xml:space="preserve"> PAGEREF _Toc80737050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573F6464" w14:textId="245045BB" w:rsidR="00F44333" w:rsidRDefault="00F44333">
          <w:r>
            <w:rPr>
              <w:b/>
              <w:bCs/>
              <w:noProof/>
            </w:rPr>
            <w:fldChar w:fldCharType="end"/>
          </w:r>
        </w:p>
      </w:sdtContent>
    </w:sdt>
    <w:p w14:paraId="3D035957" w14:textId="77777777" w:rsidR="00732328" w:rsidRDefault="00732328" w:rsidP="00732328">
      <w:pPr>
        <w:pStyle w:val="1"/>
        <w:spacing w:before="80" w:after="80"/>
        <w:ind w:left="431" w:hanging="431"/>
        <w:rPr>
          <w:sz w:val="24"/>
          <w:lang w:eastAsia="zh-CN"/>
        </w:rPr>
      </w:pPr>
      <w:bookmarkStart w:id="0" w:name="_Toc80736947"/>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28C3695A" w14:textId="77777777" w:rsidR="008564CD" w:rsidRDefault="008564CD" w:rsidP="00732328">
      <w:pPr>
        <w:rPr>
          <w:highlight w:val="cyan"/>
          <w:lang w:eastAsia="x-none"/>
        </w:rPr>
      </w:pPr>
    </w:p>
    <w:p w14:paraId="12DB3649" w14:textId="56C8ADB4"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8564CD">
        <w:rPr>
          <w:highlight w:val="yellow"/>
          <w:lang w:eastAsia="x-none"/>
        </w:rPr>
        <w:t>Wednes</w:t>
      </w:r>
      <w:r w:rsidR="00CA3FB2">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w:t>
      </w:r>
      <w:r w:rsidR="008564CD">
        <w:rPr>
          <w:highlight w:val="yellow"/>
          <w:lang w:eastAsia="x-none"/>
        </w:rPr>
        <w:t>5</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772269A0" w:rsidR="00010F1A" w:rsidRDefault="00010F1A" w:rsidP="00010F1A">
      <w:pPr>
        <w:pStyle w:val="2"/>
      </w:pPr>
      <w:bookmarkStart w:id="1" w:name="_Toc80736948"/>
      <w:r>
        <w:t xml:space="preserve">Sections for discussion in </w:t>
      </w:r>
      <w:r w:rsidR="003A0129">
        <w:t xml:space="preserve">FOURTH </w:t>
      </w:r>
      <w:r>
        <w:t>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r w:rsidR="006B1BF7">
        <w:fldChar w:fldCharType="begin"/>
      </w:r>
      <w:r w:rsidR="006B1BF7">
        <w:instrText xml:space="preserve"> REF _Ref80215140 \r \h </w:instrText>
      </w:r>
      <w:r w:rsidR="006B1BF7">
        <w:fldChar w:fldCharType="end"/>
      </w:r>
    </w:p>
    <w:p w14:paraId="076C8835" w14:textId="13FB07D8" w:rsidR="00AF1F7C" w:rsidRDefault="008564CD" w:rsidP="00010F1A">
      <w:pPr>
        <w:pStyle w:val="a8"/>
        <w:numPr>
          <w:ilvl w:val="0"/>
          <w:numId w:val="37"/>
        </w:numPr>
        <w:ind w:firstLineChars="0"/>
      </w:pPr>
      <w:r>
        <w:fldChar w:fldCharType="begin"/>
      </w:r>
      <w:r>
        <w:instrText xml:space="preserve"> REF _Ref80733654 \r \h </w:instrText>
      </w:r>
      <w:r>
        <w:fldChar w:fldCharType="separate"/>
      </w:r>
      <w:r>
        <w:t>5.3.4</w:t>
      </w:r>
      <w:r>
        <w:fldChar w:fldCharType="end"/>
      </w:r>
    </w:p>
    <w:p w14:paraId="20689D65" w14:textId="5B4466E1" w:rsidR="008564CD" w:rsidRDefault="008564CD" w:rsidP="00010F1A">
      <w:pPr>
        <w:pStyle w:val="a8"/>
        <w:numPr>
          <w:ilvl w:val="0"/>
          <w:numId w:val="37"/>
        </w:numPr>
        <w:ind w:firstLineChars="0"/>
      </w:pPr>
      <w:r>
        <w:fldChar w:fldCharType="begin"/>
      </w:r>
      <w:r>
        <w:instrText xml:space="preserve"> REF _Ref80733655 \r \h </w:instrText>
      </w:r>
      <w:r>
        <w:fldChar w:fldCharType="separate"/>
      </w:r>
      <w:r>
        <w:t>7.1.5</w:t>
      </w:r>
      <w:r>
        <w:fldChar w:fldCharType="end"/>
      </w:r>
    </w:p>
    <w:p w14:paraId="4DC2D9C7" w14:textId="77777777" w:rsidR="00D633B5" w:rsidRDefault="00D633B5" w:rsidP="00D633B5"/>
    <w:p w14:paraId="6D5A24AE" w14:textId="77777777" w:rsidR="00732328" w:rsidRDefault="00732328" w:rsidP="00732328">
      <w:pPr>
        <w:pStyle w:val="1"/>
        <w:spacing w:after="80"/>
        <w:rPr>
          <w:sz w:val="24"/>
          <w:lang w:eastAsia="zh-CN"/>
        </w:rPr>
      </w:pPr>
      <w:bookmarkStart w:id="2" w:name="_Toc80736949"/>
      <w:r>
        <w:rPr>
          <w:sz w:val="24"/>
          <w:lang w:eastAsia="zh-CN"/>
        </w:rPr>
        <w:lastRenderedPageBreak/>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ab"/>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ab"/>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a8"/>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eastAsia="zh-CN"/>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8046E9" w:rsidRDefault="008046E9" w:rsidP="00A259D6">
                            <w:r>
                              <w:t>The following NB-IoT timing relationships need enhancing for essential minimum functionality of IoT NTN:</w:t>
                            </w:r>
                          </w:p>
                          <w:p w14:paraId="79CF15E7" w14:textId="77777777" w:rsidR="008046E9" w:rsidRDefault="008046E9" w:rsidP="00A259D6">
                            <w:pPr>
                              <w:pStyle w:val="ab"/>
                            </w:pPr>
                            <w:r>
                              <w:t>-</w:t>
                            </w:r>
                            <w:r>
                              <w:tab/>
                              <w:t xml:space="preserve">NPDCCH to NPUSCH format 1 </w:t>
                            </w:r>
                          </w:p>
                          <w:p w14:paraId="18882D11" w14:textId="77777777" w:rsidR="008046E9" w:rsidRDefault="008046E9" w:rsidP="00A259D6">
                            <w:pPr>
                              <w:pStyle w:val="ab"/>
                            </w:pPr>
                            <w:r>
                              <w:t>-</w:t>
                            </w:r>
                            <w:r>
                              <w:tab/>
                              <w:t>RAR grant to NPUSCH format 1</w:t>
                            </w:r>
                          </w:p>
                          <w:p w14:paraId="3B359940" w14:textId="77777777" w:rsidR="008046E9" w:rsidRDefault="008046E9" w:rsidP="00A259D6">
                            <w:pPr>
                              <w:pStyle w:val="ab"/>
                            </w:pPr>
                            <w:r>
                              <w:t>-</w:t>
                            </w:r>
                            <w:r>
                              <w:tab/>
                              <w:t>NPDSCH to HARQ-ACK on NPUSCH format 2</w:t>
                            </w:r>
                          </w:p>
                          <w:p w14:paraId="12450F4F" w14:textId="77777777" w:rsidR="008046E9" w:rsidRDefault="008046E9" w:rsidP="00A259D6">
                            <w:pPr>
                              <w:pStyle w:val="ab"/>
                            </w:pPr>
                            <w:r>
                              <w:t>-</w:t>
                            </w:r>
                            <w:r>
                              <w:tab/>
                              <w:t>Timing advance command activation</w:t>
                            </w:r>
                          </w:p>
                          <w:p w14:paraId="7E69021E" w14:textId="77777777" w:rsidR="008046E9" w:rsidRDefault="008046E9" w:rsidP="00A259D6">
                            <w:pPr>
                              <w:pStyle w:val="ab"/>
                            </w:pPr>
                            <w:r>
                              <w:t>-</w:t>
                            </w:r>
                            <w:r>
                              <w:tab/>
                              <w:t>FFS: NPDCCH order to NPRACH</w:t>
                            </w:r>
                          </w:p>
                          <w:p w14:paraId="1D83307D" w14:textId="77777777" w:rsidR="008046E9" w:rsidRDefault="008046E9" w:rsidP="00A259D6">
                            <w:pPr>
                              <w:pStyle w:val="ab"/>
                            </w:pPr>
                            <w:r>
                              <w:t>-</w:t>
                            </w:r>
                            <w:r>
                              <w:tab/>
                              <w:t>FFS: Other NB-IoT timing relationships</w:t>
                            </w:r>
                          </w:p>
                          <w:p w14:paraId="4CE7DAFD" w14:textId="77777777" w:rsidR="008046E9" w:rsidRDefault="008046E9" w:rsidP="00A259D6">
                            <w:pPr>
                              <w:pStyle w:val="ab"/>
                            </w:pPr>
                          </w:p>
                          <w:p w14:paraId="75C902DC" w14:textId="77777777" w:rsidR="008046E9" w:rsidRPr="00A5721A" w:rsidRDefault="008046E9"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046E9" w:rsidRPr="00EB078E" w:rsidRDefault="008046E9" w:rsidP="00A259D6">
                            <w:pPr>
                              <w:pStyle w:val="ab"/>
                            </w:pPr>
                            <w:r>
                              <w:t>-</w:t>
                            </w:r>
                            <w:r>
                              <w:tab/>
                            </w:r>
                            <w:r w:rsidRPr="00EB078E">
                              <w:t xml:space="preserve">MPDCCH to PUSCH </w:t>
                            </w:r>
                          </w:p>
                          <w:p w14:paraId="2A6EA391" w14:textId="77777777" w:rsidR="008046E9" w:rsidRPr="00EB078E" w:rsidRDefault="008046E9" w:rsidP="00A259D6">
                            <w:pPr>
                              <w:pStyle w:val="ab"/>
                            </w:pPr>
                            <w:r>
                              <w:t>-</w:t>
                            </w:r>
                            <w:r>
                              <w:tab/>
                            </w:r>
                            <w:r w:rsidRPr="00EB078E">
                              <w:t xml:space="preserve">RAR grant to PUSCH </w:t>
                            </w:r>
                          </w:p>
                          <w:p w14:paraId="7185BBB4" w14:textId="77777777" w:rsidR="008046E9" w:rsidRPr="00EB078E" w:rsidRDefault="008046E9" w:rsidP="00A259D6">
                            <w:pPr>
                              <w:pStyle w:val="ab"/>
                            </w:pPr>
                            <w:r>
                              <w:t>-</w:t>
                            </w:r>
                            <w:r>
                              <w:tab/>
                            </w:r>
                            <w:r w:rsidRPr="00EB078E">
                              <w:t xml:space="preserve">MPDCCH to scheduled uplink SPS </w:t>
                            </w:r>
                          </w:p>
                          <w:p w14:paraId="327ED3EA" w14:textId="77777777" w:rsidR="008046E9" w:rsidRPr="00EB078E" w:rsidRDefault="008046E9" w:rsidP="00A259D6">
                            <w:pPr>
                              <w:pStyle w:val="ab"/>
                            </w:pPr>
                            <w:r>
                              <w:t>-</w:t>
                            </w:r>
                            <w:r>
                              <w:tab/>
                              <w:t>PDSCH</w:t>
                            </w:r>
                            <w:r w:rsidRPr="00EB078E">
                              <w:t xml:space="preserve"> to HARQ-ACK on PUCCH </w:t>
                            </w:r>
                          </w:p>
                          <w:p w14:paraId="469484A9" w14:textId="77777777" w:rsidR="008046E9" w:rsidRPr="00EB078E" w:rsidRDefault="008046E9" w:rsidP="00A259D6">
                            <w:pPr>
                              <w:pStyle w:val="ab"/>
                            </w:pPr>
                            <w:r>
                              <w:t>-</w:t>
                            </w:r>
                            <w:r>
                              <w:tab/>
                            </w:r>
                            <w:r w:rsidRPr="00EB078E">
                              <w:t xml:space="preserve">CSI reference resource timing </w:t>
                            </w:r>
                          </w:p>
                          <w:p w14:paraId="4AB21A44" w14:textId="77777777" w:rsidR="008046E9" w:rsidRPr="00EB078E" w:rsidRDefault="008046E9" w:rsidP="00A259D6">
                            <w:pPr>
                              <w:pStyle w:val="ab"/>
                            </w:pPr>
                            <w:r>
                              <w:t>-</w:t>
                            </w:r>
                            <w:r>
                              <w:tab/>
                            </w:r>
                            <w:r w:rsidRPr="00EB078E">
                              <w:t xml:space="preserve">MPDCCH to aperiodic SRS </w:t>
                            </w:r>
                          </w:p>
                          <w:p w14:paraId="2DA6787F" w14:textId="77777777" w:rsidR="008046E9" w:rsidRPr="00EB078E" w:rsidRDefault="008046E9" w:rsidP="00A259D6">
                            <w:pPr>
                              <w:pStyle w:val="ab"/>
                            </w:pPr>
                            <w:r>
                              <w:t>-</w:t>
                            </w:r>
                            <w:r>
                              <w:tab/>
                            </w:r>
                            <w:r w:rsidRPr="00EB078E">
                              <w:t>Timing advance command activation</w:t>
                            </w:r>
                          </w:p>
                          <w:p w14:paraId="66697926" w14:textId="77777777" w:rsidR="008046E9" w:rsidRPr="00EB078E" w:rsidRDefault="008046E9" w:rsidP="00A259D6">
                            <w:pPr>
                              <w:pStyle w:val="ab"/>
                            </w:pPr>
                            <w:r>
                              <w:t>-</w:t>
                            </w:r>
                            <w:r>
                              <w:tab/>
                            </w:r>
                            <w:r w:rsidRPr="00EB078E">
                              <w:t>FFS: M</w:t>
                            </w:r>
                            <w:r w:rsidRPr="00A5721A">
                              <w:t>PDCCH order to PRACH</w:t>
                            </w:r>
                          </w:p>
                          <w:p w14:paraId="77599EE9" w14:textId="77777777" w:rsidR="008046E9" w:rsidRDefault="008046E9" w:rsidP="00A259D6">
                            <w:pPr>
                              <w:pStyle w:val="ab"/>
                            </w:pPr>
                            <w:r>
                              <w:t>-</w:t>
                            </w:r>
                            <w:r>
                              <w:tab/>
                            </w:r>
                            <w:r w:rsidRPr="00EB078E">
                              <w:t>FFS: Other eMTC timing relationships</w:t>
                            </w:r>
                          </w:p>
                          <w:p w14:paraId="4432575E" w14:textId="77777777" w:rsidR="008046E9" w:rsidRPr="00EB078E" w:rsidRDefault="008046E9" w:rsidP="00A259D6">
                            <w:pPr>
                              <w:pStyle w:val="ab"/>
                            </w:pPr>
                          </w:p>
                          <w:p w14:paraId="5A4E7B67" w14:textId="77777777" w:rsidR="008046E9" w:rsidRDefault="008046E9"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8046E9" w:rsidRDefault="008046E9" w:rsidP="00A259D6">
                      <w:r>
                        <w:t>The following NB-IoT timing relationships need enhancing for essential minimum functionality of IoT NTN:</w:t>
                      </w:r>
                    </w:p>
                    <w:p w14:paraId="79CF15E7" w14:textId="77777777" w:rsidR="008046E9" w:rsidRDefault="008046E9" w:rsidP="00A259D6">
                      <w:pPr>
                        <w:pStyle w:val="NoSpacing"/>
                      </w:pPr>
                      <w:r>
                        <w:t>-</w:t>
                      </w:r>
                      <w:r>
                        <w:tab/>
                        <w:t xml:space="preserve">NPDCCH to NPUSCH format 1 </w:t>
                      </w:r>
                    </w:p>
                    <w:p w14:paraId="18882D11" w14:textId="77777777" w:rsidR="008046E9" w:rsidRDefault="008046E9" w:rsidP="00A259D6">
                      <w:pPr>
                        <w:pStyle w:val="NoSpacing"/>
                      </w:pPr>
                      <w:r>
                        <w:t>-</w:t>
                      </w:r>
                      <w:r>
                        <w:tab/>
                        <w:t>RAR grant to NPUSCH format 1</w:t>
                      </w:r>
                    </w:p>
                    <w:p w14:paraId="3B359940" w14:textId="77777777" w:rsidR="008046E9" w:rsidRDefault="008046E9" w:rsidP="00A259D6">
                      <w:pPr>
                        <w:pStyle w:val="NoSpacing"/>
                      </w:pPr>
                      <w:r>
                        <w:t>-</w:t>
                      </w:r>
                      <w:r>
                        <w:tab/>
                        <w:t>NPDSCH to HARQ-ACK on NPUSCH format 2</w:t>
                      </w:r>
                    </w:p>
                    <w:p w14:paraId="12450F4F" w14:textId="77777777" w:rsidR="008046E9" w:rsidRDefault="008046E9" w:rsidP="00A259D6">
                      <w:pPr>
                        <w:pStyle w:val="NoSpacing"/>
                      </w:pPr>
                      <w:r>
                        <w:t>-</w:t>
                      </w:r>
                      <w:r>
                        <w:tab/>
                        <w:t>Timing advance command activation</w:t>
                      </w:r>
                    </w:p>
                    <w:p w14:paraId="7E69021E" w14:textId="77777777" w:rsidR="008046E9" w:rsidRDefault="008046E9" w:rsidP="00A259D6">
                      <w:pPr>
                        <w:pStyle w:val="NoSpacing"/>
                      </w:pPr>
                      <w:r>
                        <w:t>-</w:t>
                      </w:r>
                      <w:r>
                        <w:tab/>
                        <w:t>FFS: NPDCCH order to NPRACH</w:t>
                      </w:r>
                    </w:p>
                    <w:p w14:paraId="1D83307D" w14:textId="77777777" w:rsidR="008046E9" w:rsidRDefault="008046E9" w:rsidP="00A259D6">
                      <w:pPr>
                        <w:pStyle w:val="NoSpacing"/>
                      </w:pPr>
                      <w:r>
                        <w:t>-</w:t>
                      </w:r>
                      <w:r>
                        <w:tab/>
                        <w:t>FFS: Other NB-IoT timing relationships</w:t>
                      </w:r>
                    </w:p>
                    <w:p w14:paraId="4CE7DAFD" w14:textId="77777777" w:rsidR="008046E9" w:rsidRDefault="008046E9" w:rsidP="00A259D6">
                      <w:pPr>
                        <w:pStyle w:val="NoSpacing"/>
                      </w:pPr>
                    </w:p>
                    <w:p w14:paraId="75C902DC" w14:textId="77777777" w:rsidR="008046E9" w:rsidRPr="00A5721A" w:rsidRDefault="008046E9"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046E9" w:rsidRPr="00EB078E" w:rsidRDefault="008046E9" w:rsidP="00A259D6">
                      <w:pPr>
                        <w:pStyle w:val="NoSpacing"/>
                      </w:pPr>
                      <w:r>
                        <w:t>-</w:t>
                      </w:r>
                      <w:r>
                        <w:tab/>
                      </w:r>
                      <w:r w:rsidRPr="00EB078E">
                        <w:t xml:space="preserve">MPDCCH to PUSCH </w:t>
                      </w:r>
                    </w:p>
                    <w:p w14:paraId="2A6EA391" w14:textId="77777777" w:rsidR="008046E9" w:rsidRPr="00EB078E" w:rsidRDefault="008046E9" w:rsidP="00A259D6">
                      <w:pPr>
                        <w:pStyle w:val="NoSpacing"/>
                      </w:pPr>
                      <w:r>
                        <w:t>-</w:t>
                      </w:r>
                      <w:r>
                        <w:tab/>
                      </w:r>
                      <w:r w:rsidRPr="00EB078E">
                        <w:t xml:space="preserve">RAR grant to PUSCH </w:t>
                      </w:r>
                    </w:p>
                    <w:p w14:paraId="7185BBB4" w14:textId="77777777" w:rsidR="008046E9" w:rsidRPr="00EB078E" w:rsidRDefault="008046E9" w:rsidP="00A259D6">
                      <w:pPr>
                        <w:pStyle w:val="NoSpacing"/>
                      </w:pPr>
                      <w:r>
                        <w:t>-</w:t>
                      </w:r>
                      <w:r>
                        <w:tab/>
                      </w:r>
                      <w:r w:rsidRPr="00EB078E">
                        <w:t xml:space="preserve">MPDCCH to scheduled uplink SPS </w:t>
                      </w:r>
                    </w:p>
                    <w:p w14:paraId="327ED3EA" w14:textId="77777777" w:rsidR="008046E9" w:rsidRPr="00EB078E" w:rsidRDefault="008046E9" w:rsidP="00A259D6">
                      <w:pPr>
                        <w:pStyle w:val="NoSpacing"/>
                      </w:pPr>
                      <w:r>
                        <w:t>-</w:t>
                      </w:r>
                      <w:r>
                        <w:tab/>
                        <w:t>PDSCH</w:t>
                      </w:r>
                      <w:r w:rsidRPr="00EB078E">
                        <w:t xml:space="preserve"> to HARQ-ACK on PUCCH </w:t>
                      </w:r>
                    </w:p>
                    <w:p w14:paraId="469484A9" w14:textId="77777777" w:rsidR="008046E9" w:rsidRPr="00EB078E" w:rsidRDefault="008046E9" w:rsidP="00A259D6">
                      <w:pPr>
                        <w:pStyle w:val="NoSpacing"/>
                      </w:pPr>
                      <w:r>
                        <w:t>-</w:t>
                      </w:r>
                      <w:r>
                        <w:tab/>
                      </w:r>
                      <w:r w:rsidRPr="00EB078E">
                        <w:t xml:space="preserve">CSI reference resource timing </w:t>
                      </w:r>
                    </w:p>
                    <w:p w14:paraId="4AB21A44" w14:textId="77777777" w:rsidR="008046E9" w:rsidRPr="00EB078E" w:rsidRDefault="008046E9" w:rsidP="00A259D6">
                      <w:pPr>
                        <w:pStyle w:val="NoSpacing"/>
                      </w:pPr>
                      <w:r>
                        <w:t>-</w:t>
                      </w:r>
                      <w:r>
                        <w:tab/>
                      </w:r>
                      <w:r w:rsidRPr="00EB078E">
                        <w:t xml:space="preserve">MPDCCH to aperiodic SRS </w:t>
                      </w:r>
                    </w:p>
                    <w:p w14:paraId="2DA6787F" w14:textId="77777777" w:rsidR="008046E9" w:rsidRPr="00EB078E" w:rsidRDefault="008046E9" w:rsidP="00A259D6">
                      <w:pPr>
                        <w:pStyle w:val="NoSpacing"/>
                      </w:pPr>
                      <w:r>
                        <w:t>-</w:t>
                      </w:r>
                      <w:r>
                        <w:tab/>
                      </w:r>
                      <w:r w:rsidRPr="00EB078E">
                        <w:t>Timing advance command activation</w:t>
                      </w:r>
                    </w:p>
                    <w:p w14:paraId="66697926" w14:textId="77777777" w:rsidR="008046E9" w:rsidRPr="00EB078E" w:rsidRDefault="008046E9" w:rsidP="00A259D6">
                      <w:pPr>
                        <w:pStyle w:val="NoSpacing"/>
                      </w:pPr>
                      <w:r>
                        <w:t>-</w:t>
                      </w:r>
                      <w:r>
                        <w:tab/>
                      </w:r>
                      <w:r w:rsidRPr="00EB078E">
                        <w:t>FFS: M</w:t>
                      </w:r>
                      <w:r w:rsidRPr="00A5721A">
                        <w:t>PDCCH order to PRACH</w:t>
                      </w:r>
                    </w:p>
                    <w:p w14:paraId="77599EE9" w14:textId="77777777" w:rsidR="008046E9" w:rsidRDefault="008046E9" w:rsidP="00A259D6">
                      <w:pPr>
                        <w:pStyle w:val="NoSpacing"/>
                      </w:pPr>
                      <w:r>
                        <w:t>-</w:t>
                      </w:r>
                      <w:r>
                        <w:tab/>
                      </w:r>
                      <w:r w:rsidRPr="00EB078E">
                        <w:t>FFS: Other eMTC timing relationships</w:t>
                      </w:r>
                    </w:p>
                    <w:p w14:paraId="4432575E" w14:textId="77777777" w:rsidR="008046E9" w:rsidRPr="00EB078E" w:rsidRDefault="008046E9" w:rsidP="00A259D6">
                      <w:pPr>
                        <w:pStyle w:val="NoSpacing"/>
                      </w:pPr>
                    </w:p>
                    <w:p w14:paraId="5A4E7B67" w14:textId="77777777" w:rsidR="008046E9" w:rsidRDefault="008046E9"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1"/>
        <w:rPr>
          <w:rStyle w:val="20"/>
        </w:rPr>
      </w:pPr>
      <w:bookmarkStart w:id="3" w:name="_Toc80736950"/>
      <w:r>
        <w:rPr>
          <w:rStyle w:val="20"/>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ab"/>
        <w:numPr>
          <w:ilvl w:val="0"/>
          <w:numId w:val="5"/>
        </w:numPr>
      </w:pPr>
      <w:bookmarkStart w:id="4" w:name="_Hlk79659927"/>
      <w:r>
        <w:t xml:space="preserve">NPDCCH to NPUSCH format 1 </w:t>
      </w:r>
    </w:p>
    <w:p w14:paraId="4FF6CC53" w14:textId="076357CB" w:rsidR="00D06978" w:rsidRDefault="00D06978" w:rsidP="00760D8D">
      <w:pPr>
        <w:pStyle w:val="ab"/>
        <w:numPr>
          <w:ilvl w:val="0"/>
          <w:numId w:val="5"/>
        </w:numPr>
      </w:pPr>
      <w:bookmarkStart w:id="5" w:name="_Hlk79660098"/>
      <w:bookmarkEnd w:id="4"/>
      <w:r>
        <w:t>RAR grant to NPUSCH format 1</w:t>
      </w:r>
    </w:p>
    <w:p w14:paraId="4A097CC5" w14:textId="6CC217D1" w:rsidR="00D06978" w:rsidRDefault="00D06978" w:rsidP="00760D8D">
      <w:pPr>
        <w:pStyle w:val="ab"/>
        <w:numPr>
          <w:ilvl w:val="0"/>
          <w:numId w:val="5"/>
        </w:numPr>
      </w:pPr>
      <w:bookmarkStart w:id="6" w:name="_Hlk79660171"/>
      <w:bookmarkEnd w:id="5"/>
      <w:r>
        <w:t>NPDSCH to HARQ-ACK on NPUSCH format 2</w:t>
      </w:r>
    </w:p>
    <w:p w14:paraId="69046BA1" w14:textId="65BC87E9" w:rsidR="00D06978" w:rsidRDefault="00D06978" w:rsidP="00760D8D">
      <w:pPr>
        <w:pStyle w:val="ab"/>
        <w:numPr>
          <w:ilvl w:val="0"/>
          <w:numId w:val="5"/>
        </w:numPr>
      </w:pPr>
      <w:bookmarkStart w:id="7" w:name="_Hlk79660225"/>
      <w:bookmarkEnd w:id="6"/>
      <w:r>
        <w:t>Timing advance command activation</w:t>
      </w:r>
    </w:p>
    <w:bookmarkEnd w:id="7"/>
    <w:p w14:paraId="69A1E610" w14:textId="3FA205CB" w:rsidR="00D06978" w:rsidRDefault="00D06978" w:rsidP="00760D8D">
      <w:pPr>
        <w:pStyle w:val="ab"/>
        <w:numPr>
          <w:ilvl w:val="0"/>
          <w:numId w:val="5"/>
        </w:numPr>
      </w:pPr>
      <w:r>
        <w:t xml:space="preserve">FFS: </w:t>
      </w:r>
      <w:bookmarkStart w:id="8" w:name="_Hlk79660267"/>
      <w:r>
        <w:t>NPDCCH order to NPRACH</w:t>
      </w:r>
      <w:bookmarkEnd w:id="8"/>
    </w:p>
    <w:p w14:paraId="45C50F3E" w14:textId="33E696D7" w:rsidR="00D06978" w:rsidRDefault="00D06978" w:rsidP="00D06978">
      <w:pPr>
        <w:pStyle w:val="ab"/>
      </w:pPr>
    </w:p>
    <w:p w14:paraId="1E4FB970" w14:textId="61F5FD11" w:rsidR="00D06978" w:rsidRDefault="00D06978" w:rsidP="00D06978">
      <w:pPr>
        <w:pStyle w:val="2"/>
        <w:rPr>
          <w:rStyle w:val="20"/>
        </w:rPr>
      </w:pPr>
      <w:bookmarkStart w:id="9" w:name="_Toc80736951"/>
      <w:r w:rsidRPr="00D06978">
        <w:rPr>
          <w:rStyle w:val="20"/>
        </w:rPr>
        <w:t>NPDCCH to NPUSCH format 1</w:t>
      </w:r>
      <w:bookmarkEnd w:id="9"/>
      <w:r w:rsidRPr="00D06978">
        <w:rPr>
          <w:rStyle w:val="20"/>
        </w:rPr>
        <w:t xml:space="preserve"> </w:t>
      </w:r>
    </w:p>
    <w:p w14:paraId="30357D5D" w14:textId="74BCBA6A" w:rsidR="00D06978" w:rsidRDefault="00593334" w:rsidP="00D06978">
      <w:pPr>
        <w:pStyle w:val="ab"/>
      </w:pPr>
      <w:r>
        <w:t>This was an NB-IoT timing relationship retained for enhancement in TR36.763.</w:t>
      </w:r>
    </w:p>
    <w:p w14:paraId="07486AD3" w14:textId="77777777" w:rsidR="00593334" w:rsidRDefault="00593334" w:rsidP="00D06978">
      <w:pPr>
        <w:pStyle w:val="ab"/>
      </w:pPr>
    </w:p>
    <w:p w14:paraId="2544A93E" w14:textId="2D69D40B" w:rsidR="00F05A1F" w:rsidRPr="00100D31" w:rsidRDefault="008B03A0" w:rsidP="00D06978">
      <w:pPr>
        <w:pStyle w:val="3"/>
      </w:pPr>
      <w:r>
        <w:t xml:space="preserve"> </w:t>
      </w:r>
      <w:bookmarkStart w:id="10" w:name="_Toc80736952"/>
      <w:r>
        <w:t>Companies’ Observations and Proposals</w:t>
      </w:r>
      <w:bookmarkEnd w:id="10"/>
    </w:p>
    <w:p w14:paraId="41F2B715" w14:textId="2C4B6FF8" w:rsidR="00F05A1F" w:rsidRPr="00F05A1F" w:rsidRDefault="00F05A1F" w:rsidP="00F05A1F">
      <w:pPr>
        <w:rPr>
          <w:i/>
        </w:rPr>
      </w:pPr>
    </w:p>
    <w:tbl>
      <w:tblPr>
        <w:tblStyle w:val="a6"/>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lastRenderedPageBreak/>
              <w:t>Huawei</w:t>
            </w:r>
          </w:p>
        </w:tc>
        <w:tc>
          <w:tcPr>
            <w:tcW w:w="7036" w:type="dxa"/>
          </w:tcPr>
          <w:p w14:paraId="07A43EC5"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4308CC74" w14:textId="77777777" w:rsidR="00D06978" w:rsidRDefault="00D06978" w:rsidP="00760D8D">
            <w:pPr>
              <w:pStyle w:val="ab"/>
              <w:numPr>
                <w:ilvl w:val="0"/>
                <w:numId w:val="18"/>
              </w:numPr>
            </w:pPr>
            <w:r>
              <w:t>NPDCCH to NPUSCH format 1</w:t>
            </w:r>
          </w:p>
          <w:p w14:paraId="43986385" w14:textId="77777777" w:rsidR="00D06978" w:rsidRDefault="00D06978" w:rsidP="00760D8D">
            <w:pPr>
              <w:pStyle w:val="ab"/>
              <w:numPr>
                <w:ilvl w:val="0"/>
                <w:numId w:val="18"/>
              </w:numPr>
            </w:pPr>
            <w:r>
              <w:t>RAR grant to NPUSCH format 1</w:t>
            </w:r>
          </w:p>
          <w:p w14:paraId="482EB5F0" w14:textId="77777777" w:rsidR="00D06978" w:rsidRDefault="00D06978" w:rsidP="00760D8D">
            <w:pPr>
              <w:pStyle w:val="ab"/>
              <w:numPr>
                <w:ilvl w:val="0"/>
                <w:numId w:val="18"/>
              </w:numPr>
            </w:pPr>
            <w:r>
              <w:t>NPDSCH to HARQ-ACK on NPUSCH format 2</w:t>
            </w:r>
          </w:p>
          <w:p w14:paraId="19C40261" w14:textId="4675FFBC" w:rsidR="00F05A1F" w:rsidRPr="00D06978" w:rsidRDefault="00D06978" w:rsidP="00760D8D">
            <w:pPr>
              <w:pStyle w:val="ab"/>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aa"/>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aa"/>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ab"/>
              <w:numPr>
                <w:ilvl w:val="0"/>
                <w:numId w:val="17"/>
              </w:numPr>
            </w:pPr>
            <w:r>
              <w:t xml:space="preserve">NPDCCH to NPUSCH format 1 </w:t>
            </w:r>
          </w:p>
          <w:p w14:paraId="4E64A29E" w14:textId="77777777" w:rsidR="001E47F6" w:rsidRDefault="001E47F6" w:rsidP="00760D8D">
            <w:pPr>
              <w:pStyle w:val="ab"/>
              <w:numPr>
                <w:ilvl w:val="0"/>
                <w:numId w:val="17"/>
              </w:numPr>
            </w:pPr>
            <w:r>
              <w:t xml:space="preserve">RAR grant to NPUSCH format 1 </w:t>
            </w:r>
          </w:p>
          <w:p w14:paraId="05BF75EC" w14:textId="77777777" w:rsidR="001E47F6" w:rsidRDefault="001E47F6" w:rsidP="00760D8D">
            <w:pPr>
              <w:pStyle w:val="ab"/>
              <w:numPr>
                <w:ilvl w:val="0"/>
                <w:numId w:val="17"/>
              </w:numPr>
            </w:pPr>
            <w:r>
              <w:t xml:space="preserve">NPDSCH to HARQ-ACK on NPUSCH format 2 </w:t>
            </w:r>
          </w:p>
          <w:p w14:paraId="77E1C383" w14:textId="77777777" w:rsidR="001E47F6" w:rsidRPr="001E47F6" w:rsidRDefault="001E47F6" w:rsidP="00760D8D">
            <w:pPr>
              <w:pStyle w:val="ab"/>
              <w:numPr>
                <w:ilvl w:val="0"/>
                <w:numId w:val="17"/>
              </w:numPr>
              <w:rPr>
                <w:lang w:eastAsia="zh-TW"/>
              </w:rPr>
            </w:pPr>
            <w:r>
              <w:t xml:space="preserve">NPDCCH order to NPRACH </w:t>
            </w:r>
          </w:p>
          <w:p w14:paraId="2D99726E" w14:textId="61044CCC" w:rsidR="001E47F6" w:rsidRPr="00CA5044" w:rsidRDefault="001E47F6" w:rsidP="00760D8D">
            <w:pPr>
              <w:pStyle w:val="ab"/>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3"/>
        <w:rPr>
          <w:lang w:eastAsia="zh-CN"/>
        </w:rPr>
      </w:pPr>
      <w:bookmarkStart w:id="12" w:name="_Toc80736953"/>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a6"/>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r w:rsidRPr="00F50DF1">
              <w:rPr>
                <w:i/>
                <w:iCs/>
              </w:rPr>
              <w:lastRenderedPageBreak/>
              <w:t>T</w:t>
            </w:r>
            <w:r w:rsidRPr="00F50DF1">
              <w:rPr>
                <w:i/>
                <w:iCs/>
                <w:vertAlign w:val="subscript"/>
              </w:rPr>
              <w:t>current_spec</w:t>
            </w:r>
            <w:r>
              <w:t xml:space="preserve"> – TA</w:t>
            </w:r>
          </w:p>
          <w:p w14:paraId="29A15949" w14:textId="027B5238" w:rsidR="00143AF5" w:rsidRDefault="00143AF5" w:rsidP="00143AF5">
            <w:r>
              <w:t>For IoT-NTN, the actual time of transmission is:</w:t>
            </w:r>
          </w:p>
          <w:p w14:paraId="7CC00D93" w14:textId="500DE8CA"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tc>
      </w:tr>
      <w:tr w:rsidR="007C27E2" w14:paraId="5C097EFD" w14:textId="77777777" w:rsidTr="007C27E2">
        <w:tc>
          <w:tcPr>
            <w:tcW w:w="1838" w:type="dxa"/>
          </w:tcPr>
          <w:p w14:paraId="0343D8B9" w14:textId="77777777" w:rsidR="007C27E2" w:rsidRDefault="007C27E2" w:rsidP="00E55677">
            <w:r>
              <w:lastRenderedPageBreak/>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2"/>
        <w:rPr>
          <w:rStyle w:val="20"/>
        </w:rPr>
      </w:pPr>
      <w:bookmarkStart w:id="13" w:name="_Toc80736954"/>
      <w:bookmarkStart w:id="14" w:name="_Hlk80001591"/>
      <w:r w:rsidRPr="00D06978">
        <w:rPr>
          <w:rStyle w:val="20"/>
        </w:rPr>
        <w:t>RAR grant to NPUSCH format 1</w:t>
      </w:r>
      <w:bookmarkEnd w:id="13"/>
    </w:p>
    <w:bookmarkEnd w:id="14"/>
    <w:p w14:paraId="51D0BBB9" w14:textId="77777777" w:rsidR="008772FF" w:rsidRDefault="008772FF" w:rsidP="008772FF">
      <w:pPr>
        <w:pStyle w:val="ab"/>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3"/>
      </w:pPr>
      <w:r>
        <w:t xml:space="preserve"> </w:t>
      </w:r>
      <w:bookmarkStart w:id="15" w:name="_Toc80736955"/>
      <w:r>
        <w:t>Companies’ Observations and Proposals</w:t>
      </w:r>
      <w:bookmarkEnd w:id="15"/>
    </w:p>
    <w:tbl>
      <w:tblPr>
        <w:tblStyle w:val="a6"/>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023E0839" w14:textId="77777777" w:rsidR="00D06978" w:rsidRDefault="00D06978" w:rsidP="00760D8D">
            <w:pPr>
              <w:pStyle w:val="ab"/>
              <w:numPr>
                <w:ilvl w:val="0"/>
                <w:numId w:val="19"/>
              </w:numPr>
            </w:pPr>
            <w:r>
              <w:t>NPDCCH to NPUSCH format 1</w:t>
            </w:r>
          </w:p>
          <w:p w14:paraId="20CE1FBE" w14:textId="77777777" w:rsidR="00D06978" w:rsidRDefault="00D06978" w:rsidP="00760D8D">
            <w:pPr>
              <w:pStyle w:val="ab"/>
              <w:numPr>
                <w:ilvl w:val="0"/>
                <w:numId w:val="19"/>
              </w:numPr>
            </w:pPr>
            <w:r>
              <w:t>RAR grant to NPUSCH format 1</w:t>
            </w:r>
          </w:p>
          <w:p w14:paraId="1EA475DF" w14:textId="77777777" w:rsidR="00D06978" w:rsidRDefault="00D06978" w:rsidP="00760D8D">
            <w:pPr>
              <w:pStyle w:val="ab"/>
              <w:numPr>
                <w:ilvl w:val="0"/>
                <w:numId w:val="19"/>
              </w:numPr>
            </w:pPr>
            <w:r>
              <w:t>NPDSCH to HARQ-ACK on NPUSCH format 2</w:t>
            </w:r>
          </w:p>
          <w:p w14:paraId="264ABF2F" w14:textId="77777777" w:rsidR="00D06978" w:rsidRPr="00D06978" w:rsidRDefault="00D06978" w:rsidP="00760D8D">
            <w:pPr>
              <w:pStyle w:val="ab"/>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aa"/>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ab"/>
              <w:numPr>
                <w:ilvl w:val="0"/>
                <w:numId w:val="16"/>
              </w:numPr>
            </w:pPr>
            <w:r>
              <w:t xml:space="preserve">NPDCCH to NPUSCH format 1 </w:t>
            </w:r>
          </w:p>
          <w:p w14:paraId="3763C255" w14:textId="77777777" w:rsidR="001E47F6" w:rsidRDefault="001E47F6" w:rsidP="00760D8D">
            <w:pPr>
              <w:pStyle w:val="ab"/>
              <w:numPr>
                <w:ilvl w:val="0"/>
                <w:numId w:val="16"/>
              </w:numPr>
            </w:pPr>
            <w:r>
              <w:t xml:space="preserve">RAR grant to NPUSCH format 1 </w:t>
            </w:r>
          </w:p>
          <w:p w14:paraId="0923191D" w14:textId="77777777" w:rsidR="001E47F6" w:rsidRDefault="001E47F6" w:rsidP="00760D8D">
            <w:pPr>
              <w:pStyle w:val="ab"/>
              <w:numPr>
                <w:ilvl w:val="0"/>
                <w:numId w:val="16"/>
              </w:numPr>
            </w:pPr>
            <w:r>
              <w:t xml:space="preserve">NPDSCH to HARQ-ACK on NPUSCH format 2 </w:t>
            </w:r>
          </w:p>
          <w:p w14:paraId="22872609" w14:textId="77777777" w:rsidR="001E47F6" w:rsidRPr="001E47F6" w:rsidRDefault="001E47F6" w:rsidP="00760D8D">
            <w:pPr>
              <w:pStyle w:val="ab"/>
              <w:numPr>
                <w:ilvl w:val="0"/>
                <w:numId w:val="16"/>
              </w:numPr>
              <w:rPr>
                <w:lang w:eastAsia="zh-TW"/>
              </w:rPr>
            </w:pPr>
            <w:r>
              <w:t xml:space="preserve">NPDCCH order to NPRACH </w:t>
            </w:r>
          </w:p>
          <w:p w14:paraId="6EB201E9" w14:textId="649737FF" w:rsidR="001E47F6" w:rsidRDefault="001E47F6" w:rsidP="00760D8D">
            <w:pPr>
              <w:pStyle w:val="ab"/>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3"/>
        <w:rPr>
          <w:lang w:eastAsia="zh-CN"/>
        </w:rPr>
      </w:pPr>
      <w:bookmarkStart w:id="17" w:name="_Toc80736956"/>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a6"/>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r>
              <w:rPr>
                <w:rFonts w:eastAsia="等线"/>
              </w:rPr>
              <w:t>GateHouse</w:t>
            </w:r>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等线"/>
              </w:rPr>
            </w:pPr>
            <w:r>
              <w:t>We are fine with the intention of this proposal, but updates on the description to match the specification may be needed. For 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So the following updates is preferred:</w:t>
            </w:r>
          </w:p>
          <w:p w14:paraId="582F11C3" w14:textId="77777777" w:rsidR="008E4D0A" w:rsidRPr="00A910B6" w:rsidRDefault="008E4D0A" w:rsidP="00E55677">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等线"/>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t>“</w:t>
            </w:r>
            <w:r w:rsidRPr="00BD319A">
              <w:rPr>
                <w:rFonts w:cs="Times"/>
                <w:i/>
              </w:rPr>
              <w:t xml:space="preserve">Scheduling delay </w:t>
            </w:r>
            <w:r w:rsidRPr="00BD319A">
              <w:rPr>
                <w:rFonts w:eastAsia="宋体"/>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pt;height:19pt;mso-width-percent:0;mso-height-percent:0;mso-width-percent:0;mso-height-percent:0" o:ole="">
                  <v:imagedata r:id="rId11" o:title=""/>
                </v:shape>
                <o:OLEObject Type="Embed" ProgID="Equation.3" ShapeID="_x0000_i1025" DrawAspect="Content" ObjectID="_1691408971"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等线" w:hint="eastAsia"/>
              </w:rPr>
              <w:t>C</w:t>
            </w:r>
            <w:r>
              <w:rPr>
                <w:rFonts w:eastAsia="等线"/>
              </w:rPr>
              <w:t>MCC</w:t>
            </w:r>
          </w:p>
        </w:tc>
        <w:tc>
          <w:tcPr>
            <w:tcW w:w="1985" w:type="dxa"/>
          </w:tcPr>
          <w:p w14:paraId="6D99DED3" w14:textId="5513F54B" w:rsidR="00B03EA4" w:rsidRDefault="00B03EA4" w:rsidP="00B03EA4">
            <w:r>
              <w:rPr>
                <w:rFonts w:eastAsia="等线" w:hint="eastAsia"/>
              </w:rPr>
              <w:t>S</w:t>
            </w:r>
            <w:r>
              <w:rPr>
                <w:rFonts w:eastAsia="等线"/>
              </w:rPr>
              <w:t>upport</w:t>
            </w:r>
          </w:p>
        </w:tc>
        <w:tc>
          <w:tcPr>
            <w:tcW w:w="5193" w:type="dxa"/>
          </w:tcPr>
          <w:p w14:paraId="43064109" w14:textId="79B620D4" w:rsidR="00B03EA4" w:rsidRDefault="00B03EA4" w:rsidP="00B03EA4">
            <w:r>
              <w:rPr>
                <w:rFonts w:eastAsia="等线"/>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等线"/>
              </w:rPr>
            </w:pPr>
            <w:r>
              <w:rPr>
                <w:rFonts w:eastAsia="等线" w:hint="eastAsia"/>
              </w:rPr>
              <w:t>X</w:t>
            </w:r>
            <w:r>
              <w:rPr>
                <w:rFonts w:eastAsia="等线"/>
              </w:rPr>
              <w:t>iaomi</w:t>
            </w:r>
          </w:p>
        </w:tc>
        <w:tc>
          <w:tcPr>
            <w:tcW w:w="1985" w:type="dxa"/>
          </w:tcPr>
          <w:p w14:paraId="53A284FB" w14:textId="4A3EF9A6" w:rsidR="00CB09B1" w:rsidRDefault="00CB09B1" w:rsidP="00B03EA4">
            <w:pPr>
              <w:rPr>
                <w:rFonts w:eastAsia="等线"/>
              </w:rPr>
            </w:pPr>
            <w:r>
              <w:rPr>
                <w:rFonts w:eastAsia="等线"/>
              </w:rPr>
              <w:t>Support</w:t>
            </w:r>
          </w:p>
        </w:tc>
        <w:tc>
          <w:tcPr>
            <w:tcW w:w="5193" w:type="dxa"/>
          </w:tcPr>
          <w:p w14:paraId="1CD47909" w14:textId="77777777" w:rsidR="00CB09B1" w:rsidRDefault="00CB09B1" w:rsidP="00B03EA4">
            <w:pPr>
              <w:rPr>
                <w:rFonts w:eastAsia="等线"/>
              </w:rPr>
            </w:pPr>
          </w:p>
        </w:tc>
      </w:tr>
    </w:tbl>
    <w:p w14:paraId="7B2873E1" w14:textId="77777777" w:rsidR="00C710B2" w:rsidRDefault="00C710B2" w:rsidP="00D06978"/>
    <w:p w14:paraId="1F79E372" w14:textId="2BF02378" w:rsidR="0039638B" w:rsidRDefault="0049363F" w:rsidP="0039638B">
      <w:pPr>
        <w:pStyle w:val="3"/>
        <w:rPr>
          <w:lang w:eastAsia="zh-CN"/>
        </w:rPr>
      </w:pPr>
      <w:bookmarkStart w:id="18" w:name="_Toc80736957"/>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2"/>
        <w:rPr>
          <w:rStyle w:val="20"/>
        </w:rPr>
      </w:pPr>
      <w:bookmarkStart w:id="19" w:name="_Toc80736958"/>
      <w:bookmarkStart w:id="20" w:name="_Hlk80001915"/>
      <w:r w:rsidRPr="00D06978">
        <w:rPr>
          <w:rStyle w:val="20"/>
        </w:rPr>
        <w:t>NPDSCH to HARQ-ACK on NPUSCH format 2</w:t>
      </w:r>
      <w:bookmarkEnd w:id="19"/>
    </w:p>
    <w:p w14:paraId="5A78D911" w14:textId="0BA462E6" w:rsidR="008772FF" w:rsidRPr="008772FF" w:rsidRDefault="008772FF" w:rsidP="00D05DF5">
      <w:pPr>
        <w:pStyle w:val="ab"/>
      </w:pPr>
      <w:r>
        <w:t>This was an NB-IoT timing relationship retained for enhancement in TR36.763.</w:t>
      </w:r>
    </w:p>
    <w:bookmarkEnd w:id="20"/>
    <w:p w14:paraId="6A004511" w14:textId="09EB8212" w:rsidR="00D06978" w:rsidRPr="00100D31" w:rsidRDefault="008B03A0" w:rsidP="00D06978">
      <w:pPr>
        <w:pStyle w:val="3"/>
      </w:pPr>
      <w:r>
        <w:t xml:space="preserve"> </w:t>
      </w:r>
      <w:bookmarkStart w:id="21" w:name="_Toc80736959"/>
      <w:r>
        <w:t>Companies’ Observations and Proposals</w:t>
      </w:r>
      <w:bookmarkEnd w:id="21"/>
    </w:p>
    <w:tbl>
      <w:tblPr>
        <w:tblStyle w:val="a6"/>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2D2538C6" w14:textId="77777777" w:rsidR="00D06978" w:rsidRDefault="00D06978" w:rsidP="00760D8D">
            <w:pPr>
              <w:pStyle w:val="ab"/>
              <w:numPr>
                <w:ilvl w:val="0"/>
                <w:numId w:val="20"/>
              </w:numPr>
            </w:pPr>
            <w:r>
              <w:t>NPDCCH to NPUSCH format 1</w:t>
            </w:r>
          </w:p>
          <w:p w14:paraId="07FFDF59" w14:textId="77777777" w:rsidR="00D06978" w:rsidRDefault="00D06978" w:rsidP="00760D8D">
            <w:pPr>
              <w:pStyle w:val="ab"/>
              <w:numPr>
                <w:ilvl w:val="0"/>
                <w:numId w:val="20"/>
              </w:numPr>
            </w:pPr>
            <w:r>
              <w:t>RAR grant to NPUSCH format 1</w:t>
            </w:r>
          </w:p>
          <w:p w14:paraId="7E27FD85" w14:textId="77777777" w:rsidR="00D06978" w:rsidRDefault="00D06978" w:rsidP="00760D8D">
            <w:pPr>
              <w:pStyle w:val="ab"/>
              <w:numPr>
                <w:ilvl w:val="0"/>
                <w:numId w:val="20"/>
              </w:numPr>
            </w:pPr>
            <w:r>
              <w:t>NPDSCH to HARQ-ACK on NPUSCH format 2</w:t>
            </w:r>
          </w:p>
          <w:p w14:paraId="5F35CD41" w14:textId="77777777" w:rsidR="00D06978" w:rsidRPr="00D06978" w:rsidRDefault="00D06978" w:rsidP="00760D8D">
            <w:pPr>
              <w:pStyle w:val="ab"/>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aa"/>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ab"/>
              <w:numPr>
                <w:ilvl w:val="0"/>
                <w:numId w:val="21"/>
              </w:numPr>
            </w:pPr>
            <w:r>
              <w:t xml:space="preserve">NPDCCH to NPUSCH format 1 </w:t>
            </w:r>
          </w:p>
          <w:p w14:paraId="009ABEFF" w14:textId="77777777" w:rsidR="001E47F6" w:rsidRDefault="001E47F6" w:rsidP="00760D8D">
            <w:pPr>
              <w:pStyle w:val="ab"/>
              <w:numPr>
                <w:ilvl w:val="0"/>
                <w:numId w:val="21"/>
              </w:numPr>
            </w:pPr>
            <w:r>
              <w:t xml:space="preserve">RAR grant to NPUSCH format 1 </w:t>
            </w:r>
          </w:p>
          <w:p w14:paraId="4B9DF97A" w14:textId="77777777" w:rsidR="001E47F6" w:rsidRDefault="001E47F6" w:rsidP="00760D8D">
            <w:pPr>
              <w:pStyle w:val="ab"/>
              <w:numPr>
                <w:ilvl w:val="0"/>
                <w:numId w:val="21"/>
              </w:numPr>
            </w:pPr>
            <w:r>
              <w:t xml:space="preserve">NPDSCH to HARQ-ACK on NPUSCH format 2 </w:t>
            </w:r>
          </w:p>
          <w:p w14:paraId="0678AA0C" w14:textId="77777777" w:rsidR="001E47F6" w:rsidRPr="001E47F6" w:rsidRDefault="001E47F6" w:rsidP="00760D8D">
            <w:pPr>
              <w:pStyle w:val="ab"/>
              <w:numPr>
                <w:ilvl w:val="0"/>
                <w:numId w:val="21"/>
              </w:numPr>
              <w:rPr>
                <w:lang w:eastAsia="zh-TW"/>
              </w:rPr>
            </w:pPr>
            <w:r>
              <w:t xml:space="preserve">NPDCCH order to NPRACH </w:t>
            </w:r>
          </w:p>
          <w:p w14:paraId="5E203C70" w14:textId="77777777" w:rsidR="001E47F6" w:rsidRPr="001E47F6" w:rsidRDefault="001E47F6" w:rsidP="00760D8D">
            <w:pPr>
              <w:pStyle w:val="ab"/>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3"/>
        <w:rPr>
          <w:lang w:eastAsia="zh-CN"/>
        </w:rPr>
      </w:pPr>
      <w:bookmarkStart w:id="23" w:name="_Toc80736960"/>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a6"/>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r>
              <w:rPr>
                <w:rFonts w:eastAsia="等线"/>
              </w:rPr>
              <w:t>GateHouse</w:t>
            </w:r>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等线"/>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等线"/>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等线"/>
              </w:rPr>
              <w:t>t</w:t>
            </w:r>
          </w:p>
        </w:tc>
        <w:tc>
          <w:tcPr>
            <w:tcW w:w="1985" w:type="dxa"/>
          </w:tcPr>
          <w:p w14:paraId="433A8D5B" w14:textId="77777777" w:rsidR="00D56470" w:rsidRPr="000B2B02" w:rsidRDefault="00D56470" w:rsidP="00E55677">
            <w:r>
              <w:t>Suppor</w:t>
            </w:r>
            <w:r>
              <w:rPr>
                <w:rFonts w:eastAsia="等线"/>
              </w:rPr>
              <w:t xml:space="preserve">t </w:t>
            </w:r>
          </w:p>
        </w:tc>
        <w:tc>
          <w:tcPr>
            <w:tcW w:w="5193" w:type="dxa"/>
          </w:tcPr>
          <w:p w14:paraId="384DA2A4" w14:textId="77777777" w:rsidR="00D56470" w:rsidRPr="000B2B02" w:rsidRDefault="00D56470" w:rsidP="00E55677">
            <w:r>
              <w:t>Agree wi</w:t>
            </w:r>
            <w:r>
              <w:rPr>
                <w:rFonts w:eastAsia="等线"/>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等线" w:hint="eastAsia"/>
              </w:rPr>
              <w:t>C</w:t>
            </w:r>
            <w:r>
              <w:rPr>
                <w:rFonts w:eastAsia="等线"/>
              </w:rPr>
              <w:t>MCC</w:t>
            </w:r>
          </w:p>
        </w:tc>
        <w:tc>
          <w:tcPr>
            <w:tcW w:w="1985" w:type="dxa"/>
          </w:tcPr>
          <w:p w14:paraId="339B14A2" w14:textId="362B4EF8" w:rsidR="00B03EA4" w:rsidRDefault="00B03EA4" w:rsidP="00B03EA4">
            <w:r>
              <w:rPr>
                <w:rFonts w:eastAsia="等线" w:hint="eastAsia"/>
              </w:rPr>
              <w:t>S</w:t>
            </w:r>
            <w:r>
              <w:rPr>
                <w:rFonts w:eastAsia="等线"/>
              </w:rPr>
              <w:t>upport</w:t>
            </w:r>
          </w:p>
        </w:tc>
        <w:tc>
          <w:tcPr>
            <w:tcW w:w="5193" w:type="dxa"/>
          </w:tcPr>
          <w:p w14:paraId="5F735ACC" w14:textId="368142A2" w:rsidR="00B03EA4" w:rsidRDefault="00B03EA4" w:rsidP="00B03EA4">
            <w:r>
              <w:t>Agree wi</w:t>
            </w:r>
            <w:r>
              <w:rPr>
                <w:rFonts w:eastAsia="等线"/>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3"/>
        <w:rPr>
          <w:lang w:eastAsia="zh-CN"/>
        </w:rPr>
      </w:pPr>
      <w:bookmarkStart w:id="24" w:name="_Toc80736961"/>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2"/>
        <w:rPr>
          <w:rStyle w:val="20"/>
        </w:rPr>
      </w:pPr>
      <w:bookmarkStart w:id="25" w:name="_Toc80736962"/>
      <w:bookmarkStart w:id="26" w:name="_Hlk80003099"/>
      <w:r w:rsidRPr="00D06978">
        <w:rPr>
          <w:rStyle w:val="20"/>
        </w:rPr>
        <w:lastRenderedPageBreak/>
        <w:t>Timing advance command activation</w:t>
      </w:r>
      <w:bookmarkEnd w:id="25"/>
    </w:p>
    <w:bookmarkEnd w:id="26"/>
    <w:p w14:paraId="13A8938C" w14:textId="77777777" w:rsidR="008772FF" w:rsidRDefault="008772FF" w:rsidP="008772FF">
      <w:pPr>
        <w:pStyle w:val="ab"/>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3"/>
      </w:pPr>
      <w:r>
        <w:t xml:space="preserve"> </w:t>
      </w:r>
      <w:bookmarkStart w:id="27" w:name="_Toc80736963"/>
      <w:r>
        <w:t>Companies’ Observations and Proposals</w:t>
      </w:r>
      <w:bookmarkEnd w:id="27"/>
    </w:p>
    <w:tbl>
      <w:tblPr>
        <w:tblStyle w:val="a6"/>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7BFE77FB" w14:textId="77777777" w:rsidR="00D06978" w:rsidRDefault="00D06978" w:rsidP="00760D8D">
            <w:pPr>
              <w:pStyle w:val="ab"/>
              <w:numPr>
                <w:ilvl w:val="0"/>
                <w:numId w:val="23"/>
              </w:numPr>
            </w:pPr>
            <w:r>
              <w:t>NPDCCH to NPUSCH format 1</w:t>
            </w:r>
          </w:p>
          <w:p w14:paraId="6C4DC234" w14:textId="77777777" w:rsidR="00D06978" w:rsidRDefault="00D06978" w:rsidP="00760D8D">
            <w:pPr>
              <w:pStyle w:val="ab"/>
              <w:numPr>
                <w:ilvl w:val="0"/>
                <w:numId w:val="23"/>
              </w:numPr>
            </w:pPr>
            <w:r>
              <w:t>RAR grant to NPUSCH format 1</w:t>
            </w:r>
          </w:p>
          <w:p w14:paraId="7E2045FD" w14:textId="77777777" w:rsidR="00D06978" w:rsidRDefault="00D06978" w:rsidP="00760D8D">
            <w:pPr>
              <w:pStyle w:val="ab"/>
              <w:numPr>
                <w:ilvl w:val="0"/>
                <w:numId w:val="23"/>
              </w:numPr>
            </w:pPr>
            <w:r>
              <w:t>NPDSCH to HARQ-ACK on NPUSCH format 2</w:t>
            </w:r>
          </w:p>
          <w:p w14:paraId="3729F9EA" w14:textId="77777777" w:rsidR="00D06978" w:rsidRPr="00D06978" w:rsidRDefault="00D06978" w:rsidP="00760D8D">
            <w:pPr>
              <w:pStyle w:val="ab"/>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aa"/>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aa"/>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ab"/>
              <w:numPr>
                <w:ilvl w:val="0"/>
                <w:numId w:val="35"/>
              </w:numPr>
              <w:rPr>
                <w:lang w:eastAsia="zh-TW"/>
              </w:rPr>
            </w:pPr>
            <w:r>
              <w:rPr>
                <w:lang w:eastAsia="zh-TW"/>
              </w:rPr>
              <w:t xml:space="preserve">NPDCCH to NPUSCH format 1 </w:t>
            </w:r>
          </w:p>
          <w:p w14:paraId="6D3A424A" w14:textId="77777777" w:rsidR="006656A4" w:rsidRDefault="006656A4" w:rsidP="00694F0A">
            <w:pPr>
              <w:pStyle w:val="ab"/>
              <w:numPr>
                <w:ilvl w:val="0"/>
                <w:numId w:val="35"/>
              </w:numPr>
              <w:rPr>
                <w:lang w:eastAsia="zh-TW"/>
              </w:rPr>
            </w:pPr>
            <w:r>
              <w:rPr>
                <w:lang w:eastAsia="zh-TW"/>
              </w:rPr>
              <w:t>RAR grant to NPUSCH format 1</w:t>
            </w:r>
          </w:p>
          <w:p w14:paraId="6F0DF223" w14:textId="77777777" w:rsidR="006656A4" w:rsidRPr="00C264F2" w:rsidRDefault="006656A4" w:rsidP="00694F0A">
            <w:pPr>
              <w:pStyle w:val="ab"/>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ab"/>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ab"/>
              <w:numPr>
                <w:ilvl w:val="0"/>
                <w:numId w:val="22"/>
              </w:numPr>
            </w:pPr>
            <w:r>
              <w:t xml:space="preserve">NPDCCH to NPUSCH format 1 </w:t>
            </w:r>
          </w:p>
          <w:p w14:paraId="357A102A" w14:textId="77777777" w:rsidR="001E47F6" w:rsidRDefault="001E47F6" w:rsidP="00760D8D">
            <w:pPr>
              <w:pStyle w:val="ab"/>
              <w:numPr>
                <w:ilvl w:val="0"/>
                <w:numId w:val="22"/>
              </w:numPr>
            </w:pPr>
            <w:r>
              <w:t xml:space="preserve">RAR grant to NPUSCH format 1 </w:t>
            </w:r>
          </w:p>
          <w:p w14:paraId="26CADE19" w14:textId="77777777" w:rsidR="001E47F6" w:rsidRDefault="001E47F6" w:rsidP="00760D8D">
            <w:pPr>
              <w:pStyle w:val="ab"/>
              <w:numPr>
                <w:ilvl w:val="0"/>
                <w:numId w:val="22"/>
              </w:numPr>
            </w:pPr>
            <w:r>
              <w:t xml:space="preserve">NPDSCH to HARQ-ACK on NPUSCH format 2 </w:t>
            </w:r>
          </w:p>
          <w:p w14:paraId="4FB71975" w14:textId="77777777" w:rsidR="001E47F6" w:rsidRPr="001E47F6" w:rsidRDefault="001E47F6" w:rsidP="00760D8D">
            <w:pPr>
              <w:pStyle w:val="ab"/>
              <w:numPr>
                <w:ilvl w:val="0"/>
                <w:numId w:val="22"/>
              </w:numPr>
              <w:rPr>
                <w:lang w:eastAsia="zh-TW"/>
              </w:rPr>
            </w:pPr>
            <w:r>
              <w:t xml:space="preserve">NPDCCH order to NPRACH </w:t>
            </w:r>
          </w:p>
          <w:p w14:paraId="0FD607F1" w14:textId="79BC56B1" w:rsidR="001E47F6" w:rsidRPr="00694F0A" w:rsidRDefault="001E47F6" w:rsidP="00694F0A">
            <w:pPr>
              <w:pStyle w:val="ab"/>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3"/>
        <w:rPr>
          <w:lang w:eastAsia="zh-CN"/>
        </w:rPr>
      </w:pPr>
      <w:bookmarkStart w:id="30" w:name="_Toc80736964"/>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lastRenderedPageBreak/>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r>
              <w:rPr>
                <w:rFonts w:eastAsia="等线"/>
              </w:rPr>
              <w:t>GateHouse</w:t>
            </w:r>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等线"/>
              </w:rPr>
            </w:pPr>
            <w:r>
              <w:rPr>
                <w:rFonts w:eastAsia="等线"/>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等线"/>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等线"/>
              </w:rPr>
              <w:t>nt</w:t>
            </w:r>
          </w:p>
        </w:tc>
        <w:tc>
          <w:tcPr>
            <w:tcW w:w="1985" w:type="dxa"/>
          </w:tcPr>
          <w:p w14:paraId="08FA66D9" w14:textId="77777777" w:rsidR="00D56470" w:rsidRDefault="00D56470" w:rsidP="00E55677">
            <w:r>
              <w:t>Suppor</w:t>
            </w:r>
            <w:r>
              <w:rPr>
                <w:rFonts w:eastAsia="等线"/>
              </w:rPr>
              <w:t>t</w:t>
            </w:r>
          </w:p>
        </w:tc>
        <w:tc>
          <w:tcPr>
            <w:tcW w:w="5193" w:type="dxa"/>
          </w:tcPr>
          <w:p w14:paraId="0948566C" w14:textId="77777777" w:rsidR="00D56470" w:rsidRPr="00D8697C" w:rsidRDefault="00D56470" w:rsidP="00E55677">
            <w:pPr>
              <w:rPr>
                <w:b/>
              </w:rPr>
            </w:pPr>
            <w:r>
              <w:t>Agree wi</w:t>
            </w:r>
            <w:r>
              <w:rPr>
                <w:rFonts w:eastAsia="等线"/>
              </w:rPr>
              <w:t xml:space="preserve">th </w:t>
            </w:r>
            <w:r w:rsidRPr="00262298">
              <w:t>ZTE</w:t>
            </w:r>
            <w:r>
              <w:t xml:space="preserve">, subframe should be used for </w:t>
            </w:r>
            <w:r>
              <w:rPr>
                <w:rFonts w:eastAsia="等线"/>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等线" w:hint="eastAsia"/>
              </w:rPr>
              <w:t>C</w:t>
            </w:r>
            <w:r>
              <w:rPr>
                <w:rFonts w:eastAsia="等线"/>
              </w:rPr>
              <w:t>MCC</w:t>
            </w:r>
          </w:p>
        </w:tc>
        <w:tc>
          <w:tcPr>
            <w:tcW w:w="1985" w:type="dxa"/>
          </w:tcPr>
          <w:p w14:paraId="1AAAAA1C" w14:textId="2C6F0ECE" w:rsidR="00B03EA4" w:rsidRDefault="00B03EA4" w:rsidP="00B03EA4">
            <w:r>
              <w:rPr>
                <w:rFonts w:eastAsia="等线" w:hint="eastAsia"/>
              </w:rPr>
              <w:t>S</w:t>
            </w:r>
            <w:r>
              <w:rPr>
                <w:rFonts w:eastAsia="等线"/>
              </w:rPr>
              <w:t>upport</w:t>
            </w:r>
          </w:p>
        </w:tc>
        <w:tc>
          <w:tcPr>
            <w:tcW w:w="5193" w:type="dxa"/>
          </w:tcPr>
          <w:p w14:paraId="204CC326" w14:textId="3B97B3B4" w:rsidR="00B03EA4" w:rsidRDefault="00B03EA4" w:rsidP="00B03EA4">
            <w:r>
              <w:rPr>
                <w:rFonts w:eastAsia="等线"/>
              </w:rPr>
              <w:t>slot n -&gt; subframe n</w:t>
            </w:r>
          </w:p>
        </w:tc>
      </w:tr>
    </w:tbl>
    <w:p w14:paraId="07966B76" w14:textId="77777777" w:rsidR="008772FF" w:rsidRPr="008E4D0A" w:rsidRDefault="008772FF" w:rsidP="008772FF"/>
    <w:p w14:paraId="6939C5D7" w14:textId="75CD2EE2" w:rsidR="00CA47A1" w:rsidRDefault="00355AEF" w:rsidP="00CA47A1">
      <w:pPr>
        <w:pStyle w:val="3"/>
        <w:rPr>
          <w:lang w:eastAsia="zh-CN"/>
        </w:rPr>
      </w:pPr>
      <w:bookmarkStart w:id="31" w:name="_Toc80736965"/>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2"/>
      </w:pPr>
      <w:r>
        <w:br w:type="page"/>
      </w:r>
    </w:p>
    <w:p w14:paraId="0F4EB898" w14:textId="1973D586" w:rsidR="00302003" w:rsidRDefault="00302003" w:rsidP="00302003">
      <w:pPr>
        <w:pStyle w:val="1"/>
        <w:rPr>
          <w:rStyle w:val="20"/>
        </w:rPr>
      </w:pPr>
      <w:bookmarkStart w:id="32" w:name="_Toc80736966"/>
      <w:r>
        <w:rPr>
          <w:rStyle w:val="20"/>
        </w:rPr>
        <w:lastRenderedPageBreak/>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ab"/>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ab"/>
        <w:numPr>
          <w:ilvl w:val="0"/>
          <w:numId w:val="6"/>
        </w:numPr>
      </w:pPr>
      <w:r w:rsidRPr="00EB078E">
        <w:t xml:space="preserve">RAR grant to PUSCH </w:t>
      </w:r>
    </w:p>
    <w:p w14:paraId="34D206C2" w14:textId="0AFA05F2" w:rsidR="00302003" w:rsidRPr="00EB078E" w:rsidRDefault="00302003" w:rsidP="00760D8D">
      <w:pPr>
        <w:pStyle w:val="ab"/>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ab"/>
        <w:numPr>
          <w:ilvl w:val="0"/>
          <w:numId w:val="6"/>
        </w:numPr>
      </w:pPr>
      <w:r>
        <w:t>PDSCH</w:t>
      </w:r>
      <w:r w:rsidRPr="00EB078E">
        <w:t xml:space="preserve"> to HARQ-ACK on PUCCH </w:t>
      </w:r>
    </w:p>
    <w:p w14:paraId="312C8411" w14:textId="38348B32" w:rsidR="00302003" w:rsidRPr="00EB078E" w:rsidRDefault="00302003" w:rsidP="00760D8D">
      <w:pPr>
        <w:pStyle w:val="ab"/>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ab"/>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ab"/>
        <w:numPr>
          <w:ilvl w:val="0"/>
          <w:numId w:val="6"/>
        </w:numPr>
      </w:pPr>
      <w:r w:rsidRPr="00EB078E">
        <w:t>Timing advance command activation</w:t>
      </w:r>
    </w:p>
    <w:p w14:paraId="3CEAC2F4" w14:textId="0DE3B7B4" w:rsidR="00302003" w:rsidRPr="00EB078E" w:rsidRDefault="00302003" w:rsidP="00760D8D">
      <w:pPr>
        <w:pStyle w:val="ab"/>
        <w:numPr>
          <w:ilvl w:val="0"/>
          <w:numId w:val="6"/>
        </w:numPr>
      </w:pPr>
      <w:r w:rsidRPr="00EB078E">
        <w:t>FFS: M</w:t>
      </w:r>
      <w:r w:rsidRPr="00A5721A">
        <w:t>PDCCH order to PRACH</w:t>
      </w:r>
    </w:p>
    <w:p w14:paraId="1545E35C" w14:textId="6CFF2A8E" w:rsidR="00302003" w:rsidRDefault="00302003" w:rsidP="00760D8D">
      <w:pPr>
        <w:pStyle w:val="ab"/>
        <w:numPr>
          <w:ilvl w:val="0"/>
          <w:numId w:val="6"/>
        </w:numPr>
      </w:pPr>
      <w:r w:rsidRPr="00EB078E">
        <w:t>FFS: Other eMTC timing relationships</w:t>
      </w:r>
    </w:p>
    <w:p w14:paraId="7A87522D" w14:textId="77777777" w:rsidR="00302003" w:rsidRDefault="00302003" w:rsidP="00302003">
      <w:pPr>
        <w:pStyle w:val="ab"/>
      </w:pPr>
    </w:p>
    <w:p w14:paraId="2870E4CD" w14:textId="280673FF" w:rsidR="00302003" w:rsidRPr="00302003" w:rsidRDefault="00302003" w:rsidP="00302003">
      <w:pPr>
        <w:pStyle w:val="2"/>
        <w:rPr>
          <w:b w:val="0"/>
          <w:bCs w:val="0"/>
        </w:rPr>
      </w:pPr>
      <w:bookmarkStart w:id="37" w:name="_Toc80736967"/>
      <w:bookmarkStart w:id="38" w:name="_Hlk80003494"/>
      <w:r w:rsidRPr="00302003">
        <w:rPr>
          <w:rStyle w:val="20"/>
        </w:rPr>
        <w:t>MPDCCH to PUSCH</w:t>
      </w:r>
      <w:bookmarkEnd w:id="37"/>
      <w:r w:rsidRPr="00302003">
        <w:rPr>
          <w:rStyle w:val="20"/>
        </w:rPr>
        <w:t xml:space="preserve"> </w:t>
      </w:r>
    </w:p>
    <w:bookmarkEnd w:id="38"/>
    <w:p w14:paraId="4098143E" w14:textId="1913C9B9" w:rsidR="00DD484B" w:rsidRDefault="00DD484B" w:rsidP="00DD484B">
      <w:pPr>
        <w:pStyle w:val="ab"/>
      </w:pPr>
      <w:r>
        <w:t>This was an eMTC timing relationship retained for enhancement in TR36.763.</w:t>
      </w:r>
    </w:p>
    <w:p w14:paraId="0E064CC4" w14:textId="77777777" w:rsidR="00302003" w:rsidRDefault="00302003" w:rsidP="00302003">
      <w:pPr>
        <w:pStyle w:val="ab"/>
      </w:pPr>
    </w:p>
    <w:p w14:paraId="22BBA8D6" w14:textId="0F607992" w:rsidR="00302003" w:rsidRPr="00100D31" w:rsidRDefault="008B03A0" w:rsidP="00302003">
      <w:pPr>
        <w:pStyle w:val="3"/>
      </w:pPr>
      <w:r>
        <w:t xml:space="preserve"> </w:t>
      </w:r>
      <w:bookmarkStart w:id="39" w:name="_Toc80736968"/>
      <w:r>
        <w:t>Companies’ Observations and Proposals</w:t>
      </w:r>
      <w:bookmarkEnd w:id="39"/>
    </w:p>
    <w:p w14:paraId="1448E4F9" w14:textId="77777777" w:rsidR="00302003" w:rsidRPr="00F05A1F" w:rsidRDefault="00302003" w:rsidP="00302003">
      <w:pPr>
        <w:rPr>
          <w:i/>
        </w:rPr>
      </w:pPr>
    </w:p>
    <w:tbl>
      <w:tblPr>
        <w:tblStyle w:val="a6"/>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1974FD25" w14:textId="77777777" w:rsidR="00C264F2" w:rsidRPr="00C264F2" w:rsidRDefault="00C264F2" w:rsidP="00CA5044">
            <w:pPr>
              <w:pStyle w:val="ab"/>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ab"/>
            </w:pPr>
            <w:r w:rsidRPr="00C264F2">
              <w:t>-</w:t>
            </w:r>
            <w:r w:rsidRPr="00C264F2">
              <w:tab/>
              <w:t xml:space="preserve">RAR grant to PUSCH </w:t>
            </w:r>
          </w:p>
          <w:p w14:paraId="45492CCD" w14:textId="77777777" w:rsidR="00C264F2" w:rsidRPr="00C264F2" w:rsidRDefault="00C264F2" w:rsidP="00CA5044">
            <w:pPr>
              <w:pStyle w:val="ab"/>
            </w:pPr>
            <w:r w:rsidRPr="00C264F2">
              <w:t>-</w:t>
            </w:r>
            <w:r w:rsidRPr="00C264F2">
              <w:tab/>
              <w:t xml:space="preserve">MPDCCH to scheduled uplink SPS </w:t>
            </w:r>
          </w:p>
          <w:p w14:paraId="23488D44" w14:textId="77777777" w:rsidR="00C264F2" w:rsidRPr="00C264F2" w:rsidRDefault="00C264F2" w:rsidP="00CA5044">
            <w:pPr>
              <w:pStyle w:val="ab"/>
            </w:pPr>
            <w:r w:rsidRPr="00C264F2">
              <w:t>-</w:t>
            </w:r>
            <w:r w:rsidRPr="00C264F2">
              <w:tab/>
              <w:t xml:space="preserve">PDSCH to HARQ-ACK on PUCCH </w:t>
            </w:r>
          </w:p>
          <w:p w14:paraId="3160268C" w14:textId="77777777" w:rsidR="00C264F2" w:rsidRPr="00C264F2" w:rsidRDefault="00C264F2" w:rsidP="00CA5044">
            <w:pPr>
              <w:pStyle w:val="ab"/>
            </w:pPr>
            <w:r w:rsidRPr="00C264F2">
              <w:t>-</w:t>
            </w:r>
            <w:r w:rsidRPr="00C264F2">
              <w:tab/>
              <w:t xml:space="preserve">CSI reference resource timing </w:t>
            </w:r>
          </w:p>
          <w:p w14:paraId="50B38F37" w14:textId="77777777" w:rsidR="00C264F2" w:rsidRPr="00C264F2" w:rsidRDefault="00C264F2" w:rsidP="00CA5044">
            <w:pPr>
              <w:pStyle w:val="ab"/>
            </w:pPr>
            <w:r w:rsidRPr="00C264F2">
              <w:t>-</w:t>
            </w:r>
            <w:r w:rsidRPr="00C264F2">
              <w:tab/>
              <w:t xml:space="preserve">MPDCCH to aperiodic SRS </w:t>
            </w:r>
          </w:p>
          <w:p w14:paraId="06D456E7" w14:textId="138A2054" w:rsidR="00C264F2" w:rsidRDefault="00C264F2" w:rsidP="00CA5044">
            <w:pPr>
              <w:pStyle w:val="ab"/>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ab"/>
              <w:numPr>
                <w:ilvl w:val="0"/>
                <w:numId w:val="7"/>
              </w:numPr>
              <w:rPr>
                <w:highlight w:val="yellow"/>
              </w:rPr>
            </w:pPr>
            <w:r w:rsidRPr="001E47F6">
              <w:rPr>
                <w:highlight w:val="yellow"/>
              </w:rPr>
              <w:t>MPDCCH to PUSCH</w:t>
            </w:r>
          </w:p>
          <w:p w14:paraId="7CB0107C" w14:textId="77777777" w:rsidR="001E47F6" w:rsidRDefault="001E47F6" w:rsidP="00760D8D">
            <w:pPr>
              <w:pStyle w:val="ab"/>
              <w:numPr>
                <w:ilvl w:val="0"/>
                <w:numId w:val="7"/>
              </w:numPr>
            </w:pPr>
            <w:r>
              <w:t xml:space="preserve">RAR grant to PUSCH </w:t>
            </w:r>
          </w:p>
          <w:p w14:paraId="09757271" w14:textId="77777777" w:rsidR="001E47F6" w:rsidRDefault="001E47F6" w:rsidP="00760D8D">
            <w:pPr>
              <w:pStyle w:val="ab"/>
              <w:numPr>
                <w:ilvl w:val="0"/>
                <w:numId w:val="7"/>
              </w:numPr>
            </w:pPr>
            <w:r>
              <w:t>MPDCCH to scheduled uplink SPS</w:t>
            </w:r>
          </w:p>
          <w:p w14:paraId="79B4033B" w14:textId="77777777" w:rsidR="001E47F6" w:rsidRDefault="001E47F6" w:rsidP="00760D8D">
            <w:pPr>
              <w:pStyle w:val="ab"/>
              <w:numPr>
                <w:ilvl w:val="0"/>
                <w:numId w:val="7"/>
              </w:numPr>
            </w:pPr>
            <w:r>
              <w:t>PDSCH to HARQ-ACK on PUCCH</w:t>
            </w:r>
          </w:p>
          <w:p w14:paraId="09ECF8C1" w14:textId="77777777" w:rsidR="001E47F6" w:rsidRDefault="001E47F6" w:rsidP="00760D8D">
            <w:pPr>
              <w:pStyle w:val="ab"/>
              <w:numPr>
                <w:ilvl w:val="0"/>
                <w:numId w:val="14"/>
              </w:numPr>
            </w:pPr>
            <w:r>
              <w:t>CSI reference resource timing</w:t>
            </w:r>
          </w:p>
          <w:p w14:paraId="630FC393" w14:textId="77777777" w:rsidR="001E47F6" w:rsidRDefault="001E47F6" w:rsidP="00760D8D">
            <w:pPr>
              <w:pStyle w:val="ab"/>
              <w:numPr>
                <w:ilvl w:val="0"/>
                <w:numId w:val="14"/>
              </w:numPr>
            </w:pPr>
            <w:r>
              <w:t>MPDCCH to aperiodic SRS</w:t>
            </w:r>
          </w:p>
          <w:p w14:paraId="3E118888" w14:textId="7D5C11F3" w:rsidR="001E47F6" w:rsidRPr="00CA5044" w:rsidRDefault="001E47F6" w:rsidP="00760D8D">
            <w:pPr>
              <w:pStyle w:val="ab"/>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3"/>
        <w:rPr>
          <w:lang w:eastAsia="zh-CN"/>
        </w:rPr>
      </w:pPr>
      <w:bookmarkStart w:id="40" w:name="_Toc80736969"/>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lastRenderedPageBreak/>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等线" w:hint="eastAsia"/>
              </w:rPr>
              <w:t>C</w:t>
            </w:r>
            <w:r>
              <w:rPr>
                <w:rFonts w:eastAsia="等线"/>
              </w:rPr>
              <w:t>MCC</w:t>
            </w:r>
          </w:p>
        </w:tc>
        <w:tc>
          <w:tcPr>
            <w:tcW w:w="1985" w:type="dxa"/>
          </w:tcPr>
          <w:p w14:paraId="542C21B7" w14:textId="02C41AFE" w:rsidR="00B03EA4" w:rsidRDefault="00B03EA4" w:rsidP="00B03EA4">
            <w:pPr>
              <w:jc w:val="center"/>
            </w:pPr>
            <w:r>
              <w:rPr>
                <w:rFonts w:eastAsia="等线" w:hint="eastAsia"/>
              </w:rPr>
              <w:t>S</w:t>
            </w:r>
            <w:r>
              <w:rPr>
                <w:rFonts w:eastAsia="等线"/>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3"/>
        <w:rPr>
          <w:lang w:eastAsia="zh-CN"/>
        </w:rPr>
      </w:pPr>
      <w:bookmarkStart w:id="41" w:name="_Toc80736970"/>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2"/>
        <w:rPr>
          <w:rStyle w:val="20"/>
        </w:rPr>
      </w:pPr>
      <w:bookmarkStart w:id="42" w:name="_Toc80736971"/>
      <w:bookmarkStart w:id="43" w:name="_Hlk80003564"/>
      <w:r w:rsidRPr="00D06978">
        <w:rPr>
          <w:rStyle w:val="20"/>
        </w:rPr>
        <w:t>RAR grant to PUSCH</w:t>
      </w:r>
      <w:bookmarkEnd w:id="42"/>
    </w:p>
    <w:bookmarkEnd w:id="43"/>
    <w:p w14:paraId="5DABB0AA" w14:textId="77777777" w:rsidR="00DD484B" w:rsidRDefault="00DD484B" w:rsidP="00DD484B">
      <w:pPr>
        <w:pStyle w:val="ab"/>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3"/>
      </w:pPr>
      <w:r>
        <w:t xml:space="preserve"> </w:t>
      </w:r>
      <w:bookmarkStart w:id="44" w:name="_Toc80736972"/>
      <w:r>
        <w:t>Companies’ Observations and Proposals</w:t>
      </w:r>
      <w:bookmarkEnd w:id="44"/>
    </w:p>
    <w:tbl>
      <w:tblPr>
        <w:tblStyle w:val="a6"/>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203663B0" w14:textId="77777777" w:rsidR="00C264F2" w:rsidRPr="00C264F2" w:rsidRDefault="00C264F2" w:rsidP="00CA5044">
            <w:pPr>
              <w:pStyle w:val="ab"/>
            </w:pPr>
            <w:r w:rsidRPr="00C264F2">
              <w:t>-</w:t>
            </w:r>
            <w:r w:rsidRPr="00C264F2">
              <w:tab/>
              <w:t xml:space="preserve">MPDCCH to PUSCH </w:t>
            </w:r>
          </w:p>
          <w:p w14:paraId="619B2503" w14:textId="77777777" w:rsidR="00C264F2" w:rsidRPr="00C264F2" w:rsidRDefault="00C264F2" w:rsidP="00CA5044">
            <w:pPr>
              <w:pStyle w:val="ab"/>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ab"/>
            </w:pPr>
            <w:r w:rsidRPr="00C264F2">
              <w:t>-</w:t>
            </w:r>
            <w:r w:rsidRPr="00C264F2">
              <w:tab/>
              <w:t xml:space="preserve">MPDCCH to scheduled uplink SPS </w:t>
            </w:r>
          </w:p>
          <w:p w14:paraId="31FAD349" w14:textId="77777777" w:rsidR="00C264F2" w:rsidRPr="00C264F2" w:rsidRDefault="00C264F2" w:rsidP="00CA5044">
            <w:pPr>
              <w:pStyle w:val="ab"/>
            </w:pPr>
            <w:r w:rsidRPr="00C264F2">
              <w:t>-</w:t>
            </w:r>
            <w:r w:rsidRPr="00C264F2">
              <w:tab/>
              <w:t xml:space="preserve">PDSCH to HARQ-ACK on PUCCH </w:t>
            </w:r>
          </w:p>
          <w:p w14:paraId="7E8877A6" w14:textId="77777777" w:rsidR="00C264F2" w:rsidRPr="00C264F2" w:rsidRDefault="00C264F2" w:rsidP="00CA5044">
            <w:pPr>
              <w:pStyle w:val="ab"/>
            </w:pPr>
            <w:r w:rsidRPr="00C264F2">
              <w:t>-</w:t>
            </w:r>
            <w:r w:rsidRPr="00C264F2">
              <w:tab/>
              <w:t xml:space="preserve">CSI reference resource timing </w:t>
            </w:r>
          </w:p>
          <w:p w14:paraId="54631D3B" w14:textId="77777777" w:rsidR="00C264F2" w:rsidRPr="00C264F2" w:rsidRDefault="00C264F2" w:rsidP="00CA5044">
            <w:pPr>
              <w:pStyle w:val="ab"/>
            </w:pPr>
            <w:r w:rsidRPr="00C264F2">
              <w:t>-</w:t>
            </w:r>
            <w:r w:rsidRPr="00C264F2">
              <w:tab/>
              <w:t xml:space="preserve">MPDCCH to aperiodic SRS </w:t>
            </w:r>
          </w:p>
          <w:p w14:paraId="554470B9" w14:textId="79653912" w:rsidR="00302003" w:rsidRPr="00C264F2" w:rsidRDefault="00C264F2" w:rsidP="00CA5044">
            <w:pPr>
              <w:pStyle w:val="ab"/>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ab"/>
              <w:numPr>
                <w:ilvl w:val="0"/>
                <w:numId w:val="24"/>
              </w:numPr>
            </w:pPr>
            <w:r>
              <w:t>MPDCCH to PUSCH</w:t>
            </w:r>
          </w:p>
          <w:p w14:paraId="219E95B9" w14:textId="77777777" w:rsidR="001E47F6" w:rsidRPr="001E47F6" w:rsidRDefault="001E47F6" w:rsidP="00760D8D">
            <w:pPr>
              <w:pStyle w:val="ab"/>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ab"/>
              <w:numPr>
                <w:ilvl w:val="0"/>
                <w:numId w:val="24"/>
              </w:numPr>
            </w:pPr>
            <w:r>
              <w:t>MPDCCH to scheduled uplink SPS</w:t>
            </w:r>
          </w:p>
          <w:p w14:paraId="1D766358" w14:textId="77777777" w:rsidR="001E47F6" w:rsidRDefault="001E47F6" w:rsidP="00760D8D">
            <w:pPr>
              <w:pStyle w:val="ab"/>
              <w:numPr>
                <w:ilvl w:val="0"/>
                <w:numId w:val="24"/>
              </w:numPr>
            </w:pPr>
            <w:r>
              <w:t>PDSCH to HARQ-ACK on PUCCH</w:t>
            </w:r>
          </w:p>
          <w:p w14:paraId="61CDE382" w14:textId="77777777" w:rsidR="001E47F6" w:rsidRDefault="001E47F6" w:rsidP="00760D8D">
            <w:pPr>
              <w:pStyle w:val="ab"/>
              <w:numPr>
                <w:ilvl w:val="0"/>
                <w:numId w:val="24"/>
              </w:numPr>
            </w:pPr>
            <w:r>
              <w:t>CSI reference resource timing</w:t>
            </w:r>
          </w:p>
          <w:p w14:paraId="329DE970" w14:textId="77777777" w:rsidR="001E47F6" w:rsidRDefault="001E47F6" w:rsidP="00760D8D">
            <w:pPr>
              <w:pStyle w:val="ab"/>
              <w:numPr>
                <w:ilvl w:val="0"/>
                <w:numId w:val="24"/>
              </w:numPr>
            </w:pPr>
            <w:r>
              <w:t>MPDCCH to aperiodic SRS</w:t>
            </w:r>
          </w:p>
          <w:p w14:paraId="34BA7846" w14:textId="497035B8" w:rsidR="001E47F6" w:rsidRPr="00CA5044" w:rsidRDefault="001E47F6" w:rsidP="00760D8D">
            <w:pPr>
              <w:pStyle w:val="a8"/>
              <w:numPr>
                <w:ilvl w:val="0"/>
                <w:numId w:val="14"/>
              </w:numPr>
              <w:overflowPunct/>
              <w:autoSpaceDE/>
              <w:autoSpaceDN/>
              <w:adjustRightInd/>
              <w:spacing w:after="160" w:line="256" w:lineRule="auto"/>
              <w:ind w:firstLineChars="0"/>
              <w:rPr>
                <w:rFonts w:ascii="Times New Roman" w:eastAsia="Malgun Gothic" w:hAnsi="Times New Roman"/>
                <w:i/>
              </w:rPr>
            </w:pPr>
            <w:r>
              <w:rPr>
                <w:rFonts w:ascii="Times New Roman" w:eastAsia="Malgun Gothic" w:hAnsi="Times New Roman"/>
                <w:i/>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w:t>
            </w:r>
            <w:r>
              <w:rPr>
                <w:rFonts w:ascii="Arial" w:hAnsi="Arial" w:cs="Arial"/>
                <w:i/>
                <w:iCs/>
              </w:rPr>
              <w:lastRenderedPageBreak/>
              <w:t>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3"/>
        <w:rPr>
          <w:lang w:eastAsia="zh-CN"/>
        </w:rPr>
      </w:pPr>
      <w:bookmarkStart w:id="45" w:name="_Toc80736973"/>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等线" w:hint="eastAsia"/>
              </w:rPr>
              <w:t>C</w:t>
            </w:r>
            <w:r>
              <w:rPr>
                <w:rFonts w:eastAsia="等线"/>
              </w:rPr>
              <w:t>MCC</w:t>
            </w:r>
          </w:p>
        </w:tc>
        <w:tc>
          <w:tcPr>
            <w:tcW w:w="1985" w:type="dxa"/>
          </w:tcPr>
          <w:p w14:paraId="0DB60446" w14:textId="5B7451FB" w:rsidR="00B03EA4" w:rsidRDefault="00B03EA4" w:rsidP="00B03EA4">
            <w:pPr>
              <w:jc w:val="center"/>
            </w:pPr>
            <w:r>
              <w:rPr>
                <w:rFonts w:eastAsia="等线" w:hint="eastAsia"/>
              </w:rPr>
              <w:t>S</w:t>
            </w:r>
            <w:r>
              <w:rPr>
                <w:rFonts w:eastAsia="等线"/>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3"/>
        <w:rPr>
          <w:lang w:eastAsia="zh-CN"/>
        </w:rPr>
      </w:pPr>
      <w:bookmarkStart w:id="46" w:name="_Toc80736974"/>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2"/>
        <w:rPr>
          <w:rStyle w:val="20"/>
        </w:rPr>
      </w:pPr>
      <w:bookmarkStart w:id="47" w:name="_Toc80736975"/>
      <w:bookmarkStart w:id="48" w:name="_Hlk80003820"/>
      <w:r w:rsidRPr="00302003">
        <w:rPr>
          <w:rStyle w:val="20"/>
        </w:rPr>
        <w:t>MPDCCH to scheduled uplink SPS</w:t>
      </w:r>
      <w:bookmarkEnd w:id="47"/>
    </w:p>
    <w:bookmarkEnd w:id="48"/>
    <w:p w14:paraId="69D71AEE" w14:textId="7EFB58E0" w:rsidR="00302003" w:rsidRPr="00302003" w:rsidRDefault="0060198D" w:rsidP="00A9267A">
      <w:pPr>
        <w:pStyle w:val="ab"/>
      </w:pPr>
      <w:r>
        <w:t>This was an eMTC timing relationship retained for enhancement in TR36.763.</w:t>
      </w:r>
    </w:p>
    <w:p w14:paraId="3F7FA85A" w14:textId="13AB73DE" w:rsidR="00302003" w:rsidRPr="00100D31" w:rsidRDefault="008B03A0" w:rsidP="00302003">
      <w:pPr>
        <w:pStyle w:val="3"/>
      </w:pPr>
      <w:r>
        <w:t xml:space="preserve"> </w:t>
      </w:r>
      <w:bookmarkStart w:id="49" w:name="_Toc80736976"/>
      <w:r>
        <w:t>Companies’ Observations and Proposals</w:t>
      </w:r>
      <w:bookmarkEnd w:id="49"/>
    </w:p>
    <w:tbl>
      <w:tblPr>
        <w:tblStyle w:val="a6"/>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8AC2E8E" w14:textId="77777777" w:rsidR="00C264F2" w:rsidRPr="00C264F2" w:rsidRDefault="00C264F2" w:rsidP="00CA5044">
            <w:pPr>
              <w:pStyle w:val="ab"/>
            </w:pPr>
            <w:r w:rsidRPr="00C264F2">
              <w:t>-</w:t>
            </w:r>
            <w:r w:rsidRPr="00C264F2">
              <w:tab/>
              <w:t xml:space="preserve">MPDCCH to PUSCH </w:t>
            </w:r>
          </w:p>
          <w:p w14:paraId="5082B448" w14:textId="77777777" w:rsidR="00C264F2" w:rsidRPr="00C264F2" w:rsidRDefault="00C264F2" w:rsidP="00CA5044">
            <w:pPr>
              <w:pStyle w:val="ab"/>
            </w:pPr>
            <w:r w:rsidRPr="00C264F2">
              <w:t>-</w:t>
            </w:r>
            <w:r w:rsidRPr="00C264F2">
              <w:tab/>
              <w:t xml:space="preserve">RAR grant to PUSCH </w:t>
            </w:r>
          </w:p>
          <w:p w14:paraId="414B1EEC" w14:textId="77777777" w:rsidR="00C264F2" w:rsidRPr="00C264F2" w:rsidRDefault="00C264F2" w:rsidP="00CA5044">
            <w:pPr>
              <w:pStyle w:val="ab"/>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ab"/>
            </w:pPr>
            <w:r w:rsidRPr="00C264F2">
              <w:t>-</w:t>
            </w:r>
            <w:r w:rsidRPr="00C264F2">
              <w:tab/>
              <w:t xml:space="preserve">PDSCH to HARQ-ACK on PUCCH </w:t>
            </w:r>
          </w:p>
          <w:p w14:paraId="4110A9A2" w14:textId="77777777" w:rsidR="00C264F2" w:rsidRPr="00C264F2" w:rsidRDefault="00C264F2" w:rsidP="00CA5044">
            <w:pPr>
              <w:pStyle w:val="ab"/>
            </w:pPr>
            <w:r w:rsidRPr="00C264F2">
              <w:t>-</w:t>
            </w:r>
            <w:r w:rsidRPr="00C264F2">
              <w:tab/>
              <w:t xml:space="preserve">CSI reference resource timing </w:t>
            </w:r>
          </w:p>
          <w:p w14:paraId="374879B4" w14:textId="77777777" w:rsidR="00C264F2" w:rsidRPr="00C264F2" w:rsidRDefault="00C264F2" w:rsidP="00CA5044">
            <w:pPr>
              <w:pStyle w:val="ab"/>
            </w:pPr>
            <w:r w:rsidRPr="00C264F2">
              <w:t>-</w:t>
            </w:r>
            <w:r w:rsidRPr="00C264F2">
              <w:tab/>
              <w:t xml:space="preserve">MPDCCH to aperiodic SRS </w:t>
            </w:r>
          </w:p>
          <w:p w14:paraId="4E24062A" w14:textId="7271BDA9" w:rsidR="00302003" w:rsidRPr="00302003" w:rsidRDefault="00C264F2" w:rsidP="00CA5044">
            <w:pPr>
              <w:pStyle w:val="ab"/>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ab"/>
              <w:numPr>
                <w:ilvl w:val="0"/>
                <w:numId w:val="14"/>
              </w:numPr>
            </w:pPr>
            <w:r>
              <w:t>MPDCCH to PUSCH</w:t>
            </w:r>
          </w:p>
          <w:p w14:paraId="62F48522" w14:textId="77777777" w:rsidR="001E47F6" w:rsidRDefault="001E47F6" w:rsidP="00760D8D">
            <w:pPr>
              <w:pStyle w:val="ab"/>
              <w:numPr>
                <w:ilvl w:val="0"/>
                <w:numId w:val="14"/>
              </w:numPr>
            </w:pPr>
            <w:r>
              <w:t xml:space="preserve">RAR grant to PUSCH </w:t>
            </w:r>
          </w:p>
          <w:p w14:paraId="59A44CB5" w14:textId="77777777" w:rsidR="001E47F6" w:rsidRPr="001E47F6" w:rsidRDefault="001E47F6" w:rsidP="00760D8D">
            <w:pPr>
              <w:pStyle w:val="ab"/>
              <w:numPr>
                <w:ilvl w:val="0"/>
                <w:numId w:val="14"/>
              </w:numPr>
              <w:rPr>
                <w:highlight w:val="yellow"/>
              </w:rPr>
            </w:pPr>
            <w:r w:rsidRPr="001E47F6">
              <w:rPr>
                <w:highlight w:val="yellow"/>
              </w:rPr>
              <w:t>MPDCCH to scheduled uplink SPS</w:t>
            </w:r>
          </w:p>
          <w:p w14:paraId="0F1F900D" w14:textId="77777777" w:rsidR="001E47F6" w:rsidRDefault="001E47F6" w:rsidP="00760D8D">
            <w:pPr>
              <w:pStyle w:val="ab"/>
              <w:numPr>
                <w:ilvl w:val="0"/>
                <w:numId w:val="14"/>
              </w:numPr>
            </w:pPr>
            <w:r>
              <w:t>PDSCH to HARQ-ACK on PUCCH</w:t>
            </w:r>
          </w:p>
          <w:p w14:paraId="48E60376" w14:textId="77777777" w:rsidR="001E47F6" w:rsidRDefault="001E47F6" w:rsidP="00760D8D">
            <w:pPr>
              <w:pStyle w:val="ab"/>
              <w:numPr>
                <w:ilvl w:val="0"/>
                <w:numId w:val="14"/>
              </w:numPr>
            </w:pPr>
            <w:r>
              <w:lastRenderedPageBreak/>
              <w:t>CSI reference resource timing</w:t>
            </w:r>
          </w:p>
          <w:p w14:paraId="3B1F9D4F" w14:textId="77777777" w:rsidR="001E47F6" w:rsidRDefault="001E47F6" w:rsidP="00760D8D">
            <w:pPr>
              <w:pStyle w:val="ab"/>
              <w:numPr>
                <w:ilvl w:val="0"/>
                <w:numId w:val="14"/>
              </w:numPr>
            </w:pPr>
            <w:r>
              <w:t>MPDCCH to aperiodic SRS</w:t>
            </w:r>
          </w:p>
          <w:p w14:paraId="2728DC5C" w14:textId="4DDDC167" w:rsidR="00302003" w:rsidRPr="001E47F6" w:rsidRDefault="001E47F6" w:rsidP="00760D8D">
            <w:pPr>
              <w:pStyle w:val="ab"/>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lastRenderedPageBreak/>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3"/>
        <w:rPr>
          <w:lang w:eastAsia="zh-CN"/>
        </w:rPr>
      </w:pPr>
      <w:bookmarkStart w:id="50" w:name="_Toc80736977"/>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2"/>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等线" w:hint="eastAsia"/>
              </w:rPr>
              <w:t>C</w:t>
            </w:r>
            <w:r>
              <w:rPr>
                <w:rFonts w:eastAsia="等线"/>
              </w:rPr>
              <w:t>MCC</w:t>
            </w:r>
          </w:p>
        </w:tc>
        <w:tc>
          <w:tcPr>
            <w:tcW w:w="1985" w:type="dxa"/>
          </w:tcPr>
          <w:p w14:paraId="3A582CF5" w14:textId="17AC8F79" w:rsidR="00B03EA4" w:rsidRDefault="00B03EA4" w:rsidP="00B03EA4">
            <w:r>
              <w:rPr>
                <w:rFonts w:eastAsia="等线" w:hint="eastAsia"/>
              </w:rPr>
              <w:t>S</w:t>
            </w:r>
            <w:r>
              <w:rPr>
                <w:rFonts w:eastAsia="等线"/>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3"/>
        <w:rPr>
          <w:lang w:eastAsia="zh-CN"/>
        </w:rPr>
      </w:pPr>
      <w:bookmarkStart w:id="51" w:name="_Toc80736978"/>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20"/>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2"/>
        <w:rPr>
          <w:rStyle w:val="20"/>
        </w:rPr>
      </w:pPr>
      <w:bookmarkStart w:id="52" w:name="_Toc80736979"/>
      <w:r w:rsidRPr="00D06978">
        <w:rPr>
          <w:rStyle w:val="20"/>
        </w:rPr>
        <w:lastRenderedPageBreak/>
        <w:t>PDSCH to HARQ-ACK on PU</w:t>
      </w:r>
      <w:r w:rsidR="001E310B">
        <w:rPr>
          <w:rStyle w:val="20"/>
        </w:rPr>
        <w:t>C</w:t>
      </w:r>
      <w:r w:rsidRPr="00D06978">
        <w:rPr>
          <w:rStyle w:val="20"/>
        </w:rPr>
        <w:t>CH</w:t>
      </w:r>
      <w:bookmarkEnd w:id="52"/>
      <w:r w:rsidRPr="00D06978">
        <w:rPr>
          <w:rStyle w:val="20"/>
        </w:rPr>
        <w:t xml:space="preserve"> </w:t>
      </w:r>
    </w:p>
    <w:p w14:paraId="6F568E6E" w14:textId="77777777" w:rsidR="00F0622C" w:rsidRDefault="00F0622C" w:rsidP="00F0622C">
      <w:pPr>
        <w:pStyle w:val="ab"/>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3"/>
      </w:pPr>
      <w:r>
        <w:t xml:space="preserve"> </w:t>
      </w:r>
      <w:bookmarkStart w:id="53" w:name="_Toc80736980"/>
      <w:r>
        <w:t>Companies’ Observations and Proposals</w:t>
      </w:r>
      <w:bookmarkEnd w:id="53"/>
    </w:p>
    <w:tbl>
      <w:tblPr>
        <w:tblStyle w:val="a6"/>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7379EEED" w14:textId="77777777" w:rsidR="00C264F2" w:rsidRPr="00C264F2" w:rsidRDefault="00C264F2" w:rsidP="00CA5044">
            <w:pPr>
              <w:pStyle w:val="ab"/>
            </w:pPr>
            <w:r w:rsidRPr="00C264F2">
              <w:t>-</w:t>
            </w:r>
            <w:r w:rsidRPr="00C264F2">
              <w:tab/>
              <w:t xml:space="preserve">MPDCCH to PUSCH </w:t>
            </w:r>
          </w:p>
          <w:p w14:paraId="27CFFB20" w14:textId="77777777" w:rsidR="00C264F2" w:rsidRPr="00C264F2" w:rsidRDefault="00C264F2" w:rsidP="00CA5044">
            <w:pPr>
              <w:pStyle w:val="ab"/>
            </w:pPr>
            <w:r w:rsidRPr="00C264F2">
              <w:t>-</w:t>
            </w:r>
            <w:r w:rsidRPr="00C264F2">
              <w:tab/>
              <w:t xml:space="preserve">RAR grant to PUSCH </w:t>
            </w:r>
          </w:p>
          <w:p w14:paraId="70E1CC5E" w14:textId="77777777" w:rsidR="00C264F2" w:rsidRPr="00C264F2" w:rsidRDefault="00C264F2" w:rsidP="00CA5044">
            <w:pPr>
              <w:pStyle w:val="ab"/>
            </w:pPr>
            <w:r w:rsidRPr="00C264F2">
              <w:t>-</w:t>
            </w:r>
            <w:r w:rsidRPr="00C264F2">
              <w:tab/>
              <w:t xml:space="preserve">MPDCCH to scheduled uplink SPS </w:t>
            </w:r>
          </w:p>
          <w:p w14:paraId="216A38DF" w14:textId="77777777" w:rsidR="00C264F2" w:rsidRPr="00C264F2" w:rsidRDefault="00C264F2" w:rsidP="00CA5044">
            <w:pPr>
              <w:pStyle w:val="ab"/>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ab"/>
            </w:pPr>
            <w:r w:rsidRPr="00C264F2">
              <w:t>-</w:t>
            </w:r>
            <w:r w:rsidRPr="00C264F2">
              <w:tab/>
              <w:t xml:space="preserve">CSI reference resource timing </w:t>
            </w:r>
          </w:p>
          <w:p w14:paraId="467C43C4" w14:textId="77777777" w:rsidR="00C264F2" w:rsidRPr="00C264F2" w:rsidRDefault="00C264F2" w:rsidP="00CA5044">
            <w:pPr>
              <w:pStyle w:val="ab"/>
            </w:pPr>
            <w:r w:rsidRPr="00C264F2">
              <w:t>-</w:t>
            </w:r>
            <w:r w:rsidRPr="00C264F2">
              <w:tab/>
              <w:t xml:space="preserve">MPDCCH to aperiodic SRS </w:t>
            </w:r>
          </w:p>
          <w:p w14:paraId="09817077" w14:textId="28409CC9" w:rsidR="00302003" w:rsidRPr="00C264F2" w:rsidRDefault="00C264F2" w:rsidP="00CA5044">
            <w:pPr>
              <w:pStyle w:val="ab"/>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ab"/>
              <w:numPr>
                <w:ilvl w:val="0"/>
                <w:numId w:val="25"/>
              </w:numPr>
            </w:pPr>
            <w:r>
              <w:t>MPDCCH to PUSCH</w:t>
            </w:r>
          </w:p>
          <w:p w14:paraId="6195CBAE" w14:textId="77777777" w:rsidR="001E47F6" w:rsidRDefault="001E47F6" w:rsidP="00760D8D">
            <w:pPr>
              <w:pStyle w:val="ab"/>
              <w:numPr>
                <w:ilvl w:val="0"/>
                <w:numId w:val="25"/>
              </w:numPr>
            </w:pPr>
            <w:r>
              <w:t xml:space="preserve">RAR grant to PUSCH </w:t>
            </w:r>
          </w:p>
          <w:p w14:paraId="4AB3C53A" w14:textId="77777777" w:rsidR="001E47F6" w:rsidRDefault="001E47F6" w:rsidP="00760D8D">
            <w:pPr>
              <w:pStyle w:val="ab"/>
              <w:numPr>
                <w:ilvl w:val="0"/>
                <w:numId w:val="25"/>
              </w:numPr>
            </w:pPr>
            <w:r>
              <w:t>MPDCCH to scheduled uplink SPS</w:t>
            </w:r>
          </w:p>
          <w:p w14:paraId="6DA214F0" w14:textId="77777777" w:rsidR="001E47F6" w:rsidRPr="001E47F6" w:rsidRDefault="001E47F6" w:rsidP="00760D8D">
            <w:pPr>
              <w:pStyle w:val="ab"/>
              <w:numPr>
                <w:ilvl w:val="0"/>
                <w:numId w:val="25"/>
              </w:numPr>
              <w:rPr>
                <w:highlight w:val="yellow"/>
              </w:rPr>
            </w:pPr>
            <w:r w:rsidRPr="001E47F6">
              <w:rPr>
                <w:highlight w:val="yellow"/>
              </w:rPr>
              <w:t>PDSCH to HARQ-ACK on PUCCH</w:t>
            </w:r>
          </w:p>
          <w:p w14:paraId="7E0A3757" w14:textId="77777777" w:rsidR="001E47F6" w:rsidRDefault="001E47F6" w:rsidP="00760D8D">
            <w:pPr>
              <w:pStyle w:val="ab"/>
              <w:numPr>
                <w:ilvl w:val="0"/>
                <w:numId w:val="25"/>
              </w:numPr>
            </w:pPr>
            <w:r>
              <w:t>CSI reference resource timing</w:t>
            </w:r>
          </w:p>
          <w:p w14:paraId="68FA040E" w14:textId="77777777" w:rsidR="001E47F6" w:rsidRDefault="001E47F6" w:rsidP="00760D8D">
            <w:pPr>
              <w:pStyle w:val="ab"/>
              <w:numPr>
                <w:ilvl w:val="0"/>
                <w:numId w:val="25"/>
              </w:numPr>
            </w:pPr>
            <w:r>
              <w:t>MPDCCH to aperiodic SRS</w:t>
            </w:r>
          </w:p>
          <w:p w14:paraId="63C7EA1E" w14:textId="3C4A5446" w:rsidR="001E47F6" w:rsidRPr="00CA5044" w:rsidRDefault="001E47F6" w:rsidP="00760D8D">
            <w:pPr>
              <w:pStyle w:val="ab"/>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3"/>
        <w:rPr>
          <w:lang w:eastAsia="zh-CN"/>
        </w:rPr>
      </w:pPr>
      <w:bookmarkStart w:id="54" w:name="_Toc80736981"/>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a6"/>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3"/>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E55677">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等线"/>
              </w:rPr>
            </w:pPr>
            <w:r>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等线" w:hint="eastAsia"/>
              </w:rPr>
              <w:t>C</w:t>
            </w:r>
            <w:r>
              <w:rPr>
                <w:rFonts w:eastAsia="等线"/>
              </w:rPr>
              <w:t>MCC</w:t>
            </w:r>
          </w:p>
        </w:tc>
        <w:tc>
          <w:tcPr>
            <w:tcW w:w="1985" w:type="dxa"/>
          </w:tcPr>
          <w:p w14:paraId="58A2DA5E" w14:textId="07CBAEBB" w:rsidR="00B03EA4" w:rsidRDefault="00B03EA4" w:rsidP="00B03EA4">
            <w:r>
              <w:rPr>
                <w:rFonts w:eastAsia="等线" w:hint="eastAsia"/>
              </w:rPr>
              <w:t>S</w:t>
            </w:r>
            <w:r>
              <w:rPr>
                <w:rFonts w:eastAsia="等线"/>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3"/>
        <w:rPr>
          <w:lang w:eastAsia="zh-CN"/>
        </w:rPr>
      </w:pPr>
      <w:bookmarkStart w:id="55" w:name="_Toc80736982"/>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2"/>
        <w:rPr>
          <w:rStyle w:val="20"/>
        </w:rPr>
      </w:pPr>
      <w:bookmarkStart w:id="56" w:name="_Toc80736983"/>
      <w:bookmarkStart w:id="57" w:name="_Hlk80005362"/>
      <w:r w:rsidRPr="00302003">
        <w:rPr>
          <w:rStyle w:val="20"/>
        </w:rPr>
        <w:t>CSI reference resource timing</w:t>
      </w:r>
      <w:bookmarkEnd w:id="56"/>
      <w:r w:rsidRPr="00302003">
        <w:rPr>
          <w:rStyle w:val="20"/>
        </w:rPr>
        <w:t xml:space="preserve"> </w:t>
      </w:r>
    </w:p>
    <w:bookmarkEnd w:id="57"/>
    <w:p w14:paraId="6D61CC14" w14:textId="3B0EC19B" w:rsidR="00302003" w:rsidRDefault="00F0622C" w:rsidP="00A9267A">
      <w:pPr>
        <w:pStyle w:val="ab"/>
      </w:pPr>
      <w:r>
        <w:t>This was an eMTC timing relationship retained for enhancement in TR36.763.</w:t>
      </w:r>
    </w:p>
    <w:p w14:paraId="5BDF1CF7" w14:textId="50EB0950" w:rsidR="00302003" w:rsidRPr="00100D31" w:rsidRDefault="008B03A0" w:rsidP="00302003">
      <w:pPr>
        <w:pStyle w:val="3"/>
      </w:pPr>
      <w:r>
        <w:t xml:space="preserve"> </w:t>
      </w:r>
      <w:bookmarkStart w:id="58" w:name="_Toc80736984"/>
      <w:r>
        <w:t>Companies’ Observations and Proposals</w:t>
      </w:r>
      <w:bookmarkEnd w:id="58"/>
    </w:p>
    <w:tbl>
      <w:tblPr>
        <w:tblStyle w:val="a6"/>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ab"/>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AD636E4" w14:textId="77777777" w:rsidR="00C264F2" w:rsidRPr="00C264F2" w:rsidRDefault="00C264F2" w:rsidP="00CA5044">
            <w:pPr>
              <w:pStyle w:val="ab"/>
            </w:pPr>
            <w:r w:rsidRPr="00C264F2">
              <w:t>-</w:t>
            </w:r>
            <w:r w:rsidRPr="00C264F2">
              <w:tab/>
              <w:t xml:space="preserve">MPDCCH to PUSCH </w:t>
            </w:r>
          </w:p>
          <w:p w14:paraId="5704854B" w14:textId="77777777" w:rsidR="00C264F2" w:rsidRPr="00C264F2" w:rsidRDefault="00C264F2" w:rsidP="00CA5044">
            <w:pPr>
              <w:pStyle w:val="ab"/>
            </w:pPr>
            <w:r w:rsidRPr="00C264F2">
              <w:t>-</w:t>
            </w:r>
            <w:r w:rsidRPr="00C264F2">
              <w:tab/>
              <w:t xml:space="preserve">RAR grant to PUSCH </w:t>
            </w:r>
          </w:p>
          <w:p w14:paraId="637A7E7D" w14:textId="77777777" w:rsidR="00C264F2" w:rsidRPr="00C264F2" w:rsidRDefault="00C264F2" w:rsidP="00CA5044">
            <w:pPr>
              <w:pStyle w:val="ab"/>
            </w:pPr>
            <w:r w:rsidRPr="00C264F2">
              <w:t>-</w:t>
            </w:r>
            <w:r w:rsidRPr="00C264F2">
              <w:tab/>
              <w:t xml:space="preserve">MPDCCH to scheduled uplink SPS </w:t>
            </w:r>
          </w:p>
          <w:p w14:paraId="6D535EFE" w14:textId="77777777" w:rsidR="00C264F2" w:rsidRPr="00C264F2" w:rsidRDefault="00C264F2" w:rsidP="00CA5044">
            <w:pPr>
              <w:pStyle w:val="ab"/>
            </w:pPr>
            <w:r w:rsidRPr="00C264F2">
              <w:t>-</w:t>
            </w:r>
            <w:r w:rsidRPr="00C264F2">
              <w:tab/>
              <w:t xml:space="preserve">PDSCH to HARQ-ACK on PUCCH </w:t>
            </w:r>
          </w:p>
          <w:p w14:paraId="32703175" w14:textId="77777777" w:rsidR="00C264F2" w:rsidRPr="00C264F2" w:rsidRDefault="00C264F2" w:rsidP="00CA5044">
            <w:pPr>
              <w:pStyle w:val="ab"/>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ab"/>
            </w:pPr>
            <w:r w:rsidRPr="00C264F2">
              <w:t>-</w:t>
            </w:r>
            <w:r w:rsidRPr="00C264F2">
              <w:tab/>
              <w:t xml:space="preserve">MPDCCH to aperiodic SRS </w:t>
            </w:r>
          </w:p>
          <w:p w14:paraId="15429499" w14:textId="72BFADFC" w:rsidR="00302003" w:rsidRPr="00C264F2" w:rsidRDefault="00C264F2" w:rsidP="00CA5044">
            <w:pPr>
              <w:pStyle w:val="ab"/>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ab"/>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ab"/>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ab"/>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ab"/>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ab"/>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3"/>
        <w:rPr>
          <w:lang w:eastAsia="zh-CN"/>
        </w:rPr>
      </w:pPr>
      <w:bookmarkStart w:id="60" w:name="_Toc80736985"/>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2"/>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等线"/>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等线"/>
              </w:rPr>
            </w:pPr>
            <w:r>
              <w:rPr>
                <w:rFonts w:eastAsia="等线"/>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lastRenderedPageBreak/>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等线"/>
              </w:rPr>
            </w:pPr>
          </w:p>
        </w:tc>
      </w:tr>
      <w:tr w:rsidR="00143AF5" w:rsidRPr="00921A79" w14:paraId="0EDC02D6" w14:textId="77777777" w:rsidTr="00E55677">
        <w:tc>
          <w:tcPr>
            <w:tcW w:w="1838" w:type="dxa"/>
          </w:tcPr>
          <w:p w14:paraId="139A1EAD" w14:textId="551E9FF0" w:rsidR="00143AF5" w:rsidRDefault="00143AF5" w:rsidP="00143AF5">
            <w:pPr>
              <w:rPr>
                <w:rFonts w:eastAsia="等线"/>
              </w:rPr>
            </w:pPr>
            <w:r>
              <w:lastRenderedPageBreak/>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等线" w:hint="eastAsia"/>
              </w:rPr>
              <w:t>C</w:t>
            </w:r>
            <w:r>
              <w:rPr>
                <w:rFonts w:eastAsia="等线"/>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等线" w:hint="eastAsia"/>
              </w:rPr>
              <w:t>F</w:t>
            </w:r>
            <w:r>
              <w:rPr>
                <w:rFonts w:eastAsia="等线"/>
              </w:rPr>
              <w:t>ine with vivo and Apple’s modification.</w:t>
            </w:r>
          </w:p>
        </w:tc>
      </w:tr>
    </w:tbl>
    <w:p w14:paraId="6521141F" w14:textId="0D587A01" w:rsidR="00CA47A1" w:rsidRPr="00DD484B" w:rsidRDefault="00517ACE" w:rsidP="00CA47A1">
      <w:pPr>
        <w:pStyle w:val="3"/>
        <w:rPr>
          <w:lang w:eastAsia="zh-CN"/>
        </w:rPr>
      </w:pPr>
      <w:bookmarkStart w:id="61" w:name="_Toc80736986"/>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2"/>
        <w:rPr>
          <w:rStyle w:val="20"/>
        </w:rPr>
      </w:pPr>
      <w:bookmarkStart w:id="62" w:name="_Hlk80005529"/>
      <w:bookmarkStart w:id="63" w:name="_Toc80736987"/>
      <w:r w:rsidRPr="00302003">
        <w:rPr>
          <w:rStyle w:val="20"/>
        </w:rPr>
        <w:t>MPDCCH to aperiodic SRS</w:t>
      </w:r>
      <w:bookmarkEnd w:id="62"/>
      <w:bookmarkEnd w:id="63"/>
      <w:r w:rsidRPr="00302003">
        <w:rPr>
          <w:rStyle w:val="20"/>
        </w:rPr>
        <w:t xml:space="preserve"> </w:t>
      </w:r>
    </w:p>
    <w:p w14:paraId="79FA4A7B" w14:textId="361D1A21" w:rsidR="00302003" w:rsidRDefault="00F0622C" w:rsidP="00A9267A">
      <w:pPr>
        <w:pStyle w:val="ab"/>
      </w:pPr>
      <w:r>
        <w:t>This was an eMTC timing relationship retained for enhancement in TR36.763.</w:t>
      </w:r>
    </w:p>
    <w:p w14:paraId="283AE203" w14:textId="77777777" w:rsidR="00372113" w:rsidRDefault="00372113" w:rsidP="00A9267A">
      <w:pPr>
        <w:pStyle w:val="ab"/>
      </w:pPr>
    </w:p>
    <w:p w14:paraId="120858AE" w14:textId="1081D3DD" w:rsidR="00302003" w:rsidRPr="00100D31" w:rsidRDefault="008B03A0" w:rsidP="00302003">
      <w:pPr>
        <w:pStyle w:val="3"/>
      </w:pPr>
      <w:r>
        <w:t xml:space="preserve"> </w:t>
      </w:r>
      <w:bookmarkStart w:id="64" w:name="_Toc80736988"/>
      <w:r>
        <w:t>Companies’ Observations and Proposals</w:t>
      </w:r>
      <w:bookmarkEnd w:id="64"/>
    </w:p>
    <w:tbl>
      <w:tblPr>
        <w:tblStyle w:val="a6"/>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ab"/>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ab"/>
            </w:pPr>
            <w:r w:rsidRPr="00C264F2">
              <w:lastRenderedPageBreak/>
              <w:t>-</w:t>
            </w:r>
            <w:r w:rsidRPr="00C264F2">
              <w:tab/>
              <w:t xml:space="preserve">MPDCCH to PUSCH </w:t>
            </w:r>
          </w:p>
          <w:p w14:paraId="3D2E29B2" w14:textId="77777777" w:rsidR="00C264F2" w:rsidRPr="00C264F2" w:rsidRDefault="00C264F2" w:rsidP="00CA5044">
            <w:pPr>
              <w:pStyle w:val="ab"/>
            </w:pPr>
            <w:r w:rsidRPr="00C264F2">
              <w:t>-</w:t>
            </w:r>
            <w:r w:rsidRPr="00C264F2">
              <w:tab/>
              <w:t xml:space="preserve">RAR grant to PUSCH </w:t>
            </w:r>
          </w:p>
          <w:p w14:paraId="2F025A1F" w14:textId="77777777" w:rsidR="00C264F2" w:rsidRPr="00C264F2" w:rsidRDefault="00C264F2" w:rsidP="00CA5044">
            <w:pPr>
              <w:pStyle w:val="ab"/>
            </w:pPr>
            <w:r w:rsidRPr="00C264F2">
              <w:t>-</w:t>
            </w:r>
            <w:r w:rsidRPr="00C264F2">
              <w:tab/>
              <w:t xml:space="preserve">MPDCCH to scheduled uplink SPS </w:t>
            </w:r>
          </w:p>
          <w:p w14:paraId="0848238B" w14:textId="77777777" w:rsidR="00C264F2" w:rsidRPr="00C264F2" w:rsidRDefault="00C264F2" w:rsidP="00CA5044">
            <w:pPr>
              <w:pStyle w:val="ab"/>
            </w:pPr>
            <w:r w:rsidRPr="00C264F2">
              <w:t>-</w:t>
            </w:r>
            <w:r w:rsidRPr="00C264F2">
              <w:tab/>
              <w:t xml:space="preserve">PDSCH to HARQ-ACK on PUCCH </w:t>
            </w:r>
          </w:p>
          <w:p w14:paraId="52883B86" w14:textId="77777777" w:rsidR="00C264F2" w:rsidRPr="00C264F2" w:rsidRDefault="00C264F2" w:rsidP="00CA5044">
            <w:pPr>
              <w:pStyle w:val="ab"/>
            </w:pPr>
            <w:r w:rsidRPr="00C264F2">
              <w:t>-</w:t>
            </w:r>
            <w:r w:rsidRPr="00C264F2">
              <w:tab/>
              <w:t xml:space="preserve">CSI reference resource timing </w:t>
            </w:r>
          </w:p>
          <w:p w14:paraId="4F606E14" w14:textId="77777777" w:rsidR="00C264F2" w:rsidRPr="00C264F2" w:rsidRDefault="00C264F2" w:rsidP="00CA5044">
            <w:pPr>
              <w:pStyle w:val="ab"/>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ab"/>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lastRenderedPageBreak/>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ab"/>
              <w:numPr>
                <w:ilvl w:val="0"/>
                <w:numId w:val="27"/>
              </w:numPr>
            </w:pPr>
            <w:r>
              <w:t>MPDCCH to PUSCH</w:t>
            </w:r>
          </w:p>
          <w:p w14:paraId="79ACA65F" w14:textId="77777777" w:rsidR="001E47F6" w:rsidRDefault="001E47F6" w:rsidP="00760D8D">
            <w:pPr>
              <w:pStyle w:val="ab"/>
              <w:numPr>
                <w:ilvl w:val="0"/>
                <w:numId w:val="27"/>
              </w:numPr>
            </w:pPr>
            <w:r>
              <w:t xml:space="preserve">RAR grant to PUSCH </w:t>
            </w:r>
          </w:p>
          <w:p w14:paraId="6F778039" w14:textId="77777777" w:rsidR="001E47F6" w:rsidRDefault="001E47F6" w:rsidP="00760D8D">
            <w:pPr>
              <w:pStyle w:val="ab"/>
              <w:numPr>
                <w:ilvl w:val="0"/>
                <w:numId w:val="27"/>
              </w:numPr>
            </w:pPr>
            <w:r>
              <w:t>MPDCCH to scheduled uplink SPS</w:t>
            </w:r>
          </w:p>
          <w:p w14:paraId="567EF255" w14:textId="77777777" w:rsidR="001E47F6" w:rsidRDefault="001E47F6" w:rsidP="00760D8D">
            <w:pPr>
              <w:pStyle w:val="ab"/>
              <w:numPr>
                <w:ilvl w:val="0"/>
                <w:numId w:val="27"/>
              </w:numPr>
            </w:pPr>
            <w:r>
              <w:t>PDSCH to HARQ-ACK on PUCCH</w:t>
            </w:r>
          </w:p>
          <w:p w14:paraId="5F2388CF" w14:textId="77777777" w:rsidR="001E47F6" w:rsidRDefault="001E47F6" w:rsidP="00760D8D">
            <w:pPr>
              <w:pStyle w:val="ab"/>
              <w:numPr>
                <w:ilvl w:val="0"/>
                <w:numId w:val="27"/>
              </w:numPr>
            </w:pPr>
            <w:r>
              <w:t>CSI reference resource timing</w:t>
            </w:r>
          </w:p>
          <w:p w14:paraId="7144568C" w14:textId="77777777" w:rsidR="001E47F6" w:rsidRPr="001E47F6" w:rsidRDefault="001E47F6" w:rsidP="00760D8D">
            <w:pPr>
              <w:pStyle w:val="ab"/>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ab"/>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3"/>
        <w:rPr>
          <w:lang w:eastAsia="zh-CN"/>
        </w:rPr>
      </w:pPr>
      <w:bookmarkStart w:id="65" w:name="_Toc80736989"/>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1"/>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等线"/>
              </w:rPr>
            </w:pPr>
            <w:r>
              <w:rPr>
                <w:rFonts w:eastAsia="等线"/>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等线"/>
              </w:rPr>
            </w:pPr>
          </w:p>
        </w:tc>
      </w:tr>
      <w:tr w:rsidR="00143AF5" w:rsidRPr="00332D79" w14:paraId="1EF2302C" w14:textId="77777777" w:rsidTr="00E55677">
        <w:tc>
          <w:tcPr>
            <w:tcW w:w="1838" w:type="dxa"/>
          </w:tcPr>
          <w:p w14:paraId="2DB3212B" w14:textId="4C7CDF5F" w:rsidR="00143AF5" w:rsidRDefault="00143AF5" w:rsidP="00143AF5">
            <w:pPr>
              <w:rPr>
                <w:rFonts w:eastAsia="等线"/>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等线" w:hint="eastAsia"/>
              </w:rPr>
              <w:t>C</w:t>
            </w:r>
            <w:r>
              <w:rPr>
                <w:rFonts w:eastAsia="等线"/>
              </w:rPr>
              <w:t>MCC</w:t>
            </w:r>
          </w:p>
        </w:tc>
        <w:tc>
          <w:tcPr>
            <w:tcW w:w="1985" w:type="dxa"/>
          </w:tcPr>
          <w:p w14:paraId="4ABB0135" w14:textId="4B340697" w:rsidR="00CB50F7" w:rsidRDefault="00CB50F7" w:rsidP="00CB50F7">
            <w:r>
              <w:rPr>
                <w:rFonts w:eastAsia="等线" w:hint="eastAsia"/>
              </w:rPr>
              <w:t>S</w:t>
            </w:r>
            <w:r>
              <w:rPr>
                <w:rFonts w:eastAsia="等线"/>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3"/>
        <w:rPr>
          <w:lang w:eastAsia="zh-CN"/>
        </w:rPr>
      </w:pPr>
      <w:bookmarkStart w:id="66" w:name="_Toc80736990"/>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lastRenderedPageBreak/>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2"/>
        <w:rPr>
          <w:rStyle w:val="20"/>
        </w:rPr>
      </w:pPr>
      <w:bookmarkStart w:id="67" w:name="_Toc80736991"/>
      <w:bookmarkStart w:id="68" w:name="_Hlk80005726"/>
      <w:r w:rsidRPr="00D06978">
        <w:rPr>
          <w:rStyle w:val="20"/>
        </w:rPr>
        <w:t>Timing advance command activation</w:t>
      </w:r>
      <w:bookmarkEnd w:id="67"/>
    </w:p>
    <w:bookmarkEnd w:id="68"/>
    <w:p w14:paraId="4E16EADB" w14:textId="77777777" w:rsidR="00A21325" w:rsidRDefault="00A21325" w:rsidP="00A21325">
      <w:pPr>
        <w:pStyle w:val="ab"/>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3"/>
      </w:pPr>
      <w:r>
        <w:t xml:space="preserve"> </w:t>
      </w:r>
      <w:bookmarkStart w:id="69" w:name="_Toc80736992"/>
      <w:r>
        <w:t>Companies’ Observations and Proposals</w:t>
      </w:r>
      <w:bookmarkEnd w:id="69"/>
    </w:p>
    <w:tbl>
      <w:tblPr>
        <w:tblStyle w:val="a6"/>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E33820F" w14:textId="77777777" w:rsidR="00C264F2" w:rsidRPr="00C264F2" w:rsidRDefault="00C264F2" w:rsidP="00CA5044">
            <w:pPr>
              <w:pStyle w:val="ab"/>
            </w:pPr>
            <w:r w:rsidRPr="00C264F2">
              <w:t>-</w:t>
            </w:r>
            <w:r w:rsidRPr="00C264F2">
              <w:tab/>
              <w:t xml:space="preserve">MPDCCH to PUSCH </w:t>
            </w:r>
          </w:p>
          <w:p w14:paraId="69114427" w14:textId="77777777" w:rsidR="00C264F2" w:rsidRPr="00C264F2" w:rsidRDefault="00C264F2" w:rsidP="00CA5044">
            <w:pPr>
              <w:pStyle w:val="ab"/>
            </w:pPr>
            <w:r w:rsidRPr="00C264F2">
              <w:t>-</w:t>
            </w:r>
            <w:r w:rsidRPr="00C264F2">
              <w:tab/>
              <w:t xml:space="preserve">RAR grant to PUSCH </w:t>
            </w:r>
          </w:p>
          <w:p w14:paraId="567069AD" w14:textId="77777777" w:rsidR="00C264F2" w:rsidRPr="00C264F2" w:rsidRDefault="00C264F2" w:rsidP="00CA5044">
            <w:pPr>
              <w:pStyle w:val="ab"/>
            </w:pPr>
            <w:r w:rsidRPr="00C264F2">
              <w:t>-</w:t>
            </w:r>
            <w:r w:rsidRPr="00C264F2">
              <w:tab/>
              <w:t xml:space="preserve">MPDCCH to scheduled uplink SPS </w:t>
            </w:r>
          </w:p>
          <w:p w14:paraId="31930610" w14:textId="77777777" w:rsidR="00C264F2" w:rsidRPr="00C264F2" w:rsidRDefault="00C264F2" w:rsidP="00CA5044">
            <w:pPr>
              <w:pStyle w:val="ab"/>
            </w:pPr>
            <w:r w:rsidRPr="00C264F2">
              <w:t>-</w:t>
            </w:r>
            <w:r w:rsidRPr="00C264F2">
              <w:tab/>
              <w:t xml:space="preserve">PDSCH to HARQ-ACK on PUCCH </w:t>
            </w:r>
          </w:p>
          <w:p w14:paraId="705C6316" w14:textId="77777777" w:rsidR="00C264F2" w:rsidRPr="00C264F2" w:rsidRDefault="00C264F2" w:rsidP="00CA5044">
            <w:pPr>
              <w:pStyle w:val="ab"/>
            </w:pPr>
            <w:r w:rsidRPr="00C264F2">
              <w:t>-</w:t>
            </w:r>
            <w:r w:rsidRPr="00C264F2">
              <w:tab/>
              <w:t xml:space="preserve">CSI reference resource timing </w:t>
            </w:r>
          </w:p>
          <w:p w14:paraId="23522394" w14:textId="77777777" w:rsidR="00C264F2" w:rsidRPr="00C264F2" w:rsidRDefault="00C264F2" w:rsidP="00CA5044">
            <w:pPr>
              <w:pStyle w:val="ab"/>
            </w:pPr>
            <w:r w:rsidRPr="00C264F2">
              <w:t>-</w:t>
            </w:r>
            <w:r w:rsidRPr="00C264F2">
              <w:tab/>
              <w:t xml:space="preserve">MPDCCH to aperiodic SRS </w:t>
            </w:r>
          </w:p>
          <w:p w14:paraId="23DCCE04" w14:textId="212B9D7D" w:rsidR="00302003" w:rsidRPr="00C264F2" w:rsidRDefault="00C264F2" w:rsidP="00CA5044">
            <w:pPr>
              <w:pStyle w:val="ab"/>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ab"/>
              <w:numPr>
                <w:ilvl w:val="0"/>
                <w:numId w:val="28"/>
              </w:numPr>
            </w:pPr>
            <w:r>
              <w:t>MPDCCH to PUSCH</w:t>
            </w:r>
          </w:p>
          <w:p w14:paraId="367B0035" w14:textId="77777777" w:rsidR="001E47F6" w:rsidRDefault="001E47F6" w:rsidP="00760D8D">
            <w:pPr>
              <w:pStyle w:val="ab"/>
              <w:numPr>
                <w:ilvl w:val="0"/>
                <w:numId w:val="28"/>
              </w:numPr>
            </w:pPr>
            <w:r>
              <w:t xml:space="preserve">RAR grant to PUSCH </w:t>
            </w:r>
          </w:p>
          <w:p w14:paraId="27C3BA3C" w14:textId="77777777" w:rsidR="001E47F6" w:rsidRDefault="001E47F6" w:rsidP="00760D8D">
            <w:pPr>
              <w:pStyle w:val="ab"/>
              <w:numPr>
                <w:ilvl w:val="0"/>
                <w:numId w:val="28"/>
              </w:numPr>
            </w:pPr>
            <w:r>
              <w:t>MPDCCH to scheduled uplink SPS</w:t>
            </w:r>
          </w:p>
          <w:p w14:paraId="1ACC667E" w14:textId="77777777" w:rsidR="001E47F6" w:rsidRDefault="001E47F6" w:rsidP="00760D8D">
            <w:pPr>
              <w:pStyle w:val="ab"/>
              <w:numPr>
                <w:ilvl w:val="0"/>
                <w:numId w:val="28"/>
              </w:numPr>
            </w:pPr>
            <w:r>
              <w:t>PDSCH to HARQ-ACK on PUCCH</w:t>
            </w:r>
          </w:p>
          <w:p w14:paraId="2E84A952" w14:textId="77777777" w:rsidR="001E47F6" w:rsidRDefault="001E47F6" w:rsidP="00760D8D">
            <w:pPr>
              <w:pStyle w:val="ab"/>
              <w:numPr>
                <w:ilvl w:val="0"/>
                <w:numId w:val="28"/>
              </w:numPr>
            </w:pPr>
            <w:r>
              <w:t>CSI reference resource timing</w:t>
            </w:r>
          </w:p>
          <w:p w14:paraId="32607573" w14:textId="77777777" w:rsidR="001E47F6" w:rsidRDefault="001E47F6" w:rsidP="00760D8D">
            <w:pPr>
              <w:pStyle w:val="ab"/>
              <w:numPr>
                <w:ilvl w:val="0"/>
                <w:numId w:val="28"/>
              </w:numPr>
            </w:pPr>
            <w:r>
              <w:t>MPDCCH to aperiodic SRS</w:t>
            </w:r>
          </w:p>
          <w:p w14:paraId="3FA56271" w14:textId="127C0B35" w:rsidR="001E47F6" w:rsidRPr="001E47F6" w:rsidRDefault="001E47F6" w:rsidP="00760D8D">
            <w:pPr>
              <w:pStyle w:val="ab"/>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3"/>
        <w:rPr>
          <w:lang w:eastAsia="zh-CN"/>
        </w:rPr>
      </w:pPr>
      <w:bookmarkStart w:id="71" w:name="_Toc80736993"/>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1"/>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3BE6EE4D" w14:textId="77777777" w:rsidR="008E4D0A" w:rsidRPr="00CC4A46" w:rsidRDefault="008E4D0A" w:rsidP="00E55677">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等线" w:hint="eastAsia"/>
              </w:rPr>
              <w:t>C</w:t>
            </w:r>
            <w:r>
              <w:rPr>
                <w:rFonts w:eastAsia="等线"/>
              </w:rPr>
              <w:t>MCC</w:t>
            </w:r>
          </w:p>
        </w:tc>
        <w:tc>
          <w:tcPr>
            <w:tcW w:w="1985" w:type="dxa"/>
          </w:tcPr>
          <w:p w14:paraId="1B52BEF2" w14:textId="1B38AF8B" w:rsidR="00CB50F7" w:rsidRDefault="00CB50F7" w:rsidP="00CB50F7">
            <w:r>
              <w:rPr>
                <w:rFonts w:eastAsia="等线" w:hint="eastAsia"/>
              </w:rPr>
              <w:t>S</w:t>
            </w:r>
            <w:r>
              <w:rPr>
                <w:rFonts w:eastAsia="等线"/>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3"/>
        <w:rPr>
          <w:lang w:eastAsia="zh-CN"/>
        </w:rPr>
      </w:pPr>
      <w:bookmarkStart w:id="72" w:name="_Toc80736994"/>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1"/>
        <w:rPr>
          <w:rStyle w:val="20"/>
        </w:rPr>
      </w:pPr>
      <w:bookmarkStart w:id="73" w:name="_Toc80736995"/>
      <w:r>
        <w:rPr>
          <w:rStyle w:val="20"/>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ab"/>
        <w:numPr>
          <w:ilvl w:val="0"/>
          <w:numId w:val="15"/>
        </w:numPr>
      </w:pPr>
      <w:r>
        <w:t>FFS: NPDCCH order to NPRACH</w:t>
      </w:r>
    </w:p>
    <w:p w14:paraId="2BAC1AAE" w14:textId="5BC08F0B" w:rsidR="007A41D8" w:rsidRDefault="007A41D8" w:rsidP="00760D8D">
      <w:pPr>
        <w:pStyle w:val="ab"/>
        <w:numPr>
          <w:ilvl w:val="0"/>
          <w:numId w:val="15"/>
        </w:numPr>
      </w:pPr>
      <w:r>
        <w:t>FFS: MPDCCH order to PRACH</w:t>
      </w:r>
    </w:p>
    <w:p w14:paraId="6CED6D84" w14:textId="086C5093" w:rsidR="008B2378" w:rsidRDefault="008B2378" w:rsidP="00760D8D">
      <w:pPr>
        <w:pStyle w:val="ab"/>
        <w:numPr>
          <w:ilvl w:val="0"/>
          <w:numId w:val="15"/>
        </w:numPr>
      </w:pPr>
      <w:r>
        <w:t>FFS: Other NB-IoT/eMTC timing relationships</w:t>
      </w:r>
    </w:p>
    <w:p w14:paraId="31242516" w14:textId="6D4E90A1" w:rsidR="008B2378" w:rsidRDefault="008B2378" w:rsidP="00760D8D">
      <w:pPr>
        <w:pStyle w:val="a8"/>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2"/>
        <w:rPr>
          <w:rStyle w:val="20"/>
        </w:rPr>
      </w:pPr>
      <w:bookmarkStart w:id="74" w:name="_Toc80736996"/>
      <w:r w:rsidRPr="00D06978">
        <w:rPr>
          <w:rStyle w:val="20"/>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3"/>
      </w:pPr>
      <w:r>
        <w:t xml:space="preserve"> </w:t>
      </w:r>
      <w:bookmarkStart w:id="75" w:name="_Toc80736997"/>
      <w:r>
        <w:t>Companies’ Observations and Proposals</w:t>
      </w:r>
      <w:bookmarkEnd w:id="75"/>
    </w:p>
    <w:tbl>
      <w:tblPr>
        <w:tblStyle w:val="a6"/>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宋体"/>
                <w:b/>
                <w:i/>
              </w:rPr>
              <w:t>k_offset</w:t>
            </w:r>
            <w:r w:rsidRPr="008B2B6E">
              <w:rPr>
                <w:rFonts w:eastAsia="宋体"/>
                <w:b/>
              </w:rPr>
              <w:t xml:space="preserve"> subframes before transmission of</w:t>
            </w:r>
            <w:r w:rsidRPr="008B2B6E">
              <w:rPr>
                <w:b/>
              </w:rPr>
              <w:t xml:space="preserve"> a </w:t>
            </w:r>
            <w:r w:rsidRPr="008B2B6E">
              <w:rPr>
                <w:b/>
                <w:lang w:val="en-GB"/>
              </w:rPr>
              <w:t>random access preamble when the random access procedure</w:t>
            </w:r>
            <w:r w:rsidRPr="008B2B6E">
              <w:rPr>
                <w:rFonts w:eastAsia="MS Mincho"/>
                <w:b/>
                <w:lang w:val="en-GB"/>
              </w:rPr>
              <w:t xml:space="preserve"> is initiated by a </w:t>
            </w:r>
            <w:r w:rsidRPr="008B2B6E">
              <w:rPr>
                <w:b/>
                <w:lang w:val="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a8"/>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ab"/>
              <w:rPr>
                <w:rFonts w:eastAsiaTheme="minorHAnsi"/>
                <w:lang w:val="en-GB" w:eastAsia="en-US"/>
              </w:rPr>
            </w:pPr>
            <w:r>
              <w:t xml:space="preserve">Proposal 4: </w:t>
            </w:r>
          </w:p>
          <w:p w14:paraId="41E8D66D" w14:textId="77777777" w:rsidR="007A41D8" w:rsidRDefault="007A41D8" w:rsidP="00760D8D">
            <w:pPr>
              <w:pStyle w:val="ab"/>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ab"/>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ab"/>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3"/>
        <w:rPr>
          <w:lang w:eastAsia="zh-CN"/>
        </w:rPr>
      </w:pPr>
      <w:bookmarkStart w:id="77" w:name="_Toc80736998"/>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a6"/>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lastRenderedPageBreak/>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等线"/>
              </w:rPr>
              <w:t>t</w:t>
            </w:r>
          </w:p>
        </w:tc>
        <w:tc>
          <w:tcPr>
            <w:tcW w:w="1985" w:type="dxa"/>
          </w:tcPr>
          <w:p w14:paraId="2F6AFE2B" w14:textId="77777777" w:rsidR="00D56470" w:rsidRDefault="00D56470" w:rsidP="00E55677">
            <w:r>
              <w:t>Suppor</w:t>
            </w:r>
            <w:r>
              <w:rPr>
                <w:rFonts w:eastAsia="等线"/>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等线" w:hint="eastAsia"/>
              </w:rPr>
              <w:t>C</w:t>
            </w:r>
            <w:r>
              <w:rPr>
                <w:rFonts w:eastAsia="等线"/>
              </w:rPr>
              <w:t>MCC</w:t>
            </w:r>
          </w:p>
        </w:tc>
        <w:tc>
          <w:tcPr>
            <w:tcW w:w="1985" w:type="dxa"/>
          </w:tcPr>
          <w:p w14:paraId="6C01EDE1" w14:textId="677F67CD" w:rsidR="00CB50F7" w:rsidRDefault="00CB50F7" w:rsidP="00CB50F7">
            <w:r>
              <w:rPr>
                <w:rFonts w:eastAsia="等线" w:hint="eastAsia"/>
              </w:rPr>
              <w:t>S</w:t>
            </w:r>
            <w:r>
              <w:rPr>
                <w:rFonts w:eastAsia="等线"/>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3"/>
        <w:rPr>
          <w:lang w:eastAsia="zh-CN"/>
        </w:rPr>
      </w:pPr>
      <w:bookmarkStart w:id="78" w:name="_Toc80736999"/>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2"/>
        <w:rPr>
          <w:rStyle w:val="20"/>
        </w:rPr>
      </w:pPr>
      <w:bookmarkStart w:id="79" w:name="_Toc80737000"/>
      <w:bookmarkStart w:id="80" w:name="_Hlk80012960"/>
      <w:r>
        <w:rPr>
          <w:rStyle w:val="20"/>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3"/>
      </w:pPr>
      <w:r>
        <w:t xml:space="preserve"> </w:t>
      </w:r>
      <w:bookmarkStart w:id="81" w:name="_Toc80737001"/>
      <w:r>
        <w:t>Companies’ Observations and Proposals</w:t>
      </w:r>
      <w:bookmarkEnd w:id="81"/>
    </w:p>
    <w:tbl>
      <w:tblPr>
        <w:tblStyle w:val="a6"/>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aa"/>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a8"/>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3"/>
        <w:rPr>
          <w:lang w:eastAsia="zh-CN"/>
        </w:rPr>
      </w:pPr>
      <w:bookmarkStart w:id="83" w:name="_Toc80737002"/>
      <w:r>
        <w:t xml:space="preserve">FIRST ROUND Discussion on </w:t>
      </w:r>
      <w:r w:rsidRPr="00013A65">
        <w:rPr>
          <w:lang w:eastAsia="zh-CN"/>
        </w:rPr>
        <w:t>Preamble Retransmission</w:t>
      </w:r>
      <w:bookmarkEnd w:id="83"/>
    </w:p>
    <w:p w14:paraId="32519E95" w14:textId="6B451B68" w:rsidR="00076298" w:rsidRDefault="00013A65" w:rsidP="00076298">
      <w:pPr>
        <w:pStyle w:val="ab"/>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ab"/>
        <w:rPr>
          <w:lang w:eastAsia="zh-CN"/>
        </w:rPr>
      </w:pPr>
    </w:p>
    <w:p w14:paraId="5D1889B4" w14:textId="19657314" w:rsidR="00076298" w:rsidRPr="00076298" w:rsidRDefault="00076298" w:rsidP="00076298">
      <w:pPr>
        <w:ind w:left="720"/>
        <w:rPr>
          <w:rFonts w:eastAsia="宋体"/>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w:t>
      </w:r>
      <w:r w:rsidRPr="00076298">
        <w:lastRenderedPageBreak/>
        <w:t xml:space="preserve">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ab"/>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eMTC should to be considered separately. </w:t>
            </w:r>
          </w:p>
          <w:p w14:paraId="4732C528" w14:textId="77777777" w:rsidR="00807718" w:rsidRDefault="00807718" w:rsidP="00807718">
            <w:pPr>
              <w:rPr>
                <w:rFonts w:eastAsia="等线"/>
              </w:rPr>
            </w:pPr>
            <w:r>
              <w:rPr>
                <w:rFonts w:eastAsia="等线"/>
              </w:rPr>
              <w:t>For eMTC,</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r>
              <w:rPr>
                <w:rFonts w:eastAsia="等线"/>
              </w:rPr>
              <w:t>GateHouse</w:t>
            </w:r>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The delay may be 100’s of ms: Also in the case of NB-IoT.</w:t>
            </w:r>
          </w:p>
        </w:tc>
      </w:tr>
    </w:tbl>
    <w:tbl>
      <w:tblPr>
        <w:tblStyle w:val="61"/>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E55677">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E55677">
            <w:pPr>
              <w:rPr>
                <w:rFonts w:eastAsia="等线"/>
              </w:rPr>
            </w:pPr>
            <w:r>
              <w:rPr>
                <w:rFonts w:eastAsia="等线"/>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等线"/>
              </w:rPr>
              <w:t>.</w:t>
            </w:r>
          </w:p>
          <w:p w14:paraId="0704CF6C" w14:textId="77777777" w:rsidR="008E4D0A" w:rsidRDefault="008E4D0A" w:rsidP="00E55677">
            <w:pPr>
              <w:rPr>
                <w:rFonts w:eastAsia="等线"/>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等线"/>
              </w:rPr>
            </w:pPr>
          </w:p>
          <w:p w14:paraId="40DCA0FE" w14:textId="77777777" w:rsidR="008E4D0A" w:rsidRPr="00F25468" w:rsidRDefault="008E4D0A" w:rsidP="00E55677">
            <w:pPr>
              <w:rPr>
                <w:rFonts w:eastAsia="等线"/>
              </w:rPr>
            </w:pPr>
            <w:r>
              <w:rPr>
                <w:rFonts w:hint="eastAsia"/>
                <w:noProof/>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Huawei, HiSilicon</w:t>
            </w:r>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等线"/>
              </w:rPr>
            </w:pPr>
            <w:r>
              <w:t>Nokia, NSB</w:t>
            </w:r>
          </w:p>
        </w:tc>
        <w:tc>
          <w:tcPr>
            <w:tcW w:w="1940" w:type="dxa"/>
          </w:tcPr>
          <w:p w14:paraId="597FF684" w14:textId="77777777" w:rsidR="007C27E2" w:rsidRDefault="007C27E2" w:rsidP="00E55677">
            <w:pPr>
              <w:rPr>
                <w:rFonts w:eastAsia="等线"/>
              </w:rPr>
            </w:pPr>
            <w:r>
              <w:rPr>
                <w:rFonts w:eastAsia="等线"/>
              </w:rPr>
              <w:t>Not Support</w:t>
            </w:r>
          </w:p>
        </w:tc>
        <w:tc>
          <w:tcPr>
            <w:tcW w:w="5286" w:type="dxa"/>
          </w:tcPr>
          <w:p w14:paraId="1D21117A" w14:textId="77777777" w:rsidR="007C27E2" w:rsidRDefault="007C27E2" w:rsidP="00E55677">
            <w:pPr>
              <w:rPr>
                <w:rFonts w:eastAsia="等线"/>
              </w:rPr>
            </w:pPr>
            <w:r>
              <w:rPr>
                <w:rFonts w:eastAsia="等线"/>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等线"/>
              </w:rPr>
              <w:t xml:space="preserve">t </w:t>
            </w:r>
          </w:p>
        </w:tc>
        <w:tc>
          <w:tcPr>
            <w:tcW w:w="1940" w:type="dxa"/>
          </w:tcPr>
          <w:p w14:paraId="302AAA83" w14:textId="77777777" w:rsidR="00D56470" w:rsidRDefault="00D56470" w:rsidP="00E55677">
            <w:r>
              <w:t>Suppor</w:t>
            </w:r>
            <w:r>
              <w:rPr>
                <w:rFonts w:eastAsia="等线"/>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等线" w:hint="eastAsia"/>
              </w:rPr>
              <w:t>C</w:t>
            </w:r>
            <w:r>
              <w:rPr>
                <w:rFonts w:eastAsia="等线"/>
              </w:rPr>
              <w:t>MCC</w:t>
            </w:r>
          </w:p>
        </w:tc>
        <w:tc>
          <w:tcPr>
            <w:tcW w:w="1940" w:type="dxa"/>
          </w:tcPr>
          <w:p w14:paraId="2E6F242C" w14:textId="4C450B53" w:rsidR="00CB50F7" w:rsidRDefault="00CB50F7" w:rsidP="00CB50F7">
            <w:r>
              <w:rPr>
                <w:rFonts w:eastAsia="等线" w:hint="eastAsia"/>
              </w:rPr>
              <w:t>N</w:t>
            </w:r>
            <w:r>
              <w:rPr>
                <w:rFonts w:eastAsia="等线"/>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等线"/>
              </w:rPr>
            </w:pPr>
            <w:r>
              <w:rPr>
                <w:rFonts w:eastAsia="等线" w:hint="eastAsia"/>
              </w:rPr>
              <w:t>X</w:t>
            </w:r>
            <w:r>
              <w:rPr>
                <w:rFonts w:eastAsia="等线"/>
              </w:rPr>
              <w:t>iaomi</w:t>
            </w:r>
          </w:p>
        </w:tc>
        <w:tc>
          <w:tcPr>
            <w:tcW w:w="1940" w:type="dxa"/>
          </w:tcPr>
          <w:p w14:paraId="50AF5546" w14:textId="5774D5DF" w:rsidR="00CB09B1" w:rsidRDefault="00CB09B1" w:rsidP="00CB50F7">
            <w:pPr>
              <w:rPr>
                <w:rFonts w:eastAsia="等线"/>
              </w:rPr>
            </w:pPr>
            <w:r>
              <w:rPr>
                <w:rFonts w:eastAsia="等线"/>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3"/>
        <w:rPr>
          <w:lang w:eastAsia="zh-CN"/>
        </w:rPr>
      </w:pPr>
      <w:bookmarkStart w:id="84" w:name="_Toc80737003"/>
      <w:r>
        <w:lastRenderedPageBreak/>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2"/>
      </w:pPr>
      <w:bookmarkStart w:id="85" w:name="_Ref80215195"/>
      <w:bookmarkStart w:id="86" w:name="_Toc80737004"/>
      <w:r>
        <w:t>NPUSCH using PUR</w:t>
      </w:r>
      <w:bookmarkEnd w:id="85"/>
      <w:bookmarkEnd w:id="86"/>
    </w:p>
    <w:p w14:paraId="20618FA5" w14:textId="62D00E23" w:rsidR="00BD5DBF" w:rsidRPr="00F172BA" w:rsidRDefault="007A41D8" w:rsidP="00BD5DBF">
      <w:pPr>
        <w:pStyle w:val="3"/>
      </w:pPr>
      <w:bookmarkStart w:id="87" w:name="_Toc80737005"/>
      <w:r>
        <w:t>Companies’ Observations and Proposals</w:t>
      </w:r>
      <w:bookmarkEnd w:id="87"/>
    </w:p>
    <w:tbl>
      <w:tblPr>
        <w:tblStyle w:val="a6"/>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a6"/>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3"/>
        <w:rPr>
          <w:lang w:eastAsia="zh-CN"/>
        </w:rPr>
      </w:pPr>
      <w:bookmarkStart w:id="90" w:name="_Ref80211173"/>
      <w:bookmarkStart w:id="91" w:name="_Toc80737006"/>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val="en-US" w:eastAsia="zh-CN"/>
        </w:rPr>
        <w:lastRenderedPageBreak/>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8046E9" w:rsidRPr="00F04EDA" w:rsidRDefault="008046E9" w:rsidP="00563104">
                            <w:pPr>
                              <w:rPr>
                                <w:lang w:eastAsia="x-none"/>
                              </w:rPr>
                            </w:pPr>
                            <w:r w:rsidRPr="00F04EDA">
                              <w:rPr>
                                <w:highlight w:val="green"/>
                                <w:lang w:eastAsia="x-none"/>
                              </w:rPr>
                              <w:t>Agreement:</w:t>
                            </w:r>
                          </w:p>
                          <w:p w14:paraId="10917908" w14:textId="77777777" w:rsidR="008046E9" w:rsidRPr="00F04EDA" w:rsidRDefault="008046E9" w:rsidP="00563104">
                            <w:pPr>
                              <w:pStyle w:val="aa"/>
                            </w:pPr>
                            <w:r w:rsidRPr="00F04EDA">
                              <w:t xml:space="preserve">The starts of ra-ResponseWindow and msgB-ResponseWindow are delayed by an estimate of UE-gNB RTT. </w:t>
                            </w:r>
                          </w:p>
                          <w:p w14:paraId="37DCDF47" w14:textId="77777777" w:rsidR="008046E9" w:rsidRPr="00F04EDA" w:rsidRDefault="008046E9"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046E9" w:rsidRPr="00F04EDA" w:rsidRDefault="008046E9"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046E9" w:rsidRPr="00F04EDA" w:rsidRDefault="008046E9"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046E9" w:rsidRPr="00F04EDA" w:rsidRDefault="008046E9" w:rsidP="00563104">
                            <w:pPr>
                              <w:rPr>
                                <w:lang w:val="de-DE"/>
                              </w:rPr>
                            </w:pPr>
                            <w:r w:rsidRPr="00F04EDA">
                              <w:rPr>
                                <w:lang w:val="de-DE"/>
                              </w:rPr>
                              <w:t>Note 3: The accuracy of the estimated UE-gNB RTT with respect to the true UE-gNB RTT can be further discussed.</w:t>
                            </w:r>
                          </w:p>
                          <w:p w14:paraId="3DD396E5" w14:textId="77777777" w:rsidR="008046E9" w:rsidRPr="001D3313" w:rsidRDefault="008046E9"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8046E9" w:rsidRPr="00F04EDA" w:rsidRDefault="008046E9" w:rsidP="00563104">
                      <w:pPr>
                        <w:rPr>
                          <w:lang w:eastAsia="x-none"/>
                        </w:rPr>
                      </w:pPr>
                      <w:r w:rsidRPr="00F04EDA">
                        <w:rPr>
                          <w:highlight w:val="green"/>
                          <w:lang w:eastAsia="x-none"/>
                        </w:rPr>
                        <w:t>Agreement:</w:t>
                      </w:r>
                    </w:p>
                    <w:p w14:paraId="10917908" w14:textId="77777777" w:rsidR="008046E9" w:rsidRPr="00F04EDA" w:rsidRDefault="008046E9" w:rsidP="00563104">
                      <w:pPr>
                        <w:pStyle w:val="BodyText"/>
                      </w:pPr>
                      <w:r w:rsidRPr="00F04EDA">
                        <w:t xml:space="preserve">The starts of ra-ResponseWindow and msgB-ResponseWindow are delayed by an estimate of UE-gNB RTT. </w:t>
                      </w:r>
                    </w:p>
                    <w:p w14:paraId="37DCDF47" w14:textId="77777777" w:rsidR="008046E9" w:rsidRPr="00F04EDA" w:rsidRDefault="008046E9"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046E9" w:rsidRPr="00F04EDA" w:rsidRDefault="008046E9"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046E9" w:rsidRPr="00F04EDA" w:rsidRDefault="008046E9"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046E9" w:rsidRPr="00F04EDA" w:rsidRDefault="008046E9" w:rsidP="00563104">
                      <w:pPr>
                        <w:rPr>
                          <w:lang w:val="de-DE"/>
                        </w:rPr>
                      </w:pPr>
                      <w:r w:rsidRPr="00F04EDA">
                        <w:rPr>
                          <w:lang w:val="de-DE"/>
                        </w:rPr>
                        <w:t>Note 3: The accuracy of the estimated UE-gNB RTT with respect to the true UE-gNB RTT can be further discussed.</w:t>
                      </w:r>
                    </w:p>
                    <w:p w14:paraId="3DD396E5" w14:textId="77777777" w:rsidR="008046E9" w:rsidRPr="001D3313" w:rsidRDefault="008046E9"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aa"/>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a6"/>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UE-eNB RTT</w:t>
            </w:r>
          </w:p>
        </w:tc>
      </w:tr>
      <w:tr w:rsidR="00497D2D" w14:paraId="6640C793" w14:textId="77777777" w:rsidTr="00460443">
        <w:tc>
          <w:tcPr>
            <w:tcW w:w="1838" w:type="dxa"/>
          </w:tcPr>
          <w:p w14:paraId="0847A6C3" w14:textId="77777777" w:rsidR="00497D2D" w:rsidRDefault="00497D2D" w:rsidP="00460443">
            <w:r>
              <w:t>Huawei, HiSilicon</w:t>
            </w:r>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等线"/>
              </w:rPr>
            </w:pPr>
            <w:r>
              <w:rPr>
                <w:rFonts w:eastAsia="等线" w:hint="eastAsia"/>
              </w:rPr>
              <w:t>Lenovo</w:t>
            </w:r>
            <w:r>
              <w:rPr>
                <w:rFonts w:eastAsia="等线"/>
              </w:rPr>
              <w:t>, MotoM</w:t>
            </w:r>
          </w:p>
        </w:tc>
        <w:tc>
          <w:tcPr>
            <w:tcW w:w="1985" w:type="dxa"/>
          </w:tcPr>
          <w:p w14:paraId="2957BCC5"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25F1A929" w14:textId="77777777" w:rsidR="00497D2D" w:rsidRDefault="00497D2D" w:rsidP="00460443">
            <w:pPr>
              <w:rPr>
                <w:rFonts w:eastAsia="等线"/>
              </w:rPr>
            </w:pPr>
            <w:r>
              <w:rPr>
                <w:rFonts w:eastAsia="等线"/>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等线"/>
              </w:rPr>
            </w:pPr>
            <w:r>
              <w:rPr>
                <w:rFonts w:eastAsia="等线" w:hint="eastAsia"/>
              </w:rPr>
              <w:t>C</w:t>
            </w:r>
            <w:r>
              <w:rPr>
                <w:rFonts w:eastAsia="等线"/>
              </w:rPr>
              <w:t>MCC</w:t>
            </w:r>
          </w:p>
        </w:tc>
        <w:tc>
          <w:tcPr>
            <w:tcW w:w="1985" w:type="dxa"/>
          </w:tcPr>
          <w:p w14:paraId="25956E8D"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70BED988" w14:textId="77777777" w:rsidR="00497D2D" w:rsidRDefault="00497D2D" w:rsidP="00460443">
            <w:pPr>
              <w:rPr>
                <w:rFonts w:eastAsia="等线"/>
              </w:rPr>
            </w:pPr>
          </w:p>
        </w:tc>
      </w:tr>
      <w:tr w:rsidR="00497D2D" w14:paraId="129AD033" w14:textId="77777777" w:rsidTr="00460443">
        <w:tc>
          <w:tcPr>
            <w:tcW w:w="1838" w:type="dxa"/>
          </w:tcPr>
          <w:p w14:paraId="3C4AC0C5" w14:textId="77777777" w:rsidR="00497D2D" w:rsidRDefault="00497D2D" w:rsidP="00460443">
            <w:pPr>
              <w:rPr>
                <w:rFonts w:eastAsia="等线"/>
              </w:rPr>
            </w:pPr>
            <w:r>
              <w:rPr>
                <w:rFonts w:eastAsia="等线" w:hint="eastAsia"/>
              </w:rPr>
              <w:t>Z</w:t>
            </w:r>
            <w:r>
              <w:rPr>
                <w:rFonts w:eastAsia="等线"/>
              </w:rPr>
              <w:t>TE</w:t>
            </w:r>
          </w:p>
        </w:tc>
        <w:tc>
          <w:tcPr>
            <w:tcW w:w="1985" w:type="dxa"/>
          </w:tcPr>
          <w:p w14:paraId="1AD2113F" w14:textId="77777777" w:rsidR="00497D2D" w:rsidRDefault="00497D2D" w:rsidP="00460443">
            <w:pPr>
              <w:rPr>
                <w:rFonts w:eastAsia="等线"/>
              </w:rPr>
            </w:pPr>
            <w:r>
              <w:rPr>
                <w:rFonts w:eastAsia="等线"/>
              </w:rPr>
              <w:t xml:space="preserve">Support with modification </w:t>
            </w:r>
          </w:p>
        </w:tc>
        <w:tc>
          <w:tcPr>
            <w:tcW w:w="5193" w:type="dxa"/>
          </w:tcPr>
          <w:p w14:paraId="07EC62E6" w14:textId="77777777" w:rsidR="00497D2D" w:rsidRDefault="00497D2D" w:rsidP="00460443">
            <w:pPr>
              <w:rPr>
                <w:rFonts w:eastAsia="等线"/>
              </w:rPr>
            </w:pPr>
            <w:r>
              <w:rPr>
                <w:rFonts w:eastAsia="等线"/>
              </w:rPr>
              <w:t>The definition of “</w:t>
            </w:r>
            <w:r w:rsidRPr="00F04EDA">
              <w:rPr>
                <w:lang w:eastAsia="ko-KR"/>
              </w:rPr>
              <w:t>The estimate of UE-gNB RTT</w:t>
            </w:r>
            <w:r>
              <w:rPr>
                <w:rFonts w:eastAsia="等线"/>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8F52449" w:rsidR="00CA3FB2" w:rsidRDefault="00CA3FB2" w:rsidP="00CA3FB2">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a6"/>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等线" w:hint="eastAsia"/>
              </w:rPr>
              <w:t>Z</w:t>
            </w:r>
            <w:r>
              <w:rPr>
                <w:rFonts w:eastAsia="等线"/>
              </w:rPr>
              <w:t>TE</w:t>
            </w:r>
          </w:p>
        </w:tc>
        <w:tc>
          <w:tcPr>
            <w:tcW w:w="1985" w:type="dxa"/>
          </w:tcPr>
          <w:p w14:paraId="096FB8F0" w14:textId="77777777" w:rsidR="00497D2D" w:rsidRDefault="00497D2D" w:rsidP="00460443">
            <w:r>
              <w:rPr>
                <w:rFonts w:eastAsia="等线"/>
              </w:rPr>
              <w:t xml:space="preserve">Support with modification </w:t>
            </w:r>
          </w:p>
        </w:tc>
        <w:tc>
          <w:tcPr>
            <w:tcW w:w="5193" w:type="dxa"/>
          </w:tcPr>
          <w:p w14:paraId="1E168D28" w14:textId="77777777" w:rsidR="00497D2D" w:rsidRDefault="00497D2D" w:rsidP="00460443">
            <w:r>
              <w:rPr>
                <w:rFonts w:eastAsia="等线"/>
              </w:rPr>
              <w:t>The definition of “</w:t>
            </w:r>
            <w:r w:rsidRPr="00F04EDA">
              <w:rPr>
                <w:lang w:eastAsia="ko-KR"/>
              </w:rPr>
              <w:t>The estimate of UE-gNB RTT</w:t>
            </w:r>
            <w:r>
              <w:rPr>
                <w:rFonts w:eastAsia="等线"/>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等线"/>
              </w:rPr>
            </w:pPr>
          </w:p>
        </w:tc>
        <w:tc>
          <w:tcPr>
            <w:tcW w:w="1985" w:type="dxa"/>
          </w:tcPr>
          <w:p w14:paraId="4DF73659" w14:textId="77777777" w:rsidR="00497D2D" w:rsidRDefault="00497D2D" w:rsidP="00460443">
            <w:pPr>
              <w:rPr>
                <w:rFonts w:eastAsia="等线"/>
              </w:rPr>
            </w:pPr>
          </w:p>
        </w:tc>
        <w:tc>
          <w:tcPr>
            <w:tcW w:w="5193" w:type="dxa"/>
          </w:tcPr>
          <w:p w14:paraId="1FECC721" w14:textId="77777777" w:rsidR="00497D2D" w:rsidRDefault="00497D2D" w:rsidP="00460443">
            <w:pPr>
              <w:rPr>
                <w:rFonts w:eastAsia="等线"/>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3"/>
        <w:rPr>
          <w:lang w:eastAsia="zh-CN"/>
        </w:rPr>
      </w:pPr>
      <w:bookmarkStart w:id="93" w:name="_Toc80737007"/>
      <w:r>
        <w:t xml:space="preserve">THIRD ROUND Discussion on </w:t>
      </w:r>
      <w:r w:rsidRPr="003A1E2A">
        <w:rPr>
          <w:lang w:eastAsia="zh-CN"/>
        </w:rPr>
        <w:t>NPUSCH using PUR</w:t>
      </w:r>
      <w:bookmarkEnd w:id="93"/>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a8"/>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lastRenderedPageBreak/>
        <w:t>RAN2 is still discussing the issue of PUR in IoT NTN.</w:t>
      </w:r>
    </w:p>
    <w:p w14:paraId="1D48EA0A" w14:textId="09468208" w:rsidR="009346E9" w:rsidRPr="00583812" w:rsidRDefault="009346E9" w:rsidP="009346E9">
      <w:pPr>
        <w:pStyle w:val="a8"/>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893ADC" w:rsidRDefault="009346E9" w:rsidP="009346E9">
      <w:pPr>
        <w:spacing w:after="160" w:line="259" w:lineRule="auto"/>
        <w:rPr>
          <w:szCs w:val="20"/>
        </w:rPr>
      </w:pPr>
      <w:r w:rsidRPr="00893ADC">
        <w:rPr>
          <w:szCs w:val="20"/>
        </w:rPr>
        <w:t>Taking all these into account, FL makes the following recommendation</w:t>
      </w:r>
    </w:p>
    <w:p w14:paraId="53BE6DB3" w14:textId="771FD692" w:rsidR="009346E9" w:rsidRPr="00893ADC" w:rsidRDefault="009346E9" w:rsidP="009346E9">
      <w:pPr>
        <w:spacing w:after="160" w:line="259" w:lineRule="auto"/>
        <w:rPr>
          <w:sz w:val="24"/>
        </w:rPr>
      </w:pPr>
      <w:r w:rsidRPr="00893ADC">
        <w:rPr>
          <w:sz w:val="24"/>
          <w:highlight w:val="cyan"/>
        </w:rPr>
        <w:t>FL Recommendation 5.3.3-1: RAN1 will wait for RAN2 to complete their discussion on IoT NTN support for PUR before proceeding with this topic.</w:t>
      </w:r>
    </w:p>
    <w:p w14:paraId="54B23B76" w14:textId="0B13DA83" w:rsidR="008046E9" w:rsidRPr="00DD484B" w:rsidRDefault="008046E9" w:rsidP="008046E9">
      <w:pPr>
        <w:pStyle w:val="3"/>
        <w:rPr>
          <w:lang w:eastAsia="zh-CN"/>
        </w:rPr>
      </w:pPr>
      <w:bookmarkStart w:id="94" w:name="_Ref80733654"/>
      <w:bookmarkStart w:id="95" w:name="_Toc80737008"/>
      <w:r>
        <w:t xml:space="preserve">FOURTH ROUND Discussion on </w:t>
      </w:r>
      <w:r w:rsidRPr="003A1E2A">
        <w:rPr>
          <w:lang w:eastAsia="zh-CN"/>
        </w:rPr>
        <w:t>NPUSCH using PUR</w:t>
      </w:r>
      <w:bookmarkEnd w:id="94"/>
      <w:bookmarkEnd w:id="95"/>
    </w:p>
    <w:p w14:paraId="1B778EE9" w14:textId="6A5904CA"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 xml:space="preserve">This issue was not discussed in THIRD ROUND as </w:t>
      </w:r>
      <w:r w:rsidR="0065729F">
        <w:rPr>
          <w:szCs w:val="20"/>
        </w:rPr>
        <w:t>FL recommended to</w:t>
      </w:r>
      <w:r w:rsidRPr="00893ADC">
        <w:rPr>
          <w:rFonts w:ascii="Times New Roman" w:hAnsi="Times New Roman"/>
          <w:szCs w:val="20"/>
        </w:rPr>
        <w:t xml:space="preserve"> wait for RAN2 to progress on support of PUR.</w:t>
      </w:r>
    </w:p>
    <w:p w14:paraId="3269A937" w14:textId="63F77682"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RAN2 has now made the following agreements</w:t>
      </w:r>
      <w:r w:rsidR="007C08C3">
        <w:rPr>
          <w:rFonts w:ascii="Times New Roman" w:hAnsi="Times New Roman"/>
          <w:szCs w:val="20"/>
        </w:rPr>
        <w:t xml:space="preserve"> with respect to PUR</w:t>
      </w:r>
      <w:r w:rsidRPr="00893ADC">
        <w:rPr>
          <w:rFonts w:ascii="Times New Roman" w:hAnsi="Times New Roman"/>
          <w:szCs w:val="20"/>
        </w:rPr>
        <w:t>:</w:t>
      </w:r>
    </w:p>
    <w:p w14:paraId="765B64B1" w14:textId="70361F3B" w:rsidR="008046E9" w:rsidRPr="00893ADC" w:rsidRDefault="008046E9" w:rsidP="008046E9">
      <w:pPr>
        <w:pStyle w:val="ab"/>
        <w:numPr>
          <w:ilvl w:val="0"/>
          <w:numId w:val="47"/>
        </w:numPr>
        <w:rPr>
          <w:b/>
          <w:bCs/>
          <w:sz w:val="20"/>
          <w:szCs w:val="20"/>
        </w:rPr>
      </w:pPr>
      <w:r w:rsidRPr="00893ADC">
        <w:rPr>
          <w:rStyle w:val="af8"/>
          <w:b w:val="0"/>
          <w:bCs w:val="0"/>
          <w:sz w:val="20"/>
          <w:szCs w:val="20"/>
        </w:rPr>
        <w:t>From RAN2’s perspective, delayed start of pur-ResponseWindowTimer with UE-eNB RTT can be supported. This can be revised if RAN1 finds issues to support PUR that are not small.</w:t>
      </w:r>
      <w:r w:rsidRPr="00893ADC">
        <w:rPr>
          <w:b/>
          <w:bCs/>
          <w:sz w:val="20"/>
          <w:szCs w:val="20"/>
        </w:rPr>
        <w:t xml:space="preserve"> </w:t>
      </w:r>
    </w:p>
    <w:p w14:paraId="2B32D33D" w14:textId="1D9FBA2C" w:rsidR="008046E9" w:rsidRPr="00893ADC" w:rsidRDefault="008046E9" w:rsidP="008046E9">
      <w:pPr>
        <w:pStyle w:val="ab"/>
        <w:numPr>
          <w:ilvl w:val="0"/>
          <w:numId w:val="47"/>
        </w:numPr>
        <w:rPr>
          <w:sz w:val="20"/>
          <w:szCs w:val="20"/>
        </w:rPr>
      </w:pPr>
      <w:r w:rsidRPr="00893ADC">
        <w:rPr>
          <w:rStyle w:val="af8"/>
          <w:b w:val="0"/>
          <w:bCs w:val="0"/>
          <w:sz w:val="20"/>
          <w:szCs w:val="20"/>
        </w:rPr>
        <w:t>pur-ResponseWindowSize is not extended for IoT NTN</w:t>
      </w:r>
      <w:r w:rsidRPr="00893ADC">
        <w:rPr>
          <w:rStyle w:val="af8"/>
          <w:sz w:val="20"/>
          <w:szCs w:val="20"/>
        </w:rPr>
        <w:t>.</w:t>
      </w:r>
    </w:p>
    <w:p w14:paraId="1DD765FB" w14:textId="77777777" w:rsidR="00893ADC" w:rsidRDefault="00893ADC" w:rsidP="009346E9">
      <w:pPr>
        <w:spacing w:after="160" w:line="259" w:lineRule="auto"/>
        <w:rPr>
          <w:szCs w:val="20"/>
        </w:rPr>
      </w:pPr>
    </w:p>
    <w:p w14:paraId="597D9200" w14:textId="33B52928" w:rsidR="00893ADC" w:rsidRDefault="00893ADC" w:rsidP="009346E9">
      <w:pPr>
        <w:spacing w:after="160" w:line="259" w:lineRule="auto"/>
        <w:rPr>
          <w:rStyle w:val="af8"/>
          <w:b w:val="0"/>
          <w:bCs w:val="0"/>
          <w:szCs w:val="20"/>
        </w:rPr>
      </w:pPr>
      <w:r w:rsidRPr="00893ADC">
        <w:rPr>
          <w:rFonts w:ascii="Times New Roman" w:hAnsi="Times New Roman"/>
          <w:szCs w:val="20"/>
        </w:rPr>
        <w:t xml:space="preserve">Since RAN2 has progressed, FL thinks RAN1 </w:t>
      </w:r>
      <w:r>
        <w:rPr>
          <w:szCs w:val="20"/>
        </w:rPr>
        <w:t>should at least</w:t>
      </w:r>
      <w:r w:rsidRPr="00893ADC">
        <w:rPr>
          <w:rFonts w:ascii="Times New Roman" w:hAnsi="Times New Roman"/>
          <w:szCs w:val="20"/>
        </w:rPr>
        <w:t xml:space="preserve"> make the decision to progress on the ‘delayed start of </w:t>
      </w:r>
      <w:r w:rsidRPr="00893ADC">
        <w:rPr>
          <w:rStyle w:val="af8"/>
          <w:rFonts w:ascii="Times New Roman" w:hAnsi="Times New Roman"/>
          <w:b w:val="0"/>
          <w:bCs w:val="0"/>
          <w:szCs w:val="20"/>
        </w:rPr>
        <w:t>pur-ResponseWindowTimer with UE-eNB RTT’ as well. For any other issues</w:t>
      </w:r>
      <w:r>
        <w:rPr>
          <w:rStyle w:val="af8"/>
          <w:b w:val="0"/>
          <w:bCs w:val="0"/>
          <w:szCs w:val="20"/>
        </w:rPr>
        <w:t xml:space="preserve"> including the issue of </w:t>
      </w:r>
      <w:r w:rsidR="00B737EC">
        <w:rPr>
          <w:rStyle w:val="af8"/>
          <w:b w:val="0"/>
          <w:bCs w:val="0"/>
          <w:szCs w:val="20"/>
        </w:rPr>
        <w:t xml:space="preserve">the complexity or number of changes </w:t>
      </w:r>
      <w:r w:rsidR="0065729F">
        <w:rPr>
          <w:rStyle w:val="af8"/>
          <w:b w:val="0"/>
          <w:bCs w:val="0"/>
          <w:szCs w:val="20"/>
        </w:rPr>
        <w:t>required</w:t>
      </w:r>
      <w:r w:rsidR="00B737EC">
        <w:rPr>
          <w:rStyle w:val="af8"/>
          <w:b w:val="0"/>
          <w:bCs w:val="0"/>
          <w:szCs w:val="20"/>
        </w:rPr>
        <w:t xml:space="preserve"> </w:t>
      </w:r>
      <w:r w:rsidR="007C08C3">
        <w:rPr>
          <w:rStyle w:val="af8"/>
          <w:b w:val="0"/>
          <w:bCs w:val="0"/>
          <w:szCs w:val="20"/>
        </w:rPr>
        <w:t>(‘</w:t>
      </w:r>
      <w:r w:rsidR="007C08C3" w:rsidRPr="00893ADC">
        <w:rPr>
          <w:rStyle w:val="af8"/>
          <w:rFonts w:ascii="Times New Roman" w:hAnsi="Times New Roman"/>
          <w:b w:val="0"/>
          <w:bCs w:val="0"/>
          <w:szCs w:val="20"/>
        </w:rPr>
        <w:t>that are not small</w:t>
      </w:r>
      <w:r w:rsidR="007C08C3">
        <w:rPr>
          <w:rStyle w:val="af8"/>
          <w:b w:val="0"/>
          <w:bCs w:val="0"/>
          <w:szCs w:val="20"/>
        </w:rPr>
        <w:t xml:space="preserve">’) </w:t>
      </w:r>
      <w:r w:rsidR="00B737EC">
        <w:rPr>
          <w:rStyle w:val="af8"/>
          <w:b w:val="0"/>
          <w:bCs w:val="0"/>
          <w:szCs w:val="20"/>
        </w:rPr>
        <w:t>to fully support PUR, companies can submit contributions to the next RAN1 meeting.</w:t>
      </w:r>
    </w:p>
    <w:p w14:paraId="315B8A8F" w14:textId="3DD60638" w:rsidR="00B737EC" w:rsidRPr="00B737EC" w:rsidRDefault="00B737EC" w:rsidP="00B737EC">
      <w:pPr>
        <w:pStyle w:val="aa"/>
        <w:overflowPunct/>
        <w:autoSpaceDE/>
        <w:autoSpaceDN/>
        <w:adjustRightInd/>
        <w:snapToGrid/>
        <w:spacing w:line="252" w:lineRule="auto"/>
        <w:jc w:val="left"/>
        <w:rPr>
          <w:rFonts w:eastAsia="Times New Roman"/>
          <w:lang w:eastAsia="ko-KR"/>
        </w:rPr>
      </w:pPr>
      <w:r w:rsidRPr="00B737EC">
        <w:rPr>
          <w:rStyle w:val="af8"/>
          <w:b w:val="0"/>
          <w:bCs w:val="0"/>
        </w:rPr>
        <w:t xml:space="preserve">Given that 5 out of 6 commenting companies in Round 2 were supportive of </w:t>
      </w:r>
      <w:r w:rsidRPr="00B737EC">
        <w:rPr>
          <w:rFonts w:eastAsia="Times New Roman"/>
          <w:lang w:eastAsia="ko-KR"/>
        </w:rPr>
        <w:t>FL Proposal</w:t>
      </w:r>
      <w:r w:rsidR="0065729F">
        <w:rPr>
          <w:rFonts w:eastAsia="Times New Roman"/>
          <w:lang w:eastAsia="ko-KR"/>
        </w:rPr>
        <w:t>s</w:t>
      </w:r>
      <w:r w:rsidRPr="00B737EC">
        <w:rPr>
          <w:rFonts w:eastAsia="Times New Roman"/>
          <w:lang w:eastAsia="ko-KR"/>
        </w:rPr>
        <w:t xml:space="preserve"> 5.3.2-1 </w:t>
      </w:r>
      <w:r>
        <w:rPr>
          <w:rFonts w:eastAsia="Times New Roman"/>
          <w:lang w:eastAsia="ko-KR"/>
        </w:rPr>
        <w:t xml:space="preserve">and </w:t>
      </w:r>
      <w:r w:rsidRPr="00B737EC">
        <w:rPr>
          <w:rFonts w:eastAsia="Times New Roman"/>
          <w:lang w:eastAsia="ko-KR"/>
        </w:rPr>
        <w:t>5.3.2-2</w:t>
      </w:r>
      <w:r>
        <w:rPr>
          <w:rFonts w:eastAsia="Times New Roman"/>
          <w:lang w:eastAsia="ko-KR"/>
        </w:rPr>
        <w:t>, FL recommends that these proposals be tabled again for agreement.</w:t>
      </w:r>
      <w:r w:rsidR="00372C22">
        <w:rPr>
          <w:rFonts w:eastAsia="Times New Roman"/>
          <w:lang w:eastAsia="ko-KR"/>
        </w:rPr>
        <w:t xml:space="preserve"> If companies have any comments, they can make </w:t>
      </w:r>
      <w:r w:rsidR="009F38AA">
        <w:rPr>
          <w:rFonts w:eastAsia="Times New Roman"/>
          <w:lang w:eastAsia="ko-KR"/>
        </w:rPr>
        <w:t>them i</w:t>
      </w:r>
      <w:r w:rsidR="00372C22">
        <w:rPr>
          <w:rFonts w:eastAsia="Times New Roman"/>
          <w:lang w:eastAsia="ko-KR"/>
        </w:rPr>
        <w:t>n the table provided.</w:t>
      </w:r>
    </w:p>
    <w:p w14:paraId="4B4E864E" w14:textId="3C12A088" w:rsidR="0065729F" w:rsidRPr="00563104" w:rsidRDefault="0065729F" w:rsidP="0065729F">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1</w:t>
      </w:r>
      <w:r w:rsidRPr="00563104">
        <w:rPr>
          <w:rFonts w:eastAsia="Times New Roman"/>
          <w:highlight w:val="cyan"/>
          <w:u w:val="single"/>
          <w:lang w:eastAsia="ko-KR"/>
        </w:rPr>
        <w:t>:</w:t>
      </w:r>
    </w:p>
    <w:p w14:paraId="1E832A51" w14:textId="3F5930B3" w:rsidR="0065729F" w:rsidRDefault="00376785" w:rsidP="0065729F">
      <w:pPr>
        <w:rPr>
          <w:lang w:eastAsia="x-none"/>
        </w:rPr>
      </w:pPr>
      <w:r>
        <w:rPr>
          <w:highlight w:val="cyan"/>
        </w:rPr>
        <w:t>F</w:t>
      </w:r>
      <w:r w:rsidR="0065729F">
        <w:rPr>
          <w:highlight w:val="cyan"/>
        </w:rPr>
        <w:t>or NB-IoT, i</w:t>
      </w:r>
      <w:r w:rsidR="0065729F" w:rsidRPr="00563104">
        <w:rPr>
          <w:highlight w:val="cyan"/>
        </w:rPr>
        <w:t xml:space="preserve">f the UE has initiated an NPUSCH transmission using pre-configured uplink resource ending in subframe n, the time at which the UE shall start to monitor the NPDCCH UE-specific search space </w:t>
      </w:r>
      <w:r w:rsidR="0065729F" w:rsidRPr="00563104">
        <w:rPr>
          <w:bCs/>
          <w:highlight w:val="cyan"/>
        </w:rPr>
        <w:t xml:space="preserve">shall be </w:t>
      </w:r>
      <w:r w:rsidR="0065729F" w:rsidRPr="00563104">
        <w:rPr>
          <w:highlight w:val="cyan"/>
          <w:lang w:eastAsia="x-none"/>
        </w:rPr>
        <w:t xml:space="preserve">delayed by an </w:t>
      </w:r>
      <w:r w:rsidR="0065729F" w:rsidRPr="001267F6">
        <w:rPr>
          <w:highlight w:val="cyan"/>
          <w:lang w:val="en-TT"/>
        </w:rPr>
        <w:t>estimate of the</w:t>
      </w:r>
      <w:r w:rsidR="0065729F" w:rsidRPr="00563104">
        <w:rPr>
          <w:highlight w:val="cyan"/>
          <w:lang w:val="de-DE"/>
        </w:rPr>
        <w:t xml:space="preserve"> UE-</w:t>
      </w:r>
      <w:r w:rsidR="0065729F">
        <w:rPr>
          <w:highlight w:val="cyan"/>
          <w:lang w:val="de-DE"/>
        </w:rPr>
        <w:t>e</w:t>
      </w:r>
      <w:r w:rsidR="0065729F" w:rsidRPr="00563104">
        <w:rPr>
          <w:highlight w:val="cyan"/>
          <w:lang w:val="de-DE"/>
        </w:rPr>
        <w:t>NB RTT</w:t>
      </w:r>
      <w:r w:rsidR="0065729F" w:rsidRPr="00563104">
        <w:rPr>
          <w:highlight w:val="cyan"/>
          <w:lang w:eastAsia="x-none"/>
        </w:rPr>
        <w:t xml:space="preserve"> as compared to current specification.</w:t>
      </w:r>
      <w:r w:rsidR="0065729F">
        <w:rPr>
          <w:lang w:eastAsia="x-none"/>
        </w:rPr>
        <w:t xml:space="preserve"> </w:t>
      </w:r>
    </w:p>
    <w:p w14:paraId="2710FCD3" w14:textId="28FB1FF2" w:rsidR="00B737EC" w:rsidRDefault="00B737EC" w:rsidP="00B737EC">
      <w:pPr>
        <w:pStyle w:val="aa"/>
        <w:overflowPunct/>
        <w:autoSpaceDE/>
        <w:autoSpaceDN/>
        <w:adjustRightInd/>
        <w:snapToGrid/>
        <w:spacing w:line="252" w:lineRule="auto"/>
        <w:jc w:val="left"/>
        <w:rPr>
          <w:rFonts w:eastAsia="Times New Roman"/>
          <w:highlight w:val="cyan"/>
          <w:u w:val="single"/>
          <w:lang w:eastAsia="ko-KR"/>
        </w:rPr>
      </w:pPr>
    </w:p>
    <w:p w14:paraId="43C7A920" w14:textId="31313FF9" w:rsidR="0065729F" w:rsidRPr="00563104" w:rsidRDefault="0065729F" w:rsidP="0065729F">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2</w:t>
      </w:r>
      <w:r w:rsidRPr="00563104">
        <w:rPr>
          <w:rFonts w:eastAsia="Times New Roman"/>
          <w:highlight w:val="cyan"/>
          <w:u w:val="single"/>
          <w:lang w:eastAsia="ko-KR"/>
        </w:rPr>
        <w:t>:</w:t>
      </w:r>
    </w:p>
    <w:p w14:paraId="5DAFF7CE" w14:textId="5BAE27F4" w:rsidR="0065729F" w:rsidRDefault="0065729F" w:rsidP="0065729F">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45055B6F" w14:textId="46BD253C" w:rsidR="0065729F" w:rsidRDefault="0065729F" w:rsidP="00B737EC">
      <w:pPr>
        <w:pStyle w:val="aa"/>
        <w:overflowPunct/>
        <w:autoSpaceDE/>
        <w:autoSpaceDN/>
        <w:adjustRightInd/>
        <w:snapToGrid/>
        <w:spacing w:line="252" w:lineRule="auto"/>
        <w:jc w:val="left"/>
        <w:rPr>
          <w:rFonts w:eastAsia="Times New Roman"/>
          <w:highlight w:val="cyan"/>
          <w:u w:val="single"/>
          <w:lang w:eastAsia="ko-KR"/>
        </w:rPr>
      </w:pPr>
    </w:p>
    <w:tbl>
      <w:tblPr>
        <w:tblStyle w:val="a6"/>
        <w:tblW w:w="0" w:type="auto"/>
        <w:tblLook w:val="04A0" w:firstRow="1" w:lastRow="0" w:firstColumn="1" w:lastColumn="0" w:noHBand="0" w:noVBand="1"/>
      </w:tblPr>
      <w:tblGrid>
        <w:gridCol w:w="1838"/>
        <w:gridCol w:w="6946"/>
      </w:tblGrid>
      <w:tr w:rsidR="00372C22" w14:paraId="541CCB98" w14:textId="77777777" w:rsidTr="00FB0ED1">
        <w:tc>
          <w:tcPr>
            <w:tcW w:w="1838" w:type="dxa"/>
            <w:shd w:val="clear" w:color="auto" w:fill="D9D9D9" w:themeFill="background1" w:themeFillShade="D9"/>
          </w:tcPr>
          <w:p w14:paraId="79E865D9" w14:textId="77777777" w:rsidR="00372C22" w:rsidRDefault="00372C22" w:rsidP="00EA2D51">
            <w:pPr>
              <w:jc w:val="center"/>
            </w:pPr>
            <w:r>
              <w:t>Company</w:t>
            </w:r>
          </w:p>
        </w:tc>
        <w:tc>
          <w:tcPr>
            <w:tcW w:w="6946" w:type="dxa"/>
            <w:shd w:val="clear" w:color="auto" w:fill="D9D9D9" w:themeFill="background1" w:themeFillShade="D9"/>
          </w:tcPr>
          <w:p w14:paraId="621B807B" w14:textId="77777777" w:rsidR="00372C22" w:rsidRDefault="00372C22" w:rsidP="00EA2D51">
            <w:pPr>
              <w:jc w:val="center"/>
            </w:pPr>
            <w:r>
              <w:t>Comments</w:t>
            </w:r>
          </w:p>
        </w:tc>
      </w:tr>
      <w:tr w:rsidR="00372C22" w14:paraId="540A2BF7" w14:textId="77777777" w:rsidTr="00FB0ED1">
        <w:tc>
          <w:tcPr>
            <w:tcW w:w="1838" w:type="dxa"/>
          </w:tcPr>
          <w:p w14:paraId="6FBB690C" w14:textId="25A92372" w:rsidR="00372C22" w:rsidRDefault="00D65DEE" w:rsidP="00EA2D51">
            <w:r>
              <w:t>MediaTek</w:t>
            </w:r>
          </w:p>
        </w:tc>
        <w:tc>
          <w:tcPr>
            <w:tcW w:w="6946" w:type="dxa"/>
          </w:tcPr>
          <w:p w14:paraId="0D10AEAF" w14:textId="64C1A307" w:rsidR="00372C22" w:rsidRDefault="00D65DEE" w:rsidP="00EA2D51">
            <w:pPr>
              <w:jc w:val="left"/>
            </w:pPr>
            <w:r>
              <w:t>Support</w:t>
            </w:r>
          </w:p>
        </w:tc>
      </w:tr>
      <w:tr w:rsidR="00372C22" w14:paraId="0599444D" w14:textId="77777777" w:rsidTr="00FB0ED1">
        <w:tc>
          <w:tcPr>
            <w:tcW w:w="1838" w:type="dxa"/>
          </w:tcPr>
          <w:p w14:paraId="25458C02" w14:textId="573DAB8B" w:rsidR="00372C22" w:rsidRPr="003254B0" w:rsidRDefault="003254B0" w:rsidP="00EA2D51">
            <w:pPr>
              <w:rPr>
                <w:rFonts w:eastAsia="等线"/>
              </w:rPr>
            </w:pPr>
            <w:r>
              <w:rPr>
                <w:rFonts w:eastAsia="等线" w:hint="eastAsia"/>
              </w:rPr>
              <w:t>S</w:t>
            </w:r>
            <w:r>
              <w:rPr>
                <w:rFonts w:eastAsia="等线"/>
              </w:rPr>
              <w:t>preadtrum</w:t>
            </w:r>
          </w:p>
        </w:tc>
        <w:tc>
          <w:tcPr>
            <w:tcW w:w="6946" w:type="dxa"/>
          </w:tcPr>
          <w:p w14:paraId="6DF25AFB" w14:textId="1D62F5E4" w:rsidR="00372C22" w:rsidRDefault="003254B0" w:rsidP="00EA2D51">
            <w:r w:rsidRPr="003254B0">
              <w:t>Support</w:t>
            </w:r>
          </w:p>
        </w:tc>
      </w:tr>
      <w:tr w:rsidR="00372C22" w14:paraId="759EC11C" w14:textId="77777777" w:rsidTr="00FB0ED1">
        <w:tc>
          <w:tcPr>
            <w:tcW w:w="1838" w:type="dxa"/>
          </w:tcPr>
          <w:p w14:paraId="63DDEDDA" w14:textId="3F9718C3" w:rsidR="00372C22" w:rsidRDefault="00372C22" w:rsidP="00EA2D51"/>
        </w:tc>
        <w:tc>
          <w:tcPr>
            <w:tcW w:w="6946" w:type="dxa"/>
          </w:tcPr>
          <w:p w14:paraId="50F22C6A" w14:textId="77777777" w:rsidR="00372C22" w:rsidRDefault="00372C22" w:rsidP="00EA2D51"/>
        </w:tc>
      </w:tr>
      <w:tr w:rsidR="00372C22" w:rsidRPr="008A4526" w14:paraId="087D766D" w14:textId="77777777" w:rsidTr="00FB0ED1">
        <w:tc>
          <w:tcPr>
            <w:tcW w:w="1838" w:type="dxa"/>
          </w:tcPr>
          <w:p w14:paraId="666350DF" w14:textId="77777777" w:rsidR="00372C22" w:rsidRDefault="00372C22" w:rsidP="00EA2D51">
            <w:pPr>
              <w:rPr>
                <w:rFonts w:eastAsia="等线"/>
              </w:rPr>
            </w:pPr>
          </w:p>
        </w:tc>
        <w:tc>
          <w:tcPr>
            <w:tcW w:w="6946" w:type="dxa"/>
          </w:tcPr>
          <w:p w14:paraId="418AE4EF" w14:textId="77777777" w:rsidR="00372C22" w:rsidRDefault="00372C22" w:rsidP="00EA2D51">
            <w:pPr>
              <w:rPr>
                <w:rFonts w:eastAsia="等线"/>
              </w:rPr>
            </w:pPr>
          </w:p>
        </w:tc>
      </w:tr>
    </w:tbl>
    <w:p w14:paraId="614A493C" w14:textId="77777777" w:rsidR="00372C22" w:rsidRPr="00B737EC" w:rsidRDefault="00372C22" w:rsidP="00B737EC">
      <w:pPr>
        <w:pStyle w:val="aa"/>
        <w:overflowPunct/>
        <w:autoSpaceDE/>
        <w:autoSpaceDN/>
        <w:adjustRightInd/>
        <w:snapToGrid/>
        <w:spacing w:line="252" w:lineRule="auto"/>
        <w:jc w:val="left"/>
        <w:rPr>
          <w:rFonts w:eastAsia="Times New Roman"/>
          <w:highlight w:val="cyan"/>
          <w:u w:val="single"/>
          <w:lang w:eastAsia="ko-KR"/>
        </w:rPr>
      </w:pPr>
    </w:p>
    <w:p w14:paraId="5E00A447" w14:textId="425C230B" w:rsidR="007E4DCF" w:rsidRDefault="007E4DCF" w:rsidP="007E4DCF">
      <w:pPr>
        <w:pStyle w:val="1"/>
        <w:rPr>
          <w:rStyle w:val="20"/>
        </w:rPr>
      </w:pPr>
      <w:bookmarkStart w:id="96" w:name="_Toc80737009"/>
      <w:r w:rsidRPr="00302003">
        <w:rPr>
          <w:rStyle w:val="20"/>
        </w:rPr>
        <w:t>K_offset</w:t>
      </w:r>
      <w:r>
        <w:rPr>
          <w:rStyle w:val="20"/>
        </w:rPr>
        <w:t xml:space="preserve"> Handling</w:t>
      </w:r>
      <w:bookmarkEnd w:id="9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a8"/>
        <w:numPr>
          <w:ilvl w:val="0"/>
          <w:numId w:val="31"/>
        </w:numPr>
        <w:ind w:firstLineChars="0"/>
      </w:pPr>
      <w:r>
        <w:t>Cell or beam-specific Koffset at initial access</w:t>
      </w:r>
    </w:p>
    <w:p w14:paraId="62D0DBCB" w14:textId="0EA73D77" w:rsidR="00294E3A" w:rsidRDefault="00294E3A" w:rsidP="00294E3A">
      <w:pPr>
        <w:pStyle w:val="a8"/>
        <w:numPr>
          <w:ilvl w:val="0"/>
          <w:numId w:val="31"/>
        </w:numPr>
        <w:ind w:firstLineChars="0"/>
      </w:pPr>
      <w:r>
        <w:t>Need for update of Koffset after initial access</w:t>
      </w:r>
    </w:p>
    <w:p w14:paraId="4149931D" w14:textId="40E7BF06" w:rsidR="00AF7879" w:rsidRDefault="00294E3A" w:rsidP="00FA4A09">
      <w:pPr>
        <w:pStyle w:val="a8"/>
        <w:numPr>
          <w:ilvl w:val="0"/>
          <w:numId w:val="31"/>
        </w:numPr>
        <w:ind w:firstLineChars="0"/>
      </w:pPr>
      <w:r>
        <w:t>Updating mechanism of Koffset</w:t>
      </w:r>
    </w:p>
    <w:p w14:paraId="5FC87295" w14:textId="199DD918" w:rsidR="00CA392C" w:rsidRPr="00FA4A09" w:rsidRDefault="006C227C" w:rsidP="00CA392C">
      <w:pPr>
        <w:pStyle w:val="2"/>
        <w:rPr>
          <w:b w:val="0"/>
          <w:bCs w:val="0"/>
        </w:rPr>
      </w:pPr>
      <w:bookmarkStart w:id="97" w:name="_Toc80737010"/>
      <w:r w:rsidRPr="00302003">
        <w:rPr>
          <w:rStyle w:val="20"/>
        </w:rPr>
        <w:t>K_offset</w:t>
      </w:r>
      <w:r w:rsidR="007E4DCF">
        <w:rPr>
          <w:rStyle w:val="20"/>
        </w:rPr>
        <w:t xml:space="preserve"> at initial access</w:t>
      </w:r>
      <w:bookmarkEnd w:id="97"/>
    </w:p>
    <w:p w14:paraId="4354C28F" w14:textId="4EFEF768" w:rsidR="006C227C" w:rsidRPr="00100D31" w:rsidRDefault="008B03A0" w:rsidP="00CA392C">
      <w:pPr>
        <w:pStyle w:val="3"/>
      </w:pPr>
      <w:r>
        <w:t xml:space="preserve"> </w:t>
      </w:r>
      <w:bookmarkStart w:id="98" w:name="_Toc80737011"/>
      <w:r>
        <w:t>Companies’ Observations and Proposals</w:t>
      </w:r>
      <w:bookmarkEnd w:id="98"/>
    </w:p>
    <w:tbl>
      <w:tblPr>
        <w:tblStyle w:val="a6"/>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K_offset configuration should be supported and used in </w:t>
            </w:r>
            <w:r>
              <w:rPr>
                <w:b/>
                <w:i/>
                <w:color w:val="000000" w:themeColor="text1"/>
              </w:rPr>
              <w:lastRenderedPageBreak/>
              <w:t>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lastRenderedPageBreak/>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9" w:name="_Hlk80017247"/>
            <w:r>
              <w:rPr>
                <w:b/>
              </w:rPr>
              <w:t>Support cell-</w:t>
            </w:r>
            <w:r w:rsidRPr="008A1D49">
              <w:rPr>
                <w:b/>
              </w:rPr>
              <w:t xml:space="preserve">specific timing offset </w:t>
            </w:r>
            <w:r>
              <w:rPr>
                <w:b/>
              </w:rPr>
              <w:t>during initial access</w:t>
            </w:r>
            <w:bookmarkEnd w:id="9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aa"/>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ab"/>
              <w:rPr>
                <w:rFonts w:eastAsiaTheme="minorHAnsi"/>
                <w:lang w:val="en-GB" w:eastAsia="en-US"/>
              </w:rPr>
            </w:pPr>
            <w:r>
              <w:t xml:space="preserve">Proposal 1: </w:t>
            </w:r>
          </w:p>
          <w:p w14:paraId="68FF5C7C" w14:textId="77777777" w:rsidR="00B43006" w:rsidRDefault="00B43006" w:rsidP="00693251">
            <w:pPr>
              <w:pStyle w:val="ab"/>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ab"/>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ab"/>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ab"/>
              <w:rPr>
                <w:rFonts w:eastAsia="Calibri"/>
                <w:lang w:eastAsia="en-US"/>
              </w:rPr>
            </w:pPr>
            <w:r>
              <w:rPr>
                <w:rFonts w:eastAsia="Calibri"/>
              </w:rPr>
              <w:t xml:space="preserve">Proposal 5: </w:t>
            </w:r>
          </w:p>
          <w:p w14:paraId="43D95951" w14:textId="77777777" w:rsidR="00E35E09" w:rsidRDefault="00E35E09" w:rsidP="00693251">
            <w:pPr>
              <w:pStyle w:val="ab"/>
              <w:numPr>
                <w:ilvl w:val="0"/>
                <w:numId w:val="30"/>
              </w:numPr>
              <w:rPr>
                <w:rFonts w:eastAsia="Calibri"/>
              </w:rPr>
            </w:pPr>
            <w:r>
              <w:t xml:space="preserve">Consider the following options for K_offset indication </w:t>
            </w:r>
          </w:p>
          <w:p w14:paraId="04444947" w14:textId="77777777" w:rsidR="00E35E09" w:rsidRDefault="00E35E09" w:rsidP="00693251">
            <w:pPr>
              <w:pStyle w:val="ab"/>
              <w:numPr>
                <w:ilvl w:val="1"/>
                <w:numId w:val="30"/>
              </w:numPr>
            </w:pPr>
            <w:r>
              <w:t xml:space="preserve">Alt. 1: Single K_offset value is indicated </w:t>
            </w:r>
          </w:p>
          <w:p w14:paraId="4ABBDBE5" w14:textId="77777777" w:rsidR="00E35E09" w:rsidRDefault="00E35E09" w:rsidP="00693251">
            <w:pPr>
              <w:pStyle w:val="ab"/>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ab"/>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3"/>
        <w:rPr>
          <w:lang w:eastAsia="zh-CN"/>
        </w:rPr>
      </w:pPr>
      <w:bookmarkStart w:id="100" w:name="_Toc80737012"/>
      <w:r>
        <w:t xml:space="preserve">FIRST ROUND Discussion on </w:t>
      </w:r>
      <w:r w:rsidRPr="00294E3A">
        <w:rPr>
          <w:lang w:eastAsia="zh-CN"/>
        </w:rPr>
        <w:t>K_offset at initial access</w:t>
      </w:r>
      <w:bookmarkEnd w:id="10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a6"/>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r>
              <w:rPr>
                <w:rFonts w:eastAsia="等线"/>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1"/>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等线"/>
              </w:rPr>
            </w:pPr>
            <w:r>
              <w:rPr>
                <w:rFonts w:eastAsia="等线" w:hint="eastAsia"/>
              </w:rPr>
              <w:lastRenderedPageBreak/>
              <w:t>Z</w:t>
            </w:r>
            <w:r>
              <w:rPr>
                <w:rFonts w:eastAsia="等线"/>
              </w:rPr>
              <w:t>TE</w:t>
            </w:r>
          </w:p>
        </w:tc>
        <w:tc>
          <w:tcPr>
            <w:tcW w:w="1985" w:type="dxa"/>
          </w:tcPr>
          <w:p w14:paraId="49398B1C" w14:textId="77777777" w:rsidR="008E4D0A" w:rsidRPr="005369A0" w:rsidRDefault="008E4D0A" w:rsidP="00E55677">
            <w:pPr>
              <w:rPr>
                <w:rFonts w:eastAsia="等线"/>
              </w:rPr>
            </w:pPr>
            <w:r>
              <w:rPr>
                <w:rFonts w:eastAsia="等线" w:hint="eastAsia"/>
              </w:rPr>
              <w:t>Support</w:t>
            </w:r>
          </w:p>
        </w:tc>
        <w:tc>
          <w:tcPr>
            <w:tcW w:w="5193" w:type="dxa"/>
          </w:tcPr>
          <w:p w14:paraId="3F9A7A4D" w14:textId="77777777" w:rsidR="008E4D0A" w:rsidRPr="00846DDE" w:rsidRDefault="008E4D0A" w:rsidP="00E55677">
            <w:pPr>
              <w:rPr>
                <w:rFonts w:eastAsia="等线"/>
              </w:rPr>
            </w:pPr>
            <w:r>
              <w:rPr>
                <w:rFonts w:eastAsia="等线"/>
              </w:rPr>
              <w:t xml:space="preserve">For the usage of K_offset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等线"/>
              </w:rPr>
            </w:pPr>
            <w:r>
              <w:t>Huawei, HiSilicon</w:t>
            </w:r>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等线"/>
              </w:rPr>
            </w:pPr>
            <w:r>
              <w:rPr>
                <w:rFonts w:eastAsia="等线"/>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等线"/>
              </w:rPr>
              <w:t>t</w:t>
            </w:r>
          </w:p>
        </w:tc>
        <w:tc>
          <w:tcPr>
            <w:tcW w:w="1985" w:type="dxa"/>
          </w:tcPr>
          <w:p w14:paraId="2B865885" w14:textId="77777777" w:rsidR="00D56470" w:rsidRDefault="00D56470" w:rsidP="00E55677">
            <w:r>
              <w:t>Suppor</w:t>
            </w:r>
            <w:r>
              <w:rPr>
                <w:rFonts w:eastAsia="等线"/>
              </w:rPr>
              <w:t>t</w:t>
            </w:r>
          </w:p>
        </w:tc>
        <w:tc>
          <w:tcPr>
            <w:tcW w:w="5193" w:type="dxa"/>
          </w:tcPr>
          <w:p w14:paraId="5BFEAF38" w14:textId="77777777" w:rsidR="00D56470" w:rsidRDefault="00D56470" w:rsidP="00E55677">
            <w:pPr>
              <w:rPr>
                <w:rFonts w:eastAsia="等线"/>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等线"/>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等线"/>
              </w:rPr>
            </w:pPr>
          </w:p>
        </w:tc>
      </w:tr>
      <w:tr w:rsidR="00CB50F7" w:rsidRPr="00846DDE" w14:paraId="0AB6A91E" w14:textId="77777777" w:rsidTr="00D56470">
        <w:tc>
          <w:tcPr>
            <w:tcW w:w="1838" w:type="dxa"/>
          </w:tcPr>
          <w:p w14:paraId="5909181B" w14:textId="6112D913" w:rsidR="00CB50F7" w:rsidRDefault="00CB50F7" w:rsidP="00CB50F7">
            <w:r>
              <w:rPr>
                <w:rFonts w:eastAsia="等线" w:hint="eastAsia"/>
              </w:rPr>
              <w:t>C</w:t>
            </w:r>
            <w:r>
              <w:rPr>
                <w:rFonts w:eastAsia="等线"/>
              </w:rPr>
              <w:t>MCC</w:t>
            </w:r>
          </w:p>
        </w:tc>
        <w:tc>
          <w:tcPr>
            <w:tcW w:w="1985" w:type="dxa"/>
          </w:tcPr>
          <w:p w14:paraId="4CEEB5B3" w14:textId="2B1EA4BD" w:rsidR="00CB50F7" w:rsidRDefault="00CB50F7" w:rsidP="00CB50F7">
            <w:r>
              <w:rPr>
                <w:rFonts w:eastAsia="等线" w:hint="eastAsia"/>
              </w:rPr>
              <w:t>S</w:t>
            </w:r>
            <w:r>
              <w:rPr>
                <w:rFonts w:eastAsia="等线"/>
              </w:rPr>
              <w:t>upport</w:t>
            </w:r>
          </w:p>
        </w:tc>
        <w:tc>
          <w:tcPr>
            <w:tcW w:w="5193" w:type="dxa"/>
          </w:tcPr>
          <w:p w14:paraId="7CBD7176" w14:textId="77777777" w:rsidR="00CB50F7" w:rsidRDefault="00CB50F7" w:rsidP="00CB50F7">
            <w:pPr>
              <w:rPr>
                <w:rFonts w:eastAsia="等线"/>
              </w:rPr>
            </w:pPr>
          </w:p>
        </w:tc>
      </w:tr>
      <w:tr w:rsidR="00CB09B1" w:rsidRPr="00846DDE" w14:paraId="27C6A8C5" w14:textId="77777777" w:rsidTr="00D56470">
        <w:tc>
          <w:tcPr>
            <w:tcW w:w="1838" w:type="dxa"/>
          </w:tcPr>
          <w:p w14:paraId="005578A9" w14:textId="228A989F" w:rsidR="00CB09B1" w:rsidRDefault="00CB09B1" w:rsidP="00CB50F7">
            <w:pPr>
              <w:rPr>
                <w:rFonts w:eastAsia="等线"/>
              </w:rPr>
            </w:pPr>
            <w:r>
              <w:rPr>
                <w:rFonts w:eastAsia="等线" w:hint="eastAsia"/>
              </w:rPr>
              <w:t>X</w:t>
            </w:r>
            <w:r>
              <w:rPr>
                <w:rFonts w:eastAsia="等线"/>
              </w:rPr>
              <w:t>iaomi</w:t>
            </w:r>
          </w:p>
        </w:tc>
        <w:tc>
          <w:tcPr>
            <w:tcW w:w="1985" w:type="dxa"/>
          </w:tcPr>
          <w:p w14:paraId="6A02944E" w14:textId="4199F91D" w:rsidR="00CB09B1" w:rsidRDefault="00CB09B1" w:rsidP="00CB50F7">
            <w:pPr>
              <w:rPr>
                <w:rFonts w:eastAsia="等线"/>
              </w:rPr>
            </w:pPr>
            <w:r>
              <w:rPr>
                <w:rFonts w:eastAsia="等线"/>
              </w:rPr>
              <w:t>Support</w:t>
            </w:r>
          </w:p>
        </w:tc>
        <w:tc>
          <w:tcPr>
            <w:tcW w:w="5193" w:type="dxa"/>
          </w:tcPr>
          <w:p w14:paraId="000054ED" w14:textId="77777777" w:rsidR="00CB09B1" w:rsidRDefault="00CB09B1" w:rsidP="00CB50F7">
            <w:pPr>
              <w:rPr>
                <w:rFonts w:eastAsia="等线"/>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2"/>
        <w:rPr>
          <w:rStyle w:val="20"/>
        </w:rPr>
      </w:pPr>
      <w:bookmarkStart w:id="101" w:name="_Ref80215140"/>
      <w:bookmarkStart w:id="102" w:name="_Toc80737013"/>
      <w:r w:rsidRPr="00302003">
        <w:rPr>
          <w:rStyle w:val="20"/>
        </w:rPr>
        <w:t>K_offset</w:t>
      </w:r>
      <w:r>
        <w:rPr>
          <w:rStyle w:val="20"/>
        </w:rPr>
        <w:t xml:space="preserve"> after initial access</w:t>
      </w:r>
      <w:bookmarkEnd w:id="101"/>
      <w:bookmarkEnd w:id="102"/>
    </w:p>
    <w:p w14:paraId="4C360490" w14:textId="459A0657" w:rsidR="007E4DCF" w:rsidRDefault="007E4DCF" w:rsidP="00BD5DBF">
      <w:pPr>
        <w:pStyle w:val="3"/>
      </w:pPr>
      <w:r>
        <w:t xml:space="preserve"> </w:t>
      </w:r>
      <w:bookmarkStart w:id="103" w:name="_Toc80737014"/>
      <w:r>
        <w:t>Companies’ Observations and Proposals</w:t>
      </w:r>
      <w:bookmarkEnd w:id="103"/>
    </w:p>
    <w:tbl>
      <w:tblPr>
        <w:tblStyle w:val="a6"/>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aa"/>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aa"/>
              <w:rPr>
                <w:b/>
                <w:bCs/>
              </w:rPr>
            </w:pPr>
            <w:r>
              <w:rPr>
                <w:b/>
                <w:i/>
              </w:rPr>
              <w:t>Observation 2</w:t>
            </w:r>
            <w:r>
              <w:rPr>
                <w:i/>
              </w:rPr>
              <w:t>: For connected half-duplex U</w:t>
            </w:r>
            <w:r w:rsidR="00682A77">
              <w:rPr>
                <w:i/>
              </w:rPr>
              <w:t>e</w:t>
            </w:r>
            <w:r>
              <w:rPr>
                <w:i/>
              </w:rPr>
              <w:t>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aa"/>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3"/>
        <w:rPr>
          <w:lang w:eastAsia="zh-CN"/>
        </w:rPr>
      </w:pPr>
      <w:bookmarkStart w:id="104" w:name="_Toc80737015"/>
      <w:r>
        <w:lastRenderedPageBreak/>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4"/>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a8"/>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a8"/>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a8"/>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a8"/>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a8"/>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a8"/>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a6"/>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等线"/>
              </w:rPr>
            </w:pPr>
            <w:r w:rsidRPr="00CB7BBE">
              <w:rPr>
                <w:rFonts w:eastAsia="等线"/>
              </w:rPr>
              <w:t>Option</w:t>
            </w:r>
            <w:r w:rsidRPr="00CB7BBE">
              <w:t xml:space="preserve"> 2</w:t>
            </w:r>
            <w:r w:rsidRPr="00CB7BBE">
              <w:rPr>
                <w:rFonts w:eastAsia="等线"/>
              </w:rPr>
              <w:t>a, or Option 1</w:t>
            </w:r>
          </w:p>
        </w:tc>
        <w:tc>
          <w:tcPr>
            <w:tcW w:w="5193" w:type="dxa"/>
          </w:tcPr>
          <w:p w14:paraId="687893FA" w14:textId="0DB06A7A" w:rsidR="0088756D" w:rsidRPr="00CB7BBE" w:rsidRDefault="0088756D" w:rsidP="0088756D">
            <w:pPr>
              <w:rPr>
                <w:rFonts w:eastAsia="等线"/>
              </w:rPr>
            </w:pPr>
            <w:r w:rsidRPr="00CB7BBE">
              <w:rPr>
                <w:rFonts w:eastAsia="等线"/>
              </w:rPr>
              <w:t>Basically, we use the cell specific Koffset, and the Koffset can be reconfigured</w:t>
            </w:r>
            <w:r w:rsidR="00CB7BBE" w:rsidRPr="00CB7BBE">
              <w:rPr>
                <w:rFonts w:eastAsia="等线"/>
              </w:rPr>
              <w:t xml:space="preserve"> by higher layer signaling</w:t>
            </w:r>
            <w:r w:rsidRPr="00CB7BBE">
              <w:rPr>
                <w:rFonts w:eastAsia="等线"/>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1"/>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E55677">
            <w:pPr>
              <w:rPr>
                <w:rFonts w:eastAsia="等线"/>
              </w:rPr>
            </w:pPr>
            <w:r>
              <w:rPr>
                <w:rFonts w:eastAsia="等线"/>
              </w:rPr>
              <w:t>Option 2a</w:t>
            </w:r>
          </w:p>
          <w:p w14:paraId="34A0401B" w14:textId="77777777" w:rsidR="008E4D0A" w:rsidRPr="00400E31" w:rsidRDefault="008E4D0A" w:rsidP="00E55677">
            <w:pPr>
              <w:rPr>
                <w:rFonts w:eastAsia="等线"/>
              </w:rPr>
            </w:pPr>
            <w:r>
              <w:rPr>
                <w:rFonts w:eastAsia="等线"/>
              </w:rPr>
              <w:t>Option 1</w:t>
            </w:r>
          </w:p>
        </w:tc>
        <w:tc>
          <w:tcPr>
            <w:tcW w:w="5193" w:type="dxa"/>
          </w:tcPr>
          <w:p w14:paraId="02C80CC7" w14:textId="77777777" w:rsidR="008E4D0A" w:rsidRPr="00400E31" w:rsidRDefault="008E4D0A" w:rsidP="00E55677">
            <w:pPr>
              <w:rPr>
                <w:rFonts w:eastAsia="等线"/>
              </w:rPr>
            </w:pPr>
            <w:r>
              <w:rPr>
                <w:rFonts w:eastAsia="等线" w:hint="eastAsia"/>
              </w:rPr>
              <w:t>W</w:t>
            </w:r>
            <w:r>
              <w:rPr>
                <w:rFonts w:eastAsia="等线"/>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等线"/>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等线"/>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等线"/>
              </w:rPr>
              <w:t>t</w:t>
            </w:r>
          </w:p>
        </w:tc>
        <w:tc>
          <w:tcPr>
            <w:tcW w:w="1985" w:type="dxa"/>
          </w:tcPr>
          <w:p w14:paraId="30CE51B7" w14:textId="77777777" w:rsidR="002859BC" w:rsidRDefault="002859BC" w:rsidP="00E55677">
            <w:pPr>
              <w:rPr>
                <w:rFonts w:eastAsia="等线"/>
              </w:rPr>
            </w:pPr>
            <w:r>
              <w:rPr>
                <w:rFonts w:eastAsia="等线"/>
              </w:rPr>
              <w:t>Option 2a</w:t>
            </w:r>
          </w:p>
          <w:p w14:paraId="7621AF6C" w14:textId="77777777" w:rsidR="002859BC" w:rsidRPr="00E306CD" w:rsidRDefault="002859BC" w:rsidP="00E55677">
            <w:r>
              <w:rPr>
                <w:rFonts w:eastAsia="等线"/>
              </w:rPr>
              <w:t>Option 1</w:t>
            </w:r>
          </w:p>
        </w:tc>
        <w:tc>
          <w:tcPr>
            <w:tcW w:w="5193" w:type="dxa"/>
          </w:tcPr>
          <w:p w14:paraId="0553A931" w14:textId="77777777" w:rsidR="002859BC" w:rsidRDefault="002859BC" w:rsidP="00E55677">
            <w:pPr>
              <w:rPr>
                <w:rFonts w:eastAsia="等线"/>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等线"/>
              </w:rPr>
            </w:pPr>
            <w:r>
              <w:rPr>
                <w:rFonts w:eastAsia="等线"/>
              </w:rPr>
              <w:t>2</w:t>
            </w:r>
            <w:r w:rsidRPr="00695F37">
              <w:rPr>
                <w:rFonts w:eastAsia="等线"/>
                <w:vertAlign w:val="superscript"/>
              </w:rPr>
              <w:t>nd</w:t>
            </w:r>
            <w:r>
              <w:rPr>
                <w:rFonts w:eastAsia="等线"/>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等线"/>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等线" w:hint="eastAsia"/>
              </w:rPr>
              <w:t>C</w:t>
            </w:r>
            <w:r>
              <w:rPr>
                <w:rFonts w:eastAsia="等线"/>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等线"/>
              </w:rPr>
            </w:pPr>
            <w:r>
              <w:rPr>
                <w:rFonts w:eastAsia="等线" w:hint="eastAsia"/>
              </w:rPr>
              <w:t>X</w:t>
            </w:r>
            <w:r>
              <w:rPr>
                <w:rFonts w:eastAsia="等线"/>
              </w:rPr>
              <w:t>iaomi</w:t>
            </w:r>
          </w:p>
        </w:tc>
        <w:tc>
          <w:tcPr>
            <w:tcW w:w="1985" w:type="dxa"/>
          </w:tcPr>
          <w:p w14:paraId="353F23EC" w14:textId="77777777" w:rsidR="00CB09B1" w:rsidRDefault="00CB09B1" w:rsidP="00A52A54">
            <w:pPr>
              <w:rPr>
                <w:rFonts w:eastAsia="等线"/>
              </w:rPr>
            </w:pPr>
            <w:r>
              <w:rPr>
                <w:rFonts w:eastAsia="等线"/>
              </w:rPr>
              <w:t>Option 2a</w:t>
            </w:r>
          </w:p>
          <w:p w14:paraId="6552A011" w14:textId="38889749" w:rsidR="00CB09B1" w:rsidRPr="00CB09B1" w:rsidRDefault="00CB09B1" w:rsidP="00A52A54">
            <w:pPr>
              <w:rPr>
                <w:rFonts w:eastAsia="等线"/>
              </w:rPr>
            </w:pPr>
            <w:r>
              <w:rPr>
                <w:rFonts w:eastAsia="等线"/>
              </w:rPr>
              <w:t>Option 1</w:t>
            </w:r>
          </w:p>
        </w:tc>
        <w:tc>
          <w:tcPr>
            <w:tcW w:w="5193" w:type="dxa"/>
          </w:tcPr>
          <w:p w14:paraId="2DD3AA6E" w14:textId="058BC513" w:rsidR="00CB09B1" w:rsidRPr="00CB09B1" w:rsidRDefault="00CB09B1" w:rsidP="00A52A54">
            <w:pPr>
              <w:rPr>
                <w:rFonts w:eastAsia="等线"/>
              </w:rPr>
            </w:pPr>
            <w:r>
              <w:rPr>
                <w:rFonts w:eastAsia="等线"/>
              </w:rPr>
              <w:t>B</w:t>
            </w:r>
            <w:r>
              <w:rPr>
                <w:rFonts w:eastAsia="等线" w:hint="eastAsia"/>
              </w:rPr>
              <w:t>e</w:t>
            </w:r>
            <w:r>
              <w:rPr>
                <w:rFonts w:eastAsia="等线"/>
              </w:rPr>
              <w:t>am is transparent to a IoT UE. So from UE perspective, no beam-specific Koffset</w:t>
            </w:r>
          </w:p>
        </w:tc>
      </w:tr>
    </w:tbl>
    <w:p w14:paraId="615CF487" w14:textId="6962059B" w:rsidR="00E856A1" w:rsidRPr="00DD484B" w:rsidRDefault="00E856A1" w:rsidP="00E856A1">
      <w:pPr>
        <w:pStyle w:val="3"/>
        <w:rPr>
          <w:lang w:eastAsia="zh-CN"/>
        </w:rPr>
      </w:pPr>
      <w:bookmarkStart w:id="105" w:name="_Ref80211264"/>
      <w:bookmarkStart w:id="106" w:name="_Toc80737016"/>
      <w:r>
        <w:lastRenderedPageBreak/>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5"/>
      <w:bookmarkEnd w:id="106"/>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a6"/>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w:t>
      </w:r>
      <w:r w:rsidRPr="00144A3A">
        <w:rPr>
          <w:highlight w:val="cyan"/>
        </w:rPr>
        <w:t>companies prefer the use of a UE-specific Koffset after initial access</w:t>
      </w:r>
      <w:r>
        <w:t xml:space="preserve">. </w:t>
      </w:r>
      <w:r w:rsidR="000D309B">
        <w:t xml:space="preserve">There is need for UE-specific TA awareness at the eNB since the differential delay per cell is likely to be quite large because of the footprint size of the beam/cell. </w:t>
      </w:r>
      <w:r w:rsidR="000D309B" w:rsidRPr="00144A3A">
        <w:rPr>
          <w:highlight w:val="cyan"/>
        </w:rPr>
        <w:t>The UE-specific Koffset can be derived from UE-specific TA</w:t>
      </w:r>
      <w:r w:rsidR="000D309B">
        <w:t xml:space="preserve">.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a6"/>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Huawei, HiSilicon</w:t>
            </w:r>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等线"/>
              </w:rPr>
            </w:pPr>
            <w:r>
              <w:rPr>
                <w:rFonts w:eastAsia="等线"/>
              </w:rPr>
              <w:t>SONY</w:t>
            </w:r>
          </w:p>
        </w:tc>
        <w:tc>
          <w:tcPr>
            <w:tcW w:w="1985" w:type="dxa"/>
          </w:tcPr>
          <w:p w14:paraId="52AA8952" w14:textId="77777777" w:rsidR="00F717F3" w:rsidRDefault="00F717F3" w:rsidP="00460443">
            <w:pPr>
              <w:rPr>
                <w:rFonts w:eastAsia="等线"/>
              </w:rPr>
            </w:pPr>
            <w:r>
              <w:rPr>
                <w:rFonts w:eastAsia="等线"/>
              </w:rPr>
              <w:t>Support</w:t>
            </w:r>
          </w:p>
        </w:tc>
        <w:tc>
          <w:tcPr>
            <w:tcW w:w="5193" w:type="dxa"/>
          </w:tcPr>
          <w:p w14:paraId="7362DE5C" w14:textId="77777777" w:rsidR="00F717F3" w:rsidRDefault="00F717F3" w:rsidP="00460443">
            <w:pPr>
              <w:rPr>
                <w:rFonts w:eastAsia="等线"/>
              </w:rPr>
            </w:pPr>
            <w:r>
              <w:rPr>
                <w:rFonts w:eastAsia="等线"/>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等线"/>
              </w:rPr>
            </w:pPr>
            <w:r>
              <w:rPr>
                <w:rFonts w:eastAsia="等线" w:hint="eastAsia"/>
              </w:rPr>
              <w:t>L</w:t>
            </w:r>
            <w:r>
              <w:rPr>
                <w:rFonts w:eastAsia="等线"/>
              </w:rPr>
              <w:t>enovo, MotoM</w:t>
            </w:r>
          </w:p>
        </w:tc>
        <w:tc>
          <w:tcPr>
            <w:tcW w:w="1985" w:type="dxa"/>
          </w:tcPr>
          <w:p w14:paraId="61B882D6" w14:textId="77777777" w:rsidR="00F717F3" w:rsidRPr="00682A77" w:rsidRDefault="00F717F3" w:rsidP="00460443">
            <w:pPr>
              <w:rPr>
                <w:rFonts w:eastAsia="等线"/>
              </w:rPr>
            </w:pPr>
            <w:r w:rsidRPr="00682A77">
              <w:rPr>
                <w:rFonts w:eastAsia="等线" w:hint="eastAsia"/>
              </w:rPr>
              <w:t>S</w:t>
            </w:r>
            <w:r w:rsidRPr="00682A77">
              <w:rPr>
                <w:rFonts w:eastAsia="等线"/>
              </w:rPr>
              <w:t>upport</w:t>
            </w:r>
          </w:p>
        </w:tc>
        <w:tc>
          <w:tcPr>
            <w:tcW w:w="5193" w:type="dxa"/>
          </w:tcPr>
          <w:p w14:paraId="7E802979" w14:textId="77777777" w:rsidR="00F717F3" w:rsidRPr="00682A77" w:rsidRDefault="00F717F3" w:rsidP="00460443">
            <w:pPr>
              <w:rPr>
                <w:rFonts w:eastAsia="等线"/>
              </w:rPr>
            </w:pPr>
            <w:r w:rsidRPr="00682A77">
              <w:rPr>
                <w:lang w:eastAsia="x-none"/>
              </w:rPr>
              <w:t>UE-specific</w:t>
            </w:r>
            <w:r w:rsidRPr="00682A77">
              <w:rPr>
                <w:rFonts w:eastAsia="等线"/>
              </w:rPr>
              <w:t xml:space="preserve"> Koffset can be reconfigured by higher layer signaling if TA reporting information is available in eNB side.</w:t>
            </w:r>
          </w:p>
        </w:tc>
      </w:tr>
      <w:tr w:rsidR="00F717F3" w:rsidRPr="008A4526" w14:paraId="313C637D" w14:textId="77777777" w:rsidTr="00460443">
        <w:tc>
          <w:tcPr>
            <w:tcW w:w="1838" w:type="dxa"/>
          </w:tcPr>
          <w:p w14:paraId="1DA99254" w14:textId="77777777" w:rsidR="00F717F3" w:rsidRDefault="00F717F3" w:rsidP="00460443">
            <w:pPr>
              <w:rPr>
                <w:rFonts w:eastAsia="等线"/>
              </w:rPr>
            </w:pPr>
            <w:r>
              <w:rPr>
                <w:rFonts w:eastAsia="等线" w:hint="eastAsia"/>
              </w:rPr>
              <w:t>C</w:t>
            </w:r>
            <w:r>
              <w:rPr>
                <w:rFonts w:eastAsia="等线"/>
              </w:rPr>
              <w:t>MCC</w:t>
            </w:r>
          </w:p>
        </w:tc>
        <w:tc>
          <w:tcPr>
            <w:tcW w:w="1985" w:type="dxa"/>
          </w:tcPr>
          <w:p w14:paraId="0D5F69CD" w14:textId="77777777" w:rsidR="00F717F3" w:rsidRPr="00682A77" w:rsidRDefault="00F717F3" w:rsidP="00460443">
            <w:pPr>
              <w:rPr>
                <w:rFonts w:eastAsia="等线"/>
              </w:rPr>
            </w:pPr>
            <w:r>
              <w:rPr>
                <w:rFonts w:eastAsia="等线"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等线"/>
              </w:rPr>
            </w:pPr>
            <w:r>
              <w:t>Nokia, NSB</w:t>
            </w:r>
          </w:p>
        </w:tc>
        <w:tc>
          <w:tcPr>
            <w:tcW w:w="1985" w:type="dxa"/>
          </w:tcPr>
          <w:p w14:paraId="3D87E371" w14:textId="77777777" w:rsidR="00F717F3" w:rsidRPr="00682A77" w:rsidRDefault="00F717F3" w:rsidP="00460443">
            <w:pPr>
              <w:rPr>
                <w:rFonts w:eastAsia="等线"/>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等线" w:hint="eastAsia"/>
              </w:rPr>
              <w:t>X</w:t>
            </w:r>
            <w:r>
              <w:rPr>
                <w:rFonts w:eastAsia="等线"/>
              </w:rPr>
              <w:t>iaomi</w:t>
            </w:r>
          </w:p>
        </w:tc>
        <w:tc>
          <w:tcPr>
            <w:tcW w:w="1985" w:type="dxa"/>
          </w:tcPr>
          <w:p w14:paraId="735CBEBD" w14:textId="77777777" w:rsidR="00F717F3" w:rsidRDefault="00F717F3" w:rsidP="00460443">
            <w:r>
              <w:rPr>
                <w:rFonts w:eastAsia="等线"/>
              </w:rPr>
              <w:t>Support</w:t>
            </w:r>
          </w:p>
        </w:tc>
        <w:tc>
          <w:tcPr>
            <w:tcW w:w="5193" w:type="dxa"/>
          </w:tcPr>
          <w:p w14:paraId="480E44C8" w14:textId="77777777" w:rsidR="00F717F3" w:rsidRDefault="00F717F3" w:rsidP="00460443">
            <w:r>
              <w:rPr>
                <w:rFonts w:eastAsia="等线"/>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等线"/>
              </w:rPr>
            </w:pPr>
            <w:r>
              <w:t>ZTE</w:t>
            </w:r>
          </w:p>
        </w:tc>
        <w:tc>
          <w:tcPr>
            <w:tcW w:w="1985" w:type="dxa"/>
          </w:tcPr>
          <w:p w14:paraId="086B1378" w14:textId="77777777" w:rsidR="00F717F3" w:rsidRDefault="00F717F3" w:rsidP="00460443">
            <w:pPr>
              <w:rPr>
                <w:rFonts w:eastAsia="等线"/>
              </w:rPr>
            </w:pPr>
            <w:r>
              <w:t xml:space="preserve">Support </w:t>
            </w:r>
          </w:p>
        </w:tc>
        <w:tc>
          <w:tcPr>
            <w:tcW w:w="5193" w:type="dxa"/>
          </w:tcPr>
          <w:p w14:paraId="0ED69F70" w14:textId="77777777" w:rsidR="00F717F3" w:rsidRPr="006E16A9" w:rsidRDefault="00F717F3" w:rsidP="00460443">
            <w:pPr>
              <w:rPr>
                <w:rFonts w:eastAsia="等线"/>
              </w:rPr>
            </w:pPr>
          </w:p>
        </w:tc>
      </w:tr>
    </w:tbl>
    <w:p w14:paraId="3ED17030" w14:textId="5FBEE199" w:rsidR="00956E28" w:rsidRDefault="00956E28" w:rsidP="00ED794C"/>
    <w:p w14:paraId="54197184" w14:textId="5EED22F0" w:rsidR="00C32917" w:rsidRPr="00DD484B" w:rsidRDefault="00C32917" w:rsidP="00C32917">
      <w:pPr>
        <w:pStyle w:val="3"/>
        <w:rPr>
          <w:lang w:eastAsia="zh-CN"/>
        </w:rPr>
      </w:pPr>
      <w:bookmarkStart w:id="107" w:name="_Toc80737017"/>
      <w:r>
        <w:t xml:space="preserve">[CLOSED] THIRD ROUND Discussion on </w:t>
      </w:r>
      <w:r w:rsidRPr="00294E3A">
        <w:rPr>
          <w:lang w:eastAsia="zh-CN"/>
        </w:rPr>
        <w:t xml:space="preserve">K_offset </w:t>
      </w:r>
      <w:r>
        <w:rPr>
          <w:lang w:eastAsia="zh-CN"/>
        </w:rPr>
        <w:t>after</w:t>
      </w:r>
      <w:r w:rsidRPr="00294E3A">
        <w:rPr>
          <w:lang w:eastAsia="zh-CN"/>
        </w:rPr>
        <w:t xml:space="preserve"> initial access</w:t>
      </w:r>
      <w:bookmarkEnd w:id="107"/>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1"/>
        <w:rPr>
          <w:rStyle w:val="20"/>
        </w:rPr>
      </w:pPr>
      <w:bookmarkStart w:id="108" w:name="_Toc80737018"/>
      <w:bookmarkStart w:id="109" w:name="_Hlk80030196"/>
      <w:r w:rsidRPr="00302003">
        <w:rPr>
          <w:rStyle w:val="20"/>
        </w:rPr>
        <w:lastRenderedPageBreak/>
        <w:t>UE specific TA</w:t>
      </w:r>
      <w:bookmarkEnd w:id="108"/>
      <w:r w:rsidRPr="00302003">
        <w:rPr>
          <w:rStyle w:val="20"/>
        </w:rPr>
        <w:t xml:space="preserve"> </w:t>
      </w:r>
    </w:p>
    <w:bookmarkEnd w:id="109"/>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a8"/>
        <w:numPr>
          <w:ilvl w:val="0"/>
          <w:numId w:val="31"/>
        </w:numPr>
        <w:ind w:firstLineChars="0"/>
      </w:pPr>
      <w:r>
        <w:t>The need and role for UE-specific TA</w:t>
      </w:r>
    </w:p>
    <w:p w14:paraId="6D353E9E" w14:textId="33BF59DB" w:rsidR="007F69E8" w:rsidRDefault="00EB7100" w:rsidP="007F69E8">
      <w:pPr>
        <w:pStyle w:val="a8"/>
        <w:numPr>
          <w:ilvl w:val="0"/>
          <w:numId w:val="31"/>
        </w:numPr>
        <w:ind w:firstLineChars="0"/>
      </w:pPr>
      <w:r>
        <w:t>Efficient signaling/updating of UE-specific TA</w:t>
      </w:r>
    </w:p>
    <w:p w14:paraId="6BCE09AE" w14:textId="55796AD7" w:rsidR="007F69E8" w:rsidRPr="006C227C" w:rsidRDefault="007F69E8" w:rsidP="007F69E8">
      <w:pPr>
        <w:pStyle w:val="2"/>
      </w:pPr>
      <w:bookmarkStart w:id="110" w:name="_Ref80215110"/>
      <w:bookmarkStart w:id="111" w:name="_Toc80737019"/>
      <w:r>
        <w:t>Need and role for UE-specific TA</w:t>
      </w:r>
      <w:bookmarkEnd w:id="110"/>
      <w:bookmarkEnd w:id="111"/>
    </w:p>
    <w:p w14:paraId="01094F74" w14:textId="6E0493CE" w:rsidR="007E4DCF" w:rsidRPr="00100D31" w:rsidRDefault="007E4DCF" w:rsidP="00956E28">
      <w:pPr>
        <w:pStyle w:val="3"/>
      </w:pPr>
      <w:r>
        <w:t xml:space="preserve"> </w:t>
      </w:r>
      <w:bookmarkStart w:id="112" w:name="_Toc80737020"/>
      <w:r>
        <w:t>Companies’ Observations and Proposals</w:t>
      </w:r>
      <w:bookmarkEnd w:id="112"/>
    </w:p>
    <w:tbl>
      <w:tblPr>
        <w:tblStyle w:val="a6"/>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aa"/>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aa"/>
              <w:rPr>
                <w:i/>
              </w:rPr>
            </w:pPr>
            <w:r>
              <w:rPr>
                <w:b/>
                <w:i/>
              </w:rPr>
              <w:t>Proposal 7</w:t>
            </w:r>
            <w:r>
              <w:rPr>
                <w:i/>
              </w:rPr>
              <w:t>: The UE shall report its UE-specifc TA to the gNB in Message 3 during initial cell access.</w:t>
            </w:r>
          </w:p>
          <w:p w14:paraId="27C4CCE4" w14:textId="77777777" w:rsidR="00A14F30" w:rsidRDefault="00A14F30" w:rsidP="00A14F30">
            <w:pPr>
              <w:pStyle w:val="aa"/>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aa"/>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aa"/>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aa"/>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3" w:name="_Toc77862370"/>
            <w:r>
              <w:rPr>
                <w:lang w:val="en-GB"/>
              </w:rPr>
              <w:t>Deprioritize scheduling enhancement on UE-specific TA report in RRC_CONNECTED for Rel-17.</w:t>
            </w:r>
            <w:bookmarkEnd w:id="113"/>
          </w:p>
          <w:p w14:paraId="6EE14274" w14:textId="77777777" w:rsidR="0080669A" w:rsidRDefault="0080669A" w:rsidP="00760D8D">
            <w:pPr>
              <w:pStyle w:val="Proposal"/>
              <w:numPr>
                <w:ilvl w:val="0"/>
                <w:numId w:val="8"/>
              </w:numPr>
              <w:spacing w:after="240"/>
              <w:ind w:left="1310" w:hanging="1310"/>
              <w:rPr>
                <w:lang w:val="en-GB"/>
              </w:rPr>
            </w:pPr>
            <w:bookmarkStart w:id="114" w:name="_Toc77862371"/>
            <w:r>
              <w:rPr>
                <w:lang w:val="en-GB"/>
              </w:rPr>
              <w:t>If enabled by the network, the UE reports information about UE-specific TA pre-compensation at the random-access procedure (MSGA/MSG3 or MSG5) using a MAC CE.</w:t>
            </w:r>
            <w:bookmarkEnd w:id="114"/>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5"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5"/>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6"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6"/>
          </w:p>
          <w:p w14:paraId="67B8590E" w14:textId="77777777" w:rsidR="0080669A" w:rsidRDefault="0080669A" w:rsidP="00760D8D">
            <w:pPr>
              <w:pStyle w:val="Proposal"/>
              <w:numPr>
                <w:ilvl w:val="0"/>
                <w:numId w:val="8"/>
              </w:numPr>
              <w:rPr>
                <w:lang w:val="en-GB"/>
              </w:rPr>
            </w:pPr>
            <w:bookmarkStart w:id="117" w:name="_Toc77862372"/>
            <w:r>
              <w:rPr>
                <w:lang w:val="en-GB"/>
              </w:rPr>
              <w:t>If enabled by the network, the UE reports information about UE location during initial access, e.g., via MSG3 or MSG5 using a MAC CE command or RRC parameters.</w:t>
            </w:r>
            <w:bookmarkEnd w:id="117"/>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8" w:name="_Toc77862373"/>
            <w:r>
              <w:rPr>
                <w:lang w:val="en-GB"/>
              </w:rPr>
              <w:t>If enabled by the network, the UE reports information about UE location in RRC_CONNECTED using a MAC CE or an RRC message. The maximum update frequency is 1 minute for C-IoT devices.</w:t>
            </w:r>
            <w:bookmarkEnd w:id="118"/>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a8"/>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ab"/>
              <w:rPr>
                <w:rFonts w:eastAsiaTheme="minorHAnsi"/>
                <w:iCs/>
                <w:lang w:val="en-GB" w:eastAsia="en-US"/>
              </w:rPr>
            </w:pPr>
            <w:r>
              <w:t>Proposal 2</w:t>
            </w:r>
            <w:r>
              <w:rPr>
                <w:iCs/>
              </w:rPr>
              <w:t xml:space="preserve">: </w:t>
            </w:r>
          </w:p>
          <w:p w14:paraId="1FAA8A29" w14:textId="77777777" w:rsidR="00B43006" w:rsidRDefault="00B43006" w:rsidP="00EB7100">
            <w:pPr>
              <w:pStyle w:val="ab"/>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ab"/>
              <w:numPr>
                <w:ilvl w:val="1"/>
                <w:numId w:val="34"/>
              </w:numPr>
            </w:pPr>
            <w:r>
              <w:t>Subframe-level granularity can be considered for reporting</w:t>
            </w:r>
          </w:p>
          <w:p w14:paraId="07141E1B" w14:textId="77777777" w:rsidR="00B43006" w:rsidRDefault="00B43006" w:rsidP="00EB7100">
            <w:pPr>
              <w:pStyle w:val="ab"/>
              <w:rPr>
                <w:rFonts w:eastAsiaTheme="minorHAnsi"/>
                <w:lang w:val="en-GB" w:eastAsia="en-US"/>
              </w:rPr>
            </w:pPr>
            <w:r>
              <w:t xml:space="preserve">Proposal 3: </w:t>
            </w:r>
          </w:p>
          <w:p w14:paraId="29D3B3AC" w14:textId="77777777" w:rsidR="00B43006" w:rsidRDefault="00B43006" w:rsidP="00EB7100">
            <w:pPr>
              <w:pStyle w:val="ab"/>
              <w:numPr>
                <w:ilvl w:val="0"/>
                <w:numId w:val="34"/>
              </w:numPr>
            </w:pPr>
            <w:r>
              <w:t>Consider the following alternatives to decrease UE-specific TA reporting overhead</w:t>
            </w:r>
          </w:p>
          <w:p w14:paraId="39A09A5D" w14:textId="77777777" w:rsidR="00B43006" w:rsidRDefault="00B43006" w:rsidP="00EB7100">
            <w:pPr>
              <w:pStyle w:val="ab"/>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ab"/>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lastRenderedPageBreak/>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3"/>
        <w:rPr>
          <w:lang w:eastAsia="zh-CN"/>
        </w:rPr>
      </w:pPr>
      <w:bookmarkStart w:id="119" w:name="_Toc80737021"/>
      <w:r>
        <w:t xml:space="preserve">FIRST ROUND Discussion on </w:t>
      </w:r>
      <w:r w:rsidRPr="00C618C1">
        <w:rPr>
          <w:lang w:eastAsia="zh-CN"/>
        </w:rPr>
        <w:t>UE specific TA</w:t>
      </w:r>
      <w:bookmarkEnd w:id="119"/>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a6"/>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enovo, MotoM</w:t>
            </w:r>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A reporting is important for facilitating eNB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r>
              <w:rPr>
                <w:rFonts w:eastAsia="等线"/>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等线"/>
              </w:rPr>
            </w:pPr>
            <w:r>
              <w:rPr>
                <w:rFonts w:eastAsia="等线" w:hint="eastAsia"/>
              </w:rPr>
              <w:t>Z</w:t>
            </w:r>
            <w:r>
              <w:rPr>
                <w:rFonts w:eastAsia="等线"/>
              </w:rPr>
              <w:t>TE</w:t>
            </w:r>
          </w:p>
        </w:tc>
        <w:tc>
          <w:tcPr>
            <w:tcW w:w="1985" w:type="dxa"/>
          </w:tcPr>
          <w:p w14:paraId="506950D0" w14:textId="77777777" w:rsidR="008E4D0A" w:rsidRPr="00D727C9" w:rsidRDefault="008E4D0A" w:rsidP="00E55677">
            <w:pPr>
              <w:rPr>
                <w:rFonts w:eastAsia="等线"/>
              </w:rPr>
            </w:pPr>
            <w:r>
              <w:rPr>
                <w:rFonts w:eastAsia="等线" w:hint="eastAsia"/>
              </w:rPr>
              <w:t>Not support</w:t>
            </w:r>
          </w:p>
        </w:tc>
        <w:tc>
          <w:tcPr>
            <w:tcW w:w="5193" w:type="dxa"/>
          </w:tcPr>
          <w:p w14:paraId="734E1313" w14:textId="77777777" w:rsidR="008E4D0A" w:rsidRDefault="008E4D0A" w:rsidP="00E55677">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E55677">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Huawei, HiSilicon</w:t>
            </w:r>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a8"/>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a8"/>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 xml:space="preserve">Agree with the comment from Intel about wording. Our </w:t>
            </w:r>
            <w:r>
              <w:lastRenderedPageBreak/>
              <w:t>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lastRenderedPageBreak/>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等线" w:hint="eastAsia"/>
              </w:rPr>
              <w:t>C</w:t>
            </w:r>
            <w:r>
              <w:rPr>
                <w:rFonts w:eastAsia="等线"/>
              </w:rPr>
              <w:t>MCC</w:t>
            </w:r>
          </w:p>
        </w:tc>
        <w:tc>
          <w:tcPr>
            <w:tcW w:w="1985" w:type="dxa"/>
          </w:tcPr>
          <w:p w14:paraId="57474CC3" w14:textId="11A616C3" w:rsidR="00A52A54" w:rsidRPr="00C93EF0" w:rsidRDefault="00A52A54" w:rsidP="00A52A54">
            <w:pPr>
              <w:rPr>
                <w:color w:val="C00000"/>
              </w:rPr>
            </w:pPr>
            <w:r>
              <w:rPr>
                <w:rFonts w:eastAsia="等线" w:hint="eastAsia"/>
              </w:rPr>
              <w:t>S</w:t>
            </w:r>
            <w:r>
              <w:rPr>
                <w:rFonts w:eastAsia="等线"/>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等线"/>
              </w:rPr>
            </w:pPr>
            <w:r>
              <w:rPr>
                <w:rFonts w:eastAsia="等线" w:hint="eastAsia"/>
              </w:rPr>
              <w:t>X</w:t>
            </w:r>
            <w:r>
              <w:rPr>
                <w:rFonts w:eastAsia="等线"/>
              </w:rPr>
              <w:t>iaomi</w:t>
            </w:r>
          </w:p>
        </w:tc>
        <w:tc>
          <w:tcPr>
            <w:tcW w:w="1985" w:type="dxa"/>
          </w:tcPr>
          <w:p w14:paraId="0B7D5536" w14:textId="3960049D" w:rsidR="00CB09B1" w:rsidRDefault="00CB09B1" w:rsidP="00A52A54">
            <w:pPr>
              <w:rPr>
                <w:rFonts w:eastAsia="等线"/>
              </w:rPr>
            </w:pPr>
            <w:r>
              <w:rPr>
                <w:rFonts w:eastAsia="等线"/>
              </w:rPr>
              <w:t>Not support</w:t>
            </w:r>
          </w:p>
        </w:tc>
        <w:tc>
          <w:tcPr>
            <w:tcW w:w="5193" w:type="dxa"/>
          </w:tcPr>
          <w:p w14:paraId="623AAB58" w14:textId="5C06A243" w:rsidR="00CB09B1" w:rsidRPr="00CB09B1" w:rsidRDefault="00CB09B1" w:rsidP="00A52A54">
            <w:pPr>
              <w:rPr>
                <w:rFonts w:eastAsia="等线"/>
                <w:color w:val="C00000"/>
              </w:rPr>
            </w:pPr>
            <w:r>
              <w:rPr>
                <w:rFonts w:eastAsia="等线"/>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3"/>
        <w:rPr>
          <w:lang w:eastAsia="zh-CN"/>
        </w:rPr>
      </w:pPr>
      <w:bookmarkStart w:id="120" w:name="_Ref80211315"/>
      <w:bookmarkStart w:id="121" w:name="_Toc80737022"/>
      <w:r>
        <w:t xml:space="preserve">SECOND ROUND Discussion on </w:t>
      </w:r>
      <w:r w:rsidRPr="00C618C1">
        <w:rPr>
          <w:lang w:eastAsia="zh-CN"/>
        </w:rPr>
        <w:t>UE specific TA</w:t>
      </w:r>
      <w:bookmarkEnd w:id="120"/>
      <w:bookmarkEnd w:id="121"/>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a8"/>
        <w:numPr>
          <w:ilvl w:val="0"/>
          <w:numId w:val="31"/>
        </w:numPr>
        <w:ind w:firstLineChars="0"/>
      </w:pPr>
      <w:r>
        <w:t>The need and role for UE-specific TA</w:t>
      </w:r>
    </w:p>
    <w:p w14:paraId="36BE2D8A" w14:textId="77777777" w:rsidR="002B4A86" w:rsidRPr="006C227C" w:rsidRDefault="002B4A86" w:rsidP="002B4A86">
      <w:pPr>
        <w:pStyle w:val="a8"/>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a6"/>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w:t>
            </w:r>
            <w:r>
              <w:lastRenderedPageBreak/>
              <w:t xml:space="preserve">of </w:t>
            </w:r>
            <w:r w:rsidRPr="005E6B74">
              <w:t>13.4ms</w:t>
            </w:r>
            <w:r>
              <w:t xml:space="preserve"> in a cell. UE-specific TA reporting [at least during initial access] is beneficial to support UE-specific K_offset.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lastRenderedPageBreak/>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Huawei, HiSilicon</w:t>
            </w:r>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等线"/>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等线"/>
              </w:rPr>
            </w:pPr>
            <w:r>
              <w:rPr>
                <w:rFonts w:eastAsia="等线"/>
              </w:rPr>
              <w:t>SONY</w:t>
            </w:r>
          </w:p>
        </w:tc>
        <w:tc>
          <w:tcPr>
            <w:tcW w:w="1985" w:type="dxa"/>
          </w:tcPr>
          <w:p w14:paraId="1E72B092" w14:textId="77777777" w:rsidR="00C67350" w:rsidRDefault="00C67350" w:rsidP="00460443">
            <w:pPr>
              <w:rPr>
                <w:rFonts w:eastAsia="等线"/>
              </w:rPr>
            </w:pPr>
            <w:r>
              <w:rPr>
                <w:rFonts w:eastAsia="等线"/>
              </w:rPr>
              <w:t>support</w:t>
            </w:r>
          </w:p>
        </w:tc>
        <w:tc>
          <w:tcPr>
            <w:tcW w:w="5193" w:type="dxa"/>
          </w:tcPr>
          <w:p w14:paraId="30ECA1F6" w14:textId="77777777" w:rsidR="00C67350" w:rsidRDefault="00C67350" w:rsidP="00460443">
            <w:pPr>
              <w:rPr>
                <w:rFonts w:eastAsia="等线"/>
              </w:rPr>
            </w:pPr>
          </w:p>
        </w:tc>
      </w:tr>
      <w:tr w:rsidR="00C67350" w:rsidRPr="008A4526" w14:paraId="358E5624" w14:textId="77777777" w:rsidTr="00460443">
        <w:tc>
          <w:tcPr>
            <w:tcW w:w="1838" w:type="dxa"/>
          </w:tcPr>
          <w:p w14:paraId="19F29B8C" w14:textId="77777777" w:rsidR="00C67350" w:rsidRDefault="00C67350" w:rsidP="00460443">
            <w:pPr>
              <w:rPr>
                <w:rFonts w:eastAsia="等线"/>
              </w:rPr>
            </w:pPr>
            <w:r>
              <w:rPr>
                <w:rFonts w:eastAsia="等线"/>
              </w:rPr>
              <w:t>Apple</w:t>
            </w:r>
          </w:p>
        </w:tc>
        <w:tc>
          <w:tcPr>
            <w:tcW w:w="1985" w:type="dxa"/>
          </w:tcPr>
          <w:p w14:paraId="0B4611DF" w14:textId="77777777" w:rsidR="00C67350" w:rsidRDefault="00C67350" w:rsidP="00460443">
            <w:pPr>
              <w:rPr>
                <w:rFonts w:eastAsia="等线"/>
              </w:rPr>
            </w:pPr>
            <w:r>
              <w:rPr>
                <w:rFonts w:eastAsia="等线"/>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a8"/>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等线"/>
              </w:rPr>
            </w:pPr>
            <w:r>
              <w:rPr>
                <w:rFonts w:eastAsia="等线" w:hint="eastAsia"/>
              </w:rPr>
              <w:t>L</w:t>
            </w:r>
            <w:r>
              <w:rPr>
                <w:rFonts w:eastAsia="等线"/>
              </w:rPr>
              <w:t>enovo, MotoM</w:t>
            </w:r>
          </w:p>
        </w:tc>
        <w:tc>
          <w:tcPr>
            <w:tcW w:w="1985" w:type="dxa"/>
          </w:tcPr>
          <w:p w14:paraId="6EB4DE09" w14:textId="77777777" w:rsidR="00C67350" w:rsidRDefault="00C67350" w:rsidP="00460443">
            <w:pPr>
              <w:rPr>
                <w:rFonts w:eastAsia="等线"/>
              </w:rPr>
            </w:pPr>
            <w:r>
              <w:rPr>
                <w:rFonts w:eastAsia="等线" w:hint="eastAsia"/>
              </w:rPr>
              <w:t>S</w:t>
            </w:r>
            <w:r>
              <w:rPr>
                <w:rFonts w:eastAsia="等线"/>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等线"/>
              </w:rPr>
              <w:t xml:space="preserve"> Koffset can be reconfigured by higher layer signaling if TA reporting information is available in eNB side.</w:t>
            </w:r>
          </w:p>
        </w:tc>
      </w:tr>
      <w:tr w:rsidR="00C67350" w:rsidRPr="008A4526" w14:paraId="0704D110" w14:textId="77777777" w:rsidTr="00460443">
        <w:tc>
          <w:tcPr>
            <w:tcW w:w="1838" w:type="dxa"/>
          </w:tcPr>
          <w:p w14:paraId="472D2795" w14:textId="77777777" w:rsidR="00C67350" w:rsidRDefault="00C67350" w:rsidP="00460443">
            <w:pPr>
              <w:rPr>
                <w:rFonts w:eastAsia="等线"/>
              </w:rPr>
            </w:pPr>
            <w:r>
              <w:rPr>
                <w:rFonts w:eastAsia="等线" w:hint="eastAsia"/>
              </w:rPr>
              <w:t>C</w:t>
            </w:r>
            <w:r>
              <w:rPr>
                <w:rFonts w:eastAsia="等线"/>
              </w:rPr>
              <w:t>MCC</w:t>
            </w:r>
          </w:p>
        </w:tc>
        <w:tc>
          <w:tcPr>
            <w:tcW w:w="1985" w:type="dxa"/>
          </w:tcPr>
          <w:p w14:paraId="2A545539" w14:textId="77777777" w:rsidR="00C67350" w:rsidRDefault="00C67350" w:rsidP="00460443">
            <w:pPr>
              <w:rPr>
                <w:rFonts w:eastAsia="等线"/>
              </w:rPr>
            </w:pPr>
            <w:r>
              <w:rPr>
                <w:rFonts w:eastAsia="等线" w:hint="eastAsia"/>
              </w:rPr>
              <w:t>S</w:t>
            </w:r>
            <w:r>
              <w:rPr>
                <w:rFonts w:eastAsia="等线"/>
              </w:rPr>
              <w:t>upport</w:t>
            </w:r>
          </w:p>
        </w:tc>
        <w:tc>
          <w:tcPr>
            <w:tcW w:w="5193" w:type="dxa"/>
          </w:tcPr>
          <w:p w14:paraId="00563A3C" w14:textId="77777777" w:rsidR="00C67350" w:rsidRPr="00682A77" w:rsidRDefault="00C67350" w:rsidP="00460443">
            <w:pPr>
              <w:rPr>
                <w:lang w:eastAsia="x-none"/>
              </w:rPr>
            </w:pPr>
            <w:r>
              <w:rPr>
                <w:rFonts w:eastAsia="等线" w:hint="eastAsia"/>
              </w:rPr>
              <w:t>I</w:t>
            </w:r>
            <w:r>
              <w:rPr>
                <w:rFonts w:eastAsia="等线"/>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等线"/>
              </w:rPr>
            </w:pPr>
            <w:r>
              <w:t>Nokia, NSB</w:t>
            </w:r>
          </w:p>
        </w:tc>
        <w:tc>
          <w:tcPr>
            <w:tcW w:w="1985" w:type="dxa"/>
          </w:tcPr>
          <w:p w14:paraId="2E92B718" w14:textId="77777777" w:rsidR="00C67350" w:rsidRDefault="00C67350" w:rsidP="00460443">
            <w:pPr>
              <w:rPr>
                <w:rFonts w:eastAsia="等线"/>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等线" w:hint="eastAsia"/>
              </w:rPr>
              <w:t>X</w:t>
            </w:r>
            <w:r>
              <w:rPr>
                <w:rFonts w:eastAsia="等线"/>
              </w:rPr>
              <w:t>iaomi</w:t>
            </w:r>
          </w:p>
        </w:tc>
        <w:tc>
          <w:tcPr>
            <w:tcW w:w="1985" w:type="dxa"/>
          </w:tcPr>
          <w:p w14:paraId="12CBE45B" w14:textId="77777777" w:rsidR="00C67350" w:rsidRDefault="00C67350" w:rsidP="00460443">
            <w:r>
              <w:rPr>
                <w:rFonts w:eastAsia="等线"/>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等线"/>
              </w:rPr>
            </w:pPr>
            <w:r>
              <w:rPr>
                <w:rFonts w:eastAsia="等线" w:hint="eastAsia"/>
              </w:rPr>
              <w:t>ZT</w:t>
            </w:r>
            <w:r>
              <w:rPr>
                <w:rFonts w:eastAsia="等线"/>
              </w:rPr>
              <w:t>E</w:t>
            </w:r>
          </w:p>
        </w:tc>
        <w:tc>
          <w:tcPr>
            <w:tcW w:w="1985" w:type="dxa"/>
          </w:tcPr>
          <w:p w14:paraId="21E5A94B" w14:textId="77777777" w:rsidR="00C67350" w:rsidRDefault="00C67350" w:rsidP="00460443">
            <w:pPr>
              <w:rPr>
                <w:rFonts w:eastAsia="等线"/>
              </w:rPr>
            </w:pPr>
            <w:r>
              <w:t>Support</w:t>
            </w:r>
          </w:p>
        </w:tc>
        <w:tc>
          <w:tcPr>
            <w:tcW w:w="5193" w:type="dxa"/>
          </w:tcPr>
          <w:p w14:paraId="029C5C65" w14:textId="77777777" w:rsidR="00C67350" w:rsidRPr="006E16A9" w:rsidRDefault="00C67350" w:rsidP="00460443">
            <w:pPr>
              <w:rPr>
                <w:rFonts w:eastAsia="等线"/>
              </w:rPr>
            </w:pPr>
            <w:r>
              <w:rPr>
                <w:rFonts w:eastAsia="等线"/>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2"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2"/>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ab"/>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ab"/>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ab"/>
      </w:pPr>
    </w:p>
    <w:tbl>
      <w:tblPr>
        <w:tblStyle w:val="a6"/>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ab"/>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ab"/>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Huawei, HiSilicon</w:t>
            </w:r>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等线"/>
              </w:rPr>
              <w:t xml:space="preserve">We don’t see a reason to down select between these two approaches. For slow moving UEs there is benefit to report the UE location which saves in UL signaling overhead since the UE-specific TA can be calculated at the network side, In other </w:t>
            </w:r>
            <w:r>
              <w:rPr>
                <w:rFonts w:eastAsia="等线"/>
              </w:rPr>
              <w:lastRenderedPageBreak/>
              <w:t>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等线"/>
              </w:rPr>
            </w:pPr>
            <w:r>
              <w:rPr>
                <w:rFonts w:eastAsia="等线"/>
              </w:rPr>
              <w:lastRenderedPageBreak/>
              <w:t>SONY</w:t>
            </w:r>
          </w:p>
        </w:tc>
        <w:tc>
          <w:tcPr>
            <w:tcW w:w="1985" w:type="dxa"/>
          </w:tcPr>
          <w:p w14:paraId="3240C8F5" w14:textId="77777777" w:rsidR="00A86D58" w:rsidRDefault="00A86D58" w:rsidP="00460443">
            <w:pPr>
              <w:rPr>
                <w:rFonts w:eastAsia="等线"/>
              </w:rPr>
            </w:pPr>
            <w:r>
              <w:rPr>
                <w:rFonts w:eastAsia="等线"/>
              </w:rPr>
              <w:t>both</w:t>
            </w:r>
          </w:p>
        </w:tc>
        <w:tc>
          <w:tcPr>
            <w:tcW w:w="5193" w:type="dxa"/>
          </w:tcPr>
          <w:p w14:paraId="7A6A34DE" w14:textId="77777777" w:rsidR="00A86D58" w:rsidRDefault="00A86D58" w:rsidP="00460443">
            <w:pPr>
              <w:rPr>
                <w:rFonts w:eastAsia="等线"/>
              </w:rPr>
            </w:pPr>
            <w:r>
              <w:rPr>
                <w:rFonts w:eastAsia="等线"/>
              </w:rPr>
              <w:t>Similar view to Huawei. Reporting the UE location will save on UL signalling overhead. From a RAN1 perspective, signalling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等线"/>
              </w:rPr>
            </w:pPr>
            <w:r>
              <w:rPr>
                <w:rFonts w:eastAsia="等线"/>
              </w:rPr>
              <w:t>Apple</w:t>
            </w:r>
          </w:p>
        </w:tc>
        <w:tc>
          <w:tcPr>
            <w:tcW w:w="1985" w:type="dxa"/>
          </w:tcPr>
          <w:p w14:paraId="01E75CF2" w14:textId="77777777" w:rsidR="00A86D58" w:rsidRDefault="00A86D58" w:rsidP="00460443">
            <w:pPr>
              <w:rPr>
                <w:rFonts w:eastAsia="等线"/>
              </w:rPr>
            </w:pPr>
            <w:r>
              <w:rPr>
                <w:rFonts w:eastAsia="等线"/>
              </w:rPr>
              <w:t>Option 1 only</w:t>
            </w:r>
          </w:p>
        </w:tc>
        <w:tc>
          <w:tcPr>
            <w:tcW w:w="5193" w:type="dxa"/>
          </w:tcPr>
          <w:p w14:paraId="23E57261" w14:textId="77777777" w:rsidR="00A86D58" w:rsidRDefault="00A86D58" w:rsidP="00460443">
            <w:pPr>
              <w:rPr>
                <w:rFonts w:eastAsia="等线"/>
              </w:rPr>
            </w:pPr>
            <w:r>
              <w:rPr>
                <w:rFonts w:eastAsia="等线"/>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等线"/>
              </w:rPr>
            </w:pPr>
            <w:r>
              <w:rPr>
                <w:rFonts w:eastAsia="等线" w:hint="eastAsia"/>
              </w:rPr>
              <w:t>C</w:t>
            </w:r>
            <w:r>
              <w:rPr>
                <w:rFonts w:eastAsia="等线"/>
              </w:rPr>
              <w:t>MCC</w:t>
            </w:r>
          </w:p>
        </w:tc>
        <w:tc>
          <w:tcPr>
            <w:tcW w:w="1985" w:type="dxa"/>
          </w:tcPr>
          <w:p w14:paraId="71CB6D67" w14:textId="77777777" w:rsidR="00A86D58" w:rsidRDefault="00A86D58" w:rsidP="00460443">
            <w:pPr>
              <w:rPr>
                <w:rFonts w:eastAsia="等线"/>
              </w:rPr>
            </w:pPr>
            <w:r>
              <w:rPr>
                <w:rFonts w:eastAsia="等线"/>
              </w:rPr>
              <w:t>Both with clarification</w:t>
            </w:r>
          </w:p>
        </w:tc>
        <w:tc>
          <w:tcPr>
            <w:tcW w:w="5193" w:type="dxa"/>
          </w:tcPr>
          <w:p w14:paraId="2430ED93" w14:textId="77777777" w:rsidR="00A86D58" w:rsidRDefault="00A86D58" w:rsidP="00460443">
            <w:pPr>
              <w:rPr>
                <w:rFonts w:eastAsia="等线"/>
              </w:rPr>
            </w:pPr>
            <w:r>
              <w:rPr>
                <w:rFonts w:eastAsia="等线" w:hint="eastAsia"/>
              </w:rPr>
              <w:t>I</w:t>
            </w:r>
            <w:r>
              <w:rPr>
                <w:rFonts w:eastAsia="等线"/>
              </w:rPr>
              <w:t>n principle, we support both options.</w:t>
            </w:r>
          </w:p>
          <w:p w14:paraId="0416DC46" w14:textId="77777777" w:rsidR="00A86D58" w:rsidRDefault="00A86D58" w:rsidP="00460443">
            <w:pPr>
              <w:rPr>
                <w:rFonts w:eastAsia="等线"/>
              </w:rPr>
            </w:pPr>
            <w:r>
              <w:rPr>
                <w:rFonts w:eastAsia="等线" w:hint="eastAsia"/>
              </w:rPr>
              <w:t>N</w:t>
            </w:r>
            <w:r>
              <w:rPr>
                <w:rFonts w:eastAsia="等线"/>
              </w:rPr>
              <w:t xml:space="preserve">evertheless, </w:t>
            </w:r>
            <w:r>
              <w:rPr>
                <w:rFonts w:eastAsia="等线" w:hint="eastAsia"/>
              </w:rPr>
              <w:t>O</w:t>
            </w:r>
            <w:r>
              <w:rPr>
                <w:rFonts w:eastAsia="等线"/>
              </w:rPr>
              <w:t xml:space="preserve">ption 1 is a little unclear to us. In our option, Option 1 may need to focus on </w:t>
            </w:r>
            <w:r>
              <w:t>UE-specific TA report</w:t>
            </w:r>
            <w:r>
              <w:rPr>
                <w:rFonts w:eastAsia="等线"/>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等线"/>
              </w:rPr>
            </w:pPr>
            <w:r>
              <w:rPr>
                <w:rFonts w:eastAsia="等线" w:hint="eastAsia"/>
              </w:rPr>
              <w:t>ZT</w:t>
            </w:r>
            <w:r>
              <w:rPr>
                <w:rFonts w:eastAsia="等线"/>
              </w:rPr>
              <w:t>E</w:t>
            </w:r>
          </w:p>
        </w:tc>
        <w:tc>
          <w:tcPr>
            <w:tcW w:w="1985" w:type="dxa"/>
          </w:tcPr>
          <w:p w14:paraId="1C6FA932" w14:textId="77777777" w:rsidR="00A86D58" w:rsidRDefault="00A86D58" w:rsidP="00460443">
            <w:pPr>
              <w:rPr>
                <w:rFonts w:eastAsia="等线"/>
              </w:rPr>
            </w:pPr>
            <w:r>
              <w:rPr>
                <w:rFonts w:eastAsia="等线"/>
              </w:rPr>
              <w:t>O</w:t>
            </w:r>
            <w:r>
              <w:rPr>
                <w:rFonts w:eastAsia="等线" w:hint="eastAsia"/>
              </w:rPr>
              <w:t>pti</w:t>
            </w:r>
            <w:r>
              <w:rPr>
                <w:rFonts w:eastAsia="等线"/>
              </w:rPr>
              <w:t>on 1 only</w:t>
            </w:r>
          </w:p>
        </w:tc>
        <w:tc>
          <w:tcPr>
            <w:tcW w:w="5193" w:type="dxa"/>
          </w:tcPr>
          <w:p w14:paraId="02BA96F2" w14:textId="77777777" w:rsidR="00A86D58" w:rsidRDefault="00A86D58" w:rsidP="00460443">
            <w:pPr>
              <w:rPr>
                <w:rFonts w:eastAsia="等线"/>
              </w:rPr>
            </w:pPr>
            <w:r>
              <w:rPr>
                <w:rFonts w:eastAsia="等线"/>
              </w:rPr>
              <w:t>W</w:t>
            </w:r>
            <w:r>
              <w:rPr>
                <w:rFonts w:eastAsia="等线" w:hint="eastAsia"/>
              </w:rPr>
              <w:t>e</w:t>
            </w:r>
            <w:r>
              <w:rPr>
                <w:rFonts w:eastAsia="等线"/>
              </w:rPr>
              <w:t xml:space="preserve"> share similar concern with MediaTek and Apple from security and privacy </w:t>
            </w:r>
            <w:r w:rsidRPr="006E16A9">
              <w:rPr>
                <w:rFonts w:eastAsia="等线"/>
              </w:rPr>
              <w:t>regulations</w:t>
            </w:r>
            <w:r>
              <w:rPr>
                <w:rFonts w:eastAsia="等线"/>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3"/>
        <w:rPr>
          <w:lang w:eastAsia="zh-CN"/>
        </w:rPr>
      </w:pPr>
      <w:bookmarkStart w:id="123" w:name="_Ref80632072"/>
      <w:bookmarkStart w:id="124" w:name="_Toc80737023"/>
      <w:r>
        <w:t xml:space="preserve">THIRD ROUND Discussion on </w:t>
      </w:r>
      <w:r w:rsidRPr="00C618C1">
        <w:rPr>
          <w:lang w:eastAsia="zh-CN"/>
        </w:rPr>
        <w:t>UE specific TA</w:t>
      </w:r>
      <w:bookmarkEnd w:id="123"/>
      <w:bookmarkEnd w:id="124"/>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ab"/>
        <w:rPr>
          <w:sz w:val="20"/>
          <w:szCs w:val="20"/>
        </w:rPr>
      </w:pPr>
      <w:r w:rsidRPr="00710CCC">
        <w:rPr>
          <w:sz w:val="20"/>
          <w:szCs w:val="20"/>
        </w:rPr>
        <w:t>UE-specific TA reporting is supported in IoT-NTN</w:t>
      </w:r>
    </w:p>
    <w:p w14:paraId="1E658E9D" w14:textId="3E1C20E0" w:rsidR="00DD65E3" w:rsidRDefault="00DD65E3" w:rsidP="00BD5DBF">
      <w:pPr>
        <w:pStyle w:val="ab"/>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ab"/>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“UL scheduling for FDD-HD: Use of UE-specific TA and/or K_offset to avoid UL-DL collisions in FDD-HD</w:t>
      </w:r>
      <w:r w:rsidR="00710CCC">
        <w:t>”. FL thinks the WID is talking about use of UE-specific TA and not how it is signalled.</w:t>
      </w:r>
    </w:p>
    <w:p w14:paraId="006D48CC" w14:textId="43A859FB" w:rsidR="00DD65E3" w:rsidRPr="00DD65E3" w:rsidRDefault="00710CCC" w:rsidP="00DD65E3">
      <w:pPr>
        <w:pStyle w:val="ab"/>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ab"/>
        <w:numPr>
          <w:ilvl w:val="0"/>
          <w:numId w:val="43"/>
        </w:numPr>
      </w:pPr>
      <w:r w:rsidRPr="00DD65E3">
        <w:t>3 companies argued for supporting both without down selection</w:t>
      </w:r>
    </w:p>
    <w:p w14:paraId="7CDCB688" w14:textId="4AFB27D3" w:rsidR="00DD65E3" w:rsidRPr="00DD65E3" w:rsidRDefault="00A86D58" w:rsidP="00DD65E3">
      <w:pPr>
        <w:pStyle w:val="ab"/>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ab"/>
        <w:numPr>
          <w:ilvl w:val="0"/>
          <w:numId w:val="43"/>
        </w:numPr>
      </w:pPr>
      <w:r w:rsidRPr="00DD65E3">
        <w:t>1 argued for Option 2 only</w:t>
      </w:r>
    </w:p>
    <w:p w14:paraId="33784737" w14:textId="12814FFE" w:rsidR="00DD65E3" w:rsidRPr="00DD65E3" w:rsidRDefault="00DD65E3" w:rsidP="00DD65E3">
      <w:pPr>
        <w:pStyle w:val="ab"/>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ab"/>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a8"/>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a8"/>
        <w:numPr>
          <w:ilvl w:val="0"/>
          <w:numId w:val="44"/>
        </w:numPr>
        <w:ind w:firstLineChars="0"/>
        <w:rPr>
          <w:highlight w:val="cyan"/>
        </w:rPr>
      </w:pPr>
      <w:r w:rsidRPr="00D91F75">
        <w:rPr>
          <w:highlight w:val="cyan"/>
        </w:rPr>
        <w:t>FFS whether to down select</w:t>
      </w:r>
    </w:p>
    <w:p w14:paraId="3D45CCBB" w14:textId="6FE464D5" w:rsidR="00D91F75" w:rsidRDefault="00D91F75" w:rsidP="00D91F75">
      <w:pPr>
        <w:rPr>
          <w:highlight w:val="cyan"/>
        </w:rPr>
      </w:pPr>
    </w:p>
    <w:tbl>
      <w:tblPr>
        <w:tblStyle w:val="a6"/>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ab"/>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宋体"/>
              </w:rPr>
            </w:pPr>
            <w:r>
              <w:rPr>
                <w:rFonts w:eastAsia="宋体" w:hint="eastAsia"/>
              </w:rPr>
              <w:t>O</w:t>
            </w:r>
            <w:r>
              <w:rPr>
                <w:rFonts w:eastAsia="宋体"/>
              </w:rPr>
              <w:t>PPO</w:t>
            </w:r>
          </w:p>
        </w:tc>
        <w:tc>
          <w:tcPr>
            <w:tcW w:w="1985" w:type="dxa"/>
          </w:tcPr>
          <w:p w14:paraId="5B21DC99" w14:textId="2D146C0B" w:rsidR="00D91F75" w:rsidRPr="00CC6B8A" w:rsidRDefault="00CC6B8A" w:rsidP="00460443">
            <w:pPr>
              <w:rPr>
                <w:rFonts w:eastAsia="宋体"/>
              </w:rPr>
            </w:pPr>
            <w:r>
              <w:rPr>
                <w:rFonts w:eastAsia="宋体" w:hint="eastAsia"/>
              </w:rPr>
              <w:t>Option 1</w:t>
            </w:r>
          </w:p>
        </w:tc>
        <w:tc>
          <w:tcPr>
            <w:tcW w:w="5193" w:type="dxa"/>
          </w:tcPr>
          <w:p w14:paraId="3D18BF56" w14:textId="23187207" w:rsidR="00D91F75" w:rsidRPr="00CC6B8A" w:rsidRDefault="00CC6B8A" w:rsidP="00460443">
            <w:pPr>
              <w:rPr>
                <w:rFonts w:eastAsia="宋体"/>
              </w:rPr>
            </w:pPr>
            <w:r>
              <w:rPr>
                <w:rFonts w:eastAsia="宋体" w:hint="eastAsia"/>
              </w:rPr>
              <w:t xml:space="preserve">We are fine with the proposal. </w:t>
            </w:r>
            <w:r>
              <w:rPr>
                <w:rFonts w:eastAsia="宋体"/>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等线"/>
              </w:rPr>
            </w:pPr>
            <w:r>
              <w:rPr>
                <w:rFonts w:eastAsia="等线" w:hint="eastAsia"/>
              </w:rPr>
              <w:lastRenderedPageBreak/>
              <w:t>Lenovo</w:t>
            </w:r>
            <w:r>
              <w:rPr>
                <w:rFonts w:eastAsia="等线"/>
              </w:rPr>
              <w:t>, MotoM</w:t>
            </w:r>
          </w:p>
        </w:tc>
        <w:tc>
          <w:tcPr>
            <w:tcW w:w="1985" w:type="dxa"/>
          </w:tcPr>
          <w:p w14:paraId="5B829C79" w14:textId="7814D428" w:rsidR="00D91F75" w:rsidRDefault="00282FD0" w:rsidP="00460443">
            <w:pPr>
              <w:rPr>
                <w:rFonts w:eastAsia="等线"/>
              </w:rPr>
            </w:pPr>
            <w:r>
              <w:t>Option 1</w:t>
            </w:r>
          </w:p>
        </w:tc>
        <w:tc>
          <w:tcPr>
            <w:tcW w:w="5193" w:type="dxa"/>
          </w:tcPr>
          <w:p w14:paraId="3CB9A39A" w14:textId="1E24893A" w:rsidR="00D91F75" w:rsidRDefault="00282FD0" w:rsidP="00460443">
            <w:pPr>
              <w:rPr>
                <w:rFonts w:eastAsia="等线"/>
              </w:rPr>
            </w:pPr>
            <w:r>
              <w:rPr>
                <w:rFonts w:eastAsia="等线"/>
              </w:rPr>
              <w:t>We share the similar view as above. Option 1 is enough for facili</w:t>
            </w:r>
            <w:r w:rsidR="00831B29">
              <w:rPr>
                <w:rFonts w:eastAsia="等线"/>
              </w:rPr>
              <w:t>ta</w:t>
            </w:r>
            <w:r>
              <w:rPr>
                <w:rFonts w:eastAsia="等线"/>
              </w:rPr>
              <w:t>t</w:t>
            </w:r>
            <w:r w:rsidR="00831B29">
              <w:rPr>
                <w:rFonts w:eastAsia="等线"/>
              </w:rPr>
              <w:t>ing</w:t>
            </w:r>
            <w:r>
              <w:rPr>
                <w:rFonts w:eastAsia="等线"/>
              </w:rPr>
              <w:t xml:space="preserve"> eNB scheduling</w:t>
            </w:r>
          </w:p>
        </w:tc>
      </w:tr>
      <w:tr w:rsidR="00E847D5" w:rsidRPr="008A4526" w14:paraId="473632C9" w14:textId="77777777" w:rsidTr="00460443">
        <w:tc>
          <w:tcPr>
            <w:tcW w:w="1838" w:type="dxa"/>
          </w:tcPr>
          <w:p w14:paraId="4AB27870" w14:textId="3FAA418D" w:rsidR="00E847D5" w:rsidRDefault="00E847D5" w:rsidP="00460443">
            <w:pPr>
              <w:rPr>
                <w:rFonts w:eastAsia="等线"/>
              </w:rPr>
            </w:pPr>
            <w:r>
              <w:rPr>
                <w:rFonts w:eastAsia="等线" w:hint="eastAsia"/>
              </w:rPr>
              <w:t>X</w:t>
            </w:r>
            <w:r>
              <w:rPr>
                <w:rFonts w:eastAsia="等线"/>
              </w:rPr>
              <w:t>iaomi</w:t>
            </w:r>
          </w:p>
        </w:tc>
        <w:tc>
          <w:tcPr>
            <w:tcW w:w="1985" w:type="dxa"/>
          </w:tcPr>
          <w:p w14:paraId="3BC34E75" w14:textId="18DB322A" w:rsidR="00E847D5" w:rsidRPr="00E847D5" w:rsidRDefault="00E847D5" w:rsidP="00460443">
            <w:pPr>
              <w:rPr>
                <w:rFonts w:eastAsia="等线"/>
              </w:rPr>
            </w:pPr>
          </w:p>
        </w:tc>
        <w:tc>
          <w:tcPr>
            <w:tcW w:w="5193" w:type="dxa"/>
          </w:tcPr>
          <w:p w14:paraId="4EA5BC50" w14:textId="2A96A369" w:rsidR="00E847D5" w:rsidRDefault="00E847D5" w:rsidP="00460443">
            <w:pPr>
              <w:rPr>
                <w:rFonts w:eastAsia="等线"/>
              </w:rPr>
            </w:pPr>
            <w:r>
              <w:rPr>
                <w:rFonts w:eastAsia="等线"/>
              </w:rPr>
              <w:t>We are fine to report the UE-specific TA, however it could be a differential value for the sake of signaling overhead or finer indication granularity.</w:t>
            </w:r>
          </w:p>
        </w:tc>
      </w:tr>
      <w:tr w:rsidR="006B7743" w14:paraId="532F03B1" w14:textId="77777777" w:rsidTr="006B7743">
        <w:tc>
          <w:tcPr>
            <w:tcW w:w="1838" w:type="dxa"/>
          </w:tcPr>
          <w:p w14:paraId="0FC51BDF" w14:textId="77777777" w:rsidR="006B7743" w:rsidRDefault="006B7743" w:rsidP="00E20BB6">
            <w:pPr>
              <w:rPr>
                <w:rFonts w:eastAsia="等线"/>
              </w:rPr>
            </w:pPr>
            <w:r>
              <w:rPr>
                <w:rFonts w:eastAsia="等线" w:hint="eastAsia"/>
              </w:rPr>
              <w:t>Z</w:t>
            </w:r>
            <w:r>
              <w:rPr>
                <w:rFonts w:eastAsia="等线"/>
              </w:rPr>
              <w:t>TE</w:t>
            </w:r>
          </w:p>
        </w:tc>
        <w:tc>
          <w:tcPr>
            <w:tcW w:w="1985" w:type="dxa"/>
          </w:tcPr>
          <w:p w14:paraId="17CAF283" w14:textId="77777777" w:rsidR="006B7743" w:rsidRDefault="006B7743" w:rsidP="00E20BB6">
            <w:pPr>
              <w:rPr>
                <w:rFonts w:eastAsia="等线"/>
              </w:rPr>
            </w:pPr>
            <w:r>
              <w:rPr>
                <w:rFonts w:eastAsia="等线" w:hint="eastAsia"/>
              </w:rPr>
              <w:t>Not</w:t>
            </w:r>
            <w:r>
              <w:rPr>
                <w:rFonts w:eastAsia="等线"/>
              </w:rPr>
              <w:t xml:space="preserve"> support</w:t>
            </w:r>
          </w:p>
        </w:tc>
        <w:tc>
          <w:tcPr>
            <w:tcW w:w="5193" w:type="dxa"/>
          </w:tcPr>
          <w:p w14:paraId="4DAD84A0" w14:textId="055B2076" w:rsidR="006B7743" w:rsidRDefault="006B7743" w:rsidP="00E20BB6">
            <w:pPr>
              <w:rPr>
                <w:rFonts w:eastAsia="等线"/>
              </w:rPr>
            </w:pPr>
            <w:r>
              <w:rPr>
                <w:rFonts w:eastAsia="等线" w:hint="eastAsia"/>
              </w:rPr>
              <w:t>I</w:t>
            </w:r>
            <w:r>
              <w:rPr>
                <w:rFonts w:eastAsia="等线"/>
              </w:rPr>
              <w:t xml:space="preserve">t seems duplicated discussion is being conducted with NR-NTN. </w:t>
            </w:r>
          </w:p>
          <w:p w14:paraId="508D15AE" w14:textId="77777777" w:rsidR="006B7743" w:rsidRDefault="006B7743" w:rsidP="00E20BB6">
            <w:pPr>
              <w:rPr>
                <w:rFonts w:eastAsia="等线"/>
              </w:rPr>
            </w:pPr>
            <w:r>
              <w:rPr>
                <w:rFonts w:eastAsia="等线"/>
              </w:rPr>
              <w:t>For the contents of report, full TA report (including both service link TA and feeder link TA) is preferred. In that way, the accurate executed TA by UE can be signaled to eNB, which can reduce the complexity of calculation of full TA at eNB side to some extent.</w:t>
            </w:r>
          </w:p>
          <w:p w14:paraId="56DB4DC9" w14:textId="1AB9CB8A" w:rsidR="006B7743" w:rsidRDefault="006B7743" w:rsidP="00E20BB6">
            <w:pPr>
              <w:rPr>
                <w:rFonts w:eastAsia="等线"/>
              </w:rPr>
            </w:pPr>
            <w:r>
              <w:rPr>
                <w:rFonts w:eastAsia="等线"/>
              </w:rPr>
              <w:t>If companies prefer to take slightly progress for IoT, following updated is preferred:</w:t>
            </w:r>
          </w:p>
          <w:p w14:paraId="4F859325" w14:textId="77777777" w:rsidR="006B7743" w:rsidRPr="00D91F75" w:rsidRDefault="006B7743" w:rsidP="006B7743">
            <w:pPr>
              <w:rPr>
                <w:bCs/>
                <w:highlight w:val="cyan"/>
              </w:rPr>
            </w:pPr>
            <w:r w:rsidRPr="00D91F75">
              <w:rPr>
                <w:bCs/>
                <w:highlight w:val="cyan"/>
              </w:rPr>
              <w:t>The following options represent quantities to signal for setting and updating the UE-specific TA</w:t>
            </w:r>
          </w:p>
          <w:p w14:paraId="526AD199" w14:textId="099078F5" w:rsidR="006B7743" w:rsidRPr="00D91F75" w:rsidRDefault="006B7743" w:rsidP="006B7743">
            <w:pPr>
              <w:pStyle w:val="ab"/>
              <w:numPr>
                <w:ilvl w:val="0"/>
                <w:numId w:val="44"/>
              </w:numPr>
              <w:rPr>
                <w:highlight w:val="cyan"/>
              </w:rPr>
            </w:pPr>
            <w:r w:rsidRPr="00D91F75">
              <w:rPr>
                <w:highlight w:val="cyan"/>
              </w:rPr>
              <w:t xml:space="preserve">Option 1: reporting UE-specific TA </w:t>
            </w:r>
            <m:oMath>
              <m:r>
                <m:rPr>
                  <m:sty m:val="p"/>
                </m:rPr>
                <w:rPr>
                  <w:rFonts w:ascii="Cambria Math" w:hAnsi="Cambria Math"/>
                  <w:highlight w:val="cyan"/>
                </w:rPr>
                <m:t>N_(TA, UE-specific)</m:t>
              </m:r>
            </m:oMath>
            <w:r w:rsidRPr="00D91F75">
              <w:rPr>
                <w:highlight w:val="cyan"/>
              </w:rPr>
              <w:t xml:space="preserve"> as UE self-estimated TA to pre-compensate for the </w:t>
            </w:r>
            <w:r w:rsidRPr="006B7743">
              <w:rPr>
                <w:color w:val="FF0000"/>
                <w:highlight w:val="cyan"/>
              </w:rPr>
              <w:t>both service and feeder link delay</w:t>
            </w:r>
            <w:r w:rsidRPr="00D91F75">
              <w:rPr>
                <w:highlight w:val="cyan"/>
              </w:rPr>
              <w:t>.</w:t>
            </w:r>
          </w:p>
          <w:p w14:paraId="66F7CEA5" w14:textId="77777777" w:rsidR="006B7743" w:rsidRPr="00D91F75" w:rsidRDefault="006B7743" w:rsidP="006B7743">
            <w:pPr>
              <w:pStyle w:val="a8"/>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4BBF77A4" w14:textId="2CDDDFB1" w:rsidR="006B7743" w:rsidRPr="006B7743" w:rsidRDefault="006B7743" w:rsidP="006B7743">
            <w:pPr>
              <w:pStyle w:val="a8"/>
              <w:numPr>
                <w:ilvl w:val="0"/>
                <w:numId w:val="44"/>
              </w:numPr>
              <w:ind w:firstLineChars="0"/>
              <w:rPr>
                <w:color w:val="FF0000"/>
                <w:highlight w:val="cyan"/>
              </w:rPr>
            </w:pPr>
            <w:r w:rsidRPr="006B7743">
              <w:rPr>
                <w:color w:val="FF0000"/>
                <w:highlight w:val="cyan"/>
              </w:rPr>
              <w:t>Note: Further down-selection is needed</w:t>
            </w:r>
            <w:r w:rsidRPr="006B7743">
              <w:rPr>
                <w:strike/>
                <w:color w:val="FF0000"/>
                <w:highlight w:val="cyan"/>
              </w:rPr>
              <w:t>whether to down select</w:t>
            </w:r>
          </w:p>
          <w:p w14:paraId="5FC63D6A" w14:textId="14C5DA79" w:rsidR="006B7743" w:rsidRDefault="006B7743" w:rsidP="00E20BB6">
            <w:pPr>
              <w:rPr>
                <w:rFonts w:eastAsia="等线"/>
              </w:rPr>
            </w:pPr>
          </w:p>
        </w:tc>
      </w:tr>
      <w:tr w:rsidR="002957F7" w14:paraId="7AD39CAB" w14:textId="77777777" w:rsidTr="006B7743">
        <w:tc>
          <w:tcPr>
            <w:tcW w:w="1838" w:type="dxa"/>
          </w:tcPr>
          <w:p w14:paraId="3123E1E1" w14:textId="232E48F4" w:rsidR="002957F7" w:rsidRDefault="002957F7" w:rsidP="002957F7">
            <w:pPr>
              <w:rPr>
                <w:rFonts w:eastAsia="等线"/>
              </w:rPr>
            </w:pPr>
            <w:r>
              <w:rPr>
                <w:rFonts w:eastAsia="等线"/>
              </w:rPr>
              <w:t>Huawei, HiSilicon</w:t>
            </w:r>
          </w:p>
        </w:tc>
        <w:tc>
          <w:tcPr>
            <w:tcW w:w="1985" w:type="dxa"/>
          </w:tcPr>
          <w:p w14:paraId="489D503A" w14:textId="393D2BB9" w:rsidR="002957F7" w:rsidRDefault="002957F7" w:rsidP="002957F7">
            <w:pPr>
              <w:rPr>
                <w:rFonts w:eastAsia="等线"/>
              </w:rPr>
            </w:pPr>
            <w:r>
              <w:t>Both</w:t>
            </w:r>
          </w:p>
        </w:tc>
        <w:tc>
          <w:tcPr>
            <w:tcW w:w="5193" w:type="dxa"/>
          </w:tcPr>
          <w:p w14:paraId="561B9297" w14:textId="7AC33C15" w:rsidR="002957F7" w:rsidRDefault="002957F7" w:rsidP="002957F7">
            <w:pPr>
              <w:rPr>
                <w:rFonts w:eastAsia="等线"/>
              </w:rPr>
            </w:pPr>
            <w:r>
              <w:t xml:space="preserve">We continue to maintain that there is no need to down select between UE reporting a TA or its location, they can both be supported. Also there are different mechanisms in reporting the UE-specific TA: absolute figure or differential value. </w:t>
            </w:r>
          </w:p>
        </w:tc>
      </w:tr>
      <w:tr w:rsidR="00EA5DA8" w14:paraId="67456801" w14:textId="77777777" w:rsidTr="006B7743">
        <w:tc>
          <w:tcPr>
            <w:tcW w:w="1838" w:type="dxa"/>
          </w:tcPr>
          <w:p w14:paraId="68AA15DE" w14:textId="4D050BA9" w:rsidR="00EA5DA8" w:rsidRDefault="00EA5DA8" w:rsidP="00EA5DA8">
            <w:pPr>
              <w:rPr>
                <w:rFonts w:eastAsia="等线"/>
              </w:rPr>
            </w:pPr>
            <w:r>
              <w:rPr>
                <w:rFonts w:eastAsia="等线" w:hint="eastAsia"/>
              </w:rPr>
              <w:t>CMC</w:t>
            </w:r>
            <w:r>
              <w:rPr>
                <w:rFonts w:eastAsia="等线"/>
              </w:rPr>
              <w:t>C</w:t>
            </w:r>
          </w:p>
        </w:tc>
        <w:tc>
          <w:tcPr>
            <w:tcW w:w="1985" w:type="dxa"/>
          </w:tcPr>
          <w:p w14:paraId="6015C867" w14:textId="7F11A38D" w:rsidR="00EA5DA8" w:rsidRDefault="00EA5DA8" w:rsidP="00EA5DA8">
            <w:r>
              <w:rPr>
                <w:rFonts w:eastAsia="等线" w:hint="eastAsia"/>
              </w:rPr>
              <w:t>N</w:t>
            </w:r>
            <w:r>
              <w:rPr>
                <w:rFonts w:eastAsia="等线"/>
              </w:rPr>
              <w:t>ot supported</w:t>
            </w:r>
          </w:p>
        </w:tc>
        <w:tc>
          <w:tcPr>
            <w:tcW w:w="5193" w:type="dxa"/>
          </w:tcPr>
          <w:p w14:paraId="62BC5307" w14:textId="77777777" w:rsidR="00EA5DA8" w:rsidRDefault="00EA5DA8" w:rsidP="00EA5DA8">
            <w:pPr>
              <w:rPr>
                <w:rFonts w:eastAsia="等线"/>
              </w:rPr>
            </w:pPr>
            <w:r>
              <w:rPr>
                <w:rFonts w:eastAsia="等线" w:hint="eastAsia"/>
              </w:rPr>
              <w:t>I</w:t>
            </w:r>
            <w:r>
              <w:rPr>
                <w:rFonts w:eastAsia="等线"/>
              </w:rPr>
              <w:t xml:space="preserve">n AI 8.4.1, there is an ongoing discussion on </w:t>
            </w:r>
            <w:r w:rsidRPr="00EB36D1">
              <w:rPr>
                <w:rFonts w:eastAsia="等线"/>
              </w:rPr>
              <w:t>UE reporting of information about the UE specific TA pre-compensation</w:t>
            </w:r>
            <w:r>
              <w:rPr>
                <w:rFonts w:eastAsia="等线"/>
              </w:rPr>
              <w:t>, and six options are under discussion:</w:t>
            </w:r>
          </w:p>
          <w:p w14:paraId="6DCA28A7" w14:textId="77777777" w:rsidR="00EA5DA8" w:rsidRPr="00DB2964" w:rsidRDefault="00EA5DA8" w:rsidP="00EA5DA8">
            <w:pPr>
              <w:rPr>
                <w:rFonts w:eastAsia="等线"/>
              </w:rPr>
            </w:pPr>
            <w:r>
              <w:rPr>
                <w:rFonts w:eastAsia="等线"/>
              </w:rPr>
              <w:t xml:space="preserve">- </w:t>
            </w:r>
            <w:r w:rsidRPr="00DB2964">
              <w:rPr>
                <w:rFonts w:eastAsia="等线"/>
              </w:rPr>
              <w:t xml:space="preserve">Option 1: UE specific TA </w:t>
            </w:r>
          </w:p>
          <w:p w14:paraId="7F868B32" w14:textId="77777777" w:rsidR="00EA5DA8" w:rsidRPr="00DB2964" w:rsidRDefault="00EA5DA8" w:rsidP="00EA5DA8">
            <w:pPr>
              <w:rPr>
                <w:rFonts w:eastAsia="等线"/>
              </w:rPr>
            </w:pPr>
            <w:r>
              <w:rPr>
                <w:rFonts w:eastAsia="等线"/>
              </w:rPr>
              <w:t xml:space="preserve">- </w:t>
            </w:r>
            <w:r w:rsidRPr="00DB2964">
              <w:rPr>
                <w:rFonts w:eastAsia="等线"/>
              </w:rPr>
              <w:t xml:space="preserve">Option 2: Full TA </w:t>
            </w:r>
          </w:p>
          <w:p w14:paraId="6796F92B" w14:textId="77777777" w:rsidR="00EA5DA8" w:rsidRPr="00DB2964" w:rsidRDefault="00EA5DA8" w:rsidP="00EA5DA8">
            <w:pPr>
              <w:rPr>
                <w:rFonts w:eastAsia="等线"/>
              </w:rPr>
            </w:pPr>
            <w:r>
              <w:rPr>
                <w:rFonts w:eastAsia="等线"/>
              </w:rPr>
              <w:t xml:space="preserve">- </w:t>
            </w:r>
            <w:r w:rsidRPr="00DB2964">
              <w:rPr>
                <w:rFonts w:eastAsia="等线"/>
              </w:rPr>
              <w:t xml:space="preserve">Option 3: UE location </w:t>
            </w:r>
          </w:p>
          <w:p w14:paraId="25E1D824" w14:textId="77777777" w:rsidR="00EA5DA8" w:rsidRPr="00DB2964" w:rsidRDefault="00EA5DA8" w:rsidP="00EA5DA8">
            <w:pPr>
              <w:rPr>
                <w:rFonts w:eastAsia="等线"/>
              </w:rPr>
            </w:pPr>
            <w:r>
              <w:rPr>
                <w:rFonts w:eastAsia="等线"/>
              </w:rPr>
              <w:t xml:space="preserve">- </w:t>
            </w:r>
            <w:r w:rsidRPr="00DB2964">
              <w:rPr>
                <w:rFonts w:eastAsia="等线"/>
              </w:rPr>
              <w:t xml:space="preserve">Option 4: Difference between UE-specific K_offset and cell-specific K_offset </w:t>
            </w:r>
          </w:p>
          <w:p w14:paraId="642D97AC" w14:textId="77777777" w:rsidR="00EA5DA8" w:rsidRPr="00DB2964" w:rsidRDefault="00EA5DA8" w:rsidP="00EA5DA8">
            <w:pPr>
              <w:rPr>
                <w:rFonts w:eastAsia="等线"/>
              </w:rPr>
            </w:pPr>
            <w:r>
              <w:rPr>
                <w:rFonts w:eastAsia="等线"/>
              </w:rPr>
              <w:t xml:space="preserve">- </w:t>
            </w:r>
            <w:r w:rsidRPr="00DB2964">
              <w:rPr>
                <w:rFonts w:eastAsia="等线"/>
              </w:rPr>
              <w:t xml:space="preserve">Option 5: Difference between the last applied K_offset (e.g., cell-specific K_offset or UE-specific K_offset indicated by the network) and one new K_offset suggested by UE </w:t>
            </w:r>
          </w:p>
          <w:p w14:paraId="44207CF9" w14:textId="77777777" w:rsidR="00EA5DA8" w:rsidRDefault="00EA5DA8" w:rsidP="00EA5DA8">
            <w:pPr>
              <w:rPr>
                <w:rFonts w:eastAsia="等线"/>
              </w:rPr>
            </w:pPr>
            <w:r>
              <w:rPr>
                <w:rFonts w:eastAsia="等线"/>
              </w:rPr>
              <w:t xml:space="preserve">- </w:t>
            </w:r>
            <w:r w:rsidRPr="00DB2964">
              <w:rPr>
                <w:rFonts w:eastAsia="等线"/>
              </w:rPr>
              <w:t>Option 6: Differential indication</w:t>
            </w:r>
          </w:p>
          <w:p w14:paraId="2D672DFB" w14:textId="77777777" w:rsidR="00EA5DA8" w:rsidRDefault="00EA5DA8" w:rsidP="00EA5DA8">
            <w:pPr>
              <w:rPr>
                <w:rFonts w:eastAsia="等线"/>
              </w:rPr>
            </w:pPr>
          </w:p>
          <w:p w14:paraId="6A5BC1A2" w14:textId="77777777" w:rsidR="00EA5DA8" w:rsidRDefault="00EA5DA8" w:rsidP="00EA5DA8">
            <w:pPr>
              <w:rPr>
                <w:rFonts w:eastAsia="等线"/>
              </w:rPr>
            </w:pPr>
            <w:r>
              <w:rPr>
                <w:rFonts w:eastAsia="等线" w:hint="eastAsia"/>
              </w:rPr>
              <w:t>T</w:t>
            </w:r>
            <w:r>
              <w:rPr>
                <w:rFonts w:eastAsia="等线"/>
              </w:rPr>
              <w:t>he above six options should be covered for further down selection.</w:t>
            </w:r>
          </w:p>
          <w:p w14:paraId="5D2060AE" w14:textId="77777777" w:rsidR="00EA5DA8" w:rsidRPr="00D91F75" w:rsidRDefault="00EA5DA8" w:rsidP="00EA5DA8">
            <w:pPr>
              <w:rPr>
                <w:highlight w:val="cyan"/>
                <w:u w:val="single"/>
              </w:rPr>
            </w:pPr>
            <w:r>
              <w:rPr>
                <w:highlight w:val="cyan"/>
                <w:u w:val="single"/>
              </w:rPr>
              <w:t>Updated</w:t>
            </w:r>
            <w:r w:rsidRPr="00D91F75">
              <w:rPr>
                <w:highlight w:val="cyan"/>
                <w:u w:val="single"/>
              </w:rPr>
              <w:t xml:space="preserve"> Proposal 7.1.4-3</w:t>
            </w:r>
          </w:p>
          <w:p w14:paraId="3E29E494" w14:textId="77777777" w:rsidR="00EA5DA8" w:rsidRPr="00D91F75" w:rsidRDefault="00EA5DA8" w:rsidP="00EA5DA8">
            <w:pPr>
              <w:rPr>
                <w:bCs/>
                <w:highlight w:val="cyan"/>
              </w:rPr>
            </w:pPr>
            <w:r w:rsidRPr="00D91F75">
              <w:rPr>
                <w:bCs/>
                <w:highlight w:val="cyan"/>
              </w:rPr>
              <w:t>The following options represent quantities to signal for setting and updating the UE-specific TA</w:t>
            </w:r>
          </w:p>
          <w:p w14:paraId="6832D4C9"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1: UE specific TA </w:t>
            </w:r>
          </w:p>
          <w:p w14:paraId="011A06C1"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2: Full TA </w:t>
            </w:r>
          </w:p>
          <w:p w14:paraId="5E81C485"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3: UE location </w:t>
            </w:r>
          </w:p>
          <w:p w14:paraId="335D1B2E"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4: Difference between UE-specific K_offset and cell-specific K_offset </w:t>
            </w:r>
          </w:p>
          <w:p w14:paraId="15E87221"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5: Difference between the last applied K_offset (e.g., cell-specific K_offset or UE-specific K_offset indicated by the network) and one new K_offset suggested by UE </w:t>
            </w:r>
          </w:p>
          <w:p w14:paraId="116F1B3B" w14:textId="77777777" w:rsidR="00EA5DA8" w:rsidRPr="009C0824" w:rsidRDefault="00EA5DA8" w:rsidP="00EA5DA8">
            <w:pPr>
              <w:pStyle w:val="a8"/>
              <w:numPr>
                <w:ilvl w:val="0"/>
                <w:numId w:val="44"/>
              </w:numPr>
              <w:ind w:firstLineChars="0"/>
              <w:rPr>
                <w:highlight w:val="cyan"/>
              </w:rPr>
            </w:pPr>
            <w:r w:rsidRPr="009C0824">
              <w:rPr>
                <w:highlight w:val="cyan"/>
              </w:rPr>
              <w:t>Option 6: Differential indication</w:t>
            </w:r>
          </w:p>
          <w:p w14:paraId="6E746598" w14:textId="77777777" w:rsidR="00EA5DA8" w:rsidRDefault="00EA5DA8" w:rsidP="00EA5DA8">
            <w:pPr>
              <w:pStyle w:val="a8"/>
              <w:numPr>
                <w:ilvl w:val="0"/>
                <w:numId w:val="44"/>
              </w:numPr>
              <w:ind w:firstLineChars="0"/>
              <w:rPr>
                <w:highlight w:val="cyan"/>
              </w:rPr>
            </w:pPr>
            <w:r w:rsidRPr="00D91F75">
              <w:rPr>
                <w:highlight w:val="cyan"/>
              </w:rPr>
              <w:lastRenderedPageBreak/>
              <w:t>FFS whether to down select</w:t>
            </w:r>
          </w:p>
          <w:p w14:paraId="026A7D25" w14:textId="77777777" w:rsidR="00EA5DA8" w:rsidRDefault="00EA5DA8" w:rsidP="00EA5DA8">
            <w:pPr>
              <w:rPr>
                <w:rFonts w:eastAsia="等线"/>
              </w:rPr>
            </w:pPr>
          </w:p>
          <w:p w14:paraId="3EB600B1" w14:textId="599888BC" w:rsidR="00EA5DA8" w:rsidRDefault="00EA5DA8" w:rsidP="00EA5DA8">
            <w:r>
              <w:rPr>
                <w:rFonts w:eastAsia="等线"/>
              </w:rPr>
              <w:t>We prefer Option 5/4/3.</w:t>
            </w:r>
          </w:p>
        </w:tc>
      </w:tr>
      <w:tr w:rsidR="008C151D" w14:paraId="6B8CA050" w14:textId="77777777" w:rsidTr="006B7743">
        <w:tc>
          <w:tcPr>
            <w:tcW w:w="1838" w:type="dxa"/>
          </w:tcPr>
          <w:p w14:paraId="666FE9C8" w14:textId="0CEF1780" w:rsidR="008C151D" w:rsidRDefault="008C151D" w:rsidP="00EA5DA8">
            <w:pPr>
              <w:rPr>
                <w:rFonts w:eastAsia="等线"/>
              </w:rPr>
            </w:pPr>
            <w:r>
              <w:rPr>
                <w:rFonts w:eastAsia="等线" w:hint="eastAsia"/>
              </w:rPr>
              <w:lastRenderedPageBreak/>
              <w:t>Nokia,</w:t>
            </w:r>
            <w:r>
              <w:rPr>
                <w:rFonts w:eastAsia="等线"/>
              </w:rPr>
              <w:t xml:space="preserve"> NSB</w:t>
            </w:r>
          </w:p>
        </w:tc>
        <w:tc>
          <w:tcPr>
            <w:tcW w:w="1985" w:type="dxa"/>
          </w:tcPr>
          <w:p w14:paraId="6E689491" w14:textId="0CBAC61E" w:rsidR="008C151D" w:rsidRDefault="008C151D" w:rsidP="00EA5DA8">
            <w:pPr>
              <w:rPr>
                <w:rFonts w:eastAsia="等线"/>
              </w:rPr>
            </w:pPr>
            <w:r>
              <w:rPr>
                <w:rFonts w:eastAsia="等线"/>
              </w:rPr>
              <w:t>Option 2</w:t>
            </w:r>
          </w:p>
        </w:tc>
        <w:tc>
          <w:tcPr>
            <w:tcW w:w="5193" w:type="dxa"/>
          </w:tcPr>
          <w:p w14:paraId="2F8C33DE" w14:textId="77777777" w:rsidR="008C151D" w:rsidRDefault="008C151D" w:rsidP="008C151D">
            <w:r>
              <w:t xml:space="preserve">Overhead impacts a lot in HD-FDD operation. TA information related reporting should be reduced as much as possible. We propose to use location based report. </w:t>
            </w:r>
          </w:p>
          <w:p w14:paraId="30AEA809" w14:textId="77777777" w:rsidR="008C151D" w:rsidRPr="00D57FB9" w:rsidRDefault="008C151D" w:rsidP="008C151D">
            <w:pPr>
              <w:pStyle w:val="a8"/>
              <w:numPr>
                <w:ilvl w:val="0"/>
                <w:numId w:val="29"/>
              </w:numPr>
              <w:ind w:firstLineChars="0"/>
            </w:pPr>
            <w:r w:rsidRPr="0012648F">
              <w:t>If UE is stationary</w:t>
            </w:r>
            <w:r>
              <w:t xml:space="preserve"> as for most of IoT UE</w:t>
            </w:r>
            <w:r w:rsidRPr="0012648F">
              <w:t>, i</w:t>
            </w:r>
            <w:r w:rsidRPr="00567C3A">
              <w:t xml:space="preserve">f based on location based report, </w:t>
            </w:r>
            <w:r w:rsidRPr="00BD2BED">
              <w:t xml:space="preserve">UE may need no additional report after </w:t>
            </w:r>
            <w:r w:rsidRPr="0002044B">
              <w:t xml:space="preserve">first report. </w:t>
            </w:r>
          </w:p>
          <w:p w14:paraId="377139B0" w14:textId="77777777" w:rsidR="008C151D" w:rsidRPr="00606B27" w:rsidRDefault="008C151D" w:rsidP="008C151D">
            <w:pPr>
              <w:pStyle w:val="a8"/>
              <w:numPr>
                <w:ilvl w:val="0"/>
                <w:numId w:val="29"/>
              </w:numPr>
              <w:ind w:firstLineChars="0"/>
            </w:pPr>
            <w:r w:rsidRPr="0002044B">
              <w:t>While for moving UE, the location based report will also have less report overhead comparing with direct TA repor</w:t>
            </w:r>
            <w:r>
              <w:t>t</w:t>
            </w:r>
            <w:r w:rsidRPr="00606B27">
              <w:t>.</w:t>
            </w:r>
          </w:p>
          <w:p w14:paraId="0DBED54E" w14:textId="77777777" w:rsidR="008C151D" w:rsidRDefault="008C151D" w:rsidP="008C151D">
            <w:pPr>
              <w:pStyle w:val="a8"/>
              <w:numPr>
                <w:ilvl w:val="1"/>
                <w:numId w:val="29"/>
              </w:numPr>
              <w:ind w:firstLineChars="0"/>
            </w:pPr>
            <w:r w:rsidRPr="0012648F">
              <w:t>For location reporting, the reporting can be triggered when the calculated current UE-specific TA (i.e. based on most recent location determined by UE) differs a certain amount from the UE-specific reference TA, which is calculated based on the location reported to the network.</w:t>
            </w:r>
            <w:r>
              <w:t xml:space="preserve"> </w:t>
            </w:r>
          </w:p>
          <w:p w14:paraId="6D09C5EF" w14:textId="5EC43208" w:rsidR="008C151D" w:rsidRPr="00567C3A" w:rsidRDefault="008C151D" w:rsidP="008C151D">
            <w:pPr>
              <w:pStyle w:val="a8"/>
              <w:numPr>
                <w:ilvl w:val="1"/>
                <w:numId w:val="29"/>
              </w:numPr>
              <w:ind w:firstLineChars="0"/>
            </w:pPr>
            <w:r>
              <w:t xml:space="preserve">To avoid disclosing the actual UE location, UE can report a reference location instead. </w:t>
            </w:r>
          </w:p>
          <w:p w14:paraId="3D1862A1" w14:textId="2AFB4F4C" w:rsidR="008C151D" w:rsidRDefault="008C151D" w:rsidP="008C151D">
            <w:pPr>
              <w:rPr>
                <w:rFonts w:eastAsia="等线"/>
              </w:rPr>
            </w:pPr>
            <w:r w:rsidRPr="007E54C2">
              <w:rPr>
                <w:rFonts w:eastAsia="等线"/>
              </w:rPr>
              <w:t>Additi</w:t>
            </w:r>
            <w:r w:rsidRPr="004D7ABF">
              <w:rPr>
                <w:rFonts w:eastAsia="等线"/>
              </w:rPr>
              <w:t>onally, for IoT UE with UL transmission repetition, TA reporting will take large resource</w:t>
            </w:r>
            <w:r>
              <w:rPr>
                <w:rFonts w:eastAsia="等线"/>
              </w:rPr>
              <w:t>/power</w:t>
            </w:r>
            <w:r w:rsidRPr="00A632DB">
              <w:rPr>
                <w:rFonts w:eastAsia="等线"/>
              </w:rPr>
              <w:t xml:space="preserve"> but may be out-of date even </w:t>
            </w:r>
            <w:r w:rsidRPr="007E54C2">
              <w:rPr>
                <w:rFonts w:eastAsia="等线"/>
              </w:rPr>
              <w:t>with report considering the possible long time UL transmission.</w:t>
            </w:r>
          </w:p>
        </w:tc>
      </w:tr>
      <w:tr w:rsidR="0065047E" w14:paraId="4588C380" w14:textId="77777777" w:rsidTr="006B7743">
        <w:tc>
          <w:tcPr>
            <w:tcW w:w="1838" w:type="dxa"/>
          </w:tcPr>
          <w:p w14:paraId="6969E202" w14:textId="39BF1C5F" w:rsidR="0065047E" w:rsidRPr="0065047E" w:rsidRDefault="0065047E" w:rsidP="0065047E">
            <w:pPr>
              <w:rPr>
                <w:rFonts w:eastAsia="等线"/>
                <w:lang w:val="en-GB"/>
              </w:rPr>
            </w:pPr>
            <w:r>
              <w:t>SONY</w:t>
            </w:r>
          </w:p>
        </w:tc>
        <w:tc>
          <w:tcPr>
            <w:tcW w:w="1985" w:type="dxa"/>
          </w:tcPr>
          <w:p w14:paraId="1E105805" w14:textId="68883426" w:rsidR="0065047E" w:rsidRDefault="0065047E" w:rsidP="0065047E">
            <w:pPr>
              <w:rPr>
                <w:rFonts w:eastAsia="等线"/>
              </w:rPr>
            </w:pPr>
            <w:r>
              <w:t>Option 2</w:t>
            </w:r>
          </w:p>
        </w:tc>
        <w:tc>
          <w:tcPr>
            <w:tcW w:w="5193" w:type="dxa"/>
          </w:tcPr>
          <w:p w14:paraId="4C457497" w14:textId="77777777" w:rsidR="0065047E" w:rsidRDefault="0065047E" w:rsidP="0065047E">
            <w:pPr>
              <w:pStyle w:val="ab"/>
              <w:spacing w:after="240"/>
            </w:pPr>
            <w:r>
              <w:t xml:space="preserve">Option 2 allows for down selection at a future meeting. </w:t>
            </w:r>
          </w:p>
          <w:p w14:paraId="1F969614" w14:textId="77777777" w:rsidR="0065047E" w:rsidRDefault="0065047E" w:rsidP="0065047E">
            <w:pPr>
              <w:pStyle w:val="ab"/>
            </w:pPr>
            <w:r>
              <w:t>It would be good to allow RAN2 (or other working groups) time to decide whether there are concerns in reporting UE location. Reporting UE location has benefits in terms of reducing signalling load, hence this would be our preference.</w:t>
            </w:r>
          </w:p>
          <w:p w14:paraId="6F085335" w14:textId="77777777" w:rsidR="0065047E" w:rsidRDefault="0065047E" w:rsidP="0065047E">
            <w:pPr>
              <w:pStyle w:val="ab"/>
            </w:pPr>
          </w:p>
          <w:p w14:paraId="740D83DE" w14:textId="2D6CFF35" w:rsidR="0065047E" w:rsidRDefault="0065047E" w:rsidP="0065047E">
            <w:r>
              <w:t>Option 1 should simply read: “reporting N</w:t>
            </w:r>
            <w:r w:rsidRPr="00AA6A29">
              <w:rPr>
                <w:vertAlign w:val="subscript"/>
              </w:rPr>
              <w:t>TA, UE-specific</w:t>
            </w:r>
            <w:r>
              <w:t>”. Other agreements (in 8.15.1 in RAN1#106e) have already defined what N</w:t>
            </w:r>
            <w:r w:rsidRPr="00AA6A29">
              <w:rPr>
                <w:vertAlign w:val="subscript"/>
              </w:rPr>
              <w:t>TA, UE-specific</w:t>
            </w:r>
            <w:r>
              <w:t xml:space="preserve"> means and we don’t see the need or benefit of repeating the definition (i.e. text about “UE self-estimated TA to precompensate for the service link delay” is not necessary). We would also prefer to not use the quasi-LaTEX style of writing this term.</w:t>
            </w:r>
          </w:p>
        </w:tc>
      </w:tr>
      <w:tr w:rsidR="006B1AD8" w14:paraId="39C98112" w14:textId="77777777" w:rsidTr="006B7743">
        <w:tc>
          <w:tcPr>
            <w:tcW w:w="1838" w:type="dxa"/>
          </w:tcPr>
          <w:p w14:paraId="0CC352DB" w14:textId="76E6D871" w:rsidR="006B1AD8" w:rsidRDefault="006B1AD8" w:rsidP="006B1AD8">
            <w:r>
              <w:rPr>
                <w:rFonts w:eastAsia="等线"/>
              </w:rPr>
              <w:t>Ericsson</w:t>
            </w:r>
          </w:p>
        </w:tc>
        <w:tc>
          <w:tcPr>
            <w:tcW w:w="1985" w:type="dxa"/>
          </w:tcPr>
          <w:p w14:paraId="3C4E593A" w14:textId="77777777" w:rsidR="006B1AD8" w:rsidRDefault="006B1AD8" w:rsidP="006B1AD8"/>
        </w:tc>
        <w:tc>
          <w:tcPr>
            <w:tcW w:w="5193" w:type="dxa"/>
          </w:tcPr>
          <w:p w14:paraId="24C1CC5B" w14:textId="110A5653" w:rsidR="006B1AD8" w:rsidRDefault="006B1AD8" w:rsidP="006B1AD8">
            <w:pPr>
              <w:pStyle w:val="ab"/>
              <w:spacing w:after="240"/>
            </w:pPr>
            <w:r>
              <w:t>Need further discussion</w:t>
            </w:r>
          </w:p>
        </w:tc>
      </w:tr>
    </w:tbl>
    <w:p w14:paraId="27FD3A6A" w14:textId="37328EDC" w:rsidR="00D91F75" w:rsidRDefault="00D91F75" w:rsidP="00D91F75">
      <w:pPr>
        <w:rPr>
          <w:highlight w:val="cyan"/>
        </w:rPr>
      </w:pPr>
    </w:p>
    <w:p w14:paraId="380756C2" w14:textId="183BAB4F" w:rsidR="00052A73" w:rsidRPr="00DD484B" w:rsidRDefault="00052A73" w:rsidP="00052A73">
      <w:pPr>
        <w:pStyle w:val="3"/>
        <w:rPr>
          <w:lang w:eastAsia="zh-CN"/>
        </w:rPr>
      </w:pPr>
      <w:bookmarkStart w:id="125" w:name="_Ref80733655"/>
      <w:bookmarkStart w:id="126" w:name="_Toc80737024"/>
      <w:r>
        <w:t xml:space="preserve">FOURTH ROUND Discussion on </w:t>
      </w:r>
      <w:r w:rsidRPr="00C618C1">
        <w:rPr>
          <w:lang w:eastAsia="zh-CN"/>
        </w:rPr>
        <w:t>UE specific TA</w:t>
      </w:r>
      <w:bookmarkEnd w:id="125"/>
      <w:bookmarkEnd w:id="126"/>
      <w:r w:rsidRPr="00C618C1">
        <w:rPr>
          <w:lang w:eastAsia="zh-CN"/>
        </w:rPr>
        <w:t xml:space="preserve"> </w:t>
      </w:r>
    </w:p>
    <w:p w14:paraId="299F631E" w14:textId="122723F3" w:rsidR="00052A73" w:rsidRDefault="00052A73" w:rsidP="00D91F75">
      <w:r w:rsidRPr="00052A73">
        <w:t>During the GTW of Aug 24, 2021</w:t>
      </w:r>
      <w:r>
        <w:t>, this issue was discussed and the following proposal emerged but was not agreed.</w:t>
      </w:r>
    </w:p>
    <w:p w14:paraId="029ACE2A" w14:textId="77777777" w:rsidR="00052A73" w:rsidRPr="00052A73" w:rsidRDefault="00052A73" w:rsidP="00D91F75"/>
    <w:p w14:paraId="1AEE9216" w14:textId="77777777" w:rsidR="00A71A75" w:rsidRDefault="00A71A75" w:rsidP="00A71A75">
      <w:pPr>
        <w:rPr>
          <w:lang w:eastAsia="x-none"/>
        </w:rPr>
      </w:pPr>
      <w:r>
        <w:rPr>
          <w:lang w:eastAsia="x-none"/>
        </w:rPr>
        <w:t>The following options representing quantities to signal for setting and updating the UE-specific TA are to be considered (only some may be supported)</w:t>
      </w:r>
    </w:p>
    <w:p w14:paraId="4D672830" w14:textId="51F452DF" w:rsidR="00A71A75" w:rsidRDefault="00A71A75" w:rsidP="00A71A75">
      <w:pPr>
        <w:numPr>
          <w:ilvl w:val="0"/>
          <w:numId w:val="48"/>
        </w:numPr>
        <w:rPr>
          <w:lang w:eastAsia="x-none"/>
        </w:rPr>
      </w:pPr>
      <w:r>
        <w:rPr>
          <w:lang w:eastAsia="x-none"/>
        </w:rPr>
        <w:t xml:space="preserve">Option 1: Reporting UE-specific </w:t>
      </w:r>
      <w:r w:rsidR="00052A73">
        <w:t>N</w:t>
      </w:r>
      <w:r w:rsidR="00052A73" w:rsidRPr="00AA6A29">
        <w:rPr>
          <w:vertAlign w:val="subscript"/>
        </w:rPr>
        <w:t>TA, UE-specific</w:t>
      </w:r>
      <w:r w:rsidR="00052A73">
        <w:rPr>
          <w:lang w:eastAsia="x-none"/>
        </w:rPr>
        <w:t xml:space="preserve"> </w:t>
      </w:r>
    </w:p>
    <w:p w14:paraId="097D9D3F" w14:textId="77777777" w:rsidR="00A71A75" w:rsidRDefault="00A71A75" w:rsidP="00A71A75">
      <w:pPr>
        <w:numPr>
          <w:ilvl w:val="0"/>
          <w:numId w:val="48"/>
        </w:numPr>
        <w:rPr>
          <w:lang w:eastAsia="x-none"/>
        </w:rPr>
      </w:pPr>
      <w:r>
        <w:rPr>
          <w:lang w:eastAsia="x-none"/>
        </w:rPr>
        <w:t>Option 2: Reporting of UE-specific full TA applicable to UL transmission</w:t>
      </w:r>
    </w:p>
    <w:p w14:paraId="33062B44" w14:textId="649EC328" w:rsidR="00A71A75" w:rsidRDefault="00A71A75" w:rsidP="00A71A75">
      <w:pPr>
        <w:numPr>
          <w:ilvl w:val="0"/>
          <w:numId w:val="48"/>
        </w:numPr>
        <w:rPr>
          <w:lang w:eastAsia="x-none"/>
        </w:rPr>
      </w:pPr>
      <w:r>
        <w:rPr>
          <w:lang w:eastAsia="x-none"/>
        </w:rPr>
        <w:t>Option 3: Reporting UE location or UE-specific TA</w:t>
      </w:r>
    </w:p>
    <w:p w14:paraId="0EB69E15" w14:textId="6AED96FB" w:rsidR="00A71A75" w:rsidRDefault="00A71A75" w:rsidP="00A71A75">
      <w:pPr>
        <w:numPr>
          <w:ilvl w:val="0"/>
          <w:numId w:val="48"/>
        </w:numPr>
        <w:rPr>
          <w:lang w:eastAsia="x-none"/>
        </w:rPr>
      </w:pPr>
      <w:r>
        <w:rPr>
          <w:lang w:eastAsia="x-none"/>
        </w:rPr>
        <w:t>Option 4: Reporting of a stationarity indication</w:t>
      </w:r>
      <w:r w:rsidR="00052A73">
        <w:rPr>
          <w:lang w:eastAsia="x-none"/>
        </w:rPr>
        <w:t xml:space="preserve"> + Option 1 or Option 2</w:t>
      </w:r>
    </w:p>
    <w:p w14:paraId="3FB1FB88" w14:textId="5075512F" w:rsidR="00052A73" w:rsidRDefault="00052A73" w:rsidP="00D91F75"/>
    <w:p w14:paraId="3FB86971" w14:textId="7D3054FE" w:rsidR="00052A73" w:rsidRDefault="00052A73" w:rsidP="00D91F75">
      <w:r>
        <w:t xml:space="preserve">FL thinks all these options have been widely discussed not least in NR NTN and companies now understand the pros and cons of each option. To make some progress </w:t>
      </w:r>
      <w:r w:rsidR="000D3F87">
        <w:t xml:space="preserve">on </w:t>
      </w:r>
      <w:r>
        <w:t xml:space="preserve">this new proposal, it may be useful to canvass the </w:t>
      </w:r>
      <w:r>
        <w:lastRenderedPageBreak/>
        <w:t xml:space="preserve">views of companies. Companies are encouraged to indicate their top two preferences in order so FL can </w:t>
      </w:r>
      <w:r w:rsidR="00462113">
        <w:t xml:space="preserve">gauge </w:t>
      </w:r>
      <w:r>
        <w:t>the amount of support per option.</w:t>
      </w:r>
    </w:p>
    <w:p w14:paraId="5D0C9ADE" w14:textId="479E2B3D" w:rsidR="00052A73" w:rsidRDefault="00052A73" w:rsidP="00D91F75"/>
    <w:p w14:paraId="19ED8EEA" w14:textId="75EB1F7C" w:rsidR="00052A73" w:rsidRDefault="00052A73" w:rsidP="00D91F75">
      <w:pPr>
        <w:rPr>
          <w:highlight w:val="cyan"/>
        </w:rPr>
      </w:pPr>
      <w:r w:rsidRPr="00052A73">
        <w:rPr>
          <w:highlight w:val="cyan"/>
        </w:rPr>
        <w:t>FL Survey 7.1.5-1:</w:t>
      </w:r>
    </w:p>
    <w:p w14:paraId="72A49B90" w14:textId="77777777" w:rsidR="001B2123" w:rsidRPr="001B2123" w:rsidRDefault="001B2123" w:rsidP="001B2123">
      <w:pPr>
        <w:rPr>
          <w:highlight w:val="cyan"/>
          <w:lang w:eastAsia="x-none"/>
        </w:rPr>
      </w:pPr>
      <w:r w:rsidRPr="001B2123">
        <w:rPr>
          <w:highlight w:val="cyan"/>
          <w:lang w:eastAsia="x-none"/>
        </w:rPr>
        <w:t>The following options representing quantities to signal for setting and updating the UE-specific TA are to be considered (only some may be supported)</w:t>
      </w:r>
    </w:p>
    <w:p w14:paraId="2FF0D667" w14:textId="77777777" w:rsidR="001B2123" w:rsidRPr="001B2123" w:rsidRDefault="001B2123" w:rsidP="001B2123">
      <w:pPr>
        <w:numPr>
          <w:ilvl w:val="0"/>
          <w:numId w:val="48"/>
        </w:numPr>
        <w:rPr>
          <w:highlight w:val="cyan"/>
          <w:lang w:eastAsia="x-none"/>
        </w:rPr>
      </w:pPr>
      <w:r w:rsidRPr="001B2123">
        <w:rPr>
          <w:highlight w:val="cyan"/>
          <w:lang w:eastAsia="x-none"/>
        </w:rPr>
        <w:t xml:space="preserve">Option 1: Reporting UE-specific </w:t>
      </w:r>
      <w:r w:rsidRPr="001B2123">
        <w:rPr>
          <w:highlight w:val="cyan"/>
        </w:rPr>
        <w:t>N</w:t>
      </w:r>
      <w:r w:rsidRPr="001B2123">
        <w:rPr>
          <w:highlight w:val="cyan"/>
          <w:vertAlign w:val="subscript"/>
        </w:rPr>
        <w:t>TA, UE-specific</w:t>
      </w:r>
      <w:r w:rsidRPr="001B2123">
        <w:rPr>
          <w:highlight w:val="cyan"/>
          <w:lang w:eastAsia="x-none"/>
        </w:rPr>
        <w:t xml:space="preserve"> </w:t>
      </w:r>
    </w:p>
    <w:p w14:paraId="455E0742" w14:textId="77777777" w:rsidR="001B2123" w:rsidRPr="001B2123" w:rsidRDefault="001B2123" w:rsidP="001B2123">
      <w:pPr>
        <w:numPr>
          <w:ilvl w:val="0"/>
          <w:numId w:val="48"/>
        </w:numPr>
        <w:rPr>
          <w:highlight w:val="cyan"/>
          <w:lang w:eastAsia="x-none"/>
        </w:rPr>
      </w:pPr>
      <w:r w:rsidRPr="001B2123">
        <w:rPr>
          <w:highlight w:val="cyan"/>
          <w:lang w:eastAsia="x-none"/>
        </w:rPr>
        <w:t>Option 2: Reporting of UE-specific full TA applicable to UL transmission</w:t>
      </w:r>
    </w:p>
    <w:p w14:paraId="434940A6" w14:textId="77777777" w:rsidR="001B2123" w:rsidRPr="001B2123" w:rsidRDefault="001B2123" w:rsidP="001B2123">
      <w:pPr>
        <w:numPr>
          <w:ilvl w:val="0"/>
          <w:numId w:val="48"/>
        </w:numPr>
        <w:rPr>
          <w:highlight w:val="cyan"/>
          <w:lang w:eastAsia="x-none"/>
        </w:rPr>
      </w:pPr>
      <w:r w:rsidRPr="001B2123">
        <w:rPr>
          <w:highlight w:val="cyan"/>
          <w:lang w:eastAsia="x-none"/>
        </w:rPr>
        <w:t>Option 3: Reporting UE location or UE-specific TA</w:t>
      </w:r>
    </w:p>
    <w:p w14:paraId="6C41F9B1" w14:textId="77777777" w:rsidR="001B2123" w:rsidRPr="001B2123" w:rsidRDefault="001B2123" w:rsidP="001B2123">
      <w:pPr>
        <w:numPr>
          <w:ilvl w:val="0"/>
          <w:numId w:val="48"/>
        </w:numPr>
        <w:rPr>
          <w:highlight w:val="cyan"/>
          <w:lang w:eastAsia="x-none"/>
        </w:rPr>
      </w:pPr>
      <w:r w:rsidRPr="001B2123">
        <w:rPr>
          <w:highlight w:val="cyan"/>
          <w:lang w:eastAsia="x-none"/>
        </w:rPr>
        <w:t>Option 4: Reporting of a stationarity indication + Option 1 or Option 2</w:t>
      </w:r>
    </w:p>
    <w:p w14:paraId="5823DB65" w14:textId="77777777" w:rsidR="001B2123" w:rsidRPr="001B2123" w:rsidRDefault="001B2123" w:rsidP="00D91F75">
      <w:pPr>
        <w:rPr>
          <w:highlight w:val="cyan"/>
        </w:rPr>
      </w:pPr>
    </w:p>
    <w:p w14:paraId="4EA217DA" w14:textId="5043C994" w:rsidR="00052A73" w:rsidRDefault="00052A73" w:rsidP="00D91F75">
      <w:r w:rsidRPr="00052A73">
        <w:rPr>
          <w:highlight w:val="cyan"/>
        </w:rPr>
        <w:t xml:space="preserve">Indicate your top two preferences in </w:t>
      </w:r>
      <w:r w:rsidRPr="001B2123">
        <w:rPr>
          <w:highlight w:val="cyan"/>
        </w:rPr>
        <w:t>order from this list of options</w:t>
      </w:r>
      <w:r w:rsidR="001B2123">
        <w:t>.</w:t>
      </w:r>
    </w:p>
    <w:p w14:paraId="08337789" w14:textId="3BF3627B" w:rsidR="00052A73" w:rsidRDefault="00052A73" w:rsidP="00D91F75"/>
    <w:tbl>
      <w:tblPr>
        <w:tblStyle w:val="a6"/>
        <w:tblW w:w="0" w:type="auto"/>
        <w:tblLook w:val="04A0" w:firstRow="1" w:lastRow="0" w:firstColumn="1" w:lastColumn="0" w:noHBand="0" w:noVBand="1"/>
      </w:tblPr>
      <w:tblGrid>
        <w:gridCol w:w="3005"/>
        <w:gridCol w:w="3005"/>
        <w:gridCol w:w="3006"/>
      </w:tblGrid>
      <w:tr w:rsidR="00052A73" w14:paraId="5E79E10D" w14:textId="77777777" w:rsidTr="00052A73">
        <w:tc>
          <w:tcPr>
            <w:tcW w:w="3005" w:type="dxa"/>
            <w:shd w:val="clear" w:color="auto" w:fill="D9D9D9" w:themeFill="background1" w:themeFillShade="D9"/>
          </w:tcPr>
          <w:p w14:paraId="39980572" w14:textId="3D0E49AF" w:rsidR="00052A73" w:rsidRDefault="00052A73" w:rsidP="00D91F75">
            <w:r>
              <w:t>Company</w:t>
            </w:r>
          </w:p>
        </w:tc>
        <w:tc>
          <w:tcPr>
            <w:tcW w:w="3005" w:type="dxa"/>
            <w:shd w:val="clear" w:color="auto" w:fill="D9D9D9" w:themeFill="background1" w:themeFillShade="D9"/>
          </w:tcPr>
          <w:p w14:paraId="1815AA3A" w14:textId="274B26D1" w:rsidR="00052A73" w:rsidRDefault="00052A73" w:rsidP="00D91F75">
            <w:r>
              <w:t>Preferred Options</w:t>
            </w:r>
          </w:p>
        </w:tc>
        <w:tc>
          <w:tcPr>
            <w:tcW w:w="3006" w:type="dxa"/>
            <w:shd w:val="clear" w:color="auto" w:fill="D9D9D9" w:themeFill="background1" w:themeFillShade="D9"/>
          </w:tcPr>
          <w:p w14:paraId="1230354F" w14:textId="6EEF892B" w:rsidR="00052A73" w:rsidRDefault="00052A73" w:rsidP="00D91F75">
            <w:r>
              <w:t>Comment</w:t>
            </w:r>
          </w:p>
        </w:tc>
      </w:tr>
      <w:tr w:rsidR="00052A73" w14:paraId="0617F130" w14:textId="77777777" w:rsidTr="00052A73">
        <w:tc>
          <w:tcPr>
            <w:tcW w:w="3005" w:type="dxa"/>
          </w:tcPr>
          <w:p w14:paraId="04BBA943" w14:textId="3349499D" w:rsidR="00052A73" w:rsidRDefault="00D65DEE" w:rsidP="00D91F75">
            <w:r>
              <w:t>MediaTek</w:t>
            </w:r>
          </w:p>
        </w:tc>
        <w:tc>
          <w:tcPr>
            <w:tcW w:w="3005" w:type="dxa"/>
          </w:tcPr>
          <w:p w14:paraId="2E591448" w14:textId="23B4B14B" w:rsidR="00052A73" w:rsidRDefault="00D65DEE" w:rsidP="005C2F53">
            <w:r w:rsidRPr="00D65DEE">
              <w:rPr>
                <w:color w:val="000000" w:themeColor="text1"/>
              </w:rPr>
              <w:t xml:space="preserve">Options </w:t>
            </w:r>
            <w:r w:rsidR="005C2F53">
              <w:t>1, 2</w:t>
            </w:r>
          </w:p>
        </w:tc>
        <w:tc>
          <w:tcPr>
            <w:tcW w:w="3006" w:type="dxa"/>
          </w:tcPr>
          <w:p w14:paraId="3065EA9B" w14:textId="31F0884E" w:rsidR="00D65DEE" w:rsidRPr="00D65DEE" w:rsidRDefault="00D65DEE" w:rsidP="00D91F75">
            <w:pPr>
              <w:rPr>
                <w:color w:val="000000" w:themeColor="text1"/>
              </w:rPr>
            </w:pPr>
            <w:r w:rsidRPr="00D65DEE">
              <w:rPr>
                <w:color w:val="000000" w:themeColor="text1"/>
              </w:rPr>
              <w:t>On Option 4, reporting of stationarity indication is very simple way and would help UE sw</w:t>
            </w:r>
            <w:r>
              <w:rPr>
                <w:color w:val="000000" w:themeColor="text1"/>
              </w:rPr>
              <w:t>i</w:t>
            </w:r>
            <w:r w:rsidRPr="00D65DEE">
              <w:rPr>
                <w:color w:val="000000" w:themeColor="text1"/>
              </w:rPr>
              <w:t>tch off its GNSS completely</w:t>
            </w:r>
            <w:r>
              <w:rPr>
                <w:color w:val="000000" w:themeColor="text1"/>
              </w:rPr>
              <w:t>, with UE and eNB having same understanding that UE has always a valid GNSS position fix.</w:t>
            </w:r>
            <w:r w:rsidR="005C2F53">
              <w:rPr>
                <w:color w:val="000000" w:themeColor="text1"/>
              </w:rPr>
              <w:t xml:space="preserve"> We think report of stationarity indication should be a separate proposal and could be agreed independently. It seems not controversial and we can support it.</w:t>
            </w:r>
          </w:p>
          <w:p w14:paraId="2151F681" w14:textId="77777777" w:rsidR="00D65DEE" w:rsidRDefault="00D65DEE" w:rsidP="00D91F75">
            <w:pPr>
              <w:rPr>
                <w:color w:val="FF0000"/>
              </w:rPr>
            </w:pPr>
          </w:p>
          <w:p w14:paraId="6B1F00B2" w14:textId="41A9F698" w:rsidR="00052A73" w:rsidRPr="00D65DEE" w:rsidRDefault="00D65DEE" w:rsidP="00D91F75">
            <w:pPr>
              <w:rPr>
                <w:color w:val="000000" w:themeColor="text1"/>
              </w:rPr>
            </w:pPr>
            <w:r w:rsidRPr="00D65DEE">
              <w:rPr>
                <w:color w:val="FF0000"/>
              </w:rPr>
              <w:t>Option 3 should just mention UE-location and not be included</w:t>
            </w:r>
            <w:r w:rsidRPr="00D65DEE">
              <w:rPr>
                <w:color w:val="000000" w:themeColor="text1"/>
              </w:rPr>
              <w:t>. It is confusing to mention UE-specific TA or UE location in Option 3. UE location should not be included as is beyond the scope of WID which clearly mention “</w:t>
            </w:r>
            <w:r w:rsidRPr="00D65DEE">
              <w:rPr>
                <w:b/>
                <w:color w:val="FF0000"/>
              </w:rPr>
              <w:t>Signalling aspects in UE-specific TA maintenance and reporting, techniques to reduce the signalling load and determination of the UE-specific TA.</w:t>
            </w:r>
            <w:r w:rsidRPr="00D65DEE">
              <w:rPr>
                <w:color w:val="000000" w:themeColor="text1"/>
              </w:rPr>
              <w:t>”</w:t>
            </w:r>
          </w:p>
          <w:p w14:paraId="5926419A" w14:textId="77777777" w:rsidR="00D65DEE" w:rsidRDefault="00D65DEE" w:rsidP="00D91F75"/>
          <w:p w14:paraId="041FB2B6" w14:textId="6D2E3BED" w:rsidR="00D65DEE" w:rsidRDefault="00D65DEE" w:rsidP="00D91F75">
            <w:r>
              <w:t>We have concern that this option 3 invites RAN1 to reverse the related RAN2 agreements which clearly only mention UE-specific TA:</w:t>
            </w:r>
          </w:p>
          <w:p w14:paraId="7C15B362" w14:textId="77777777" w:rsidR="00D65DEE" w:rsidRDefault="00D65DEE" w:rsidP="00D91F75"/>
          <w:p w14:paraId="376596F1" w14:textId="77640F51" w:rsidR="00D65DEE" w:rsidRPr="00D65DEE" w:rsidRDefault="00D65DEE" w:rsidP="00D91F75">
            <w:pPr>
              <w:rPr>
                <w:u w:val="single"/>
              </w:rPr>
            </w:pPr>
            <w:r w:rsidRPr="00D65DEE">
              <w:rPr>
                <w:u w:val="single"/>
              </w:rPr>
              <w:t>RAN2#115e IoT NTN made agreement:</w:t>
            </w:r>
          </w:p>
          <w:p w14:paraId="7D66016F" w14:textId="77777777" w:rsidR="00D65DEE" w:rsidRDefault="00D65DEE" w:rsidP="00D91F75">
            <w:r w:rsidRPr="00D65DEE">
              <w:rPr>
                <w:color w:val="FF0000"/>
              </w:rPr>
              <w:t xml:space="preserve">RAN2 assumes that TA information (FFS what) reporting by the UE on network enabling will be needed in IoT NTN. </w:t>
            </w:r>
            <w:r w:rsidRPr="00D65DEE">
              <w:t>Expect RAN1 need to progress on this, and can maybe reuse NR NTN progress. FFS in which message this is provided.</w:t>
            </w:r>
          </w:p>
          <w:p w14:paraId="4D51FF73" w14:textId="77777777" w:rsidR="00D65DEE" w:rsidRDefault="00D65DEE" w:rsidP="00D91F75"/>
          <w:p w14:paraId="1A6D0607" w14:textId="296C51DB" w:rsidR="00D65DEE" w:rsidRPr="00D65DEE" w:rsidRDefault="00D65DEE" w:rsidP="00D91F75">
            <w:pPr>
              <w:rPr>
                <w:u w:val="single"/>
              </w:rPr>
            </w:pPr>
            <w:r w:rsidRPr="00D65DEE">
              <w:rPr>
                <w:u w:val="single"/>
              </w:rPr>
              <w:t>RAN2#115e NR NTN made agreement</w:t>
            </w:r>
          </w:p>
          <w:p w14:paraId="21BDEBF6" w14:textId="77777777" w:rsidR="00D65DEE" w:rsidRDefault="00D65DEE" w:rsidP="00D91F75">
            <w:r w:rsidRPr="00D65DEE">
              <w:rPr>
                <w:color w:val="FF0000"/>
              </w:rPr>
              <w:lastRenderedPageBreak/>
              <w:t xml:space="preserve">The content of UE specific TA pre-compensation reported in RA procedure using MAC CE is UE specific TA </w:t>
            </w:r>
            <w:r w:rsidRPr="00D65DEE">
              <w:t>(this can be revisited after receiving RAN1 response).</w:t>
            </w:r>
          </w:p>
          <w:p w14:paraId="0E11EF66" w14:textId="77777777" w:rsidR="00D65DEE" w:rsidRDefault="00D65DEE" w:rsidP="00D91F75"/>
          <w:p w14:paraId="3E4CAFB6" w14:textId="0832058B" w:rsidR="00D65DEE" w:rsidRDefault="00D65DEE" w:rsidP="00D65DEE">
            <w:r>
              <w:t xml:space="preserve">As was the case for location of GateWay, </w:t>
            </w:r>
            <w:r w:rsidRPr="00D65DEE">
              <w:rPr>
                <w:color w:val="FF0000"/>
              </w:rPr>
              <w:t xml:space="preserve">SA3 should be consulted before RAN1 discuss UE location report </w:t>
            </w:r>
            <w:r>
              <w:t>as this would mean the location of UE user will be sent in un-ciphered mode with ser</w:t>
            </w:r>
            <w:r w:rsidR="005C2F53">
              <w:t>i</w:t>
            </w:r>
            <w:r>
              <w:t>ous security issues for the users.</w:t>
            </w:r>
          </w:p>
          <w:p w14:paraId="0296D769" w14:textId="77777777" w:rsidR="00D65DEE" w:rsidRDefault="00D65DEE" w:rsidP="00D65DEE"/>
          <w:p w14:paraId="2A6BD6B0" w14:textId="229863D8" w:rsidR="00D65DEE" w:rsidRDefault="00D65DEE" w:rsidP="00D65DEE">
            <w:r>
              <w:t xml:space="preserve">It seems unreasonable for short sporadic transmission to report the UE location. If reported in Msg 3, there is no time for the network to calculate the UE-specific TA based on UE-location report as UE location is processed in Location Service Center entity and would likely add </w:t>
            </w:r>
            <w:r w:rsidR="005C2F53">
              <w:t xml:space="preserve">several </w:t>
            </w:r>
            <w:r>
              <w:t>100 ms of latency</w:t>
            </w:r>
            <w:r w:rsidR="005C2F53">
              <w:t xml:space="preserve"> and contention resolution likely cannot be completed in time before UE moves to connected with a UE-specific TA determined from the UE location report</w:t>
            </w:r>
            <w:r>
              <w:t>. The issue of DL-UL subframe collisions once the contention resolution is complete would then not be resolved. For UL scheduling, it is anyway the UE-specific TA that may be used to update the K_offset. It seems very strange then to first report the UE location and then after latency and signaling in the core network, the UE-specific TA determined from the UE location would then be used. It seems simpler to use the UE-specific TA report.</w:t>
            </w:r>
          </w:p>
        </w:tc>
      </w:tr>
      <w:tr w:rsidR="00052A73" w14:paraId="7BACA0B0" w14:textId="77777777" w:rsidTr="00052A73">
        <w:tc>
          <w:tcPr>
            <w:tcW w:w="3005" w:type="dxa"/>
          </w:tcPr>
          <w:p w14:paraId="5F8C6A58" w14:textId="09E6DFBE" w:rsidR="00052A73" w:rsidRPr="00A86A3D" w:rsidRDefault="00A86A3D" w:rsidP="00D91F75">
            <w:pPr>
              <w:rPr>
                <w:rFonts w:eastAsia="等线" w:hint="eastAsia"/>
              </w:rPr>
            </w:pPr>
            <w:r>
              <w:rPr>
                <w:rFonts w:eastAsia="等线" w:hint="eastAsia"/>
              </w:rPr>
              <w:lastRenderedPageBreak/>
              <w:t>X</w:t>
            </w:r>
            <w:r>
              <w:rPr>
                <w:rFonts w:eastAsia="等线"/>
              </w:rPr>
              <w:t>iaomi</w:t>
            </w:r>
          </w:p>
        </w:tc>
        <w:tc>
          <w:tcPr>
            <w:tcW w:w="3005" w:type="dxa"/>
          </w:tcPr>
          <w:p w14:paraId="28D89CBE" w14:textId="690DC232" w:rsidR="00052A73" w:rsidRPr="004C3B0D" w:rsidRDefault="004C3B0D" w:rsidP="00D91F75">
            <w:pPr>
              <w:rPr>
                <w:rFonts w:eastAsia="等线" w:hint="eastAsia"/>
              </w:rPr>
            </w:pPr>
            <w:r>
              <w:rPr>
                <w:rFonts w:eastAsia="等线"/>
              </w:rPr>
              <w:t>See comments</w:t>
            </w:r>
            <w:bookmarkStart w:id="127" w:name="_GoBack"/>
            <w:bookmarkEnd w:id="127"/>
          </w:p>
        </w:tc>
        <w:tc>
          <w:tcPr>
            <w:tcW w:w="3006" w:type="dxa"/>
          </w:tcPr>
          <w:p w14:paraId="1901F8A5" w14:textId="79223591" w:rsidR="00052A73" w:rsidRPr="00D41915" w:rsidRDefault="00D41915" w:rsidP="00D91F75">
            <w:pPr>
              <w:rPr>
                <w:rFonts w:eastAsia="等线" w:hint="eastAsia"/>
              </w:rPr>
            </w:pPr>
            <w:r w:rsidRPr="00D41915">
              <w:t>We also have concern on the UE location reporting as commented. M</w:t>
            </w:r>
            <w:r>
              <w:t xml:space="preserve">eanwhile in our understanding, </w:t>
            </w:r>
            <w:r w:rsidRPr="00D41915">
              <w:t xml:space="preserve">the option 1 seems to be a subset of the UE-specific TA in option 3. </w:t>
            </w:r>
            <w:r>
              <w:t>We can leave the UE-specific TA and FFS it is a</w:t>
            </w:r>
            <w:r w:rsidR="00A86A3D">
              <w:t>n</w:t>
            </w:r>
            <w:r>
              <w:t xml:space="preserve"> absolute value or differential value.</w:t>
            </w:r>
          </w:p>
        </w:tc>
      </w:tr>
      <w:tr w:rsidR="00052A73" w14:paraId="35FA5626" w14:textId="77777777" w:rsidTr="00052A73">
        <w:tc>
          <w:tcPr>
            <w:tcW w:w="3005" w:type="dxa"/>
          </w:tcPr>
          <w:p w14:paraId="289D7C78" w14:textId="77777777" w:rsidR="00052A73" w:rsidRDefault="00052A73" w:rsidP="00D91F75"/>
        </w:tc>
        <w:tc>
          <w:tcPr>
            <w:tcW w:w="3005" w:type="dxa"/>
          </w:tcPr>
          <w:p w14:paraId="3CBCDD3D" w14:textId="77777777" w:rsidR="00052A73" w:rsidRDefault="00052A73" w:rsidP="00D91F75"/>
        </w:tc>
        <w:tc>
          <w:tcPr>
            <w:tcW w:w="3006" w:type="dxa"/>
          </w:tcPr>
          <w:p w14:paraId="3480383D" w14:textId="77777777" w:rsidR="00052A73" w:rsidRDefault="00052A73" w:rsidP="00D91F75"/>
        </w:tc>
      </w:tr>
      <w:tr w:rsidR="00052A73" w14:paraId="37903370" w14:textId="77777777" w:rsidTr="00052A73">
        <w:tc>
          <w:tcPr>
            <w:tcW w:w="3005" w:type="dxa"/>
          </w:tcPr>
          <w:p w14:paraId="5FC7CF69" w14:textId="77777777" w:rsidR="00052A73" w:rsidRDefault="00052A73" w:rsidP="00D91F75"/>
        </w:tc>
        <w:tc>
          <w:tcPr>
            <w:tcW w:w="3005" w:type="dxa"/>
          </w:tcPr>
          <w:p w14:paraId="0F6CE6A9" w14:textId="77777777" w:rsidR="00052A73" w:rsidRDefault="00052A73" w:rsidP="00D91F75"/>
        </w:tc>
        <w:tc>
          <w:tcPr>
            <w:tcW w:w="3006" w:type="dxa"/>
          </w:tcPr>
          <w:p w14:paraId="5FD98A01" w14:textId="77777777" w:rsidR="00052A73" w:rsidRDefault="00052A73" w:rsidP="00D91F75"/>
        </w:tc>
      </w:tr>
    </w:tbl>
    <w:p w14:paraId="0315E54D" w14:textId="77777777" w:rsidR="00052A73" w:rsidRPr="00052A73" w:rsidRDefault="00052A73" w:rsidP="00D91F75"/>
    <w:p w14:paraId="724074B2" w14:textId="727E3FBC" w:rsidR="00981B18" w:rsidRDefault="00981B18" w:rsidP="007F69E8">
      <w:pPr>
        <w:pStyle w:val="2"/>
      </w:pPr>
      <w:bookmarkStart w:id="128" w:name="_Ref80215086"/>
      <w:bookmarkStart w:id="129" w:name="_Toc80737025"/>
      <w:r>
        <w:t xml:space="preserve">Ordering of timing advance and </w:t>
      </w:r>
      <w:r>
        <w:rPr>
          <w:i/>
          <w:iCs/>
        </w:rPr>
        <w:t>K</w:t>
      </w:r>
      <w:r>
        <w:rPr>
          <w:i/>
          <w:iCs/>
          <w:vertAlign w:val="subscript"/>
        </w:rPr>
        <w:t>offset</w:t>
      </w:r>
      <w:r>
        <w:t xml:space="preserve"> extension operations</w:t>
      </w:r>
      <w:bookmarkEnd w:id="128"/>
      <w:bookmarkEnd w:id="129"/>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w:t>
      </w:r>
      <w:r>
        <w:lastRenderedPageBreak/>
        <w:t xml:space="preserve">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3"/>
      </w:pPr>
      <w:r>
        <w:t xml:space="preserve"> </w:t>
      </w:r>
      <w:bookmarkStart w:id="130" w:name="_Toc80737026"/>
      <w:r>
        <w:t>Companies’ Observations and Proposals</w:t>
      </w:r>
      <w:bookmarkEnd w:id="130"/>
    </w:p>
    <w:tbl>
      <w:tblPr>
        <w:tblStyle w:val="a6"/>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3"/>
      </w:pPr>
      <w:bookmarkStart w:id="131" w:name="_Ref80211357"/>
      <w:bookmarkStart w:id="132" w:name="_Toc80737027"/>
      <w:r>
        <w:t xml:space="preserve">SECOND ROUND Discussion on Ordering of timing advance and </w:t>
      </w:r>
      <w:r>
        <w:rPr>
          <w:i/>
          <w:iCs/>
        </w:rPr>
        <w:t>K</w:t>
      </w:r>
      <w:r>
        <w:rPr>
          <w:i/>
          <w:iCs/>
          <w:vertAlign w:val="subscript"/>
        </w:rPr>
        <w:t>offset</w:t>
      </w:r>
      <w:r>
        <w:t xml:space="preserve"> extension operations</w:t>
      </w:r>
      <w:bookmarkEnd w:id="131"/>
      <w:bookmarkEnd w:id="132"/>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val="en-US" w:eastAsia="zh-CN"/>
        </w:rPr>
        <w:lastRenderedPageBreak/>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8046E9" w:rsidRDefault="008046E9" w:rsidP="00456877">
                            <w:r>
                              <w:t xml:space="preserve">The scrambling sequence generator shall be initialised with </w:t>
                            </w:r>
                          </w:p>
                          <w:p w14:paraId="3844E8B4" w14:textId="46A006D9" w:rsidR="008046E9" w:rsidRDefault="008046E9" w:rsidP="00456877">
                            <w:r w:rsidRPr="00BD5DBF">
                              <w:rPr>
                                <w:noProof/>
                                <w:position w:val="-10"/>
                                <w:highlight w:val="yellow"/>
                              </w:rPr>
                              <w:object w:dxaOrig="3615" w:dyaOrig="345" w14:anchorId="5B63771C">
                                <v:shape id="_x0000_i1027" type="#_x0000_t75" alt="" style="width:180.5pt;height:17.5pt;mso-width-percent:0;mso-height-percent:0;mso-width-percent:0;mso-height-percent:0" o:ole="">
                                  <v:imagedata r:id="rId14" o:title=""/>
                                </v:shape>
                                <o:OLEObject Type="Embed" ProgID="Equation.3" ShapeID="_x0000_i1027" DrawAspect="Content" ObjectID="_1691408974" r:id="rId15"/>
                              </w:object>
                            </w:r>
                            <w:r>
                              <w:t xml:space="preserve"> </w:t>
                            </w:r>
                          </w:p>
                          <w:p w14:paraId="21A3B7F8" w14:textId="439F8D2E" w:rsidR="008046E9" w:rsidRDefault="008046E9" w:rsidP="00456877">
                            <w:r>
                              <w:t xml:space="preserve">at the start of each subframe where </w:t>
                            </w:r>
                            <w:r>
                              <w:rPr>
                                <w:noProof/>
                                <w:position w:val="-12"/>
                              </w:rPr>
                              <w:object w:dxaOrig="540" w:dyaOrig="375" w14:anchorId="68D86A3B">
                                <v:shape id="_x0000_i1029" type="#_x0000_t75" alt="" style="width:27pt;height:19.5pt;mso-width-percent:0;mso-height-percent:0;mso-width-percent:0;mso-height-percent:0" o:ole="">
                                  <v:imagedata r:id="rId16" o:title=""/>
                                </v:shape>
                                <o:OLEObject Type="Embed" ProgID="Equation.3" ShapeID="_x0000_i1029" DrawAspect="Content" ObjectID="_1691408975" r:id="rId17"/>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8046E9" w:rsidRDefault="008046E9" w:rsidP="00456877">
                            <w:pPr>
                              <w:rPr>
                                <w:lang w:eastAsia="zh-CN"/>
                              </w:rPr>
                            </w:pPr>
                            <w:r>
                              <w:rPr>
                                <w:noProof/>
                                <w:lang w:eastAsia="zh-CN"/>
                              </w:rPr>
                              <w:t xml:space="preserve">For BL/CE UEs, </w:t>
                            </w:r>
                          </w:p>
                          <w:p w14:paraId="05079AF9" w14:textId="77777777" w:rsidR="008046E9" w:rsidRDefault="008046E9"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046E9" w:rsidRDefault="000306E1"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046E9" w:rsidRDefault="008046E9"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046E9" w:rsidRDefault="008046E9"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18" o:title=""/>
                                </v:shape>
                                <o:OLEObject Type="Embed" ProgID="Equation.3" ShapeID="_x0000_i1031" DrawAspect="Content" ObjectID="_1691408976"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65" w:dyaOrig="390" w14:anchorId="166ED7AF">
                                <v:shape id="_x0000_i1033" type="#_x0000_t75" alt="" style="width:23.5pt;height:19.5pt;mso-width-percent:0;mso-height-percent:0;mso-width-percent:0;mso-height-percent:0">
                                  <v:imagedata r:id="rId20" o:title=""/>
                                </v:shape>
                                <o:OLEObject Type="Embed" ProgID="Equation.3" ShapeID="_x0000_i1033" DrawAspect="Content" ObjectID="_1691408977"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5" w:dyaOrig="390" w14:anchorId="022F8B64">
                                <v:shape id="_x0000_i1035" type="#_x0000_t75" alt="" style="width:25pt;height:19.5pt;mso-width-percent:0;mso-height-percent:0;mso-width-percent:0;mso-height-percent:0">
                                  <v:imagedata r:id="rId22" o:title=""/>
                                </v:shape>
                                <o:OLEObject Type="Embed" ProgID="Equation.3" ShapeID="_x0000_i1035" DrawAspect="Content" ObjectID="_1691408978" r:id="rId23"/>
                              </w:object>
                            </w:r>
                            <w:r>
                              <w:rPr>
                                <w:lang w:eastAsia="zh-CN"/>
                              </w:rPr>
                              <w:t xml:space="preserve">, satisfies </w:t>
                            </w:r>
                            <w:r>
                              <w:rPr>
                                <w:rFonts w:eastAsia="Times New Roman"/>
                                <w:noProof/>
                                <w:position w:val="-14"/>
                                <w:lang w:val="en-GB"/>
                              </w:rPr>
                              <w:object w:dxaOrig="1785" w:dyaOrig="390" w14:anchorId="0855A507">
                                <v:shape id="_x0000_i1037" type="#_x0000_t75" alt="" style="width:89.5pt;height:19.5pt;mso-width-percent:0;mso-height-percent:0;mso-width-percent:0;mso-height-percent:0">
                                  <v:imagedata r:id="rId24" o:title=""/>
                                </v:shape>
                                <o:OLEObject Type="Embed" ProgID="Equation.3" ShapeID="_x0000_i1037" DrawAspect="Content" ObjectID="_1691408979" r:id="rId25"/>
                              </w:object>
                            </w:r>
                            <w:r>
                              <w:rPr>
                                <w:noProof/>
                                <w:lang w:eastAsia="zh-CN"/>
                              </w:rPr>
                              <w:t>.</w:t>
                            </w:r>
                            <w:r>
                              <w:t xml:space="preserve"> For the </w:t>
                            </w:r>
                            <w:r>
                              <w:rPr>
                                <w:rFonts w:eastAsia="Times New Roman"/>
                                <w:noProof/>
                                <w:position w:val="-10"/>
                                <w:lang w:val="en-GB"/>
                              </w:rPr>
                              <w:object w:dxaOrig="315" w:dyaOrig="345" w14:anchorId="7AAF5CEA">
                                <v:shape id="_x0000_i1039" type="#_x0000_t75" alt="" style="width:16pt;height:17.5pt;mso-width-percent:0;mso-height-percent:0;mso-width-percent:0;mso-height-percent:0">
                                  <v:imagedata r:id="rId26" o:title=""/>
                                </v:shape>
                                <o:OLEObject Type="Embed" ProgID="Equation.3" ShapeID="_x0000_i1039" DrawAspect="Content" ObjectID="_1691408980" r:id="rId27"/>
                              </w:object>
                            </w:r>
                            <w:r>
                              <w:t xml:space="preserve">block of </w:t>
                            </w:r>
                            <w:r>
                              <w:rPr>
                                <w:rFonts w:eastAsia="Times New Roman"/>
                                <w:noProof/>
                                <w:position w:val="-10"/>
                                <w:lang w:val="en-GB"/>
                              </w:rPr>
                              <w:object w:dxaOrig="420" w:dyaOrig="300" w14:anchorId="7C60F4D7">
                                <v:shape id="_x0000_i1041" type="#_x0000_t75" alt="" style="width:21pt;height:15pt;mso-width-percent:0;mso-height-percent:0;mso-width-percent:0;mso-height-percent:0">
                                  <v:imagedata r:id="rId18" o:title=""/>
                                </v:shape>
                                <o:OLEObject Type="Embed" ProgID="Equation.3" ShapeID="_x0000_i1041" DrawAspect="Content" ObjectID="_1691408981" r:id="rId28"/>
                              </w:object>
                            </w:r>
                            <w:r>
                              <w:t xml:space="preserve"> subframes, the scrambling sequence generator shall be initialised with</w:t>
                            </w:r>
                          </w:p>
                          <w:p w14:paraId="25CDFED6" w14:textId="77777777" w:rsidR="008046E9" w:rsidRDefault="008046E9" w:rsidP="00456877">
                            <w:pPr>
                              <w:pStyle w:val="EQ"/>
                              <w:jc w:val="center"/>
                            </w:pPr>
                            <w:r>
                              <w:rPr>
                                <w:position w:val="-10"/>
                              </w:rPr>
                              <w:object w:dxaOrig="4770" w:dyaOrig="345" w14:anchorId="42046141">
                                <v:shape id="_x0000_i1043" type="#_x0000_t75" alt="" style="width:238.5pt;height:17.5pt;mso-width-percent:0;mso-height-percent:0;mso-width-percent:0;mso-height-percent:0">
                                  <v:imagedata r:id="rId29" o:title=""/>
                                </v:shape>
                                <o:OLEObject Type="Embed" ProgID="Equation.3" ShapeID="_x0000_i1043" DrawAspect="Content" ObjectID="_1691408982" r:id="rId30"/>
                              </w:object>
                            </w:r>
                          </w:p>
                          <w:p w14:paraId="6AB62764" w14:textId="77777777" w:rsidR="008046E9" w:rsidRDefault="008046E9" w:rsidP="00456877">
                            <w:r>
                              <w:t xml:space="preserve">where </w:t>
                            </w:r>
                          </w:p>
                          <w:p w14:paraId="69120463" w14:textId="77777777" w:rsidR="008046E9" w:rsidRDefault="008046E9" w:rsidP="00456877">
                            <w:pPr>
                              <w:pStyle w:val="EQ"/>
                              <w:jc w:val="center"/>
                            </w:pPr>
                            <w:r w:rsidRPr="00BD5DBF">
                              <w:rPr>
                                <w:position w:val="-46"/>
                                <w:highlight w:val="yellow"/>
                              </w:rPr>
                              <w:object w:dxaOrig="2745" w:dyaOrig="1020" w14:anchorId="048CC4D7">
                                <v:shape id="_x0000_i1045" type="#_x0000_t75" alt="" style="width:137.5pt;height:51pt;mso-width-percent:0;mso-height-percent:0;mso-width-percent:0;mso-height-percent:0">
                                  <v:imagedata r:id="rId31" o:title=""/>
                                </v:shape>
                                <o:OLEObject Type="Embed" ProgID="Equation.3" ShapeID="_x0000_i1045" DrawAspect="Content" ObjectID="_1691408983" r:id="rId32"/>
                              </w:object>
                            </w:r>
                          </w:p>
                          <w:p w14:paraId="733F3ABB" w14:textId="77777777" w:rsidR="008046E9" w:rsidRDefault="008046E9" w:rsidP="00456877">
                            <w:r>
                              <w:t xml:space="preserve">and </w:t>
                            </w:r>
                            <w:r>
                              <w:rPr>
                                <w:noProof/>
                                <w:position w:val="-10"/>
                              </w:rPr>
                              <w:object w:dxaOrig="195" w:dyaOrig="300" w14:anchorId="148989B8">
                                <v:shape id="_x0000_i1047" type="#_x0000_t75" alt="" style="width:9.5pt;height:15pt;mso-width-percent:0;mso-height-percent:0;mso-width-percent:0;mso-height-percent:0">
                                  <v:imagedata r:id="rId33" o:title=""/>
                                </v:shape>
                                <o:OLEObject Type="Embed" ProgID="Equation.3" ShapeID="_x0000_i1047" DrawAspect="Content" ObjectID="_1691408984"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8046E9" w:rsidRDefault="008046E9" w:rsidP="00456877">
                      <w:r>
                        <w:t xml:space="preserve">The scrambling sequence generator shall be initialised with </w:t>
                      </w:r>
                    </w:p>
                    <w:p w14:paraId="3844E8B4" w14:textId="46A006D9" w:rsidR="008046E9" w:rsidRDefault="008046E9" w:rsidP="00456877">
                      <w:r w:rsidRPr="00BD5DBF">
                        <w:rPr>
                          <w:noProof/>
                          <w:position w:val="-10"/>
                          <w:highlight w:val="yellow"/>
                        </w:rPr>
                        <w:object w:dxaOrig="3615" w:dyaOrig="345" w14:anchorId="5B63771C">
                          <v:shape id="_x0000_i1028" type="#_x0000_t75" alt="" style="width:180.65pt;height:17.25pt;mso-width-percent:0;mso-height-percent:0;mso-width-percent:0;mso-height-percent:0" o:ole="">
                            <v:imagedata r:id="rId35" o:title=""/>
                          </v:shape>
                          <o:OLEObject Type="Embed" ProgID="Equation.3" ShapeID="_x0000_i1028" DrawAspect="Content" ObjectID="_1691357597" r:id="rId36"/>
                        </w:object>
                      </w:r>
                      <w:r>
                        <w:t xml:space="preserve"> </w:t>
                      </w:r>
                    </w:p>
                    <w:p w14:paraId="21A3B7F8" w14:textId="439F8D2E" w:rsidR="008046E9" w:rsidRDefault="008046E9" w:rsidP="00456877">
                      <w:r>
                        <w:t xml:space="preserve">at the start of each subframe where </w:t>
                      </w:r>
                      <w:r>
                        <w:rPr>
                          <w:noProof/>
                          <w:position w:val="-12"/>
                        </w:rPr>
                        <w:object w:dxaOrig="540" w:dyaOrig="375" w14:anchorId="68D86A3B">
                          <v:shape id="_x0000_i1029" type="#_x0000_t75" alt="" style="width:26.95pt;height:19.45pt;mso-width-percent:0;mso-height-percent:0;mso-width-percent:0;mso-height-percent:0" o:ole="">
                            <v:imagedata r:id="rId37" o:title=""/>
                          </v:shape>
                          <o:OLEObject Type="Embed" ProgID="Equation.3" ShapeID="_x0000_i1029" DrawAspect="Content" ObjectID="_1691357598" r:id="rId38"/>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8046E9" w:rsidRDefault="008046E9" w:rsidP="00456877">
                      <w:pPr>
                        <w:rPr>
                          <w:lang w:eastAsia="zh-CN"/>
                        </w:rPr>
                      </w:pPr>
                      <w:r>
                        <w:rPr>
                          <w:noProof/>
                          <w:lang w:eastAsia="zh-CN"/>
                        </w:rPr>
                        <w:t xml:space="preserve">For BL/CE UEs, </w:t>
                      </w:r>
                    </w:p>
                    <w:p w14:paraId="05079AF9" w14:textId="77777777" w:rsidR="008046E9" w:rsidRDefault="008046E9"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046E9" w:rsidRDefault="002C2F6D"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046E9" w:rsidRDefault="008046E9"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046E9" w:rsidRDefault="008046E9"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0" type="#_x0000_t75" alt="" style="width:21.2pt;height:15pt;mso-width-percent:0;mso-height-percent:0;mso-width-percent:0;mso-height-percent:0" o:ole="">
                            <v:imagedata r:id="rId39" o:title=""/>
                          </v:shape>
                          <o:OLEObject Type="Embed" ProgID="Equation.3" ShapeID="_x0000_i1030" DrawAspect="Content" ObjectID="_1691357599" r:id="rId40"/>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65" w:dyaOrig="390" w14:anchorId="166ED7AF">
                          <v:shape id="_x0000_i1031" type="#_x0000_t75" alt="" style="width:23.4pt;height:19.45pt;mso-width-percent:0;mso-height-percent:0;mso-width-percent:0;mso-height-percent:0" o:ole="">
                            <v:imagedata r:id="rId41" o:title=""/>
                          </v:shape>
                          <o:OLEObject Type="Embed" ProgID="Equation.3" ShapeID="_x0000_i1031" DrawAspect="Content" ObjectID="_1691357600" r:id="rId42"/>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5" w:dyaOrig="390" w14:anchorId="022F8B64">
                          <v:shape id="_x0000_i1032" type="#_x0000_t75" alt="" style="width:24.75pt;height:19.45pt;mso-width-percent:0;mso-height-percent:0;mso-width-percent:0;mso-height-percent:0" o:ole="">
                            <v:imagedata r:id="rId43" o:title=""/>
                          </v:shape>
                          <o:OLEObject Type="Embed" ProgID="Equation.3" ShapeID="_x0000_i1032" DrawAspect="Content" ObjectID="_1691357601" r:id="rId44"/>
                        </w:object>
                      </w:r>
                      <w:r>
                        <w:rPr>
                          <w:lang w:eastAsia="zh-CN"/>
                        </w:rPr>
                        <w:t xml:space="preserve">, satisfies </w:t>
                      </w:r>
                      <w:r>
                        <w:rPr>
                          <w:rFonts w:eastAsia="Times New Roman"/>
                          <w:noProof/>
                          <w:position w:val="-14"/>
                          <w:lang w:val="en-GB"/>
                        </w:rPr>
                        <w:object w:dxaOrig="1785" w:dyaOrig="390" w14:anchorId="0855A507">
                          <v:shape id="_x0000_i1033" type="#_x0000_t75" alt="" style="width:89.25pt;height:19.45pt;mso-width-percent:0;mso-height-percent:0;mso-width-percent:0;mso-height-percent:0" o:ole="">
                            <v:imagedata r:id="rId45" o:title=""/>
                          </v:shape>
                          <o:OLEObject Type="Embed" ProgID="Equation.3" ShapeID="_x0000_i1033" DrawAspect="Content" ObjectID="_1691357602" r:id="rId46"/>
                        </w:object>
                      </w:r>
                      <w:r>
                        <w:rPr>
                          <w:noProof/>
                          <w:lang w:eastAsia="zh-CN"/>
                        </w:rPr>
                        <w:t>.</w:t>
                      </w:r>
                      <w:r>
                        <w:t xml:space="preserve"> For the </w:t>
                      </w:r>
                      <w:r>
                        <w:rPr>
                          <w:rFonts w:eastAsia="Times New Roman"/>
                          <w:noProof/>
                          <w:position w:val="-10"/>
                          <w:lang w:val="en-GB"/>
                        </w:rPr>
                        <w:object w:dxaOrig="315" w:dyaOrig="345" w14:anchorId="7AAF5CEA">
                          <v:shape id="_x0000_i1034" type="#_x0000_t75" alt="" style="width:15.9pt;height:17.25pt;mso-width-percent:0;mso-height-percent:0;mso-width-percent:0;mso-height-percent:0" o:ole="">
                            <v:imagedata r:id="rId47" o:title=""/>
                          </v:shape>
                          <o:OLEObject Type="Embed" ProgID="Equation.3" ShapeID="_x0000_i1034" DrawAspect="Content" ObjectID="_1691357603" r:id="rId48"/>
                        </w:object>
                      </w:r>
                      <w:r>
                        <w:t xml:space="preserve">block of </w:t>
                      </w:r>
                      <w:r>
                        <w:rPr>
                          <w:rFonts w:eastAsia="Times New Roman"/>
                          <w:noProof/>
                          <w:position w:val="-10"/>
                          <w:lang w:val="en-GB"/>
                        </w:rPr>
                        <w:object w:dxaOrig="420" w:dyaOrig="300" w14:anchorId="7C60F4D7">
                          <v:shape id="_x0000_i1035" type="#_x0000_t75" alt="" style="width:21.2pt;height:15pt;mso-width-percent:0;mso-height-percent:0;mso-width-percent:0;mso-height-percent:0" o:ole="">
                            <v:imagedata r:id="rId39" o:title=""/>
                          </v:shape>
                          <o:OLEObject Type="Embed" ProgID="Equation.3" ShapeID="_x0000_i1035" DrawAspect="Content" ObjectID="_1691357604" r:id="rId49"/>
                        </w:object>
                      </w:r>
                      <w:r>
                        <w:t xml:space="preserve"> subframes, the scrambling sequence generator shall be initialised with</w:t>
                      </w:r>
                    </w:p>
                    <w:p w14:paraId="25CDFED6" w14:textId="77777777" w:rsidR="008046E9" w:rsidRDefault="008046E9" w:rsidP="00456877">
                      <w:pPr>
                        <w:pStyle w:val="EQ"/>
                        <w:jc w:val="center"/>
                      </w:pPr>
                      <w:r>
                        <w:rPr>
                          <w:position w:val="-10"/>
                        </w:rPr>
                        <w:object w:dxaOrig="4770" w:dyaOrig="345" w14:anchorId="42046141">
                          <v:shape id="_x0000_i1036" type="#_x0000_t75" alt="" style="width:238.55pt;height:17.25pt;mso-width-percent:0;mso-height-percent:0;mso-width-percent:0;mso-height-percent:0" o:ole="">
                            <v:imagedata r:id="rId50" o:title=""/>
                          </v:shape>
                          <o:OLEObject Type="Embed" ProgID="Equation.3" ShapeID="_x0000_i1036" DrawAspect="Content" ObjectID="_1691357605" r:id="rId51"/>
                        </w:object>
                      </w:r>
                    </w:p>
                    <w:p w14:paraId="6AB62764" w14:textId="77777777" w:rsidR="008046E9" w:rsidRDefault="008046E9" w:rsidP="00456877">
                      <w:r>
                        <w:t xml:space="preserve">where </w:t>
                      </w:r>
                    </w:p>
                    <w:p w14:paraId="69120463" w14:textId="77777777" w:rsidR="008046E9" w:rsidRDefault="008046E9" w:rsidP="00456877">
                      <w:pPr>
                        <w:pStyle w:val="EQ"/>
                        <w:jc w:val="center"/>
                      </w:pPr>
                      <w:r w:rsidRPr="00BD5DBF">
                        <w:rPr>
                          <w:position w:val="-46"/>
                          <w:highlight w:val="yellow"/>
                        </w:rPr>
                        <w:object w:dxaOrig="2745" w:dyaOrig="1020" w14:anchorId="048CC4D7">
                          <v:shape id="_x0000_i1037" type="#_x0000_t75" alt="" style="width:137.35pt;height:50.8pt;mso-width-percent:0;mso-height-percent:0;mso-width-percent:0;mso-height-percent:0" o:ole="">
                            <v:imagedata r:id="rId52" o:title=""/>
                          </v:shape>
                          <o:OLEObject Type="Embed" ProgID="Equation.3" ShapeID="_x0000_i1037" DrawAspect="Content" ObjectID="_1691357606" r:id="rId53"/>
                        </w:object>
                      </w:r>
                    </w:p>
                    <w:p w14:paraId="733F3ABB" w14:textId="77777777" w:rsidR="008046E9" w:rsidRDefault="008046E9" w:rsidP="00456877">
                      <w:r>
                        <w:t xml:space="preserve">and </w:t>
                      </w:r>
                      <w:r>
                        <w:rPr>
                          <w:noProof/>
                          <w:position w:val="-10"/>
                        </w:rPr>
                        <w:object w:dxaOrig="195" w:dyaOrig="300" w14:anchorId="148989B8">
                          <v:shape id="_x0000_i1038" type="#_x0000_t75" alt="" style="width:9.7pt;height:15pt;mso-width-percent:0;mso-height-percent:0;mso-width-percent:0;mso-height-percent:0" o:ole="">
                            <v:imagedata r:id="rId54" o:title=""/>
                          </v:shape>
                          <o:OLEObject Type="Embed" ProgID="Equation.3" ShapeID="_x0000_i1038" DrawAspect="Content" ObjectID="_1691357607"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eNB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a6"/>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lastRenderedPageBreak/>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等线"/>
              </w:rPr>
            </w:pPr>
            <w:r>
              <w:rPr>
                <w:rFonts w:eastAsia="等线" w:hint="eastAsia"/>
              </w:rPr>
              <w:t>L</w:t>
            </w:r>
            <w:r>
              <w:rPr>
                <w:rFonts w:eastAsia="等线"/>
              </w:rPr>
              <w:t>enovo, Moto</w:t>
            </w:r>
          </w:p>
        </w:tc>
        <w:tc>
          <w:tcPr>
            <w:tcW w:w="1985" w:type="dxa"/>
          </w:tcPr>
          <w:p w14:paraId="5965D93C" w14:textId="3BCA171E" w:rsidR="00956E28" w:rsidRDefault="00ED5345" w:rsidP="00921A0A">
            <w:pPr>
              <w:rPr>
                <w:rFonts w:eastAsia="等线"/>
              </w:rPr>
            </w:pPr>
            <w:r>
              <w:rPr>
                <w:rFonts w:eastAsia="等线" w:hint="eastAsia"/>
              </w:rPr>
              <w:t>S</w:t>
            </w:r>
            <w:r>
              <w:rPr>
                <w:rFonts w:eastAsia="等线"/>
              </w:rPr>
              <w:t>upport</w:t>
            </w:r>
          </w:p>
        </w:tc>
        <w:tc>
          <w:tcPr>
            <w:tcW w:w="5193" w:type="dxa"/>
          </w:tcPr>
          <w:p w14:paraId="334BABD0" w14:textId="2CE1128C" w:rsidR="00956E28" w:rsidRDefault="003F6631" w:rsidP="00921A0A">
            <w:pPr>
              <w:rPr>
                <w:rFonts w:eastAsia="等线"/>
              </w:rPr>
            </w:pPr>
            <w:r>
              <w:rPr>
                <w:rFonts w:eastAsia="等线"/>
              </w:rPr>
              <w:t>Agree to use the subframe number prior to TA (consider the different T</w:t>
            </w:r>
            <w:r w:rsidR="00C92514">
              <w:rPr>
                <w:rFonts w:eastAsia="等线"/>
              </w:rPr>
              <w:t>A</w:t>
            </w:r>
            <w:r>
              <w:rPr>
                <w:rFonts w:eastAsia="等线"/>
              </w:rPr>
              <w:t>s for different U</w:t>
            </w:r>
            <w:r w:rsidR="00013F1D">
              <w:rPr>
                <w:rFonts w:eastAsia="等线"/>
              </w:rPr>
              <w:t>E</w:t>
            </w:r>
            <w:r>
              <w:rPr>
                <w:rFonts w:eastAsia="等线"/>
              </w:rPr>
              <w:t>s)</w:t>
            </w:r>
          </w:p>
        </w:tc>
      </w:tr>
      <w:tr w:rsidR="0020708E" w:rsidRPr="008A4526" w14:paraId="18AF7264" w14:textId="77777777" w:rsidTr="00921A0A">
        <w:tc>
          <w:tcPr>
            <w:tcW w:w="1838" w:type="dxa"/>
          </w:tcPr>
          <w:p w14:paraId="5F30D969" w14:textId="217EFE11" w:rsidR="0020708E" w:rsidRDefault="0020708E" w:rsidP="0020708E">
            <w:pPr>
              <w:rPr>
                <w:rFonts w:eastAsia="等线"/>
              </w:rPr>
            </w:pPr>
            <w:r>
              <w:rPr>
                <w:rFonts w:eastAsia="等线" w:hint="eastAsia"/>
              </w:rPr>
              <w:t>C</w:t>
            </w:r>
            <w:r>
              <w:rPr>
                <w:rFonts w:eastAsia="等线"/>
              </w:rPr>
              <w:t>MCC</w:t>
            </w:r>
          </w:p>
        </w:tc>
        <w:tc>
          <w:tcPr>
            <w:tcW w:w="1985" w:type="dxa"/>
          </w:tcPr>
          <w:p w14:paraId="701170C0" w14:textId="1FE58B80" w:rsidR="0020708E" w:rsidRDefault="0020708E" w:rsidP="0020708E">
            <w:pPr>
              <w:rPr>
                <w:rFonts w:eastAsia="等线"/>
              </w:rPr>
            </w:pPr>
            <w:r>
              <w:rPr>
                <w:rFonts w:eastAsia="等线" w:hint="eastAsia"/>
              </w:rPr>
              <w:t>S</w:t>
            </w:r>
            <w:r>
              <w:rPr>
                <w:rFonts w:eastAsia="等线"/>
              </w:rPr>
              <w:t>upport</w:t>
            </w:r>
          </w:p>
        </w:tc>
        <w:tc>
          <w:tcPr>
            <w:tcW w:w="5193" w:type="dxa"/>
          </w:tcPr>
          <w:p w14:paraId="681F6D42" w14:textId="77777777" w:rsidR="0020708E" w:rsidRDefault="0020708E" w:rsidP="0020708E">
            <w:pPr>
              <w:rPr>
                <w:rFonts w:eastAsia="等线"/>
              </w:rPr>
            </w:pPr>
          </w:p>
        </w:tc>
      </w:tr>
      <w:tr w:rsidR="007E3AEF" w14:paraId="30486F07" w14:textId="77777777" w:rsidTr="007E3AEF">
        <w:tc>
          <w:tcPr>
            <w:tcW w:w="1838" w:type="dxa"/>
          </w:tcPr>
          <w:p w14:paraId="0B056732" w14:textId="77777777" w:rsidR="007E3AEF" w:rsidRDefault="007E3AEF" w:rsidP="00FA4A09">
            <w:pPr>
              <w:rPr>
                <w:rFonts w:eastAsia="等线"/>
              </w:rPr>
            </w:pPr>
            <w:r>
              <w:t>Nokia, NSB</w:t>
            </w:r>
          </w:p>
        </w:tc>
        <w:tc>
          <w:tcPr>
            <w:tcW w:w="1985" w:type="dxa"/>
          </w:tcPr>
          <w:p w14:paraId="6954B19E" w14:textId="77777777" w:rsidR="007E3AEF" w:rsidRDefault="007E3AEF" w:rsidP="00FA4A09">
            <w:pPr>
              <w:rPr>
                <w:rFonts w:eastAsia="等线"/>
              </w:rPr>
            </w:pPr>
            <w:r>
              <w:t>Support</w:t>
            </w:r>
          </w:p>
        </w:tc>
        <w:tc>
          <w:tcPr>
            <w:tcW w:w="5193" w:type="dxa"/>
          </w:tcPr>
          <w:p w14:paraId="712EED09" w14:textId="77777777" w:rsidR="007E3AEF" w:rsidRDefault="007E3AEF" w:rsidP="00FA4A09">
            <w:pPr>
              <w:rPr>
                <w:rFonts w:eastAsia="等线"/>
              </w:rPr>
            </w:pPr>
            <w:r>
              <w:rPr>
                <w:rFonts w:eastAsia="等线"/>
              </w:rPr>
              <w:t>Agree to take TA into</w:t>
            </w:r>
            <w:r w:rsidRPr="008C7B92">
              <w:rPr>
                <w:rFonts w:eastAsia="等线"/>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等线"/>
              </w:rPr>
            </w:pPr>
            <w:r>
              <w:rPr>
                <w:rFonts w:eastAsia="等线"/>
              </w:rPr>
              <w:t xml:space="preserve">If TA is not taken into account as suggested by Nokia, the UL subframe index is determined from </w:t>
            </w:r>
            <w:r w:rsidRPr="00FE06CF">
              <w:rPr>
                <w:rFonts w:eastAsia="等线"/>
              </w:rPr>
              <w:t>D</w:t>
            </w:r>
            <w:r>
              <w:rPr>
                <w:rFonts w:eastAsia="等线"/>
              </w:rPr>
              <w:t>L</w:t>
            </w:r>
            <w:r w:rsidRPr="00FE06CF">
              <w:rPr>
                <w:rFonts w:eastAsia="等线"/>
              </w:rPr>
              <w:t xml:space="preserve"> subframe index + K_offset to determine scrambling ID.</w:t>
            </w:r>
            <w:r>
              <w:rPr>
                <w:rFonts w:eastAsia="等线"/>
              </w:rPr>
              <w:t xml:space="preserve"> This option would avoid issue of ambiguity </w:t>
            </w:r>
            <w:r w:rsidRPr="00FE06CF">
              <w:rPr>
                <w:rFonts w:eastAsia="等线"/>
              </w:rPr>
              <w:t>between UE and eNB</w:t>
            </w:r>
            <w:r>
              <w:rPr>
                <w:rFonts w:eastAsia="等线"/>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等线" w:hint="eastAsia"/>
              </w:rPr>
              <w:t>ZT</w:t>
            </w:r>
            <w:r>
              <w:rPr>
                <w:rFonts w:eastAsia="等线"/>
              </w:rPr>
              <w:t>E</w:t>
            </w:r>
          </w:p>
        </w:tc>
        <w:tc>
          <w:tcPr>
            <w:tcW w:w="1985" w:type="dxa"/>
          </w:tcPr>
          <w:p w14:paraId="5A76C366" w14:textId="5D8289D4" w:rsidR="007F5048" w:rsidRDefault="007F5048" w:rsidP="007F5048">
            <w:r>
              <w:rPr>
                <w:rFonts w:eastAsia="等线"/>
              </w:rPr>
              <w:t>Support</w:t>
            </w:r>
          </w:p>
        </w:tc>
        <w:tc>
          <w:tcPr>
            <w:tcW w:w="5193" w:type="dxa"/>
          </w:tcPr>
          <w:p w14:paraId="193309A2" w14:textId="73EE7383" w:rsidR="007F5048" w:rsidRDefault="007F5048" w:rsidP="007F5048">
            <w:pPr>
              <w:rPr>
                <w:rFonts w:eastAsia="等线"/>
              </w:rPr>
            </w:pPr>
            <w:r>
              <w:rPr>
                <w:rFonts w:eastAsia="等线"/>
              </w:rPr>
              <w:t>Conclude without spec impacts.</w:t>
            </w:r>
          </w:p>
        </w:tc>
      </w:tr>
    </w:tbl>
    <w:p w14:paraId="3E4202BF" w14:textId="6C2D70A9" w:rsidR="009C2FC1" w:rsidRDefault="009C2FC1" w:rsidP="00ED794C"/>
    <w:p w14:paraId="314392FC" w14:textId="2E15E843" w:rsidR="00D91F75" w:rsidRDefault="00D91F75" w:rsidP="00D91F75">
      <w:pPr>
        <w:pStyle w:val="3"/>
      </w:pPr>
      <w:bookmarkStart w:id="133" w:name="_Ref80632104"/>
      <w:bookmarkStart w:id="134" w:name="_Toc80737028"/>
      <w:r>
        <w:t xml:space="preserve">THIRD ROUND Discussion on Ordering of timing advance and </w:t>
      </w:r>
      <w:r>
        <w:rPr>
          <w:i/>
          <w:iCs/>
        </w:rPr>
        <w:t>K</w:t>
      </w:r>
      <w:r>
        <w:rPr>
          <w:i/>
          <w:iCs/>
          <w:vertAlign w:val="subscript"/>
        </w:rPr>
        <w:t>offset</w:t>
      </w:r>
      <w:r>
        <w:t xml:space="preserve"> extension operations</w:t>
      </w:r>
      <w:bookmarkEnd w:id="133"/>
      <w:bookmarkEnd w:id="134"/>
    </w:p>
    <w:p w14:paraId="288AD3F9" w14:textId="65884FEE" w:rsidR="007F5048" w:rsidRDefault="00D91F75" w:rsidP="00ED794C">
      <w:r>
        <w:t xml:space="preserve">All second round respondent companies </w:t>
      </w:r>
      <w:r w:rsidR="007F5048">
        <w:t xml:space="preserve">apart from MediaTek_2 </w:t>
      </w:r>
      <w:r>
        <w:t xml:space="preserve">are supportive of the proposal. </w:t>
      </w:r>
      <w:r w:rsidR="007F5048">
        <w:t>MediaTek_2’s suggestion that ‘More discussion is needed’ is based on what Nokia says in the comments. To the FL, the TA is not taken into account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a8"/>
        <w:numPr>
          <w:ilvl w:val="0"/>
          <w:numId w:val="45"/>
        </w:numPr>
        <w:ind w:firstLineChars="0"/>
        <w:rPr>
          <w:rFonts w:ascii="Times New Roman" w:hAnsi="Times New Roman" w:cs="Times New Roman"/>
        </w:rPr>
      </w:pPr>
      <w:r>
        <w:rPr>
          <w:rFonts w:ascii="Times New Roman" w:hAnsi="Times New Roman" w:cs="Times New Roman"/>
        </w:rPr>
        <w:t>The subframe number used for DM-RS and scrambling code generation is the absolute subframe number i.e. it does not take into account the prevailing TA.</w:t>
      </w:r>
    </w:p>
    <w:p w14:paraId="6F3C417E" w14:textId="0874A0AC" w:rsidR="001770D2" w:rsidRDefault="00D91F75" w:rsidP="00460443">
      <w:pPr>
        <w:pStyle w:val="a8"/>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a8"/>
        <w:numPr>
          <w:ilvl w:val="0"/>
          <w:numId w:val="45"/>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a8"/>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a6"/>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ab"/>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taking </w:t>
            </w:r>
            <w:r>
              <w:t xml:space="preserve">into account </w:t>
            </w:r>
            <w:r w:rsidR="008B7DC3">
              <w:t>Koffset, no other specification change is needed.</w:t>
            </w:r>
          </w:p>
          <w:p w14:paraId="4A93AE18" w14:textId="05358AC2" w:rsidR="008B7DC3" w:rsidRPr="008B7DC3" w:rsidRDefault="00B707D9" w:rsidP="00B707D9">
            <w:pPr>
              <w:pStyle w:val="ab"/>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0A4D34FD" w:rsidR="00FA3D8C" w:rsidRPr="008326BB" w:rsidRDefault="008326BB" w:rsidP="00460443">
            <w:pPr>
              <w:rPr>
                <w:rFonts w:eastAsia="等线"/>
              </w:rPr>
            </w:pPr>
            <w:r>
              <w:rPr>
                <w:rFonts w:eastAsia="等线" w:hint="eastAsia"/>
              </w:rPr>
              <w:t>L</w:t>
            </w:r>
            <w:r>
              <w:rPr>
                <w:rFonts w:eastAsia="等线"/>
              </w:rPr>
              <w:t>enovo, MotoM</w:t>
            </w:r>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等线"/>
              </w:rPr>
              <w:t>The conclusion is OK</w:t>
            </w:r>
          </w:p>
        </w:tc>
      </w:tr>
      <w:tr w:rsidR="006B7743" w:rsidRPr="008A4526" w14:paraId="09B06B0F" w14:textId="77777777" w:rsidTr="00460443">
        <w:tc>
          <w:tcPr>
            <w:tcW w:w="1838" w:type="dxa"/>
          </w:tcPr>
          <w:p w14:paraId="333571D2" w14:textId="014ECC7D" w:rsidR="006B7743" w:rsidRDefault="006B7743" w:rsidP="006B7743">
            <w:pPr>
              <w:rPr>
                <w:rFonts w:eastAsia="等线"/>
              </w:rPr>
            </w:pPr>
            <w:r>
              <w:rPr>
                <w:rFonts w:eastAsia="等线" w:hint="eastAsia"/>
              </w:rPr>
              <w:t>Z</w:t>
            </w:r>
            <w:r>
              <w:rPr>
                <w:rFonts w:eastAsia="等线"/>
              </w:rPr>
              <w:t>TE</w:t>
            </w:r>
          </w:p>
        </w:tc>
        <w:tc>
          <w:tcPr>
            <w:tcW w:w="1985" w:type="dxa"/>
          </w:tcPr>
          <w:p w14:paraId="245C65CC" w14:textId="77777777" w:rsidR="006B7743" w:rsidRDefault="006B7743" w:rsidP="006B7743">
            <w:pPr>
              <w:rPr>
                <w:rFonts w:eastAsia="等线"/>
              </w:rPr>
            </w:pPr>
          </w:p>
        </w:tc>
        <w:tc>
          <w:tcPr>
            <w:tcW w:w="5193" w:type="dxa"/>
          </w:tcPr>
          <w:p w14:paraId="47079A79" w14:textId="77777777" w:rsidR="006B7743" w:rsidRDefault="006B7743" w:rsidP="006B7743">
            <w:r>
              <w:t>Firstly we think the note is needed, i.e., no spec modification is expected</w:t>
            </w:r>
            <w:r w:rsidRPr="00327F59">
              <w:t>.</w:t>
            </w:r>
            <w:r>
              <w:t xml:space="preserve"> And following modification is suggested:</w:t>
            </w:r>
          </w:p>
          <w:p w14:paraId="07BA1B27" w14:textId="09BDDD3E" w:rsidR="006B7743" w:rsidRDefault="006B7743" w:rsidP="006B7743">
            <w:pPr>
              <w:rPr>
                <w:rFonts w:eastAsia="等线"/>
              </w:rPr>
            </w:pPr>
            <w:r w:rsidRPr="00D52D34">
              <w:t xml:space="preserve">In IoT NTN the initialisation of generators for scrambling codes for </w:t>
            </w:r>
            <w:r w:rsidRPr="00D52D34">
              <w:rPr>
                <w:strike/>
              </w:rPr>
              <w:t>UL channels</w:t>
            </w:r>
            <w:r w:rsidRPr="00D52D34">
              <w:t xml:space="preserve"> </w:t>
            </w:r>
            <w:r w:rsidRPr="00D52D34">
              <w:rPr>
                <w:color w:val="FF0000"/>
              </w:rPr>
              <w:t>(N)PUSCH</w:t>
            </w:r>
            <w:r w:rsidRPr="00D52D34">
              <w:t xml:space="preserve"> and DM-RS </w:t>
            </w:r>
            <w:r w:rsidRPr="00D52D34">
              <w:rPr>
                <w:color w:val="FF0000"/>
              </w:rPr>
              <w:t xml:space="preserve">sequence </w:t>
            </w:r>
            <w:r w:rsidRPr="00D52D34">
              <w:rPr>
                <w:color w:val="FF0000"/>
              </w:rPr>
              <w:lastRenderedPageBreak/>
              <w:t>generator</w:t>
            </w:r>
            <w:r w:rsidRPr="00D52D34">
              <w:t xml:space="preserve"> shall use the subframe number of the UL channel or UL signal that </w:t>
            </w:r>
            <w:r w:rsidRPr="00D52D34">
              <w:rPr>
                <w:color w:val="FF0000"/>
              </w:rPr>
              <w:t>take K_offset into consideration.</w:t>
            </w:r>
            <w:r w:rsidRPr="00D52D34">
              <w:rPr>
                <w:strike/>
              </w:rPr>
              <w:t>is indicated by the Koffset-modified timing relationship</w:t>
            </w:r>
            <w:r w:rsidRPr="00D52D34">
              <w:t>.</w:t>
            </w:r>
          </w:p>
        </w:tc>
      </w:tr>
      <w:tr w:rsidR="002957F7" w:rsidRPr="008A4526" w14:paraId="64998016" w14:textId="77777777" w:rsidTr="00460443">
        <w:tc>
          <w:tcPr>
            <w:tcW w:w="1838" w:type="dxa"/>
          </w:tcPr>
          <w:p w14:paraId="4283B9F1" w14:textId="55D8F469" w:rsidR="002957F7" w:rsidRDefault="002957F7" w:rsidP="002957F7">
            <w:pPr>
              <w:rPr>
                <w:rFonts w:eastAsia="等线"/>
              </w:rPr>
            </w:pPr>
            <w:r>
              <w:lastRenderedPageBreak/>
              <w:t>Huawei, HiSilicon</w:t>
            </w:r>
          </w:p>
        </w:tc>
        <w:tc>
          <w:tcPr>
            <w:tcW w:w="1985" w:type="dxa"/>
          </w:tcPr>
          <w:p w14:paraId="52811F94" w14:textId="7F253C27" w:rsidR="002957F7" w:rsidRDefault="002957F7" w:rsidP="002957F7">
            <w:pPr>
              <w:rPr>
                <w:rFonts w:eastAsia="等线"/>
              </w:rPr>
            </w:pPr>
            <w:r>
              <w:t>Support</w:t>
            </w:r>
          </w:p>
        </w:tc>
        <w:tc>
          <w:tcPr>
            <w:tcW w:w="5193" w:type="dxa"/>
          </w:tcPr>
          <w:p w14:paraId="3EA5401D" w14:textId="5281A678" w:rsidR="002957F7" w:rsidRDefault="002957F7" w:rsidP="002957F7">
            <w:r>
              <w:t>We understand that this takes place before TA is taken into consideration, as already discussed at RAN1#105-a.</w:t>
            </w:r>
          </w:p>
        </w:tc>
      </w:tr>
      <w:tr w:rsidR="00506A62" w:rsidRPr="008A4526" w14:paraId="47B5AF3C" w14:textId="77777777" w:rsidTr="00460443">
        <w:tc>
          <w:tcPr>
            <w:tcW w:w="1838" w:type="dxa"/>
          </w:tcPr>
          <w:p w14:paraId="20C1C050" w14:textId="1F434D44" w:rsidR="00506A62" w:rsidRPr="00506A62" w:rsidRDefault="00506A62" w:rsidP="002957F7">
            <w:pPr>
              <w:rPr>
                <w:rFonts w:eastAsia="等线"/>
              </w:rPr>
            </w:pPr>
            <w:r>
              <w:rPr>
                <w:rFonts w:eastAsia="等线" w:hint="eastAsia"/>
              </w:rPr>
              <w:t>C</w:t>
            </w:r>
            <w:r>
              <w:rPr>
                <w:rFonts w:eastAsia="等线"/>
              </w:rPr>
              <w:t>MCC</w:t>
            </w:r>
          </w:p>
        </w:tc>
        <w:tc>
          <w:tcPr>
            <w:tcW w:w="1985" w:type="dxa"/>
          </w:tcPr>
          <w:p w14:paraId="43FB83B8" w14:textId="48CF8976" w:rsidR="00506A62" w:rsidRPr="00506A62" w:rsidRDefault="00506A62" w:rsidP="002957F7">
            <w:pPr>
              <w:rPr>
                <w:rFonts w:eastAsia="等线"/>
              </w:rPr>
            </w:pPr>
            <w:r>
              <w:rPr>
                <w:rFonts w:eastAsia="等线" w:hint="eastAsia"/>
              </w:rPr>
              <w:t>S</w:t>
            </w:r>
            <w:r>
              <w:rPr>
                <w:rFonts w:eastAsia="等线"/>
              </w:rPr>
              <w:t>upport</w:t>
            </w:r>
          </w:p>
        </w:tc>
        <w:tc>
          <w:tcPr>
            <w:tcW w:w="5193" w:type="dxa"/>
          </w:tcPr>
          <w:p w14:paraId="22F90EB3" w14:textId="77777777" w:rsidR="00506A62" w:rsidRDefault="00506A62" w:rsidP="002957F7"/>
        </w:tc>
      </w:tr>
      <w:tr w:rsidR="008C151D" w:rsidRPr="008A4526" w14:paraId="389E25A6" w14:textId="77777777" w:rsidTr="00460443">
        <w:tc>
          <w:tcPr>
            <w:tcW w:w="1838" w:type="dxa"/>
          </w:tcPr>
          <w:p w14:paraId="65F0920A" w14:textId="59EB3E40" w:rsidR="008C151D" w:rsidRDefault="008C151D" w:rsidP="008C151D">
            <w:pPr>
              <w:rPr>
                <w:rFonts w:eastAsia="等线"/>
              </w:rPr>
            </w:pPr>
            <w:r>
              <w:rPr>
                <w:rFonts w:eastAsia="等线"/>
              </w:rPr>
              <w:t>Nokia, NSB</w:t>
            </w:r>
          </w:p>
        </w:tc>
        <w:tc>
          <w:tcPr>
            <w:tcW w:w="1985" w:type="dxa"/>
          </w:tcPr>
          <w:p w14:paraId="591F88A3" w14:textId="30C000E8" w:rsidR="008C151D" w:rsidRDefault="008C151D" w:rsidP="008C151D">
            <w:pPr>
              <w:rPr>
                <w:rFonts w:eastAsia="等线"/>
              </w:rPr>
            </w:pPr>
            <w:r>
              <w:rPr>
                <w:rFonts w:eastAsia="等线"/>
              </w:rPr>
              <w:t>Support</w:t>
            </w:r>
          </w:p>
        </w:tc>
        <w:tc>
          <w:tcPr>
            <w:tcW w:w="5193" w:type="dxa"/>
          </w:tcPr>
          <w:p w14:paraId="50EF8E16" w14:textId="77777777" w:rsidR="008C151D" w:rsidRDefault="008C151D" w:rsidP="008C151D">
            <w:r>
              <w:rPr>
                <w:lang w:val="en-GB"/>
              </w:rPr>
              <w:t xml:space="preserve">Several companies has view as the current specification is still workable and no need for additional modification, as </w:t>
            </w:r>
            <w:r>
              <w:t xml:space="preserve">in 36.211, the scrambling ID for DM RS is decided by the UL slot index, which take the TA into account, as “where </w:t>
            </w:r>
            <w:r>
              <w:rPr>
                <w:noProof/>
              </w:rPr>
              <w:drawing>
                <wp:inline distT="0" distB="0" distL="0" distR="0" wp14:anchorId="2EF9119D" wp14:editId="24257ED1">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is the first slot of the transmission of the codeword”.</w:t>
            </w:r>
          </w:p>
          <w:p w14:paraId="29C9AA7C" w14:textId="112AB89D" w:rsidR="008C151D" w:rsidRDefault="008C151D" w:rsidP="008C151D">
            <w:r>
              <w:rPr>
                <w:rFonts w:eastAsia="等线"/>
              </w:rPr>
              <w:t xml:space="preserve">Current specification work well on the generator, which should be used for both TN and NTN. From us, no modification for specification is needed, which is the main point for the discussion and should be clear mentioned in agreement. </w:t>
            </w:r>
          </w:p>
        </w:tc>
      </w:tr>
      <w:tr w:rsidR="00877187" w:rsidRPr="008A4526" w14:paraId="3622E690" w14:textId="77777777" w:rsidTr="00460443">
        <w:tc>
          <w:tcPr>
            <w:tcW w:w="1838" w:type="dxa"/>
          </w:tcPr>
          <w:p w14:paraId="1313BDFC" w14:textId="5FFA03C9" w:rsidR="00877187" w:rsidRDefault="00877187" w:rsidP="00877187">
            <w:pPr>
              <w:rPr>
                <w:rFonts w:eastAsia="等线"/>
              </w:rPr>
            </w:pPr>
            <w:r>
              <w:t>SONY</w:t>
            </w:r>
          </w:p>
        </w:tc>
        <w:tc>
          <w:tcPr>
            <w:tcW w:w="1985" w:type="dxa"/>
          </w:tcPr>
          <w:p w14:paraId="776C3812" w14:textId="120ABD9A" w:rsidR="00877187" w:rsidRDefault="00877187" w:rsidP="00877187">
            <w:pPr>
              <w:rPr>
                <w:rFonts w:eastAsia="等线"/>
              </w:rPr>
            </w:pPr>
            <w:r>
              <w:t>Support</w:t>
            </w:r>
          </w:p>
        </w:tc>
        <w:tc>
          <w:tcPr>
            <w:tcW w:w="5193" w:type="dxa"/>
          </w:tcPr>
          <w:p w14:paraId="0DB00E57" w14:textId="4118657B" w:rsidR="00877187" w:rsidRDefault="00877187" w:rsidP="00877187">
            <w:r>
              <w:t>The effect is that the determination of the scrambling code initialization and DM-RS are made according to this conclusion. Following this determination, the UL channel is timing advanced.</w:t>
            </w:r>
          </w:p>
        </w:tc>
      </w:tr>
      <w:tr w:rsidR="006B1AD8" w:rsidRPr="008A4526" w14:paraId="12F2B70F" w14:textId="77777777" w:rsidTr="00460443">
        <w:tc>
          <w:tcPr>
            <w:tcW w:w="1838" w:type="dxa"/>
          </w:tcPr>
          <w:p w14:paraId="034BF094" w14:textId="59AB87A4" w:rsidR="006B1AD8" w:rsidRDefault="006B1AD8" w:rsidP="006B1AD8">
            <w:r>
              <w:rPr>
                <w:rFonts w:eastAsia="等线"/>
              </w:rPr>
              <w:t>Ericsson</w:t>
            </w:r>
          </w:p>
        </w:tc>
        <w:tc>
          <w:tcPr>
            <w:tcW w:w="1985" w:type="dxa"/>
          </w:tcPr>
          <w:p w14:paraId="13590ED9" w14:textId="77777777" w:rsidR="006B1AD8" w:rsidRDefault="006B1AD8" w:rsidP="006B1AD8"/>
        </w:tc>
        <w:tc>
          <w:tcPr>
            <w:tcW w:w="5193" w:type="dxa"/>
          </w:tcPr>
          <w:p w14:paraId="247F920B" w14:textId="77777777" w:rsidR="006B1AD8" w:rsidRDefault="006B1AD8" w:rsidP="006B1AD8">
            <w:r>
              <w:t xml:space="preserve">We don’t see the need of this conclusion. If the majority would like to have it, we can live with it. </w:t>
            </w:r>
          </w:p>
          <w:p w14:paraId="4D128650" w14:textId="77777777" w:rsidR="006B1AD8" w:rsidRDefault="006B1AD8" w:rsidP="006B1AD8">
            <w:r>
              <w:t>We agree with the majority that no spec impact is the key. We suggest the following modification:</w:t>
            </w:r>
          </w:p>
          <w:p w14:paraId="5AB78E7E" w14:textId="77777777" w:rsidR="006B1AD8" w:rsidRDefault="006B1AD8" w:rsidP="006B1AD8">
            <w:r>
              <w:rPr>
                <w:highlight w:val="cyan"/>
              </w:rPr>
              <w:t xml:space="preserve">In IoT NTN the initialisation of generators for scrambling codes for UL channels and DM-RS shall use the subframe number of the UL channel or UL signal </w:t>
            </w:r>
            <w:r>
              <w:rPr>
                <w:strike/>
                <w:color w:val="FF0000"/>
                <w:highlight w:val="cyan"/>
              </w:rPr>
              <w:t>that is indicated by</w:t>
            </w:r>
            <w:r>
              <w:rPr>
                <w:color w:val="FF0000"/>
                <w:highlight w:val="cyan"/>
              </w:rPr>
              <w:t xml:space="preserve"> with </w:t>
            </w:r>
            <w:r>
              <w:rPr>
                <w:highlight w:val="cyan"/>
              </w:rPr>
              <w:t xml:space="preserve">the Koffset-modified timing relationship </w:t>
            </w:r>
            <w:r>
              <w:rPr>
                <w:color w:val="FF0000"/>
                <w:highlight w:val="cyan"/>
              </w:rPr>
              <w:t>according to the existing specification</w:t>
            </w:r>
            <w:r>
              <w:rPr>
                <w:highlight w:val="cyan"/>
              </w:rPr>
              <w:t>.</w:t>
            </w:r>
            <w:r>
              <w:t xml:space="preserve"> </w:t>
            </w:r>
          </w:p>
          <w:p w14:paraId="4EE25309" w14:textId="77777777" w:rsidR="006B1AD8" w:rsidRDefault="006B1AD8" w:rsidP="006B1AD8">
            <w:pPr>
              <w:ind w:firstLine="720"/>
            </w:pPr>
            <w:r>
              <w:rPr>
                <w:highlight w:val="cyan"/>
              </w:rPr>
              <w:t xml:space="preserve">NOTE: In </w:t>
            </w:r>
            <w:r>
              <w:rPr>
                <w:color w:val="FF0000"/>
                <w:highlight w:val="cyan"/>
              </w:rPr>
              <w:t xml:space="preserve">other words, in </w:t>
            </w:r>
            <w:r>
              <w:rPr>
                <w:highlight w:val="cyan"/>
              </w:rPr>
              <w:t>the view of RAN1, this does not necessarily involve a specification change.</w:t>
            </w:r>
          </w:p>
          <w:p w14:paraId="5A9B4D56" w14:textId="77777777" w:rsidR="006B1AD8" w:rsidRDefault="006B1AD8" w:rsidP="006B1AD8"/>
        </w:tc>
      </w:tr>
    </w:tbl>
    <w:p w14:paraId="2A234AAD" w14:textId="419574C9" w:rsidR="003614D5" w:rsidRDefault="003614D5" w:rsidP="003614D5"/>
    <w:p w14:paraId="1DAE21F5" w14:textId="1949D4C2" w:rsidR="00A71A75" w:rsidRDefault="00A71A75" w:rsidP="003614D5">
      <w:r>
        <w:t>During the GTW session on Aug 24, 2021, this issue was discussed and the proposed conclusion agreed.</w:t>
      </w:r>
    </w:p>
    <w:p w14:paraId="153CDA97" w14:textId="5A9A964A" w:rsidR="00A71A75" w:rsidRDefault="00A71A75" w:rsidP="003614D5"/>
    <w:p w14:paraId="50731987" w14:textId="77777777" w:rsidR="00A71A75" w:rsidRDefault="00A71A75" w:rsidP="00A71A75">
      <w:pPr>
        <w:rPr>
          <w:u w:val="single"/>
          <w:lang w:eastAsia="x-none"/>
        </w:rPr>
      </w:pPr>
      <w:r>
        <w:rPr>
          <w:u w:val="single"/>
          <w:lang w:eastAsia="x-none"/>
        </w:rPr>
        <w:t>Conclusion:</w:t>
      </w:r>
    </w:p>
    <w:p w14:paraId="6AA73232" w14:textId="77777777" w:rsidR="00A71A75" w:rsidRDefault="00A71A75" w:rsidP="00A71A75">
      <w:pPr>
        <w:rPr>
          <w:lang w:eastAsia="x-none"/>
        </w:rPr>
      </w:pPr>
      <w:r>
        <w:rPr>
          <w:lang w:eastAsia="x-none"/>
        </w:rPr>
        <w:t xml:space="preserve">In IoT NTN the initialisation of generators for scrambling codes for UL channels and DM-RS shall use the subframe number of the UL channel or UL signal that is indicated by the Koffset-modified timing relationship. </w:t>
      </w:r>
    </w:p>
    <w:p w14:paraId="2B3DA66B" w14:textId="77777777" w:rsidR="00A71A75" w:rsidRDefault="00A71A75" w:rsidP="00A71A75">
      <w:pPr>
        <w:rPr>
          <w:lang w:eastAsia="x-none"/>
        </w:rPr>
      </w:pPr>
      <w:r>
        <w:rPr>
          <w:lang w:eastAsia="x-none"/>
        </w:rPr>
        <w:t>NOTE: In the view of RAN1, this does not necessarily involve a specification change.</w:t>
      </w:r>
    </w:p>
    <w:p w14:paraId="7726332E" w14:textId="77777777" w:rsidR="00A71A75" w:rsidRDefault="00A71A75" w:rsidP="00A71A75">
      <w:pPr>
        <w:rPr>
          <w:lang w:eastAsia="x-none"/>
        </w:rPr>
      </w:pPr>
    </w:p>
    <w:p w14:paraId="77848100" w14:textId="77777777" w:rsidR="00A71A75" w:rsidRPr="003614D5" w:rsidRDefault="00A71A75" w:rsidP="003614D5"/>
    <w:p w14:paraId="268C05E0" w14:textId="77777777" w:rsidR="009C2FC1" w:rsidRDefault="009C2FC1" w:rsidP="009C2FC1">
      <w:pPr>
        <w:pStyle w:val="2"/>
        <w:rPr>
          <w:rStyle w:val="20"/>
        </w:rPr>
      </w:pPr>
      <w:bookmarkStart w:id="135" w:name="_Ref80215063"/>
      <w:bookmarkStart w:id="136" w:name="_Toc80737029"/>
      <w:bookmarkStart w:id="137" w:name="_Hlk80202219"/>
      <w:r>
        <w:rPr>
          <w:rStyle w:val="20"/>
        </w:rPr>
        <w:t>Determining UE-eNB RTT</w:t>
      </w:r>
      <w:bookmarkEnd w:id="135"/>
      <w:bookmarkEnd w:id="136"/>
    </w:p>
    <w:bookmarkEnd w:id="137"/>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3"/>
      </w:pPr>
      <w:r>
        <w:t xml:space="preserve"> </w:t>
      </w:r>
      <w:bookmarkStart w:id="138" w:name="_Toc80737030"/>
      <w:r>
        <w:t>Companies’ Observations and Proposals</w:t>
      </w:r>
      <w:bookmarkEnd w:id="138"/>
    </w:p>
    <w:tbl>
      <w:tblPr>
        <w:tblStyle w:val="a6"/>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9" w:name="_Toc77862374"/>
            <w:r>
              <w:rPr>
                <w:lang w:val="en-GB"/>
              </w:rPr>
              <w:t>Options of determining the estimate of UE-eNB RTT shall be discussed in RAN1, regarding no K_mac can be reused in IoT over NTN.</w:t>
            </w:r>
            <w:bookmarkEnd w:id="139"/>
          </w:p>
          <w:p w14:paraId="08F7876C" w14:textId="77777777" w:rsidR="009C2FC1" w:rsidRDefault="009C2FC1" w:rsidP="000E2581">
            <w:pPr>
              <w:pStyle w:val="Proposal"/>
              <w:numPr>
                <w:ilvl w:val="0"/>
                <w:numId w:val="8"/>
              </w:numPr>
              <w:ind w:left="1310" w:hanging="1310"/>
              <w:rPr>
                <w:lang w:val="en-GB"/>
              </w:rPr>
            </w:pPr>
            <w:bookmarkStart w:id="140" w:name="_Toc77862375"/>
            <w:r>
              <w:rPr>
                <w:lang w:val="en-GB"/>
              </w:rPr>
              <w:lastRenderedPageBreak/>
              <w:t>Introduce a new K_mac value for the estimate of UE-gNB RTT, where the new K_mac is assumed to have the unit of millisecond rather than the unit of a PUCH slot.</w:t>
            </w:r>
            <w:bookmarkEnd w:id="140"/>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lastRenderedPageBreak/>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宋体"/>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3"/>
      </w:pPr>
      <w:bookmarkStart w:id="141" w:name="_Ref80213072"/>
      <w:bookmarkStart w:id="142" w:name="_Toc80737031"/>
      <w:r>
        <w:t xml:space="preserve">SECOND ROUND Discussion on </w:t>
      </w:r>
      <w:r w:rsidRPr="00BD5DBF">
        <w:t>Determining UE-eNB RTT</w:t>
      </w:r>
      <w:bookmarkEnd w:id="141"/>
      <w:bookmarkEnd w:id="142"/>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a6"/>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aa"/>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aa"/>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Huawei, HiSilicon</w:t>
            </w:r>
          </w:p>
        </w:tc>
        <w:tc>
          <w:tcPr>
            <w:tcW w:w="6611" w:type="dxa"/>
          </w:tcPr>
          <w:p w14:paraId="43D1384A" w14:textId="142F18F7" w:rsidR="004204DF" w:rsidRDefault="004204DF" w:rsidP="004204DF">
            <w:r>
              <w:rPr>
                <w:rFonts w:eastAsia="等线"/>
              </w:rPr>
              <w:t>If t</w:t>
            </w:r>
            <w:r>
              <w:rPr>
                <w:rFonts w:eastAsia="等线" w:hint="eastAsia"/>
              </w:rPr>
              <w:t>he</w:t>
            </w:r>
            <w:r>
              <w:rPr>
                <w:rFonts w:eastAsia="等线"/>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等线"/>
              </w:rPr>
            </w:pPr>
            <w:r>
              <w:rPr>
                <w:rFonts w:eastAsia="等线"/>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等线"/>
              </w:rPr>
            </w:pPr>
            <w:r>
              <w:rPr>
                <w:rFonts w:eastAsia="等线" w:hint="eastAsia"/>
              </w:rPr>
              <w:t>L</w:t>
            </w:r>
            <w:r>
              <w:rPr>
                <w:rFonts w:eastAsia="等线"/>
              </w:rPr>
              <w:t>enov</w:t>
            </w:r>
            <w:r w:rsidR="005040A8">
              <w:rPr>
                <w:rFonts w:eastAsia="等线"/>
              </w:rPr>
              <w:t>o</w:t>
            </w:r>
            <w:r>
              <w:rPr>
                <w:rFonts w:eastAsia="等线"/>
              </w:rPr>
              <w:t>, MotoM</w:t>
            </w:r>
          </w:p>
        </w:tc>
        <w:tc>
          <w:tcPr>
            <w:tcW w:w="6611" w:type="dxa"/>
          </w:tcPr>
          <w:p w14:paraId="7103F977" w14:textId="1B560341" w:rsidR="00BC7799" w:rsidRDefault="00BC7799" w:rsidP="004204DF">
            <w:pPr>
              <w:rPr>
                <w:rFonts w:eastAsia="等线"/>
              </w:rPr>
            </w:pPr>
            <w:r>
              <w:rPr>
                <w:rFonts w:eastAsia="等线" w:hint="eastAsia"/>
              </w:rPr>
              <w:t>U</w:t>
            </w:r>
            <w:r>
              <w:rPr>
                <w:rFonts w:eastAsia="等线"/>
              </w:rPr>
              <w:t>E-eNB RTT should be in AI 8.15.2</w:t>
            </w:r>
          </w:p>
        </w:tc>
      </w:tr>
      <w:tr w:rsidR="007E3AEF" w14:paraId="234739B0" w14:textId="77777777" w:rsidTr="007E3AEF">
        <w:tc>
          <w:tcPr>
            <w:tcW w:w="2405" w:type="dxa"/>
          </w:tcPr>
          <w:p w14:paraId="46F89606" w14:textId="77777777" w:rsidR="007E3AEF" w:rsidRDefault="007E3AEF" w:rsidP="00FA4A09">
            <w:pPr>
              <w:rPr>
                <w:rFonts w:eastAsia="等线"/>
              </w:rPr>
            </w:pPr>
            <w:r>
              <w:t>Nokia, NSB</w:t>
            </w:r>
          </w:p>
        </w:tc>
        <w:tc>
          <w:tcPr>
            <w:tcW w:w="6611" w:type="dxa"/>
          </w:tcPr>
          <w:p w14:paraId="49A03CBF" w14:textId="77777777" w:rsidR="007E3AEF" w:rsidRDefault="007E3AEF" w:rsidP="00FA4A09">
            <w:pPr>
              <w:rPr>
                <w:rFonts w:eastAsia="等线"/>
              </w:rPr>
            </w:pPr>
            <w:r>
              <w:rPr>
                <w:rFonts w:eastAsia="等线"/>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等线"/>
              </w:rPr>
            </w:pPr>
            <w:r>
              <w:rPr>
                <w:rFonts w:eastAsia="等线" w:hint="eastAsia"/>
              </w:rPr>
              <w:t>X</w:t>
            </w:r>
            <w:r>
              <w:rPr>
                <w:rFonts w:eastAsia="等线"/>
              </w:rPr>
              <w:t>iaomi</w:t>
            </w:r>
          </w:p>
        </w:tc>
        <w:tc>
          <w:tcPr>
            <w:tcW w:w="6611" w:type="dxa"/>
          </w:tcPr>
          <w:p w14:paraId="2F957CEE" w14:textId="28F50F45" w:rsidR="00D175A8" w:rsidRDefault="00D175A8" w:rsidP="00FA4A09">
            <w:pPr>
              <w:rPr>
                <w:rFonts w:eastAsia="等线"/>
              </w:rPr>
            </w:pPr>
            <w:r>
              <w:rPr>
                <w:rFonts w:eastAsia="等线"/>
              </w:rPr>
              <w:t>Share the view that should be discussed here.</w:t>
            </w:r>
          </w:p>
        </w:tc>
      </w:tr>
    </w:tbl>
    <w:p w14:paraId="7B8E6779" w14:textId="6770D250" w:rsidR="00BD5DBF" w:rsidRDefault="00BD5DBF" w:rsidP="00BD5DBF"/>
    <w:p w14:paraId="5694AD30" w14:textId="6F38D6E6" w:rsidR="00DC1BF7" w:rsidRDefault="00DC1BF7" w:rsidP="00DC1BF7">
      <w:pPr>
        <w:pStyle w:val="3"/>
      </w:pPr>
      <w:bookmarkStart w:id="143" w:name="_Ref80632133"/>
      <w:bookmarkStart w:id="144" w:name="_Toc80737032"/>
      <w:r>
        <w:t xml:space="preserve">THIRD ROUND Discussion on </w:t>
      </w:r>
      <w:r w:rsidRPr="00BD5DBF">
        <w:t>Determining UE-eNB RTT</w:t>
      </w:r>
      <w:bookmarkEnd w:id="143"/>
      <w:bookmarkEnd w:id="144"/>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lastRenderedPageBreak/>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r w:rsidR="00AF1F7C">
        <w:rPr>
          <w:highlight w:val="cyan"/>
        </w:rPr>
        <w:t>e</w:t>
      </w:r>
      <w:r w:rsidRPr="00412013">
        <w:rPr>
          <w:highlight w:val="cyan"/>
        </w:rPr>
        <w:t>NB RTT as in NR NTN.</w:t>
      </w:r>
    </w:p>
    <w:tbl>
      <w:tblPr>
        <w:tblStyle w:val="a6"/>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宋体"/>
              </w:rPr>
            </w:pPr>
            <w:r>
              <w:rPr>
                <w:rFonts w:eastAsia="宋体" w:hint="eastAsia"/>
              </w:rPr>
              <w:t>OPPO</w:t>
            </w:r>
          </w:p>
        </w:tc>
        <w:tc>
          <w:tcPr>
            <w:tcW w:w="1985" w:type="dxa"/>
          </w:tcPr>
          <w:p w14:paraId="54F57360" w14:textId="203BFEC6" w:rsidR="00412013" w:rsidRPr="00DA25BB" w:rsidRDefault="00DA25BB" w:rsidP="00460443">
            <w:pPr>
              <w:rPr>
                <w:rFonts w:eastAsia="宋体"/>
              </w:rPr>
            </w:pPr>
            <w:r>
              <w:rPr>
                <w:rFonts w:eastAsia="宋体"/>
              </w:rPr>
              <w:t>S</w:t>
            </w:r>
            <w:r>
              <w:rPr>
                <w:rFonts w:eastAsia="宋体" w:hint="eastAsia"/>
              </w:rPr>
              <w:t xml:space="preserve">upport </w:t>
            </w:r>
            <w:r>
              <w:rPr>
                <w:rFonts w:eastAsia="宋体"/>
              </w:rPr>
              <w:t>in principle</w:t>
            </w:r>
          </w:p>
        </w:tc>
        <w:tc>
          <w:tcPr>
            <w:tcW w:w="5193" w:type="dxa"/>
          </w:tcPr>
          <w:p w14:paraId="67580C8E" w14:textId="2A6E860D" w:rsidR="00412013" w:rsidRPr="00DA25BB" w:rsidRDefault="00DA25BB" w:rsidP="00460443">
            <w:pPr>
              <w:pStyle w:val="ab"/>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 xml:space="preserve">In NR NTN, the estimate of UE-gNB RTT is based on Kmac, which has not yet been agreed in IoT NTN. We may discuss the broadcast of Kmac,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等线"/>
              </w:rPr>
            </w:pPr>
            <w:r>
              <w:rPr>
                <w:rFonts w:eastAsia="等线" w:hint="eastAsia"/>
              </w:rPr>
              <w:t>L</w:t>
            </w:r>
            <w:r>
              <w:rPr>
                <w:rFonts w:eastAsia="等线"/>
              </w:rPr>
              <w:t>enovo, MotoM</w:t>
            </w:r>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等线"/>
              </w:rPr>
            </w:pPr>
            <w:r>
              <w:rPr>
                <w:rFonts w:eastAsia="等线"/>
              </w:rPr>
              <w:t xml:space="preserve">We support the proposal in general, Please clarify the Kmac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等线"/>
              </w:rPr>
            </w:pPr>
            <w:r>
              <w:rPr>
                <w:rFonts w:eastAsia="等线" w:hint="eastAsia"/>
              </w:rPr>
              <w:t>X</w:t>
            </w:r>
            <w:r>
              <w:rPr>
                <w:rFonts w:eastAsia="等线"/>
              </w:rPr>
              <w:t>iaomi</w:t>
            </w:r>
          </w:p>
        </w:tc>
        <w:tc>
          <w:tcPr>
            <w:tcW w:w="1985" w:type="dxa"/>
          </w:tcPr>
          <w:p w14:paraId="449D7D3D" w14:textId="75477423" w:rsidR="00412013" w:rsidRDefault="00F65826" w:rsidP="00460443">
            <w:pPr>
              <w:rPr>
                <w:rFonts w:eastAsia="等线"/>
              </w:rPr>
            </w:pPr>
            <w:r>
              <w:rPr>
                <w:rFonts w:eastAsia="等线"/>
              </w:rPr>
              <w:t>See comments</w:t>
            </w:r>
          </w:p>
        </w:tc>
        <w:tc>
          <w:tcPr>
            <w:tcW w:w="5193" w:type="dxa"/>
          </w:tcPr>
          <w:p w14:paraId="68DA5FF4" w14:textId="02CAA913" w:rsidR="00412013" w:rsidRDefault="00F65826" w:rsidP="00460443">
            <w:pPr>
              <w:rPr>
                <w:rFonts w:eastAsia="等线"/>
              </w:rPr>
            </w:pPr>
            <w:r>
              <w:rPr>
                <w:rFonts w:eastAsia="等线"/>
              </w:rPr>
              <w:t>W</w:t>
            </w:r>
            <w:r>
              <w:rPr>
                <w:rFonts w:eastAsia="等线" w:hint="eastAsia"/>
              </w:rPr>
              <w:t>e</w:t>
            </w:r>
            <w:r>
              <w:rPr>
                <w:rFonts w:eastAsia="等线"/>
              </w:rPr>
              <w:t xml:space="preserve"> think it is too early to say the same calculation is adopted in IoT NTN. In one aspect, the Kmac is not yet agreed for IoT NTN</w:t>
            </w:r>
            <w:r w:rsidR="002F428B">
              <w:rPr>
                <w:rFonts w:eastAsia="等线"/>
              </w:rPr>
              <w:t xml:space="preserve"> as indicated by other companies</w:t>
            </w:r>
            <w:r>
              <w:rPr>
                <w:rFonts w:eastAsia="等线"/>
              </w:rPr>
              <w:t>. In the other aspect, the calculation of the UE’s TA may be different compare to the one in NTN take the power consumption into account.</w:t>
            </w:r>
          </w:p>
        </w:tc>
      </w:tr>
      <w:tr w:rsidR="007D35F7" w14:paraId="51D40902" w14:textId="77777777" w:rsidTr="007D35F7">
        <w:tc>
          <w:tcPr>
            <w:tcW w:w="1838" w:type="dxa"/>
          </w:tcPr>
          <w:p w14:paraId="261B66B7" w14:textId="77777777" w:rsidR="007D35F7" w:rsidRPr="00D57F18" w:rsidRDefault="007D35F7" w:rsidP="00E20BB6">
            <w:pPr>
              <w:rPr>
                <w:rFonts w:eastAsia="等线"/>
              </w:rPr>
            </w:pPr>
            <w:r>
              <w:rPr>
                <w:rFonts w:eastAsia="等线" w:hint="eastAsia"/>
              </w:rPr>
              <w:t>Z</w:t>
            </w:r>
            <w:r>
              <w:rPr>
                <w:rFonts w:eastAsia="等线"/>
              </w:rPr>
              <w:t>TE</w:t>
            </w:r>
          </w:p>
        </w:tc>
        <w:tc>
          <w:tcPr>
            <w:tcW w:w="1985" w:type="dxa"/>
          </w:tcPr>
          <w:p w14:paraId="04403BD2" w14:textId="77777777" w:rsidR="007D35F7" w:rsidRDefault="007D35F7" w:rsidP="00E20BB6"/>
        </w:tc>
        <w:tc>
          <w:tcPr>
            <w:tcW w:w="5193" w:type="dxa"/>
          </w:tcPr>
          <w:p w14:paraId="2F43A9C0" w14:textId="76F0F8EB" w:rsidR="007D35F7" w:rsidRDefault="007D35F7" w:rsidP="007D35F7">
            <w:r>
              <w:t>Supportive in principle, but we prefer to discuss the K_mac related firstly</w:t>
            </w:r>
            <w:r>
              <w:rPr>
                <w:rFonts w:ascii="等线" w:eastAsia="等线" w:hAnsi="等线" w:hint="eastAsia"/>
              </w:rPr>
              <w:t>。</w:t>
            </w:r>
          </w:p>
        </w:tc>
      </w:tr>
      <w:tr w:rsidR="002957F7" w14:paraId="3797A433" w14:textId="77777777" w:rsidTr="007D35F7">
        <w:tc>
          <w:tcPr>
            <w:tcW w:w="1838" w:type="dxa"/>
          </w:tcPr>
          <w:p w14:paraId="059197CC" w14:textId="3B9D4269" w:rsidR="002957F7" w:rsidRDefault="002957F7" w:rsidP="002957F7">
            <w:pPr>
              <w:rPr>
                <w:rFonts w:eastAsia="等线"/>
              </w:rPr>
            </w:pPr>
            <w:r>
              <w:t>Huawei, HiSilicon</w:t>
            </w:r>
          </w:p>
        </w:tc>
        <w:tc>
          <w:tcPr>
            <w:tcW w:w="1985" w:type="dxa"/>
          </w:tcPr>
          <w:p w14:paraId="3D790DB4" w14:textId="77777777" w:rsidR="002957F7" w:rsidRDefault="002957F7" w:rsidP="002957F7"/>
        </w:tc>
        <w:tc>
          <w:tcPr>
            <w:tcW w:w="5193" w:type="dxa"/>
          </w:tcPr>
          <w:p w14:paraId="680F8CC1" w14:textId="1B0978FC" w:rsidR="002957F7" w:rsidRDefault="002957F7" w:rsidP="002957F7">
            <w:r>
              <w:t xml:space="preserve">The basic approach of NR NTN is ok once we have addressed Kmac in this WI. </w:t>
            </w:r>
          </w:p>
        </w:tc>
      </w:tr>
      <w:tr w:rsidR="006961B7" w14:paraId="395D97EA" w14:textId="77777777" w:rsidTr="007D35F7">
        <w:tc>
          <w:tcPr>
            <w:tcW w:w="1838" w:type="dxa"/>
          </w:tcPr>
          <w:p w14:paraId="48CCCCE1" w14:textId="77A3329B" w:rsidR="006961B7" w:rsidRPr="006961B7" w:rsidRDefault="006961B7" w:rsidP="002957F7">
            <w:pPr>
              <w:rPr>
                <w:rFonts w:eastAsia="等线"/>
              </w:rPr>
            </w:pPr>
            <w:r>
              <w:rPr>
                <w:rFonts w:eastAsia="等线" w:hint="eastAsia"/>
              </w:rPr>
              <w:t>C</w:t>
            </w:r>
            <w:r>
              <w:rPr>
                <w:rFonts w:eastAsia="等线"/>
              </w:rPr>
              <w:t>MCC</w:t>
            </w:r>
          </w:p>
        </w:tc>
        <w:tc>
          <w:tcPr>
            <w:tcW w:w="1985" w:type="dxa"/>
          </w:tcPr>
          <w:p w14:paraId="73DCA9AE" w14:textId="1FEC9A30" w:rsidR="006961B7" w:rsidRDefault="006961B7" w:rsidP="002957F7">
            <w:r>
              <w:t>Supportive</w:t>
            </w:r>
          </w:p>
        </w:tc>
        <w:tc>
          <w:tcPr>
            <w:tcW w:w="5193" w:type="dxa"/>
          </w:tcPr>
          <w:p w14:paraId="02EE9EEE" w14:textId="197A56C4" w:rsidR="006961B7" w:rsidRDefault="006961B7" w:rsidP="002957F7">
            <w:pPr>
              <w:rPr>
                <w:rFonts w:eastAsia="等线"/>
              </w:rPr>
            </w:pPr>
            <w:r>
              <w:rPr>
                <w:rFonts w:eastAsia="等线" w:hint="eastAsia"/>
              </w:rPr>
              <w:t>A</w:t>
            </w:r>
            <w:r>
              <w:rPr>
                <w:rFonts w:eastAsia="等线"/>
              </w:rPr>
              <w:t xml:space="preserve">s discussion in the last RAN1 meeting, </w:t>
            </w:r>
            <w:r w:rsidR="00E26B50">
              <w:rPr>
                <w:rFonts w:eastAsia="等线"/>
              </w:rPr>
              <w:t xml:space="preserve">the physical meaning of </w:t>
            </w:r>
            <w:r>
              <w:rPr>
                <w:rFonts w:eastAsia="等线" w:hint="eastAsia"/>
              </w:rPr>
              <w:t>K</w:t>
            </w:r>
            <w:r>
              <w:rPr>
                <w:rFonts w:eastAsia="等线"/>
              </w:rPr>
              <w:t xml:space="preserve">_mac is the RTT between RP and gNB. </w:t>
            </w:r>
            <w:r w:rsidR="00E26B50">
              <w:rPr>
                <w:rFonts w:eastAsia="等线"/>
              </w:rPr>
              <w:t xml:space="preserve">Hence, </w:t>
            </w:r>
            <w:r w:rsidR="00E26B50">
              <w:rPr>
                <w:rFonts w:eastAsia="等线" w:hint="eastAsia"/>
              </w:rPr>
              <w:t>K</w:t>
            </w:r>
            <w:r w:rsidR="00E26B50">
              <w:rPr>
                <w:rFonts w:eastAsia="等线"/>
              </w:rPr>
              <w:t>_mac can be reused in IoT NTN.</w:t>
            </w:r>
          </w:p>
          <w:p w14:paraId="73665F29" w14:textId="1753B913" w:rsidR="006961B7" w:rsidRPr="006961B7" w:rsidRDefault="006961B7" w:rsidP="002957F7">
            <w:pPr>
              <w:rPr>
                <w:rFonts w:eastAsia="等线"/>
              </w:rPr>
            </w:pPr>
            <w:r w:rsidRPr="00EF390E">
              <w:rPr>
                <w:rFonts w:eastAsia="等线"/>
                <w:noProof/>
              </w:rPr>
              <w:drawing>
                <wp:inline distT="0" distB="0" distL="0" distR="0" wp14:anchorId="01EFD29E" wp14:editId="686FB12A">
                  <wp:extent cx="2379230" cy="1340803"/>
                  <wp:effectExtent l="0" t="0" r="2540" b="0"/>
                  <wp:docPr id="7" name="图片 6">
                    <a:extLst xmlns:a="http://schemas.openxmlformats.org/drawingml/2006/main">
                      <a:ext uri="{FF2B5EF4-FFF2-40B4-BE49-F238E27FC236}">
                        <a16:creationId xmlns:a16="http://schemas.microsoft.com/office/drawing/2014/main" id="{1E42CCA0-039C-4819-BC63-28BDA2EF1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1E42CCA0-039C-4819-BC63-28BDA2EF1492}"/>
                              </a:ext>
                            </a:extLst>
                          </pic:cNvPr>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385563" cy="1344372"/>
                          </a:xfrm>
                          <a:prstGeom prst="rect">
                            <a:avLst/>
                          </a:prstGeom>
                        </pic:spPr>
                      </pic:pic>
                    </a:graphicData>
                  </a:graphic>
                </wp:inline>
              </w:drawing>
            </w:r>
          </w:p>
        </w:tc>
      </w:tr>
      <w:tr w:rsidR="008C151D" w14:paraId="0F51C090" w14:textId="77777777" w:rsidTr="007D35F7">
        <w:tc>
          <w:tcPr>
            <w:tcW w:w="1838" w:type="dxa"/>
          </w:tcPr>
          <w:p w14:paraId="0EF439EE" w14:textId="1FA45EC9" w:rsidR="008C151D" w:rsidRDefault="008C151D" w:rsidP="008C151D">
            <w:pPr>
              <w:rPr>
                <w:rFonts w:eastAsia="等线"/>
              </w:rPr>
            </w:pPr>
            <w:r>
              <w:rPr>
                <w:rFonts w:eastAsia="等线"/>
              </w:rPr>
              <w:t>Nokia, NSB</w:t>
            </w:r>
          </w:p>
        </w:tc>
        <w:tc>
          <w:tcPr>
            <w:tcW w:w="1985" w:type="dxa"/>
          </w:tcPr>
          <w:p w14:paraId="4A5F0F57" w14:textId="7FD51710" w:rsidR="008C151D" w:rsidRDefault="008C151D" w:rsidP="008C151D">
            <w:r>
              <w:rPr>
                <w:rFonts w:eastAsia="等线"/>
              </w:rPr>
              <w:t>FFS</w:t>
            </w:r>
          </w:p>
        </w:tc>
        <w:tc>
          <w:tcPr>
            <w:tcW w:w="5193" w:type="dxa"/>
          </w:tcPr>
          <w:p w14:paraId="3BDC5911" w14:textId="2CE2BD0C" w:rsidR="008C151D" w:rsidRDefault="008C151D" w:rsidP="008C151D">
            <w:pPr>
              <w:rPr>
                <w:rFonts w:eastAsia="等线"/>
              </w:rPr>
            </w:pPr>
            <w:r>
              <w:rPr>
                <w:rFonts w:eastAsia="等线"/>
              </w:rPr>
              <w:t>First of all, K_mac should be discussed in IoT NTN, e.g. whether needed and the impact. After that, we can discuss whether NR NTN solution can be reused.</w:t>
            </w:r>
          </w:p>
        </w:tc>
      </w:tr>
      <w:tr w:rsidR="00877187" w14:paraId="6830CEA8" w14:textId="77777777" w:rsidTr="007D35F7">
        <w:tc>
          <w:tcPr>
            <w:tcW w:w="1838" w:type="dxa"/>
          </w:tcPr>
          <w:p w14:paraId="5B3A081B" w14:textId="0B1D968A" w:rsidR="00877187" w:rsidRDefault="00877187" w:rsidP="00877187">
            <w:pPr>
              <w:rPr>
                <w:rFonts w:eastAsia="等线"/>
              </w:rPr>
            </w:pPr>
            <w:r>
              <w:t>SONY</w:t>
            </w:r>
          </w:p>
        </w:tc>
        <w:tc>
          <w:tcPr>
            <w:tcW w:w="1985" w:type="dxa"/>
          </w:tcPr>
          <w:p w14:paraId="5C55E087" w14:textId="79AD5EDF" w:rsidR="00877187" w:rsidRDefault="00877187" w:rsidP="00877187">
            <w:pPr>
              <w:rPr>
                <w:rFonts w:eastAsia="等线"/>
              </w:rPr>
            </w:pPr>
            <w:r>
              <w:t>Support</w:t>
            </w:r>
          </w:p>
        </w:tc>
        <w:tc>
          <w:tcPr>
            <w:tcW w:w="5193" w:type="dxa"/>
          </w:tcPr>
          <w:p w14:paraId="65938A62" w14:textId="77777777" w:rsidR="00877187" w:rsidRDefault="00877187" w:rsidP="00877187">
            <w:pPr>
              <w:rPr>
                <w:rFonts w:eastAsia="等线"/>
              </w:rPr>
            </w:pPr>
          </w:p>
        </w:tc>
      </w:tr>
      <w:tr w:rsidR="006B1AD8" w14:paraId="4898B053" w14:textId="77777777" w:rsidTr="007D35F7">
        <w:tc>
          <w:tcPr>
            <w:tcW w:w="1838" w:type="dxa"/>
          </w:tcPr>
          <w:p w14:paraId="4DFF16E3" w14:textId="58667323" w:rsidR="006B1AD8" w:rsidRDefault="006B1AD8" w:rsidP="006B1AD8">
            <w:r>
              <w:rPr>
                <w:rFonts w:eastAsia="等线"/>
              </w:rPr>
              <w:t>Ericsson</w:t>
            </w:r>
          </w:p>
        </w:tc>
        <w:tc>
          <w:tcPr>
            <w:tcW w:w="1985" w:type="dxa"/>
          </w:tcPr>
          <w:p w14:paraId="4E1DD4F1" w14:textId="6D5BF176" w:rsidR="006B1AD8" w:rsidRDefault="006B1AD8" w:rsidP="006B1AD8">
            <w:r>
              <w:rPr>
                <w:rFonts w:eastAsia="等线"/>
              </w:rPr>
              <w:t>FFS</w:t>
            </w:r>
          </w:p>
        </w:tc>
        <w:tc>
          <w:tcPr>
            <w:tcW w:w="5193" w:type="dxa"/>
          </w:tcPr>
          <w:p w14:paraId="697F02BB" w14:textId="7B4B1D58" w:rsidR="006B1AD8" w:rsidRDefault="006B1AD8" w:rsidP="006B1AD8">
            <w:pPr>
              <w:rPr>
                <w:rFonts w:eastAsia="等线"/>
              </w:rPr>
            </w:pPr>
            <w:r>
              <w:rPr>
                <w:rFonts w:eastAsia="等线"/>
              </w:rPr>
              <w:t>Discuss K_mac first.</w:t>
            </w:r>
          </w:p>
        </w:tc>
      </w:tr>
    </w:tbl>
    <w:p w14:paraId="3DFE9835" w14:textId="77777777" w:rsidR="00412013" w:rsidRDefault="00412013" w:rsidP="00BD5DBF"/>
    <w:p w14:paraId="381CA486" w14:textId="1E77C008" w:rsidR="00A71A75" w:rsidRDefault="00A71A75" w:rsidP="00A71A75">
      <w:r>
        <w:t>During the GTW session on Aug 24, 2021, this issue was discussed and the following conclusion agreed.</w:t>
      </w:r>
    </w:p>
    <w:p w14:paraId="6C8EE140" w14:textId="3DE0860A" w:rsidR="00412013" w:rsidRDefault="00412013" w:rsidP="00BD5DBF"/>
    <w:p w14:paraId="640E91F6" w14:textId="77777777" w:rsidR="00A71A75" w:rsidRDefault="00A71A75" w:rsidP="00A71A75">
      <w:pPr>
        <w:rPr>
          <w:u w:val="single"/>
          <w:lang w:eastAsia="x-none"/>
        </w:rPr>
      </w:pPr>
      <w:r>
        <w:rPr>
          <w:u w:val="single"/>
          <w:lang w:eastAsia="x-none"/>
        </w:rPr>
        <w:t>Conclusion:</w:t>
      </w:r>
    </w:p>
    <w:p w14:paraId="1E0269AE" w14:textId="77777777" w:rsidR="00A71A75" w:rsidRDefault="00A71A75" w:rsidP="00A71A75">
      <w:pPr>
        <w:rPr>
          <w:lang w:eastAsia="x-none"/>
        </w:rPr>
      </w:pPr>
      <w:r>
        <w:rPr>
          <w:lang w:eastAsia="x-none"/>
        </w:rPr>
        <w:t>For IoT NTN, no modifications are needed for the calculation in NR NTN for estimate of UE-eNB RTT.</w:t>
      </w:r>
    </w:p>
    <w:p w14:paraId="698313E8" w14:textId="77777777" w:rsidR="00A71A75" w:rsidRPr="007E3AEF" w:rsidRDefault="00A71A75" w:rsidP="00BD5DBF"/>
    <w:p w14:paraId="3E612A1F" w14:textId="692862C5" w:rsidR="00BD5DBF" w:rsidRPr="007E66E5" w:rsidRDefault="007E4DCF" w:rsidP="00BD5DBF">
      <w:pPr>
        <w:pStyle w:val="1"/>
        <w:rPr>
          <w:b w:val="0"/>
          <w:bCs w:val="0"/>
          <w:sz w:val="24"/>
          <w:szCs w:val="20"/>
        </w:rPr>
      </w:pPr>
      <w:bookmarkStart w:id="145" w:name="_Toc80737033"/>
      <w:r>
        <w:rPr>
          <w:rStyle w:val="20"/>
        </w:rPr>
        <w:t>Other issues and relationships</w:t>
      </w:r>
      <w:bookmarkEnd w:id="145"/>
    </w:p>
    <w:p w14:paraId="72369E00" w14:textId="5110DEA4" w:rsidR="00BD5DBF" w:rsidRPr="007E66E5" w:rsidRDefault="000D66C5" w:rsidP="00BD5DBF">
      <w:pPr>
        <w:pStyle w:val="2"/>
        <w:rPr>
          <w:b w:val="0"/>
          <w:bCs w:val="0"/>
        </w:rPr>
      </w:pPr>
      <w:bookmarkStart w:id="146" w:name="_Ref80215007"/>
      <w:bookmarkStart w:id="147" w:name="_Toc80737034"/>
      <w:r>
        <w:rPr>
          <w:rStyle w:val="20"/>
        </w:rPr>
        <w:t>Half duplex operation</w:t>
      </w:r>
      <w:bookmarkEnd w:id="146"/>
      <w:bookmarkEnd w:id="147"/>
    </w:p>
    <w:p w14:paraId="04684347" w14:textId="25EDAD7E" w:rsidR="000D66C5" w:rsidRDefault="000D66C5" w:rsidP="00BD5DBF">
      <w:pPr>
        <w:pStyle w:val="3"/>
      </w:pPr>
      <w:r>
        <w:t xml:space="preserve"> </w:t>
      </w:r>
      <w:bookmarkStart w:id="148" w:name="_Toc80737035"/>
      <w:r>
        <w:t>Companies’ Observations and Proposals</w:t>
      </w:r>
      <w:bookmarkEnd w:id="148"/>
    </w:p>
    <w:p w14:paraId="2A258F38" w14:textId="77777777" w:rsidR="00BD5DBF" w:rsidRPr="00BD5DBF" w:rsidRDefault="00BD5DBF" w:rsidP="00BD5DBF">
      <w:pPr>
        <w:rPr>
          <w:lang w:val="en-US"/>
        </w:rPr>
      </w:pPr>
    </w:p>
    <w:tbl>
      <w:tblPr>
        <w:tblStyle w:val="a6"/>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 xml:space="preserve">Observation 6: TA reporting may cause additional large UL resource utilization </w:t>
            </w:r>
            <w:r>
              <w:rPr>
                <w:b/>
                <w:bCs/>
              </w:rPr>
              <w:lastRenderedPageBreak/>
              <w:t>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9" w:name="_Toc79168019"/>
            <w:r>
              <w:rPr>
                <w:sz w:val="22"/>
              </w:rPr>
              <w:t>Proposal 3: On UL scheduling for FDD-HD, it is sufficient to use UE-specific TA to avoid UL-DL collisions in FDD-HD</w:t>
            </w:r>
            <w:bookmarkEnd w:id="149"/>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a8"/>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3"/>
      </w:pPr>
      <w:bookmarkStart w:id="150" w:name="_Ref80213790"/>
      <w:bookmarkStart w:id="151" w:name="_Toc80737036"/>
      <w:r>
        <w:t>SECOND ROUND Discussion on Half Duplex Operation</w:t>
      </w:r>
      <w:bookmarkEnd w:id="150"/>
      <w:bookmarkEnd w:id="151"/>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a6"/>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等线" w:hint="eastAsia"/>
              </w:rPr>
              <w:t>C</w:t>
            </w:r>
            <w:r>
              <w:rPr>
                <w:rFonts w:eastAsia="等线"/>
              </w:rPr>
              <w:t>MCC</w:t>
            </w:r>
          </w:p>
        </w:tc>
        <w:tc>
          <w:tcPr>
            <w:tcW w:w="6894" w:type="dxa"/>
          </w:tcPr>
          <w:p w14:paraId="4285BEAF" w14:textId="3E85A8CA" w:rsidR="0020708E" w:rsidRDefault="0020708E" w:rsidP="0020708E">
            <w:r>
              <w:rPr>
                <w:rFonts w:eastAsia="等线" w:hint="eastAsia"/>
              </w:rPr>
              <w:t>A</w:t>
            </w:r>
            <w:r>
              <w:rPr>
                <w:rFonts w:eastAsia="等线"/>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等线" w:hint="eastAsia"/>
              </w:rPr>
              <w:t>X</w:t>
            </w:r>
            <w:r>
              <w:rPr>
                <w:rFonts w:eastAsia="等线"/>
              </w:rPr>
              <w:t>iaomi</w:t>
            </w:r>
          </w:p>
        </w:tc>
        <w:tc>
          <w:tcPr>
            <w:tcW w:w="6894" w:type="dxa"/>
          </w:tcPr>
          <w:p w14:paraId="44526EC5" w14:textId="02F729C6" w:rsidR="00AC3069" w:rsidRDefault="00AC3069" w:rsidP="00AC3069">
            <w:r>
              <w:rPr>
                <w:rFonts w:eastAsia="等线"/>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等线"/>
              </w:rPr>
            </w:pPr>
            <w:r>
              <w:rPr>
                <w:rFonts w:eastAsia="等线"/>
              </w:rPr>
              <w:t>ZTE</w:t>
            </w:r>
          </w:p>
        </w:tc>
        <w:tc>
          <w:tcPr>
            <w:tcW w:w="6894" w:type="dxa"/>
          </w:tcPr>
          <w:p w14:paraId="2C37C072" w14:textId="77777777" w:rsidR="007F5048" w:rsidRPr="00235C4D" w:rsidRDefault="007F5048" w:rsidP="00460443">
            <w:pPr>
              <w:rPr>
                <w:rFonts w:eastAsia="等线"/>
              </w:rPr>
            </w:pPr>
            <w:r>
              <w:rPr>
                <w:rFonts w:eastAsia="等线"/>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等线"/>
              </w:rPr>
            </w:pPr>
          </w:p>
        </w:tc>
        <w:tc>
          <w:tcPr>
            <w:tcW w:w="6894" w:type="dxa"/>
          </w:tcPr>
          <w:p w14:paraId="108D9255" w14:textId="77777777" w:rsidR="007F5048" w:rsidRDefault="007F5048" w:rsidP="00AC3069">
            <w:pPr>
              <w:rPr>
                <w:rFonts w:eastAsia="等线"/>
              </w:rPr>
            </w:pPr>
          </w:p>
        </w:tc>
      </w:tr>
    </w:tbl>
    <w:p w14:paraId="719CF446" w14:textId="6FF22FBF" w:rsidR="00D5573D" w:rsidRDefault="00D5573D" w:rsidP="00ED794C"/>
    <w:p w14:paraId="650D3232" w14:textId="4EA819B4" w:rsidR="00BF6CA2" w:rsidRDefault="00BF6CA2" w:rsidP="00BF6CA2">
      <w:pPr>
        <w:pStyle w:val="3"/>
      </w:pPr>
      <w:bookmarkStart w:id="152" w:name="_Toc80737037"/>
      <w:r>
        <w:t>THIRD ROUND Discussion on Half Duplex Operation</w:t>
      </w:r>
      <w:bookmarkEnd w:id="152"/>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2"/>
      </w:pPr>
      <w:bookmarkStart w:id="153" w:name="_Ref80216290"/>
      <w:bookmarkStart w:id="154" w:name="_Toc80737038"/>
      <w:r>
        <w:rPr>
          <w:iCs/>
        </w:rPr>
        <w:t xml:space="preserve">UL </w:t>
      </w:r>
      <w:r>
        <w:t>transmission gap in IoT NTN</w:t>
      </w:r>
      <w:bookmarkEnd w:id="153"/>
      <w:bookmarkEnd w:id="154"/>
    </w:p>
    <w:p w14:paraId="6E47ED84" w14:textId="23F74CF1" w:rsidR="00BD5DBF" w:rsidRPr="007E66E5" w:rsidRDefault="0061005D" w:rsidP="00BD5DBF">
      <w:pPr>
        <w:pStyle w:val="3"/>
      </w:pPr>
      <w:bookmarkStart w:id="155" w:name="_Toc80737039"/>
      <w:r>
        <w:t>Companies’ Observations and Proposals</w:t>
      </w:r>
      <w:bookmarkEnd w:id="155"/>
    </w:p>
    <w:tbl>
      <w:tblPr>
        <w:tblStyle w:val="a6"/>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6" w:name="OLE_LINK1"/>
            <w:bookmarkStart w:id="157" w:name="OLE_LINK2"/>
            <w:r>
              <w:rPr>
                <w:b/>
                <w:i/>
              </w:rPr>
              <w:t>Proposal 3:</w:t>
            </w:r>
            <w:bookmarkEnd w:id="156"/>
            <w:bookmarkEnd w:id="157"/>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lastRenderedPageBreak/>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3"/>
      </w:pPr>
      <w:bookmarkStart w:id="158" w:name="_Toc80737040"/>
      <w:r>
        <w:t xml:space="preserve">SECOND ROUND Discussion on </w:t>
      </w:r>
      <w:r>
        <w:rPr>
          <w:iCs/>
        </w:rPr>
        <w:t xml:space="preserve">UL </w:t>
      </w:r>
      <w:r>
        <w:t>transmission gap in IoT NTN</w:t>
      </w:r>
      <w:bookmarkEnd w:id="158"/>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宋体"/>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宋体"/>
          <w:highlight w:val="cyan"/>
        </w:rPr>
        <w:t xml:space="preserve">Rel17 </w:t>
      </w:r>
      <w:r w:rsidR="00754C2D" w:rsidRPr="001267F6">
        <w:rPr>
          <w:rFonts w:eastAsia="宋体"/>
          <w:highlight w:val="cyan"/>
        </w:rPr>
        <w:t>IoT NT</w:t>
      </w:r>
      <w:r w:rsidR="00754C2D" w:rsidRPr="00754C2D">
        <w:rPr>
          <w:rFonts w:eastAsia="宋体"/>
          <w:highlight w:val="cyan"/>
        </w:rPr>
        <w:t>N</w:t>
      </w:r>
      <w:r w:rsidR="00754C2D">
        <w:rPr>
          <w:rFonts w:eastAsia="宋体"/>
          <w:highlight w:val="cyan"/>
        </w:rPr>
        <w:t>,</w:t>
      </w:r>
      <w:r w:rsidR="00754C2D">
        <w:rPr>
          <w:rFonts w:eastAsia="宋体"/>
          <w:bCs/>
          <w:highlight w:val="cyan"/>
        </w:rPr>
        <w:t xml:space="preserve"> a</w:t>
      </w:r>
      <w:r w:rsidR="00315D9D">
        <w:rPr>
          <w:rFonts w:eastAsia="宋体"/>
          <w:bCs/>
          <w:highlight w:val="cyan"/>
        </w:rPr>
        <w:t>re e</w:t>
      </w:r>
      <w:r w:rsidR="008962EA" w:rsidRPr="001267F6">
        <w:rPr>
          <w:rFonts w:eastAsia="宋体"/>
          <w:bCs/>
          <w:highlight w:val="cyan"/>
        </w:rPr>
        <w:t>nhancement</w:t>
      </w:r>
      <w:r w:rsidR="00031070" w:rsidRPr="001267F6">
        <w:rPr>
          <w:rFonts w:eastAsia="宋体"/>
          <w:bCs/>
          <w:highlight w:val="cyan"/>
        </w:rPr>
        <w:t>s</w:t>
      </w:r>
      <w:r w:rsidR="008962EA" w:rsidRPr="001267F6">
        <w:rPr>
          <w:rFonts w:eastAsia="宋体"/>
          <w:highlight w:val="cyan"/>
        </w:rPr>
        <w:t xml:space="preserve"> </w:t>
      </w:r>
      <w:r w:rsidR="00754C2D">
        <w:rPr>
          <w:rFonts w:eastAsia="宋体"/>
          <w:highlight w:val="cyan"/>
        </w:rPr>
        <w:t xml:space="preserve">needed </w:t>
      </w:r>
      <w:r w:rsidR="00031070" w:rsidRPr="001267F6">
        <w:rPr>
          <w:rFonts w:eastAsia="宋体"/>
          <w:highlight w:val="cyan"/>
        </w:rPr>
        <w:t>to</w:t>
      </w:r>
      <w:r w:rsidR="008962EA" w:rsidRPr="001267F6">
        <w:rPr>
          <w:rFonts w:eastAsia="宋体"/>
          <w:highlight w:val="cyan"/>
        </w:rPr>
        <w:t xml:space="preserve"> the </w:t>
      </w:r>
      <w:bookmarkStart w:id="159" w:name="_Hlk80624254"/>
      <w:r w:rsidR="008962EA" w:rsidRPr="001267F6">
        <w:rPr>
          <w:rFonts w:eastAsia="宋体"/>
          <w:highlight w:val="cyan"/>
        </w:rPr>
        <w:t>UL transmission gap</w:t>
      </w:r>
      <w:bookmarkEnd w:id="159"/>
      <w:r w:rsidR="00315D9D" w:rsidRPr="00754C2D">
        <w:rPr>
          <w:rFonts w:eastAsia="宋体"/>
          <w:bCs/>
          <w:highlight w:val="cyan"/>
        </w:rPr>
        <w:t>?</w:t>
      </w:r>
    </w:p>
    <w:tbl>
      <w:tblPr>
        <w:tblStyle w:val="a6"/>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a6"/>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48" type="#_x0000_t75" alt="" style="width:57pt;height:15pt;mso-width-percent:0;mso-height-percent:0;mso-width-percent:0;mso-height-percent:0" o:ole="">
                        <v:imagedata r:id="rId60" o:title=""/>
                      </v:shape>
                      <o:OLEObject Type="Embed" ProgID="Equation.3" ShapeID="_x0000_i1048" DrawAspect="Content" ObjectID="_1691408972" r:id="rId61"/>
                    </w:object>
                  </w:r>
                  <w:r w:rsidRPr="00CE4070">
                    <w:t xml:space="preserve"> time units, a gap of </w:t>
                  </w:r>
                  <w:r w:rsidR="00174E28" w:rsidRPr="00CE4070">
                    <w:rPr>
                      <w:noProof/>
                      <w:position w:val="-10"/>
                      <w:lang w:val="en-GB" w:eastAsia="en-US"/>
                    </w:rPr>
                    <w:object w:dxaOrig="1040" w:dyaOrig="300" w14:anchorId="51B4F8B5">
                      <v:shape id="_x0000_i1049" type="#_x0000_t75" alt="" style="width:52.5pt;height:15pt;mso-width-percent:0;mso-height-percent:0;mso-width-percent:0;mso-height-percent:0" o:ole="">
                        <v:imagedata r:id="rId62" o:title=""/>
                      </v:shape>
                      <o:OLEObject Type="Embed" ProgID="Equation.3" ShapeID="_x0000_i1049" DrawAspect="Content" ObjectID="_1691408973" r:id="rId63"/>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等线"/>
              </w:rPr>
            </w:pPr>
            <w:r>
              <w:rPr>
                <w:rFonts w:eastAsia="等线" w:hint="eastAsia"/>
              </w:rPr>
              <w:t>L</w:t>
            </w:r>
            <w:r>
              <w:rPr>
                <w:rFonts w:eastAsia="等线"/>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766CBDDE" w14:textId="77777777" w:rsidR="009763D7" w:rsidRPr="0001439B" w:rsidRDefault="009763D7" w:rsidP="00FA4A09">
            <w:pPr>
              <w:rPr>
                <w:rFonts w:eastAsia="等线"/>
              </w:rPr>
            </w:pPr>
            <w:r>
              <w:rPr>
                <w:rFonts w:eastAsia="等线"/>
              </w:rPr>
              <w:t>M</w:t>
            </w:r>
            <w:r>
              <w:rPr>
                <w:rFonts w:eastAsia="等线" w:hint="eastAsia"/>
              </w:rPr>
              <w:t>ay</w:t>
            </w:r>
            <w:r>
              <w:rPr>
                <w:rFonts w:eastAsia="等线"/>
              </w:rPr>
              <w:t xml:space="preserve"> be not needed.</w:t>
            </w:r>
          </w:p>
        </w:tc>
        <w:tc>
          <w:tcPr>
            <w:tcW w:w="5477" w:type="dxa"/>
          </w:tcPr>
          <w:p w14:paraId="44BCE503" w14:textId="77777777" w:rsidR="009763D7" w:rsidRPr="0001439B" w:rsidRDefault="009763D7" w:rsidP="00FA4A09">
            <w:pPr>
              <w:rPr>
                <w:rFonts w:eastAsia="等线"/>
              </w:rPr>
            </w:pPr>
            <w:r>
              <w:rPr>
                <w:rFonts w:eastAsia="等线"/>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等线"/>
                <w:lang w:val="en-GB"/>
              </w:rPr>
            </w:pPr>
            <w:r>
              <w:rPr>
                <w:rFonts w:eastAsia="等线"/>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等线"/>
              </w:rPr>
            </w:pPr>
            <w:r>
              <w:rPr>
                <w:rFonts w:eastAsia="等线" w:hint="eastAsia"/>
              </w:rPr>
              <w:t>Z</w:t>
            </w:r>
            <w:r>
              <w:rPr>
                <w:rFonts w:eastAsia="等线"/>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等线"/>
              </w:rPr>
            </w:pPr>
            <w:r>
              <w:rPr>
                <w:rFonts w:eastAsia="等线"/>
              </w:rPr>
              <w:t>It seems UE-specific TA reporting can help eNB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等线"/>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3"/>
      </w:pPr>
      <w:bookmarkStart w:id="160" w:name="_Toc80737041"/>
      <w:r>
        <w:t xml:space="preserve">THIRD ROUND Discussion on </w:t>
      </w:r>
      <w:r>
        <w:rPr>
          <w:iCs/>
        </w:rPr>
        <w:t xml:space="preserve">UL </w:t>
      </w:r>
      <w:r>
        <w:t>transmission gap in IoT NTN</w:t>
      </w:r>
      <w:bookmarkEnd w:id="160"/>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Rel17.. FL recommends that this issue be no lon</w:t>
      </w:r>
      <w:r w:rsidR="00586050">
        <w:t>g</w:t>
      </w:r>
      <w:r>
        <w:t>er discussed in RAN1#106e.</w:t>
      </w:r>
    </w:p>
    <w:p w14:paraId="16E797E4" w14:textId="0ED9E5DD" w:rsidR="00405496" w:rsidRPr="007E66E5" w:rsidRDefault="0061005D" w:rsidP="00405496">
      <w:pPr>
        <w:pStyle w:val="2"/>
      </w:pPr>
      <w:bookmarkStart w:id="161" w:name="_Hlk80215312"/>
      <w:bookmarkStart w:id="162" w:name="_Ref80215985"/>
      <w:bookmarkStart w:id="163" w:name="_Toc80737042"/>
      <w:r>
        <w:t>PDCCH monitoring restriction</w:t>
      </w:r>
      <w:bookmarkEnd w:id="161"/>
      <w:r>
        <w:t>s</w:t>
      </w:r>
      <w:bookmarkEnd w:id="162"/>
      <w:bookmarkEnd w:id="163"/>
    </w:p>
    <w:p w14:paraId="48928B0E" w14:textId="653C3073" w:rsidR="00BD5DBF" w:rsidRPr="007E66E5" w:rsidRDefault="0061005D" w:rsidP="00BD5DBF">
      <w:pPr>
        <w:pStyle w:val="3"/>
      </w:pPr>
      <w:bookmarkStart w:id="164" w:name="_Toc80737043"/>
      <w:r>
        <w:t>Companies’ Observations and Proposals</w:t>
      </w:r>
      <w:bookmarkEnd w:id="164"/>
    </w:p>
    <w:tbl>
      <w:tblPr>
        <w:tblStyle w:val="a6"/>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aa"/>
              <w:rPr>
                <w:rFonts w:eastAsia="宋体"/>
              </w:rPr>
            </w:pPr>
            <w:r>
              <w:rPr>
                <w:b/>
                <w:i/>
              </w:rPr>
              <w:t xml:space="preserve">Proposal 4: </w:t>
            </w:r>
            <w:bookmarkStart w:id="165" w:name="OLE_LINK3"/>
            <w:r>
              <w:rPr>
                <w:b/>
                <w:i/>
              </w:rPr>
              <w:t xml:space="preserve">Support to introduce K_TA for current restrictions on NPDCCH </w:t>
            </w:r>
            <w:r>
              <w:rPr>
                <w:b/>
                <w:i/>
              </w:rPr>
              <w:lastRenderedPageBreak/>
              <w:t>monitoring for UL transmissions,</w:t>
            </w:r>
            <w:r>
              <w:t xml:space="preserve"> </w:t>
            </w:r>
            <w:r>
              <w:rPr>
                <w:b/>
                <w:i/>
              </w:rPr>
              <w:t>where the unit of K_TA is subframe and the value of K_TA is derived from TA/UE-specific TA.</w:t>
            </w:r>
            <w:bookmarkEnd w:id="165"/>
          </w:p>
        </w:tc>
      </w:tr>
      <w:tr w:rsidR="0061005D" w14:paraId="7C3D4B7C" w14:textId="77777777" w:rsidTr="00C264F2">
        <w:tc>
          <w:tcPr>
            <w:tcW w:w="1980" w:type="dxa"/>
          </w:tcPr>
          <w:p w14:paraId="3865075C" w14:textId="2AEB9378" w:rsidR="0061005D" w:rsidRDefault="009B1EF1" w:rsidP="00C264F2">
            <w:r>
              <w:lastRenderedPageBreak/>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aa"/>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aa"/>
              <w:rPr>
                <w:rFonts w:eastAsia="宋体"/>
                <w:b/>
              </w:rPr>
            </w:pPr>
            <w:r>
              <w:rPr>
                <w:rFonts w:eastAsia="宋体"/>
                <w:b/>
              </w:rPr>
              <w:t xml:space="preserve">Prospoal 6: RAN1 should study the potential enhancement for NPDCCH monitoring to avoid DL and UL conflicting. </w:t>
            </w:r>
          </w:p>
        </w:tc>
      </w:tr>
    </w:tbl>
    <w:p w14:paraId="631A89FC" w14:textId="096EC876" w:rsidR="0064741F" w:rsidRDefault="0064741F" w:rsidP="0064741F">
      <w:pPr>
        <w:pStyle w:val="3"/>
      </w:pPr>
      <w:bookmarkStart w:id="166" w:name="_Toc80737044"/>
      <w:r>
        <w:t xml:space="preserve">SECOND ROUND Discussion on </w:t>
      </w:r>
      <w:r w:rsidRPr="0064741F">
        <w:t>PDCCH monitoring restriction</w:t>
      </w:r>
      <w:r>
        <w:t>s</w:t>
      </w:r>
      <w:bookmarkEnd w:id="166"/>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宋体"/>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宋体"/>
          <w:b/>
          <w:highlight w:val="cyan"/>
        </w:rPr>
        <w:t>?</w:t>
      </w:r>
    </w:p>
    <w:tbl>
      <w:tblPr>
        <w:tblStyle w:val="a6"/>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等线"/>
              </w:rPr>
            </w:pPr>
            <w:r>
              <w:rPr>
                <w:rFonts w:eastAsia="等线" w:hint="eastAsia"/>
              </w:rPr>
              <w:t>L</w:t>
            </w:r>
            <w:r>
              <w:rPr>
                <w:rFonts w:eastAsia="等线"/>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等线"/>
              </w:rPr>
            </w:pPr>
            <w:r>
              <w:rPr>
                <w:rFonts w:eastAsia="等线"/>
              </w:rPr>
              <w:t>We are open to discuss the issue if need</w:t>
            </w:r>
            <w:r w:rsidR="000E1CC1">
              <w:rPr>
                <w:rFonts w:eastAsia="等线"/>
              </w:rPr>
              <w:t>ed</w:t>
            </w:r>
          </w:p>
        </w:tc>
      </w:tr>
      <w:tr w:rsidR="009763D7" w14:paraId="6D3A1AA5" w14:textId="77777777" w:rsidTr="00FA4A09">
        <w:tc>
          <w:tcPr>
            <w:tcW w:w="1554" w:type="dxa"/>
          </w:tcPr>
          <w:p w14:paraId="57E84760"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0507022C" w14:textId="77777777" w:rsidR="009763D7" w:rsidRPr="0001439B" w:rsidRDefault="009763D7" w:rsidP="00FA4A09">
            <w:pPr>
              <w:rPr>
                <w:rFonts w:eastAsia="等线"/>
              </w:rPr>
            </w:pPr>
            <w:r>
              <w:rPr>
                <w:rFonts w:eastAsia="等线" w:hint="eastAsia"/>
              </w:rPr>
              <w:t>N</w:t>
            </w:r>
            <w:r>
              <w:rPr>
                <w:rFonts w:eastAsia="等线"/>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等线"/>
              </w:rPr>
            </w:pPr>
            <w:r>
              <w:rPr>
                <w:rFonts w:eastAsia="等线" w:hint="eastAsia"/>
              </w:rPr>
              <w:t>X</w:t>
            </w:r>
            <w:r>
              <w:rPr>
                <w:rFonts w:eastAsia="等线"/>
              </w:rPr>
              <w:t>iaomi</w:t>
            </w:r>
          </w:p>
        </w:tc>
        <w:tc>
          <w:tcPr>
            <w:tcW w:w="1985" w:type="dxa"/>
          </w:tcPr>
          <w:p w14:paraId="511CAA5F" w14:textId="09EF6090" w:rsidR="00AC3069" w:rsidRDefault="00AC3069" w:rsidP="00AC3069">
            <w:r>
              <w:rPr>
                <w:rFonts w:eastAsia="等线" w:hint="eastAsia"/>
              </w:rPr>
              <w:t>N</w:t>
            </w:r>
            <w:r>
              <w:rPr>
                <w:rFonts w:eastAsia="等线"/>
              </w:rPr>
              <w:t>o</w:t>
            </w:r>
          </w:p>
        </w:tc>
        <w:tc>
          <w:tcPr>
            <w:tcW w:w="5477" w:type="dxa"/>
          </w:tcPr>
          <w:p w14:paraId="53C0E8E9" w14:textId="3F582983" w:rsidR="00AC3069" w:rsidRDefault="00AC3069" w:rsidP="00AC3069">
            <w:pPr>
              <w:rPr>
                <w:rFonts w:eastAsia="等线"/>
              </w:rPr>
            </w:pPr>
            <w:r>
              <w:rPr>
                <w:rFonts w:eastAsia="等线"/>
              </w:rPr>
              <w:t>It is not in the Rel-17 scope</w:t>
            </w:r>
          </w:p>
        </w:tc>
      </w:tr>
      <w:tr w:rsidR="007F5048" w14:paraId="35B5E7E6" w14:textId="77777777" w:rsidTr="00921A0A">
        <w:tc>
          <w:tcPr>
            <w:tcW w:w="1554" w:type="dxa"/>
          </w:tcPr>
          <w:p w14:paraId="21AF6328" w14:textId="64676ADD" w:rsidR="007F5048" w:rsidRDefault="007F5048" w:rsidP="007F5048">
            <w:pPr>
              <w:rPr>
                <w:rFonts w:eastAsia="等线"/>
              </w:rPr>
            </w:pPr>
            <w:r>
              <w:rPr>
                <w:rFonts w:eastAsia="等线" w:hint="eastAsia"/>
              </w:rPr>
              <w:t>Z</w:t>
            </w:r>
            <w:r>
              <w:rPr>
                <w:rFonts w:eastAsia="等线"/>
              </w:rPr>
              <w:t>TE</w:t>
            </w:r>
          </w:p>
        </w:tc>
        <w:tc>
          <w:tcPr>
            <w:tcW w:w="1985" w:type="dxa"/>
          </w:tcPr>
          <w:p w14:paraId="607BC57A" w14:textId="77777777" w:rsidR="007F5048" w:rsidRDefault="007F5048" w:rsidP="007F5048">
            <w:pPr>
              <w:rPr>
                <w:rFonts w:eastAsia="等线"/>
              </w:rPr>
            </w:pPr>
          </w:p>
        </w:tc>
        <w:tc>
          <w:tcPr>
            <w:tcW w:w="5477" w:type="dxa"/>
          </w:tcPr>
          <w:p w14:paraId="0753D242" w14:textId="6E7B90FA" w:rsidR="007F5048" w:rsidRDefault="007F5048" w:rsidP="007F5048">
            <w:pPr>
              <w:rPr>
                <w:rFonts w:eastAsia="等线"/>
              </w:rPr>
            </w:pPr>
            <w:r>
              <w:t xml:space="preserve">It’s clear reduced PDCCH monitoring is not needed in this WI. On the other hand, the related subframe numbering like subframe n+k, subframe n+k-2 in </w:t>
            </w:r>
            <w:r>
              <w:rPr>
                <w:rFonts w:hint="eastAsia"/>
              </w:rPr>
              <w:t>TS 36.213/16.6</w:t>
            </w:r>
            <w:r>
              <w:t xml:space="preserve"> should be changed either in the WI or in future CR phase. Basically </w:t>
            </w:r>
            <w:r>
              <w:rPr>
                <w:rFonts w:hint="eastAsia"/>
              </w:rPr>
              <w:t>it should be considered to adapt impact of introduction of K_offset due to large TA effect.</w:t>
            </w:r>
            <w:r>
              <w:t xml:space="preserve"> </w:t>
            </w:r>
          </w:p>
        </w:tc>
      </w:tr>
    </w:tbl>
    <w:p w14:paraId="355BC7A2" w14:textId="452B3F9C" w:rsidR="0064741F" w:rsidRDefault="0064741F" w:rsidP="0061005D"/>
    <w:p w14:paraId="27342648" w14:textId="48ADABD4" w:rsidR="00BF6CA2" w:rsidRDefault="00BF6CA2" w:rsidP="0061005D">
      <w:pPr>
        <w:pStyle w:val="3"/>
      </w:pPr>
      <w:bookmarkStart w:id="167" w:name="_Toc80737045"/>
      <w:r>
        <w:t xml:space="preserve">THIRD ROUND Discussion on </w:t>
      </w:r>
      <w:r w:rsidRPr="0064741F">
        <w:t>PDCCH monitoring restriction</w:t>
      </w:r>
      <w:r>
        <w:t>s</w:t>
      </w:r>
      <w:bookmarkEnd w:id="167"/>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2"/>
      </w:pPr>
      <w:bookmarkStart w:id="168" w:name="_Ref80214956"/>
      <w:bookmarkStart w:id="169" w:name="_Toc80737046"/>
      <w:r>
        <w:t>I</w:t>
      </w:r>
      <w:r w:rsidR="00480CFF">
        <w:t>nterrupted downlink</w:t>
      </w:r>
      <w:r w:rsidR="00A02B4A">
        <w:t>/Guard</w:t>
      </w:r>
      <w:r w:rsidR="00480CFF">
        <w:t xml:space="preserve"> subframes</w:t>
      </w:r>
      <w:bookmarkEnd w:id="168"/>
      <w:bookmarkEnd w:id="169"/>
    </w:p>
    <w:p w14:paraId="5F588C6A" w14:textId="7EB73FD3" w:rsidR="00480CFF" w:rsidRPr="00100D31" w:rsidRDefault="00480CFF" w:rsidP="007E66E5">
      <w:pPr>
        <w:pStyle w:val="3"/>
      </w:pPr>
      <w:bookmarkStart w:id="170" w:name="_Toc80737047"/>
      <w:r>
        <w:t>Companies’ Observations and Proposals</w:t>
      </w:r>
      <w:bookmarkEnd w:id="170"/>
    </w:p>
    <w:tbl>
      <w:tblPr>
        <w:tblStyle w:val="a6"/>
        <w:tblW w:w="0" w:type="auto"/>
        <w:tblLook w:val="04A0" w:firstRow="1" w:lastRow="0" w:firstColumn="1" w:lastColumn="0" w:noHBand="0" w:noVBand="1"/>
      </w:tblPr>
      <w:tblGrid>
        <w:gridCol w:w="1408"/>
        <w:gridCol w:w="76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af"/>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af"/>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3"/>
      </w:pPr>
      <w:bookmarkStart w:id="171" w:name="_Toc80737048"/>
      <w:r>
        <w:t xml:space="preserve">SECOND ROUND Discussion on </w:t>
      </w:r>
      <w:r w:rsidRPr="005C3762">
        <w:t>Interrupted downlink/Guard</w:t>
      </w:r>
      <w:r>
        <w:t xml:space="preserve"> subframes</w:t>
      </w:r>
      <w:bookmarkEnd w:id="171"/>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ab"/>
        <w:ind w:left="720"/>
      </w:pPr>
    </w:p>
    <w:tbl>
      <w:tblPr>
        <w:tblStyle w:val="a6"/>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等线" w:hint="eastAsia"/>
              </w:rPr>
              <w:t>The</w:t>
            </w:r>
            <w:r>
              <w:rPr>
                <w:rFonts w:eastAsia="等线"/>
              </w:rPr>
              <w:t xml:space="preserve"> real timing of trans</w:t>
            </w:r>
            <w:r>
              <w:rPr>
                <w:rFonts w:eastAsia="等线" w:hint="eastAsia"/>
              </w:rPr>
              <w:t>mission</w:t>
            </w:r>
            <w:r>
              <w:rPr>
                <w:rFonts w:eastAsia="等线"/>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等线"/>
              </w:rPr>
            </w:pPr>
            <w:r>
              <w:rPr>
                <w:rFonts w:eastAsia="等线"/>
              </w:rPr>
              <w:t>This probably needs further investigation</w:t>
            </w:r>
            <w:r w:rsidR="006D0C69">
              <w:rPr>
                <w:rFonts w:eastAsia="等线"/>
              </w:rPr>
              <w:t>.</w:t>
            </w:r>
          </w:p>
        </w:tc>
      </w:tr>
      <w:tr w:rsidR="00D42E2C" w14:paraId="5EDDFBD3" w14:textId="77777777" w:rsidTr="009E68A9">
        <w:tc>
          <w:tcPr>
            <w:tcW w:w="1554" w:type="dxa"/>
          </w:tcPr>
          <w:p w14:paraId="60318231" w14:textId="714768B5" w:rsidR="00D42E2C" w:rsidRPr="00D42E2C" w:rsidRDefault="00D42E2C" w:rsidP="00921A0A">
            <w:pPr>
              <w:rPr>
                <w:rFonts w:eastAsia="等线"/>
              </w:rPr>
            </w:pPr>
            <w:r>
              <w:rPr>
                <w:rFonts w:eastAsia="等线" w:hint="eastAsia"/>
              </w:rPr>
              <w:t>L</w:t>
            </w:r>
            <w:r>
              <w:rPr>
                <w:rFonts w:eastAsia="等线"/>
              </w:rPr>
              <w:t>enovo, Moto</w:t>
            </w:r>
            <w:r>
              <w:rPr>
                <w:rFonts w:eastAsia="等线"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等线"/>
              </w:rPr>
            </w:pPr>
            <w:r>
              <w:rPr>
                <w:rFonts w:eastAsia="等线"/>
              </w:rPr>
              <w:t>I</w:t>
            </w:r>
            <w:r>
              <w:rPr>
                <w:rFonts w:eastAsia="等线" w:hint="eastAsia"/>
              </w:rPr>
              <w:t>t</w:t>
            </w:r>
            <w:r>
              <w:rPr>
                <w:rFonts w:eastAsia="等线"/>
              </w:rPr>
              <w:t xml:space="preserve"> </w:t>
            </w:r>
            <w:r>
              <w:rPr>
                <w:rFonts w:eastAsia="等线" w:hint="eastAsia"/>
              </w:rPr>
              <w:t>can</w:t>
            </w:r>
            <w:r>
              <w:rPr>
                <w:rFonts w:eastAsia="等线"/>
              </w:rPr>
              <w:t xml:space="preserve"> </w:t>
            </w:r>
            <w:r>
              <w:rPr>
                <w:rFonts w:eastAsia="等线" w:hint="eastAsia"/>
              </w:rPr>
              <w:t>be</w:t>
            </w:r>
            <w:r>
              <w:rPr>
                <w:rFonts w:eastAsia="等线"/>
              </w:rPr>
              <w:t xml:space="preserve"> </w:t>
            </w:r>
            <w:r>
              <w:rPr>
                <w:rFonts w:eastAsia="等线" w:hint="eastAsia"/>
              </w:rPr>
              <w:t>done</w:t>
            </w:r>
            <w:r>
              <w:rPr>
                <w:rFonts w:eastAsia="等线"/>
              </w:rPr>
              <w:t xml:space="preserve"> </w:t>
            </w:r>
            <w:r>
              <w:rPr>
                <w:rFonts w:eastAsia="等线" w:hint="eastAsia"/>
              </w:rPr>
              <w:t>by</w:t>
            </w:r>
            <w:r>
              <w:rPr>
                <w:rFonts w:eastAsia="等线"/>
              </w:rPr>
              <w:t xml:space="preserve"> </w:t>
            </w:r>
            <w:r>
              <w:rPr>
                <w:rFonts w:eastAsia="等线" w:hint="eastAsia"/>
              </w:rPr>
              <w:t>eNB</w:t>
            </w:r>
            <w:r>
              <w:rPr>
                <w:rFonts w:eastAsia="等线"/>
              </w:rPr>
              <w:t xml:space="preserve"> </w:t>
            </w:r>
            <w:r>
              <w:rPr>
                <w:rFonts w:eastAsia="等线" w:hint="eastAsia"/>
              </w:rPr>
              <w:t>implementation</w:t>
            </w:r>
            <w:r>
              <w:rPr>
                <w:rFonts w:eastAsia="等线"/>
              </w:rPr>
              <w:t xml:space="preserve"> </w:t>
            </w:r>
            <w:r>
              <w:rPr>
                <w:rFonts w:eastAsia="等线" w:hint="eastAsia"/>
              </w:rPr>
              <w:t>based</w:t>
            </w:r>
            <w:r>
              <w:rPr>
                <w:rFonts w:eastAsia="等线"/>
              </w:rPr>
              <w:t xml:space="preserve"> </w:t>
            </w:r>
            <w:r>
              <w:rPr>
                <w:rFonts w:eastAsia="等线" w:hint="eastAsia"/>
              </w:rPr>
              <w:t>on</w:t>
            </w:r>
            <w:r>
              <w:rPr>
                <w:rFonts w:eastAsia="等线"/>
              </w:rPr>
              <w:t xml:space="preserve"> </w:t>
            </w:r>
            <w:r>
              <w:rPr>
                <w:rFonts w:eastAsia="等线" w:hint="eastAsia"/>
              </w:rPr>
              <w:t>TA</w:t>
            </w:r>
            <w:r>
              <w:rPr>
                <w:rFonts w:eastAsia="等线"/>
              </w:rPr>
              <w:t xml:space="preserve"> </w:t>
            </w:r>
            <w:r>
              <w:rPr>
                <w:rFonts w:eastAsia="等线" w:hint="eastAsia"/>
              </w:rPr>
              <w:t>reporting</w:t>
            </w:r>
            <w:r>
              <w:rPr>
                <w:rFonts w:eastAsia="等线"/>
              </w:rPr>
              <w:t xml:space="preserve"> information</w:t>
            </w:r>
            <w:r w:rsidR="00B2190C">
              <w:rPr>
                <w:rFonts w:eastAsia="等线" w:hint="eastAsia"/>
              </w:rPr>
              <w:t>.</w:t>
            </w:r>
          </w:p>
        </w:tc>
      </w:tr>
      <w:tr w:rsidR="007E3AEF" w14:paraId="42BD96C6" w14:textId="77777777" w:rsidTr="007E3AEF">
        <w:tc>
          <w:tcPr>
            <w:tcW w:w="1554" w:type="dxa"/>
          </w:tcPr>
          <w:p w14:paraId="3519F6E4" w14:textId="77777777" w:rsidR="007E3AEF" w:rsidRDefault="007E3AEF" w:rsidP="00FA4A09">
            <w:pPr>
              <w:rPr>
                <w:rFonts w:eastAsia="等线"/>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等线"/>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lastRenderedPageBreak/>
              <w:t>“</w:t>
            </w:r>
            <w:r w:rsidRPr="0008514B">
              <w:rPr>
                <w:i/>
              </w:rPr>
              <w:t xml:space="preserve">if the NB-IoT UE detects NPDCCH with DCI Format N0 ending 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微软雅黑"/>
                <w:color w:val="000000" w:themeColor="text1"/>
              </w:rPr>
            </w:pPr>
            <w:r>
              <w:rPr>
                <w:rFonts w:eastAsia="微软雅黑"/>
                <w:color w:val="000000" w:themeColor="text1"/>
              </w:rPr>
              <w:t xml:space="preserve">We are generally fine with the intention to clarify the specifications for NTN. To our understanding, the specifications could be modified to </w:t>
            </w:r>
            <w:r w:rsidRPr="00C706FD">
              <w:rPr>
                <w:rFonts w:eastAsia="微软雅黑"/>
                <w:color w:val="000000" w:themeColor="text1"/>
              </w:rPr>
              <w:t xml:space="preserve">align UE behavior </w:t>
            </w:r>
            <w:r>
              <w:rPr>
                <w:rFonts w:eastAsia="微软雅黑"/>
                <w:color w:val="000000" w:themeColor="text1"/>
              </w:rPr>
              <w:t xml:space="preserve">in NTN with </w:t>
            </w:r>
            <w:r w:rsidRPr="00C706FD">
              <w:rPr>
                <w:rFonts w:eastAsia="微软雅黑"/>
                <w:color w:val="000000" w:themeColor="text1"/>
              </w:rPr>
              <w:t>legacy</w:t>
            </w:r>
            <w:r>
              <w:rPr>
                <w:rFonts w:eastAsia="微软雅黑"/>
                <w:color w:val="000000" w:themeColor="text1"/>
              </w:rPr>
              <w:t xml:space="preserve"> UE behaviour</w:t>
            </w:r>
            <w:r w:rsidRPr="00C706FD">
              <w:rPr>
                <w:rFonts w:eastAsia="微软雅黑"/>
                <w:color w:val="000000" w:themeColor="text1"/>
              </w:rPr>
              <w:t xml:space="preserve">, </w:t>
            </w:r>
            <w:r>
              <w:rPr>
                <w:rFonts w:eastAsia="微软雅黑"/>
                <w:color w:val="000000" w:themeColor="text1"/>
              </w:rPr>
              <w:t>where UE does not receive</w:t>
            </w:r>
            <w:r w:rsidRPr="00C706FD">
              <w:rPr>
                <w:rFonts w:eastAsia="微软雅黑"/>
                <w:color w:val="000000" w:themeColor="text1"/>
              </w:rPr>
              <w:t xml:space="preserve"> DL data during X_DL to Y_DL.</w:t>
            </w:r>
            <w:r>
              <w:rPr>
                <w:rFonts w:eastAsia="微软雅黑"/>
                <w:color w:val="000000" w:themeColor="text1"/>
              </w:rPr>
              <w:t xml:space="preserve"> It can be further discussed.</w:t>
            </w:r>
          </w:p>
          <w:p w14:paraId="64260FEE" w14:textId="56DAE96A" w:rsidR="00FB4B5C" w:rsidRDefault="00FB4B5C" w:rsidP="00FB4B5C">
            <w:r>
              <w:rPr>
                <w:noProof/>
              </w:rPr>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6" r:link="rId67"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等线" w:hint="eastAsia"/>
              </w:rPr>
              <w:lastRenderedPageBreak/>
              <w:t>Z</w:t>
            </w:r>
            <w:r>
              <w:rPr>
                <w:rFonts w:eastAsia="等线"/>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等线" w:hint="eastAsia"/>
              </w:rPr>
              <w:t>C</w:t>
            </w:r>
            <w:r>
              <w:rPr>
                <w:rFonts w:eastAsia="等线"/>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3"/>
      </w:pPr>
      <w:bookmarkStart w:id="172" w:name="_Toc80737049"/>
      <w:r>
        <w:t>T</w:t>
      </w:r>
      <w:r w:rsidR="007F5048">
        <w:t>H</w:t>
      </w:r>
      <w:r>
        <w:t xml:space="preserve">IRD ROUND Discussion on </w:t>
      </w:r>
      <w:r w:rsidRPr="005C3762">
        <w:t>Interrupted downlink/Guard</w:t>
      </w:r>
      <w:r>
        <w:t xml:space="preserve"> subframes</w:t>
      </w:r>
      <w:bookmarkEnd w:id="172"/>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1"/>
      </w:pPr>
      <w:bookmarkStart w:id="173" w:name="_Toc80737050"/>
      <w:r>
        <w:t>Reference</w:t>
      </w:r>
      <w:r w:rsidR="00BE0157">
        <w:t>d Documents</w:t>
      </w:r>
      <w:bookmarkEnd w:id="173"/>
    </w:p>
    <w:p w14:paraId="4CAAC98F" w14:textId="4F035F12" w:rsidR="00107281" w:rsidRDefault="00107281"/>
    <w:p w14:paraId="35D58164" w14:textId="77777777" w:rsidR="00A259D6" w:rsidRDefault="000306E1" w:rsidP="00A259D6">
      <w:pPr>
        <w:rPr>
          <w:lang w:eastAsia="x-none"/>
        </w:rPr>
      </w:pPr>
      <w:hyperlink r:id="rId68" w:history="1">
        <w:r w:rsidR="00A259D6">
          <w:rPr>
            <w:rStyle w:val="ac"/>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0306E1" w:rsidP="00A259D6">
      <w:pPr>
        <w:rPr>
          <w:lang w:eastAsia="x-none"/>
        </w:rPr>
      </w:pPr>
      <w:hyperlink r:id="rId69" w:history="1">
        <w:r w:rsidR="00A259D6">
          <w:rPr>
            <w:rStyle w:val="ac"/>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0306E1" w:rsidP="00A259D6">
      <w:pPr>
        <w:rPr>
          <w:lang w:eastAsia="x-none"/>
        </w:rPr>
      </w:pPr>
      <w:hyperlink r:id="rId70" w:history="1">
        <w:r w:rsidR="00A259D6">
          <w:rPr>
            <w:rStyle w:val="ac"/>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0306E1" w:rsidP="00A259D6">
      <w:pPr>
        <w:rPr>
          <w:lang w:eastAsia="x-none"/>
        </w:rPr>
      </w:pPr>
      <w:hyperlink r:id="rId71" w:history="1">
        <w:r w:rsidR="00A259D6">
          <w:rPr>
            <w:rStyle w:val="ac"/>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0306E1" w:rsidP="00A259D6">
      <w:pPr>
        <w:rPr>
          <w:lang w:eastAsia="x-none"/>
        </w:rPr>
      </w:pPr>
      <w:hyperlink r:id="rId72" w:history="1">
        <w:r w:rsidR="00A259D6">
          <w:rPr>
            <w:rStyle w:val="ac"/>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0306E1" w:rsidP="00A259D6">
      <w:pPr>
        <w:rPr>
          <w:lang w:eastAsia="x-none"/>
        </w:rPr>
      </w:pPr>
      <w:hyperlink r:id="rId73" w:history="1">
        <w:r w:rsidR="00A259D6">
          <w:rPr>
            <w:rStyle w:val="ac"/>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0306E1" w:rsidP="00A259D6">
      <w:pPr>
        <w:rPr>
          <w:lang w:eastAsia="x-none"/>
        </w:rPr>
      </w:pPr>
      <w:hyperlink r:id="rId74" w:history="1">
        <w:r w:rsidR="00A259D6">
          <w:rPr>
            <w:rStyle w:val="ac"/>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0306E1" w:rsidP="00A259D6">
      <w:pPr>
        <w:rPr>
          <w:lang w:eastAsia="x-none"/>
        </w:rPr>
      </w:pPr>
      <w:hyperlink r:id="rId75" w:history="1">
        <w:r w:rsidR="00A259D6">
          <w:rPr>
            <w:rStyle w:val="ac"/>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0306E1" w:rsidP="00A259D6">
      <w:pPr>
        <w:rPr>
          <w:lang w:eastAsia="x-none"/>
        </w:rPr>
      </w:pPr>
      <w:hyperlink r:id="rId76" w:history="1">
        <w:r w:rsidR="00A259D6">
          <w:rPr>
            <w:rStyle w:val="ac"/>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0306E1" w:rsidP="00A259D6">
      <w:pPr>
        <w:rPr>
          <w:lang w:eastAsia="x-none"/>
        </w:rPr>
      </w:pPr>
      <w:hyperlink r:id="rId77" w:history="1">
        <w:r w:rsidR="00A259D6">
          <w:rPr>
            <w:rStyle w:val="ac"/>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0306E1" w:rsidP="00A259D6">
      <w:pPr>
        <w:rPr>
          <w:lang w:eastAsia="x-none"/>
        </w:rPr>
      </w:pPr>
      <w:hyperlink r:id="rId78" w:history="1">
        <w:r w:rsidR="00A259D6">
          <w:rPr>
            <w:rStyle w:val="ac"/>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0306E1" w:rsidP="00A259D6">
      <w:pPr>
        <w:rPr>
          <w:lang w:eastAsia="x-none"/>
        </w:rPr>
      </w:pPr>
      <w:hyperlink r:id="rId79" w:history="1">
        <w:r w:rsidR="00A259D6">
          <w:rPr>
            <w:rStyle w:val="ac"/>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0306E1" w:rsidP="00A259D6">
      <w:pPr>
        <w:rPr>
          <w:lang w:eastAsia="x-none"/>
        </w:rPr>
      </w:pPr>
      <w:hyperlink r:id="rId80" w:history="1">
        <w:r w:rsidR="00A259D6">
          <w:rPr>
            <w:rStyle w:val="ac"/>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0306E1" w:rsidP="00A259D6">
      <w:pPr>
        <w:rPr>
          <w:lang w:eastAsia="x-none"/>
        </w:rPr>
      </w:pPr>
      <w:hyperlink r:id="rId81" w:history="1">
        <w:r w:rsidR="00A259D6">
          <w:rPr>
            <w:rStyle w:val="ac"/>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0306E1" w:rsidP="00A259D6">
      <w:pPr>
        <w:rPr>
          <w:lang w:eastAsia="x-none"/>
        </w:rPr>
      </w:pPr>
      <w:hyperlink r:id="rId82" w:history="1">
        <w:r w:rsidR="00A259D6">
          <w:rPr>
            <w:rStyle w:val="ac"/>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0306E1" w:rsidP="00A259D6">
      <w:pPr>
        <w:rPr>
          <w:lang w:eastAsia="x-none"/>
        </w:rPr>
      </w:pPr>
      <w:hyperlink r:id="rId83" w:history="1">
        <w:r w:rsidR="00A259D6">
          <w:rPr>
            <w:rStyle w:val="ac"/>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0306E1" w:rsidP="00A259D6">
      <w:pPr>
        <w:rPr>
          <w:lang w:eastAsia="x-none"/>
        </w:rPr>
      </w:pPr>
      <w:hyperlink r:id="rId84" w:history="1">
        <w:r w:rsidR="00A259D6">
          <w:rPr>
            <w:rStyle w:val="ac"/>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0306E1" w:rsidP="00A259D6">
      <w:pPr>
        <w:rPr>
          <w:lang w:eastAsia="x-none"/>
        </w:rPr>
      </w:pPr>
      <w:hyperlink r:id="rId85" w:history="1">
        <w:r w:rsidR="00A259D6">
          <w:rPr>
            <w:rStyle w:val="ac"/>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0306E1" w:rsidP="00A259D6">
      <w:pPr>
        <w:rPr>
          <w:lang w:eastAsia="x-none"/>
        </w:rPr>
      </w:pPr>
      <w:hyperlink r:id="rId86" w:history="1">
        <w:r w:rsidR="00A259D6">
          <w:rPr>
            <w:rStyle w:val="ac"/>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0306E1" w:rsidP="00A259D6">
      <w:pPr>
        <w:rPr>
          <w:lang w:eastAsia="x-none"/>
        </w:rPr>
      </w:pPr>
      <w:hyperlink r:id="rId87" w:history="1">
        <w:r w:rsidR="00A259D6">
          <w:rPr>
            <w:rStyle w:val="ac"/>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1D0A0" w14:textId="77777777" w:rsidR="000306E1" w:rsidRDefault="000306E1" w:rsidP="00EE1A16">
      <w:r>
        <w:separator/>
      </w:r>
    </w:p>
  </w:endnote>
  <w:endnote w:type="continuationSeparator" w:id="0">
    <w:p w14:paraId="5B4D1D88" w14:textId="77777777" w:rsidR="000306E1" w:rsidRDefault="000306E1" w:rsidP="00EE1A16">
      <w:r>
        <w:continuationSeparator/>
      </w:r>
    </w:p>
  </w:endnote>
  <w:endnote w:type="continuationNotice" w:id="1">
    <w:p w14:paraId="29FE6719" w14:textId="77777777" w:rsidR="000306E1" w:rsidRDefault="00030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3BD3B" w14:textId="77777777" w:rsidR="000306E1" w:rsidRDefault="000306E1" w:rsidP="00EE1A16">
      <w:r>
        <w:separator/>
      </w:r>
    </w:p>
  </w:footnote>
  <w:footnote w:type="continuationSeparator" w:id="0">
    <w:p w14:paraId="48DFC1D2" w14:textId="77777777" w:rsidR="000306E1" w:rsidRDefault="000306E1" w:rsidP="00EE1A16">
      <w:r>
        <w:continuationSeparator/>
      </w:r>
    </w:p>
  </w:footnote>
  <w:footnote w:type="continuationNotice" w:id="1">
    <w:p w14:paraId="77776BAA" w14:textId="77777777" w:rsidR="000306E1" w:rsidRDefault="000306E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54284"/>
    <w:multiLevelType w:val="hybridMultilevel"/>
    <w:tmpl w:val="0B3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862"/>
        </w:tabs>
        <w:ind w:left="862"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5"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B208FB"/>
    <w:multiLevelType w:val="hybridMultilevel"/>
    <w:tmpl w:val="7EF4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13"/>
  </w:num>
  <w:num w:numId="6">
    <w:abstractNumId w:val="12"/>
  </w:num>
  <w:num w:numId="7">
    <w:abstractNumId w:val="45"/>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3"/>
  </w:num>
  <w:num w:numId="11">
    <w:abstractNumId w:val="37"/>
  </w:num>
  <w:num w:numId="12">
    <w:abstractNumId w:val="39"/>
  </w:num>
  <w:num w:numId="13">
    <w:abstractNumId w:val="26"/>
  </w:num>
  <w:num w:numId="14">
    <w:abstractNumId w:val="18"/>
  </w:num>
  <w:num w:numId="15">
    <w:abstractNumId w:val="36"/>
  </w:num>
  <w:num w:numId="16">
    <w:abstractNumId w:val="28"/>
  </w:num>
  <w:num w:numId="17">
    <w:abstractNumId w:val="6"/>
  </w:num>
  <w:num w:numId="18">
    <w:abstractNumId w:val="31"/>
  </w:num>
  <w:num w:numId="19">
    <w:abstractNumId w:val="41"/>
  </w:num>
  <w:num w:numId="20">
    <w:abstractNumId w:val="5"/>
  </w:num>
  <w:num w:numId="21">
    <w:abstractNumId w:val="44"/>
  </w:num>
  <w:num w:numId="22">
    <w:abstractNumId w:val="19"/>
  </w:num>
  <w:num w:numId="23">
    <w:abstractNumId w:val="14"/>
  </w:num>
  <w:num w:numId="24">
    <w:abstractNumId w:val="34"/>
  </w:num>
  <w:num w:numId="25">
    <w:abstractNumId w:val="0"/>
  </w:num>
  <w:num w:numId="26">
    <w:abstractNumId w:val="4"/>
  </w:num>
  <w:num w:numId="27">
    <w:abstractNumId w:val="17"/>
  </w:num>
  <w:num w:numId="28">
    <w:abstractNumId w:val="27"/>
  </w:num>
  <w:num w:numId="29">
    <w:abstractNumId w:val="29"/>
  </w:num>
  <w:num w:numId="30">
    <w:abstractNumId w:val="43"/>
  </w:num>
  <w:num w:numId="31">
    <w:abstractNumId w:val="16"/>
  </w:num>
  <w:num w:numId="32">
    <w:abstractNumId w:val="3"/>
  </w:num>
  <w:num w:numId="33">
    <w:abstractNumId w:val="32"/>
  </w:num>
  <w:num w:numId="34">
    <w:abstractNumId w:val="8"/>
  </w:num>
  <w:num w:numId="35">
    <w:abstractNumId w:val="42"/>
  </w:num>
  <w:num w:numId="36">
    <w:abstractNumId w:val="2"/>
  </w:num>
  <w:num w:numId="37">
    <w:abstractNumId w:val="1"/>
  </w:num>
  <w:num w:numId="38">
    <w:abstractNumId w:val="9"/>
  </w:num>
  <w:num w:numId="39">
    <w:abstractNumId w:val="23"/>
  </w:num>
  <w:num w:numId="40">
    <w:abstractNumId w:val="25"/>
  </w:num>
  <w:num w:numId="41">
    <w:abstractNumId w:val="10"/>
  </w:num>
  <w:num w:numId="42">
    <w:abstractNumId w:val="20"/>
  </w:num>
  <w:num w:numId="43">
    <w:abstractNumId w:val="15"/>
  </w:num>
  <w:num w:numId="44">
    <w:abstractNumId w:val="30"/>
  </w:num>
  <w:num w:numId="45">
    <w:abstractNumId w:val="38"/>
  </w:num>
  <w:num w:numId="46">
    <w:abstractNumId w:val="11"/>
  </w:num>
  <w:num w:numId="47">
    <w:abstractNumId w:val="40"/>
  </w:num>
  <w:num w:numId="4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06E1"/>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2A73"/>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3F87"/>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5267"/>
    <w:rsid w:val="00165DA5"/>
    <w:rsid w:val="00170987"/>
    <w:rsid w:val="00171B62"/>
    <w:rsid w:val="00171E2D"/>
    <w:rsid w:val="00172216"/>
    <w:rsid w:val="001723D8"/>
    <w:rsid w:val="00174E28"/>
    <w:rsid w:val="00175453"/>
    <w:rsid w:val="001756E4"/>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A7C3E"/>
    <w:rsid w:val="001B089F"/>
    <w:rsid w:val="001B2123"/>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37865"/>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957F7"/>
    <w:rsid w:val="002A3274"/>
    <w:rsid w:val="002A35DE"/>
    <w:rsid w:val="002A7705"/>
    <w:rsid w:val="002B2F4F"/>
    <w:rsid w:val="002B3E8B"/>
    <w:rsid w:val="002B41D6"/>
    <w:rsid w:val="002B4A86"/>
    <w:rsid w:val="002C05F7"/>
    <w:rsid w:val="002C1482"/>
    <w:rsid w:val="002C2CB3"/>
    <w:rsid w:val="002C2F6D"/>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428B"/>
    <w:rsid w:val="002F55F3"/>
    <w:rsid w:val="002F603C"/>
    <w:rsid w:val="002F7C16"/>
    <w:rsid w:val="00300494"/>
    <w:rsid w:val="00302003"/>
    <w:rsid w:val="0030712D"/>
    <w:rsid w:val="003078AB"/>
    <w:rsid w:val="00307FCA"/>
    <w:rsid w:val="00311663"/>
    <w:rsid w:val="00315D9D"/>
    <w:rsid w:val="00315EF4"/>
    <w:rsid w:val="00321C04"/>
    <w:rsid w:val="00322B2B"/>
    <w:rsid w:val="00323CAC"/>
    <w:rsid w:val="00324BB3"/>
    <w:rsid w:val="003254B0"/>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2C22"/>
    <w:rsid w:val="0037452C"/>
    <w:rsid w:val="00374919"/>
    <w:rsid w:val="00374CDA"/>
    <w:rsid w:val="00375DBB"/>
    <w:rsid w:val="00375F6A"/>
    <w:rsid w:val="00376785"/>
    <w:rsid w:val="00376D45"/>
    <w:rsid w:val="00380950"/>
    <w:rsid w:val="0038288C"/>
    <w:rsid w:val="0038548D"/>
    <w:rsid w:val="003863D0"/>
    <w:rsid w:val="0039049B"/>
    <w:rsid w:val="00391F08"/>
    <w:rsid w:val="00391F63"/>
    <w:rsid w:val="00394E40"/>
    <w:rsid w:val="0039638B"/>
    <w:rsid w:val="003A0129"/>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4F29"/>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113"/>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19A7"/>
    <w:rsid w:val="004C2889"/>
    <w:rsid w:val="004C3B0D"/>
    <w:rsid w:val="004C5411"/>
    <w:rsid w:val="004C5EB0"/>
    <w:rsid w:val="004C62B9"/>
    <w:rsid w:val="004D0F9C"/>
    <w:rsid w:val="004D0FD4"/>
    <w:rsid w:val="004D3735"/>
    <w:rsid w:val="004D38E0"/>
    <w:rsid w:val="004D46AE"/>
    <w:rsid w:val="004D4CD9"/>
    <w:rsid w:val="004D5D79"/>
    <w:rsid w:val="004E0FE1"/>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A62"/>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2F53"/>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40D3"/>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32C"/>
    <w:rsid w:val="00632786"/>
    <w:rsid w:val="00632D91"/>
    <w:rsid w:val="0063316C"/>
    <w:rsid w:val="006343B4"/>
    <w:rsid w:val="00636492"/>
    <w:rsid w:val="00641A31"/>
    <w:rsid w:val="00641EDE"/>
    <w:rsid w:val="00644548"/>
    <w:rsid w:val="0064568D"/>
    <w:rsid w:val="00646642"/>
    <w:rsid w:val="006468A3"/>
    <w:rsid w:val="00646CC4"/>
    <w:rsid w:val="0064741F"/>
    <w:rsid w:val="0065047E"/>
    <w:rsid w:val="0065421D"/>
    <w:rsid w:val="0065457D"/>
    <w:rsid w:val="00654B86"/>
    <w:rsid w:val="006557E0"/>
    <w:rsid w:val="00655F1B"/>
    <w:rsid w:val="00656CAA"/>
    <w:rsid w:val="0065729F"/>
    <w:rsid w:val="00663B36"/>
    <w:rsid w:val="00664F54"/>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61B7"/>
    <w:rsid w:val="00697A9E"/>
    <w:rsid w:val="006A082A"/>
    <w:rsid w:val="006A1048"/>
    <w:rsid w:val="006A1C68"/>
    <w:rsid w:val="006A208E"/>
    <w:rsid w:val="006A22D9"/>
    <w:rsid w:val="006A2FC2"/>
    <w:rsid w:val="006A5F42"/>
    <w:rsid w:val="006A71BF"/>
    <w:rsid w:val="006A762A"/>
    <w:rsid w:val="006B1334"/>
    <w:rsid w:val="006B1AD8"/>
    <w:rsid w:val="006B1BF7"/>
    <w:rsid w:val="006B56E8"/>
    <w:rsid w:val="006B66DF"/>
    <w:rsid w:val="006B7743"/>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19B"/>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08C3"/>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35F7"/>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2DC4"/>
    <w:rsid w:val="008046E9"/>
    <w:rsid w:val="0080669A"/>
    <w:rsid w:val="00807718"/>
    <w:rsid w:val="00811303"/>
    <w:rsid w:val="0081141F"/>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64CD"/>
    <w:rsid w:val="008573C3"/>
    <w:rsid w:val="00860EBF"/>
    <w:rsid w:val="00863C7B"/>
    <w:rsid w:val="00864105"/>
    <w:rsid w:val="008650A1"/>
    <w:rsid w:val="0086663B"/>
    <w:rsid w:val="0087082A"/>
    <w:rsid w:val="0087195C"/>
    <w:rsid w:val="008721AF"/>
    <w:rsid w:val="00874316"/>
    <w:rsid w:val="008743D9"/>
    <w:rsid w:val="008757B6"/>
    <w:rsid w:val="00875802"/>
    <w:rsid w:val="00877187"/>
    <w:rsid w:val="008772FF"/>
    <w:rsid w:val="0088641C"/>
    <w:rsid w:val="0088756D"/>
    <w:rsid w:val="0088797F"/>
    <w:rsid w:val="008901EE"/>
    <w:rsid w:val="0089211C"/>
    <w:rsid w:val="0089382E"/>
    <w:rsid w:val="00893ADC"/>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51D"/>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8C8"/>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0127"/>
    <w:rsid w:val="009F20BA"/>
    <w:rsid w:val="009F251C"/>
    <w:rsid w:val="009F38AA"/>
    <w:rsid w:val="009F5048"/>
    <w:rsid w:val="009F5BD3"/>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1A75"/>
    <w:rsid w:val="00A7213F"/>
    <w:rsid w:val="00A73C0A"/>
    <w:rsid w:val="00A77774"/>
    <w:rsid w:val="00A82A02"/>
    <w:rsid w:val="00A82D10"/>
    <w:rsid w:val="00A84608"/>
    <w:rsid w:val="00A847FB"/>
    <w:rsid w:val="00A86A3D"/>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37EC"/>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115D"/>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75D"/>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1915"/>
    <w:rsid w:val="00D42E2C"/>
    <w:rsid w:val="00D4400D"/>
    <w:rsid w:val="00D4466D"/>
    <w:rsid w:val="00D447F6"/>
    <w:rsid w:val="00D4575F"/>
    <w:rsid w:val="00D4722D"/>
    <w:rsid w:val="00D51649"/>
    <w:rsid w:val="00D529E2"/>
    <w:rsid w:val="00D52C5B"/>
    <w:rsid w:val="00D5573D"/>
    <w:rsid w:val="00D55AB2"/>
    <w:rsid w:val="00D56470"/>
    <w:rsid w:val="00D56A15"/>
    <w:rsid w:val="00D57763"/>
    <w:rsid w:val="00D57B04"/>
    <w:rsid w:val="00D60878"/>
    <w:rsid w:val="00D633B5"/>
    <w:rsid w:val="00D63DCD"/>
    <w:rsid w:val="00D65DEE"/>
    <w:rsid w:val="00D66DDB"/>
    <w:rsid w:val="00D66E94"/>
    <w:rsid w:val="00D67500"/>
    <w:rsid w:val="00D677E8"/>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A7360"/>
    <w:rsid w:val="00DA75E4"/>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0BB6"/>
    <w:rsid w:val="00E2685A"/>
    <w:rsid w:val="00E26B50"/>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1F99"/>
    <w:rsid w:val="00EA2622"/>
    <w:rsid w:val="00EA26AB"/>
    <w:rsid w:val="00EA5A19"/>
    <w:rsid w:val="00EA5DA8"/>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2934"/>
    <w:rsid w:val="00EE3098"/>
    <w:rsid w:val="00EE41AF"/>
    <w:rsid w:val="00EE5093"/>
    <w:rsid w:val="00EF0B36"/>
    <w:rsid w:val="00EF0DCA"/>
    <w:rsid w:val="00EF68A6"/>
    <w:rsid w:val="00EF71BD"/>
    <w:rsid w:val="00EF7FCD"/>
    <w:rsid w:val="00F00DAB"/>
    <w:rsid w:val="00F05A1F"/>
    <w:rsid w:val="00F0622C"/>
    <w:rsid w:val="00F07354"/>
    <w:rsid w:val="00F0798C"/>
    <w:rsid w:val="00F1532E"/>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5A0"/>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A3D8C"/>
    <w:rsid w:val="00FA4A09"/>
    <w:rsid w:val="00FB0ED1"/>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A75"/>
    <w:pPr>
      <w:spacing w:after="0" w:line="240" w:lineRule="auto"/>
    </w:pPr>
    <w:rPr>
      <w:rFonts w:ascii="Times" w:eastAsia="Batang" w:hAnsi="Times" w:cs="Times New Roman"/>
      <w:sz w:val="20"/>
      <w:szCs w:val="24"/>
    </w:rPr>
  </w:style>
  <w:style w:type="paragraph" w:styleId="1">
    <w:name w:val="heading 1"/>
    <w:aliases w:val="h1,h11,h12,h13,h14,h15,h16,h17,h111,h121,h131,h141,h151,h161,h18,h112,h122,h132,h142,h152,h162,h19,h113,h123,h133,h143,h153,h163,H1,app heading 1,l1,Memo Heading 1,Heading 1_a,제목 1(no line),heading 1,NMP Heading 1,Alt+1,Alt+11,Alt+12,Alt+13"/>
    <w:basedOn w:val="a"/>
    <w:next w:val="a"/>
    <w:link w:val="10"/>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宋体" w:hAnsi="Times New Roman"/>
      <w:b/>
      <w:bCs/>
      <w:sz w:val="28"/>
      <w:szCs w:val="28"/>
      <w:lang w:val="en-US"/>
    </w:rPr>
  </w:style>
  <w:style w:type="paragraph" w:styleId="2">
    <w:name w:val="heading 2"/>
    <w:aliases w:val="H2,h2,DO NOT USE_h2,h21,2,Header 2,Header2,22,heading2,2nd level,UNDERRUBRIK 1-2,H21,H22,H23,H24,H25,R2,E2,†berschrift 2,õberschrift 2,Head2A,T2,l2,Head 2,List level 2,Guide 2,list 2,list 2,I2,X.X"/>
    <w:basedOn w:val="a"/>
    <w:next w:val="a"/>
    <w:link w:val="20"/>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宋体" w:hAnsi="Times New Roman"/>
      <w:b/>
      <w:bCs/>
      <w:sz w:val="24"/>
      <w:szCs w:val="20"/>
      <w:lang w:val="en-US"/>
    </w:rPr>
  </w:style>
  <w:style w:type="paragraph" w:styleId="3">
    <w:name w:val="heading 3"/>
    <w:aliases w:val="H3,h3,no break,Underrubrik2,Memo Heading 3,hello,Titre 3 Car,no break Car,H3 Car,Underrubrik2 Car,h3 Car,Memo Heading 3 Car,hello Car,Heading 3 Char Car,no break Char Car,H3 Char Car,Underrubrik2 Char Car,h3 Char Car,Memo Heading 3 Char Ca"/>
    <w:basedOn w:val="a"/>
    <w:next w:val="a"/>
    <w:link w:val="30"/>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宋体" w:hAnsi="Times New Roman"/>
      <w:b/>
      <w:szCs w:val="20"/>
      <w:lang w:val="en-US"/>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0"/>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宋体" w:hAnsi="Times New Roman"/>
      <w:b/>
      <w:bCs/>
      <w:szCs w:val="28"/>
      <w:lang w:val="en-US"/>
    </w:rPr>
  </w:style>
  <w:style w:type="paragraph" w:styleId="5">
    <w:name w:val="heading 5"/>
    <w:aliases w:val="h5,Heading5,H5,5,mh2,Module heading 2"/>
    <w:basedOn w:val="a"/>
    <w:next w:val="a"/>
    <w:link w:val="50"/>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宋体" w:hAnsi="Times New Roman"/>
      <w:b/>
      <w:bCs/>
      <w:i/>
      <w:iCs/>
      <w:szCs w:val="26"/>
      <w:lang w:val="en-US"/>
    </w:rPr>
  </w:style>
  <w:style w:type="paragraph" w:styleId="6">
    <w:name w:val="heading 6"/>
    <w:aliases w:val="h6"/>
    <w:basedOn w:val="a"/>
    <w:next w:val="a"/>
    <w:link w:val="60"/>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宋体" w:hAnsi="Times New Roman"/>
      <w:b/>
      <w:bCs/>
      <w:szCs w:val="20"/>
      <w:lang w:val="en-US"/>
    </w:rPr>
  </w:style>
  <w:style w:type="paragraph" w:styleId="7">
    <w:name w:val="heading 7"/>
    <w:basedOn w:val="a"/>
    <w:next w:val="a"/>
    <w:link w:val="70"/>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宋体" w:hAnsi="Times New Roman"/>
      <w:sz w:val="24"/>
      <w:szCs w:val="20"/>
      <w:lang w:val="en-US"/>
    </w:rPr>
  </w:style>
  <w:style w:type="paragraph" w:styleId="8">
    <w:name w:val="heading 8"/>
    <w:basedOn w:val="a"/>
    <w:next w:val="a"/>
    <w:link w:val="80"/>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宋体" w:hAnsi="Times New Roman"/>
      <w:i/>
      <w:iCs/>
      <w:sz w:val="24"/>
      <w:szCs w:val="20"/>
      <w:lang w:val="en-US"/>
    </w:rPr>
  </w:style>
  <w:style w:type="paragraph" w:styleId="9">
    <w:name w:val="heading 9"/>
    <w:aliases w:val="Figure Heading,FH"/>
    <w:basedOn w:val="a"/>
    <w:next w:val="a"/>
    <w:link w:val="90"/>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
    <w:basedOn w:val="a0"/>
    <w:link w:val="1"/>
    <w:rsid w:val="00732328"/>
    <w:rPr>
      <w:rFonts w:ascii="Times New Roman" w:hAnsi="Times New Roman" w:cs="Times New Roman"/>
      <w:b/>
      <w:bCs/>
      <w:sz w:val="28"/>
      <w:szCs w:val="28"/>
      <w:lang w:val="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T2 字符,l2 字符,Head 2 字符,List level 2 字符"/>
    <w:basedOn w:val="a0"/>
    <w:link w:val="2"/>
    <w:rsid w:val="00732328"/>
    <w:rPr>
      <w:rFonts w:ascii="Times New Roman" w:hAnsi="Times New Roman" w:cs="Times New Roman"/>
      <w:b/>
      <w:bCs/>
      <w:sz w:val="24"/>
      <w:szCs w:val="20"/>
      <w:lang w:val="en-US"/>
    </w:rPr>
  </w:style>
  <w:style w:type="character" w:customStyle="1" w:styleId="30">
    <w:name w:val="标题 3 字符"/>
    <w:aliases w:val="H3 字符,h3 字符,no break 字符,Underrubrik2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732328"/>
    <w:rPr>
      <w:rFonts w:ascii="Times New Roman" w:hAnsi="Times New Roman" w:cs="Times New Roman"/>
      <w:b/>
      <w:sz w:val="20"/>
      <w:szCs w:val="20"/>
      <w:lang w:val="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732328"/>
    <w:rPr>
      <w:rFonts w:ascii="Times New Roman" w:hAnsi="Times New Roman" w:cs="Times New Roman"/>
      <w:b/>
      <w:bCs/>
      <w:sz w:val="20"/>
      <w:szCs w:val="28"/>
      <w:lang w:val="en-US"/>
    </w:rPr>
  </w:style>
  <w:style w:type="character" w:customStyle="1" w:styleId="50">
    <w:name w:val="标题 5 字符"/>
    <w:aliases w:val="h5 字符,Heading5 字符,H5 字符,5 字符,mh2 字符,Module heading 2 字符"/>
    <w:basedOn w:val="a0"/>
    <w:link w:val="5"/>
    <w:rsid w:val="00732328"/>
    <w:rPr>
      <w:rFonts w:ascii="Times New Roman" w:hAnsi="Times New Roman" w:cs="Times New Roman"/>
      <w:b/>
      <w:bCs/>
      <w:i/>
      <w:iCs/>
      <w:sz w:val="20"/>
      <w:szCs w:val="26"/>
      <w:lang w:val="en-US"/>
    </w:rPr>
  </w:style>
  <w:style w:type="character" w:customStyle="1" w:styleId="60">
    <w:name w:val="标题 6 字符"/>
    <w:aliases w:val="h6 字符"/>
    <w:basedOn w:val="a0"/>
    <w:link w:val="6"/>
    <w:rsid w:val="00732328"/>
    <w:rPr>
      <w:rFonts w:ascii="Times New Roman" w:hAnsi="Times New Roman" w:cs="Times New Roman"/>
      <w:b/>
      <w:bCs/>
      <w:sz w:val="20"/>
      <w:szCs w:val="20"/>
      <w:lang w:val="en-US"/>
    </w:rPr>
  </w:style>
  <w:style w:type="character" w:customStyle="1" w:styleId="70">
    <w:name w:val="标题 7 字符"/>
    <w:basedOn w:val="a0"/>
    <w:link w:val="7"/>
    <w:rsid w:val="00732328"/>
    <w:rPr>
      <w:rFonts w:ascii="Times New Roman" w:hAnsi="Times New Roman" w:cs="Times New Roman"/>
      <w:sz w:val="24"/>
      <w:szCs w:val="20"/>
      <w:lang w:val="en-US"/>
    </w:rPr>
  </w:style>
  <w:style w:type="character" w:customStyle="1" w:styleId="80">
    <w:name w:val="标题 8 字符"/>
    <w:basedOn w:val="a0"/>
    <w:link w:val="8"/>
    <w:rsid w:val="00732328"/>
    <w:rPr>
      <w:rFonts w:ascii="Times New Roman" w:hAnsi="Times New Roman" w:cs="Times New Roman"/>
      <w:i/>
      <w:iCs/>
      <w:sz w:val="24"/>
      <w:szCs w:val="20"/>
      <w:lang w:val="en-US"/>
    </w:rPr>
  </w:style>
  <w:style w:type="character" w:customStyle="1" w:styleId="90">
    <w:name w:val="标题 9 字符"/>
    <w:aliases w:val="Figure Heading 字符,FH 字符"/>
    <w:basedOn w:val="a0"/>
    <w:link w:val="9"/>
    <w:rsid w:val="00732328"/>
    <w:rPr>
      <w:rFonts w:ascii="Arial" w:hAnsi="Arial" w:cs="Arial"/>
      <w:sz w:val="20"/>
      <w:szCs w:val="20"/>
      <w:lang w:val="en-US"/>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qFormat/>
    <w:rsid w:val="00463CD1"/>
    <w:pPr>
      <w:tabs>
        <w:tab w:val="center" w:pos="4680"/>
        <w:tab w:val="right" w:pos="9360"/>
      </w:tabs>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463CD1"/>
    <w:rPr>
      <w:rFonts w:ascii="Times New Roman" w:eastAsiaTheme="minorEastAsia" w:hAnsi="Times New Roman" w:cs="Times New Roman"/>
      <w:lang w:val="en-US"/>
    </w:rPr>
  </w:style>
  <w:style w:type="paragraph" w:customStyle="1" w:styleId="TdocHeader2">
    <w:name w:val="Tdoc_Header_2"/>
    <w:basedOn w:val="a"/>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szCs w:val="20"/>
      <w:lang w:val="en-US"/>
    </w:rPr>
  </w:style>
  <w:style w:type="paragraph" w:customStyle="1" w:styleId="B1">
    <w:name w:val="B1"/>
    <w:basedOn w:val="a5"/>
    <w:link w:val="B1Zchn"/>
    <w:uiPriority w:val="99"/>
    <w:qFormat/>
    <w:rsid w:val="00732328"/>
    <w:pPr>
      <w:spacing w:after="180"/>
      <w:ind w:left="568" w:hanging="284"/>
      <w:contextualSpacing w:val="0"/>
    </w:pPr>
    <w:rPr>
      <w:rFonts w:eastAsia="MS Mincho"/>
    </w:rPr>
  </w:style>
  <w:style w:type="paragraph" w:styleId="a5">
    <w:name w:val="List"/>
    <w:basedOn w:val="a"/>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宋体" w:hAnsi="Times New Roman"/>
      <w:szCs w:val="20"/>
      <w:lang w:val="en-US"/>
    </w:rPr>
  </w:style>
  <w:style w:type="character" w:customStyle="1" w:styleId="B1Zchn">
    <w:name w:val="B1 Zchn"/>
    <w:basedOn w:val="a0"/>
    <w:link w:val="B1"/>
    <w:qFormat/>
    <w:rsid w:val="00732328"/>
    <w:rPr>
      <w:rFonts w:ascii="Times New Roman" w:eastAsia="MS Mincho" w:hAnsi="Times New Roman" w:cs="Times New Roman"/>
      <w:sz w:val="20"/>
      <w:szCs w:val="20"/>
    </w:rPr>
  </w:style>
  <w:style w:type="paragraph" w:customStyle="1" w:styleId="B2">
    <w:name w:val="B2"/>
    <w:basedOn w:val="21"/>
    <w:qFormat/>
    <w:rsid w:val="00732328"/>
    <w:pPr>
      <w:spacing w:after="180"/>
      <w:ind w:left="851" w:hanging="284"/>
      <w:contextualSpacing w:val="0"/>
    </w:pPr>
    <w:rPr>
      <w:rFonts w:eastAsia="MS Mincho"/>
    </w:rPr>
  </w:style>
  <w:style w:type="paragraph" w:styleId="21">
    <w:name w:val="List 2"/>
    <w:basedOn w:val="a"/>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宋体" w:hAnsi="Times New Roman"/>
      <w:szCs w:val="20"/>
      <w:lang w:val="en-US"/>
    </w:rPr>
  </w:style>
  <w:style w:type="paragraph" w:customStyle="1" w:styleId="NO">
    <w:name w:val="NO"/>
    <w:basedOn w:val="a"/>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a6">
    <w:name w:val="Table Grid"/>
    <w:basedOn w:val="a1"/>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列出段落 字符"/>
    <w:aliases w:val="Lista1 字符,1st level - Bullet List Paragraph 字符,List Paragraph1 字符,Lettre d'introduction 字符,Paragrafo elenco 字符,Normal bullet 2 字符,Bullet list 字符,Numbered List 字符,- Bullets 字符,목록 단락 字符,リスト段落 字符,?? ?? 字符,????? 字符,???? 字符,列出段落1 字符,ÁÐ³ö¶ÎÂä 字符,列 字符"/>
    <w:link w:val="a8"/>
    <w:uiPriority w:val="34"/>
    <w:qFormat/>
    <w:locked/>
    <w:rsid w:val="007E285D"/>
  </w:style>
  <w:style w:type="paragraph" w:styleId="a8">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a"/>
    <w:link w:val="a7"/>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a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a"/>
    <w:locked/>
    <w:rsid w:val="00F96DC7"/>
    <w:rPr>
      <w:rFonts w:ascii="Times New Roman" w:eastAsia="MS Mincho" w:hAnsi="Times New Roman" w:cs="Times New Roman"/>
      <w:szCs w:val="24"/>
      <w:lang w:val="en-US"/>
    </w:rPr>
  </w:style>
  <w:style w:type="paragraph" w:styleId="a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9"/>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a0"/>
    <w:uiPriority w:val="99"/>
    <w:semiHidden/>
    <w:rsid w:val="00F96DC7"/>
    <w:rPr>
      <w:rFonts w:ascii="Times New Roman" w:eastAsiaTheme="minorEastAsia" w:hAnsi="Times New Roman" w:cs="Times New Roman"/>
      <w:lang w:val="en-US"/>
    </w:rPr>
  </w:style>
  <w:style w:type="paragraph" w:customStyle="1" w:styleId="Proposal">
    <w:name w:val="Proposal"/>
    <w:basedOn w:val="a"/>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ab">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
    <w:name w:val="TOC Heading"/>
    <w:basedOn w:val="1"/>
    <w:next w:val="a"/>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1">
    <w:name w:val="toc 1"/>
    <w:basedOn w:val="a"/>
    <w:next w:val="a"/>
    <w:autoRedefine/>
    <w:uiPriority w:val="39"/>
    <w:unhideWhenUsed/>
    <w:rsid w:val="00F44333"/>
    <w:pPr>
      <w:overflowPunct w:val="0"/>
      <w:autoSpaceDE w:val="0"/>
      <w:autoSpaceDN w:val="0"/>
      <w:adjustRightInd w:val="0"/>
      <w:snapToGrid w:val="0"/>
      <w:spacing w:after="100"/>
      <w:jc w:val="both"/>
    </w:pPr>
    <w:rPr>
      <w:rFonts w:ascii="Times New Roman" w:eastAsia="宋体" w:hAnsi="Times New Roman"/>
      <w:szCs w:val="20"/>
      <w:lang w:val="en-US"/>
    </w:rPr>
  </w:style>
  <w:style w:type="paragraph" w:styleId="22">
    <w:name w:val="toc 2"/>
    <w:basedOn w:val="a"/>
    <w:next w:val="a"/>
    <w:autoRedefine/>
    <w:uiPriority w:val="39"/>
    <w:unhideWhenUsed/>
    <w:rsid w:val="00F44333"/>
    <w:pPr>
      <w:overflowPunct w:val="0"/>
      <w:autoSpaceDE w:val="0"/>
      <w:autoSpaceDN w:val="0"/>
      <w:adjustRightInd w:val="0"/>
      <w:snapToGrid w:val="0"/>
      <w:spacing w:after="100"/>
      <w:ind w:left="200"/>
      <w:jc w:val="both"/>
    </w:pPr>
    <w:rPr>
      <w:rFonts w:ascii="Times New Roman" w:eastAsia="宋体" w:hAnsi="Times New Roman"/>
      <w:szCs w:val="20"/>
      <w:lang w:val="en-US"/>
    </w:rPr>
  </w:style>
  <w:style w:type="paragraph" w:styleId="31">
    <w:name w:val="toc 3"/>
    <w:basedOn w:val="a"/>
    <w:next w:val="a"/>
    <w:autoRedefine/>
    <w:uiPriority w:val="39"/>
    <w:unhideWhenUsed/>
    <w:rsid w:val="00F44333"/>
    <w:pPr>
      <w:overflowPunct w:val="0"/>
      <w:autoSpaceDE w:val="0"/>
      <w:autoSpaceDN w:val="0"/>
      <w:adjustRightInd w:val="0"/>
      <w:snapToGrid w:val="0"/>
      <w:spacing w:after="100"/>
      <w:ind w:left="400"/>
      <w:jc w:val="both"/>
    </w:pPr>
    <w:rPr>
      <w:rFonts w:ascii="Times New Roman" w:eastAsia="宋体" w:hAnsi="Times New Roman"/>
      <w:szCs w:val="20"/>
      <w:lang w:val="en-US"/>
    </w:rPr>
  </w:style>
  <w:style w:type="character" w:styleId="ac">
    <w:name w:val="Hyperlink"/>
    <w:basedOn w:val="a0"/>
    <w:uiPriority w:val="99"/>
    <w:unhideWhenUsed/>
    <w:rsid w:val="00F44333"/>
    <w:rPr>
      <w:color w:val="0563C1" w:themeColor="hyperlink"/>
      <w:u w:val="single"/>
    </w:rPr>
  </w:style>
  <w:style w:type="paragraph" w:styleId="ad">
    <w:name w:val="Balloon Text"/>
    <w:basedOn w:val="a"/>
    <w:link w:val="ae"/>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eastAsia="en-GB"/>
    </w:rPr>
  </w:style>
  <w:style w:type="character" w:customStyle="1" w:styleId="ae">
    <w:name w:val="批注框文本 字符"/>
    <w:basedOn w:val="a0"/>
    <w:link w:val="ad"/>
    <w:uiPriority w:val="99"/>
    <w:semiHidden/>
    <w:rsid w:val="00D73CCA"/>
    <w:rPr>
      <w:rFonts w:ascii="Segoe UI" w:eastAsia="Batang" w:hAnsi="Segoe UI" w:cs="Segoe UI"/>
      <w:sz w:val="18"/>
      <w:szCs w:val="18"/>
    </w:rPr>
  </w:style>
  <w:style w:type="paragraph" w:customStyle="1" w:styleId="References">
    <w:name w:val="References"/>
    <w:basedOn w:val="a"/>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af">
    <w:name w:val="caption"/>
    <w:aliases w:val="cap,cap Char,cap1,cap2,cap3,cap4,cap5,cap6,cap7,cap8,cap9,cap10,cap11,cap21,cap31,cap41,cap51,cap61,cap71,cap81,cap91,cap101,cap12,cap22,cap32,cap42,cap52,cap62,cap72,cap82,cap92,cap102,cap13,cap23,cap33,cap43,cap53,cap63,cap73,cap83,cap93,条目"/>
    <w:basedOn w:val="a"/>
    <w:next w:val="a"/>
    <w:link w:val="af0"/>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szCs w:val="20"/>
      <w:lang w:val="en-US" w:eastAsia="zh-CN"/>
    </w:rPr>
  </w:style>
  <w:style w:type="character" w:customStyle="1" w:styleId="af0">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f"/>
    <w:locked/>
    <w:rsid w:val="0035630F"/>
    <w:rPr>
      <w:rFonts w:asciiTheme="majorHAnsi" w:eastAsia="黑体" w:hAnsiTheme="majorHAnsi" w:cstheme="majorBidi"/>
      <w:kern w:val="2"/>
      <w:sz w:val="20"/>
      <w:szCs w:val="20"/>
      <w:lang w:val="en-US" w:eastAsia="zh-CN"/>
    </w:rPr>
  </w:style>
  <w:style w:type="character" w:styleId="af1">
    <w:name w:val="annotation reference"/>
    <w:basedOn w:val="a0"/>
    <w:uiPriority w:val="99"/>
    <w:semiHidden/>
    <w:unhideWhenUsed/>
    <w:rsid w:val="0012077F"/>
    <w:rPr>
      <w:sz w:val="16"/>
      <w:szCs w:val="16"/>
    </w:rPr>
  </w:style>
  <w:style w:type="paragraph" w:styleId="af2">
    <w:name w:val="annotation text"/>
    <w:basedOn w:val="a"/>
    <w:link w:val="af3"/>
    <w:uiPriority w:val="99"/>
    <w:semiHidden/>
    <w:unhideWhenUsed/>
    <w:rsid w:val="0012077F"/>
    <w:pPr>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af3">
    <w:name w:val="批注文字 字符"/>
    <w:basedOn w:val="a0"/>
    <w:link w:val="af2"/>
    <w:uiPriority w:val="99"/>
    <w:semiHidden/>
    <w:rsid w:val="0012077F"/>
    <w:rPr>
      <w:rFonts w:ascii="Times New Roman" w:eastAsia="宋体" w:hAnsi="Times New Roman" w:cs="Times New Roman"/>
      <w:sz w:val="20"/>
      <w:szCs w:val="20"/>
    </w:rPr>
  </w:style>
  <w:style w:type="paragraph" w:styleId="af4">
    <w:name w:val="annotation subject"/>
    <w:basedOn w:val="af2"/>
    <w:next w:val="af2"/>
    <w:link w:val="af5"/>
    <w:uiPriority w:val="99"/>
    <w:semiHidden/>
    <w:unhideWhenUsed/>
    <w:rsid w:val="0012077F"/>
    <w:rPr>
      <w:b/>
      <w:bCs/>
    </w:rPr>
  </w:style>
  <w:style w:type="character" w:customStyle="1" w:styleId="af5">
    <w:name w:val="批注主题 字符"/>
    <w:basedOn w:val="af3"/>
    <w:link w:val="af4"/>
    <w:uiPriority w:val="99"/>
    <w:semiHidden/>
    <w:rsid w:val="0012077F"/>
    <w:rPr>
      <w:rFonts w:ascii="Times New Roman" w:eastAsia="宋体" w:hAnsi="Times New Roman" w:cs="Times New Roman"/>
      <w:b/>
      <w:bCs/>
      <w:sz w:val="20"/>
      <w:szCs w:val="20"/>
    </w:rPr>
  </w:style>
  <w:style w:type="paragraph" w:styleId="af6">
    <w:name w:val="footer"/>
    <w:basedOn w:val="a"/>
    <w:link w:val="af7"/>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宋体" w:hAnsi="Times New Roman"/>
      <w:sz w:val="18"/>
      <w:szCs w:val="18"/>
      <w:lang w:val="en-US"/>
    </w:rPr>
  </w:style>
  <w:style w:type="character" w:customStyle="1" w:styleId="af7">
    <w:name w:val="页脚 字符"/>
    <w:basedOn w:val="a0"/>
    <w:link w:val="af6"/>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2">
    <w:name w:val="网格型1"/>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rsid w:val="00847E40"/>
    <w:pPr>
      <w:keepLines/>
      <w:tabs>
        <w:tab w:val="center" w:pos="4536"/>
        <w:tab w:val="right" w:pos="9072"/>
      </w:tabs>
      <w:spacing w:after="180"/>
    </w:pPr>
    <w:rPr>
      <w:rFonts w:ascii="Times New Roman" w:eastAsia="Times New Roman" w:hAnsi="Times New Roman"/>
      <w:noProof/>
      <w:szCs w:val="20"/>
    </w:rPr>
  </w:style>
  <w:style w:type="character" w:customStyle="1" w:styleId="B10">
    <w:name w:val="B1 (文字)"/>
    <w:uiPriority w:val="99"/>
    <w:locked/>
    <w:rsid w:val="00847E40"/>
  </w:style>
  <w:style w:type="paragraph" w:styleId="42">
    <w:name w:val="toc 4"/>
    <w:basedOn w:val="a"/>
    <w:next w:val="a"/>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52">
    <w:name w:val="toc 5"/>
    <w:basedOn w:val="a"/>
    <w:next w:val="a"/>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62">
    <w:name w:val="toc 6"/>
    <w:basedOn w:val="a"/>
    <w:next w:val="a"/>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72">
    <w:name w:val="toc 7"/>
    <w:basedOn w:val="a"/>
    <w:next w:val="a"/>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82">
    <w:name w:val="toc 8"/>
    <w:basedOn w:val="a"/>
    <w:next w:val="a"/>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91">
    <w:name w:val="toc 9"/>
    <w:basedOn w:val="a"/>
    <w:next w:val="a"/>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a0"/>
    <w:uiPriority w:val="99"/>
    <w:semiHidden/>
    <w:unhideWhenUsed/>
    <w:rsid w:val="00405496"/>
    <w:rPr>
      <w:color w:val="605E5C"/>
      <w:shd w:val="clear" w:color="auto" w:fill="E1DFDD"/>
    </w:rPr>
  </w:style>
  <w:style w:type="character" w:customStyle="1" w:styleId="UnresolvedMention">
    <w:name w:val="Unresolved Mention"/>
    <w:basedOn w:val="a0"/>
    <w:uiPriority w:val="99"/>
    <w:semiHidden/>
    <w:unhideWhenUsed/>
    <w:rsid w:val="00321C04"/>
    <w:rPr>
      <w:color w:val="605E5C"/>
      <w:shd w:val="clear" w:color="auto" w:fill="E1DFDD"/>
    </w:rPr>
  </w:style>
  <w:style w:type="character" w:styleId="af8">
    <w:name w:val="Strong"/>
    <w:basedOn w:val="a0"/>
    <w:uiPriority w:val="22"/>
    <w:qFormat/>
    <w:rsid w:val="008046E9"/>
    <w:rPr>
      <w:b/>
      <w:bCs/>
    </w:rPr>
  </w:style>
  <w:style w:type="paragraph" w:styleId="af9">
    <w:name w:val="Normal (Web)"/>
    <w:basedOn w:val="a"/>
    <w:uiPriority w:val="99"/>
    <w:semiHidden/>
    <w:unhideWhenUsed/>
    <w:rsid w:val="00EE41AF"/>
    <w:pPr>
      <w:spacing w:before="100" w:beforeAutospacing="1" w:after="100" w:afterAutospacing="1"/>
    </w:pPr>
    <w:rPr>
      <w:rFonts w:ascii="Times New Roman" w:eastAsia="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51856351">
      <w:bodyDiv w:val="1"/>
      <w:marLeft w:val="0"/>
      <w:marRight w:val="0"/>
      <w:marTop w:val="0"/>
      <w:marBottom w:val="0"/>
      <w:divBdr>
        <w:top w:val="none" w:sz="0" w:space="0" w:color="auto"/>
        <w:left w:val="none" w:sz="0" w:space="0" w:color="auto"/>
        <w:bottom w:val="none" w:sz="0" w:space="0" w:color="auto"/>
        <w:right w:val="none" w:sz="0" w:space="0" w:color="auto"/>
      </w:divBdr>
      <w:divsChild>
        <w:div w:id="1541239452">
          <w:marLeft w:val="0"/>
          <w:marRight w:val="0"/>
          <w:marTop w:val="0"/>
          <w:marBottom w:val="0"/>
          <w:divBdr>
            <w:top w:val="none" w:sz="0" w:space="0" w:color="auto"/>
            <w:left w:val="none" w:sz="0" w:space="0" w:color="auto"/>
            <w:bottom w:val="none" w:sz="0" w:space="0" w:color="auto"/>
            <w:right w:val="none" w:sz="0" w:space="0" w:color="auto"/>
          </w:divBdr>
        </w:div>
      </w:divsChild>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1876783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4814309">
      <w:bodyDiv w:val="1"/>
      <w:marLeft w:val="0"/>
      <w:marRight w:val="0"/>
      <w:marTop w:val="0"/>
      <w:marBottom w:val="0"/>
      <w:divBdr>
        <w:top w:val="none" w:sz="0" w:space="0" w:color="auto"/>
        <w:left w:val="none" w:sz="0" w:space="0" w:color="auto"/>
        <w:bottom w:val="none" w:sz="0" w:space="0" w:color="auto"/>
        <w:right w:val="none" w:sz="0" w:space="0" w:color="auto"/>
      </w:divBdr>
      <w:divsChild>
        <w:div w:id="1915118537">
          <w:marLeft w:val="0"/>
          <w:marRight w:val="0"/>
          <w:marTop w:val="0"/>
          <w:marBottom w:val="0"/>
          <w:divBdr>
            <w:top w:val="none" w:sz="0" w:space="0" w:color="auto"/>
            <w:left w:val="none" w:sz="0" w:space="0" w:color="auto"/>
            <w:bottom w:val="none" w:sz="0" w:space="0" w:color="auto"/>
            <w:right w:val="none" w:sz="0" w:space="0" w:color="auto"/>
          </w:divBdr>
          <w:divsChild>
            <w:div w:id="986085613">
              <w:marLeft w:val="0"/>
              <w:marRight w:val="0"/>
              <w:marTop w:val="0"/>
              <w:marBottom w:val="0"/>
              <w:divBdr>
                <w:top w:val="none" w:sz="0" w:space="0" w:color="auto"/>
                <w:left w:val="none" w:sz="0" w:space="0" w:color="auto"/>
                <w:bottom w:val="none" w:sz="0" w:space="0" w:color="auto"/>
                <w:right w:val="none" w:sz="0" w:space="0" w:color="auto"/>
              </w:divBdr>
            </w:div>
            <w:div w:id="1836065867">
              <w:marLeft w:val="0"/>
              <w:marRight w:val="0"/>
              <w:marTop w:val="0"/>
              <w:marBottom w:val="0"/>
              <w:divBdr>
                <w:top w:val="none" w:sz="0" w:space="0" w:color="auto"/>
                <w:left w:val="none" w:sz="0" w:space="0" w:color="auto"/>
                <w:bottom w:val="none" w:sz="0" w:space="0" w:color="auto"/>
                <w:right w:val="none" w:sz="0" w:space="0" w:color="auto"/>
              </w:divBdr>
              <w:divsChild>
                <w:div w:id="1124885826">
                  <w:marLeft w:val="0"/>
                  <w:marRight w:val="0"/>
                  <w:marTop w:val="0"/>
                  <w:marBottom w:val="0"/>
                  <w:divBdr>
                    <w:top w:val="none" w:sz="0" w:space="0" w:color="auto"/>
                    <w:left w:val="none" w:sz="0" w:space="0" w:color="auto"/>
                    <w:bottom w:val="none" w:sz="0" w:space="0" w:color="auto"/>
                    <w:right w:val="none" w:sz="0" w:space="0" w:color="auto"/>
                  </w:divBdr>
                </w:div>
                <w:div w:id="12778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010253">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03047995">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7663322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oleObject" Target="embeddings/oleObject16.bin"/><Relationship Id="rId47" Type="http://schemas.openxmlformats.org/officeDocument/2006/relationships/image" Target="media/image90.wmf"/><Relationship Id="rId63" Type="http://schemas.openxmlformats.org/officeDocument/2006/relationships/oleObject" Target="embeddings/oleObject25.bin"/><Relationship Id="rId68" Type="http://schemas.openxmlformats.org/officeDocument/2006/relationships/hyperlink" Target="file:///D:\Documents\3GPP%20documents\RAN1\TSGR1_106-e\Docs\R1-2106486.zip" TargetMode="External"/><Relationship Id="rId84" Type="http://schemas.openxmlformats.org/officeDocument/2006/relationships/hyperlink" Target="file:///D:\Documents\3GPP%20documents\RAN1\TSGR1_106-e\Docs\R1-2107780.zip" TargetMode="External"/><Relationship Id="rId89" Type="http://schemas.openxmlformats.org/officeDocument/2006/relationships/theme" Target="theme/theme1.xml"/><Relationship Id="rId16" Type="http://schemas.openxmlformats.org/officeDocument/2006/relationships/image" Target="media/image4.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40.wmf"/><Relationship Id="rId53" Type="http://schemas.openxmlformats.org/officeDocument/2006/relationships/oleObject" Target="embeddings/oleObject22.bin"/><Relationship Id="rId58" Type="http://schemas.openxmlformats.org/officeDocument/2006/relationships/image" Target="media/image14.png"/><Relationship Id="rId74" Type="http://schemas.openxmlformats.org/officeDocument/2006/relationships/hyperlink" Target="file:///D:\Documents\3GPP%20documents\RAN1\TSGR1_106-e\Docs\R1-2106954.zip" TargetMode="External"/><Relationship Id="rId79" Type="http://schemas.openxmlformats.org/officeDocument/2006/relationships/hyperlink" Target="file:///D:\Documents\3GPP%20documents\RAN1\TSGR1_106-e\Docs\R1-2107292.zip" TargetMode="External"/><Relationship Id="rId5" Type="http://schemas.openxmlformats.org/officeDocument/2006/relationships/numbering" Target="numbering.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image" Target="media/image18.png"/><Relationship Id="rId69" Type="http://schemas.openxmlformats.org/officeDocument/2006/relationships/hyperlink" Target="file:///D:\Documents\3GPP%20documents\RAN1\TSGR1_106-e\Docs\R1-2106634.zip" TargetMode="External"/><Relationship Id="rId77" Type="http://schemas.openxmlformats.org/officeDocument/2006/relationships/hyperlink" Target="file:///D:\Documents\3GPP%20documents\RAN1\TSGR1_106-e\Docs\R1-2107174.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6824.zip" TargetMode="External"/><Relationship Id="rId80" Type="http://schemas.openxmlformats.org/officeDocument/2006/relationships/hyperlink" Target="file:///D:\Documents\3GPP%20documents\RAN1\TSGR1_106-e\Docs\R1-2107431.zip" TargetMode="External"/><Relationship Id="rId85" Type="http://schemas.openxmlformats.org/officeDocument/2006/relationships/hyperlink" Target="file:///D:\Documents\3GPP%20documents\RAN1\TSGR1_106-e\Docs\R1-210791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png"/><Relationship Id="rId67" Type="http://schemas.openxmlformats.org/officeDocument/2006/relationships/image" Target="cid:image002.png@01D795B9.23177FF0"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wmf"/><Relationship Id="rId70" Type="http://schemas.openxmlformats.org/officeDocument/2006/relationships/hyperlink" Target="file:///D:\Documents\3GPP%20documents\RAN1\TSGR1_106-e\Docs\R1-2106720.zip" TargetMode="External"/><Relationship Id="rId75" Type="http://schemas.openxmlformats.org/officeDocument/2006/relationships/hyperlink" Target="file:///D:\Documents\3GPP%20documents\RAN1\TSGR1_106-e\Docs\R1-2107048.zip" TargetMode="External"/><Relationship Id="rId83" Type="http://schemas.openxmlformats.org/officeDocument/2006/relationships/hyperlink" Target="file:///D:\Documents\3GPP%20documents\RAN1\TSGR1_106-e\Docs\R1-2107773.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cid:image001.png@01D7965C.C3AA6240"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image" Target="media/image16.wmf"/><Relationship Id="rId65" Type="http://schemas.openxmlformats.org/officeDocument/2006/relationships/image" Target="media/image19.emf"/><Relationship Id="rId73" Type="http://schemas.openxmlformats.org/officeDocument/2006/relationships/hyperlink" Target="file:///D:\Documents\3GPP%20documents\RAN1\TSGR1_106-e\Docs\R1-2106921.zip" TargetMode="External"/><Relationship Id="rId78" Type="http://schemas.openxmlformats.org/officeDocument/2006/relationships/hyperlink" Target="file:///D:\Documents\3GPP%20documents\RAN1\TSGR1_106-e\Docs\R1-2107248.zip" TargetMode="External"/><Relationship Id="rId81" Type="http://schemas.openxmlformats.org/officeDocument/2006/relationships/hyperlink" Target="file:///D:\Documents\3GPP%20documents\RAN1\TSGR1_106-e\Docs\R1-2107620.zip" TargetMode="External"/><Relationship Id="rId86" Type="http://schemas.openxmlformats.org/officeDocument/2006/relationships/hyperlink" Target="file:///D:\Documents\3GPP%20documents\RAN1\TSGR1_106-e\Docs\R1-2107943.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image" Target="media/image50.wmf"/><Relationship Id="rId34" Type="http://schemas.openxmlformats.org/officeDocument/2006/relationships/oleObject" Target="embeddings/oleObject12.bin"/><Relationship Id="rId50" Type="http://schemas.openxmlformats.org/officeDocument/2006/relationships/image" Target="media/image100.wmf"/><Relationship Id="rId55" Type="http://schemas.openxmlformats.org/officeDocument/2006/relationships/oleObject" Target="embeddings/oleObject23.bin"/><Relationship Id="rId76" Type="http://schemas.openxmlformats.org/officeDocument/2006/relationships/hyperlink" Target="file:///D:\Documents\3GPP%20documents\RAN1\TSGR1_106-e\Docs\R1-2107068.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6761.zip" TargetMode="Externa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oleObject" Target="embeddings/oleObject15.bin"/><Relationship Id="rId45" Type="http://schemas.openxmlformats.org/officeDocument/2006/relationships/image" Target="media/image80.wmf"/><Relationship Id="rId66" Type="http://schemas.openxmlformats.org/officeDocument/2006/relationships/image" Target="media/image20.png"/><Relationship Id="rId87" Type="http://schemas.openxmlformats.org/officeDocument/2006/relationships/hyperlink" Target="file:///D:\Documents\3GPP%20documents\RAN1\TSGR1_106-e\Docs\R1-2108039.zip" TargetMode="External"/><Relationship Id="rId61" Type="http://schemas.openxmlformats.org/officeDocument/2006/relationships/oleObject" Target="embeddings/oleObject24.bin"/><Relationship Id="rId82" Type="http://schemas.openxmlformats.org/officeDocument/2006/relationships/hyperlink" Target="file:///D:\Documents\3GPP%20documents\RAN1\TSGR1_106-e\Docs\R1-2107660.zip" TargetMode="External"/><Relationship Id="rId1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A8BBA-5E87-416D-9249-BA3F2E47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20614</Words>
  <Characters>117503</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137842</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Microsoft</cp:lastModifiedBy>
  <cp:revision>4</cp:revision>
  <dcterms:created xsi:type="dcterms:W3CDTF">2021-08-25T07:02:00Z</dcterms:created>
  <dcterms:modified xsi:type="dcterms:W3CDTF">2021-08-25T07:02:00Z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