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ACD7" w14:textId="44D587F8" w:rsidR="00463CD1" w:rsidRDefault="00AB538C" w:rsidP="00463CD1">
      <w:pPr>
        <w:pStyle w:val="a3"/>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ac"/>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ac"/>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ac"/>
                <w:noProof/>
              </w:rPr>
              <w:t>3</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ac"/>
                <w:noProof/>
              </w:rPr>
              <w:t>3.1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ac"/>
                <w:noProof/>
              </w:rPr>
              <w:t>3.1.1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ac"/>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ac"/>
                <w:noProof/>
              </w:rPr>
              <w:t>3.2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ac"/>
                <w:noProof/>
              </w:rPr>
              <w:t>3.2.1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ac"/>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ac"/>
                <w:noProof/>
              </w:rPr>
              <w:t>3.3</w:t>
            </w:r>
            <w:r w:rsidR="002803B4">
              <w:rPr>
                <w:rFonts w:asciiTheme="minorHAnsi" w:eastAsiaTheme="minorEastAsia" w:hAnsiTheme="minorHAnsi" w:cstheme="minorBidi"/>
                <w:noProof/>
                <w:sz w:val="22"/>
                <w:szCs w:val="22"/>
                <w:lang w:val="en-GB" w:eastAsia="en-GB"/>
              </w:rPr>
              <w:tab/>
            </w:r>
            <w:r w:rsidR="002803B4" w:rsidRPr="005A1D0A">
              <w:rPr>
                <w:rStyle w:val="ac"/>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ac"/>
                <w:noProof/>
              </w:rPr>
              <w:t>3.3.1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ac"/>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ac"/>
                <w:noProof/>
              </w:rPr>
              <w:t>3.4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ac"/>
                <w:noProof/>
              </w:rPr>
              <w:t>3.4.1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ac"/>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ac"/>
                <w:noProof/>
              </w:rPr>
              <w:t>4</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ac"/>
                <w:noProof/>
              </w:rPr>
              <w:t>4.1</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ac"/>
                <w:noProof/>
              </w:rPr>
              <w:t>4.1.1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ac"/>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ac"/>
                <w:noProof/>
              </w:rPr>
              <w:t>4.2</w:t>
            </w:r>
            <w:r w:rsidR="002803B4">
              <w:rPr>
                <w:rFonts w:asciiTheme="minorHAnsi" w:eastAsiaTheme="minorEastAsia" w:hAnsiTheme="minorHAnsi" w:cstheme="minorBidi"/>
                <w:noProof/>
                <w:sz w:val="22"/>
                <w:szCs w:val="22"/>
                <w:lang w:val="en-GB" w:eastAsia="en-GB"/>
              </w:rPr>
              <w:tab/>
            </w:r>
            <w:r w:rsidR="002803B4" w:rsidRPr="005A1D0A">
              <w:rPr>
                <w:rStyle w:val="ac"/>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ac"/>
                <w:noProof/>
              </w:rPr>
              <w:t>4.2.1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ac"/>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ac"/>
                <w:noProof/>
              </w:rPr>
              <w:t>4.3</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ac"/>
                <w:noProof/>
              </w:rPr>
              <w:t>4.3.1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ac"/>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ac"/>
                <w:noProof/>
              </w:rPr>
              <w:t>4.4</w:t>
            </w:r>
            <w:r w:rsidR="002803B4">
              <w:rPr>
                <w:rFonts w:asciiTheme="minorHAnsi" w:eastAsiaTheme="minorEastAsia" w:hAnsiTheme="minorHAnsi" w:cstheme="minorBidi"/>
                <w:noProof/>
                <w:sz w:val="22"/>
                <w:szCs w:val="22"/>
                <w:lang w:val="en-GB" w:eastAsia="en-GB"/>
              </w:rPr>
              <w:tab/>
            </w:r>
            <w:r w:rsidR="002803B4" w:rsidRPr="005A1D0A">
              <w:rPr>
                <w:rStyle w:val="ac"/>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ac"/>
                <w:noProof/>
              </w:rPr>
              <w:t>4.4.1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ac"/>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ac"/>
                <w:noProof/>
              </w:rPr>
              <w:t>4.5</w:t>
            </w:r>
            <w:r w:rsidR="002803B4">
              <w:rPr>
                <w:rFonts w:asciiTheme="minorHAnsi" w:eastAsiaTheme="minorEastAsia" w:hAnsiTheme="minorHAnsi" w:cstheme="minorBidi"/>
                <w:noProof/>
                <w:sz w:val="22"/>
                <w:szCs w:val="22"/>
                <w:lang w:val="en-GB" w:eastAsia="en-GB"/>
              </w:rPr>
              <w:tab/>
            </w:r>
            <w:r w:rsidR="002803B4" w:rsidRPr="005A1D0A">
              <w:rPr>
                <w:rStyle w:val="ac"/>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ac"/>
                <w:noProof/>
              </w:rPr>
              <w:t>4.5.1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ac"/>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ac"/>
                <w:noProof/>
              </w:rPr>
              <w:t>4.6</w:t>
            </w:r>
            <w:r w:rsidR="002803B4">
              <w:rPr>
                <w:rFonts w:asciiTheme="minorHAnsi" w:eastAsiaTheme="minorEastAsia" w:hAnsiTheme="minorHAnsi" w:cstheme="minorBidi"/>
                <w:noProof/>
                <w:sz w:val="22"/>
                <w:szCs w:val="22"/>
                <w:lang w:val="en-GB" w:eastAsia="en-GB"/>
              </w:rPr>
              <w:tab/>
            </w:r>
            <w:r w:rsidR="002803B4" w:rsidRPr="005A1D0A">
              <w:rPr>
                <w:rStyle w:val="ac"/>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ac"/>
                <w:noProof/>
              </w:rPr>
              <w:t>4.6.1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ac"/>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ac"/>
                <w:noProof/>
              </w:rPr>
              <w:t>4.7</w:t>
            </w:r>
            <w:r w:rsidR="002803B4">
              <w:rPr>
                <w:rFonts w:asciiTheme="minorHAnsi" w:eastAsiaTheme="minorEastAsia" w:hAnsiTheme="minorHAnsi" w:cstheme="minorBidi"/>
                <w:noProof/>
                <w:sz w:val="22"/>
                <w:szCs w:val="22"/>
                <w:lang w:val="en-GB" w:eastAsia="en-GB"/>
              </w:rPr>
              <w:tab/>
            </w:r>
            <w:r w:rsidR="002803B4" w:rsidRPr="005A1D0A">
              <w:rPr>
                <w:rStyle w:val="ac"/>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ac"/>
                <w:noProof/>
              </w:rPr>
              <w:t>4.7.1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ac"/>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ac"/>
                <w:noProof/>
              </w:rPr>
              <w:t>5</w:t>
            </w:r>
            <w:r w:rsidR="002803B4">
              <w:rPr>
                <w:rFonts w:asciiTheme="minorHAnsi" w:eastAsiaTheme="minorEastAsia" w:hAnsiTheme="minorHAnsi" w:cstheme="minorBidi"/>
                <w:noProof/>
                <w:sz w:val="22"/>
                <w:szCs w:val="22"/>
                <w:lang w:val="en-GB" w:eastAsia="en-GB"/>
              </w:rPr>
              <w:tab/>
            </w:r>
            <w:r w:rsidR="002803B4" w:rsidRPr="005A1D0A">
              <w:rPr>
                <w:rStyle w:val="ac"/>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ac"/>
                <w:noProof/>
              </w:rPr>
              <w:t>5.1</w:t>
            </w:r>
            <w:r w:rsidR="002803B4">
              <w:rPr>
                <w:rFonts w:asciiTheme="minorHAnsi" w:eastAsiaTheme="minorEastAsia" w:hAnsiTheme="minorHAnsi" w:cstheme="minorBidi"/>
                <w:noProof/>
                <w:sz w:val="22"/>
                <w:szCs w:val="22"/>
                <w:lang w:val="en-GB" w:eastAsia="en-GB"/>
              </w:rPr>
              <w:tab/>
            </w:r>
            <w:r w:rsidR="002803B4" w:rsidRPr="005A1D0A">
              <w:rPr>
                <w:rStyle w:val="ac"/>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ac"/>
                <w:noProof/>
              </w:rPr>
              <w:t>5.1.1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ac"/>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ac"/>
                <w:noProof/>
              </w:rPr>
              <w:t>5.2</w:t>
            </w:r>
            <w:r w:rsidR="002803B4">
              <w:rPr>
                <w:rFonts w:asciiTheme="minorHAnsi" w:eastAsiaTheme="minorEastAsia" w:hAnsiTheme="minorHAnsi" w:cstheme="minorBidi"/>
                <w:noProof/>
                <w:sz w:val="22"/>
                <w:szCs w:val="22"/>
                <w:lang w:val="en-GB" w:eastAsia="en-GB"/>
              </w:rPr>
              <w:tab/>
            </w:r>
            <w:r w:rsidR="002803B4" w:rsidRPr="005A1D0A">
              <w:rPr>
                <w:rStyle w:val="ac"/>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ac"/>
                <w:noProof/>
              </w:rPr>
              <w:t>5.2.1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ac"/>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ac"/>
                <w:noProof/>
              </w:rPr>
              <w:t>5.3</w:t>
            </w:r>
            <w:r w:rsidR="002803B4">
              <w:rPr>
                <w:rFonts w:asciiTheme="minorHAnsi" w:eastAsiaTheme="minorEastAsia" w:hAnsiTheme="minorHAnsi" w:cstheme="minorBidi"/>
                <w:noProof/>
                <w:sz w:val="22"/>
                <w:szCs w:val="22"/>
                <w:lang w:val="en-GB" w:eastAsia="en-GB"/>
              </w:rPr>
              <w:tab/>
            </w:r>
            <w:r w:rsidR="002803B4" w:rsidRPr="005A1D0A">
              <w:rPr>
                <w:rStyle w:val="ac"/>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ac"/>
                <w:noProof/>
              </w:rPr>
              <w:t>5.3.1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ac"/>
                <w:noProof/>
              </w:rPr>
              <w:t>6</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ac"/>
                <w:noProof/>
              </w:rPr>
              <w:t>6.1</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ac"/>
                <w:noProof/>
              </w:rPr>
              <w:t>6.1.1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ac"/>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ac"/>
                <w:noProof/>
              </w:rPr>
              <w:t>6.2</w:t>
            </w:r>
            <w:r w:rsidR="002803B4">
              <w:rPr>
                <w:rFonts w:asciiTheme="minorHAnsi" w:eastAsiaTheme="minorEastAsia" w:hAnsiTheme="minorHAnsi" w:cstheme="minorBidi"/>
                <w:noProof/>
                <w:sz w:val="22"/>
                <w:szCs w:val="22"/>
                <w:lang w:val="en-GB" w:eastAsia="en-GB"/>
              </w:rPr>
              <w:tab/>
            </w:r>
            <w:r w:rsidR="002803B4" w:rsidRPr="005A1D0A">
              <w:rPr>
                <w:rStyle w:val="ac"/>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ac"/>
                <w:noProof/>
              </w:rPr>
              <w:t>6.2.1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ac"/>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ac"/>
                <w:noProof/>
              </w:rPr>
              <w:t>7</w:t>
            </w:r>
            <w:r w:rsidR="002803B4">
              <w:rPr>
                <w:rFonts w:asciiTheme="minorHAnsi" w:eastAsiaTheme="minorEastAsia" w:hAnsiTheme="minorHAnsi" w:cstheme="minorBidi"/>
                <w:noProof/>
                <w:sz w:val="22"/>
                <w:szCs w:val="22"/>
                <w:lang w:val="en-GB" w:eastAsia="en-GB"/>
              </w:rPr>
              <w:tab/>
            </w:r>
            <w:r w:rsidR="002803B4" w:rsidRPr="005A1D0A">
              <w:rPr>
                <w:rStyle w:val="ac"/>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ac"/>
                <w:noProof/>
              </w:rPr>
              <w:t>7.1.1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ac"/>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FIRST ROUND Discussion on </w:t>
            </w:r>
            <w:r w:rsidR="002803B4" w:rsidRPr="005A1D0A">
              <w:rPr>
                <w:rStyle w:val="ac"/>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ac"/>
                <w:noProof/>
              </w:rPr>
              <w:t>7.1.3</w:t>
            </w:r>
            <w:r w:rsidR="002803B4">
              <w:rPr>
                <w:rFonts w:asciiTheme="minorHAnsi" w:eastAsiaTheme="minorEastAsia" w:hAnsiTheme="minorHAnsi" w:cstheme="minorBidi"/>
                <w:noProof/>
                <w:sz w:val="22"/>
                <w:szCs w:val="22"/>
                <w:lang w:val="en-GB" w:eastAsia="en-GB"/>
              </w:rPr>
              <w:tab/>
            </w:r>
            <w:r w:rsidR="002803B4" w:rsidRPr="005A1D0A">
              <w:rPr>
                <w:rStyle w:val="ac"/>
                <w:noProof/>
              </w:rPr>
              <w:t xml:space="preserve">Ordering of timing advance and </w:t>
            </w:r>
            <w:r w:rsidR="002803B4" w:rsidRPr="005A1D0A">
              <w:rPr>
                <w:rStyle w:val="ac"/>
                <w:i/>
                <w:iCs/>
                <w:noProof/>
              </w:rPr>
              <w:t>K</w:t>
            </w:r>
            <w:r w:rsidR="002803B4" w:rsidRPr="005A1D0A">
              <w:rPr>
                <w:rStyle w:val="ac"/>
                <w:i/>
                <w:iCs/>
                <w:noProof/>
                <w:vertAlign w:val="subscript"/>
              </w:rPr>
              <w:t>offset</w:t>
            </w:r>
            <w:r w:rsidR="002803B4" w:rsidRPr="005A1D0A">
              <w:rPr>
                <w:rStyle w:val="ac"/>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ac"/>
                <w:noProof/>
              </w:rPr>
              <w:t>7.1.4</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ac"/>
                <w:noProof/>
              </w:rPr>
              <w:t>7.2</w:t>
            </w:r>
            <w:r w:rsidR="002803B4">
              <w:rPr>
                <w:rFonts w:asciiTheme="minorHAnsi" w:eastAsiaTheme="minorEastAsia" w:hAnsiTheme="minorHAnsi" w:cstheme="minorBidi"/>
                <w:noProof/>
                <w:sz w:val="22"/>
                <w:szCs w:val="22"/>
                <w:lang w:val="en-GB" w:eastAsia="en-GB"/>
              </w:rPr>
              <w:tab/>
            </w:r>
            <w:r w:rsidR="002803B4" w:rsidRPr="005A1D0A">
              <w:rPr>
                <w:rStyle w:val="ac"/>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ac"/>
                <w:noProof/>
              </w:rPr>
              <w:t>7.2.1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ac"/>
                <w:noProof/>
              </w:rPr>
              <w:t>8</w:t>
            </w:r>
            <w:r w:rsidR="002803B4">
              <w:rPr>
                <w:rFonts w:asciiTheme="minorHAnsi" w:eastAsiaTheme="minorEastAsia" w:hAnsiTheme="minorHAnsi" w:cstheme="minorBidi"/>
                <w:noProof/>
                <w:sz w:val="22"/>
                <w:szCs w:val="22"/>
                <w:lang w:val="en-GB" w:eastAsia="en-GB"/>
              </w:rPr>
              <w:tab/>
            </w:r>
            <w:r w:rsidR="002803B4" w:rsidRPr="005A1D0A">
              <w:rPr>
                <w:rStyle w:val="ac"/>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ac"/>
                <w:noProof/>
              </w:rPr>
              <w:t>8.1</w:t>
            </w:r>
            <w:r w:rsidR="002803B4">
              <w:rPr>
                <w:rFonts w:asciiTheme="minorHAnsi" w:eastAsiaTheme="minorEastAsia" w:hAnsiTheme="minorHAnsi" w:cstheme="minorBidi"/>
                <w:noProof/>
                <w:sz w:val="22"/>
                <w:szCs w:val="22"/>
                <w:lang w:val="en-GB" w:eastAsia="en-GB"/>
              </w:rPr>
              <w:tab/>
            </w:r>
            <w:r w:rsidR="002803B4" w:rsidRPr="005A1D0A">
              <w:rPr>
                <w:rStyle w:val="ac"/>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ac"/>
                <w:noProof/>
              </w:rPr>
              <w:t>8.1.1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ac"/>
                <w:noProof/>
              </w:rPr>
              <w:t>8.2</w:t>
            </w:r>
            <w:r w:rsidR="002803B4">
              <w:rPr>
                <w:rFonts w:asciiTheme="minorHAnsi" w:eastAsiaTheme="minorEastAsia" w:hAnsiTheme="minorHAnsi" w:cstheme="minorBidi"/>
                <w:noProof/>
                <w:sz w:val="22"/>
                <w:szCs w:val="22"/>
                <w:lang w:val="en-GB" w:eastAsia="en-GB"/>
              </w:rPr>
              <w:tab/>
            </w:r>
            <w:r w:rsidR="002803B4" w:rsidRPr="005A1D0A">
              <w:rPr>
                <w:rStyle w:val="ac"/>
                <w:iCs/>
                <w:noProof/>
              </w:rPr>
              <w:t xml:space="preserve">UL </w:t>
            </w:r>
            <w:r w:rsidR="002803B4" w:rsidRPr="005A1D0A">
              <w:rPr>
                <w:rStyle w:val="ac"/>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ac"/>
                <w:noProof/>
              </w:rPr>
              <w:t>8.2.1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ac"/>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ac"/>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ac"/>
                <w:noProof/>
              </w:rPr>
              <w:t>8.3.1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ac"/>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ac"/>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ac"/>
                <w:noProof/>
              </w:rPr>
              <w:t>8.4.1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612B2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ac"/>
                <w:noProof/>
              </w:rPr>
              <w:t>8.5</w:t>
            </w:r>
            <w:r w:rsidR="002803B4">
              <w:rPr>
                <w:rFonts w:asciiTheme="minorHAnsi" w:eastAsiaTheme="minorEastAsia" w:hAnsiTheme="minorHAnsi" w:cstheme="minorBidi"/>
                <w:noProof/>
                <w:sz w:val="22"/>
                <w:szCs w:val="22"/>
                <w:lang w:val="en-GB" w:eastAsia="en-GB"/>
              </w:rPr>
              <w:tab/>
            </w:r>
            <w:r w:rsidR="002803B4" w:rsidRPr="005A1D0A">
              <w:rPr>
                <w:rStyle w:val="ac"/>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ac"/>
                <w:noProof/>
              </w:rPr>
              <w:t>8.5.1</w:t>
            </w:r>
            <w:r w:rsidR="002803B4">
              <w:rPr>
                <w:rFonts w:asciiTheme="minorHAnsi" w:eastAsiaTheme="minorEastAsia" w:hAnsiTheme="minorHAnsi" w:cstheme="minorBidi"/>
                <w:noProof/>
                <w:sz w:val="22"/>
                <w:szCs w:val="22"/>
                <w:lang w:val="en-GB" w:eastAsia="en-GB"/>
              </w:rPr>
              <w:tab/>
            </w:r>
            <w:r w:rsidR="002803B4" w:rsidRPr="005A1D0A">
              <w:rPr>
                <w:rStyle w:val="ac"/>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612B2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ac"/>
                <w:noProof/>
              </w:rPr>
              <w:t>8.5.2</w:t>
            </w:r>
            <w:r w:rsidR="002803B4">
              <w:rPr>
                <w:rFonts w:asciiTheme="minorHAnsi" w:eastAsiaTheme="minorEastAsia" w:hAnsiTheme="minorHAnsi" w:cstheme="minorBidi"/>
                <w:noProof/>
                <w:sz w:val="22"/>
                <w:szCs w:val="22"/>
                <w:lang w:val="en-GB" w:eastAsia="en-GB"/>
              </w:rPr>
              <w:tab/>
            </w:r>
            <w:r w:rsidR="002803B4" w:rsidRPr="005A1D0A">
              <w:rPr>
                <w:rStyle w:val="ac"/>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612B2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ac"/>
                <w:noProof/>
              </w:rPr>
              <w:t>9</w:t>
            </w:r>
            <w:r w:rsidR="002803B4">
              <w:rPr>
                <w:rFonts w:asciiTheme="minorHAnsi" w:eastAsiaTheme="minorEastAsia" w:hAnsiTheme="minorHAnsi" w:cstheme="minorBidi"/>
                <w:noProof/>
                <w:sz w:val="22"/>
                <w:szCs w:val="22"/>
                <w:lang w:val="en-GB" w:eastAsia="en-GB"/>
              </w:rPr>
              <w:tab/>
            </w:r>
            <w:r w:rsidR="002803B4" w:rsidRPr="005A1D0A">
              <w:rPr>
                <w:rStyle w:val="ac"/>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ab"/>
                            </w:pPr>
                            <w:r>
                              <w:t>-</w:t>
                            </w:r>
                            <w:r>
                              <w:tab/>
                              <w:t xml:space="preserve">NPDCCH to NPUSCH format 1 </w:t>
                            </w:r>
                          </w:p>
                          <w:p w14:paraId="18882D11" w14:textId="77777777" w:rsidR="00C93EF0" w:rsidRDefault="00C93EF0" w:rsidP="00A259D6">
                            <w:pPr>
                              <w:pStyle w:val="ab"/>
                            </w:pPr>
                            <w:r>
                              <w:t>-</w:t>
                            </w:r>
                            <w:r>
                              <w:tab/>
                              <w:t>RAR grant to NPUSCH format 1</w:t>
                            </w:r>
                          </w:p>
                          <w:p w14:paraId="3B359940" w14:textId="77777777" w:rsidR="00C93EF0" w:rsidRDefault="00C93EF0" w:rsidP="00A259D6">
                            <w:pPr>
                              <w:pStyle w:val="ab"/>
                            </w:pPr>
                            <w:r>
                              <w:t>-</w:t>
                            </w:r>
                            <w:r>
                              <w:tab/>
                              <w:t>NPDSCH to HARQ-ACK on NPUSCH format 2</w:t>
                            </w:r>
                          </w:p>
                          <w:p w14:paraId="12450F4F" w14:textId="77777777" w:rsidR="00C93EF0" w:rsidRDefault="00C93EF0" w:rsidP="00A259D6">
                            <w:pPr>
                              <w:pStyle w:val="ab"/>
                            </w:pPr>
                            <w:r>
                              <w:t>-</w:t>
                            </w:r>
                            <w:r>
                              <w:tab/>
                              <w:t>Timing advance command activation</w:t>
                            </w:r>
                          </w:p>
                          <w:p w14:paraId="7E69021E" w14:textId="77777777" w:rsidR="00C93EF0" w:rsidRDefault="00C93EF0" w:rsidP="00A259D6">
                            <w:pPr>
                              <w:pStyle w:val="ab"/>
                            </w:pPr>
                            <w:r>
                              <w:t>-</w:t>
                            </w:r>
                            <w:r>
                              <w:tab/>
                              <w:t>FFS: NPDCCH order to NPRACH</w:t>
                            </w:r>
                          </w:p>
                          <w:p w14:paraId="1D83307D" w14:textId="77777777" w:rsidR="00C93EF0" w:rsidRDefault="00C93EF0" w:rsidP="00A259D6">
                            <w:pPr>
                              <w:pStyle w:val="ab"/>
                            </w:pPr>
                            <w:r>
                              <w:t>-</w:t>
                            </w:r>
                            <w:r>
                              <w:tab/>
                              <w:t>FFS: Other NB-IoT timing relationships</w:t>
                            </w:r>
                          </w:p>
                          <w:p w14:paraId="4CE7DAFD" w14:textId="77777777" w:rsidR="00C93EF0" w:rsidRDefault="00C93EF0" w:rsidP="00A259D6">
                            <w:pPr>
                              <w:pStyle w:val="ab"/>
                            </w:pPr>
                          </w:p>
                          <w:p w14:paraId="75C902DC" w14:textId="77777777" w:rsidR="00C93EF0" w:rsidRPr="00A5721A" w:rsidRDefault="00C93EF0"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ab"/>
                            </w:pPr>
                            <w:r>
                              <w:t>-</w:t>
                            </w:r>
                            <w:r>
                              <w:tab/>
                            </w:r>
                            <w:r w:rsidRPr="00EB078E">
                              <w:t xml:space="preserve">MPDCCH to PUSCH </w:t>
                            </w:r>
                          </w:p>
                          <w:p w14:paraId="2A6EA391" w14:textId="77777777" w:rsidR="00C93EF0" w:rsidRPr="00EB078E" w:rsidRDefault="00C93EF0" w:rsidP="00A259D6">
                            <w:pPr>
                              <w:pStyle w:val="ab"/>
                            </w:pPr>
                            <w:r>
                              <w:t>-</w:t>
                            </w:r>
                            <w:r>
                              <w:tab/>
                            </w:r>
                            <w:r w:rsidRPr="00EB078E">
                              <w:t xml:space="preserve">RAR grant to PUSCH </w:t>
                            </w:r>
                          </w:p>
                          <w:p w14:paraId="7185BBB4" w14:textId="77777777" w:rsidR="00C93EF0" w:rsidRPr="00EB078E" w:rsidRDefault="00C93EF0" w:rsidP="00A259D6">
                            <w:pPr>
                              <w:pStyle w:val="ab"/>
                            </w:pPr>
                            <w:r>
                              <w:t>-</w:t>
                            </w:r>
                            <w:r>
                              <w:tab/>
                            </w:r>
                            <w:r w:rsidRPr="00EB078E">
                              <w:t xml:space="preserve">MPDCCH to scheduled uplink SPS </w:t>
                            </w:r>
                          </w:p>
                          <w:p w14:paraId="327ED3EA" w14:textId="77777777" w:rsidR="00C93EF0" w:rsidRPr="00EB078E" w:rsidRDefault="00C93EF0" w:rsidP="00A259D6">
                            <w:pPr>
                              <w:pStyle w:val="ab"/>
                            </w:pPr>
                            <w:r>
                              <w:t>-</w:t>
                            </w:r>
                            <w:r>
                              <w:tab/>
                              <w:t>PDSCH</w:t>
                            </w:r>
                            <w:r w:rsidRPr="00EB078E">
                              <w:t xml:space="preserve"> to HARQ-ACK on PUCCH </w:t>
                            </w:r>
                          </w:p>
                          <w:p w14:paraId="469484A9" w14:textId="77777777" w:rsidR="00C93EF0" w:rsidRPr="00EB078E" w:rsidRDefault="00C93EF0" w:rsidP="00A259D6">
                            <w:pPr>
                              <w:pStyle w:val="ab"/>
                            </w:pPr>
                            <w:r>
                              <w:t>-</w:t>
                            </w:r>
                            <w:r>
                              <w:tab/>
                            </w:r>
                            <w:r w:rsidRPr="00EB078E">
                              <w:t xml:space="preserve">CSI reference resource timing </w:t>
                            </w:r>
                          </w:p>
                          <w:p w14:paraId="4AB21A44" w14:textId="77777777" w:rsidR="00C93EF0" w:rsidRPr="00EB078E" w:rsidRDefault="00C93EF0" w:rsidP="00A259D6">
                            <w:pPr>
                              <w:pStyle w:val="ab"/>
                            </w:pPr>
                            <w:r>
                              <w:t>-</w:t>
                            </w:r>
                            <w:r>
                              <w:tab/>
                            </w:r>
                            <w:r w:rsidRPr="00EB078E">
                              <w:t xml:space="preserve">MPDCCH to aperiodic SRS </w:t>
                            </w:r>
                          </w:p>
                          <w:p w14:paraId="2DA6787F" w14:textId="77777777" w:rsidR="00C93EF0" w:rsidRPr="00EB078E" w:rsidRDefault="00C93EF0" w:rsidP="00A259D6">
                            <w:pPr>
                              <w:pStyle w:val="ab"/>
                            </w:pPr>
                            <w:r>
                              <w:t>-</w:t>
                            </w:r>
                            <w:r>
                              <w:tab/>
                            </w:r>
                            <w:r w:rsidRPr="00EB078E">
                              <w:t>Timing advance command activation</w:t>
                            </w:r>
                          </w:p>
                          <w:p w14:paraId="66697926" w14:textId="77777777" w:rsidR="00C93EF0" w:rsidRPr="00EB078E" w:rsidRDefault="00C93EF0" w:rsidP="00A259D6">
                            <w:pPr>
                              <w:pStyle w:val="ab"/>
                            </w:pPr>
                            <w:r>
                              <w:t>-</w:t>
                            </w:r>
                            <w:r>
                              <w:tab/>
                            </w:r>
                            <w:r w:rsidRPr="00EB078E">
                              <w:t>FFS: M</w:t>
                            </w:r>
                            <w:r w:rsidRPr="00A5721A">
                              <w:t>PDCCH order to PRACH</w:t>
                            </w:r>
                          </w:p>
                          <w:p w14:paraId="77599EE9" w14:textId="77777777" w:rsidR="00C93EF0" w:rsidRDefault="00C93EF0" w:rsidP="00A259D6">
                            <w:pPr>
                              <w:pStyle w:val="ab"/>
                            </w:pPr>
                            <w:r>
                              <w:t>-</w:t>
                            </w:r>
                            <w:r>
                              <w:tab/>
                            </w:r>
                            <w:r w:rsidRPr="00EB078E">
                              <w:t>FFS: Other eMTC timing relationships</w:t>
                            </w:r>
                          </w:p>
                          <w:p w14:paraId="4432575E" w14:textId="77777777" w:rsidR="00C93EF0" w:rsidRPr="00EB078E" w:rsidRDefault="00C93EF0" w:rsidP="00A259D6">
                            <w:pPr>
                              <w:pStyle w:val="ab"/>
                            </w:pPr>
                          </w:p>
                          <w:p w14:paraId="5A4E7B67" w14:textId="77777777" w:rsidR="00C93EF0" w:rsidRDefault="00C93EF0"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C93EF0" w:rsidRDefault="00C93EF0" w:rsidP="00A259D6">
                      <w:r>
                        <w:t>The following NB-IoT timing relationships need enhancing for essential minimum functionality of IoT NTN:</w:t>
                      </w:r>
                    </w:p>
                    <w:p w14:paraId="79CF15E7" w14:textId="77777777" w:rsidR="00C93EF0" w:rsidRDefault="00C93EF0" w:rsidP="00A259D6">
                      <w:pPr>
                        <w:pStyle w:val="NoSpacing"/>
                      </w:pPr>
                      <w:r>
                        <w:t>-</w:t>
                      </w:r>
                      <w:r>
                        <w:tab/>
                        <w:t xml:space="preserve">NPDCCH to NPUSCH format 1 </w:t>
                      </w:r>
                    </w:p>
                    <w:p w14:paraId="18882D11" w14:textId="77777777" w:rsidR="00C93EF0" w:rsidRDefault="00C93EF0" w:rsidP="00A259D6">
                      <w:pPr>
                        <w:pStyle w:val="NoSpacing"/>
                      </w:pPr>
                      <w:r>
                        <w:t>-</w:t>
                      </w:r>
                      <w:r>
                        <w:tab/>
                        <w:t>RAR grant to NPUSCH format 1</w:t>
                      </w:r>
                    </w:p>
                    <w:p w14:paraId="3B359940" w14:textId="77777777" w:rsidR="00C93EF0" w:rsidRDefault="00C93EF0" w:rsidP="00A259D6">
                      <w:pPr>
                        <w:pStyle w:val="NoSpacing"/>
                      </w:pPr>
                      <w:r>
                        <w:t>-</w:t>
                      </w:r>
                      <w:r>
                        <w:tab/>
                        <w:t>NPDSCH to HARQ-ACK on NPUSCH format 2</w:t>
                      </w:r>
                    </w:p>
                    <w:p w14:paraId="12450F4F" w14:textId="77777777" w:rsidR="00C93EF0" w:rsidRDefault="00C93EF0" w:rsidP="00A259D6">
                      <w:pPr>
                        <w:pStyle w:val="NoSpacing"/>
                      </w:pPr>
                      <w:r>
                        <w:t>-</w:t>
                      </w:r>
                      <w:r>
                        <w:tab/>
                        <w:t>Timing advance command activation</w:t>
                      </w:r>
                    </w:p>
                    <w:p w14:paraId="7E69021E" w14:textId="77777777" w:rsidR="00C93EF0" w:rsidRDefault="00C93EF0" w:rsidP="00A259D6">
                      <w:pPr>
                        <w:pStyle w:val="NoSpacing"/>
                      </w:pPr>
                      <w:r>
                        <w:t>-</w:t>
                      </w:r>
                      <w:r>
                        <w:tab/>
                        <w:t>FFS: NPDCCH order to NPRACH</w:t>
                      </w:r>
                    </w:p>
                    <w:p w14:paraId="1D83307D" w14:textId="77777777" w:rsidR="00C93EF0" w:rsidRDefault="00C93EF0" w:rsidP="00A259D6">
                      <w:pPr>
                        <w:pStyle w:val="NoSpacing"/>
                      </w:pPr>
                      <w:r>
                        <w:t>-</w:t>
                      </w:r>
                      <w:r>
                        <w:tab/>
                        <w:t>FFS: Other NB-IoT timing relationships</w:t>
                      </w:r>
                    </w:p>
                    <w:p w14:paraId="4CE7DAFD" w14:textId="77777777" w:rsidR="00C93EF0" w:rsidRDefault="00C93EF0" w:rsidP="00A259D6">
                      <w:pPr>
                        <w:pStyle w:val="NoSpacing"/>
                      </w:pPr>
                    </w:p>
                    <w:p w14:paraId="75C902DC" w14:textId="77777777" w:rsidR="00C93EF0" w:rsidRPr="00A5721A" w:rsidRDefault="00C93EF0"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C93EF0" w:rsidRPr="00EB078E" w:rsidRDefault="00C93EF0" w:rsidP="00A259D6">
                      <w:pPr>
                        <w:pStyle w:val="NoSpacing"/>
                      </w:pPr>
                      <w:r>
                        <w:t>-</w:t>
                      </w:r>
                      <w:r>
                        <w:tab/>
                      </w:r>
                      <w:r w:rsidRPr="00EB078E">
                        <w:t xml:space="preserve">MPDCCH to PUSCH </w:t>
                      </w:r>
                    </w:p>
                    <w:p w14:paraId="2A6EA391" w14:textId="77777777" w:rsidR="00C93EF0" w:rsidRPr="00EB078E" w:rsidRDefault="00C93EF0" w:rsidP="00A259D6">
                      <w:pPr>
                        <w:pStyle w:val="NoSpacing"/>
                      </w:pPr>
                      <w:r>
                        <w:t>-</w:t>
                      </w:r>
                      <w:r>
                        <w:tab/>
                      </w:r>
                      <w:r w:rsidRPr="00EB078E">
                        <w:t xml:space="preserve">RAR grant to PUSCH </w:t>
                      </w:r>
                    </w:p>
                    <w:p w14:paraId="7185BBB4" w14:textId="77777777" w:rsidR="00C93EF0" w:rsidRPr="00EB078E" w:rsidRDefault="00C93EF0" w:rsidP="00A259D6">
                      <w:pPr>
                        <w:pStyle w:val="NoSpacing"/>
                      </w:pPr>
                      <w:r>
                        <w:t>-</w:t>
                      </w:r>
                      <w:r>
                        <w:tab/>
                      </w:r>
                      <w:r w:rsidRPr="00EB078E">
                        <w:t xml:space="preserve">MPDCCH to scheduled uplink SPS </w:t>
                      </w:r>
                    </w:p>
                    <w:p w14:paraId="327ED3EA" w14:textId="77777777" w:rsidR="00C93EF0" w:rsidRPr="00EB078E" w:rsidRDefault="00C93EF0" w:rsidP="00A259D6">
                      <w:pPr>
                        <w:pStyle w:val="NoSpacing"/>
                      </w:pPr>
                      <w:r>
                        <w:t>-</w:t>
                      </w:r>
                      <w:r>
                        <w:tab/>
                        <w:t>PDSCH</w:t>
                      </w:r>
                      <w:r w:rsidRPr="00EB078E">
                        <w:t xml:space="preserve"> to HARQ-ACK on PUCCH </w:t>
                      </w:r>
                    </w:p>
                    <w:p w14:paraId="469484A9" w14:textId="77777777" w:rsidR="00C93EF0" w:rsidRPr="00EB078E" w:rsidRDefault="00C93EF0" w:rsidP="00A259D6">
                      <w:pPr>
                        <w:pStyle w:val="NoSpacing"/>
                      </w:pPr>
                      <w:r>
                        <w:t>-</w:t>
                      </w:r>
                      <w:r>
                        <w:tab/>
                      </w:r>
                      <w:r w:rsidRPr="00EB078E">
                        <w:t xml:space="preserve">CSI reference resource timing </w:t>
                      </w:r>
                    </w:p>
                    <w:p w14:paraId="4AB21A44" w14:textId="77777777" w:rsidR="00C93EF0" w:rsidRPr="00EB078E" w:rsidRDefault="00C93EF0" w:rsidP="00A259D6">
                      <w:pPr>
                        <w:pStyle w:val="NoSpacing"/>
                      </w:pPr>
                      <w:r>
                        <w:t>-</w:t>
                      </w:r>
                      <w:r>
                        <w:tab/>
                      </w:r>
                      <w:r w:rsidRPr="00EB078E">
                        <w:t xml:space="preserve">MPDCCH to aperiodic SRS </w:t>
                      </w:r>
                    </w:p>
                    <w:p w14:paraId="2DA6787F" w14:textId="77777777" w:rsidR="00C93EF0" w:rsidRPr="00EB078E" w:rsidRDefault="00C93EF0" w:rsidP="00A259D6">
                      <w:pPr>
                        <w:pStyle w:val="NoSpacing"/>
                      </w:pPr>
                      <w:r>
                        <w:t>-</w:t>
                      </w:r>
                      <w:r>
                        <w:tab/>
                      </w:r>
                      <w:r w:rsidRPr="00EB078E">
                        <w:t>Timing advance command activation</w:t>
                      </w:r>
                    </w:p>
                    <w:p w14:paraId="66697926" w14:textId="77777777" w:rsidR="00C93EF0" w:rsidRPr="00EB078E" w:rsidRDefault="00C93EF0" w:rsidP="00A259D6">
                      <w:pPr>
                        <w:pStyle w:val="NoSpacing"/>
                      </w:pPr>
                      <w:r>
                        <w:t>-</w:t>
                      </w:r>
                      <w:r>
                        <w:tab/>
                      </w:r>
                      <w:r w:rsidRPr="00EB078E">
                        <w:t>FFS: M</w:t>
                      </w:r>
                      <w:r w:rsidRPr="00A5721A">
                        <w:t>PDCCH order to PRACH</w:t>
                      </w:r>
                    </w:p>
                    <w:p w14:paraId="77599EE9" w14:textId="77777777" w:rsidR="00C93EF0" w:rsidRDefault="00C93EF0"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C93EF0" w:rsidRPr="00EB078E" w:rsidRDefault="00C93EF0" w:rsidP="00A259D6">
                      <w:pPr>
                        <w:pStyle w:val="NoSpacing"/>
                      </w:pPr>
                    </w:p>
                    <w:p w14:paraId="5A4E7B67" w14:textId="77777777" w:rsidR="00C93EF0" w:rsidRDefault="00C93EF0"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2" w:name="_Toc80031329"/>
      <w:r>
        <w:rPr>
          <w:rStyle w:val="20"/>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3" w:name="_Hlk79659927"/>
      <w:r>
        <w:lastRenderedPageBreak/>
        <w:t xml:space="preserve">NPDCCH to NPUSCH format 1 </w:t>
      </w:r>
    </w:p>
    <w:p w14:paraId="4FF6CC53" w14:textId="076357CB" w:rsidR="00D06978" w:rsidRDefault="00D06978" w:rsidP="00760D8D">
      <w:pPr>
        <w:pStyle w:val="ab"/>
        <w:numPr>
          <w:ilvl w:val="0"/>
          <w:numId w:val="5"/>
        </w:numPr>
      </w:pPr>
      <w:bookmarkStart w:id="4" w:name="_Hlk79660098"/>
      <w:bookmarkEnd w:id="3"/>
      <w:r>
        <w:t>RAR grant to NPUSCH format 1</w:t>
      </w:r>
    </w:p>
    <w:p w14:paraId="4A097CC5" w14:textId="6CC217D1" w:rsidR="00D06978" w:rsidRDefault="00D06978" w:rsidP="00760D8D">
      <w:pPr>
        <w:pStyle w:val="ab"/>
        <w:numPr>
          <w:ilvl w:val="0"/>
          <w:numId w:val="5"/>
        </w:numPr>
      </w:pPr>
      <w:bookmarkStart w:id="5" w:name="_Hlk79660171"/>
      <w:bookmarkEnd w:id="4"/>
      <w:r>
        <w:t>NPDSCH to HARQ-ACK on NPUSCH format 2</w:t>
      </w:r>
    </w:p>
    <w:p w14:paraId="69046BA1" w14:textId="65BC87E9" w:rsidR="00D06978" w:rsidRDefault="00D06978" w:rsidP="00760D8D">
      <w:pPr>
        <w:pStyle w:val="ab"/>
        <w:numPr>
          <w:ilvl w:val="0"/>
          <w:numId w:val="5"/>
        </w:numPr>
      </w:pPr>
      <w:bookmarkStart w:id="6" w:name="_Hlk79660225"/>
      <w:bookmarkEnd w:id="5"/>
      <w:r>
        <w:t>Timing advance command activation</w:t>
      </w:r>
    </w:p>
    <w:bookmarkEnd w:id="6"/>
    <w:p w14:paraId="69A1E610" w14:textId="3FA205CB" w:rsidR="00D06978" w:rsidRDefault="00D06978" w:rsidP="00760D8D">
      <w:pPr>
        <w:pStyle w:val="ab"/>
        <w:numPr>
          <w:ilvl w:val="0"/>
          <w:numId w:val="5"/>
        </w:numPr>
      </w:pPr>
      <w:r>
        <w:t xml:space="preserve">FFS: </w:t>
      </w:r>
      <w:bookmarkStart w:id="7" w:name="_Hlk79660267"/>
      <w:r>
        <w:t>NPDCCH order to NPRACH</w:t>
      </w:r>
      <w:bookmarkEnd w:id="7"/>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8" w:name="_Toc80031330"/>
      <w:r w:rsidRPr="00D06978">
        <w:rPr>
          <w:rStyle w:val="20"/>
        </w:rPr>
        <w:t>NPDCCH to NPUSCH format 1</w:t>
      </w:r>
      <w:bookmarkEnd w:id="8"/>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3"/>
        <w:numPr>
          <w:ilvl w:val="0"/>
          <w:numId w:val="0"/>
        </w:numPr>
        <w:ind w:left="720" w:hanging="720"/>
      </w:pPr>
    </w:p>
    <w:p w14:paraId="7FD8B29F" w14:textId="259B7B9A" w:rsidR="00593334" w:rsidRDefault="00593334" w:rsidP="00593334">
      <w:pPr>
        <w:pStyle w:val="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37498A07" w:rsidR="00593334" w:rsidRPr="00593334" w:rsidRDefault="00593334" w:rsidP="00593334"/>
    <w:p w14:paraId="21D192AD" w14:textId="77777777" w:rsidR="00D06978" w:rsidRPr="00D06978" w:rsidRDefault="00D06978" w:rsidP="00D06978">
      <w:pPr>
        <w:pStyle w:val="2"/>
        <w:rPr>
          <w:rStyle w:val="20"/>
        </w:rPr>
      </w:pPr>
      <w:bookmarkStart w:id="12" w:name="_Toc80031333"/>
      <w:bookmarkStart w:id="13" w:name="_Hlk80001591"/>
      <w:r w:rsidRPr="00D06978">
        <w:rPr>
          <w:rStyle w:val="20"/>
        </w:rPr>
        <w:t>RAR grant to NPUSCH format 1</w:t>
      </w:r>
      <w:bookmarkEnd w:id="12"/>
    </w:p>
    <w:bookmarkEnd w:id="13"/>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4" w:name="_Toc80031334"/>
      <w:r>
        <w:t>Companies’ Observations and Proposals</w:t>
      </w:r>
      <w:bookmarkEnd w:id="14"/>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lastRenderedPageBreak/>
              <w:t>“</w:t>
            </w:r>
            <w:r w:rsidRPr="00BD319A">
              <w:rPr>
                <w:rFonts w:cs="Times"/>
                <w:i/>
              </w:rPr>
              <w:t xml:space="preserve">Scheduling delay </w:t>
            </w:r>
            <w:r w:rsidRPr="00BD319A">
              <w:rPr>
                <w:rFonts w:eastAsia="宋体"/>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pt;height:18.9pt;mso-width-percent:0;mso-height-percent:0;mso-width-percent:0;mso-height-percent:0" o:ole="">
                  <v:imagedata r:id="rId11" o:title=""/>
                </v:shape>
                <o:OLEObject Type="Embed" ProgID="Equation.3" ShapeID="_x0000_i1025" DrawAspect="Content" ObjectID="_1690783831"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w:t>
            </w:r>
            <w:r>
              <w:rPr>
                <w:rFonts w:eastAsia="等线"/>
              </w:rPr>
              <w:t>lot n -&gt; subframe n</w:t>
            </w:r>
          </w:p>
        </w:tc>
      </w:tr>
    </w:tbl>
    <w:p w14:paraId="7B2873E1" w14:textId="77777777" w:rsidR="00C710B2" w:rsidRPr="008E4D0A" w:rsidRDefault="00C710B2" w:rsidP="00D06978"/>
    <w:p w14:paraId="440C8098" w14:textId="4FBE8172" w:rsidR="00D06978" w:rsidRDefault="00D06978" w:rsidP="00D06978">
      <w:pPr>
        <w:pStyle w:val="2"/>
        <w:rPr>
          <w:rStyle w:val="20"/>
        </w:rPr>
      </w:pPr>
      <w:bookmarkStart w:id="17" w:name="_Toc80031336"/>
      <w:bookmarkStart w:id="18" w:name="_Hlk80001915"/>
      <w:r w:rsidRPr="00D06978">
        <w:rPr>
          <w:rStyle w:val="20"/>
        </w:rPr>
        <w:t>NPDSCH to HARQ-ACK on NPUSCH format 2</w:t>
      </w:r>
      <w:bookmarkEnd w:id="17"/>
    </w:p>
    <w:p w14:paraId="692C352B" w14:textId="77777777" w:rsidR="008772FF" w:rsidRDefault="008772FF" w:rsidP="008772FF">
      <w:pPr>
        <w:pStyle w:val="ab"/>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3"/>
      </w:pPr>
      <w:r>
        <w:t xml:space="preserve"> </w:t>
      </w:r>
      <w:bookmarkStart w:id="19" w:name="_Toc80031337"/>
      <w:r>
        <w:t>Companies’ Observations and Proposals</w:t>
      </w:r>
      <w:bookmarkEnd w:id="19"/>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lastRenderedPageBreak/>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E55677">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p w14:paraId="5CC8C166" w14:textId="77777777" w:rsidR="008E4D0A" w:rsidRPr="002515D6" w:rsidRDefault="008E4D0A" w:rsidP="00E55677">
            <w:pPr>
              <w:rPr>
                <w:rFonts w:eastAsia="等线"/>
              </w:rPr>
            </w:pP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等线"/>
              </w:rPr>
              <w:t>t</w:t>
            </w:r>
            <w:proofErr w:type="spellEnd"/>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Pr="008E4D0A" w:rsidRDefault="00C710B2" w:rsidP="00D06978"/>
    <w:p w14:paraId="0FAA7362" w14:textId="77777777" w:rsidR="00D06978" w:rsidRPr="00D06978" w:rsidRDefault="00D06978" w:rsidP="00D06978">
      <w:pPr>
        <w:pStyle w:val="2"/>
        <w:rPr>
          <w:rStyle w:val="20"/>
        </w:rPr>
      </w:pPr>
      <w:bookmarkStart w:id="22" w:name="_Toc80031339"/>
      <w:bookmarkStart w:id="23" w:name="_Hlk80003099"/>
      <w:r w:rsidRPr="00D06978">
        <w:rPr>
          <w:rStyle w:val="20"/>
        </w:rPr>
        <w:t>Timing advance command activation</w:t>
      </w:r>
      <w:bookmarkEnd w:id="22"/>
    </w:p>
    <w:bookmarkEnd w:id="23"/>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4" w:name="_Toc80031340"/>
      <w:r>
        <w:t>Companies’ Observations and Proposals</w:t>
      </w:r>
      <w:bookmarkEnd w:id="24"/>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ab"/>
              <w:numPr>
                <w:ilvl w:val="0"/>
                <w:numId w:val="23"/>
              </w:numPr>
            </w:pPr>
            <w:r>
              <w:lastRenderedPageBreak/>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lastRenderedPageBreak/>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3E587612" w14:textId="77777777" w:rsidR="001E47F6" w:rsidRPr="001E47F6" w:rsidRDefault="001E47F6" w:rsidP="00760D8D">
            <w:pPr>
              <w:pStyle w:val="ab"/>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lastRenderedPageBreak/>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等线"/>
              </w:rPr>
              <w:t>nt</w:t>
            </w:r>
            <w:proofErr w:type="spellEnd"/>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1"/>
        <w:rPr>
          <w:rStyle w:val="20"/>
        </w:rPr>
      </w:pPr>
      <w:bookmarkStart w:id="28" w:name="_Toc80031342"/>
      <w:r>
        <w:rPr>
          <w:rStyle w:val="20"/>
        </w:rPr>
        <w:t xml:space="preserve">Timing Relationships for </w:t>
      </w:r>
      <w:proofErr w:type="spellStart"/>
      <w:r>
        <w:rPr>
          <w:rStyle w:val="20"/>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3" w:name="_Toc80031343"/>
      <w:bookmarkStart w:id="34" w:name="_Hlk80003494"/>
      <w:r w:rsidRPr="00302003">
        <w:rPr>
          <w:rStyle w:val="20"/>
        </w:rPr>
        <w:t>MPDCCH to PUSCH</w:t>
      </w:r>
      <w:bookmarkEnd w:id="33"/>
      <w:r w:rsidRPr="00302003">
        <w:rPr>
          <w:rStyle w:val="20"/>
        </w:rPr>
        <w:t xml:space="preserve"> </w:t>
      </w:r>
    </w:p>
    <w:bookmarkEnd w:id="34"/>
    <w:p w14:paraId="4098143E" w14:textId="1913C9B9" w:rsidR="00DD484B" w:rsidRDefault="00DD484B" w:rsidP="00DD484B">
      <w:pPr>
        <w:pStyle w:val="ab"/>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3"/>
        <w:numPr>
          <w:ilvl w:val="0"/>
          <w:numId w:val="0"/>
        </w:numPr>
        <w:ind w:left="720" w:hanging="720"/>
      </w:pPr>
    </w:p>
    <w:p w14:paraId="6F9F92B1" w14:textId="19E5CDB9" w:rsidR="00DD484B" w:rsidRDefault="00DD484B" w:rsidP="00DD484B">
      <w:pPr>
        <w:pStyle w:val="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77777777" w:rsidR="00DD484B" w:rsidRPr="00DD484B" w:rsidRDefault="00DD484B" w:rsidP="00DD484B"/>
    <w:p w14:paraId="089D33FF" w14:textId="567EC9C2" w:rsidR="00302003" w:rsidRPr="00D06978" w:rsidRDefault="00302003" w:rsidP="00302003">
      <w:pPr>
        <w:pStyle w:val="2"/>
        <w:rPr>
          <w:rStyle w:val="20"/>
        </w:rPr>
      </w:pPr>
      <w:bookmarkStart w:id="37" w:name="_Toc80031346"/>
      <w:bookmarkStart w:id="38" w:name="_Hlk80003564"/>
      <w:r w:rsidRPr="00D06978">
        <w:rPr>
          <w:rStyle w:val="20"/>
        </w:rPr>
        <w:t>RAR grant to PUSCH</w:t>
      </w:r>
      <w:bookmarkEnd w:id="37"/>
    </w:p>
    <w:bookmarkEnd w:id="38"/>
    <w:p w14:paraId="5DABB0AA" w14:textId="77777777" w:rsidR="00DD484B" w:rsidRDefault="00DD484B" w:rsidP="00DD484B">
      <w:pPr>
        <w:pStyle w:val="ab"/>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39" w:name="_Toc80031347"/>
      <w:r>
        <w:t>Companies’ Observations and Proposals</w:t>
      </w:r>
      <w:bookmarkEnd w:id="39"/>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lastRenderedPageBreak/>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lastRenderedPageBreak/>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2D3CC318" w14:textId="77777777" w:rsidR="003C1257" w:rsidRPr="0040128D" w:rsidRDefault="003C1257" w:rsidP="00DD484B">
      <w:pPr>
        <w:rPr>
          <w:bCs/>
        </w:rPr>
      </w:pP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77777777" w:rsidR="00DD484B" w:rsidRDefault="00DD484B" w:rsidP="00302003"/>
    <w:p w14:paraId="4CA05F95" w14:textId="36FED8FC" w:rsidR="00302003" w:rsidRDefault="00302003" w:rsidP="00302003">
      <w:pPr>
        <w:pStyle w:val="2"/>
        <w:rPr>
          <w:rStyle w:val="20"/>
        </w:rPr>
      </w:pPr>
      <w:bookmarkStart w:id="41" w:name="_Toc80031349"/>
      <w:bookmarkStart w:id="42" w:name="_Hlk80003820"/>
      <w:r w:rsidRPr="00302003">
        <w:rPr>
          <w:rStyle w:val="20"/>
        </w:rPr>
        <w:t>MPDCCH to scheduled uplink SPS</w:t>
      </w:r>
      <w:bookmarkEnd w:id="41"/>
    </w:p>
    <w:bookmarkEnd w:id="42"/>
    <w:p w14:paraId="77DC4761" w14:textId="77777777" w:rsidR="0060198D" w:rsidRDefault="0060198D" w:rsidP="0060198D">
      <w:pPr>
        <w:pStyle w:val="ab"/>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3"/>
      </w:pPr>
      <w:r>
        <w:t xml:space="preserve"> </w:t>
      </w:r>
      <w:bookmarkStart w:id="43" w:name="_Toc80031350"/>
      <w:r>
        <w:t>Companies’ Observations and Proposals</w:t>
      </w:r>
      <w:bookmarkEnd w:id="43"/>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lastRenderedPageBreak/>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p w14:paraId="313BE104" w14:textId="77777777" w:rsidR="000F5B0D" w:rsidRDefault="000F5B0D" w:rsidP="00302003"/>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8D92D8D" w14:textId="398A71E1" w:rsidR="00302003" w:rsidRPr="00D06978" w:rsidRDefault="00302003" w:rsidP="00302003">
      <w:pPr>
        <w:pStyle w:val="2"/>
        <w:rPr>
          <w:rStyle w:val="20"/>
        </w:rPr>
      </w:pPr>
      <w:bookmarkStart w:id="45" w:name="_Toc80031352"/>
      <w:r w:rsidRPr="00D06978">
        <w:rPr>
          <w:rStyle w:val="20"/>
        </w:rPr>
        <w:t>PDSCH to HARQ-ACK on PU</w:t>
      </w:r>
      <w:r w:rsidR="001E310B">
        <w:rPr>
          <w:rStyle w:val="20"/>
        </w:rPr>
        <w:t>C</w:t>
      </w:r>
      <w:r w:rsidRPr="00D06978">
        <w:rPr>
          <w:rStyle w:val="20"/>
        </w:rPr>
        <w:t>CH</w:t>
      </w:r>
      <w:bookmarkEnd w:id="45"/>
      <w:r w:rsidRPr="00D06978">
        <w:rPr>
          <w:rStyle w:val="20"/>
        </w:rPr>
        <w:t xml:space="preserve"> </w:t>
      </w:r>
    </w:p>
    <w:p w14:paraId="6F568E6E" w14:textId="77777777" w:rsidR="00F0622C" w:rsidRDefault="00F0622C" w:rsidP="00F0622C">
      <w:pPr>
        <w:pStyle w:val="ab"/>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46" w:name="_Toc80031353"/>
      <w:r>
        <w:t>Companies’ Observations and Proposals</w:t>
      </w:r>
      <w:bookmarkEnd w:id="46"/>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lastRenderedPageBreak/>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lastRenderedPageBreak/>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77777777" w:rsidR="007A41D8" w:rsidRDefault="007A41D8" w:rsidP="00302003"/>
    <w:p w14:paraId="47A51584" w14:textId="77777777" w:rsidR="00302003" w:rsidRPr="00302003" w:rsidRDefault="00302003" w:rsidP="00302003">
      <w:pPr>
        <w:pStyle w:val="2"/>
        <w:rPr>
          <w:rStyle w:val="20"/>
        </w:rPr>
      </w:pPr>
      <w:bookmarkStart w:id="48" w:name="_Toc80031355"/>
      <w:bookmarkStart w:id="49" w:name="_Hlk80005362"/>
      <w:r w:rsidRPr="00302003">
        <w:rPr>
          <w:rStyle w:val="20"/>
        </w:rPr>
        <w:t>CSI reference resource timing</w:t>
      </w:r>
      <w:bookmarkEnd w:id="48"/>
      <w:r w:rsidRPr="00302003">
        <w:rPr>
          <w:rStyle w:val="20"/>
        </w:rPr>
        <w:t xml:space="preserve"> </w:t>
      </w:r>
    </w:p>
    <w:bookmarkEnd w:id="49"/>
    <w:p w14:paraId="0C482F5B" w14:textId="77777777" w:rsidR="00F0622C" w:rsidRDefault="00F0622C" w:rsidP="00F0622C">
      <w:pPr>
        <w:pStyle w:val="ab"/>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3"/>
      </w:pPr>
      <w:r>
        <w:t xml:space="preserve"> </w:t>
      </w:r>
      <w:bookmarkStart w:id="50" w:name="_Toc80031356"/>
      <w:r>
        <w:t>Companies’ Observations and Proposals</w:t>
      </w:r>
      <w:bookmarkEnd w:id="50"/>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lastRenderedPageBreak/>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w:t>
            </w:r>
            <w:proofErr w:type="spellStart"/>
            <w:r>
              <w:t>eMTC</w:t>
            </w:r>
            <w:proofErr w:type="spellEnd"/>
            <w:r>
              <w:t xml:space="preserve">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(i.e.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 xml:space="preserve">ine with </w:t>
            </w:r>
            <w:r>
              <w:rPr>
                <w:rFonts w:eastAsia="等线"/>
              </w:rPr>
              <w:t>vivo and Apple’s modification.</w:t>
            </w:r>
          </w:p>
        </w:tc>
      </w:tr>
    </w:tbl>
    <w:p w14:paraId="6C99123D" w14:textId="77777777" w:rsidR="007A41D8" w:rsidRPr="008E4D0A" w:rsidRDefault="007A41D8" w:rsidP="00302003"/>
    <w:p w14:paraId="53397A56" w14:textId="77777777" w:rsidR="00302003" w:rsidRPr="00302003" w:rsidRDefault="00302003" w:rsidP="00302003">
      <w:pPr>
        <w:pStyle w:val="2"/>
        <w:rPr>
          <w:rStyle w:val="20"/>
        </w:rPr>
      </w:pPr>
      <w:bookmarkStart w:id="53" w:name="_Hlk80005529"/>
      <w:bookmarkStart w:id="54" w:name="_Toc80031358"/>
      <w:r w:rsidRPr="00302003">
        <w:rPr>
          <w:rStyle w:val="20"/>
        </w:rPr>
        <w:t>MPDCCH to aperiodic SRS</w:t>
      </w:r>
      <w:bookmarkEnd w:id="53"/>
      <w:bookmarkEnd w:id="54"/>
      <w:r w:rsidRPr="00302003">
        <w:rPr>
          <w:rStyle w:val="20"/>
        </w:rPr>
        <w:t xml:space="preserve"> </w:t>
      </w:r>
    </w:p>
    <w:p w14:paraId="484D69FC" w14:textId="77777777" w:rsidR="00F0622C" w:rsidRDefault="00F0622C" w:rsidP="00F0622C">
      <w:pPr>
        <w:pStyle w:val="ab"/>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3"/>
      </w:pPr>
      <w:r>
        <w:t xml:space="preserve"> </w:t>
      </w:r>
      <w:bookmarkStart w:id="55" w:name="_Toc80031359"/>
      <w:r>
        <w:t>Companies’ Observations and Proposals</w:t>
      </w:r>
      <w:bookmarkEnd w:id="55"/>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with a delay of Koffset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77777777" w:rsidR="00F0622C" w:rsidRPr="008E4D0A" w:rsidRDefault="00F0622C" w:rsidP="00302003"/>
    <w:p w14:paraId="0C44B2E0" w14:textId="77777777" w:rsidR="00302003" w:rsidRPr="00D06978" w:rsidRDefault="00302003" w:rsidP="00302003">
      <w:pPr>
        <w:pStyle w:val="2"/>
        <w:rPr>
          <w:rStyle w:val="20"/>
        </w:rPr>
      </w:pPr>
      <w:bookmarkStart w:id="57" w:name="_Toc80031361"/>
      <w:bookmarkStart w:id="58" w:name="_Hlk80005726"/>
      <w:r w:rsidRPr="00D06978">
        <w:rPr>
          <w:rStyle w:val="20"/>
        </w:rPr>
        <w:t>Timing advance command activation</w:t>
      </w:r>
      <w:bookmarkEnd w:id="57"/>
    </w:p>
    <w:bookmarkEnd w:id="58"/>
    <w:p w14:paraId="4E16EADB" w14:textId="77777777" w:rsidR="00A21325" w:rsidRDefault="00A21325" w:rsidP="00A21325">
      <w:pPr>
        <w:pStyle w:val="ab"/>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59" w:name="_Toc80031362"/>
      <w:r>
        <w:t>Companies’ Observations and Proposals</w:t>
      </w:r>
      <w:bookmarkEnd w:id="5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61" w:name="_Toc80031363"/>
      <w:r>
        <w:lastRenderedPageBreak/>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3042047" w14:textId="77777777" w:rsidR="003D1087" w:rsidRPr="0060198D" w:rsidRDefault="003D1087" w:rsidP="00A21325">
      <w:pPr>
        <w:rPr>
          <w:lang w:eastAsia="zh-CN"/>
        </w:rPr>
      </w:pP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1"/>
        <w:rPr>
          <w:rStyle w:val="20"/>
        </w:rPr>
      </w:pPr>
      <w:bookmarkStart w:id="62" w:name="_Toc80031364"/>
      <w:r>
        <w:rPr>
          <w:rStyle w:val="20"/>
        </w:rPr>
        <w:lastRenderedPageBreak/>
        <w:t xml:space="preserve">Other Timing Relationships for </w:t>
      </w:r>
      <w:proofErr w:type="spellStart"/>
      <w:r>
        <w:rPr>
          <w:rStyle w:val="20"/>
        </w:rPr>
        <w:t>eMTC</w:t>
      </w:r>
      <w:proofErr w:type="spellEnd"/>
      <w:r>
        <w:rPr>
          <w:rStyle w:val="20"/>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a8"/>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2"/>
        <w:rPr>
          <w:rStyle w:val="20"/>
        </w:rPr>
      </w:pPr>
      <w:bookmarkStart w:id="63" w:name="_Toc80031365"/>
      <w:r w:rsidRPr="00D06978">
        <w:rPr>
          <w:rStyle w:val="20"/>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3"/>
      </w:pPr>
      <w:r>
        <w:t xml:space="preserve"> </w:t>
      </w:r>
      <w:bookmarkStart w:id="64" w:name="_Toc80031366"/>
      <w:r>
        <w:t>Companies’ Observations and Proposals</w:t>
      </w:r>
      <w:bookmarkEnd w:id="64"/>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proofErr w:type="gramStart"/>
            <w:r w:rsidRPr="008B2B6E">
              <w:rPr>
                <w:rFonts w:eastAsia="Times New Roman"/>
                <w:b/>
                <w:lang w:val="en-GB" w:eastAsia="en-GB"/>
              </w:rPr>
              <w:t>random access</w:t>
            </w:r>
            <w:proofErr w:type="gramEnd"/>
            <w:r w:rsidRPr="008B2B6E">
              <w:rPr>
                <w:rFonts w:eastAsia="Times New Roman"/>
                <w:b/>
                <w:lang w:val="en-GB" w:eastAsia="en-GB"/>
              </w:rPr>
              <w:t xml:space="preserve">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ab"/>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等线"/>
              </w:rPr>
              <w:t>t</w:t>
            </w:r>
            <w:proofErr w:type="spellEnd"/>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77777777" w:rsidR="003372FB" w:rsidRDefault="003372FB" w:rsidP="007A41D8"/>
    <w:p w14:paraId="3C408249" w14:textId="77777777" w:rsidR="007A41D8" w:rsidRDefault="007A41D8" w:rsidP="007A41D8">
      <w:pPr>
        <w:pStyle w:val="2"/>
        <w:rPr>
          <w:rStyle w:val="20"/>
        </w:rPr>
      </w:pPr>
      <w:bookmarkStart w:id="67" w:name="_Toc80031368"/>
      <w:bookmarkStart w:id="68" w:name="_Hlk80012960"/>
      <w:r>
        <w:rPr>
          <w:rStyle w:val="20"/>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3"/>
      </w:pPr>
      <w:r>
        <w:t xml:space="preserve"> </w:t>
      </w:r>
      <w:bookmarkStart w:id="69" w:name="_Toc80031369"/>
      <w:r>
        <w:t>Companies’ Observations and Proposals</w:t>
      </w:r>
      <w:bookmarkEnd w:id="69"/>
    </w:p>
    <w:p w14:paraId="70BBB0CD"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lastRenderedPageBreak/>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w:t>
            </w:r>
            <w:proofErr w:type="spellStart"/>
            <w:r>
              <w:rPr>
                <w:rFonts w:eastAsia="等线"/>
              </w:rPr>
              <w:t>eMTC</w:t>
            </w:r>
            <w:proofErr w:type="spellEnd"/>
            <w:r>
              <w:rPr>
                <w:rFonts w:eastAsia="等线"/>
              </w:rPr>
              <w:t xml:space="preserve"> should to be considered separately. </w:t>
            </w:r>
          </w:p>
          <w:p w14:paraId="4732C528" w14:textId="77777777" w:rsidR="00807718" w:rsidRDefault="00807718" w:rsidP="00807718">
            <w:pPr>
              <w:rPr>
                <w:rFonts w:eastAsia="等线"/>
              </w:rPr>
            </w:pPr>
            <w:r>
              <w:rPr>
                <w:rFonts w:eastAsia="等线"/>
              </w:rPr>
              <w:t xml:space="preserve">For </w:t>
            </w:r>
            <w:proofErr w:type="spellStart"/>
            <w:r>
              <w:rPr>
                <w:rFonts w:eastAsia="等线"/>
              </w:rPr>
              <w:t>eMTC</w:t>
            </w:r>
            <w:proofErr w:type="spellEnd"/>
            <w:r>
              <w:rPr>
                <w:rFonts w:eastAsia="等线"/>
              </w:rPr>
              <w:t>,</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xml:space="preserve">: </w:t>
            </w:r>
            <w:proofErr w:type="gramStart"/>
            <w:r>
              <w:rPr>
                <w:rFonts w:eastAsia="等线"/>
              </w:rPr>
              <w:t>Also</w:t>
            </w:r>
            <w:proofErr w:type="gramEnd"/>
            <w:r>
              <w:rPr>
                <w:rFonts w:eastAsia="等线"/>
              </w:rPr>
              <w:t xml:space="preserve">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等线"/>
              </w:rPr>
              <w:t>.</w:t>
            </w:r>
          </w:p>
          <w:p w14:paraId="0704CF6C" w14:textId="77777777" w:rsidR="008E4D0A" w:rsidRDefault="008E4D0A" w:rsidP="00E55677">
            <w:pPr>
              <w:rPr>
                <w:rFonts w:eastAsia="等线"/>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 xml:space="preserve">As even for NR NTN, there is no agreement and there is discussion that it is just for discussion when it should be available but not for the real retransmission of the preamble. </w:t>
            </w:r>
            <w:proofErr w:type="gramStart"/>
            <w:r>
              <w:rPr>
                <w:rFonts w:eastAsia="等线"/>
              </w:rPr>
              <w:t>So</w:t>
            </w:r>
            <w:proofErr w:type="gramEnd"/>
            <w:r>
              <w:rPr>
                <w:rFonts w:eastAsia="等线"/>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等线"/>
              </w:rPr>
              <w:t>t</w:t>
            </w:r>
            <w:proofErr w:type="spellEnd"/>
            <w:r>
              <w:rPr>
                <w:rFonts w:eastAsia="等线"/>
              </w:rPr>
              <w:t xml:space="preserve">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lastRenderedPageBreak/>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bl>
    <w:p w14:paraId="1584DF2E" w14:textId="77777777" w:rsidR="00013A65" w:rsidRDefault="00013A65" w:rsidP="007A41D8"/>
    <w:p w14:paraId="50E55CFB" w14:textId="77777777" w:rsidR="007A41D8" w:rsidRDefault="007A41D8" w:rsidP="007A41D8">
      <w:pPr>
        <w:pStyle w:val="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3"/>
      </w:pPr>
      <w:bookmarkStart w:id="73" w:name="_Toc80031372"/>
      <w:r>
        <w:t>Companies’ Observations and Proposals</w:t>
      </w:r>
      <w:bookmarkEnd w:id="73"/>
    </w:p>
    <w:p w14:paraId="681D4F7F" w14:textId="77777777" w:rsidR="007A41D8" w:rsidRPr="00100D31" w:rsidRDefault="007A41D8" w:rsidP="007A41D8">
      <w:pPr>
        <w:pStyle w:val="3"/>
        <w:numPr>
          <w:ilvl w:val="0"/>
          <w:numId w:val="0"/>
        </w:numPr>
      </w:pPr>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UE-gNB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1"/>
        <w:rPr>
          <w:rStyle w:val="20"/>
        </w:rPr>
      </w:pPr>
      <w:bookmarkStart w:id="76" w:name="_Toc80031373"/>
      <w:proofErr w:type="spellStart"/>
      <w:r w:rsidRPr="00302003">
        <w:rPr>
          <w:rStyle w:val="20"/>
        </w:rPr>
        <w:lastRenderedPageBreak/>
        <w:t>K_offset</w:t>
      </w:r>
      <w:proofErr w:type="spellEnd"/>
      <w:r>
        <w:rPr>
          <w:rStyle w:val="20"/>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07A131B3" w14:textId="03E69E0A" w:rsidR="00294E3A" w:rsidRDefault="00294E3A" w:rsidP="00CA392C">
      <w:pPr>
        <w:pStyle w:val="a8"/>
        <w:numPr>
          <w:ilvl w:val="0"/>
          <w:numId w:val="31"/>
        </w:numPr>
        <w:ind w:firstLineChars="0"/>
      </w:pPr>
      <w:r>
        <w:t>Updating mechanism of Koffset</w:t>
      </w:r>
    </w:p>
    <w:p w14:paraId="4149931D" w14:textId="77777777" w:rsidR="00AF7879" w:rsidRDefault="00AF7879" w:rsidP="00AF7879">
      <w:pPr>
        <w:pStyle w:val="a8"/>
        <w:ind w:left="720" w:firstLineChars="0" w:firstLine="0"/>
      </w:pPr>
    </w:p>
    <w:p w14:paraId="6138AF20" w14:textId="6FDBD6B3" w:rsidR="006C227C" w:rsidRDefault="006C227C" w:rsidP="006C227C">
      <w:pPr>
        <w:pStyle w:val="2"/>
        <w:rPr>
          <w:rStyle w:val="20"/>
        </w:rPr>
      </w:pPr>
      <w:bookmarkStart w:id="77" w:name="_Toc80031374"/>
      <w:proofErr w:type="spellStart"/>
      <w:r w:rsidRPr="00302003">
        <w:rPr>
          <w:rStyle w:val="20"/>
        </w:rPr>
        <w:t>K_offset</w:t>
      </w:r>
      <w:proofErr w:type="spellEnd"/>
      <w:r w:rsidR="007E4DCF">
        <w:rPr>
          <w:rStyle w:val="20"/>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78" w:name="_Toc80031375"/>
      <w:r>
        <w:t>Companies’ Observations and Proposals</w:t>
      </w:r>
      <w:bookmarkEnd w:id="78"/>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ab"/>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ab"/>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ab"/>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10 companies support using a cell-specific Koffset.</w:t>
      </w:r>
      <w:r w:rsidRPr="00294E3A">
        <w:rPr>
          <w:lang w:eastAsia="zh-CN"/>
        </w:rPr>
        <w:t xml:space="preserve"> </w:t>
      </w:r>
      <w:r>
        <w:rPr>
          <w:lang w:eastAsia="zh-CN"/>
        </w:rPr>
        <w:t xml:space="preserve">The one company makes a proposal about the reuse of signalling mechanisms from NR NTN for Koffset </w:t>
      </w:r>
      <w:r>
        <w:rPr>
          <w:lang w:eastAsia="zh-CN"/>
        </w:rPr>
        <w:lastRenderedPageBreak/>
        <w:t>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等线"/>
              </w:rPr>
              <w:t>t</w:t>
            </w:r>
            <w:proofErr w:type="spellEnd"/>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bl>
    <w:p w14:paraId="5B2FB1AD" w14:textId="77777777" w:rsidR="00294E3A" w:rsidRPr="008E4D0A" w:rsidRDefault="00294E3A" w:rsidP="00ED794C"/>
    <w:p w14:paraId="4D29122B" w14:textId="16BE9D35" w:rsidR="007E4DCF" w:rsidRDefault="007E4DCF" w:rsidP="007E4DCF">
      <w:pPr>
        <w:pStyle w:val="2"/>
        <w:rPr>
          <w:rStyle w:val="20"/>
        </w:rPr>
      </w:pPr>
      <w:bookmarkStart w:id="81" w:name="_Toc80031377"/>
      <w:proofErr w:type="spellStart"/>
      <w:r w:rsidRPr="00302003">
        <w:rPr>
          <w:rStyle w:val="20"/>
        </w:rPr>
        <w:t>K_offset</w:t>
      </w:r>
      <w:proofErr w:type="spellEnd"/>
      <w:r>
        <w:rPr>
          <w:rStyle w:val="20"/>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3"/>
      </w:pPr>
      <w:r>
        <w:t xml:space="preserve"> </w:t>
      </w:r>
      <w:bookmarkStart w:id="82" w:name="_Toc80031378"/>
      <w:r>
        <w:t>Companies’ Observations and Proposals</w:t>
      </w:r>
      <w:bookmarkEnd w:id="82"/>
    </w:p>
    <w:p w14:paraId="4C360490"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aa"/>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w:t>
            </w:r>
            <w:r>
              <w:rPr>
                <w:b/>
                <w:bCs/>
              </w:rPr>
              <w:lastRenderedPageBreak/>
              <w:t xml:space="preserve">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50B069CB" w14:textId="3641C5D7" w:rsidR="00AF7879" w:rsidRDefault="00AF7879" w:rsidP="00AF7879"/>
    <w:p w14:paraId="5C0A9AF2" w14:textId="1474E06B"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proofErr w:type="gramStart"/>
            <w:r w:rsidRPr="00CB7BBE">
              <w:rPr>
                <w:rFonts w:ascii="Times New Roman" w:hAnsi="Times New Roman"/>
              </w:rPr>
              <w:t>Lenovo,MotoM</w:t>
            </w:r>
            <w:proofErr w:type="spellEnd"/>
            <w:proofErr w:type="gramEnd"/>
          </w:p>
        </w:tc>
        <w:tc>
          <w:tcPr>
            <w:tcW w:w="1985" w:type="dxa"/>
          </w:tcPr>
          <w:p w14:paraId="2ACF2985" w14:textId="4A6F009D" w:rsidR="0088756D" w:rsidRPr="00CB7BBE" w:rsidRDefault="0088756D" w:rsidP="0088756D">
            <w:pPr>
              <w:rPr>
                <w:rFonts w:ascii="Times New Roman" w:eastAsia="等线" w:hAnsi="Times New Roman"/>
              </w:rPr>
            </w:pPr>
            <w:r w:rsidRPr="00CB7BBE">
              <w:rPr>
                <w:rFonts w:ascii="Times New Roman" w:eastAsia="等线" w:hAnsi="Times New Roman"/>
              </w:rPr>
              <w:t>Option</w:t>
            </w:r>
            <w:r w:rsidRPr="00CB7BBE">
              <w:rPr>
                <w:rFonts w:ascii="Times New Roman" w:hAnsi="Times New Roman"/>
              </w:rPr>
              <w:t xml:space="preserve"> 2</w:t>
            </w:r>
            <w:r w:rsidRPr="00CB7BBE">
              <w:rPr>
                <w:rFonts w:ascii="Times New Roman" w:eastAsia="等线" w:hAnsi="Times New Roman"/>
              </w:rPr>
              <w:t>a, or Option 1</w:t>
            </w:r>
          </w:p>
        </w:tc>
        <w:tc>
          <w:tcPr>
            <w:tcW w:w="5193" w:type="dxa"/>
          </w:tcPr>
          <w:p w14:paraId="687893FA" w14:textId="0DB06A7A" w:rsidR="0088756D" w:rsidRPr="00CB7BBE" w:rsidRDefault="0088756D" w:rsidP="0088756D">
            <w:pPr>
              <w:rPr>
                <w:rFonts w:ascii="Times New Roman" w:eastAsia="等线" w:hAnsi="Times New Roman"/>
              </w:rPr>
            </w:pPr>
            <w:r w:rsidRPr="00CB7BBE">
              <w:rPr>
                <w:rFonts w:ascii="Times New Roman" w:eastAsia="等线" w:hAnsi="Times New Roman"/>
              </w:rPr>
              <w:t>Basically, we use the cell specific Koffset, and the Koffset can be reconfigured</w:t>
            </w:r>
            <w:r w:rsidR="00CB7BBE" w:rsidRPr="00CB7BBE">
              <w:rPr>
                <w:rFonts w:ascii="Times New Roman" w:eastAsia="等线" w:hAnsi="Times New Roman"/>
              </w:rPr>
              <w:t xml:space="preserve"> by higher layer signaling</w:t>
            </w:r>
            <w:r w:rsidRPr="00CB7BBE">
              <w:rPr>
                <w:rFonts w:ascii="Times New Roman" w:eastAsia="等线" w:hAnsi="Times New Roman"/>
              </w:rPr>
              <w:t xml:space="preserve"> if TA reporting information is available in </w:t>
            </w:r>
            <w:proofErr w:type="spellStart"/>
            <w:r w:rsidRPr="00CB7BBE">
              <w:rPr>
                <w:rFonts w:ascii="Times New Roman" w:eastAsia="等线" w:hAnsi="Times New Roman"/>
              </w:rPr>
              <w:t>eNB</w:t>
            </w:r>
            <w:proofErr w:type="spellEnd"/>
            <w:r w:rsidRPr="00CB7BBE">
              <w:rPr>
                <w:rFonts w:ascii="Times New Roman" w:eastAsia="等线"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w:t>
            </w:r>
            <w:r>
              <w:lastRenderedPageBreak/>
              <w:t>in Rel-17.</w:t>
            </w:r>
          </w:p>
        </w:tc>
      </w:tr>
      <w:tr w:rsidR="007F2B66" w:rsidRPr="00400E31" w14:paraId="4DE4180D" w14:textId="77777777" w:rsidTr="00E55677">
        <w:tc>
          <w:tcPr>
            <w:tcW w:w="1838" w:type="dxa"/>
          </w:tcPr>
          <w:p w14:paraId="16D0850A" w14:textId="53C569EC" w:rsidR="007F2B66" w:rsidRDefault="007F2B66" w:rsidP="007F2B66">
            <w:r w:rsidRPr="00E306CD">
              <w:lastRenderedPageBreak/>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等线"/>
              </w:rPr>
              <w:t>t</w:t>
            </w:r>
            <w:proofErr w:type="spellEnd"/>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1"/>
        <w:rPr>
          <w:rStyle w:val="20"/>
        </w:rPr>
      </w:pPr>
      <w:bookmarkStart w:id="84" w:name="_Toc80031380"/>
      <w:bookmarkStart w:id="85" w:name="_Hlk80030196"/>
      <w:r w:rsidRPr="00302003">
        <w:rPr>
          <w:rStyle w:val="20"/>
        </w:rPr>
        <w:t>UE specific TA</w:t>
      </w:r>
      <w:bookmarkEnd w:id="84"/>
      <w:r w:rsidRPr="00302003">
        <w:rPr>
          <w:rStyle w:val="20"/>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441BE196" w14:textId="791A1DFE" w:rsidR="00EB7100" w:rsidRDefault="00EB7100" w:rsidP="00EB7100">
      <w:pPr>
        <w:pStyle w:val="a8"/>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3"/>
      </w:pPr>
      <w:r>
        <w:t xml:space="preserve"> </w:t>
      </w:r>
      <w:bookmarkStart w:id="86" w:name="_Toc80031381"/>
      <w:r>
        <w:t>Companies’ Observations and Proposals</w:t>
      </w:r>
      <w:bookmarkEnd w:id="86"/>
    </w:p>
    <w:p w14:paraId="01094F74" w14:textId="77777777" w:rsidR="007E4DCF" w:rsidRPr="00100D31" w:rsidRDefault="007E4DCF" w:rsidP="007E4DCF">
      <w:pPr>
        <w:pStyle w:val="3"/>
        <w:numPr>
          <w:ilvl w:val="0"/>
          <w:numId w:val="0"/>
        </w:numPr>
      </w:pPr>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w:t>
            </w:r>
            <w:proofErr w:type="spellStart"/>
            <w:r>
              <w:rPr>
                <w:i/>
              </w:rPr>
              <w:t>specifc</w:t>
            </w:r>
            <w:proofErr w:type="spellEnd"/>
            <w:r>
              <w:rPr>
                <w:i/>
              </w:rPr>
              <w:t xml:space="preserve"> TA to the gNB in Message 3 during </w:t>
            </w:r>
            <w:r>
              <w:rPr>
                <w:i/>
              </w:rPr>
              <w:lastRenderedPageBreak/>
              <w:t>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lastRenderedPageBreak/>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 xml:space="preserve">We support waiting for NR NTN to evaluate if any feature they </w:t>
            </w:r>
            <w:r w:rsidRPr="00CF3682">
              <w:rPr>
                <w:rFonts w:ascii="Times New Roman" w:hAnsi="Times New Roman"/>
              </w:rPr>
              <w:lastRenderedPageBreak/>
              <w:t>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bookmarkStart w:id="94" w:name="_GoBack" w:colFirst="0" w:colLast="0"/>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bookmarkEnd w:id="94"/>
    </w:tbl>
    <w:p w14:paraId="2DBA880D" w14:textId="77777777" w:rsidR="00ED27D5" w:rsidRPr="008E4D0A" w:rsidRDefault="00ED27D5" w:rsidP="00C618C1"/>
    <w:p w14:paraId="724074B2" w14:textId="77777777" w:rsidR="00981B18" w:rsidRDefault="00981B18" w:rsidP="00981B18">
      <w:pPr>
        <w:pStyle w:val="3"/>
      </w:pPr>
      <w:bookmarkStart w:id="95" w:name="_Toc80031383"/>
      <w:r>
        <w:t xml:space="preserve">Ordering of timing advance and </w:t>
      </w:r>
      <w:r>
        <w:rPr>
          <w:i/>
          <w:iCs/>
        </w:rPr>
        <w:t>K</w:t>
      </w:r>
      <w:r>
        <w:rPr>
          <w:i/>
          <w:iCs/>
          <w:vertAlign w:val="subscript"/>
        </w:rPr>
        <w:t>offset</w:t>
      </w:r>
      <w:r>
        <w:t xml:space="preserve"> extension operations</w:t>
      </w:r>
      <w:bookmarkEnd w:id="95"/>
    </w:p>
    <w:p w14:paraId="6C469D5A" w14:textId="77777777" w:rsidR="00981B18" w:rsidRPr="006C227C" w:rsidRDefault="00981B18" w:rsidP="00981B18"/>
    <w:p w14:paraId="6C0F66E0" w14:textId="77777777" w:rsidR="00981B18" w:rsidRPr="00100D31" w:rsidRDefault="00981B18" w:rsidP="00981B18">
      <w:pPr>
        <w:pStyle w:val="3"/>
      </w:pPr>
      <w:r>
        <w:lastRenderedPageBreak/>
        <w:t xml:space="preserve"> </w:t>
      </w:r>
      <w:bookmarkStart w:id="96" w:name="_Toc80031384"/>
      <w:r>
        <w:t>Companies’ Observations and Proposals</w:t>
      </w:r>
      <w:bookmarkEnd w:id="96"/>
    </w:p>
    <w:p w14:paraId="25EA8FD8" w14:textId="77777777" w:rsidR="00981B18" w:rsidRPr="00100D31" w:rsidRDefault="00981B18" w:rsidP="00981B18">
      <w:pPr>
        <w:pStyle w:val="3"/>
        <w:numPr>
          <w:ilvl w:val="0"/>
          <w:numId w:val="0"/>
        </w:numPr>
      </w:pPr>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w:t>
            </w:r>
            <w:proofErr w:type="gramStart"/>
            <w:r w:rsidRPr="00F55274">
              <w:rPr>
                <w:highlight w:val="yellow"/>
              </w:rPr>
              <w:t>taken into account</w:t>
            </w:r>
            <w:proofErr w:type="gramEnd"/>
            <w:r w:rsidRPr="00F55274">
              <w:rPr>
                <w:highlight w:val="yellow"/>
              </w:rPr>
              <w:t xml:space="preserve">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w:t>
            </w:r>
            <w:proofErr w:type="gramStart"/>
            <w:r w:rsidRPr="0019694E">
              <w:rPr>
                <w:i/>
              </w:rPr>
              <w:t>taken into account</w:t>
            </w:r>
            <w:proofErr w:type="gramEnd"/>
            <w:r w:rsidRPr="0019694E">
              <w:rPr>
                <w:i/>
              </w:rPr>
              <w:t xml:space="preserve">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2"/>
        <w:rPr>
          <w:rStyle w:val="20"/>
        </w:rPr>
      </w:pPr>
      <w:bookmarkStart w:id="97" w:name="_Toc80031385"/>
      <w:r>
        <w:rPr>
          <w:rStyle w:val="20"/>
        </w:rPr>
        <w:t>Determining UE-</w:t>
      </w:r>
      <w:proofErr w:type="spellStart"/>
      <w:r>
        <w:rPr>
          <w:rStyle w:val="20"/>
        </w:rPr>
        <w:t>eNB</w:t>
      </w:r>
      <w:proofErr w:type="spellEnd"/>
      <w:r>
        <w:rPr>
          <w:rStyle w:val="20"/>
        </w:rPr>
        <w:t xml:space="preserve"> RTT</w:t>
      </w:r>
      <w:bookmarkEnd w:id="97"/>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 xml:space="preserve">For NR over NTN, an estimate of UE-gNB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gNB.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3"/>
      </w:pPr>
      <w:r>
        <w:t xml:space="preserve"> </w:t>
      </w:r>
      <w:bookmarkStart w:id="98" w:name="_Toc80031386"/>
      <w:r>
        <w:t>Companies’ Observations and Proposals</w:t>
      </w:r>
      <w:bookmarkEnd w:id="98"/>
    </w:p>
    <w:p w14:paraId="0F88C94A" w14:textId="77777777" w:rsidR="009C2FC1" w:rsidRPr="00100D31" w:rsidRDefault="009C2FC1" w:rsidP="009C2FC1">
      <w:pPr>
        <w:pStyle w:val="3"/>
        <w:numPr>
          <w:ilvl w:val="0"/>
          <w:numId w:val="0"/>
        </w:numPr>
      </w:pPr>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9"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9"/>
          </w:p>
          <w:p w14:paraId="08F7876C" w14:textId="77777777" w:rsidR="009C2FC1" w:rsidRDefault="009C2FC1" w:rsidP="000E2581">
            <w:pPr>
              <w:pStyle w:val="Proposal"/>
              <w:numPr>
                <w:ilvl w:val="0"/>
                <w:numId w:val="8"/>
              </w:numPr>
              <w:ind w:left="1310" w:hanging="1310"/>
              <w:rPr>
                <w:lang w:val="en-GB"/>
              </w:rPr>
            </w:pPr>
            <w:bookmarkStart w:id="100" w:name="_Toc77862375"/>
            <w:r>
              <w:rPr>
                <w:lang w:val="en-GB"/>
              </w:rPr>
              <w:t xml:space="preserve">Introduce a new </w:t>
            </w:r>
            <w:proofErr w:type="spellStart"/>
            <w:r>
              <w:rPr>
                <w:lang w:val="en-GB"/>
              </w:rPr>
              <w:t>K_mac</w:t>
            </w:r>
            <w:proofErr w:type="spellEnd"/>
            <w:r>
              <w:rPr>
                <w:lang w:val="en-GB"/>
              </w:rPr>
              <w:t xml:space="preserve"> value for the estimate of UE-gNB RTT, where the new </w:t>
            </w:r>
            <w:proofErr w:type="spellStart"/>
            <w:r>
              <w:rPr>
                <w:lang w:val="en-GB"/>
              </w:rPr>
              <w:t>K_mac</w:t>
            </w:r>
            <w:proofErr w:type="spellEnd"/>
            <w:r>
              <w:rPr>
                <w:lang w:val="en-GB"/>
              </w:rPr>
              <w:t xml:space="preserve"> is assumed to have the unit of millisecond </w:t>
            </w:r>
            <w:r>
              <w:rPr>
                <w:lang w:val="en-GB"/>
              </w:rPr>
              <w:lastRenderedPageBreak/>
              <w:t>rather than the unit of a PUCH slot.</w:t>
            </w:r>
            <w:bookmarkEnd w:id="100"/>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1"/>
        <w:rPr>
          <w:rStyle w:val="20"/>
        </w:rPr>
      </w:pPr>
      <w:bookmarkStart w:id="101" w:name="_Toc80031387"/>
      <w:r>
        <w:rPr>
          <w:rStyle w:val="20"/>
        </w:rPr>
        <w:t>Other issues and relationships</w:t>
      </w:r>
      <w:bookmarkEnd w:id="101"/>
    </w:p>
    <w:p w14:paraId="5164B892" w14:textId="77777777" w:rsidR="000D66C5" w:rsidRDefault="000D66C5" w:rsidP="000D66C5">
      <w:pPr>
        <w:pStyle w:val="2"/>
        <w:numPr>
          <w:ilvl w:val="0"/>
          <w:numId w:val="0"/>
        </w:numPr>
        <w:rPr>
          <w:rStyle w:val="20"/>
        </w:rPr>
      </w:pPr>
    </w:p>
    <w:p w14:paraId="2773A962" w14:textId="1D145F62" w:rsidR="000D66C5" w:rsidRDefault="000D66C5" w:rsidP="000D66C5">
      <w:pPr>
        <w:pStyle w:val="2"/>
        <w:rPr>
          <w:rStyle w:val="20"/>
        </w:rPr>
      </w:pPr>
      <w:bookmarkStart w:id="102" w:name="_Toc80031388"/>
      <w:r>
        <w:rPr>
          <w:rStyle w:val="20"/>
        </w:rPr>
        <w:t>Half duplex operation</w:t>
      </w:r>
      <w:bookmarkEnd w:id="102"/>
    </w:p>
    <w:p w14:paraId="1B35DC29" w14:textId="77777777" w:rsidR="000D66C5" w:rsidRPr="006C227C" w:rsidRDefault="000D66C5" w:rsidP="000D66C5"/>
    <w:p w14:paraId="7C4BD646" w14:textId="77777777" w:rsidR="000D66C5" w:rsidRPr="00100D31" w:rsidRDefault="000D66C5" w:rsidP="000D66C5">
      <w:pPr>
        <w:pStyle w:val="3"/>
      </w:pPr>
      <w:r>
        <w:t xml:space="preserve"> </w:t>
      </w:r>
      <w:bookmarkStart w:id="103" w:name="_Toc80031389"/>
      <w:r>
        <w:t>Companies’ Observations and Proposals</w:t>
      </w:r>
      <w:bookmarkEnd w:id="103"/>
    </w:p>
    <w:p w14:paraId="04684347" w14:textId="77777777" w:rsidR="000D66C5" w:rsidRPr="00100D31" w:rsidRDefault="000D66C5" w:rsidP="000D66C5">
      <w:pPr>
        <w:pStyle w:val="3"/>
        <w:numPr>
          <w:ilvl w:val="0"/>
          <w:numId w:val="0"/>
        </w:num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4" w:name="_Toc79168019"/>
            <w:r>
              <w:rPr>
                <w:sz w:val="22"/>
              </w:rPr>
              <w:t>Proposal 3: On UL scheduling for FDD-HD, it is sufficient to use UE-specific TA to avoid UL-DL collisions in FDD-HD</w:t>
            </w:r>
            <w:bookmarkEnd w:id="10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2"/>
      </w:pPr>
      <w:bookmarkStart w:id="105" w:name="_Toc80031390"/>
      <w:r>
        <w:rPr>
          <w:iCs/>
        </w:rPr>
        <w:t xml:space="preserve">UL </w:t>
      </w:r>
      <w:r>
        <w:t>transmission gap in IoT NTN</w:t>
      </w:r>
      <w:bookmarkEnd w:id="105"/>
    </w:p>
    <w:p w14:paraId="6D5F0BF5" w14:textId="77777777" w:rsidR="0061005D" w:rsidRPr="0061005D" w:rsidRDefault="0061005D" w:rsidP="0061005D"/>
    <w:p w14:paraId="2E92E32B" w14:textId="77777777" w:rsidR="0061005D" w:rsidRPr="00100D31" w:rsidRDefault="0061005D" w:rsidP="0061005D">
      <w:pPr>
        <w:pStyle w:val="3"/>
      </w:pPr>
      <w:bookmarkStart w:id="106" w:name="_Toc80031391"/>
      <w:r>
        <w:t>Companies’ Observations and Proposals</w:t>
      </w:r>
      <w:bookmarkEnd w:id="106"/>
    </w:p>
    <w:p w14:paraId="5421AC95"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7" w:name="OLE_LINK1"/>
            <w:bookmarkStart w:id="108" w:name="OLE_LINK2"/>
            <w:r>
              <w:rPr>
                <w:b/>
                <w:i/>
              </w:rPr>
              <w:t>Proposal 3:</w:t>
            </w:r>
            <w:bookmarkEnd w:id="107"/>
            <w:bookmarkEnd w:id="108"/>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w:t>
            </w:r>
            <w:r w:rsidRPr="0056468D">
              <w:rPr>
                <w:highlight w:val="yellow"/>
              </w:rPr>
              <w:lastRenderedPageBreak/>
              <w:t xml:space="preserve">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2"/>
        <w:rPr>
          <w:lang w:val="en-GB"/>
        </w:rPr>
      </w:pPr>
      <w:bookmarkStart w:id="109" w:name="_Toc80031392"/>
      <w:r>
        <w:t>PDCCH monitoring restrictions</w:t>
      </w:r>
      <w:bookmarkEnd w:id="109"/>
    </w:p>
    <w:p w14:paraId="58B5CEA6" w14:textId="77777777" w:rsidR="0061005D" w:rsidRPr="0061005D" w:rsidRDefault="0061005D" w:rsidP="0061005D"/>
    <w:p w14:paraId="51C599BC" w14:textId="77777777" w:rsidR="0061005D" w:rsidRPr="00100D31" w:rsidRDefault="0061005D" w:rsidP="0061005D">
      <w:pPr>
        <w:pStyle w:val="3"/>
      </w:pPr>
      <w:bookmarkStart w:id="110" w:name="_Toc80031393"/>
      <w:r>
        <w:t>Companies’ Observations and Proposals</w:t>
      </w:r>
      <w:bookmarkEnd w:id="110"/>
    </w:p>
    <w:p w14:paraId="24A79C90" w14:textId="77777777" w:rsidR="0061005D" w:rsidRPr="00100D31" w:rsidRDefault="0061005D" w:rsidP="0061005D">
      <w:pPr>
        <w:pStyle w:val="3"/>
        <w:numPr>
          <w:ilvl w:val="0"/>
          <w:numId w:val="0"/>
        </w:numPr>
      </w:pPr>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1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1"/>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2"/>
        <w:rPr>
          <w:lang w:eastAsia="zh-CN"/>
        </w:rPr>
      </w:pPr>
      <w:bookmarkStart w:id="112" w:name="_Toc80031394"/>
      <w:r>
        <w:rPr>
          <w:lang w:eastAsia="zh-CN"/>
        </w:rPr>
        <w:t>Timing offset for the start of RAR window</w:t>
      </w:r>
      <w:bookmarkEnd w:id="112"/>
    </w:p>
    <w:p w14:paraId="2D8B2291" w14:textId="77777777" w:rsidR="009C1878" w:rsidRPr="0061005D" w:rsidRDefault="009C1878" w:rsidP="009C1878"/>
    <w:p w14:paraId="4DB9F27C" w14:textId="77777777" w:rsidR="009C1878" w:rsidRPr="00100D31" w:rsidRDefault="009C1878" w:rsidP="009C1878">
      <w:pPr>
        <w:pStyle w:val="3"/>
      </w:pPr>
      <w:bookmarkStart w:id="113" w:name="_Toc80031395"/>
      <w:r>
        <w:t>Companies’ Observations and Proposals</w:t>
      </w:r>
      <w:bookmarkEnd w:id="113"/>
    </w:p>
    <w:p w14:paraId="719868C5" w14:textId="77777777" w:rsidR="009C1878" w:rsidRPr="00100D31" w:rsidRDefault="009C1878" w:rsidP="009C1878">
      <w:pPr>
        <w:pStyle w:val="3"/>
        <w:numPr>
          <w:ilvl w:val="0"/>
          <w:numId w:val="0"/>
        </w:numPr>
      </w:pPr>
    </w:p>
    <w:tbl>
      <w:tblPr>
        <w:tblStyle w:val="a6"/>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aa"/>
              <w:rPr>
                <w:rFonts w:eastAsia="宋体"/>
                <w:szCs w:val="24"/>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aa"/>
              <w:rPr>
                <w:rFonts w:eastAsia="宋体"/>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4"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4"/>
          </w:p>
        </w:tc>
      </w:tr>
    </w:tbl>
    <w:p w14:paraId="6C862D65" w14:textId="77777777" w:rsidR="009C1878" w:rsidRDefault="009C1878" w:rsidP="009C1878">
      <w:pPr>
        <w:pStyle w:val="2"/>
        <w:numPr>
          <w:ilvl w:val="0"/>
          <w:numId w:val="0"/>
        </w:numPr>
      </w:pPr>
    </w:p>
    <w:p w14:paraId="0AD0CD78" w14:textId="6FA9436D" w:rsidR="00480CFF" w:rsidRDefault="00504117" w:rsidP="00480CFF">
      <w:pPr>
        <w:pStyle w:val="2"/>
      </w:pPr>
      <w:bookmarkStart w:id="115" w:name="_Toc80031396"/>
      <w:r>
        <w:t>I</w:t>
      </w:r>
      <w:r w:rsidR="00480CFF">
        <w:t>nterrupted downlink</w:t>
      </w:r>
      <w:r w:rsidR="00A02B4A">
        <w:t>/Guard</w:t>
      </w:r>
      <w:r w:rsidR="00480CFF">
        <w:t xml:space="preserve"> subframes</w:t>
      </w:r>
      <w:bookmarkEnd w:id="115"/>
    </w:p>
    <w:p w14:paraId="64FF2745" w14:textId="77777777" w:rsidR="00480CFF" w:rsidRPr="00480CFF" w:rsidRDefault="00480CFF" w:rsidP="00480CFF"/>
    <w:p w14:paraId="7BED72C3" w14:textId="77777777" w:rsidR="00480CFF" w:rsidRPr="00100D31" w:rsidRDefault="00480CFF" w:rsidP="00480CFF">
      <w:pPr>
        <w:pStyle w:val="3"/>
      </w:pPr>
      <w:bookmarkStart w:id="116" w:name="_Toc80031397"/>
      <w:r>
        <w:lastRenderedPageBreak/>
        <w:t>Companies’ Observations and Proposals</w:t>
      </w:r>
      <w:bookmarkEnd w:id="116"/>
    </w:p>
    <w:p w14:paraId="5F588C6A" w14:textId="77777777" w:rsidR="00480CFF" w:rsidRPr="00100D31" w:rsidRDefault="00480CFF" w:rsidP="00480CFF">
      <w:pPr>
        <w:pStyle w:val="3"/>
        <w:numPr>
          <w:ilvl w:val="0"/>
          <w:numId w:val="0"/>
        </w:numPr>
      </w:pPr>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af"/>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3"/>
      </w:pPr>
      <w:bookmarkStart w:id="117" w:name="_Toc69124184"/>
      <w:bookmarkStart w:id="118" w:name="_Toc80031398"/>
      <w:r>
        <w:lastRenderedPageBreak/>
        <w:t xml:space="preserve">FL </w:t>
      </w:r>
      <w:r w:rsidR="0054699C">
        <w:t xml:space="preserve">Analysis and </w:t>
      </w:r>
      <w:r>
        <w:t>Proposal</w:t>
      </w:r>
      <w:r w:rsidR="005329DB">
        <w:t>s</w:t>
      </w:r>
      <w:r>
        <w:t xml:space="preserve"> on Timing relationships</w:t>
      </w:r>
      <w:bookmarkEnd w:id="117"/>
      <w:r>
        <w:t xml:space="preserve"> and TA</w:t>
      </w:r>
      <w:bookmarkEnd w:id="118"/>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1"/>
      </w:pPr>
      <w:bookmarkStart w:id="119" w:name="_Toc80031399"/>
      <w:r>
        <w:t>Reference</w:t>
      </w:r>
      <w:r w:rsidR="00BE0157">
        <w:t>d Documents</w:t>
      </w:r>
      <w:bookmarkEnd w:id="119"/>
    </w:p>
    <w:p w14:paraId="4CAAC98F" w14:textId="4F035F12" w:rsidR="00107281" w:rsidRDefault="00107281"/>
    <w:p w14:paraId="35D58164" w14:textId="77777777" w:rsidR="00A259D6" w:rsidRDefault="00612B21" w:rsidP="00A259D6">
      <w:pPr>
        <w:rPr>
          <w:lang w:eastAsia="x-none"/>
        </w:rPr>
      </w:pPr>
      <w:hyperlink r:id="rId18"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612B21" w:rsidP="00A259D6">
      <w:pPr>
        <w:rPr>
          <w:lang w:eastAsia="x-none"/>
        </w:rPr>
      </w:pPr>
      <w:hyperlink r:id="rId19" w:history="1">
        <w:r w:rsidR="00A259D6">
          <w:rPr>
            <w:rStyle w:val="ac"/>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612B21" w:rsidP="00A259D6">
      <w:pPr>
        <w:rPr>
          <w:lang w:eastAsia="x-none"/>
        </w:rPr>
      </w:pPr>
      <w:hyperlink r:id="rId20" w:history="1">
        <w:r w:rsidR="00A259D6">
          <w:rPr>
            <w:rStyle w:val="ac"/>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612B21" w:rsidP="00A259D6">
      <w:pPr>
        <w:rPr>
          <w:lang w:eastAsia="x-none"/>
        </w:rPr>
      </w:pPr>
      <w:hyperlink r:id="rId21"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612B21" w:rsidP="00A259D6">
      <w:pPr>
        <w:rPr>
          <w:lang w:eastAsia="x-none"/>
        </w:rPr>
      </w:pPr>
      <w:hyperlink r:id="rId22"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612B21" w:rsidP="00A259D6">
      <w:pPr>
        <w:rPr>
          <w:lang w:eastAsia="x-none"/>
        </w:rPr>
      </w:pPr>
      <w:hyperlink r:id="rId23"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612B21" w:rsidP="00A259D6">
      <w:pPr>
        <w:rPr>
          <w:lang w:eastAsia="x-none"/>
        </w:rPr>
      </w:pPr>
      <w:hyperlink r:id="rId24"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612B21" w:rsidP="00A259D6">
      <w:pPr>
        <w:rPr>
          <w:lang w:eastAsia="x-none"/>
        </w:rPr>
      </w:pPr>
      <w:hyperlink r:id="rId25"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612B21" w:rsidP="00A259D6">
      <w:pPr>
        <w:rPr>
          <w:lang w:eastAsia="x-none"/>
        </w:rPr>
      </w:pPr>
      <w:hyperlink r:id="rId26"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612B21" w:rsidP="00A259D6">
      <w:pPr>
        <w:rPr>
          <w:lang w:eastAsia="x-none"/>
        </w:rPr>
      </w:pPr>
      <w:hyperlink r:id="rId27" w:history="1">
        <w:r w:rsidR="00A259D6">
          <w:rPr>
            <w:rStyle w:val="ac"/>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612B21" w:rsidP="00A259D6">
      <w:pPr>
        <w:rPr>
          <w:lang w:eastAsia="x-none"/>
        </w:rPr>
      </w:pPr>
      <w:hyperlink r:id="rId28"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612B21" w:rsidP="00A259D6">
      <w:pPr>
        <w:rPr>
          <w:lang w:eastAsia="x-none"/>
        </w:rPr>
      </w:pPr>
      <w:hyperlink r:id="rId29"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612B21" w:rsidP="00A259D6">
      <w:pPr>
        <w:rPr>
          <w:lang w:eastAsia="x-none"/>
        </w:rPr>
      </w:pPr>
      <w:hyperlink r:id="rId30"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612B21" w:rsidP="00A259D6">
      <w:pPr>
        <w:rPr>
          <w:lang w:eastAsia="x-none"/>
        </w:rPr>
      </w:pPr>
      <w:hyperlink r:id="rId31" w:history="1">
        <w:r w:rsidR="00A259D6">
          <w:rPr>
            <w:rStyle w:val="ac"/>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612B21" w:rsidP="00A259D6">
      <w:pPr>
        <w:rPr>
          <w:lang w:eastAsia="x-none"/>
        </w:rPr>
      </w:pPr>
      <w:hyperlink r:id="rId32"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612B21" w:rsidP="00A259D6">
      <w:pPr>
        <w:rPr>
          <w:lang w:eastAsia="x-none"/>
        </w:rPr>
      </w:pPr>
      <w:hyperlink r:id="rId33"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612B21" w:rsidP="00A259D6">
      <w:pPr>
        <w:rPr>
          <w:lang w:eastAsia="x-none"/>
        </w:rPr>
      </w:pPr>
      <w:hyperlink r:id="rId34"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612B21" w:rsidP="00A259D6">
      <w:pPr>
        <w:rPr>
          <w:lang w:eastAsia="x-none"/>
        </w:rPr>
      </w:pPr>
      <w:hyperlink r:id="rId35"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612B21" w:rsidP="00A259D6">
      <w:pPr>
        <w:rPr>
          <w:lang w:eastAsia="x-none"/>
        </w:rPr>
      </w:pPr>
      <w:hyperlink r:id="rId36"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612B21" w:rsidP="00A259D6">
      <w:pPr>
        <w:rPr>
          <w:lang w:eastAsia="x-none"/>
        </w:rPr>
      </w:pPr>
      <w:hyperlink r:id="rId37" w:history="1">
        <w:r w:rsidR="00A259D6">
          <w:rPr>
            <w:rStyle w:val="ac"/>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AB40" w14:textId="77777777" w:rsidR="00612B21" w:rsidRDefault="00612B21" w:rsidP="00EE1A16">
      <w:r>
        <w:separator/>
      </w:r>
    </w:p>
  </w:endnote>
  <w:endnote w:type="continuationSeparator" w:id="0">
    <w:p w14:paraId="1E0637D6" w14:textId="77777777" w:rsidR="00612B21" w:rsidRDefault="00612B21" w:rsidP="00EE1A16">
      <w:r>
        <w:continuationSeparator/>
      </w:r>
    </w:p>
  </w:endnote>
  <w:endnote w:type="continuationNotice" w:id="1">
    <w:p w14:paraId="555A5040" w14:textId="77777777" w:rsidR="00612B21" w:rsidRDefault="00612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669D" w14:textId="77777777" w:rsidR="00612B21" w:rsidRDefault="00612B21" w:rsidP="00EE1A16">
      <w:r>
        <w:separator/>
      </w:r>
    </w:p>
  </w:footnote>
  <w:footnote w:type="continuationSeparator" w:id="0">
    <w:p w14:paraId="5F4EE2EE" w14:textId="77777777" w:rsidR="00612B21" w:rsidRDefault="00612B21" w:rsidP="00EE1A16">
      <w:r>
        <w:continuationSeparator/>
      </w:r>
    </w:p>
  </w:footnote>
  <w:footnote w:type="continuationNotice" w:id="1">
    <w:p w14:paraId="62A8F8A5" w14:textId="77777777" w:rsidR="00612B21" w:rsidRDefault="00612B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C5DD2"/>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898"/>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4089"/>
    <w:rsid w:val="00294239"/>
    <w:rsid w:val="0029487C"/>
    <w:rsid w:val="00294E3A"/>
    <w:rsid w:val="00294ED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76D45"/>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12B21"/>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95F37"/>
    <w:rsid w:val="00697A9E"/>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D6D8F"/>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5F4A"/>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1AF4"/>
    <w:rsid w:val="00A425EA"/>
    <w:rsid w:val="00A42AF4"/>
    <w:rsid w:val="00A44BB3"/>
    <w:rsid w:val="00A45062"/>
    <w:rsid w:val="00A52A54"/>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3EA4"/>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2365"/>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073C1"/>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3EF0"/>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0F7"/>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390C"/>
    <w:rsid w:val="00D06978"/>
    <w:rsid w:val="00D139BA"/>
    <w:rsid w:val="00D14179"/>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55677"/>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548F"/>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B1D"/>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4">
    <w:name w:val="页眉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customStyle="1" w:styleId="B1">
    <w:name w:val="B1"/>
    <w:basedOn w:val="a5"/>
    <w:link w:val="B1Zchn"/>
    <w:qFormat/>
    <w:rsid w:val="00732328"/>
    <w:pPr>
      <w:spacing w:after="180"/>
      <w:ind w:left="568" w:hanging="284"/>
      <w:contextualSpacing w:val="0"/>
    </w:pPr>
    <w:rPr>
      <w:rFonts w:eastAsia="MS Mincho"/>
    </w:rPr>
  </w:style>
  <w:style w:type="paragraph" w:customStyle="1" w:styleId="B2">
    <w:name w:val="B2"/>
    <w:basedOn w:val="21"/>
    <w:qFormat/>
    <w:rsid w:val="00732328"/>
    <w:pPr>
      <w:spacing w:after="180"/>
      <w:ind w:left="851" w:hanging="284"/>
      <w:contextualSpacing w:val="0"/>
    </w:pPr>
    <w:rPr>
      <w:rFonts w:eastAsia="MS Mincho"/>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table" w:styleId="a6">
    <w:name w:val="Table Grid"/>
    <w:basedOn w:val="a1"/>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6DDF9-255F-44C8-8094-23088D4C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12743</Words>
  <Characters>72637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85210</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cmcc</cp:lastModifiedBy>
  <cp:revision>5</cp:revision>
  <dcterms:created xsi:type="dcterms:W3CDTF">2021-08-18T01:19:00Z</dcterms:created>
  <dcterms:modified xsi:type="dcterms:W3CDTF">2021-08-18T01:24:00Z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