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C93E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C93E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C93E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lastRenderedPageBreak/>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pt;height:19pt;mso-width-percent:0;mso-height-percent:0;mso-width-percent:0;mso-height-percent:0" o:ole="">
                  <v:imagedata r:id="rId11" o:title=""/>
                </v:shape>
                <o:OLEObject Type="Embed" ProgID="Equation.3" ShapeID="_x0000_i1025" DrawAspect="Content" ObjectID="_1690729508"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lastRenderedPageBreak/>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E55677">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lastRenderedPageBreak/>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lastRenderedPageBreak/>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lastRenderedPageBreak/>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lastRenderedPageBreak/>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lastRenderedPageBreak/>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w:t>
            </w:r>
            <w:proofErr w:type="spellStart"/>
            <w:r>
              <w:t>eMTC</w:t>
            </w:r>
            <w:proofErr w:type="spellEnd"/>
            <w:r>
              <w:t xml:space="preserve">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make a decision at a </w:t>
            </w:r>
            <w:r>
              <w:lastRenderedPageBreak/>
              <w:t>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w:t>
            </w:r>
            <w:proofErr w:type="gramStart"/>
            <w:r>
              <w:rPr>
                <w:rFonts w:cs="Times"/>
              </w:rPr>
              <w:t>i.e.</w:t>
            </w:r>
            <w:proofErr w:type="gramEnd"/>
            <w:r>
              <w:rPr>
                <w:rFonts w:cs="Times"/>
              </w:rPr>
              <w:t xml:space="preserv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w:t>
      </w:r>
      <w:r w:rsidRPr="00076298">
        <w:lastRenderedPageBreak/>
        <w:t xml:space="preserve">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E55677">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D14179" w:rsidRPr="00A910B6" w14:paraId="2FFCC24E" w14:textId="77777777" w:rsidTr="00E55677">
        <w:trPr>
          <w:trHeight w:val="214"/>
        </w:trPr>
        <w:tc>
          <w:tcPr>
            <w:tcW w:w="1790" w:type="dxa"/>
          </w:tcPr>
          <w:p w14:paraId="3D061C0E" w14:textId="4937483B" w:rsidR="00D14179" w:rsidRDefault="00D14179" w:rsidP="00E55677"/>
        </w:tc>
        <w:tc>
          <w:tcPr>
            <w:tcW w:w="1940" w:type="dxa"/>
          </w:tcPr>
          <w:p w14:paraId="2E6F242C" w14:textId="77777777" w:rsidR="00D14179" w:rsidRDefault="00D14179" w:rsidP="00E55677"/>
        </w:tc>
        <w:tc>
          <w:tcPr>
            <w:tcW w:w="5286" w:type="dxa"/>
          </w:tcPr>
          <w:p w14:paraId="78CB72B7" w14:textId="77777777" w:rsidR="00D14179" w:rsidRDefault="00D14179" w:rsidP="00E55677"/>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 xml:space="preserve">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w:t>
            </w:r>
            <w:r>
              <w:rPr>
                <w:b/>
                <w:bCs/>
              </w:rPr>
              <w:lastRenderedPageBreak/>
              <w:t xml:space="preserve">(and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Basically, we use the cell specific Koffset, and the Koffset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Koffset has not been agreed in NR NTN, and we do not think it is used in IoT NTN. </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lastRenderedPageBreak/>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w:t>
            </w:r>
            <w:r>
              <w:lastRenderedPageBreak/>
              <w:t>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w:t>
            </w:r>
            <w:r w:rsidRPr="00CF3682">
              <w:rPr>
                <w:rFonts w:ascii="Times New Roman" w:hAnsi="Times New Roman"/>
              </w:rPr>
              <w:lastRenderedPageBreak/>
              <w:t xml:space="preserve">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r>
        <w:rPr>
          <w:i/>
          <w:iCs/>
        </w:rPr>
        <w:t>K</w:t>
      </w:r>
      <w:r>
        <w:rPr>
          <w:i/>
          <w:iCs/>
          <w:vertAlign w:val="subscript"/>
        </w:rPr>
        <w:t>offset</w:t>
      </w:r>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lastRenderedPageBreak/>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w:t>
            </w:r>
            <w:r>
              <w:rPr>
                <w:b/>
                <w:bCs/>
              </w:rPr>
              <w:lastRenderedPageBreak/>
              <w:t>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lastRenderedPageBreak/>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w:t>
      </w:r>
      <w:proofErr w:type="gramStart"/>
      <w:r w:rsidR="00715F09" w:rsidRPr="00787679">
        <w:rPr>
          <w:b/>
          <w:bCs/>
          <w:highlight w:val="cyan"/>
          <w:lang w:eastAsia="x-none"/>
        </w:rPr>
        <w:t>e.g.</w:t>
      </w:r>
      <w:proofErr w:type="gramEnd"/>
      <w:r w:rsidR="00715F09" w:rsidRPr="00787679">
        <w:rPr>
          <w:b/>
          <w:bCs/>
          <w:highlight w:val="cyan"/>
          <w:lang w:eastAsia="x-none"/>
        </w:rPr>
        <w:t xml:space="preserve">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C93EF0"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C93EF0"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C93EF0"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C93EF0"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93EF0"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93EF0"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93EF0"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93EF0"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93EF0"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93EF0"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C93EF0"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93EF0"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93EF0"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93EF0" w:rsidP="00A259D6">
      <w:pPr>
        <w:rPr>
          <w:lang w:eastAsia="x-none"/>
        </w:rPr>
      </w:pPr>
      <w:hyperlink r:id="rId3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C93EF0"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93EF0"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93EF0"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93EF0"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93EF0"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93EF0"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BF58" w14:textId="77777777" w:rsidR="001C5DD2" w:rsidRDefault="001C5DD2" w:rsidP="00EE1A16">
      <w:r>
        <w:separator/>
      </w:r>
    </w:p>
  </w:endnote>
  <w:endnote w:type="continuationSeparator" w:id="0">
    <w:p w14:paraId="7920DAD4" w14:textId="77777777" w:rsidR="001C5DD2" w:rsidRDefault="001C5DD2" w:rsidP="00EE1A16">
      <w:r>
        <w:continuationSeparator/>
      </w:r>
    </w:p>
  </w:endnote>
  <w:endnote w:type="continuationNotice" w:id="1">
    <w:p w14:paraId="225F44FE" w14:textId="77777777" w:rsidR="001C5DD2" w:rsidRDefault="001C5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41D9" w14:textId="77777777" w:rsidR="001C5DD2" w:rsidRDefault="001C5DD2" w:rsidP="00EE1A16">
      <w:r>
        <w:separator/>
      </w:r>
    </w:p>
  </w:footnote>
  <w:footnote w:type="continuationSeparator" w:id="0">
    <w:p w14:paraId="5AC6F6EB" w14:textId="77777777" w:rsidR="001C5DD2" w:rsidRDefault="001C5DD2" w:rsidP="00EE1A16">
      <w:r>
        <w:continuationSeparator/>
      </w:r>
    </w:p>
  </w:footnote>
  <w:footnote w:type="continuationNotice" w:id="1">
    <w:p w14:paraId="51706197" w14:textId="77777777" w:rsidR="001C5DD2" w:rsidRDefault="001C5D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C5DD2"/>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898"/>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94ED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95F37"/>
    <w:rsid w:val="00697A9E"/>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D6D8F"/>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1AF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2365"/>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073C1"/>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3EF0"/>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390C"/>
    <w:rsid w:val="00D06978"/>
    <w:rsid w:val="00D139BA"/>
    <w:rsid w:val="00D14179"/>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82E23-A6BB-4C14-8D80-1240E79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12683</Words>
  <Characters>72296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84810</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Ayan Sengupta</cp:lastModifiedBy>
  <cp:revision>2</cp:revision>
  <dcterms:created xsi:type="dcterms:W3CDTF">2021-08-18T01:19:00Z</dcterms:created>
  <dcterms:modified xsi:type="dcterms:W3CDTF">2021-08-18T01:19:00Z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