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44D587F8" w:rsidR="00463CD1" w:rsidRDefault="00AB538C" w:rsidP="00463CD1">
      <w:pPr>
        <w:pStyle w:val="Header"/>
        <w:widowControl w:val="0"/>
        <w:ind w:right="-58"/>
        <w:rPr>
          <w:rFonts w:ascii="Arial" w:hAnsi="Arial" w:cs="Arial"/>
          <w:b/>
          <w:bCs/>
          <w:sz w:val="28"/>
          <w:lang w:eastAsia="zh-CN"/>
        </w:rPr>
      </w:pPr>
      <w:r>
        <w:rPr>
          <w:rFonts w:ascii="Arial" w:hAnsi="Arial" w:cs="Arial"/>
          <w:b/>
          <w:bCs/>
          <w:sz w:val="28"/>
        </w:rPr>
        <w:tab/>
      </w:r>
      <w:r w:rsidR="00463CD1">
        <w:rPr>
          <w:rFonts w:ascii="Arial" w:hAnsi="Arial" w:cs="Arial"/>
          <w:b/>
          <w:bCs/>
          <w:sz w:val="28"/>
        </w:rPr>
        <w:t>3GPP TSG RAN WG1#</w:t>
      </w:r>
      <w:r w:rsidR="00463CD1">
        <w:rPr>
          <w:rFonts w:ascii="Arial" w:hAnsi="Arial" w:cs="Arial" w:hint="eastAsia"/>
          <w:b/>
          <w:bCs/>
          <w:sz w:val="28"/>
          <w:lang w:eastAsia="zh-CN"/>
        </w:rPr>
        <w:t>10</w:t>
      </w:r>
      <w:r w:rsidR="00A259D6">
        <w:rPr>
          <w:rFonts w:ascii="Arial" w:hAnsi="Arial" w:cs="Arial"/>
          <w:b/>
          <w:bCs/>
          <w:sz w:val="28"/>
          <w:lang w:eastAsia="zh-CN"/>
        </w:rPr>
        <w:t>6</w:t>
      </w:r>
      <w:r w:rsidR="00463CD1">
        <w:rPr>
          <w:rFonts w:ascii="Arial" w:hAnsi="Arial" w:cs="Arial"/>
          <w:b/>
          <w:bCs/>
          <w:sz w:val="28"/>
          <w:lang w:eastAsia="zh-CN"/>
        </w:rPr>
        <w:t>-e</w:t>
      </w:r>
      <w:r w:rsidR="00463CD1">
        <w:rPr>
          <w:rFonts w:ascii="Arial" w:eastAsia="MS Mincho" w:hAnsi="Arial" w:cs="Arial"/>
          <w:b/>
          <w:bCs/>
          <w:sz w:val="28"/>
          <w:lang w:eastAsia="ja-JP"/>
        </w:rPr>
        <w:tab/>
        <w:t xml:space="preserve">        </w:t>
      </w:r>
      <w:r w:rsidR="00463CD1">
        <w:rPr>
          <w:rFonts w:ascii="Arial" w:eastAsia="MS Mincho" w:hAnsi="Arial" w:cs="Arial"/>
          <w:b/>
          <w:bCs/>
          <w:sz w:val="28"/>
          <w:lang w:eastAsia="ja-JP"/>
        </w:rPr>
        <w:tab/>
      </w:r>
      <w:r w:rsidR="00F20EE9" w:rsidRPr="00F20EE9">
        <w:rPr>
          <w:rFonts w:ascii="Arial" w:eastAsia="MS Mincho" w:hAnsi="Arial" w:cs="Arial"/>
          <w:b/>
          <w:bCs/>
          <w:sz w:val="28"/>
          <w:lang w:eastAsia="ja-JP"/>
        </w:rPr>
        <w:t>R1-2108312</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69A910" w14:textId="5C65A6C6" w:rsidR="002803B4"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31327" w:history="1">
            <w:r w:rsidR="002803B4" w:rsidRPr="005A1D0A">
              <w:rPr>
                <w:rStyle w:val="Hyperlink"/>
                <w:noProof/>
                <w:lang w:eastAsia="zh-CN"/>
              </w:rPr>
              <w:t>1</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Introduction</w:t>
            </w:r>
            <w:r w:rsidR="002803B4">
              <w:rPr>
                <w:noProof/>
                <w:webHidden/>
              </w:rPr>
              <w:tab/>
            </w:r>
            <w:r w:rsidR="002803B4">
              <w:rPr>
                <w:noProof/>
                <w:webHidden/>
              </w:rPr>
              <w:fldChar w:fldCharType="begin"/>
            </w:r>
            <w:r w:rsidR="002803B4">
              <w:rPr>
                <w:noProof/>
                <w:webHidden/>
              </w:rPr>
              <w:instrText xml:space="preserve"> PAGEREF _Toc80031327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3F87900C" w14:textId="0252D7BD" w:rsidR="002803B4" w:rsidRDefault="00256898">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8" w:history="1">
            <w:r w:rsidR="002803B4" w:rsidRPr="005A1D0A">
              <w:rPr>
                <w:rStyle w:val="Hyperlink"/>
                <w:noProof/>
                <w:lang w:eastAsia="zh-CN"/>
              </w:rPr>
              <w:t>2</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Overview of Main Issues from company contributions</w:t>
            </w:r>
            <w:r w:rsidR="002803B4">
              <w:rPr>
                <w:noProof/>
                <w:webHidden/>
              </w:rPr>
              <w:tab/>
            </w:r>
            <w:r w:rsidR="002803B4">
              <w:rPr>
                <w:noProof/>
                <w:webHidden/>
              </w:rPr>
              <w:fldChar w:fldCharType="begin"/>
            </w:r>
            <w:r w:rsidR="002803B4">
              <w:rPr>
                <w:noProof/>
                <w:webHidden/>
              </w:rPr>
              <w:instrText xml:space="preserve"> PAGEREF _Toc80031328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4EADEFE7" w14:textId="31A18AE5" w:rsidR="002803B4" w:rsidRDefault="00256898">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9" w:history="1">
            <w:r w:rsidR="002803B4" w:rsidRPr="005A1D0A">
              <w:rPr>
                <w:rStyle w:val="Hyperlink"/>
                <w:noProof/>
              </w:rPr>
              <w:t>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NB-IoT</w:t>
            </w:r>
            <w:r w:rsidR="002803B4">
              <w:rPr>
                <w:noProof/>
                <w:webHidden/>
              </w:rPr>
              <w:tab/>
            </w:r>
            <w:r w:rsidR="002803B4">
              <w:rPr>
                <w:noProof/>
                <w:webHidden/>
              </w:rPr>
              <w:fldChar w:fldCharType="begin"/>
            </w:r>
            <w:r w:rsidR="002803B4">
              <w:rPr>
                <w:noProof/>
                <w:webHidden/>
              </w:rPr>
              <w:instrText xml:space="preserve"> PAGEREF _Toc80031329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01D95F11" w14:textId="3955B287"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0" w:history="1">
            <w:r w:rsidR="002803B4" w:rsidRPr="005A1D0A">
              <w:rPr>
                <w:rStyle w:val="Hyperlink"/>
                <w:noProof/>
              </w:rPr>
              <w:t>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to NPUSCH format 1</w:t>
            </w:r>
            <w:r w:rsidR="002803B4">
              <w:rPr>
                <w:noProof/>
                <w:webHidden/>
              </w:rPr>
              <w:tab/>
            </w:r>
            <w:r w:rsidR="002803B4">
              <w:rPr>
                <w:noProof/>
                <w:webHidden/>
              </w:rPr>
              <w:fldChar w:fldCharType="begin"/>
            </w:r>
            <w:r w:rsidR="002803B4">
              <w:rPr>
                <w:noProof/>
                <w:webHidden/>
              </w:rPr>
              <w:instrText xml:space="preserve"> PAGEREF _Toc80031330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B20C31B" w14:textId="3CD62AE5"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1" w:history="1">
            <w:r w:rsidR="002803B4" w:rsidRPr="005A1D0A">
              <w:rPr>
                <w:rStyle w:val="Hyperlink"/>
                <w:noProof/>
              </w:rPr>
              <w:t>3.1.1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_Toc80031331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2E99192" w14:textId="340558E1"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2" w:history="1">
            <w:r w:rsidR="002803B4" w:rsidRPr="005A1D0A">
              <w:rPr>
                <w:rStyle w:val="Hyperlink"/>
                <w:noProof/>
                <w:lang w:eastAsia="zh-CN"/>
              </w:rPr>
              <w:t>3.1.2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to NPUSCH format 1</w:t>
            </w:r>
            <w:r w:rsidR="002803B4">
              <w:rPr>
                <w:noProof/>
                <w:webHidden/>
              </w:rPr>
              <w:tab/>
            </w:r>
            <w:r w:rsidR="002803B4">
              <w:rPr>
                <w:noProof/>
                <w:webHidden/>
              </w:rPr>
              <w:fldChar w:fldCharType="begin"/>
            </w:r>
            <w:r w:rsidR="002803B4">
              <w:rPr>
                <w:noProof/>
                <w:webHidden/>
              </w:rPr>
              <w:instrText xml:space="preserve"> PAGEREF _Toc80031332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55823F55" w14:textId="07F68246"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3" w:history="1">
            <w:r w:rsidR="002803B4" w:rsidRPr="005A1D0A">
              <w:rPr>
                <w:rStyle w:val="Hyperlink"/>
                <w:noProof/>
              </w:rPr>
              <w:t>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NPUSCH format 1</w:t>
            </w:r>
            <w:r w:rsidR="002803B4">
              <w:rPr>
                <w:noProof/>
                <w:webHidden/>
              </w:rPr>
              <w:tab/>
            </w:r>
            <w:r w:rsidR="002803B4">
              <w:rPr>
                <w:noProof/>
                <w:webHidden/>
              </w:rPr>
              <w:fldChar w:fldCharType="begin"/>
            </w:r>
            <w:r w:rsidR="002803B4">
              <w:rPr>
                <w:noProof/>
                <w:webHidden/>
              </w:rPr>
              <w:instrText xml:space="preserve"> PAGEREF _Toc80031333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0C47E66" w14:textId="5C873FDC"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4" w:history="1">
            <w:r w:rsidR="002803B4" w:rsidRPr="005A1D0A">
              <w:rPr>
                <w:rStyle w:val="Hyperlink"/>
                <w:noProof/>
              </w:rPr>
              <w:t>3.2.1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_Toc80031334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D31BC77" w14:textId="6D6B52E8"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5" w:history="1">
            <w:r w:rsidR="002803B4" w:rsidRPr="005A1D0A">
              <w:rPr>
                <w:rStyle w:val="Hyperlink"/>
                <w:noProof/>
                <w:lang w:eastAsia="zh-CN"/>
              </w:rPr>
              <w:t>3.2.2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NPUSCH format 1</w:t>
            </w:r>
            <w:r w:rsidR="002803B4">
              <w:rPr>
                <w:noProof/>
                <w:webHidden/>
              </w:rPr>
              <w:tab/>
            </w:r>
            <w:r w:rsidR="002803B4">
              <w:rPr>
                <w:noProof/>
                <w:webHidden/>
              </w:rPr>
              <w:fldChar w:fldCharType="begin"/>
            </w:r>
            <w:r w:rsidR="002803B4">
              <w:rPr>
                <w:noProof/>
                <w:webHidden/>
              </w:rPr>
              <w:instrText xml:space="preserve"> PAGEREF _Toc80031335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4817D78E" w14:textId="518CDD20"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6" w:history="1">
            <w:r w:rsidR="002803B4" w:rsidRPr="005A1D0A">
              <w:rPr>
                <w:rStyle w:val="Hyperlink"/>
                <w:noProof/>
              </w:rPr>
              <w:t>3.3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NPDSCH to HARQ-ACK on NPUSCH format 2</w:t>
            </w:r>
            <w:r w:rsidR="002803B4">
              <w:rPr>
                <w:noProof/>
                <w:webHidden/>
              </w:rPr>
              <w:tab/>
            </w:r>
            <w:r w:rsidR="002803B4">
              <w:rPr>
                <w:noProof/>
                <w:webHidden/>
              </w:rPr>
              <w:fldChar w:fldCharType="begin"/>
            </w:r>
            <w:r w:rsidR="002803B4">
              <w:rPr>
                <w:noProof/>
                <w:webHidden/>
              </w:rPr>
              <w:instrText xml:space="preserve"> PAGEREF _Toc80031336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55B53C03" w14:textId="24ABAB06"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7" w:history="1">
            <w:r w:rsidR="002803B4" w:rsidRPr="005A1D0A">
              <w:rPr>
                <w:rStyle w:val="Hyperlink"/>
                <w:noProof/>
              </w:rPr>
              <w:t>3.3.1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_Toc80031337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24CC23F2" w14:textId="11A2600E"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8" w:history="1">
            <w:r w:rsidR="002803B4" w:rsidRPr="005A1D0A">
              <w:rPr>
                <w:rStyle w:val="Hyperlink"/>
                <w:noProof/>
                <w:lang w:eastAsia="zh-CN"/>
              </w:rPr>
              <w:t>3.3.2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NPDSCH to HARQ-ACK on NPUSCH format 2</w:t>
            </w:r>
            <w:r w:rsidR="002803B4">
              <w:rPr>
                <w:noProof/>
                <w:webHidden/>
              </w:rPr>
              <w:tab/>
            </w:r>
            <w:r w:rsidR="002803B4">
              <w:rPr>
                <w:noProof/>
                <w:webHidden/>
              </w:rPr>
              <w:fldChar w:fldCharType="begin"/>
            </w:r>
            <w:r w:rsidR="002803B4">
              <w:rPr>
                <w:noProof/>
                <w:webHidden/>
              </w:rPr>
              <w:instrText xml:space="preserve"> PAGEREF _Toc80031338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468BC11F" w14:textId="2499290A"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9" w:history="1">
            <w:r w:rsidR="002803B4" w:rsidRPr="005A1D0A">
              <w:rPr>
                <w:rStyle w:val="Hyperlink"/>
                <w:noProof/>
              </w:rPr>
              <w:t>3.4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_Toc80031339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7A7CA3AA" w14:textId="7EB4E654"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0" w:history="1">
            <w:r w:rsidR="002803B4" w:rsidRPr="005A1D0A">
              <w:rPr>
                <w:rStyle w:val="Hyperlink"/>
                <w:noProof/>
              </w:rPr>
              <w:t>3.4.1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_Toc80031340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1A9FB60F" w14:textId="23F6CDF1"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1" w:history="1">
            <w:r w:rsidR="002803B4" w:rsidRPr="005A1D0A">
              <w:rPr>
                <w:rStyle w:val="Hyperlink"/>
                <w:noProof/>
                <w:lang w:eastAsia="zh-CN"/>
              </w:rPr>
              <w:t>3.4.2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_Toc80031341 \h </w:instrText>
            </w:r>
            <w:r w:rsidR="002803B4">
              <w:rPr>
                <w:noProof/>
                <w:webHidden/>
              </w:rPr>
            </w:r>
            <w:r w:rsidR="002803B4">
              <w:rPr>
                <w:noProof/>
                <w:webHidden/>
              </w:rPr>
              <w:fldChar w:fldCharType="separate"/>
            </w:r>
            <w:r w:rsidR="002803B4">
              <w:rPr>
                <w:noProof/>
                <w:webHidden/>
              </w:rPr>
              <w:t>8</w:t>
            </w:r>
            <w:r w:rsidR="002803B4">
              <w:rPr>
                <w:noProof/>
                <w:webHidden/>
              </w:rPr>
              <w:fldChar w:fldCharType="end"/>
            </w:r>
          </w:hyperlink>
        </w:p>
        <w:p w14:paraId="7C181651" w14:textId="05311EFB" w:rsidR="002803B4" w:rsidRDefault="00256898">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42" w:history="1">
            <w:r w:rsidR="002803B4" w:rsidRPr="005A1D0A">
              <w:rPr>
                <w:rStyle w:val="Hyperlink"/>
                <w:noProof/>
              </w:rPr>
              <w:t>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eMTC</w:t>
            </w:r>
            <w:r w:rsidR="002803B4">
              <w:rPr>
                <w:noProof/>
                <w:webHidden/>
              </w:rPr>
              <w:tab/>
            </w:r>
            <w:r w:rsidR="002803B4">
              <w:rPr>
                <w:noProof/>
                <w:webHidden/>
              </w:rPr>
              <w:fldChar w:fldCharType="begin"/>
            </w:r>
            <w:r w:rsidR="002803B4">
              <w:rPr>
                <w:noProof/>
                <w:webHidden/>
              </w:rPr>
              <w:instrText xml:space="preserve"> PAGEREF _Toc80031342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31D1C75" w14:textId="08ED9950"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3" w:history="1">
            <w:r w:rsidR="002803B4" w:rsidRPr="005A1D0A">
              <w:rPr>
                <w:rStyle w:val="Hyperlink"/>
                <w:noProof/>
              </w:rPr>
              <w:t>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PUSCH</w:t>
            </w:r>
            <w:r w:rsidR="002803B4">
              <w:rPr>
                <w:noProof/>
                <w:webHidden/>
              </w:rPr>
              <w:tab/>
            </w:r>
            <w:r w:rsidR="002803B4">
              <w:rPr>
                <w:noProof/>
                <w:webHidden/>
              </w:rPr>
              <w:fldChar w:fldCharType="begin"/>
            </w:r>
            <w:r w:rsidR="002803B4">
              <w:rPr>
                <w:noProof/>
                <w:webHidden/>
              </w:rPr>
              <w:instrText xml:space="preserve"> PAGEREF _Toc80031343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ED9983C" w14:textId="78509ED7"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4" w:history="1">
            <w:r w:rsidR="002803B4" w:rsidRPr="005A1D0A">
              <w:rPr>
                <w:rStyle w:val="Hyperlink"/>
                <w:noProof/>
              </w:rPr>
              <w:t>4.1.1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_Toc80031344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0CB20693" w14:textId="53460021"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5" w:history="1">
            <w:r w:rsidR="002803B4" w:rsidRPr="005A1D0A">
              <w:rPr>
                <w:rStyle w:val="Hyperlink"/>
                <w:noProof/>
                <w:lang w:eastAsia="zh-CN"/>
              </w:rPr>
              <w:t>4.1.2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PUSCH</w:t>
            </w:r>
            <w:r w:rsidR="002803B4">
              <w:rPr>
                <w:noProof/>
                <w:webHidden/>
              </w:rPr>
              <w:tab/>
            </w:r>
            <w:r w:rsidR="002803B4">
              <w:rPr>
                <w:noProof/>
                <w:webHidden/>
              </w:rPr>
              <w:fldChar w:fldCharType="begin"/>
            </w:r>
            <w:r w:rsidR="002803B4">
              <w:rPr>
                <w:noProof/>
                <w:webHidden/>
              </w:rPr>
              <w:instrText xml:space="preserve"> PAGEREF _Toc80031345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4B2E189" w14:textId="5D851FEF"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6" w:history="1">
            <w:r w:rsidR="002803B4" w:rsidRPr="005A1D0A">
              <w:rPr>
                <w:rStyle w:val="Hyperlink"/>
                <w:noProof/>
              </w:rPr>
              <w:t>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PUSCH</w:t>
            </w:r>
            <w:r w:rsidR="002803B4">
              <w:rPr>
                <w:noProof/>
                <w:webHidden/>
              </w:rPr>
              <w:tab/>
            </w:r>
            <w:r w:rsidR="002803B4">
              <w:rPr>
                <w:noProof/>
                <w:webHidden/>
              </w:rPr>
              <w:fldChar w:fldCharType="begin"/>
            </w:r>
            <w:r w:rsidR="002803B4">
              <w:rPr>
                <w:noProof/>
                <w:webHidden/>
              </w:rPr>
              <w:instrText xml:space="preserve"> PAGEREF _Toc80031346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7D831E15" w14:textId="63EA19B7"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7" w:history="1">
            <w:r w:rsidR="002803B4" w:rsidRPr="005A1D0A">
              <w:rPr>
                <w:rStyle w:val="Hyperlink"/>
                <w:noProof/>
              </w:rPr>
              <w:t>4.2.1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_Toc80031347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A25F940" w14:textId="656330A2"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8" w:history="1">
            <w:r w:rsidR="002803B4" w:rsidRPr="005A1D0A">
              <w:rPr>
                <w:rStyle w:val="Hyperlink"/>
                <w:noProof/>
                <w:lang w:eastAsia="zh-CN"/>
              </w:rPr>
              <w:t>4.2.2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PUSCH</w:t>
            </w:r>
            <w:r w:rsidR="002803B4">
              <w:rPr>
                <w:noProof/>
                <w:webHidden/>
              </w:rPr>
              <w:tab/>
            </w:r>
            <w:r w:rsidR="002803B4">
              <w:rPr>
                <w:noProof/>
                <w:webHidden/>
              </w:rPr>
              <w:fldChar w:fldCharType="begin"/>
            </w:r>
            <w:r w:rsidR="002803B4">
              <w:rPr>
                <w:noProof/>
                <w:webHidden/>
              </w:rPr>
              <w:instrText xml:space="preserve"> PAGEREF _Toc80031348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0DD7DC34" w14:textId="708CCB95"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9" w:history="1">
            <w:r w:rsidR="002803B4" w:rsidRPr="005A1D0A">
              <w:rPr>
                <w:rStyle w:val="Hyperlink"/>
                <w:noProof/>
              </w:rPr>
              <w:t>4.3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scheduled uplink SPS</w:t>
            </w:r>
            <w:r w:rsidR="002803B4">
              <w:rPr>
                <w:noProof/>
                <w:webHidden/>
              </w:rPr>
              <w:tab/>
            </w:r>
            <w:r w:rsidR="002803B4">
              <w:rPr>
                <w:noProof/>
                <w:webHidden/>
              </w:rPr>
              <w:fldChar w:fldCharType="begin"/>
            </w:r>
            <w:r w:rsidR="002803B4">
              <w:rPr>
                <w:noProof/>
                <w:webHidden/>
              </w:rPr>
              <w:instrText xml:space="preserve"> PAGEREF _Toc80031349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2D27631A" w14:textId="1B902845"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0" w:history="1">
            <w:r w:rsidR="002803B4" w:rsidRPr="005A1D0A">
              <w:rPr>
                <w:rStyle w:val="Hyperlink"/>
                <w:noProof/>
              </w:rPr>
              <w:t>4.3.1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_Toc80031350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5B11965D" w14:textId="393C72FB"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1" w:history="1">
            <w:r w:rsidR="002803B4" w:rsidRPr="005A1D0A">
              <w:rPr>
                <w:rStyle w:val="Hyperlink"/>
                <w:noProof/>
                <w:lang w:eastAsia="zh-CN"/>
              </w:rPr>
              <w:t>4.3.2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scheduled uplink SPS</w:t>
            </w:r>
            <w:r w:rsidR="002803B4">
              <w:rPr>
                <w:noProof/>
                <w:webHidden/>
              </w:rPr>
              <w:tab/>
            </w:r>
            <w:r w:rsidR="002803B4">
              <w:rPr>
                <w:noProof/>
                <w:webHidden/>
              </w:rPr>
              <w:fldChar w:fldCharType="begin"/>
            </w:r>
            <w:r w:rsidR="002803B4">
              <w:rPr>
                <w:noProof/>
                <w:webHidden/>
              </w:rPr>
              <w:instrText xml:space="preserve"> PAGEREF _Toc80031351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4CC25749" w14:textId="7F388687"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2" w:history="1">
            <w:r w:rsidR="002803B4" w:rsidRPr="005A1D0A">
              <w:rPr>
                <w:rStyle w:val="Hyperlink"/>
                <w:noProof/>
              </w:rPr>
              <w:t>4.4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PDSCH to HARQ-ACK on PUCCH</w:t>
            </w:r>
            <w:r w:rsidR="002803B4">
              <w:rPr>
                <w:noProof/>
                <w:webHidden/>
              </w:rPr>
              <w:tab/>
            </w:r>
            <w:r w:rsidR="002803B4">
              <w:rPr>
                <w:noProof/>
                <w:webHidden/>
              </w:rPr>
              <w:fldChar w:fldCharType="begin"/>
            </w:r>
            <w:r w:rsidR="002803B4">
              <w:rPr>
                <w:noProof/>
                <w:webHidden/>
              </w:rPr>
              <w:instrText xml:space="preserve"> PAGEREF _Toc80031352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69B5BC4" w14:textId="3237F5A3"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3" w:history="1">
            <w:r w:rsidR="002803B4" w:rsidRPr="005A1D0A">
              <w:rPr>
                <w:rStyle w:val="Hyperlink"/>
                <w:noProof/>
              </w:rPr>
              <w:t>4.4.1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_Toc80031353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11C5CA6" w14:textId="62790830"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4" w:history="1">
            <w:r w:rsidR="002803B4" w:rsidRPr="005A1D0A">
              <w:rPr>
                <w:rStyle w:val="Hyperlink"/>
                <w:noProof/>
                <w:lang w:eastAsia="zh-CN"/>
              </w:rPr>
              <w:t>4.4.2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PDSCH to HARQ-ACK on PUCCH</w:t>
            </w:r>
            <w:r w:rsidR="002803B4">
              <w:rPr>
                <w:noProof/>
                <w:webHidden/>
              </w:rPr>
              <w:tab/>
            </w:r>
            <w:r w:rsidR="002803B4">
              <w:rPr>
                <w:noProof/>
                <w:webHidden/>
              </w:rPr>
              <w:fldChar w:fldCharType="begin"/>
            </w:r>
            <w:r w:rsidR="002803B4">
              <w:rPr>
                <w:noProof/>
                <w:webHidden/>
              </w:rPr>
              <w:instrText xml:space="preserve"> PAGEREF _Toc80031354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81B1C1A" w14:textId="5183FF46"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5" w:history="1">
            <w:r w:rsidR="002803B4" w:rsidRPr="005A1D0A">
              <w:rPr>
                <w:rStyle w:val="Hyperlink"/>
                <w:noProof/>
              </w:rPr>
              <w:t>4.5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CSI reference resource timing</w:t>
            </w:r>
            <w:r w:rsidR="002803B4">
              <w:rPr>
                <w:noProof/>
                <w:webHidden/>
              </w:rPr>
              <w:tab/>
            </w:r>
            <w:r w:rsidR="002803B4">
              <w:rPr>
                <w:noProof/>
                <w:webHidden/>
              </w:rPr>
              <w:fldChar w:fldCharType="begin"/>
            </w:r>
            <w:r w:rsidR="002803B4">
              <w:rPr>
                <w:noProof/>
                <w:webHidden/>
              </w:rPr>
              <w:instrText xml:space="preserve"> PAGEREF _Toc80031355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311FC72" w14:textId="4F357CC7"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6" w:history="1">
            <w:r w:rsidR="002803B4" w:rsidRPr="005A1D0A">
              <w:rPr>
                <w:rStyle w:val="Hyperlink"/>
                <w:noProof/>
              </w:rPr>
              <w:t>4.5.1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_Toc80031356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040E6394" w14:textId="4107AAEE"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7" w:history="1">
            <w:r w:rsidR="002803B4" w:rsidRPr="005A1D0A">
              <w:rPr>
                <w:rStyle w:val="Hyperlink"/>
                <w:noProof/>
                <w:lang w:eastAsia="zh-CN"/>
              </w:rPr>
              <w:t>4.5.2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CSI reference resource timing</w:t>
            </w:r>
            <w:r w:rsidR="002803B4">
              <w:rPr>
                <w:noProof/>
                <w:webHidden/>
              </w:rPr>
              <w:tab/>
            </w:r>
            <w:r w:rsidR="002803B4">
              <w:rPr>
                <w:noProof/>
                <w:webHidden/>
              </w:rPr>
              <w:fldChar w:fldCharType="begin"/>
            </w:r>
            <w:r w:rsidR="002803B4">
              <w:rPr>
                <w:noProof/>
                <w:webHidden/>
              </w:rPr>
              <w:instrText xml:space="preserve"> PAGEREF _Toc80031357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370EE727" w14:textId="3FDF142A"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8" w:history="1">
            <w:r w:rsidR="002803B4" w:rsidRPr="005A1D0A">
              <w:rPr>
                <w:rStyle w:val="Hyperlink"/>
                <w:noProof/>
              </w:rPr>
              <w:t>4.6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aperiodic SRS</w:t>
            </w:r>
            <w:r w:rsidR="002803B4">
              <w:rPr>
                <w:noProof/>
                <w:webHidden/>
              </w:rPr>
              <w:tab/>
            </w:r>
            <w:r w:rsidR="002803B4">
              <w:rPr>
                <w:noProof/>
                <w:webHidden/>
              </w:rPr>
              <w:fldChar w:fldCharType="begin"/>
            </w:r>
            <w:r w:rsidR="002803B4">
              <w:rPr>
                <w:noProof/>
                <w:webHidden/>
              </w:rPr>
              <w:instrText xml:space="preserve"> PAGEREF _Toc80031358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51C69A75" w14:textId="6FD027CF"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9" w:history="1">
            <w:r w:rsidR="002803B4" w:rsidRPr="005A1D0A">
              <w:rPr>
                <w:rStyle w:val="Hyperlink"/>
                <w:noProof/>
              </w:rPr>
              <w:t>4.6.1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_Toc80031359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4B206BCC" w14:textId="4D5D9F64"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0" w:history="1">
            <w:r w:rsidR="002803B4" w:rsidRPr="005A1D0A">
              <w:rPr>
                <w:rStyle w:val="Hyperlink"/>
                <w:noProof/>
                <w:lang w:eastAsia="zh-CN"/>
              </w:rPr>
              <w:t>4.6.2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aperiodic SRS</w:t>
            </w:r>
            <w:r w:rsidR="002803B4">
              <w:rPr>
                <w:noProof/>
                <w:webHidden/>
              </w:rPr>
              <w:tab/>
            </w:r>
            <w:r w:rsidR="002803B4">
              <w:rPr>
                <w:noProof/>
                <w:webHidden/>
              </w:rPr>
              <w:fldChar w:fldCharType="begin"/>
            </w:r>
            <w:r w:rsidR="002803B4">
              <w:rPr>
                <w:noProof/>
                <w:webHidden/>
              </w:rPr>
              <w:instrText xml:space="preserve"> PAGEREF _Toc80031360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5D43D2A" w14:textId="0993A052"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1" w:history="1">
            <w:r w:rsidR="002803B4" w:rsidRPr="005A1D0A">
              <w:rPr>
                <w:rStyle w:val="Hyperlink"/>
                <w:noProof/>
              </w:rPr>
              <w:t>4.7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_Toc80031361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2A3B35BF" w14:textId="36484FCA"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2" w:history="1">
            <w:r w:rsidR="002803B4" w:rsidRPr="005A1D0A">
              <w:rPr>
                <w:rStyle w:val="Hyperlink"/>
                <w:noProof/>
              </w:rPr>
              <w:t>4.7.1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_Toc80031362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C89B0C9" w14:textId="25012FBE"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3" w:history="1">
            <w:r w:rsidR="002803B4" w:rsidRPr="005A1D0A">
              <w:rPr>
                <w:rStyle w:val="Hyperlink"/>
                <w:noProof/>
                <w:lang w:eastAsia="zh-CN"/>
              </w:rPr>
              <w:t>4.7.2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_Toc80031363 \h </w:instrText>
            </w:r>
            <w:r w:rsidR="002803B4">
              <w:rPr>
                <w:noProof/>
                <w:webHidden/>
              </w:rPr>
            </w:r>
            <w:r w:rsidR="002803B4">
              <w:rPr>
                <w:noProof/>
                <w:webHidden/>
              </w:rPr>
              <w:fldChar w:fldCharType="separate"/>
            </w:r>
            <w:r w:rsidR="002803B4">
              <w:rPr>
                <w:noProof/>
                <w:webHidden/>
              </w:rPr>
              <w:t>15</w:t>
            </w:r>
            <w:r w:rsidR="002803B4">
              <w:rPr>
                <w:noProof/>
                <w:webHidden/>
              </w:rPr>
              <w:fldChar w:fldCharType="end"/>
            </w:r>
          </w:hyperlink>
        </w:p>
        <w:p w14:paraId="094FE50A" w14:textId="59EE8B82" w:rsidR="002803B4" w:rsidRDefault="00256898">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64" w:history="1">
            <w:r w:rsidR="002803B4" w:rsidRPr="005A1D0A">
              <w:rPr>
                <w:rStyle w:val="Hyperlink"/>
                <w:noProof/>
              </w:rPr>
              <w:t>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Timing Relationships for eMTC/NB-IoT</w:t>
            </w:r>
            <w:r w:rsidR="002803B4">
              <w:rPr>
                <w:noProof/>
                <w:webHidden/>
              </w:rPr>
              <w:tab/>
            </w:r>
            <w:r w:rsidR="002803B4">
              <w:rPr>
                <w:noProof/>
                <w:webHidden/>
              </w:rPr>
              <w:fldChar w:fldCharType="begin"/>
            </w:r>
            <w:r w:rsidR="002803B4">
              <w:rPr>
                <w:noProof/>
                <w:webHidden/>
              </w:rPr>
              <w:instrText xml:space="preserve"> PAGEREF _Toc80031364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59127830" w14:textId="22E42B2A"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5" w:history="1">
            <w:r w:rsidR="002803B4" w:rsidRPr="005A1D0A">
              <w:rPr>
                <w:rStyle w:val="Hyperlink"/>
                <w:noProof/>
              </w:rPr>
              <w:t>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order to NPRACH</w:t>
            </w:r>
            <w:r w:rsidR="002803B4">
              <w:rPr>
                <w:noProof/>
                <w:webHidden/>
              </w:rPr>
              <w:tab/>
            </w:r>
            <w:r w:rsidR="002803B4">
              <w:rPr>
                <w:noProof/>
                <w:webHidden/>
              </w:rPr>
              <w:fldChar w:fldCharType="begin"/>
            </w:r>
            <w:r w:rsidR="002803B4">
              <w:rPr>
                <w:noProof/>
                <w:webHidden/>
              </w:rPr>
              <w:instrText xml:space="preserve"> PAGEREF _Toc80031365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499B52F" w14:textId="26D047D6"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6" w:history="1">
            <w:r w:rsidR="002803B4" w:rsidRPr="005A1D0A">
              <w:rPr>
                <w:rStyle w:val="Hyperlink"/>
                <w:noProof/>
              </w:rPr>
              <w:t>5.1.1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_Toc80031366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07C8AD8F" w14:textId="7CA6EBA3"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7" w:history="1">
            <w:r w:rsidR="002803B4" w:rsidRPr="005A1D0A">
              <w:rPr>
                <w:rStyle w:val="Hyperlink"/>
                <w:noProof/>
                <w:lang w:eastAsia="zh-CN"/>
              </w:rPr>
              <w:t>5.1.2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order to NPRACH</w:t>
            </w:r>
            <w:r w:rsidR="002803B4">
              <w:rPr>
                <w:noProof/>
                <w:webHidden/>
              </w:rPr>
              <w:tab/>
            </w:r>
            <w:r w:rsidR="002803B4">
              <w:rPr>
                <w:noProof/>
                <w:webHidden/>
              </w:rPr>
              <w:fldChar w:fldCharType="begin"/>
            </w:r>
            <w:r w:rsidR="002803B4">
              <w:rPr>
                <w:noProof/>
                <w:webHidden/>
              </w:rPr>
              <w:instrText xml:space="preserve"> PAGEREF _Toc80031367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8B7067D" w14:textId="554D19EB"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8" w:history="1">
            <w:r w:rsidR="002803B4" w:rsidRPr="005A1D0A">
              <w:rPr>
                <w:rStyle w:val="Hyperlink"/>
                <w:noProof/>
              </w:rPr>
              <w:t>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Preamble Retransmission</w:t>
            </w:r>
            <w:r w:rsidR="002803B4">
              <w:rPr>
                <w:noProof/>
                <w:webHidden/>
              </w:rPr>
              <w:tab/>
            </w:r>
            <w:r w:rsidR="002803B4">
              <w:rPr>
                <w:noProof/>
                <w:webHidden/>
              </w:rPr>
              <w:fldChar w:fldCharType="begin"/>
            </w:r>
            <w:r w:rsidR="002803B4">
              <w:rPr>
                <w:noProof/>
                <w:webHidden/>
              </w:rPr>
              <w:instrText xml:space="preserve"> PAGEREF _Toc80031368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6080C472" w14:textId="2892894B"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9" w:history="1">
            <w:r w:rsidR="002803B4" w:rsidRPr="005A1D0A">
              <w:rPr>
                <w:rStyle w:val="Hyperlink"/>
                <w:noProof/>
              </w:rPr>
              <w:t>5.2.1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_Toc80031369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46FD3DDA" w14:textId="2F083AE1"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0" w:history="1">
            <w:r w:rsidR="002803B4" w:rsidRPr="005A1D0A">
              <w:rPr>
                <w:rStyle w:val="Hyperlink"/>
                <w:noProof/>
                <w:lang w:eastAsia="zh-CN"/>
              </w:rPr>
              <w:t>5.2.2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Preamble Retransmission</w:t>
            </w:r>
            <w:r w:rsidR="002803B4">
              <w:rPr>
                <w:noProof/>
                <w:webHidden/>
              </w:rPr>
              <w:tab/>
            </w:r>
            <w:r w:rsidR="002803B4">
              <w:rPr>
                <w:noProof/>
                <w:webHidden/>
              </w:rPr>
              <w:fldChar w:fldCharType="begin"/>
            </w:r>
            <w:r w:rsidR="002803B4">
              <w:rPr>
                <w:noProof/>
                <w:webHidden/>
              </w:rPr>
              <w:instrText xml:space="preserve"> PAGEREF _Toc80031370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7C3AB85F" w14:textId="29C9C83D"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1" w:history="1">
            <w:r w:rsidR="002803B4" w:rsidRPr="005A1D0A">
              <w:rPr>
                <w:rStyle w:val="Hyperlink"/>
                <w:noProof/>
              </w:rPr>
              <w:t>5.3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NPUSCH using PUR</w:t>
            </w:r>
            <w:r w:rsidR="002803B4">
              <w:rPr>
                <w:noProof/>
                <w:webHidden/>
              </w:rPr>
              <w:tab/>
            </w:r>
            <w:r w:rsidR="002803B4">
              <w:rPr>
                <w:noProof/>
                <w:webHidden/>
              </w:rPr>
              <w:fldChar w:fldCharType="begin"/>
            </w:r>
            <w:r w:rsidR="002803B4">
              <w:rPr>
                <w:noProof/>
                <w:webHidden/>
              </w:rPr>
              <w:instrText xml:space="preserve"> PAGEREF _Toc80031371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73C00F17" w14:textId="414B6AC3"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2" w:history="1">
            <w:r w:rsidR="002803B4" w:rsidRPr="005A1D0A">
              <w:rPr>
                <w:rStyle w:val="Hyperlink"/>
                <w:noProof/>
              </w:rPr>
              <w:t>5.3.1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_Toc80031372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2A0FEBDA" w14:textId="139913F9" w:rsidR="002803B4" w:rsidRDefault="00256898">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73" w:history="1">
            <w:r w:rsidR="002803B4" w:rsidRPr="005A1D0A">
              <w:rPr>
                <w:rStyle w:val="Hyperlink"/>
                <w:noProof/>
              </w:rPr>
              <w:t>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Handling</w:t>
            </w:r>
            <w:r w:rsidR="002803B4">
              <w:rPr>
                <w:noProof/>
                <w:webHidden/>
              </w:rPr>
              <w:tab/>
            </w:r>
            <w:r w:rsidR="002803B4">
              <w:rPr>
                <w:noProof/>
                <w:webHidden/>
              </w:rPr>
              <w:fldChar w:fldCharType="begin"/>
            </w:r>
            <w:r w:rsidR="002803B4">
              <w:rPr>
                <w:noProof/>
                <w:webHidden/>
              </w:rPr>
              <w:instrText xml:space="preserve"> PAGEREF _Toc80031373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3FD7E5D5" w14:textId="49983A64"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4" w:history="1">
            <w:r w:rsidR="002803B4" w:rsidRPr="005A1D0A">
              <w:rPr>
                <w:rStyle w:val="Hyperlink"/>
                <w:noProof/>
              </w:rPr>
              <w:t>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at initial access</w:t>
            </w:r>
            <w:r w:rsidR="002803B4">
              <w:rPr>
                <w:noProof/>
                <w:webHidden/>
              </w:rPr>
              <w:tab/>
            </w:r>
            <w:r w:rsidR="002803B4">
              <w:rPr>
                <w:noProof/>
                <w:webHidden/>
              </w:rPr>
              <w:fldChar w:fldCharType="begin"/>
            </w:r>
            <w:r w:rsidR="002803B4">
              <w:rPr>
                <w:noProof/>
                <w:webHidden/>
              </w:rPr>
              <w:instrText xml:space="preserve"> PAGEREF _Toc80031374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5898FBD6" w14:textId="566D1B09"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5" w:history="1">
            <w:r w:rsidR="002803B4" w:rsidRPr="005A1D0A">
              <w:rPr>
                <w:rStyle w:val="Hyperlink"/>
                <w:noProof/>
              </w:rPr>
              <w:t>6.1.1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_Toc80031375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00022A52" w14:textId="57E070F0"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6" w:history="1">
            <w:r w:rsidR="002803B4" w:rsidRPr="005A1D0A">
              <w:rPr>
                <w:rStyle w:val="Hyperlink"/>
                <w:noProof/>
                <w:lang w:eastAsia="zh-CN"/>
              </w:rPr>
              <w:t>6.1.2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_Toc80031376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6E1E3CA4" w14:textId="1FB832B5"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7" w:history="1">
            <w:r w:rsidR="002803B4" w:rsidRPr="005A1D0A">
              <w:rPr>
                <w:rStyle w:val="Hyperlink"/>
                <w:noProof/>
              </w:rPr>
              <w:t>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after initial access</w:t>
            </w:r>
            <w:r w:rsidR="002803B4">
              <w:rPr>
                <w:noProof/>
                <w:webHidden/>
              </w:rPr>
              <w:tab/>
            </w:r>
            <w:r w:rsidR="002803B4">
              <w:rPr>
                <w:noProof/>
                <w:webHidden/>
              </w:rPr>
              <w:fldChar w:fldCharType="begin"/>
            </w:r>
            <w:r w:rsidR="002803B4">
              <w:rPr>
                <w:noProof/>
                <w:webHidden/>
              </w:rPr>
              <w:instrText xml:space="preserve"> PAGEREF _Toc80031377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90949E8" w14:textId="4EA5D14B"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8" w:history="1">
            <w:r w:rsidR="002803B4" w:rsidRPr="005A1D0A">
              <w:rPr>
                <w:rStyle w:val="Hyperlink"/>
                <w:noProof/>
              </w:rPr>
              <w:t>6.2.1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_Toc80031378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46500F5" w14:textId="1DD861FF"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9" w:history="1">
            <w:r w:rsidR="002803B4" w:rsidRPr="005A1D0A">
              <w:rPr>
                <w:rStyle w:val="Hyperlink"/>
                <w:noProof/>
                <w:lang w:eastAsia="zh-CN"/>
              </w:rPr>
              <w:t>6.2.2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_Toc80031379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01E268E9" w14:textId="5259A8CB" w:rsidR="002803B4" w:rsidRDefault="00256898">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0" w:history="1">
            <w:r w:rsidR="002803B4" w:rsidRPr="005A1D0A">
              <w:rPr>
                <w:rStyle w:val="Hyperlink"/>
                <w:noProof/>
              </w:rPr>
              <w:t>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UE specific TA</w:t>
            </w:r>
            <w:r w:rsidR="002803B4">
              <w:rPr>
                <w:noProof/>
                <w:webHidden/>
              </w:rPr>
              <w:tab/>
            </w:r>
            <w:r w:rsidR="002803B4">
              <w:rPr>
                <w:noProof/>
                <w:webHidden/>
              </w:rPr>
              <w:fldChar w:fldCharType="begin"/>
            </w:r>
            <w:r w:rsidR="002803B4">
              <w:rPr>
                <w:noProof/>
                <w:webHidden/>
              </w:rPr>
              <w:instrText xml:space="preserve"> PAGEREF _Toc80031380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65DF6512" w14:textId="6CE7C84F"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1" w:history="1">
            <w:r w:rsidR="002803B4" w:rsidRPr="005A1D0A">
              <w:rPr>
                <w:rStyle w:val="Hyperlink"/>
                <w:noProof/>
              </w:rPr>
              <w:t>7.1.1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_Toc80031381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463546BF" w14:textId="1B287D1F"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2" w:history="1">
            <w:r w:rsidR="002803B4" w:rsidRPr="005A1D0A">
              <w:rPr>
                <w:rStyle w:val="Hyperlink"/>
                <w:noProof/>
                <w:lang w:eastAsia="zh-CN"/>
              </w:rPr>
              <w:t>7.1.2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UE specific TA</w:t>
            </w:r>
            <w:r w:rsidR="002803B4">
              <w:rPr>
                <w:noProof/>
                <w:webHidden/>
              </w:rPr>
              <w:tab/>
            </w:r>
            <w:r w:rsidR="002803B4">
              <w:rPr>
                <w:noProof/>
                <w:webHidden/>
              </w:rPr>
              <w:fldChar w:fldCharType="begin"/>
            </w:r>
            <w:r w:rsidR="002803B4">
              <w:rPr>
                <w:noProof/>
                <w:webHidden/>
              </w:rPr>
              <w:instrText xml:space="preserve"> PAGEREF _Toc80031382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04E7EAC0" w14:textId="39EEC726"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3" w:history="1">
            <w:r w:rsidR="002803B4" w:rsidRPr="005A1D0A">
              <w:rPr>
                <w:rStyle w:val="Hyperlink"/>
                <w:noProof/>
              </w:rPr>
              <w:t>7.1.3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Ordering of timing advance and </w:t>
            </w:r>
            <w:r w:rsidR="002803B4" w:rsidRPr="005A1D0A">
              <w:rPr>
                <w:rStyle w:val="Hyperlink"/>
                <w:i/>
                <w:iCs/>
                <w:noProof/>
              </w:rPr>
              <w:t>K</w:t>
            </w:r>
            <w:r w:rsidR="002803B4" w:rsidRPr="005A1D0A">
              <w:rPr>
                <w:rStyle w:val="Hyperlink"/>
                <w:i/>
                <w:iCs/>
                <w:noProof/>
                <w:vertAlign w:val="subscript"/>
              </w:rPr>
              <w:t>offset</w:t>
            </w:r>
            <w:r w:rsidR="002803B4" w:rsidRPr="005A1D0A">
              <w:rPr>
                <w:rStyle w:val="Hyperlink"/>
                <w:noProof/>
              </w:rPr>
              <w:t xml:space="preserve"> extension operations</w:t>
            </w:r>
            <w:r w:rsidR="002803B4">
              <w:rPr>
                <w:noProof/>
                <w:webHidden/>
              </w:rPr>
              <w:tab/>
            </w:r>
            <w:r w:rsidR="002803B4">
              <w:rPr>
                <w:noProof/>
                <w:webHidden/>
              </w:rPr>
              <w:fldChar w:fldCharType="begin"/>
            </w:r>
            <w:r w:rsidR="002803B4">
              <w:rPr>
                <w:noProof/>
                <w:webHidden/>
              </w:rPr>
              <w:instrText xml:space="preserve"> PAGEREF _Toc80031383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502587AA" w14:textId="124823BF"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4" w:history="1">
            <w:r w:rsidR="002803B4" w:rsidRPr="005A1D0A">
              <w:rPr>
                <w:rStyle w:val="Hyperlink"/>
                <w:noProof/>
              </w:rPr>
              <w:t>7.1.4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_Toc80031384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4AD25C46" w14:textId="4D3BBD85"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5" w:history="1">
            <w:r w:rsidR="002803B4" w:rsidRPr="005A1D0A">
              <w:rPr>
                <w:rStyle w:val="Hyperlink"/>
                <w:noProof/>
              </w:rPr>
              <w:t>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Determining UE-eNB RTT</w:t>
            </w:r>
            <w:r w:rsidR="002803B4">
              <w:rPr>
                <w:noProof/>
                <w:webHidden/>
              </w:rPr>
              <w:tab/>
            </w:r>
            <w:r w:rsidR="002803B4">
              <w:rPr>
                <w:noProof/>
                <w:webHidden/>
              </w:rPr>
              <w:fldChar w:fldCharType="begin"/>
            </w:r>
            <w:r w:rsidR="002803B4">
              <w:rPr>
                <w:noProof/>
                <w:webHidden/>
              </w:rPr>
              <w:instrText xml:space="preserve"> PAGEREF _Toc80031385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032AC944" w14:textId="1019A077"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6" w:history="1">
            <w:r w:rsidR="002803B4" w:rsidRPr="005A1D0A">
              <w:rPr>
                <w:rStyle w:val="Hyperlink"/>
                <w:noProof/>
              </w:rPr>
              <w:t>7.2.1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_Toc80031386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1B77F565" w14:textId="415CCEC7" w:rsidR="002803B4" w:rsidRDefault="00256898">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7" w:history="1">
            <w:r w:rsidR="002803B4" w:rsidRPr="005A1D0A">
              <w:rPr>
                <w:rStyle w:val="Hyperlink"/>
                <w:noProof/>
              </w:rPr>
              <w:t>8</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issues and relationships</w:t>
            </w:r>
            <w:r w:rsidR="002803B4">
              <w:rPr>
                <w:noProof/>
                <w:webHidden/>
              </w:rPr>
              <w:tab/>
            </w:r>
            <w:r w:rsidR="002803B4">
              <w:rPr>
                <w:noProof/>
                <w:webHidden/>
              </w:rPr>
              <w:fldChar w:fldCharType="begin"/>
            </w:r>
            <w:r w:rsidR="002803B4">
              <w:rPr>
                <w:noProof/>
                <w:webHidden/>
              </w:rPr>
              <w:instrText xml:space="preserve"> PAGEREF _Toc80031387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640DE64E" w14:textId="701DABC7"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8" w:history="1">
            <w:r w:rsidR="002803B4" w:rsidRPr="005A1D0A">
              <w:rPr>
                <w:rStyle w:val="Hyperlink"/>
                <w:noProof/>
              </w:rPr>
              <w:t>8.1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Half duplex operation</w:t>
            </w:r>
            <w:r w:rsidR="002803B4">
              <w:rPr>
                <w:noProof/>
                <w:webHidden/>
              </w:rPr>
              <w:tab/>
            </w:r>
            <w:r w:rsidR="002803B4">
              <w:rPr>
                <w:noProof/>
                <w:webHidden/>
              </w:rPr>
              <w:fldChar w:fldCharType="begin"/>
            </w:r>
            <w:r w:rsidR="002803B4">
              <w:rPr>
                <w:noProof/>
                <w:webHidden/>
              </w:rPr>
              <w:instrText xml:space="preserve"> PAGEREF _Toc80031388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4491B2D" w14:textId="14E53449"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9" w:history="1">
            <w:r w:rsidR="002803B4" w:rsidRPr="005A1D0A">
              <w:rPr>
                <w:rStyle w:val="Hyperlink"/>
                <w:noProof/>
              </w:rPr>
              <w:t>8.1.1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_Toc80031389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3A442DA" w14:textId="1F6EA25A"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0" w:history="1">
            <w:r w:rsidR="002803B4" w:rsidRPr="005A1D0A">
              <w:rPr>
                <w:rStyle w:val="Hyperlink"/>
                <w:noProof/>
              </w:rPr>
              <w:t>8.2</w:t>
            </w:r>
            <w:r w:rsidR="002803B4">
              <w:rPr>
                <w:rFonts w:asciiTheme="minorHAnsi" w:eastAsiaTheme="minorEastAsia" w:hAnsiTheme="minorHAnsi" w:cstheme="minorBidi"/>
                <w:noProof/>
                <w:sz w:val="22"/>
                <w:szCs w:val="22"/>
                <w:lang w:val="en-GB" w:eastAsia="en-GB"/>
              </w:rPr>
              <w:tab/>
            </w:r>
            <w:r w:rsidR="002803B4" w:rsidRPr="005A1D0A">
              <w:rPr>
                <w:rStyle w:val="Hyperlink"/>
                <w:iCs/>
                <w:noProof/>
              </w:rPr>
              <w:t xml:space="preserve">UL </w:t>
            </w:r>
            <w:r w:rsidR="002803B4" w:rsidRPr="005A1D0A">
              <w:rPr>
                <w:rStyle w:val="Hyperlink"/>
                <w:noProof/>
              </w:rPr>
              <w:t>transmission gap in IoT NTN</w:t>
            </w:r>
            <w:r w:rsidR="002803B4">
              <w:rPr>
                <w:noProof/>
                <w:webHidden/>
              </w:rPr>
              <w:tab/>
            </w:r>
            <w:r w:rsidR="002803B4">
              <w:rPr>
                <w:noProof/>
                <w:webHidden/>
              </w:rPr>
              <w:fldChar w:fldCharType="begin"/>
            </w:r>
            <w:r w:rsidR="002803B4">
              <w:rPr>
                <w:noProof/>
                <w:webHidden/>
              </w:rPr>
              <w:instrText xml:space="preserve"> PAGEREF _Toc80031390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4FA54CD5" w14:textId="4177311C"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1" w:history="1">
            <w:r w:rsidR="002803B4" w:rsidRPr="005A1D0A">
              <w:rPr>
                <w:rStyle w:val="Hyperlink"/>
                <w:noProof/>
              </w:rPr>
              <w:t>8.2.1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_Toc80031391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13816498" w14:textId="2106F494"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2" w:history="1">
            <w:r w:rsidR="002803B4" w:rsidRPr="005A1D0A">
              <w:rPr>
                <w:rStyle w:val="Hyperlink"/>
                <w:noProof/>
                <w:lang w:val="en-GB"/>
              </w:rPr>
              <w:t>8.3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PDCCH monitoring restrictions</w:t>
            </w:r>
            <w:r w:rsidR="002803B4">
              <w:rPr>
                <w:noProof/>
                <w:webHidden/>
              </w:rPr>
              <w:tab/>
            </w:r>
            <w:r w:rsidR="002803B4">
              <w:rPr>
                <w:noProof/>
                <w:webHidden/>
              </w:rPr>
              <w:fldChar w:fldCharType="begin"/>
            </w:r>
            <w:r w:rsidR="002803B4">
              <w:rPr>
                <w:noProof/>
                <w:webHidden/>
              </w:rPr>
              <w:instrText xml:space="preserve"> PAGEREF _Toc80031392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65FCCD32" w14:textId="4F4E97E1"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3" w:history="1">
            <w:r w:rsidR="002803B4" w:rsidRPr="005A1D0A">
              <w:rPr>
                <w:rStyle w:val="Hyperlink"/>
                <w:noProof/>
              </w:rPr>
              <w:t>8.3.1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_Toc80031393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E58D6EC" w14:textId="1F022B2B"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4" w:history="1">
            <w:r w:rsidR="002803B4" w:rsidRPr="005A1D0A">
              <w:rPr>
                <w:rStyle w:val="Hyperlink"/>
                <w:noProof/>
                <w:lang w:eastAsia="zh-CN"/>
              </w:rPr>
              <w:t>8.4</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Timing offset for the start of RAR window</w:t>
            </w:r>
            <w:r w:rsidR="002803B4">
              <w:rPr>
                <w:noProof/>
                <w:webHidden/>
              </w:rPr>
              <w:tab/>
            </w:r>
            <w:r w:rsidR="002803B4">
              <w:rPr>
                <w:noProof/>
                <w:webHidden/>
              </w:rPr>
              <w:fldChar w:fldCharType="begin"/>
            </w:r>
            <w:r w:rsidR="002803B4">
              <w:rPr>
                <w:noProof/>
                <w:webHidden/>
              </w:rPr>
              <w:instrText xml:space="preserve"> PAGEREF _Toc80031394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139FAD2" w14:textId="42527A97"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5" w:history="1">
            <w:r w:rsidR="002803B4" w:rsidRPr="005A1D0A">
              <w:rPr>
                <w:rStyle w:val="Hyperlink"/>
                <w:noProof/>
              </w:rPr>
              <w:t>8.4.1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_Toc80031395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48581105" w14:textId="6EAEFBE4" w:rsidR="002803B4" w:rsidRDefault="0025689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6" w:history="1">
            <w:r w:rsidR="002803B4" w:rsidRPr="005A1D0A">
              <w:rPr>
                <w:rStyle w:val="Hyperlink"/>
                <w:noProof/>
              </w:rPr>
              <w:t>8.5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Interrupted downlink/Guard subframes</w:t>
            </w:r>
            <w:r w:rsidR="002803B4">
              <w:rPr>
                <w:noProof/>
                <w:webHidden/>
              </w:rPr>
              <w:tab/>
            </w:r>
            <w:r w:rsidR="002803B4">
              <w:rPr>
                <w:noProof/>
                <w:webHidden/>
              </w:rPr>
              <w:fldChar w:fldCharType="begin"/>
            </w:r>
            <w:r w:rsidR="002803B4">
              <w:rPr>
                <w:noProof/>
                <w:webHidden/>
              </w:rPr>
              <w:instrText xml:space="preserve"> PAGEREF _Toc80031396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591D8A3" w14:textId="724E10E7"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7" w:history="1">
            <w:r w:rsidR="002803B4" w:rsidRPr="005A1D0A">
              <w:rPr>
                <w:rStyle w:val="Hyperlink"/>
                <w:noProof/>
              </w:rPr>
              <w:t>8.5.1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_Toc80031397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730CDA9" w14:textId="2B0CB8C2" w:rsidR="002803B4" w:rsidRDefault="0025689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8" w:history="1">
            <w:r w:rsidR="002803B4" w:rsidRPr="005A1D0A">
              <w:rPr>
                <w:rStyle w:val="Hyperlink"/>
                <w:noProof/>
              </w:rPr>
              <w:t>8.5.2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FL Analysis and Proposals on Timing relationships and TA</w:t>
            </w:r>
            <w:r w:rsidR="002803B4">
              <w:rPr>
                <w:noProof/>
                <w:webHidden/>
              </w:rPr>
              <w:tab/>
            </w:r>
            <w:r w:rsidR="002803B4">
              <w:rPr>
                <w:noProof/>
                <w:webHidden/>
              </w:rPr>
              <w:fldChar w:fldCharType="begin"/>
            </w:r>
            <w:r w:rsidR="002803B4">
              <w:rPr>
                <w:noProof/>
                <w:webHidden/>
              </w:rPr>
              <w:instrText xml:space="preserve"> PAGEREF _Toc80031398 \h </w:instrText>
            </w:r>
            <w:r w:rsidR="002803B4">
              <w:rPr>
                <w:noProof/>
                <w:webHidden/>
              </w:rPr>
            </w:r>
            <w:r w:rsidR="002803B4">
              <w:rPr>
                <w:noProof/>
                <w:webHidden/>
              </w:rPr>
              <w:fldChar w:fldCharType="separate"/>
            </w:r>
            <w:r w:rsidR="002803B4">
              <w:rPr>
                <w:noProof/>
                <w:webHidden/>
              </w:rPr>
              <w:t>27</w:t>
            </w:r>
            <w:r w:rsidR="002803B4">
              <w:rPr>
                <w:noProof/>
                <w:webHidden/>
              </w:rPr>
              <w:fldChar w:fldCharType="end"/>
            </w:r>
          </w:hyperlink>
        </w:p>
        <w:p w14:paraId="264ED4B1" w14:textId="0C20229E" w:rsidR="002803B4" w:rsidRDefault="00256898">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99" w:history="1">
            <w:r w:rsidR="002803B4" w:rsidRPr="005A1D0A">
              <w:rPr>
                <w:rStyle w:val="Hyperlink"/>
                <w:noProof/>
              </w:rPr>
              <w:t>9</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Referenced Documents</w:t>
            </w:r>
            <w:r w:rsidR="002803B4">
              <w:rPr>
                <w:noProof/>
                <w:webHidden/>
              </w:rPr>
              <w:tab/>
            </w:r>
            <w:r w:rsidR="002803B4">
              <w:rPr>
                <w:noProof/>
                <w:webHidden/>
              </w:rPr>
              <w:fldChar w:fldCharType="begin"/>
            </w:r>
            <w:r w:rsidR="002803B4">
              <w:rPr>
                <w:noProof/>
                <w:webHidden/>
              </w:rPr>
              <w:instrText xml:space="preserve"> PAGEREF _Toc80031399 \h </w:instrText>
            </w:r>
            <w:r w:rsidR="002803B4">
              <w:rPr>
                <w:noProof/>
                <w:webHidden/>
              </w:rPr>
            </w:r>
            <w:r w:rsidR="002803B4">
              <w:rPr>
                <w:noProof/>
                <w:webHidden/>
              </w:rPr>
              <w:fldChar w:fldCharType="separate"/>
            </w:r>
            <w:r w:rsidR="002803B4">
              <w:rPr>
                <w:noProof/>
                <w:webHidden/>
              </w:rPr>
              <w:t>29</w:t>
            </w:r>
            <w:r w:rsidR="002803B4">
              <w:rPr>
                <w:noProof/>
                <w:webHidden/>
              </w:rPr>
              <w:fldChar w:fldCharType="end"/>
            </w:r>
          </w:hyperlink>
        </w:p>
        <w:p w14:paraId="573F6464" w14:textId="39424D5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031327"/>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1" w:name="_Toc80031328"/>
      <w:r>
        <w:rPr>
          <w:sz w:val="24"/>
          <w:lang w:eastAsia="zh-CN"/>
        </w:rPr>
        <w:t>Overview of Main Issues from company contributions</w:t>
      </w:r>
      <w:bookmarkEnd w:id="1"/>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rPr>
        <mc:AlternateContent>
          <mc:Choice Requires="wps">
            <w:drawing>
              <wp:anchor distT="45720" distB="45720" distL="114300" distR="114300" simplePos="0" relativeHeight="251659264"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E55677" w:rsidRDefault="00E55677" w:rsidP="00A259D6">
                            <w:r>
                              <w:t>The following NB-IoT timing relationships need enhancing for essential minimum functionality of IoT NTN:</w:t>
                            </w:r>
                          </w:p>
                          <w:p w14:paraId="79CF15E7" w14:textId="77777777" w:rsidR="00E55677" w:rsidRDefault="00E55677" w:rsidP="00A259D6">
                            <w:pPr>
                              <w:pStyle w:val="NoSpacing"/>
                            </w:pPr>
                            <w:r>
                              <w:t>-</w:t>
                            </w:r>
                            <w:r>
                              <w:tab/>
                              <w:t xml:space="preserve">NPDCCH to NPUSCH format 1 </w:t>
                            </w:r>
                          </w:p>
                          <w:p w14:paraId="18882D11" w14:textId="77777777" w:rsidR="00E55677" w:rsidRDefault="00E55677" w:rsidP="00A259D6">
                            <w:pPr>
                              <w:pStyle w:val="NoSpacing"/>
                            </w:pPr>
                            <w:r>
                              <w:t>-</w:t>
                            </w:r>
                            <w:r>
                              <w:tab/>
                              <w:t>RAR grant to NPUSCH format 1</w:t>
                            </w:r>
                          </w:p>
                          <w:p w14:paraId="3B359940" w14:textId="77777777" w:rsidR="00E55677" w:rsidRDefault="00E55677" w:rsidP="00A259D6">
                            <w:pPr>
                              <w:pStyle w:val="NoSpacing"/>
                            </w:pPr>
                            <w:r>
                              <w:t>-</w:t>
                            </w:r>
                            <w:r>
                              <w:tab/>
                              <w:t>NPDSCH to HARQ-ACK on NPUSCH format 2</w:t>
                            </w:r>
                          </w:p>
                          <w:p w14:paraId="12450F4F" w14:textId="77777777" w:rsidR="00E55677" w:rsidRDefault="00E55677" w:rsidP="00A259D6">
                            <w:pPr>
                              <w:pStyle w:val="NoSpacing"/>
                            </w:pPr>
                            <w:r>
                              <w:t>-</w:t>
                            </w:r>
                            <w:r>
                              <w:tab/>
                              <w:t>Timing advance command activation</w:t>
                            </w:r>
                          </w:p>
                          <w:p w14:paraId="7E69021E" w14:textId="77777777" w:rsidR="00E55677" w:rsidRDefault="00E55677" w:rsidP="00A259D6">
                            <w:pPr>
                              <w:pStyle w:val="NoSpacing"/>
                            </w:pPr>
                            <w:r>
                              <w:t>-</w:t>
                            </w:r>
                            <w:r>
                              <w:tab/>
                              <w:t>FFS: NPDCCH order to NPRACH</w:t>
                            </w:r>
                          </w:p>
                          <w:p w14:paraId="1D83307D" w14:textId="77777777" w:rsidR="00E55677" w:rsidRDefault="00E55677" w:rsidP="00A259D6">
                            <w:pPr>
                              <w:pStyle w:val="NoSpacing"/>
                            </w:pPr>
                            <w:r>
                              <w:t>-</w:t>
                            </w:r>
                            <w:r>
                              <w:tab/>
                              <w:t>FFS: Other NB-IoT timing relationships</w:t>
                            </w:r>
                          </w:p>
                          <w:p w14:paraId="4CE7DAFD" w14:textId="77777777" w:rsidR="00E55677" w:rsidRDefault="00E55677" w:rsidP="00A259D6">
                            <w:pPr>
                              <w:pStyle w:val="NoSpacing"/>
                            </w:pPr>
                          </w:p>
                          <w:p w14:paraId="75C902DC" w14:textId="77777777" w:rsidR="00E55677" w:rsidRPr="00A5721A" w:rsidRDefault="00E55677"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E55677" w:rsidRPr="00EB078E" w:rsidRDefault="00E55677" w:rsidP="00A259D6">
                            <w:pPr>
                              <w:pStyle w:val="NoSpacing"/>
                            </w:pPr>
                            <w:r>
                              <w:t>-</w:t>
                            </w:r>
                            <w:r>
                              <w:tab/>
                            </w:r>
                            <w:r w:rsidRPr="00EB078E">
                              <w:t xml:space="preserve">MPDCCH to PUSCH </w:t>
                            </w:r>
                          </w:p>
                          <w:p w14:paraId="2A6EA391" w14:textId="77777777" w:rsidR="00E55677" w:rsidRPr="00EB078E" w:rsidRDefault="00E55677" w:rsidP="00A259D6">
                            <w:pPr>
                              <w:pStyle w:val="NoSpacing"/>
                            </w:pPr>
                            <w:r>
                              <w:t>-</w:t>
                            </w:r>
                            <w:r>
                              <w:tab/>
                            </w:r>
                            <w:r w:rsidRPr="00EB078E">
                              <w:t xml:space="preserve">RAR grant to PUSCH </w:t>
                            </w:r>
                          </w:p>
                          <w:p w14:paraId="7185BBB4" w14:textId="77777777" w:rsidR="00E55677" w:rsidRPr="00EB078E" w:rsidRDefault="00E55677" w:rsidP="00A259D6">
                            <w:pPr>
                              <w:pStyle w:val="NoSpacing"/>
                            </w:pPr>
                            <w:r>
                              <w:t>-</w:t>
                            </w:r>
                            <w:r>
                              <w:tab/>
                            </w:r>
                            <w:r w:rsidRPr="00EB078E">
                              <w:t xml:space="preserve">MPDCCH to scheduled uplink SPS </w:t>
                            </w:r>
                          </w:p>
                          <w:p w14:paraId="327ED3EA" w14:textId="77777777" w:rsidR="00E55677" w:rsidRPr="00EB078E" w:rsidRDefault="00E55677" w:rsidP="00A259D6">
                            <w:pPr>
                              <w:pStyle w:val="NoSpacing"/>
                            </w:pPr>
                            <w:r>
                              <w:t>-</w:t>
                            </w:r>
                            <w:r>
                              <w:tab/>
                              <w:t>PDSCH</w:t>
                            </w:r>
                            <w:r w:rsidRPr="00EB078E">
                              <w:t xml:space="preserve"> to HARQ-ACK on PUCCH </w:t>
                            </w:r>
                          </w:p>
                          <w:p w14:paraId="469484A9" w14:textId="77777777" w:rsidR="00E55677" w:rsidRPr="00EB078E" w:rsidRDefault="00E55677" w:rsidP="00A259D6">
                            <w:pPr>
                              <w:pStyle w:val="NoSpacing"/>
                            </w:pPr>
                            <w:r>
                              <w:t>-</w:t>
                            </w:r>
                            <w:r>
                              <w:tab/>
                            </w:r>
                            <w:r w:rsidRPr="00EB078E">
                              <w:t xml:space="preserve">CSI reference resource timing </w:t>
                            </w:r>
                          </w:p>
                          <w:p w14:paraId="4AB21A44" w14:textId="77777777" w:rsidR="00E55677" w:rsidRPr="00EB078E" w:rsidRDefault="00E55677" w:rsidP="00A259D6">
                            <w:pPr>
                              <w:pStyle w:val="NoSpacing"/>
                            </w:pPr>
                            <w:r>
                              <w:t>-</w:t>
                            </w:r>
                            <w:r>
                              <w:tab/>
                            </w:r>
                            <w:r w:rsidRPr="00EB078E">
                              <w:t xml:space="preserve">MPDCCH to aperiodic SRS </w:t>
                            </w:r>
                          </w:p>
                          <w:p w14:paraId="2DA6787F" w14:textId="77777777" w:rsidR="00E55677" w:rsidRPr="00EB078E" w:rsidRDefault="00E55677" w:rsidP="00A259D6">
                            <w:pPr>
                              <w:pStyle w:val="NoSpacing"/>
                            </w:pPr>
                            <w:r>
                              <w:t>-</w:t>
                            </w:r>
                            <w:r>
                              <w:tab/>
                            </w:r>
                            <w:r w:rsidRPr="00EB078E">
                              <w:t>Timing advance command activation</w:t>
                            </w:r>
                          </w:p>
                          <w:p w14:paraId="66697926" w14:textId="77777777" w:rsidR="00E55677" w:rsidRPr="00EB078E" w:rsidRDefault="00E55677" w:rsidP="00A259D6">
                            <w:pPr>
                              <w:pStyle w:val="NoSpacing"/>
                            </w:pPr>
                            <w:r>
                              <w:t>-</w:t>
                            </w:r>
                            <w:r>
                              <w:tab/>
                            </w:r>
                            <w:r w:rsidRPr="00EB078E">
                              <w:t>FFS: M</w:t>
                            </w:r>
                            <w:r w:rsidRPr="00A5721A">
                              <w:t>PDCCH order to PRACH</w:t>
                            </w:r>
                          </w:p>
                          <w:p w14:paraId="77599EE9" w14:textId="77777777" w:rsidR="00E55677" w:rsidRDefault="00E55677" w:rsidP="00A259D6">
                            <w:pPr>
                              <w:pStyle w:val="NoSpacing"/>
                            </w:pPr>
                            <w:r>
                              <w:t>-</w:t>
                            </w:r>
                            <w:r>
                              <w:tab/>
                            </w:r>
                            <w:r w:rsidRPr="00EB078E">
                              <w:t xml:space="preserve">FFS: Other </w:t>
                            </w:r>
                            <w:proofErr w:type="spellStart"/>
                            <w:r w:rsidRPr="00EB078E">
                              <w:t>eMTC</w:t>
                            </w:r>
                            <w:proofErr w:type="spellEnd"/>
                            <w:r w:rsidRPr="00EB078E">
                              <w:t xml:space="preserve"> timing relationships</w:t>
                            </w:r>
                          </w:p>
                          <w:p w14:paraId="4432575E" w14:textId="77777777" w:rsidR="00E55677" w:rsidRPr="00EB078E" w:rsidRDefault="00E55677" w:rsidP="00A259D6">
                            <w:pPr>
                              <w:pStyle w:val="NoSpacing"/>
                            </w:pPr>
                          </w:p>
                          <w:p w14:paraId="5A4E7B67" w14:textId="77777777" w:rsidR="00E55677" w:rsidRDefault="00E55677" w:rsidP="00A259D6">
                            <w:r w:rsidRPr="00730525">
                              <w:rPr>
                                <w:lang w:eastAsia="x-none"/>
                              </w:rPr>
                              <w:t xml:space="preserve">The enhancement based on extending the timing relationship, by </w:t>
                            </w:r>
                            <w:proofErr w:type="gramStart"/>
                            <w:r w:rsidRPr="00730525">
                              <w:rPr>
                                <w:lang w:eastAsia="x-none"/>
                              </w:rPr>
                              <w:t>e.g.</w:t>
                            </w:r>
                            <w:proofErr w:type="gramEnd"/>
                            <w:r w:rsidRPr="00730525">
                              <w:rPr>
                                <w:lang w:eastAsia="x-none"/>
                              </w:rPr>
                              <w:t xml:space="preserve"> Koffset,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E55677" w:rsidRDefault="00E55677" w:rsidP="00A259D6">
                      <w:r>
                        <w:t>The following NB-IoT timing relationships need enhancing for essential minimum functionality of IoT NTN:</w:t>
                      </w:r>
                    </w:p>
                    <w:p w14:paraId="79CF15E7" w14:textId="77777777" w:rsidR="00E55677" w:rsidRDefault="00E55677" w:rsidP="00A259D6">
                      <w:pPr>
                        <w:pStyle w:val="NoSpacing"/>
                      </w:pPr>
                      <w:r>
                        <w:t>-</w:t>
                      </w:r>
                      <w:r>
                        <w:tab/>
                        <w:t xml:space="preserve">NPDCCH to NPUSCH format 1 </w:t>
                      </w:r>
                    </w:p>
                    <w:p w14:paraId="18882D11" w14:textId="77777777" w:rsidR="00E55677" w:rsidRDefault="00E55677" w:rsidP="00A259D6">
                      <w:pPr>
                        <w:pStyle w:val="NoSpacing"/>
                      </w:pPr>
                      <w:r>
                        <w:t>-</w:t>
                      </w:r>
                      <w:r>
                        <w:tab/>
                        <w:t>RAR grant to NPUSCH format 1</w:t>
                      </w:r>
                    </w:p>
                    <w:p w14:paraId="3B359940" w14:textId="77777777" w:rsidR="00E55677" w:rsidRDefault="00E55677" w:rsidP="00A259D6">
                      <w:pPr>
                        <w:pStyle w:val="NoSpacing"/>
                      </w:pPr>
                      <w:r>
                        <w:t>-</w:t>
                      </w:r>
                      <w:r>
                        <w:tab/>
                        <w:t>NPDSCH to HARQ-ACK on NPUSCH format 2</w:t>
                      </w:r>
                    </w:p>
                    <w:p w14:paraId="12450F4F" w14:textId="77777777" w:rsidR="00E55677" w:rsidRDefault="00E55677" w:rsidP="00A259D6">
                      <w:pPr>
                        <w:pStyle w:val="NoSpacing"/>
                      </w:pPr>
                      <w:r>
                        <w:t>-</w:t>
                      </w:r>
                      <w:r>
                        <w:tab/>
                        <w:t>Timing advance command activation</w:t>
                      </w:r>
                    </w:p>
                    <w:p w14:paraId="7E69021E" w14:textId="77777777" w:rsidR="00E55677" w:rsidRDefault="00E55677" w:rsidP="00A259D6">
                      <w:pPr>
                        <w:pStyle w:val="NoSpacing"/>
                      </w:pPr>
                      <w:r>
                        <w:t>-</w:t>
                      </w:r>
                      <w:r>
                        <w:tab/>
                        <w:t>FFS: NPDCCH order to NPRACH</w:t>
                      </w:r>
                    </w:p>
                    <w:p w14:paraId="1D83307D" w14:textId="77777777" w:rsidR="00E55677" w:rsidRDefault="00E55677" w:rsidP="00A259D6">
                      <w:pPr>
                        <w:pStyle w:val="NoSpacing"/>
                      </w:pPr>
                      <w:r>
                        <w:t>-</w:t>
                      </w:r>
                      <w:r>
                        <w:tab/>
                        <w:t>FFS: Other NB-IoT timing relationships</w:t>
                      </w:r>
                    </w:p>
                    <w:p w14:paraId="4CE7DAFD" w14:textId="77777777" w:rsidR="00E55677" w:rsidRDefault="00E55677" w:rsidP="00A259D6">
                      <w:pPr>
                        <w:pStyle w:val="NoSpacing"/>
                      </w:pPr>
                    </w:p>
                    <w:p w14:paraId="75C902DC" w14:textId="77777777" w:rsidR="00E55677" w:rsidRPr="00A5721A" w:rsidRDefault="00E55677"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E55677" w:rsidRPr="00EB078E" w:rsidRDefault="00E55677" w:rsidP="00A259D6">
                      <w:pPr>
                        <w:pStyle w:val="NoSpacing"/>
                      </w:pPr>
                      <w:r>
                        <w:t>-</w:t>
                      </w:r>
                      <w:r>
                        <w:tab/>
                      </w:r>
                      <w:r w:rsidRPr="00EB078E">
                        <w:t xml:space="preserve">MPDCCH to PUSCH </w:t>
                      </w:r>
                    </w:p>
                    <w:p w14:paraId="2A6EA391" w14:textId="77777777" w:rsidR="00E55677" w:rsidRPr="00EB078E" w:rsidRDefault="00E55677" w:rsidP="00A259D6">
                      <w:pPr>
                        <w:pStyle w:val="NoSpacing"/>
                      </w:pPr>
                      <w:r>
                        <w:t>-</w:t>
                      </w:r>
                      <w:r>
                        <w:tab/>
                      </w:r>
                      <w:r w:rsidRPr="00EB078E">
                        <w:t xml:space="preserve">RAR grant to PUSCH </w:t>
                      </w:r>
                    </w:p>
                    <w:p w14:paraId="7185BBB4" w14:textId="77777777" w:rsidR="00E55677" w:rsidRPr="00EB078E" w:rsidRDefault="00E55677" w:rsidP="00A259D6">
                      <w:pPr>
                        <w:pStyle w:val="NoSpacing"/>
                      </w:pPr>
                      <w:r>
                        <w:t>-</w:t>
                      </w:r>
                      <w:r>
                        <w:tab/>
                      </w:r>
                      <w:r w:rsidRPr="00EB078E">
                        <w:t xml:space="preserve">MPDCCH to scheduled uplink SPS </w:t>
                      </w:r>
                    </w:p>
                    <w:p w14:paraId="327ED3EA" w14:textId="77777777" w:rsidR="00E55677" w:rsidRPr="00EB078E" w:rsidRDefault="00E55677" w:rsidP="00A259D6">
                      <w:pPr>
                        <w:pStyle w:val="NoSpacing"/>
                      </w:pPr>
                      <w:r>
                        <w:t>-</w:t>
                      </w:r>
                      <w:r>
                        <w:tab/>
                        <w:t>PDSCH</w:t>
                      </w:r>
                      <w:r w:rsidRPr="00EB078E">
                        <w:t xml:space="preserve"> to HARQ-ACK on PUCCH </w:t>
                      </w:r>
                    </w:p>
                    <w:p w14:paraId="469484A9" w14:textId="77777777" w:rsidR="00E55677" w:rsidRPr="00EB078E" w:rsidRDefault="00E55677" w:rsidP="00A259D6">
                      <w:pPr>
                        <w:pStyle w:val="NoSpacing"/>
                      </w:pPr>
                      <w:r>
                        <w:t>-</w:t>
                      </w:r>
                      <w:r>
                        <w:tab/>
                      </w:r>
                      <w:r w:rsidRPr="00EB078E">
                        <w:t xml:space="preserve">CSI reference resource timing </w:t>
                      </w:r>
                    </w:p>
                    <w:p w14:paraId="4AB21A44" w14:textId="77777777" w:rsidR="00E55677" w:rsidRPr="00EB078E" w:rsidRDefault="00E55677" w:rsidP="00A259D6">
                      <w:pPr>
                        <w:pStyle w:val="NoSpacing"/>
                      </w:pPr>
                      <w:r>
                        <w:t>-</w:t>
                      </w:r>
                      <w:r>
                        <w:tab/>
                      </w:r>
                      <w:r w:rsidRPr="00EB078E">
                        <w:t xml:space="preserve">MPDCCH to aperiodic SRS </w:t>
                      </w:r>
                    </w:p>
                    <w:p w14:paraId="2DA6787F" w14:textId="77777777" w:rsidR="00E55677" w:rsidRPr="00EB078E" w:rsidRDefault="00E55677" w:rsidP="00A259D6">
                      <w:pPr>
                        <w:pStyle w:val="NoSpacing"/>
                      </w:pPr>
                      <w:r>
                        <w:t>-</w:t>
                      </w:r>
                      <w:r>
                        <w:tab/>
                      </w:r>
                      <w:r w:rsidRPr="00EB078E">
                        <w:t>Timing advance command activation</w:t>
                      </w:r>
                    </w:p>
                    <w:p w14:paraId="66697926" w14:textId="77777777" w:rsidR="00E55677" w:rsidRPr="00EB078E" w:rsidRDefault="00E55677" w:rsidP="00A259D6">
                      <w:pPr>
                        <w:pStyle w:val="NoSpacing"/>
                      </w:pPr>
                      <w:r>
                        <w:t>-</w:t>
                      </w:r>
                      <w:r>
                        <w:tab/>
                      </w:r>
                      <w:r w:rsidRPr="00EB078E">
                        <w:t>FFS: M</w:t>
                      </w:r>
                      <w:r w:rsidRPr="00A5721A">
                        <w:t>PDCCH order to PRACH</w:t>
                      </w:r>
                    </w:p>
                    <w:p w14:paraId="77599EE9" w14:textId="77777777" w:rsidR="00E55677" w:rsidRDefault="00E55677" w:rsidP="00A259D6">
                      <w:pPr>
                        <w:pStyle w:val="NoSpacing"/>
                      </w:pPr>
                      <w:r>
                        <w:t>-</w:t>
                      </w:r>
                      <w:r>
                        <w:tab/>
                      </w:r>
                      <w:r w:rsidRPr="00EB078E">
                        <w:t>FFS: Other eMTC timing relationships</w:t>
                      </w:r>
                    </w:p>
                    <w:p w14:paraId="4432575E" w14:textId="77777777" w:rsidR="00E55677" w:rsidRPr="00EB078E" w:rsidRDefault="00E55677" w:rsidP="00A259D6">
                      <w:pPr>
                        <w:pStyle w:val="NoSpacing"/>
                      </w:pPr>
                    </w:p>
                    <w:p w14:paraId="5A4E7B67" w14:textId="77777777" w:rsidR="00E55677" w:rsidRDefault="00E55677"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2" w:name="_Toc80031329"/>
      <w:r>
        <w:rPr>
          <w:rStyle w:val="Heading2Char"/>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3" w:name="_Hlk79659927"/>
      <w:r>
        <w:lastRenderedPageBreak/>
        <w:t xml:space="preserve">NPDCCH to NPUSCH format 1 </w:t>
      </w:r>
    </w:p>
    <w:p w14:paraId="4FF6CC53" w14:textId="076357CB" w:rsidR="00D06978" w:rsidRDefault="00D06978" w:rsidP="00760D8D">
      <w:pPr>
        <w:pStyle w:val="NoSpacing"/>
        <w:numPr>
          <w:ilvl w:val="0"/>
          <w:numId w:val="5"/>
        </w:numPr>
      </w:pPr>
      <w:bookmarkStart w:id="4" w:name="_Hlk79660098"/>
      <w:bookmarkEnd w:id="3"/>
      <w:r>
        <w:t>RAR grant to NPUSCH format 1</w:t>
      </w:r>
    </w:p>
    <w:p w14:paraId="4A097CC5" w14:textId="6CC217D1" w:rsidR="00D06978" w:rsidRDefault="00D06978" w:rsidP="00760D8D">
      <w:pPr>
        <w:pStyle w:val="NoSpacing"/>
        <w:numPr>
          <w:ilvl w:val="0"/>
          <w:numId w:val="5"/>
        </w:numPr>
      </w:pPr>
      <w:bookmarkStart w:id="5" w:name="_Hlk79660171"/>
      <w:bookmarkEnd w:id="4"/>
      <w:r>
        <w:t>NPDSCH to HARQ-ACK on NPUSCH format 2</w:t>
      </w:r>
    </w:p>
    <w:p w14:paraId="69046BA1" w14:textId="65BC87E9" w:rsidR="00D06978" w:rsidRDefault="00D06978" w:rsidP="00760D8D">
      <w:pPr>
        <w:pStyle w:val="NoSpacing"/>
        <w:numPr>
          <w:ilvl w:val="0"/>
          <w:numId w:val="5"/>
        </w:numPr>
      </w:pPr>
      <w:bookmarkStart w:id="6" w:name="_Hlk79660225"/>
      <w:bookmarkEnd w:id="5"/>
      <w:r>
        <w:t>Timing advance command activation</w:t>
      </w:r>
    </w:p>
    <w:bookmarkEnd w:id="6"/>
    <w:p w14:paraId="69A1E610" w14:textId="3FA205CB" w:rsidR="00D06978" w:rsidRDefault="00D06978" w:rsidP="00760D8D">
      <w:pPr>
        <w:pStyle w:val="NoSpacing"/>
        <w:numPr>
          <w:ilvl w:val="0"/>
          <w:numId w:val="5"/>
        </w:numPr>
      </w:pPr>
      <w:r>
        <w:t xml:space="preserve">FFS: </w:t>
      </w:r>
      <w:bookmarkStart w:id="7" w:name="_Hlk79660267"/>
      <w:r>
        <w:t>NPDCCH order to NPRACH</w:t>
      </w:r>
      <w:bookmarkEnd w:id="7"/>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8" w:name="_Toc80031330"/>
      <w:r w:rsidRPr="00D06978">
        <w:rPr>
          <w:rStyle w:val="Heading2Char"/>
        </w:rPr>
        <w:t>NPDCCH to NPUSCH format 1</w:t>
      </w:r>
      <w:bookmarkEnd w:id="8"/>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9" w:name="_Toc80031331"/>
      <w:r>
        <w:t>Companies’ Observations and Proposals</w:t>
      </w:r>
      <w:bookmarkEnd w:id="9"/>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0"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03FB2A74" w14:textId="71CAE78B" w:rsidR="00D06978" w:rsidRDefault="00D06978" w:rsidP="00D06978">
      <w:pPr>
        <w:pStyle w:val="Heading3"/>
        <w:numPr>
          <w:ilvl w:val="0"/>
          <w:numId w:val="0"/>
        </w:numPr>
        <w:ind w:left="720" w:hanging="720"/>
      </w:pPr>
    </w:p>
    <w:p w14:paraId="7FD8B29F" w14:textId="259B7B9A" w:rsidR="00593334" w:rsidRDefault="00593334" w:rsidP="00593334">
      <w:pPr>
        <w:pStyle w:val="Heading3"/>
        <w:rPr>
          <w:lang w:eastAsia="zh-CN"/>
        </w:rPr>
      </w:pPr>
      <w:bookmarkStart w:id="11" w:name="_Toc80031332"/>
      <w:r>
        <w:t xml:space="preserve">FIRST ROUND Discussion on </w:t>
      </w:r>
      <w:r w:rsidRPr="00593334">
        <w:rPr>
          <w:lang w:eastAsia="zh-CN"/>
        </w:rPr>
        <w:t>NPDCCH to NPUSCH format 1</w:t>
      </w:r>
      <w:bookmarkEnd w:id="11"/>
      <w:r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59B6B86D" w:rsidR="00C710B2" w:rsidRPr="00C710B2" w:rsidRDefault="00730B1D" w:rsidP="00593334">
      <w:pPr>
        <w:spacing w:after="160"/>
        <w:rPr>
          <w:rFonts w:asciiTheme="minorHAnsi" w:hAnsiTheme="minorHAnsi" w:cstheme="minorBidi"/>
          <w:highlight w:val="cyan"/>
          <w:u w:val="single"/>
        </w:rPr>
      </w:pPr>
      <w:r w:rsidRPr="00730B1D">
        <w:rPr>
          <w:highlight w:val="green"/>
          <w:u w:val="single"/>
          <w:lang w:eastAsia="zh-CN"/>
        </w:rPr>
        <w:t>Agreement</w:t>
      </w:r>
      <w:r w:rsidR="00C710B2" w:rsidRPr="00730B1D">
        <w:rPr>
          <w:highlight w:val="green"/>
          <w:u w:val="single"/>
          <w:lang w:eastAsia="zh-CN"/>
        </w:rPr>
        <w:t>:</w:t>
      </w:r>
      <w:r w:rsidR="00C710B2" w:rsidRPr="00C710B2">
        <w:rPr>
          <w:highlight w:val="cyan"/>
          <w:u w:val="single"/>
          <w:lang w:eastAsia="zh-CN"/>
        </w:rPr>
        <w:t xml:space="preserve"> </w:t>
      </w:r>
    </w:p>
    <w:p w14:paraId="408DB9A6" w14:textId="77777777" w:rsidR="00730B1D" w:rsidRDefault="00730B1D" w:rsidP="00730B1D">
      <w:pPr>
        <w:rPr>
          <w:lang w:eastAsia="x-none"/>
        </w:rPr>
      </w:pPr>
      <w:r>
        <w:rPr>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w:t>
            </w:r>
            <w:proofErr w:type="spellStart"/>
            <w:r>
              <w:t>here</w:t>
            </w:r>
            <w:proofErr w:type="spellEnd"/>
            <w:r>
              <w:t xml:space="preserv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proofErr w:type="spellStart"/>
            <w:r w:rsidRPr="00F50DF1">
              <w:rPr>
                <w:i/>
                <w:iCs/>
              </w:rPr>
              <w:t>T</w:t>
            </w:r>
            <w:r w:rsidRPr="00F50DF1">
              <w:rPr>
                <w:i/>
                <w:iCs/>
                <w:vertAlign w:val="subscript"/>
              </w:rPr>
              <w:t>current_spec</w:t>
            </w:r>
            <w:proofErr w:type="spellEnd"/>
            <w:r>
              <w:t xml:space="preserve"> + </w:t>
            </w:r>
            <w:r w:rsidRPr="00F50DF1">
              <w:rPr>
                <w:i/>
                <w:iCs/>
              </w:rPr>
              <w:t>K</w:t>
            </w:r>
            <w:r w:rsidRPr="00F50DF1">
              <w:rPr>
                <w:i/>
                <w:iCs/>
                <w:vertAlign w:val="subscript"/>
              </w:rPr>
              <w:t>offset</w:t>
            </w:r>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proofErr w:type="spellStart"/>
            <w:r>
              <w:t>Novamin</w:t>
            </w:r>
            <w:r w:rsidRPr="001F3B4E">
              <w:t>t</w:t>
            </w:r>
            <w:proofErr w:type="spellEnd"/>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37498A07" w:rsidR="00593334" w:rsidRPr="00593334" w:rsidRDefault="00593334" w:rsidP="00593334"/>
    <w:p w14:paraId="21D192AD" w14:textId="77777777" w:rsidR="00D06978" w:rsidRPr="00D06978" w:rsidRDefault="00D06978" w:rsidP="00D06978">
      <w:pPr>
        <w:pStyle w:val="Heading2"/>
        <w:rPr>
          <w:rStyle w:val="Heading2Char"/>
        </w:rPr>
      </w:pPr>
      <w:bookmarkStart w:id="12" w:name="_Toc80031333"/>
      <w:bookmarkStart w:id="13" w:name="_Hlk80001591"/>
      <w:r w:rsidRPr="00D06978">
        <w:rPr>
          <w:rStyle w:val="Heading2Char"/>
        </w:rPr>
        <w:t>RAR grant to NPUSCH format 1</w:t>
      </w:r>
      <w:bookmarkEnd w:id="12"/>
    </w:p>
    <w:bookmarkEnd w:id="13"/>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4" w:name="_Toc80031334"/>
      <w:r>
        <w:t>Companies’ Observations and Proposals</w:t>
      </w:r>
      <w:bookmarkEnd w:id="14"/>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gramStart"/>
            <w:r>
              <w:rPr>
                <w:b/>
                <w:i/>
                <w:lang w:eastAsia="x-none"/>
              </w:rPr>
              <w:t>K</w:t>
            </w:r>
            <w:r>
              <w:rPr>
                <w:b/>
                <w:i/>
                <w:vertAlign w:val="subscript"/>
                <w:lang w:eastAsia="x-none"/>
              </w:rPr>
              <w:t>offset</w:t>
            </w:r>
            <w:r>
              <w:rPr>
                <w:b/>
                <w:lang w:eastAsia="x-none"/>
              </w:rPr>
              <w:t xml:space="preserve">  (</w:t>
            </w:r>
            <w:proofErr w:type="gramEnd"/>
            <w:r>
              <w:rPr>
                <w:b/>
                <w:lang w:eastAsia="x-none"/>
              </w:rPr>
              <w:t xml:space="preserve">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5"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5"/>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w:t>
            </w:r>
            <w:r>
              <w:rPr>
                <w:lang w:eastAsia="zh-TW"/>
              </w:rPr>
              <w:lastRenderedPageBreak/>
              <w:t>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lastRenderedPageBreak/>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6" w:name="_Toc80031335"/>
      <w:r>
        <w:t xml:space="preserve">FIRST ROUND Discussion on </w:t>
      </w:r>
      <w:r w:rsidRPr="00C710B2">
        <w:rPr>
          <w:lang w:eastAsia="zh-CN"/>
        </w:rPr>
        <w:t>RAR grant to NPUSCH format 1</w:t>
      </w:r>
      <w:bookmarkEnd w:id="16"/>
      <w:r w:rsidRPr="00593334">
        <w:rPr>
          <w:lang w:eastAsia="zh-CN"/>
        </w:rPr>
        <w:t xml:space="preserve"> </w:t>
      </w:r>
    </w:p>
    <w:p w14:paraId="44537406" w14:textId="77777777"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5096DCC0" w14:textId="77777777" w:rsidR="00C710B2" w:rsidRDefault="00C710B2" w:rsidP="00C710B2">
      <w:pPr>
        <w:spacing w:after="160"/>
        <w:rPr>
          <w:rFonts w:asciiTheme="minorHAnsi" w:hAnsiTheme="minorHAnsi" w:cstheme="minorBidi"/>
        </w:rPr>
      </w:pPr>
    </w:p>
    <w:p w14:paraId="469F9208" w14:textId="066AF16E"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2</w:t>
      </w:r>
      <w:r w:rsidRPr="00C710B2">
        <w:rPr>
          <w:highlight w:val="cyan"/>
          <w:u w:val="single"/>
          <w:lang w:eastAsia="zh-CN"/>
        </w:rPr>
        <w:t xml:space="preserve">.2-1: </w:t>
      </w:r>
    </w:p>
    <w:p w14:paraId="35656E89" w14:textId="1FA930BA" w:rsidR="00730B1D" w:rsidRDefault="00730B1D" w:rsidP="00C710B2">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proofErr w:type="spellStart"/>
            <w:r>
              <w:rPr>
                <w:rFonts w:eastAsia="DengXian"/>
              </w:rPr>
              <w:t>GateHouse</w:t>
            </w:r>
            <w:proofErr w:type="spellEnd"/>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xml:space="preserve">. </w:t>
            </w:r>
            <w:proofErr w:type="gramStart"/>
            <w:r>
              <w:rPr>
                <w:rFonts w:eastAsia="DengXian"/>
              </w:rPr>
              <w:t>So</w:t>
            </w:r>
            <w:proofErr w:type="gramEnd"/>
            <w:r>
              <w:rPr>
                <w:rFonts w:eastAsia="DengXian"/>
              </w:rPr>
              <w:t xml:space="preserve">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lastRenderedPageBreak/>
              <w:t>“</w:t>
            </w:r>
            <w:r w:rsidRPr="00BD319A">
              <w:rPr>
                <w:rFonts w:cs="Times"/>
                <w:i/>
              </w:rPr>
              <w:t xml:space="preserve">Scheduling delay </w:t>
            </w:r>
            <w:r w:rsidRPr="00BD319A">
              <w:rPr>
                <w:rFonts w:eastAsia="SimSun"/>
                <w:i/>
              </w:rPr>
              <w:t>field (</w:t>
            </w:r>
            <w:r w:rsidR="00256898" w:rsidRPr="00BD319A">
              <w:rPr>
                <w:i/>
                <w:noProof/>
                <w:position w:val="-14"/>
                <w:lang w:val="en-GB" w:eastAsia="en-US"/>
              </w:rPr>
              <w:object w:dxaOrig="520" w:dyaOrig="380" w14:anchorId="544D5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pt;height:19pt;mso-width-percent:0;mso-height-percent:0;mso-width-percent:0;mso-height-percent:0" o:ole="">
                  <v:imagedata r:id="rId11" o:title=""/>
                </v:shape>
                <o:OLEObject Type="Embed" ProgID="Equation.3" ShapeID="_x0000_i1025" DrawAspect="Content" ObjectID="_1690720007"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w:t>
            </w:r>
            <w:proofErr w:type="gramStart"/>
            <w:r w:rsidRPr="00BD319A">
              <w:rPr>
                <w:rFonts w:cs="Times"/>
                <w:i/>
              </w:rPr>
              <w:t>0 ,</w:t>
            </w:r>
            <w:proofErr w:type="gramEnd"/>
            <w:r w:rsidRPr="00BD319A">
              <w:rPr>
                <w:rFonts w:cs="Times"/>
                <w:i/>
              </w:rPr>
              <w:t xml:space="preserve">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lastRenderedPageBreak/>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 xml:space="preserve">The principle of this proposal is OK for </w:t>
            </w:r>
            <w:proofErr w:type="gramStart"/>
            <w:r>
              <w:t>us</w:t>
            </w:r>
            <w:proofErr w:type="gramEnd"/>
            <w:r>
              <w:t xml:space="preserve">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proofErr w:type="spellStart"/>
            <w:r>
              <w:t>Novamin</w:t>
            </w:r>
            <w:r w:rsidRPr="001F3B4E">
              <w:t>t</w:t>
            </w:r>
            <w:proofErr w:type="spellEnd"/>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bl>
    <w:p w14:paraId="7B2873E1" w14:textId="77777777" w:rsidR="00C710B2" w:rsidRPr="008E4D0A" w:rsidRDefault="00C710B2" w:rsidP="00D06978"/>
    <w:p w14:paraId="440C8098" w14:textId="4FBE8172" w:rsidR="00D06978" w:rsidRDefault="00D06978" w:rsidP="00D06978">
      <w:pPr>
        <w:pStyle w:val="Heading2"/>
        <w:rPr>
          <w:rStyle w:val="Heading2Char"/>
        </w:rPr>
      </w:pPr>
      <w:bookmarkStart w:id="17" w:name="_Toc80031336"/>
      <w:bookmarkStart w:id="18" w:name="_Hlk80001915"/>
      <w:r w:rsidRPr="00D06978">
        <w:rPr>
          <w:rStyle w:val="Heading2Char"/>
        </w:rPr>
        <w:t>NPDSCH to HARQ-ACK on NPUSCH format 2</w:t>
      </w:r>
      <w:bookmarkEnd w:id="17"/>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18"/>
    <w:p w14:paraId="6A004511" w14:textId="09EB8212" w:rsidR="00D06978" w:rsidRPr="00100D31" w:rsidRDefault="008B03A0" w:rsidP="00D06978">
      <w:pPr>
        <w:pStyle w:val="Heading3"/>
      </w:pPr>
      <w:r>
        <w:t xml:space="preserve"> </w:t>
      </w:r>
      <w:bookmarkStart w:id="19" w:name="_Toc80031337"/>
      <w:r>
        <w:t>Companies’ Observations and Proposals</w:t>
      </w:r>
      <w:bookmarkEnd w:id="19"/>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w:t>
            </w:r>
            <w:proofErr w:type="gramStart"/>
            <w:r>
              <w:rPr>
                <w:i/>
              </w:rPr>
              <w:t xml:space="preserve">subframe  </w:t>
            </w:r>
            <w:proofErr w:type="spellStart"/>
            <w:r>
              <w:rPr>
                <w:i/>
              </w:rPr>
              <w:t>n</w:t>
            </w:r>
            <w:proofErr w:type="gramEnd"/>
            <w:r>
              <w:rPr>
                <w:i/>
              </w:rPr>
              <w:t>+K_offset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0"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0"/>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lastRenderedPageBreak/>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lastRenderedPageBreak/>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1" w:name="_Toc80031338"/>
      <w:r>
        <w:t xml:space="preserve">FIRST ROUND Discussion on </w:t>
      </w:r>
      <w:r w:rsidR="008772FF" w:rsidRPr="008772FF">
        <w:rPr>
          <w:lang w:eastAsia="zh-CN"/>
        </w:rPr>
        <w:t>NPDSCH to HARQ-ACK on NPUSCH format 2</w:t>
      </w:r>
      <w:bookmarkEnd w:id="21"/>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0ED0FD5B" w14:textId="26DC0EBA" w:rsidR="00730B1D" w:rsidRDefault="00730B1D" w:rsidP="00730B1D">
      <w:pPr>
        <w:rPr>
          <w:lang w:eastAsia="x-none"/>
        </w:rPr>
      </w:pPr>
      <w:r w:rsidRPr="00730B1D">
        <w:rPr>
          <w:highlight w:val="cyan"/>
          <w:lang w:eastAsia="x-none"/>
        </w:rPr>
        <w:t xml:space="preserve">For NB-IoT, </w:t>
      </w:r>
      <w:r w:rsidR="009C258B">
        <w:rPr>
          <w:iCs/>
          <w:highlight w:val="cyan"/>
        </w:rPr>
        <w:t>a</w:t>
      </w:r>
      <w:r w:rsidR="009C258B" w:rsidRPr="008772FF">
        <w:rPr>
          <w:highlight w:val="cyan"/>
        </w:rPr>
        <w:t xml:space="preserve"> UE upon detection of a NPDSCH transmission intended for </w:t>
      </w:r>
      <w:r w:rsidR="009C258B">
        <w:rPr>
          <w:highlight w:val="cyan"/>
        </w:rPr>
        <w:t>itself</w:t>
      </w:r>
      <w:r w:rsidR="009C258B" w:rsidRPr="008772FF">
        <w:rPr>
          <w:highlight w:val="cyan"/>
        </w:rPr>
        <w:t xml:space="preserve"> and for which </w:t>
      </w:r>
      <w:r w:rsidR="009C258B">
        <w:rPr>
          <w:highlight w:val="cyan"/>
        </w:rPr>
        <w:t>it should provide an</w:t>
      </w:r>
      <w:r w:rsidR="009C258B" w:rsidRPr="008772FF">
        <w:rPr>
          <w:highlight w:val="cyan"/>
        </w:rPr>
        <w:t xml:space="preserve"> ACK/NACK </w:t>
      </w:r>
      <w:r w:rsidR="009C258B">
        <w:rPr>
          <w:highlight w:val="cyan"/>
        </w:rPr>
        <w:t>feedback</w:t>
      </w:r>
      <w:r w:rsidRPr="00730B1D">
        <w:rPr>
          <w:highlight w:val="cyan"/>
          <w:lang w:eastAsia="x-none"/>
        </w:rPr>
        <w:t xml:space="preserve">, </w:t>
      </w:r>
      <w:r w:rsidR="009C258B">
        <w:rPr>
          <w:highlight w:val="cyan"/>
          <w:lang w:eastAsia="x-none"/>
        </w:rPr>
        <w:t xml:space="preserve">shall transmit </w:t>
      </w:r>
      <w:r w:rsidR="009C258B">
        <w:rPr>
          <w:highlight w:val="cyan"/>
        </w:rPr>
        <w:t>the</w:t>
      </w:r>
      <w:r w:rsidR="009C258B" w:rsidRPr="008772FF">
        <w:rPr>
          <w:highlight w:val="cyan"/>
        </w:rPr>
        <w:t xml:space="preserve"> ACK/NACK</w:t>
      </w:r>
      <w:r w:rsidR="009C258B" w:rsidRPr="00730B1D">
        <w:rPr>
          <w:highlight w:val="cyan"/>
          <w:lang w:eastAsia="x-none"/>
        </w:rPr>
        <w:t xml:space="preserve"> </w:t>
      </w:r>
      <w:r w:rsidRPr="00730B1D">
        <w:rPr>
          <w:highlight w:val="cyan"/>
          <w:lang w:eastAsia="x-none"/>
        </w:rPr>
        <w:t>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proofErr w:type="spellStart"/>
            <w:r>
              <w:rPr>
                <w:rFonts w:eastAsia="DengXian"/>
              </w:rPr>
              <w:t>GateHouse</w:t>
            </w:r>
            <w:proofErr w:type="spellEnd"/>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0F6CD234" w14:textId="77777777" w:rsidR="008E4D0A" w:rsidRDefault="008E4D0A" w:rsidP="00E55677">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p w14:paraId="5CC8C166" w14:textId="77777777" w:rsidR="008E4D0A" w:rsidRPr="002515D6" w:rsidRDefault="008E4D0A" w:rsidP="00E55677">
            <w:pPr>
              <w:rPr>
                <w:rFonts w:eastAsia="DengXian"/>
              </w:rPr>
            </w:pP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 xml:space="preserve">The principle of this proposal is OK for </w:t>
            </w:r>
            <w:proofErr w:type="gramStart"/>
            <w:r>
              <w:t>us</w:t>
            </w:r>
            <w:proofErr w:type="gramEnd"/>
            <w:r>
              <w:t xml:space="preserve">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proofErr w:type="spellStart"/>
            <w:r>
              <w:t>Novamin</w:t>
            </w:r>
            <w:r>
              <w:rPr>
                <w:rFonts w:eastAsia="DengXian"/>
              </w:rPr>
              <w:t>t</w:t>
            </w:r>
            <w:proofErr w:type="spellEnd"/>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bl>
    <w:p w14:paraId="1C641A07" w14:textId="77777777" w:rsidR="00C710B2" w:rsidRPr="008E4D0A" w:rsidRDefault="00C710B2" w:rsidP="00D06978"/>
    <w:p w14:paraId="0FAA7362" w14:textId="77777777" w:rsidR="00D06978" w:rsidRPr="00D06978" w:rsidRDefault="00D06978" w:rsidP="00D06978">
      <w:pPr>
        <w:pStyle w:val="Heading2"/>
        <w:rPr>
          <w:rStyle w:val="Heading2Char"/>
        </w:rPr>
      </w:pPr>
      <w:bookmarkStart w:id="22" w:name="_Toc80031339"/>
      <w:bookmarkStart w:id="23" w:name="_Hlk80003099"/>
      <w:r w:rsidRPr="00D06978">
        <w:rPr>
          <w:rStyle w:val="Heading2Char"/>
        </w:rPr>
        <w:t>Timing advance command activation</w:t>
      </w:r>
      <w:bookmarkEnd w:id="22"/>
    </w:p>
    <w:bookmarkEnd w:id="23"/>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4" w:name="_Toc80031340"/>
      <w:r>
        <w:t>Companies’ Observations and Proposals</w:t>
      </w:r>
      <w:bookmarkEnd w:id="24"/>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lastRenderedPageBreak/>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lastRenderedPageBreak/>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5"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5"/>
          </w:p>
          <w:p w14:paraId="33DBA36E" w14:textId="31B8D50E" w:rsidR="009C0007" w:rsidRPr="00CA5044" w:rsidRDefault="009C0007" w:rsidP="00760D8D">
            <w:pPr>
              <w:pStyle w:val="Proposal"/>
              <w:numPr>
                <w:ilvl w:val="0"/>
                <w:numId w:val="8"/>
              </w:numPr>
              <w:ind w:left="1310" w:hanging="1310"/>
              <w:rPr>
                <w:lang w:val="en-GB"/>
              </w:rPr>
            </w:pPr>
            <w:bookmarkStart w:id="26" w:name="_Toc77862366"/>
            <w:r>
              <w:rPr>
                <w:lang w:val="en-GB"/>
              </w:rPr>
              <w:t>For Timing advance command activation, determination of the overlapped part of UL slots shall be extended from 1 UL slot to k UL slots.</w:t>
            </w:r>
            <w:bookmarkEnd w:id="26"/>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760D8D">
            <w:pPr>
              <w:pStyle w:val="Proposal"/>
              <w:numPr>
                <w:ilvl w:val="0"/>
                <w:numId w:val="13"/>
              </w:numPr>
              <w:rPr>
                <w:lang w:eastAsia="zh-TW"/>
              </w:rPr>
            </w:pPr>
            <w:r>
              <w:rPr>
                <w:lang w:eastAsia="zh-TW"/>
              </w:rPr>
              <w:t xml:space="preserve">NPDCCH to NPUSCH format 1 </w:t>
            </w:r>
          </w:p>
          <w:p w14:paraId="6D3A424A" w14:textId="77777777" w:rsidR="006656A4" w:rsidRDefault="006656A4" w:rsidP="00760D8D">
            <w:pPr>
              <w:pStyle w:val="Proposal"/>
              <w:numPr>
                <w:ilvl w:val="0"/>
                <w:numId w:val="13"/>
              </w:numPr>
              <w:rPr>
                <w:lang w:eastAsia="zh-TW"/>
              </w:rPr>
            </w:pPr>
            <w:r>
              <w:rPr>
                <w:lang w:eastAsia="zh-TW"/>
              </w:rPr>
              <w:t>RAR grant to NPUSCH format 1</w:t>
            </w:r>
          </w:p>
          <w:p w14:paraId="6F0DF223" w14:textId="77777777" w:rsidR="006656A4" w:rsidRPr="00C264F2" w:rsidRDefault="006656A4" w:rsidP="00760D8D">
            <w:pPr>
              <w:pStyle w:val="Proposal"/>
              <w:numPr>
                <w:ilvl w:val="0"/>
                <w:numId w:val="13"/>
              </w:numPr>
              <w:rPr>
                <w:lang w:val="en-GB"/>
              </w:rPr>
            </w:pPr>
            <w:r>
              <w:rPr>
                <w:lang w:eastAsia="zh-TW"/>
              </w:rPr>
              <w:t xml:space="preserve">NPDSCH to HARQ-ACK on NPUSCH format 2 </w:t>
            </w:r>
          </w:p>
          <w:p w14:paraId="4A6B3DF0" w14:textId="609DAAB3" w:rsidR="006656A4" w:rsidRPr="00CA5044" w:rsidRDefault="006656A4" w:rsidP="00760D8D">
            <w:pPr>
              <w:pStyle w:val="Proposal"/>
              <w:numPr>
                <w:ilvl w:val="0"/>
                <w:numId w:val="13"/>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3E587612" w14:textId="77777777" w:rsidR="001E47F6" w:rsidRPr="001E47F6" w:rsidRDefault="001E47F6" w:rsidP="00760D8D">
            <w:pPr>
              <w:pStyle w:val="NoSpacing"/>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jc w:val="left"/>
              <w:rPr>
                <w:lang w:eastAsia="zh-TW"/>
              </w:rPr>
            </w:pP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27" w:name="_Toc80031341"/>
      <w:r>
        <w:t xml:space="preserve">FIRST ROUND Discussion on </w:t>
      </w:r>
      <w:r w:rsidR="0040128D" w:rsidRPr="0040128D">
        <w:rPr>
          <w:lang w:eastAsia="zh-CN"/>
        </w:rPr>
        <w:t>Timing advance command activation</w:t>
      </w:r>
      <w:bookmarkEnd w:id="27"/>
    </w:p>
    <w:p w14:paraId="76DC91B3" w14:textId="1132F7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06CE87A7" w14:textId="77777777" w:rsidR="008772FF" w:rsidRDefault="008772FF" w:rsidP="008772FF">
      <w:pPr>
        <w:spacing w:after="160"/>
        <w:rPr>
          <w:rFonts w:asciiTheme="minorHAnsi" w:hAnsiTheme="minorHAnsi" w:cstheme="minorBidi"/>
        </w:rPr>
      </w:pP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0A69D6A5" w14:textId="75EA5FE1" w:rsidR="009C258B" w:rsidRDefault="009C258B" w:rsidP="009C258B">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03EF3250" w14:textId="195C3888" w:rsidR="009C258B" w:rsidRDefault="009C258B" w:rsidP="0040128D">
      <w:pPr>
        <w:rPr>
          <w:highlight w:val="cyan"/>
          <w:lang w:eastAsia="x-none"/>
        </w:rPr>
      </w:pPr>
    </w:p>
    <w:p w14:paraId="39761F7E" w14:textId="77777777" w:rsidR="0040128D" w:rsidRPr="0040128D" w:rsidRDefault="0040128D" w:rsidP="0040128D">
      <w:pPr>
        <w:rPr>
          <w:highlight w:val="cyan"/>
        </w:rPr>
      </w:pP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lastRenderedPageBreak/>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proofErr w:type="spellStart"/>
            <w:r>
              <w:rPr>
                <w:rFonts w:eastAsia="DengXian"/>
              </w:rPr>
              <w:t>GateHouse</w:t>
            </w:r>
            <w:proofErr w:type="spellEnd"/>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 xml:space="preserve">The principle of this proposal is OK for </w:t>
            </w:r>
            <w:proofErr w:type="gramStart"/>
            <w:r>
              <w:t>us</w:t>
            </w:r>
            <w:proofErr w:type="gramEnd"/>
            <w:r>
              <w:t xml:space="preserve">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proofErr w:type="spellStart"/>
            <w:r>
              <w:t>Novami</w:t>
            </w:r>
            <w:r>
              <w:rPr>
                <w:rFonts w:eastAsia="DengXian"/>
              </w:rPr>
              <w:t>nt</w:t>
            </w:r>
            <w:proofErr w:type="spellEnd"/>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bl>
    <w:p w14:paraId="07966B76" w14:textId="77777777" w:rsidR="008772FF" w:rsidRPr="008E4D0A" w:rsidRDefault="008772FF" w:rsidP="008772FF"/>
    <w:p w14:paraId="2D0DDD0C" w14:textId="135C168B" w:rsidR="007A41D8" w:rsidRDefault="007A41D8">
      <w:pPr>
        <w:spacing w:after="160" w:line="259" w:lineRule="auto"/>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28" w:name="_Toc80031342"/>
      <w:r>
        <w:rPr>
          <w:rStyle w:val="Heading2Char"/>
        </w:rPr>
        <w:t xml:space="preserve">Timing Relationships for </w:t>
      </w:r>
      <w:proofErr w:type="spellStart"/>
      <w:r>
        <w:rPr>
          <w:rStyle w:val="Heading2Char"/>
        </w:rPr>
        <w:t>eMTC</w:t>
      </w:r>
      <w:bookmarkEnd w:id="28"/>
      <w:proofErr w:type="spellEnd"/>
    </w:p>
    <w:p w14:paraId="72FC8B8E" w14:textId="77777777" w:rsidR="00302003" w:rsidRPr="00A5721A" w:rsidRDefault="00302003" w:rsidP="00302003">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29" w:name="_Hlk79661025"/>
      <w:r w:rsidRPr="00EB078E">
        <w:t xml:space="preserve">MPDCCH to PUSCH </w:t>
      </w:r>
    </w:p>
    <w:bookmarkEnd w:id="29"/>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0" w:name="_Hlk79661191"/>
      <w:r w:rsidRPr="00EB078E">
        <w:t>MPDCCH to scheduled uplink SPS</w:t>
      </w:r>
      <w:bookmarkEnd w:id="30"/>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1"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2" w:name="_Hlk79661309"/>
      <w:bookmarkEnd w:id="31"/>
      <w:r w:rsidRPr="00EB078E">
        <w:t xml:space="preserve">MPDCCH to aperiodic SRS </w:t>
      </w:r>
    </w:p>
    <w:bookmarkEnd w:id="32"/>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 xml:space="preserve">FFS: Other </w:t>
      </w:r>
      <w:proofErr w:type="spellStart"/>
      <w:r w:rsidRPr="00EB078E">
        <w:t>eMTC</w:t>
      </w:r>
      <w:proofErr w:type="spellEnd"/>
      <w:r w:rsidRPr="00EB078E">
        <w:t xml:space="preserve">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3" w:name="_Toc80031343"/>
      <w:bookmarkStart w:id="34" w:name="_Hlk80003494"/>
      <w:r w:rsidRPr="00302003">
        <w:rPr>
          <w:rStyle w:val="Heading2Char"/>
        </w:rPr>
        <w:t>MPDCCH to PUSCH</w:t>
      </w:r>
      <w:bookmarkEnd w:id="33"/>
      <w:r w:rsidRPr="00302003">
        <w:rPr>
          <w:rStyle w:val="Heading2Char"/>
        </w:rPr>
        <w:t xml:space="preserve"> </w:t>
      </w:r>
    </w:p>
    <w:bookmarkEnd w:id="34"/>
    <w:p w14:paraId="4098143E" w14:textId="1913C9B9"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5" w:name="_Toc80031344"/>
      <w:r>
        <w:t>Companies’ Observations and Proposals</w:t>
      </w:r>
      <w:bookmarkEnd w:id="35"/>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w:t>
            </w:r>
            <w:proofErr w:type="gramStart"/>
            <w:r>
              <w:rPr>
                <w:b/>
                <w:lang w:eastAsia="x-none"/>
              </w:rPr>
              <w:t>3  if</w:t>
            </w:r>
            <w:proofErr w:type="gramEnd"/>
            <w:r>
              <w:rPr>
                <w:b/>
                <w:lang w:eastAsia="x-none"/>
              </w:rPr>
              <w:t xml:space="preserve">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Heading3"/>
        <w:numPr>
          <w:ilvl w:val="0"/>
          <w:numId w:val="0"/>
        </w:numPr>
        <w:ind w:left="720" w:hanging="720"/>
      </w:pPr>
    </w:p>
    <w:p w14:paraId="6F9F92B1" w14:textId="19E5CDB9" w:rsidR="00DD484B" w:rsidRDefault="00DD484B" w:rsidP="00DD484B">
      <w:pPr>
        <w:pStyle w:val="Heading3"/>
        <w:rPr>
          <w:lang w:eastAsia="zh-CN"/>
        </w:rPr>
      </w:pPr>
      <w:bookmarkStart w:id="36" w:name="_Toc80031345"/>
      <w:r>
        <w:t xml:space="preserve">FIRST ROUND Discussion on </w:t>
      </w:r>
      <w:r w:rsidRPr="00DD484B">
        <w:rPr>
          <w:lang w:eastAsia="zh-CN"/>
        </w:rPr>
        <w:t>MPDCCH to PUSCH</w:t>
      </w:r>
      <w:bookmarkEnd w:id="36"/>
      <w:r w:rsidRPr="00DD484B">
        <w:rPr>
          <w:lang w:eastAsia="zh-CN"/>
        </w:rPr>
        <w:t xml:space="preserve"> </w:t>
      </w:r>
    </w:p>
    <w:p w14:paraId="57CB8F74" w14:textId="405B23BD"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74B386C" w14:textId="77777777" w:rsidR="00DD484B" w:rsidRDefault="00DD484B" w:rsidP="00DD484B">
      <w:pPr>
        <w:spacing w:after="160"/>
        <w:rPr>
          <w:rFonts w:asciiTheme="minorHAnsi" w:hAnsiTheme="minorHAnsi" w:cstheme="minorBidi"/>
        </w:rPr>
      </w:pPr>
    </w:p>
    <w:p w14:paraId="5BC0548F" w14:textId="72103E04"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3E9C3372" w14:textId="096E7A01" w:rsidR="003C1257" w:rsidRDefault="003C1257" w:rsidP="00DD484B">
      <w:pPr>
        <w:rPr>
          <w:lang w:eastAsia="zh-CN"/>
        </w:rPr>
      </w:pPr>
    </w:p>
    <w:p w14:paraId="541D1171" w14:textId="18CA131B" w:rsidR="003C1257" w:rsidRDefault="003C1257" w:rsidP="003C1257">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6E4B26D1" w14:textId="77777777" w:rsidR="003C1257" w:rsidRPr="00593334" w:rsidRDefault="003C1257" w:rsidP="00DD484B">
      <w:pPr>
        <w:rPr>
          <w:lang w:eastAsia="zh-CN"/>
        </w:rPr>
      </w:pP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 xml:space="preserve">The principle of this proposal is OK for </w:t>
            </w:r>
            <w:proofErr w:type="gramStart"/>
            <w:r>
              <w:t>us</w:t>
            </w:r>
            <w:proofErr w:type="gramEnd"/>
            <w:r>
              <w:t xml:space="preserve">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bl>
    <w:p w14:paraId="200B6147" w14:textId="77777777" w:rsidR="00DD484B" w:rsidRPr="00DD484B" w:rsidRDefault="00DD484B" w:rsidP="00DD484B"/>
    <w:p w14:paraId="089D33FF" w14:textId="567EC9C2" w:rsidR="00302003" w:rsidRPr="00D06978" w:rsidRDefault="00302003" w:rsidP="00302003">
      <w:pPr>
        <w:pStyle w:val="Heading2"/>
        <w:rPr>
          <w:rStyle w:val="Heading2Char"/>
        </w:rPr>
      </w:pPr>
      <w:bookmarkStart w:id="37" w:name="_Toc80031346"/>
      <w:bookmarkStart w:id="38" w:name="_Hlk80003564"/>
      <w:r w:rsidRPr="00D06978">
        <w:rPr>
          <w:rStyle w:val="Heading2Char"/>
        </w:rPr>
        <w:t>RAR grant to PUSCH</w:t>
      </w:r>
      <w:bookmarkEnd w:id="37"/>
    </w:p>
    <w:bookmarkEnd w:id="38"/>
    <w:p w14:paraId="5DABB0AA" w14:textId="77777777"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39" w:name="_Toc80031347"/>
      <w:r>
        <w:t>Companies’ Observations and Proposals</w:t>
      </w:r>
      <w:bookmarkEnd w:id="39"/>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t>
            </w:r>
            <w:proofErr w:type="gramStart"/>
            <w:r w:rsidRPr="00EA0B16">
              <w:rPr>
                <w:b/>
                <w:lang w:eastAsia="x-none"/>
              </w:rPr>
              <w:t>whose</w:t>
            </w:r>
            <w:proofErr w:type="gramEnd"/>
            <w:r w:rsidRPr="00EA0B16">
              <w:rPr>
                <w:b/>
                <w:lang w:eastAsia="x-none"/>
              </w:rPr>
              <w:t xml:space="preserv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lastRenderedPageBreak/>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lastRenderedPageBreak/>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0" w:name="_Toc80031348"/>
      <w:r>
        <w:t xml:space="preserve">FIRST ROUND Discussion on </w:t>
      </w:r>
      <w:r w:rsidRPr="00DD484B">
        <w:rPr>
          <w:lang w:eastAsia="zh-CN"/>
        </w:rPr>
        <w:t>RAR grant to PUSCH</w:t>
      </w:r>
      <w:bookmarkEnd w:id="40"/>
    </w:p>
    <w:p w14:paraId="56B9F151" w14:textId="7E0C96A6" w:rsidR="00DD484B" w:rsidRPr="00DD484B" w:rsidRDefault="00DD484B" w:rsidP="00DD484B">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66BA697" w14:textId="77777777" w:rsidR="00DD484B" w:rsidRDefault="00DD484B" w:rsidP="00DD484B">
      <w:pPr>
        <w:spacing w:after="160"/>
        <w:rPr>
          <w:rFonts w:asciiTheme="minorHAnsi" w:hAnsiTheme="minorHAnsi" w:cstheme="minorBidi"/>
        </w:rPr>
      </w:pP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42F83F0C" w14:textId="3C7C5CD8" w:rsidR="003C1257" w:rsidRDefault="003C1257" w:rsidP="00DD484B">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2D3CC318" w14:textId="77777777" w:rsidR="003C1257" w:rsidRPr="0040128D" w:rsidRDefault="003C1257" w:rsidP="00DD484B">
      <w:pPr>
        <w:rPr>
          <w:bCs/>
        </w:rPr>
      </w:pP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bl>
    <w:p w14:paraId="7B36AE2F" w14:textId="77777777" w:rsidR="00DD484B" w:rsidRDefault="00DD484B" w:rsidP="00302003"/>
    <w:p w14:paraId="4CA05F95" w14:textId="36FED8FC" w:rsidR="00302003" w:rsidRDefault="00302003" w:rsidP="00302003">
      <w:pPr>
        <w:pStyle w:val="Heading2"/>
        <w:rPr>
          <w:rStyle w:val="Heading2Char"/>
        </w:rPr>
      </w:pPr>
      <w:bookmarkStart w:id="41" w:name="_Toc80031349"/>
      <w:bookmarkStart w:id="42" w:name="_Hlk80003820"/>
      <w:r w:rsidRPr="00302003">
        <w:rPr>
          <w:rStyle w:val="Heading2Char"/>
        </w:rPr>
        <w:t>MPDCCH to scheduled uplink SPS</w:t>
      </w:r>
      <w:bookmarkEnd w:id="41"/>
    </w:p>
    <w:bookmarkEnd w:id="42"/>
    <w:p w14:paraId="77DC4761" w14:textId="77777777" w:rsidR="0060198D" w:rsidRDefault="0060198D" w:rsidP="0060198D">
      <w:pPr>
        <w:pStyle w:val="NoSpacing"/>
      </w:pPr>
      <w:r>
        <w:t xml:space="preserve">This was an </w:t>
      </w:r>
      <w:proofErr w:type="spellStart"/>
      <w:r>
        <w:t>eMTC</w:t>
      </w:r>
      <w:proofErr w:type="spellEnd"/>
      <w:r>
        <w:t xml:space="preserve"> timing relationship retained for enhancement in TR36.763.</w:t>
      </w:r>
    </w:p>
    <w:p w14:paraId="69D71AEE" w14:textId="77777777" w:rsidR="00302003" w:rsidRPr="00302003" w:rsidRDefault="00302003" w:rsidP="00302003"/>
    <w:p w14:paraId="3F7FA85A" w14:textId="13AB73DE" w:rsidR="00302003" w:rsidRPr="00100D31" w:rsidRDefault="008B03A0" w:rsidP="00302003">
      <w:pPr>
        <w:pStyle w:val="Heading3"/>
      </w:pPr>
      <w:r>
        <w:t xml:space="preserve"> </w:t>
      </w:r>
      <w:bookmarkStart w:id="43" w:name="_Toc80031350"/>
      <w:r>
        <w:t>Companies’ Observations and Proposals</w:t>
      </w:r>
      <w:bookmarkEnd w:id="43"/>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44" w:name="_Toc80031351"/>
      <w:r>
        <w:t xml:space="preserve">FIRST ROUND Discussion on </w:t>
      </w:r>
      <w:r w:rsidRPr="0060198D">
        <w:rPr>
          <w:lang w:eastAsia="zh-CN"/>
        </w:rPr>
        <w:t>MPDCCH to scheduled uplink SPS</w:t>
      </w:r>
      <w:bookmarkEnd w:id="44"/>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61341F48" w14:textId="5D4FA77C"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p w14:paraId="313BE104" w14:textId="77777777" w:rsidR="000F5B0D" w:rsidRDefault="000F5B0D" w:rsidP="00302003"/>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 xml:space="preserve">For </w:t>
            </w:r>
            <w:proofErr w:type="spellStart"/>
            <w:r w:rsidRPr="00082AC3">
              <w:rPr>
                <w:highlight w:val="cyan"/>
              </w:rPr>
              <w:t>eMTC</w:t>
            </w:r>
            <w:proofErr w:type="spellEnd"/>
            <w:r w:rsidRPr="00082AC3">
              <w:rPr>
                <w:highlight w:val="cyan"/>
              </w:rPr>
              <w:t>,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 xml:space="preserve">The principle of this proposal is OK for </w:t>
            </w:r>
            <w:proofErr w:type="gramStart"/>
            <w:r>
              <w:t>us</w:t>
            </w:r>
            <w:proofErr w:type="gramEnd"/>
            <w:r>
              <w:t xml:space="preserve">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bl>
    <w:p w14:paraId="6D449CF0" w14:textId="77777777" w:rsidR="007A41D8" w:rsidRDefault="007A41D8" w:rsidP="00302003"/>
    <w:p w14:paraId="78D92D8D" w14:textId="398A71E1" w:rsidR="00302003" w:rsidRPr="00D06978" w:rsidRDefault="00302003" w:rsidP="00302003">
      <w:pPr>
        <w:pStyle w:val="Heading2"/>
        <w:rPr>
          <w:rStyle w:val="Heading2Char"/>
        </w:rPr>
      </w:pPr>
      <w:bookmarkStart w:id="45" w:name="_Toc80031352"/>
      <w:r w:rsidRPr="00D06978">
        <w:rPr>
          <w:rStyle w:val="Heading2Char"/>
        </w:rPr>
        <w:t>PDSCH to HARQ-ACK on PU</w:t>
      </w:r>
      <w:r w:rsidR="001E310B">
        <w:rPr>
          <w:rStyle w:val="Heading2Char"/>
        </w:rPr>
        <w:t>C</w:t>
      </w:r>
      <w:r w:rsidRPr="00D06978">
        <w:rPr>
          <w:rStyle w:val="Heading2Char"/>
        </w:rPr>
        <w:t>CH</w:t>
      </w:r>
      <w:bookmarkEnd w:id="45"/>
      <w:r w:rsidRPr="00D06978">
        <w:rPr>
          <w:rStyle w:val="Heading2Char"/>
        </w:rPr>
        <w:t xml:space="preserve"> </w:t>
      </w:r>
    </w:p>
    <w:p w14:paraId="6F568E6E"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46" w:name="_Toc80031353"/>
      <w:r>
        <w:t>Companies’ Observations and Proposals</w:t>
      </w:r>
      <w:bookmarkEnd w:id="46"/>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xml:space="preserve">: For a PDSCH </w:t>
            </w:r>
            <w:proofErr w:type="gramStart"/>
            <w:r w:rsidRPr="00EA0B16">
              <w:rPr>
                <w:b/>
                <w:lang w:eastAsia="x-none"/>
              </w:rPr>
              <w:t>whose</w:t>
            </w:r>
            <w:proofErr w:type="gramEnd"/>
            <w:r w:rsidRPr="00EA0B16">
              <w:rPr>
                <w:b/>
                <w:lang w:eastAsia="x-none"/>
              </w:rPr>
              <w:t xml:space="preserv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lastRenderedPageBreak/>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47" w:name="_Toc80031354"/>
      <w:r>
        <w:t xml:space="preserve">FIRST ROUND Discussion on </w:t>
      </w:r>
      <w:r w:rsidRPr="00F0622C">
        <w:rPr>
          <w:lang w:eastAsia="zh-CN"/>
        </w:rPr>
        <w:t>PDSCH to HARQ-ACK on PUCCH</w:t>
      </w:r>
      <w:bookmarkEnd w:id="47"/>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7AB4184" w14:textId="77777777" w:rsidR="00F0622C" w:rsidRDefault="00F0622C" w:rsidP="00F0622C">
      <w:pPr>
        <w:spacing w:after="160"/>
        <w:rPr>
          <w:rFonts w:asciiTheme="minorHAnsi" w:hAnsiTheme="minorHAnsi" w:cstheme="minorBidi"/>
        </w:rPr>
      </w:pP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2C190F03" w14:textId="3C72E113"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6F97C2CC" w14:textId="77777777" w:rsidR="000F5B0D" w:rsidRPr="0060198D" w:rsidRDefault="000F5B0D" w:rsidP="00F0622C">
      <w:pPr>
        <w:rPr>
          <w:lang w:eastAsia="zh-CN"/>
        </w:rPr>
      </w:pPr>
    </w:p>
    <w:p w14:paraId="4EE8FFC7" w14:textId="22C3F6E7"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bl>
    <w:p w14:paraId="52E3C8A5" w14:textId="77777777" w:rsidR="007A41D8" w:rsidRDefault="007A41D8" w:rsidP="00302003"/>
    <w:p w14:paraId="47A51584" w14:textId="77777777" w:rsidR="00302003" w:rsidRPr="00302003" w:rsidRDefault="00302003" w:rsidP="00302003">
      <w:pPr>
        <w:pStyle w:val="Heading2"/>
        <w:rPr>
          <w:rStyle w:val="Heading2Char"/>
        </w:rPr>
      </w:pPr>
      <w:bookmarkStart w:id="48" w:name="_Toc80031355"/>
      <w:bookmarkStart w:id="49" w:name="_Hlk80005362"/>
      <w:r w:rsidRPr="00302003">
        <w:rPr>
          <w:rStyle w:val="Heading2Char"/>
        </w:rPr>
        <w:t>CSI reference resource timing</w:t>
      </w:r>
      <w:bookmarkEnd w:id="48"/>
      <w:r w:rsidRPr="00302003">
        <w:rPr>
          <w:rStyle w:val="Heading2Char"/>
        </w:rPr>
        <w:t xml:space="preserve"> </w:t>
      </w:r>
    </w:p>
    <w:bookmarkEnd w:id="49"/>
    <w:p w14:paraId="0C482F5B"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6D61CC14" w14:textId="77777777" w:rsidR="00302003" w:rsidRDefault="00302003" w:rsidP="00302003"/>
    <w:p w14:paraId="5BDF1CF7" w14:textId="50EB0950" w:rsidR="00302003" w:rsidRPr="00100D31" w:rsidRDefault="008B03A0" w:rsidP="00302003">
      <w:pPr>
        <w:pStyle w:val="Heading3"/>
      </w:pPr>
      <w:r>
        <w:t xml:space="preserve"> </w:t>
      </w:r>
      <w:bookmarkStart w:id="50" w:name="_Toc80031356"/>
      <w:r>
        <w:t>Companies’ Observations and Proposals</w:t>
      </w:r>
      <w:bookmarkEnd w:id="50"/>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1"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1"/>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lastRenderedPageBreak/>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lastRenderedPageBreak/>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w:t>
            </w:r>
            <w:proofErr w:type="spellStart"/>
            <w:r>
              <w:t>eMTC</w:t>
            </w:r>
            <w:proofErr w:type="spellEnd"/>
            <w:r>
              <w:t xml:space="preserve">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52" w:name="_Toc80031357"/>
      <w:r>
        <w:t xml:space="preserve">FIRST ROUND Discussion on </w:t>
      </w:r>
      <w:r w:rsidRPr="00F0622C">
        <w:rPr>
          <w:lang w:eastAsia="zh-CN"/>
        </w:rPr>
        <w:t>CSI reference resource timing</w:t>
      </w:r>
      <w:bookmarkEnd w:id="52"/>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09893C1" w14:textId="77777777" w:rsidR="00F0622C" w:rsidRDefault="00F0622C" w:rsidP="00F0622C">
      <w:pPr>
        <w:spacing w:after="160"/>
        <w:rPr>
          <w:rFonts w:asciiTheme="minorHAnsi" w:hAnsiTheme="minorHAnsi" w:cstheme="minorBidi"/>
        </w:rPr>
      </w:pP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801B604" w14:textId="4DE23EF8"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the end</w:t>
      </w:r>
      <w:r w:rsidR="003D1087">
        <w:rPr>
          <w:highlight w:val="cyan"/>
          <w:lang w:eastAsia="x-none"/>
        </w:rPr>
        <w:t>ing</w:t>
      </w:r>
      <w:r>
        <w:rPr>
          <w:highlight w:val="cyan"/>
          <w:lang w:eastAsia="x-none"/>
        </w:rPr>
        <w:t xml:space="preserve"> </w:t>
      </w:r>
      <w:r w:rsidR="003D1087">
        <w:rPr>
          <w:highlight w:val="cyan"/>
          <w:lang w:eastAsia="x-none"/>
        </w:rPr>
        <w:t>time</w:t>
      </w:r>
      <w:r>
        <w:rPr>
          <w:highlight w:val="cyan"/>
          <w:lang w:eastAsia="x-none"/>
        </w:rPr>
        <w:t xml:space="preserve"> </w:t>
      </w:r>
      <w:r w:rsidR="003D1087">
        <w:rPr>
          <w:highlight w:val="cyan"/>
          <w:lang w:eastAsia="x-none"/>
        </w:rPr>
        <w:t>for DL physical resources forming a</w:t>
      </w:r>
      <w:r>
        <w:rPr>
          <w:highlight w:val="cyan"/>
          <w:lang w:eastAsia="x-none"/>
        </w:rPr>
        <w:t xml:space="preserve">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783518B4" w14:textId="77777777" w:rsidR="000F5B0D" w:rsidRPr="0060198D" w:rsidRDefault="000F5B0D" w:rsidP="00F0622C">
      <w:pPr>
        <w:rPr>
          <w:lang w:eastAsia="zh-CN"/>
        </w:rPr>
      </w:pPr>
    </w:p>
    <w:p w14:paraId="23BA152A" w14:textId="492D5EC2"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 xml:space="preserve">For </w:t>
            </w:r>
            <w:proofErr w:type="spellStart"/>
            <w:r>
              <w:t>eMTC</w:t>
            </w:r>
            <w:proofErr w:type="spellEnd"/>
            <w:r>
              <w:t>,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 xml:space="preserve">CSI reference resource is a set of DL physical resources ending in subframe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w:t>
            </w:r>
            <w:proofErr w:type="gramStart"/>
            <w:r w:rsidRPr="00010BFB">
              <w:rPr>
                <w:color w:val="FF0000"/>
                <w:highlight w:val="cyan"/>
              </w:rPr>
              <w:t xml:space="preserve">be  </w:t>
            </w:r>
            <w:r w:rsidRPr="00010BFB">
              <w:rPr>
                <w:color w:val="FF0000"/>
                <w:highlight w:val="cyan"/>
                <w:lang w:eastAsia="x-none"/>
              </w:rPr>
              <w:t>defined</w:t>
            </w:r>
            <w:proofErr w:type="gramEnd"/>
            <w:r w:rsidRPr="00010BFB">
              <w:rPr>
                <w:color w:val="FF0000"/>
                <w:highlight w:val="cyan"/>
                <w:lang w:eastAsia="x-none"/>
              </w:rPr>
              <w:t xml:space="preserve"> as </w:t>
            </w:r>
            <w:r w:rsidRPr="00010BFB">
              <w:rPr>
                <w:color w:val="FF0000"/>
              </w:rPr>
              <w:t xml:space="preserve">in subframe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 xml:space="preserve">At this stage, we are OK with leaving the current specification as is. The current specification would work for IoT-NTN. There would also be the opportunity to make a decision at a </w:t>
            </w:r>
            <w:r>
              <w:lastRenderedPageBreak/>
              <w:t>future meeting, if necessary.</w:t>
            </w:r>
          </w:p>
        </w:tc>
      </w:tr>
      <w:tr w:rsidR="003F364F" w:rsidRPr="00921A79" w14:paraId="77B84127" w14:textId="77777777" w:rsidTr="00E55677">
        <w:tc>
          <w:tcPr>
            <w:tcW w:w="1838" w:type="dxa"/>
          </w:tcPr>
          <w:p w14:paraId="13E8B33B" w14:textId="796EE73C" w:rsidR="003F364F" w:rsidRDefault="003F364F" w:rsidP="003F364F">
            <w:r>
              <w:lastRenderedPageBreak/>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eastAsia="Times New Roman" w:hAnsi="Segoe UI" w:cs="Segoe UI"/>
                <w:b/>
                <w:bCs/>
                <w:sz w:val="22"/>
                <w:szCs w:val="22"/>
              </w:rPr>
            </w:pPr>
            <w:r w:rsidRPr="00142FA1">
              <w:rPr>
                <w:rFonts w:cs="Times"/>
              </w:rPr>
              <w:t>According to the agreement</w:t>
            </w:r>
            <w:r>
              <w:rPr>
                <w:rFonts w:cs="Times"/>
              </w:rPr>
              <w:t xml:space="preserve"> </w:t>
            </w:r>
            <w:r w:rsidRPr="0051668C">
              <w:rPr>
                <w:rFonts w:eastAsia="Times New Roman" w:cs="Times"/>
                <w:szCs w:val="20"/>
              </w:rPr>
              <w:t>in NR NTN</w:t>
            </w:r>
            <w:r>
              <w:rPr>
                <w:rFonts w:cs="Times"/>
              </w:rPr>
              <w:t xml:space="preserve"> (</w:t>
            </w:r>
            <w:proofErr w:type="gramStart"/>
            <w:r>
              <w:rPr>
                <w:rFonts w:cs="Times"/>
              </w:rPr>
              <w:t>i.e.</w:t>
            </w:r>
            <w:proofErr w:type="gramEnd"/>
            <w:r>
              <w:rPr>
                <w:rFonts w:cs="Times"/>
              </w:rPr>
              <w:t xml:space="preserve"> f</w:t>
            </w:r>
            <w:r w:rsidRPr="00224ACE">
              <w:rPr>
                <w:rFonts w:eastAsia="Times New Roman" w:cs="Times"/>
                <w:szCs w:val="20"/>
              </w:rPr>
              <w:t>or the CSI reference resource timing, the CSI reference resource is given in the downlink slot</w:t>
            </w:r>
            <w:r>
              <w:rPr>
                <w:rFonts w:eastAsia="Times New Roman" w:cs="Times"/>
                <w:szCs w:val="20"/>
              </w:rPr>
              <w:t xml:space="preserve"> </w:t>
            </w:r>
            <m:oMath>
              <m:r>
                <w:rPr>
                  <w:rFonts w:ascii="Cambria Math" w:eastAsia="Times New Roman" w:hAnsi="Cambria Math" w:cs="Times"/>
                  <w:szCs w:val="20"/>
                </w:rPr>
                <m:t>n-</m:t>
              </m:r>
              <m:sSub>
                <m:sSubPr>
                  <m:ctrlPr>
                    <w:rPr>
                      <w:rFonts w:ascii="Cambria Math" w:eastAsia="Times New Roman" w:hAnsi="Cambria Math" w:cs="Times"/>
                      <w:i/>
                      <w:szCs w:val="20"/>
                    </w:rPr>
                  </m:ctrlPr>
                </m:sSubPr>
                <m:e>
                  <m:r>
                    <w:rPr>
                      <w:rFonts w:ascii="Cambria Math" w:eastAsia="Times New Roman" w:hAnsi="Cambria Math" w:cs="Times"/>
                      <w:szCs w:val="20"/>
                    </w:rPr>
                    <m:t>n</m:t>
                  </m:r>
                </m:e>
                <m:sub>
                  <m:sSub>
                    <m:sSubPr>
                      <m:ctrlPr>
                        <w:rPr>
                          <w:rFonts w:ascii="Cambria Math" w:eastAsia="Times New Roman" w:hAnsi="Cambria Math" w:cs="Times"/>
                          <w:i/>
                          <w:szCs w:val="20"/>
                        </w:rPr>
                      </m:ctrlPr>
                    </m:sSubPr>
                    <m:e>
                      <m:r>
                        <w:rPr>
                          <w:rFonts w:ascii="Cambria Math" w:eastAsia="Times New Roman" w:hAnsi="Cambria Math" w:cs="Times"/>
                          <w:szCs w:val="20"/>
                        </w:rPr>
                        <m:t>CSI</m:t>
                      </m:r>
                    </m:e>
                    <m:sub>
                      <m:r>
                        <w:rPr>
                          <w:rFonts w:ascii="Cambria Math" w:eastAsia="Times New Roman" w:hAnsi="Cambria Math" w:cs="Times"/>
                          <w:szCs w:val="20"/>
                        </w:rPr>
                        <m:t>ref</m:t>
                      </m:r>
                    </m:sub>
                  </m:sSub>
                </m:sub>
              </m:sSub>
              <m:r>
                <w:rPr>
                  <w:rFonts w:ascii="Cambria Math" w:eastAsia="Times New Roman" w:hAnsi="Cambria Math" w:cs="Times"/>
                  <w:szCs w:val="20"/>
                </w:rPr>
                <m:t>-</m:t>
              </m:r>
              <m:sSub>
                <m:sSubPr>
                  <m:ctrlPr>
                    <w:rPr>
                      <w:rFonts w:ascii="Cambria Math" w:eastAsia="Times New Roman" w:hAnsi="Cambria Math" w:cs="Times"/>
                      <w:i/>
                      <w:szCs w:val="20"/>
                    </w:rPr>
                  </m:ctrlPr>
                </m:sSubPr>
                <m:e>
                  <m:r>
                    <w:rPr>
                      <w:rFonts w:ascii="Cambria Math" w:eastAsia="Times New Roman" w:hAnsi="Cambria Math" w:cs="Times"/>
                      <w:szCs w:val="20"/>
                    </w:rPr>
                    <m:t>K</m:t>
                  </m:r>
                </m:e>
                <m:sub>
                  <m:r>
                    <w:rPr>
                      <w:rFonts w:ascii="Cambria Math" w:eastAsia="Times New Roman" w:hAnsi="Cambria Math" w:cs="Times"/>
                      <w:szCs w:val="20"/>
                    </w:rPr>
                    <m:t>offset</m:t>
                  </m:r>
                </m:sub>
              </m:sSub>
            </m:oMath>
            <w:r>
              <w:rPr>
                <w:rFonts w:eastAsia="Times New Roman" w:cs="Times"/>
                <w:szCs w:val="20"/>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w:t>
            </w:r>
            <w:proofErr w:type="spellStart"/>
            <w:r w:rsidRPr="00D14179">
              <w:rPr>
                <w:lang w:eastAsia="x-none"/>
              </w:rPr>
              <w:t>eMTC</w:t>
            </w:r>
            <w:proofErr w:type="spellEnd"/>
            <w:r w:rsidRPr="00D14179">
              <w:rPr>
                <w:lang w:eastAsia="x-none"/>
              </w:rPr>
              <w:t xml:space="preserve">,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bl>
    <w:p w14:paraId="6C99123D" w14:textId="77777777" w:rsidR="007A41D8" w:rsidRPr="008E4D0A" w:rsidRDefault="007A41D8" w:rsidP="00302003"/>
    <w:p w14:paraId="53397A56" w14:textId="77777777" w:rsidR="00302003" w:rsidRPr="00302003" w:rsidRDefault="00302003" w:rsidP="00302003">
      <w:pPr>
        <w:pStyle w:val="Heading2"/>
        <w:rPr>
          <w:rStyle w:val="Heading2Char"/>
        </w:rPr>
      </w:pPr>
      <w:bookmarkStart w:id="53" w:name="_Hlk80005529"/>
      <w:bookmarkStart w:id="54" w:name="_Toc80031358"/>
      <w:r w:rsidRPr="00302003">
        <w:rPr>
          <w:rStyle w:val="Heading2Char"/>
        </w:rPr>
        <w:t>MPDCCH to aperiodic SRS</w:t>
      </w:r>
      <w:bookmarkEnd w:id="53"/>
      <w:bookmarkEnd w:id="54"/>
      <w:r w:rsidRPr="00302003">
        <w:rPr>
          <w:rStyle w:val="Heading2Char"/>
        </w:rPr>
        <w:t xml:space="preserve"> </w:t>
      </w:r>
    </w:p>
    <w:p w14:paraId="484D69FC"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79FA4A7B" w14:textId="77777777" w:rsidR="00302003" w:rsidRDefault="00302003" w:rsidP="00302003"/>
    <w:p w14:paraId="120858AE" w14:textId="1081D3DD" w:rsidR="00302003" w:rsidRPr="00100D31" w:rsidRDefault="008B03A0" w:rsidP="00302003">
      <w:pPr>
        <w:pStyle w:val="Heading3"/>
      </w:pPr>
      <w:r>
        <w:t xml:space="preserve"> </w:t>
      </w:r>
      <w:bookmarkStart w:id="55" w:name="_Toc80031359"/>
      <w:r>
        <w:t>Companies’ Observations and Proposals</w:t>
      </w:r>
      <w:bookmarkEnd w:id="55"/>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w:t>
            </w:r>
            <w:proofErr w:type="spellStart"/>
            <w:r w:rsidRPr="00C264F2">
              <w:t>eMTC</w:t>
            </w:r>
            <w:proofErr w:type="spellEnd"/>
            <w:r w:rsidRPr="00C264F2">
              <w:t xml:space="preserve">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56" w:name="_Toc80031360"/>
      <w:r>
        <w:t xml:space="preserve">FIRST ROUND Discussion on </w:t>
      </w:r>
      <w:r w:rsidRPr="00F0622C">
        <w:rPr>
          <w:lang w:eastAsia="zh-CN"/>
        </w:rPr>
        <w:t>MPDCCH to aperiodic SRS</w:t>
      </w:r>
      <w:bookmarkEnd w:id="56"/>
    </w:p>
    <w:p w14:paraId="414AB45C"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69F603F6" w14:textId="77777777" w:rsidR="00F0622C" w:rsidRDefault="00F0622C" w:rsidP="00F0622C">
      <w:pPr>
        <w:spacing w:after="160"/>
        <w:rPr>
          <w:rFonts w:asciiTheme="minorHAnsi" w:hAnsiTheme="minorHAnsi" w:cstheme="minorBidi"/>
        </w:rPr>
      </w:pP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13F844A" w14:textId="77557C8A" w:rsidR="00F0622C" w:rsidRDefault="00F0622C" w:rsidP="00F0622C">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w:t>
      </w:r>
      <w:r w:rsidR="00A21325" w:rsidRPr="00A21325">
        <w:rPr>
          <w:highlight w:val="cyan"/>
          <w:lang w:eastAsia="zh-CN"/>
        </w:rPr>
        <w:t xml:space="preserve">for an MPDCCH received in subframe n that triggers aperiodic SRS transmission, SRS is transmitted </w:t>
      </w:r>
      <w:r w:rsidR="003D1087" w:rsidRPr="00730B1D">
        <w:rPr>
          <w:highlight w:val="cyan"/>
          <w:lang w:eastAsia="x-none"/>
        </w:rPr>
        <w:t>with a delay of Koffset as compared to transmission as per current specification.</w:t>
      </w:r>
    </w:p>
    <w:p w14:paraId="5B10B228" w14:textId="2A8F8C90" w:rsidR="003D1087" w:rsidRDefault="003D1087" w:rsidP="00F0622C">
      <w:pPr>
        <w:rPr>
          <w:lang w:eastAsia="zh-CN"/>
        </w:rPr>
      </w:pPr>
    </w:p>
    <w:p w14:paraId="60103698" w14:textId="71AC9B07" w:rsidR="003D1087" w:rsidRPr="0060198D" w:rsidRDefault="003D1087" w:rsidP="00F0622C">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w:t>
            </w:r>
            <w:proofErr w:type="spellStart"/>
            <w:r w:rsidRPr="00A21325">
              <w:rPr>
                <w:highlight w:val="cyan"/>
              </w:rPr>
              <w:t>eMTC</w:t>
            </w:r>
            <w:proofErr w:type="spellEnd"/>
            <w:r w:rsidRPr="00A21325">
              <w:rPr>
                <w:highlight w:val="cyan"/>
              </w:rPr>
              <w:t xml:space="preserve">,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bl>
    <w:p w14:paraId="31014FE0" w14:textId="77777777" w:rsidR="00F0622C" w:rsidRPr="008E4D0A" w:rsidRDefault="00F0622C" w:rsidP="00302003"/>
    <w:p w14:paraId="0C44B2E0" w14:textId="77777777" w:rsidR="00302003" w:rsidRPr="00D06978" w:rsidRDefault="00302003" w:rsidP="00302003">
      <w:pPr>
        <w:pStyle w:val="Heading2"/>
        <w:rPr>
          <w:rStyle w:val="Heading2Char"/>
        </w:rPr>
      </w:pPr>
      <w:bookmarkStart w:id="57" w:name="_Toc80031361"/>
      <w:bookmarkStart w:id="58" w:name="_Hlk80005726"/>
      <w:r w:rsidRPr="00D06978">
        <w:rPr>
          <w:rStyle w:val="Heading2Char"/>
        </w:rPr>
        <w:t>Timing advance command activation</w:t>
      </w:r>
      <w:bookmarkEnd w:id="57"/>
    </w:p>
    <w:bookmarkEnd w:id="58"/>
    <w:p w14:paraId="4E16EADB" w14:textId="77777777" w:rsidR="00A21325" w:rsidRDefault="00A21325" w:rsidP="00A21325">
      <w:pPr>
        <w:pStyle w:val="NoSpacing"/>
      </w:pPr>
      <w:r>
        <w:t xml:space="preserve">This was an </w:t>
      </w:r>
      <w:proofErr w:type="spellStart"/>
      <w:r>
        <w:t>eMTC</w:t>
      </w:r>
      <w:proofErr w:type="spellEnd"/>
      <w:r>
        <w:t xml:space="preserve">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59" w:name="_Toc80031362"/>
      <w:r>
        <w:t>Companies’ Observations and Proposals</w:t>
      </w:r>
      <w:bookmarkEnd w:id="5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6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61" w:name="_Toc80031363"/>
      <w:r>
        <w:t xml:space="preserve">FIRST ROUND Discussion on </w:t>
      </w:r>
      <w:r w:rsidRPr="00A21325">
        <w:rPr>
          <w:lang w:eastAsia="zh-CN"/>
        </w:rPr>
        <w:t>Timing advance command activation</w:t>
      </w:r>
      <w:bookmarkEnd w:id="61"/>
    </w:p>
    <w:p w14:paraId="6FC46297" w14:textId="77777777" w:rsidR="00A21325" w:rsidRPr="00DD484B" w:rsidRDefault="00A21325" w:rsidP="00A21325">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C072986" w14:textId="77777777" w:rsidR="00A21325" w:rsidRDefault="00A21325" w:rsidP="00A21325">
      <w:pPr>
        <w:spacing w:after="160"/>
        <w:rPr>
          <w:rFonts w:asciiTheme="minorHAnsi" w:hAnsiTheme="minorHAnsi" w:cstheme="minorBidi"/>
        </w:rPr>
      </w:pPr>
    </w:p>
    <w:p w14:paraId="19D0DE76" w14:textId="5C941208" w:rsidR="00A21325" w:rsidRPr="00C710B2" w:rsidRDefault="00A21325" w:rsidP="00A2132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A8E02BD" w14:textId="550BDC02" w:rsidR="003D1087" w:rsidRDefault="003D1087" w:rsidP="00A21325">
      <w:pPr>
        <w:rPr>
          <w:lang w:eastAsia="zh-CN"/>
        </w:rPr>
      </w:pPr>
    </w:p>
    <w:p w14:paraId="10571EAF" w14:textId="3EA1EB62" w:rsidR="003D1087" w:rsidRDefault="003D1087" w:rsidP="003D1087">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3042047" w14:textId="77777777" w:rsidR="003D1087" w:rsidRPr="0060198D" w:rsidRDefault="003D1087" w:rsidP="00A21325">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bl>
    <w:p w14:paraId="1158FC7C" w14:textId="77A0FD3E" w:rsidR="007A41D8" w:rsidRDefault="007A41D8" w:rsidP="00302003"/>
    <w:p w14:paraId="0261A91A" w14:textId="4D4D8528" w:rsidR="00A21325" w:rsidRDefault="007A41D8" w:rsidP="007A41D8">
      <w:pPr>
        <w:spacing w:after="160" w:line="259" w:lineRule="auto"/>
      </w:pPr>
      <w:r>
        <w:br w:type="page"/>
      </w:r>
    </w:p>
    <w:p w14:paraId="505EFA30" w14:textId="4C539F19" w:rsidR="00A21325" w:rsidRDefault="00A21325" w:rsidP="00A21325">
      <w:pPr>
        <w:pStyle w:val="Heading1"/>
        <w:rPr>
          <w:rStyle w:val="Heading2Char"/>
        </w:rPr>
      </w:pPr>
      <w:bookmarkStart w:id="62" w:name="_Toc80031364"/>
      <w:r>
        <w:rPr>
          <w:rStyle w:val="Heading2Char"/>
        </w:rPr>
        <w:lastRenderedPageBreak/>
        <w:t xml:space="preserve">Other Timing Relationships for </w:t>
      </w:r>
      <w:proofErr w:type="spellStart"/>
      <w:r>
        <w:rPr>
          <w:rStyle w:val="Heading2Char"/>
        </w:rPr>
        <w:t>eMTC</w:t>
      </w:r>
      <w:proofErr w:type="spellEnd"/>
      <w:r>
        <w:rPr>
          <w:rStyle w:val="Heading2Char"/>
        </w:rPr>
        <w:t>/NB-IoT</w:t>
      </w:r>
      <w:bookmarkEnd w:id="62"/>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w:t>
      </w:r>
      <w:proofErr w:type="spellStart"/>
      <w:r>
        <w:t>eMTC</w:t>
      </w:r>
      <w:proofErr w:type="spellEnd"/>
      <w:r>
        <w:t xml:space="preserve"> timing relationships</w:t>
      </w:r>
    </w:p>
    <w:p w14:paraId="31242516" w14:textId="6D4E90A1" w:rsidR="008B2378" w:rsidRDefault="008B2378" w:rsidP="00760D8D">
      <w:pPr>
        <w:pStyle w:val="ListParagraph"/>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Heading2"/>
        <w:rPr>
          <w:rStyle w:val="Heading2Char"/>
        </w:rPr>
      </w:pPr>
      <w:bookmarkStart w:id="63" w:name="_Toc80031365"/>
      <w:r w:rsidRPr="00D06978">
        <w:rPr>
          <w:rStyle w:val="Heading2Char"/>
        </w:rPr>
        <w:t>NPDCCH order to NPRACH</w:t>
      </w:r>
      <w:bookmarkEnd w:id="63"/>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Heading3"/>
      </w:pPr>
      <w:r>
        <w:t xml:space="preserve"> </w:t>
      </w:r>
      <w:bookmarkStart w:id="64" w:name="_Toc8003136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SimSun"/>
                <w:b/>
                <w:i/>
              </w:rPr>
              <w:t>k_offset</w:t>
            </w:r>
            <w:proofErr w:type="spellEnd"/>
            <w:r w:rsidRPr="008B2B6E">
              <w:rPr>
                <w:rFonts w:eastAsia="SimSun"/>
                <w:b/>
              </w:rPr>
              <w:t xml:space="preserve"> subframes before transmission of</w:t>
            </w:r>
            <w:r w:rsidRPr="008B2B6E">
              <w:rPr>
                <w:b/>
              </w:rPr>
              <w:t xml:space="preserve"> a </w:t>
            </w:r>
            <w:proofErr w:type="gramStart"/>
            <w:r w:rsidRPr="008B2B6E">
              <w:rPr>
                <w:rFonts w:eastAsia="Times New Roman"/>
                <w:b/>
                <w:lang w:val="en-GB" w:eastAsia="en-GB"/>
              </w:rPr>
              <w:t>random access</w:t>
            </w:r>
            <w:proofErr w:type="gramEnd"/>
            <w:r w:rsidRPr="008B2B6E">
              <w:rPr>
                <w:rFonts w:eastAsia="Times New Roman"/>
                <w:b/>
                <w:lang w:val="en-GB" w:eastAsia="en-GB"/>
              </w:rPr>
              <w:t xml:space="preserve"> preamble when the random access procedure</w:t>
            </w:r>
            <w:r w:rsidRPr="008B2B6E">
              <w:rPr>
                <w:rFonts w:eastAsia="MS Mincho"/>
                <w:b/>
                <w:lang w:val="en-GB" w:eastAsia="en-GB"/>
              </w:rPr>
              <w:t xml:space="preserve"> is initiated by a </w:t>
            </w:r>
            <w:r w:rsidRPr="008B2B6E">
              <w:rPr>
                <w:rFonts w:eastAsia="Times New Roman"/>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65"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65"/>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w:t>
            </w:r>
            <w:proofErr w:type="spellStart"/>
            <w:r>
              <w:rPr>
                <w:i/>
                <w:iCs/>
              </w:rPr>
              <w:t>eMTC</w:t>
            </w:r>
            <w:proofErr w:type="spellEnd"/>
            <w:r>
              <w:rPr>
                <w:i/>
                <w:iCs/>
              </w:rPr>
              <w:t xml:space="preserve">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NoSpacing"/>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66" w:name="_Toc80031367"/>
      <w:r>
        <w:t xml:space="preserve">FIRST ROUND Discussion on </w:t>
      </w:r>
      <w:r w:rsidRPr="003372FB">
        <w:rPr>
          <w:lang w:eastAsia="zh-CN"/>
        </w:rPr>
        <w:t>NPDCCH order to NPRACH</w:t>
      </w:r>
      <w:bookmarkEnd w:id="66"/>
    </w:p>
    <w:p w14:paraId="3C0E2982" w14:textId="1323C3C5" w:rsidR="003372FB" w:rsidRPr="00DD484B" w:rsidRDefault="003372FB" w:rsidP="003372FB">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w:t>
      </w:r>
      <w:proofErr w:type="gramStart"/>
      <w:r w:rsidR="00013A65">
        <w:rPr>
          <w:lang w:eastAsia="zh-CN"/>
        </w:rPr>
        <w:t>So</w:t>
      </w:r>
      <w:proofErr w:type="gramEnd"/>
      <w:r w:rsidR="00013A65">
        <w:rPr>
          <w:lang w:eastAsia="zh-CN"/>
        </w:rPr>
        <w:t xml:space="preserve">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065B2AEF" w14:textId="77777777" w:rsidR="003372FB" w:rsidRDefault="003372FB" w:rsidP="003372FB">
      <w:pPr>
        <w:spacing w:after="160"/>
        <w:rPr>
          <w:rFonts w:asciiTheme="minorHAnsi" w:hAnsiTheme="minorHAnsi" w:cstheme="minorBidi"/>
        </w:rPr>
      </w:pP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21B4D392" w:rsidR="003372FB" w:rsidRPr="0060198D" w:rsidRDefault="003372FB" w:rsidP="003372FB">
      <w:pPr>
        <w:rPr>
          <w:lang w:eastAsia="zh-CN"/>
        </w:rPr>
      </w:pPr>
      <w:r w:rsidRPr="00013A65">
        <w:rPr>
          <w:highlight w:val="cyan"/>
          <w:lang w:eastAsia="zh-CN"/>
        </w:rPr>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lastRenderedPageBreak/>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 xml:space="preserve">In </w:t>
            </w:r>
            <w:proofErr w:type="gramStart"/>
            <w:r>
              <w:rPr>
                <w:rFonts w:eastAsia="DengXian"/>
              </w:rPr>
              <w:t>fact</w:t>
            </w:r>
            <w:proofErr w:type="gramEnd"/>
            <w:r>
              <w:rPr>
                <w:rFonts w:eastAsia="DengXian"/>
              </w:rPr>
              <w:t xml:space="preserve">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proofErr w:type="spellStart"/>
            <w:r>
              <w:t>Novamin</w:t>
            </w:r>
            <w:r>
              <w:rPr>
                <w:rFonts w:eastAsia="DengXian"/>
              </w:rPr>
              <w:t>t</w:t>
            </w:r>
            <w:proofErr w:type="spellEnd"/>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bl>
    <w:p w14:paraId="49CD67DD" w14:textId="77777777" w:rsidR="003372FB" w:rsidRDefault="003372FB" w:rsidP="007A41D8"/>
    <w:p w14:paraId="3C408249" w14:textId="77777777" w:rsidR="007A41D8" w:rsidRDefault="007A41D8" w:rsidP="007A41D8">
      <w:pPr>
        <w:pStyle w:val="Heading2"/>
        <w:rPr>
          <w:rStyle w:val="Heading2Char"/>
        </w:rPr>
      </w:pPr>
      <w:bookmarkStart w:id="67" w:name="_Toc80031368"/>
      <w:bookmarkStart w:id="68" w:name="_Hlk80012960"/>
      <w:r>
        <w:rPr>
          <w:rStyle w:val="Heading2Char"/>
        </w:rPr>
        <w:t>Preamble Retransmission</w:t>
      </w:r>
      <w:bookmarkEnd w:id="67"/>
    </w:p>
    <w:bookmarkEnd w:id="68"/>
    <w:p w14:paraId="4ED9831D" w14:textId="65ECA486" w:rsidR="00013A65" w:rsidRDefault="00013A65" w:rsidP="00013A65">
      <w:r>
        <w:t>This timing relationship was briefly studied during the SI but without convergence amongst companies. 7 Companies have continued to study this.</w:t>
      </w:r>
    </w:p>
    <w:p w14:paraId="11D2F2C1" w14:textId="0987CD20" w:rsidR="007A41D8" w:rsidRPr="006C227C" w:rsidRDefault="007A41D8" w:rsidP="007A41D8"/>
    <w:p w14:paraId="64B78D7C" w14:textId="77777777" w:rsidR="007A41D8" w:rsidRPr="00100D31" w:rsidRDefault="007A41D8" w:rsidP="007A41D8">
      <w:pPr>
        <w:pStyle w:val="Heading3"/>
      </w:pPr>
      <w:r>
        <w:t xml:space="preserve"> </w:t>
      </w:r>
      <w:bookmarkStart w:id="69" w:name="_Toc80031369"/>
      <w:r>
        <w:t>Companies’ Observations and Proposals</w:t>
      </w:r>
      <w:bookmarkEnd w:id="69"/>
    </w:p>
    <w:p w14:paraId="70BBB0CD"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70"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70"/>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w:t>
            </w:r>
            <w:proofErr w:type="spellStart"/>
            <w:r>
              <w:rPr>
                <w:i/>
                <w:iCs/>
              </w:rPr>
              <w:t>eMTC</w:t>
            </w:r>
            <w:proofErr w:type="spellEnd"/>
            <w:r>
              <w:rPr>
                <w:i/>
                <w:iCs/>
              </w:rPr>
              <w:t xml:space="preserve">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w:t>
            </w:r>
            <w:proofErr w:type="spellStart"/>
            <w:r>
              <w:rPr>
                <w:b/>
                <w:i/>
              </w:rPr>
              <w:t>eMTC</w:t>
            </w:r>
            <w:proofErr w:type="spellEnd"/>
            <w:r>
              <w:rPr>
                <w:b/>
                <w:i/>
              </w:rPr>
              <w:t xml:space="preserve"> can be supported.</w:t>
            </w:r>
          </w:p>
        </w:tc>
      </w:tr>
    </w:tbl>
    <w:p w14:paraId="4D870C08" w14:textId="2F882875" w:rsidR="007A41D8" w:rsidRDefault="007A41D8" w:rsidP="007A41D8"/>
    <w:p w14:paraId="2572B6E9" w14:textId="77777777" w:rsidR="00013A65" w:rsidRDefault="00013A65" w:rsidP="00013A65"/>
    <w:p w14:paraId="3CDFE242" w14:textId="33C6E880" w:rsidR="00013A65" w:rsidRPr="00DD484B" w:rsidRDefault="00013A65" w:rsidP="00013A65">
      <w:pPr>
        <w:pStyle w:val="Heading3"/>
        <w:rPr>
          <w:lang w:eastAsia="zh-CN"/>
        </w:rPr>
      </w:pPr>
      <w:bookmarkStart w:id="71" w:name="_Toc80031370"/>
      <w:r>
        <w:t xml:space="preserve">FIRST ROUND Discussion on </w:t>
      </w:r>
      <w:r w:rsidRPr="00013A65">
        <w:rPr>
          <w:lang w:eastAsia="zh-CN"/>
        </w:rPr>
        <w:t>Preamble Retransmission</w:t>
      </w:r>
      <w:bookmarkEnd w:id="71"/>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w:t>
      </w:r>
      <w:proofErr w:type="gramStart"/>
      <w:r w:rsidRPr="00076298">
        <w:t>random access</w:t>
      </w:r>
      <w:proofErr w:type="gramEnd"/>
      <w:r w:rsidRPr="00076298">
        <w:t xml:space="preserve">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w:t>
      </w:r>
      <w:r w:rsidRPr="00076298">
        <w:lastRenderedPageBreak/>
        <w:t xml:space="preserve">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2C125757" w14:textId="1CCFF3CB" w:rsidR="00076298" w:rsidRPr="00076298" w:rsidRDefault="00076298" w:rsidP="00076298">
      <w:pPr>
        <w:ind w:left="720"/>
        <w:rPr>
          <w:highlight w:val="yellow"/>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w:t>
      </w:r>
      <w:proofErr w:type="spellStart"/>
      <w:r>
        <w:rPr>
          <w:lang w:eastAsia="zh-CN"/>
        </w:rPr>
        <w:t>eMTC</w:t>
      </w:r>
      <w:proofErr w:type="spellEnd"/>
      <w:r>
        <w:rPr>
          <w:lang w:eastAsia="zh-CN"/>
        </w:rPr>
        <w:t xml:space="preserve">,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7A4DE2D9" w14:textId="3B86F1AB" w:rsidR="002C7144" w:rsidRDefault="002C7144" w:rsidP="002C7144">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p w14:paraId="7600085E" w14:textId="77777777" w:rsidR="002C7144" w:rsidRDefault="002C7144" w:rsidP="00E47308">
      <w:pPr>
        <w:rPr>
          <w:b/>
          <w:noProof/>
        </w:rPr>
      </w:pPr>
    </w:p>
    <w:p w14:paraId="00DF5392" w14:textId="2ADEC6B4" w:rsidR="00013A65" w:rsidRPr="0060198D" w:rsidRDefault="00013A65" w:rsidP="00013A65">
      <w:pPr>
        <w:rPr>
          <w:lang w:eastAsia="zh-CN"/>
        </w:rPr>
      </w:pP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w:t>
            </w:r>
            <w:proofErr w:type="spellStart"/>
            <w:r>
              <w:rPr>
                <w:rFonts w:eastAsia="DengXian"/>
              </w:rPr>
              <w:t>eMTC</w:t>
            </w:r>
            <w:proofErr w:type="spellEnd"/>
            <w:r>
              <w:rPr>
                <w:rFonts w:eastAsia="DengXian"/>
              </w:rPr>
              <w:t xml:space="preserve"> </w:t>
            </w:r>
            <w:proofErr w:type="gramStart"/>
            <w:r>
              <w:rPr>
                <w:rFonts w:eastAsia="DengXian"/>
              </w:rPr>
              <w:t>should to</w:t>
            </w:r>
            <w:proofErr w:type="gramEnd"/>
            <w:r>
              <w:rPr>
                <w:rFonts w:eastAsia="DengXian"/>
              </w:rPr>
              <w:t xml:space="preserve"> be considered separately. </w:t>
            </w:r>
          </w:p>
          <w:p w14:paraId="4732C528" w14:textId="77777777" w:rsidR="00807718" w:rsidRDefault="00807718" w:rsidP="00807718">
            <w:pPr>
              <w:rPr>
                <w:rFonts w:eastAsia="DengXian"/>
              </w:rPr>
            </w:pPr>
            <w:r>
              <w:rPr>
                <w:rFonts w:eastAsia="DengXian"/>
              </w:rPr>
              <w:t xml:space="preserve">For </w:t>
            </w:r>
            <w:proofErr w:type="spellStart"/>
            <w:r>
              <w:rPr>
                <w:rFonts w:eastAsia="DengXian"/>
              </w:rPr>
              <w:t>eMTC</w:t>
            </w:r>
            <w:proofErr w:type="spellEnd"/>
            <w:r>
              <w:rPr>
                <w:rFonts w:eastAsia="DengXian"/>
              </w:rPr>
              <w:t>,</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proofErr w:type="spellStart"/>
            <w:r>
              <w:rPr>
                <w:rFonts w:eastAsia="DengXian"/>
              </w:rPr>
              <w:t>GateHouse</w:t>
            </w:r>
            <w:proofErr w:type="spellEnd"/>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 xml:space="preserve">The delay may be 100’s of </w:t>
            </w:r>
            <w:proofErr w:type="spellStart"/>
            <w:r>
              <w:rPr>
                <w:rFonts w:eastAsia="DengXian"/>
              </w:rPr>
              <w:t>ms</w:t>
            </w:r>
            <w:proofErr w:type="spellEnd"/>
            <w:r>
              <w:rPr>
                <w:rFonts w:eastAsia="DengXian"/>
              </w:rPr>
              <w:t xml:space="preserve">: </w:t>
            </w:r>
            <w:proofErr w:type="gramStart"/>
            <w:r>
              <w:rPr>
                <w:rFonts w:eastAsia="DengXian"/>
              </w:rPr>
              <w:t>Also</w:t>
            </w:r>
            <w:proofErr w:type="gramEnd"/>
            <w:r>
              <w:rPr>
                <w:rFonts w:eastAsia="DengXian"/>
              </w:rPr>
              <w:t xml:space="preserve">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w:t>
            </w:r>
            <w:proofErr w:type="spellStart"/>
            <w:r>
              <w:rPr>
                <w:rFonts w:eastAsia="DengXian"/>
              </w:rPr>
              <w:t>K_offset</w:t>
            </w:r>
            <w:proofErr w:type="spellEnd"/>
            <w:r>
              <w:rPr>
                <w:rFonts w:eastAsia="DengXian"/>
              </w:rPr>
              <w:t xml:space="preserve"> is needed because </w:t>
            </w:r>
            <w:r>
              <w:rPr>
                <w:rFonts w:hint="eastAsia"/>
                <w:szCs w:val="20"/>
              </w:rPr>
              <w:t xml:space="preserve">TA </w:t>
            </w:r>
            <w:r>
              <w:rPr>
                <w:szCs w:val="20"/>
              </w:rPr>
              <w:t>should be</w:t>
            </w:r>
            <w:r>
              <w:rPr>
                <w:rFonts w:hint="eastAsia"/>
                <w:szCs w:val="20"/>
              </w:rPr>
              <w:t xml:space="preserve"> taken into account</w:t>
            </w:r>
            <w:r>
              <w:rPr>
                <w:szCs w:val="20"/>
              </w:rPr>
              <w:t xml:space="preserve"> for UE UL transmission</w:t>
            </w:r>
            <w:r>
              <w:rPr>
                <w:rFonts w:eastAsia="DengXian"/>
              </w:rPr>
              <w:t>.</w:t>
            </w:r>
          </w:p>
          <w:p w14:paraId="0704CF6C" w14:textId="77777777" w:rsidR="008E4D0A" w:rsidRDefault="008E4D0A" w:rsidP="00E55677">
            <w:pPr>
              <w:rPr>
                <w:rFonts w:eastAsia="DengXian"/>
              </w:rPr>
            </w:pPr>
            <w:r>
              <w:rPr>
                <w:rFonts w:hint="eastAsia"/>
                <w:szCs w:val="20"/>
              </w:rPr>
              <w:t>Otherwise, from spec perspective, new definition on slot n</w:t>
            </w:r>
            <w:r>
              <w:rPr>
                <w:szCs w:val="20"/>
              </w:rPr>
              <w:t>’</w:t>
            </w:r>
            <w:r>
              <w:rPr>
                <w:rFonts w:hint="eastAsia"/>
                <w:szCs w:val="20"/>
              </w:rPr>
              <w:t xml:space="preserve"> that align with UE DL slot n should be introduced.</w:t>
            </w:r>
            <w:r>
              <w:rPr>
                <w:szCs w:val="20"/>
              </w:rPr>
              <w:t xml:space="preserve"> And in that regard </w:t>
            </w:r>
            <w:proofErr w:type="spellStart"/>
            <w:r>
              <w:rPr>
                <w:szCs w:val="20"/>
              </w:rPr>
              <w:t>K_offset</w:t>
            </w:r>
            <w:proofErr w:type="spellEnd"/>
            <w:r>
              <w:rPr>
                <w:szCs w:val="20"/>
              </w:rPr>
              <w:t xml:space="preserve">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szCs w:val="20"/>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 xml:space="preserve">Huawei, </w:t>
            </w:r>
            <w:proofErr w:type="spellStart"/>
            <w:r>
              <w:t>HiSilicon</w:t>
            </w:r>
            <w:proofErr w:type="spellEnd"/>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 xml:space="preserve">Applies to </w:t>
            </w:r>
            <w:proofErr w:type="spellStart"/>
            <w:r>
              <w:t>eMTC</w:t>
            </w:r>
            <w:proofErr w:type="spellEnd"/>
            <w:r>
              <w:t xml:space="preserve">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 xml:space="preserve">As even for NR NTN, there is no agreement and there is discussion that it is just for discussion when it should be available but not for the real retransmission of the preamble. </w:t>
            </w:r>
            <w:proofErr w:type="gramStart"/>
            <w:r>
              <w:rPr>
                <w:rFonts w:eastAsia="DengXian"/>
              </w:rPr>
              <w:t>So</w:t>
            </w:r>
            <w:proofErr w:type="gramEnd"/>
            <w:r>
              <w:rPr>
                <w:rFonts w:eastAsia="DengXian"/>
              </w:rPr>
              <w:t xml:space="preserve"> no need to update for it.</w:t>
            </w:r>
          </w:p>
        </w:tc>
      </w:tr>
      <w:tr w:rsidR="00D56470" w:rsidRPr="00F25468" w14:paraId="6F4195BA" w14:textId="77777777" w:rsidTr="00D56470">
        <w:tc>
          <w:tcPr>
            <w:tcW w:w="1790" w:type="dxa"/>
          </w:tcPr>
          <w:p w14:paraId="0CDA5CE6" w14:textId="77777777" w:rsidR="00D56470" w:rsidRDefault="00D56470" w:rsidP="00E55677">
            <w:proofErr w:type="spellStart"/>
            <w:r>
              <w:t>Novamin</w:t>
            </w:r>
            <w:r>
              <w:rPr>
                <w:rFonts w:eastAsia="DengXian"/>
              </w:rPr>
              <w:t>t</w:t>
            </w:r>
            <w:proofErr w:type="spellEnd"/>
            <w:r>
              <w:rPr>
                <w:rFonts w:eastAsia="DengXian"/>
              </w:rPr>
              <w:t xml:space="preserve">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D14179" w:rsidRPr="00A910B6" w14:paraId="2FFCC24E" w14:textId="77777777" w:rsidTr="00E55677">
        <w:trPr>
          <w:trHeight w:val="214"/>
        </w:trPr>
        <w:tc>
          <w:tcPr>
            <w:tcW w:w="1790" w:type="dxa"/>
          </w:tcPr>
          <w:p w14:paraId="3D061C0E" w14:textId="4937483B" w:rsidR="00D14179" w:rsidRDefault="00D14179" w:rsidP="00E55677"/>
        </w:tc>
        <w:tc>
          <w:tcPr>
            <w:tcW w:w="1940" w:type="dxa"/>
          </w:tcPr>
          <w:p w14:paraId="2E6F242C" w14:textId="77777777" w:rsidR="00D14179" w:rsidRDefault="00D14179" w:rsidP="00E55677"/>
        </w:tc>
        <w:tc>
          <w:tcPr>
            <w:tcW w:w="5286" w:type="dxa"/>
          </w:tcPr>
          <w:p w14:paraId="78CB72B7" w14:textId="77777777" w:rsidR="00D14179" w:rsidRDefault="00D14179" w:rsidP="00E55677"/>
        </w:tc>
      </w:tr>
    </w:tbl>
    <w:p w14:paraId="1584DF2E" w14:textId="77777777" w:rsidR="00013A65" w:rsidRDefault="00013A65" w:rsidP="007A41D8"/>
    <w:p w14:paraId="50E55CFB" w14:textId="77777777" w:rsidR="007A41D8" w:rsidRDefault="007A41D8" w:rsidP="007A41D8">
      <w:pPr>
        <w:pStyle w:val="Heading2"/>
      </w:pPr>
      <w:bookmarkStart w:id="72" w:name="_Toc80031371"/>
      <w:r>
        <w:t>NPUSCH using PUR</w:t>
      </w:r>
      <w:bookmarkEnd w:id="72"/>
    </w:p>
    <w:p w14:paraId="0A2CED5E" w14:textId="77777777" w:rsidR="007A41D8" w:rsidRPr="00ED4ADE" w:rsidRDefault="007A41D8" w:rsidP="007A41D8"/>
    <w:p w14:paraId="789ADD00" w14:textId="77777777" w:rsidR="007A41D8" w:rsidRPr="00100D31" w:rsidRDefault="007A41D8" w:rsidP="007A41D8">
      <w:pPr>
        <w:pStyle w:val="Heading3"/>
      </w:pPr>
      <w:bookmarkStart w:id="73" w:name="_Toc80031372"/>
      <w:r>
        <w:t>Companies’ Observations and Proposals</w:t>
      </w:r>
      <w:bookmarkEnd w:id="73"/>
    </w:p>
    <w:p w14:paraId="681D4F7F"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74" w:name="_Toc77862377"/>
            <w:r>
              <w:rPr>
                <w:lang w:val="en-GB"/>
              </w:rPr>
              <w:t>PUR enhancement on the RAR window has been agreed in RAN2, however, no related discussion has been started in RAN1.</w:t>
            </w:r>
            <w:bookmarkEnd w:id="74"/>
          </w:p>
          <w:p w14:paraId="091D048B" w14:textId="77777777" w:rsidR="007A41D8" w:rsidRDefault="007A41D8" w:rsidP="00760D8D">
            <w:pPr>
              <w:pStyle w:val="Proposal"/>
              <w:numPr>
                <w:ilvl w:val="0"/>
                <w:numId w:val="8"/>
              </w:numPr>
              <w:ind w:left="1310" w:hanging="1310"/>
              <w:rPr>
                <w:lang w:val="en-GB"/>
              </w:rPr>
            </w:pPr>
            <w:bookmarkStart w:id="75"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75"/>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77777777"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Pr="00ED4ADE">
                    <w:rPr>
                      <w:highlight w:val="yellow"/>
                      <w:lang w:val="en-GB"/>
                    </w:rPr>
                    <w:t>gNB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7A652EE" w14:textId="77777777" w:rsidR="005940DB" w:rsidRDefault="005940DB">
      <w:pPr>
        <w:spacing w:after="160" w:line="259" w:lineRule="auto"/>
      </w:pPr>
      <w:r>
        <w:br w:type="page"/>
      </w:r>
    </w:p>
    <w:p w14:paraId="5E00A447" w14:textId="425C230B" w:rsidR="007E4DCF" w:rsidRDefault="007E4DCF" w:rsidP="007E4DCF">
      <w:pPr>
        <w:pStyle w:val="Heading1"/>
        <w:rPr>
          <w:rStyle w:val="Heading2Char"/>
        </w:rPr>
      </w:pPr>
      <w:bookmarkStart w:id="76" w:name="_Toc80031373"/>
      <w:proofErr w:type="spellStart"/>
      <w:r w:rsidRPr="00302003">
        <w:rPr>
          <w:rStyle w:val="Heading2Char"/>
        </w:rPr>
        <w:lastRenderedPageBreak/>
        <w:t>K_offset</w:t>
      </w:r>
      <w:proofErr w:type="spellEnd"/>
      <w:r>
        <w:rPr>
          <w:rStyle w:val="Heading2Char"/>
        </w:rPr>
        <w:t xml:space="preserve"> Handling</w:t>
      </w:r>
      <w:bookmarkEnd w:id="7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 xml:space="preserve">Cell or </w:t>
      </w:r>
      <w:proofErr w:type="gramStart"/>
      <w:r>
        <w:t>beam-specific</w:t>
      </w:r>
      <w:proofErr w:type="gramEnd"/>
      <w:r>
        <w:t xml:space="preserve">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07A131B3" w14:textId="03E69E0A" w:rsidR="00294E3A" w:rsidRDefault="00294E3A" w:rsidP="00CA392C">
      <w:pPr>
        <w:pStyle w:val="ListParagraph"/>
        <w:numPr>
          <w:ilvl w:val="0"/>
          <w:numId w:val="31"/>
        </w:numPr>
        <w:ind w:firstLineChars="0"/>
      </w:pPr>
      <w:r>
        <w:t>Updating mechanism of Koffset</w:t>
      </w:r>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77" w:name="_Toc80031374"/>
      <w:proofErr w:type="spellStart"/>
      <w:r w:rsidRPr="00302003">
        <w:rPr>
          <w:rStyle w:val="Heading2Char"/>
        </w:rPr>
        <w:t>K_offset</w:t>
      </w:r>
      <w:proofErr w:type="spellEnd"/>
      <w:r w:rsidR="007E4DCF">
        <w:rPr>
          <w:rStyle w:val="Heading2Char"/>
        </w:rPr>
        <w:t xml:space="preserve"> at initial access</w:t>
      </w:r>
      <w:bookmarkEnd w:id="77"/>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78" w:name="_Toc80031375"/>
      <w:r>
        <w:t>Companies’ Observations and Proposals</w:t>
      </w:r>
      <w:bookmarkEnd w:id="78"/>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79" w:name="_Hlk80017247"/>
            <w:r>
              <w:rPr>
                <w:b/>
              </w:rPr>
              <w:t>Support cell-</w:t>
            </w:r>
            <w:r w:rsidRPr="008A1D49">
              <w:rPr>
                <w:b/>
              </w:rPr>
              <w:t xml:space="preserve">specific timing offset </w:t>
            </w:r>
            <w:r>
              <w:rPr>
                <w:b/>
              </w:rPr>
              <w:t>during initial access</w:t>
            </w:r>
            <w:bookmarkEnd w:id="7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w:t>
            </w:r>
            <w:proofErr w:type="spellStart"/>
            <w:r>
              <w:rPr>
                <w:iCs/>
                <w:color w:val="000000"/>
                <w:shd w:val="clear" w:color="auto" w:fill="FFFFFF"/>
              </w:rPr>
              <w:t>eMTC</w:t>
            </w:r>
            <w:proofErr w:type="spellEnd"/>
            <w:r>
              <w:rPr>
                <w:iCs/>
                <w:color w:val="000000"/>
                <w:shd w:val="clear" w:color="auto" w:fill="FFFFFF"/>
              </w:rPr>
              <w:t xml:space="preserve">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w:t>
            </w:r>
            <w:proofErr w:type="gramStart"/>
            <w:r>
              <w:rPr>
                <w:iCs/>
                <w:color w:val="000000"/>
                <w:shd w:val="clear" w:color="auto" w:fill="FFFFFF"/>
              </w:rPr>
              <w:t>offset</w:t>
            </w:r>
            <w:proofErr w:type="spellEnd"/>
            <w:r>
              <w:rPr>
                <w:iCs/>
                <w:color w:val="000000"/>
                <w:shd w:val="clear" w:color="auto" w:fill="FFFFFF"/>
              </w:rPr>
              <w:t>;</w:t>
            </w:r>
            <w:proofErr w:type="gramEnd"/>
            <w:r>
              <w:rPr>
                <w:iCs/>
                <w:color w:val="000000"/>
                <w:shd w:val="clear" w:color="auto" w:fill="FFFFFF"/>
              </w:rPr>
              <w:t xml:space="preserve">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NoSpacing"/>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NoSpacing"/>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NoSpacing"/>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80" w:name="_Toc80031376"/>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xml:space="preserve">, 10 companies support using a </w:t>
      </w:r>
      <w:proofErr w:type="gramStart"/>
      <w:r>
        <w:rPr>
          <w:lang w:eastAsia="zh-CN"/>
        </w:rPr>
        <w:t>cell-specific</w:t>
      </w:r>
      <w:proofErr w:type="gramEnd"/>
      <w:r>
        <w:rPr>
          <w:lang w:eastAsia="zh-CN"/>
        </w:rPr>
        <w:t xml:space="preserve"> Koffset.</w:t>
      </w:r>
      <w:r w:rsidRPr="00294E3A">
        <w:rPr>
          <w:lang w:eastAsia="zh-CN"/>
        </w:rPr>
        <w:t xml:space="preserve"> </w:t>
      </w:r>
      <w:r>
        <w:rPr>
          <w:lang w:eastAsia="zh-CN"/>
        </w:rPr>
        <w:t xml:space="preserve">The one company makes a proposal about the reuse of signalling mechanisms from NR NTN for Koffset </w:t>
      </w:r>
      <w:r>
        <w:rPr>
          <w:lang w:eastAsia="zh-CN"/>
        </w:rPr>
        <w:lastRenderedPageBreak/>
        <w:t xml:space="preserve">configuration. No company argues for a </w:t>
      </w:r>
      <w:proofErr w:type="gramStart"/>
      <w:r>
        <w:rPr>
          <w:lang w:eastAsia="zh-CN"/>
        </w:rPr>
        <w:t>beam-specific</w:t>
      </w:r>
      <w:proofErr w:type="gramEnd"/>
      <w:r>
        <w:rPr>
          <w:lang w:eastAsia="zh-CN"/>
        </w:rPr>
        <w:t xml:space="preserve">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64B0E3C" w:rsidR="00294E3A" w:rsidRDefault="00294E3A" w:rsidP="00294E3A">
      <w:pPr>
        <w:rPr>
          <w:lang w:eastAsia="zh-CN"/>
        </w:rPr>
      </w:pPr>
      <w:r w:rsidRPr="00D4722D">
        <w:rPr>
          <w:highlight w:val="cyan"/>
          <w:lang w:eastAsia="zh-CN"/>
        </w:rPr>
        <w:t xml:space="preserve">For IoT </w:t>
      </w:r>
      <w:proofErr w:type="gramStart"/>
      <w:r w:rsidRPr="00D4722D">
        <w:rPr>
          <w:highlight w:val="cyan"/>
          <w:lang w:eastAsia="zh-CN"/>
        </w:rPr>
        <w:t xml:space="preserve">NTN,  </w:t>
      </w:r>
      <w:r w:rsidR="00D4722D" w:rsidRPr="00D4722D">
        <w:rPr>
          <w:highlight w:val="cyan"/>
          <w:lang w:eastAsia="zh-CN"/>
        </w:rPr>
        <w:t>support</w:t>
      </w:r>
      <w:proofErr w:type="gramEnd"/>
      <w:r w:rsidR="00D4722D" w:rsidRPr="00D4722D">
        <w:rPr>
          <w:highlight w:val="cyan"/>
          <w:lang w:eastAsia="zh-CN"/>
        </w:rPr>
        <w:t xml:space="preserve">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proofErr w:type="spellStart"/>
            <w:r>
              <w:rPr>
                <w:rFonts w:eastAsia="DengXian"/>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w:t>
            </w:r>
            <w:proofErr w:type="gramStart"/>
            <w:r>
              <w:t>are</w:t>
            </w:r>
            <w:proofErr w:type="gramEnd"/>
            <w:r>
              <w:t xml:space="preserv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w:t>
            </w:r>
            <w:proofErr w:type="spellStart"/>
            <w:r>
              <w:rPr>
                <w:rFonts w:eastAsia="DengXian"/>
              </w:rPr>
              <w:t>K_offset</w:t>
            </w:r>
            <w:proofErr w:type="spellEnd"/>
            <w:r>
              <w:rPr>
                <w:rFonts w:eastAsia="DengXian"/>
              </w:rPr>
              <w:t xml:space="preserve">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 xml:space="preserve">Huawei, </w:t>
            </w:r>
            <w:proofErr w:type="spellStart"/>
            <w:r>
              <w:t>HiSilicon</w:t>
            </w:r>
            <w:proofErr w:type="spellEnd"/>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proofErr w:type="spellStart"/>
            <w:r>
              <w:t>Novamin</w:t>
            </w:r>
            <w:r>
              <w:rPr>
                <w:rFonts w:eastAsia="DengXian"/>
              </w:rPr>
              <w:t>t</w:t>
            </w:r>
            <w:proofErr w:type="spellEnd"/>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bl>
    <w:p w14:paraId="5B2FB1AD" w14:textId="77777777" w:rsidR="00294E3A" w:rsidRPr="008E4D0A" w:rsidRDefault="00294E3A" w:rsidP="00ED794C"/>
    <w:p w14:paraId="4D29122B" w14:textId="16BE9D35" w:rsidR="007E4DCF" w:rsidRDefault="007E4DCF" w:rsidP="007E4DCF">
      <w:pPr>
        <w:pStyle w:val="Heading2"/>
        <w:rPr>
          <w:rStyle w:val="Heading2Char"/>
        </w:rPr>
      </w:pPr>
      <w:bookmarkStart w:id="81" w:name="_Toc80031377"/>
      <w:proofErr w:type="spellStart"/>
      <w:r w:rsidRPr="00302003">
        <w:rPr>
          <w:rStyle w:val="Heading2Char"/>
        </w:rPr>
        <w:t>K_offset</w:t>
      </w:r>
      <w:proofErr w:type="spellEnd"/>
      <w:r>
        <w:rPr>
          <w:rStyle w:val="Heading2Char"/>
        </w:rPr>
        <w:t xml:space="preserve"> after initial access</w:t>
      </w:r>
      <w:bookmarkEnd w:id="81"/>
    </w:p>
    <w:p w14:paraId="3BAAC919" w14:textId="77777777" w:rsidR="007E4DCF" w:rsidRPr="006C227C" w:rsidRDefault="007E4DCF" w:rsidP="007E4DCF"/>
    <w:p w14:paraId="21F196E1" w14:textId="77777777" w:rsidR="007E4DCF" w:rsidRPr="00100D31" w:rsidRDefault="007E4DCF" w:rsidP="007E4DCF">
      <w:pPr>
        <w:pStyle w:val="Heading3"/>
      </w:pPr>
      <w:r>
        <w:t xml:space="preserve"> </w:t>
      </w:r>
      <w:bookmarkStart w:id="82" w:name="_Toc80031378"/>
      <w:r>
        <w:t>Companies’ Observations and Proposals</w:t>
      </w:r>
      <w:bookmarkEnd w:id="82"/>
    </w:p>
    <w:p w14:paraId="4C360490"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xml:space="preserve">: For half-duplex UEs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xml:space="preserve">: For connected half-duplex UEs (including NB-IoT and HD </w:t>
            </w:r>
            <w:proofErr w:type="spellStart"/>
            <w:r>
              <w:rPr>
                <w:i/>
              </w:rPr>
              <w:t>eMTC</w:t>
            </w:r>
            <w:proofErr w:type="spellEnd"/>
            <w:r>
              <w:rPr>
                <w:i/>
              </w:rPr>
              <w:t xml:space="preserve">),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w:t>
            </w:r>
            <w:proofErr w:type="spellStart"/>
            <w:r>
              <w:rPr>
                <w:rFonts w:ascii="Arial" w:hAnsi="Arial" w:cs="Arial"/>
                <w:i/>
                <w:iCs/>
              </w:rPr>
              <w:t>eMTC</w:t>
            </w:r>
            <w:proofErr w:type="spellEnd"/>
            <w:r>
              <w:rPr>
                <w:rFonts w:ascii="Arial" w:hAnsi="Arial" w:cs="Arial"/>
                <w:i/>
                <w:iCs/>
              </w:rPr>
              <w:t>.</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w:t>
            </w:r>
            <w:r>
              <w:rPr>
                <w:b/>
                <w:bCs/>
              </w:rPr>
              <w:lastRenderedPageBreak/>
              <w:t xml:space="preserve">(and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77777777"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UEs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77777777" w:rsidR="00AF7879" w:rsidRPr="00DD484B" w:rsidRDefault="00AF7879" w:rsidP="00AF7879">
      <w:pPr>
        <w:pStyle w:val="Heading3"/>
        <w:rPr>
          <w:lang w:eastAsia="zh-CN"/>
        </w:rPr>
      </w:pPr>
      <w:bookmarkStart w:id="83" w:name="_Toc80031379"/>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 xml:space="preserve">2 companies support </w:t>
      </w:r>
      <w:proofErr w:type="gramStart"/>
      <w:r>
        <w:rPr>
          <w:lang w:eastAsia="zh-CN"/>
        </w:rPr>
        <w:t>beam-specific</w:t>
      </w:r>
      <w:proofErr w:type="gramEnd"/>
      <w:r>
        <w:rPr>
          <w:lang w:eastAsia="zh-CN"/>
        </w:rPr>
        <w:t xml:space="preserve"> Koffset,</w:t>
      </w:r>
    </w:p>
    <w:p w14:paraId="50B069CB" w14:textId="3641C5D7" w:rsidR="00AF7879" w:rsidRDefault="00AF7879" w:rsidP="00AF7879"/>
    <w:p w14:paraId="5C0A9AF2" w14:textId="1474E06B"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footprint size of the beam/cell. If the UE and </w:t>
      </w:r>
      <w:proofErr w:type="spellStart"/>
      <w:r w:rsidR="00771F67">
        <w:t>eNB</w:t>
      </w:r>
      <w:proofErr w:type="spellEnd"/>
      <w:r w:rsidR="00771F67">
        <w:t xml:space="preserve"> are </w:t>
      </w:r>
      <w:r w:rsidR="00BA772B">
        <w:t>a</w:t>
      </w:r>
      <w:r w:rsidR="00771F67">
        <w:t>ware of UE-specific TA, can UE-specific Koffset be derived from UE-specific TA?</w:t>
      </w:r>
    </w:p>
    <w:p w14:paraId="47876BED" w14:textId="5AA0CAA1" w:rsidR="00771F67" w:rsidRDefault="00771F67" w:rsidP="00AF7879"/>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xml:space="preserve">: </w:t>
      </w:r>
      <w:proofErr w:type="gramStart"/>
      <w:r w:rsidRPr="00771F67">
        <w:rPr>
          <w:highlight w:val="cyan"/>
        </w:rPr>
        <w:t>beam-specific</w:t>
      </w:r>
      <w:proofErr w:type="gramEnd"/>
      <w:r w:rsidRPr="00771F67">
        <w:rPr>
          <w:highlight w:val="cyan"/>
        </w:rPr>
        <w:t xml:space="preserve"> Koffset only</w:t>
      </w:r>
    </w:p>
    <w:p w14:paraId="3FF5F448" w14:textId="77777777" w:rsidR="00771F67" w:rsidRDefault="00771F67" w:rsidP="00AF7879"/>
    <w:p w14:paraId="11391E93" w14:textId="77777777" w:rsidR="00AF7879" w:rsidRPr="00AF7879" w:rsidRDefault="00AF7879" w:rsidP="00AF7879"/>
    <w:p w14:paraId="0DF20C1B" w14:textId="77777777" w:rsidR="00AF7879" w:rsidRPr="0060198D" w:rsidRDefault="00AF7879" w:rsidP="00AF7879">
      <w:pPr>
        <w:rPr>
          <w:lang w:eastAsia="zh-CN"/>
        </w:rPr>
      </w:pP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w:t>
            </w:r>
            <w:proofErr w:type="spellStart"/>
            <w:r>
              <w:t>eMTC</w:t>
            </w:r>
            <w:proofErr w:type="spellEnd"/>
            <w:r>
              <w:t xml:space="preserve">. For NR NTN it is clear that beam is associated with particular SSB index. For LTE multiple SSB corresponding to different beams is not supported. </w:t>
            </w:r>
          </w:p>
          <w:p w14:paraId="4ED36E4B" w14:textId="0550DDA3" w:rsidR="009D7694" w:rsidRDefault="009D7694" w:rsidP="000E2581">
            <w:r>
              <w:t xml:space="preserve">Thus, it is better to discuss the meaning of “beam” for NB-IoT and </w:t>
            </w:r>
            <w:proofErr w:type="spellStart"/>
            <w:r>
              <w:t>eMTC</w:t>
            </w:r>
            <w:proofErr w:type="spellEnd"/>
            <w:r>
              <w:t xml:space="preserve"> if we want to use term “beam”.</w:t>
            </w:r>
          </w:p>
        </w:tc>
      </w:tr>
      <w:tr w:rsidR="0088756D" w14:paraId="74D1D4A7" w14:textId="77777777" w:rsidTr="000E2581">
        <w:tc>
          <w:tcPr>
            <w:tcW w:w="1838" w:type="dxa"/>
          </w:tcPr>
          <w:p w14:paraId="177CD39F" w14:textId="14C5D4A1" w:rsidR="0088756D" w:rsidRPr="00CB7BBE" w:rsidRDefault="0088756D" w:rsidP="0088756D">
            <w:pPr>
              <w:rPr>
                <w:rFonts w:ascii="Times New Roman" w:hAnsi="Times New Roman"/>
              </w:rPr>
            </w:pPr>
            <w:proofErr w:type="spellStart"/>
            <w:proofErr w:type="gramStart"/>
            <w:r w:rsidRPr="00CB7BBE">
              <w:rPr>
                <w:rFonts w:ascii="Times New Roman" w:hAnsi="Times New Roman"/>
              </w:rPr>
              <w:t>Lenovo,MotoM</w:t>
            </w:r>
            <w:proofErr w:type="spellEnd"/>
            <w:proofErr w:type="gramEnd"/>
          </w:p>
        </w:tc>
        <w:tc>
          <w:tcPr>
            <w:tcW w:w="1985" w:type="dxa"/>
          </w:tcPr>
          <w:p w14:paraId="2ACF2985" w14:textId="4A6F009D" w:rsidR="0088756D" w:rsidRPr="00CB7BBE" w:rsidRDefault="0088756D" w:rsidP="0088756D">
            <w:pPr>
              <w:rPr>
                <w:rFonts w:ascii="Times New Roman" w:eastAsia="DengXian" w:hAnsi="Times New Roman"/>
              </w:rPr>
            </w:pPr>
            <w:r w:rsidRPr="00CB7BBE">
              <w:rPr>
                <w:rFonts w:ascii="Times New Roman" w:eastAsia="DengXian" w:hAnsi="Times New Roman"/>
              </w:rPr>
              <w:t>Option</w:t>
            </w:r>
            <w:r w:rsidRPr="00CB7BBE">
              <w:rPr>
                <w:rFonts w:ascii="Times New Roman" w:hAnsi="Times New Roman"/>
              </w:rPr>
              <w:t xml:space="preserve"> 2</w:t>
            </w:r>
            <w:r w:rsidRPr="00CB7BBE">
              <w:rPr>
                <w:rFonts w:ascii="Times New Roman" w:eastAsia="DengXian" w:hAnsi="Times New Roman"/>
              </w:rPr>
              <w:t>a, or Option 1</w:t>
            </w:r>
          </w:p>
        </w:tc>
        <w:tc>
          <w:tcPr>
            <w:tcW w:w="5193" w:type="dxa"/>
          </w:tcPr>
          <w:p w14:paraId="687893FA" w14:textId="0DB06A7A" w:rsidR="0088756D" w:rsidRPr="00CB7BBE" w:rsidRDefault="0088756D" w:rsidP="0088756D">
            <w:pPr>
              <w:rPr>
                <w:rFonts w:ascii="Times New Roman" w:eastAsia="DengXian" w:hAnsi="Times New Roman"/>
              </w:rPr>
            </w:pPr>
            <w:r w:rsidRPr="00CB7BBE">
              <w:rPr>
                <w:rFonts w:ascii="Times New Roman" w:eastAsia="DengXian" w:hAnsi="Times New Roman"/>
              </w:rPr>
              <w:t>Basically, we use the cell specific Koffset, and the Koffset can be reconfigured</w:t>
            </w:r>
            <w:r w:rsidR="00CB7BBE" w:rsidRPr="00CB7BBE">
              <w:rPr>
                <w:rFonts w:ascii="Times New Roman" w:eastAsia="DengXian" w:hAnsi="Times New Roman"/>
              </w:rPr>
              <w:t xml:space="preserve"> by higher layer signaling</w:t>
            </w:r>
            <w:r w:rsidRPr="00CB7BBE">
              <w:rPr>
                <w:rFonts w:ascii="Times New Roman" w:eastAsia="DengXian" w:hAnsi="Times New Roman"/>
              </w:rPr>
              <w:t xml:space="preserve"> if TA reporting information is available in </w:t>
            </w:r>
            <w:proofErr w:type="spellStart"/>
            <w:r w:rsidRPr="00CB7BBE">
              <w:rPr>
                <w:rFonts w:ascii="Times New Roman" w:eastAsia="DengXian" w:hAnsi="Times New Roman"/>
              </w:rPr>
              <w:t>eNB</w:t>
            </w:r>
            <w:proofErr w:type="spellEnd"/>
            <w:r w:rsidRPr="00CB7BBE">
              <w:rPr>
                <w:rFonts w:ascii="Times New Roman" w:eastAsia="DengXian" w:hAnsi="Times New Roman"/>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 xml:space="preserve">e’d like to basically follow the design of NR-NTN, with less standardization effort. Moreover, using finer </w:t>
            </w:r>
            <w:proofErr w:type="spellStart"/>
            <w:r>
              <w:rPr>
                <w:rFonts w:eastAsia="DengXian"/>
              </w:rPr>
              <w:t>K_offset</w:t>
            </w:r>
            <w:proofErr w:type="spellEnd"/>
            <w:r>
              <w:rPr>
                <w:rFonts w:eastAsia="DengXian"/>
              </w:rPr>
              <w:t xml:space="preserve">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w:t>
            </w:r>
            <w:proofErr w:type="spellStart"/>
            <w:r>
              <w:t>eMTC</w:t>
            </w:r>
            <w:proofErr w:type="spellEnd"/>
            <w:r>
              <w:t xml:space="preserve"> do not have beams in a similar fashion than NR does. What is meant with “beam” in this context?</w:t>
            </w:r>
          </w:p>
          <w:p w14:paraId="38915B9A" w14:textId="395C7C8B" w:rsidR="00AB538C" w:rsidRDefault="00AB538C" w:rsidP="00AB538C">
            <w:pPr>
              <w:rPr>
                <w:rFonts w:eastAsia="DengXian"/>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IoT-NTN.</w:t>
            </w:r>
          </w:p>
          <w:p w14:paraId="794BD9B3" w14:textId="77777777" w:rsidR="00143AF5" w:rsidRDefault="00143AF5" w:rsidP="00143AF5"/>
          <w:p w14:paraId="1767BAFB" w14:textId="6DEBA741" w:rsidR="00143AF5" w:rsidRDefault="00143AF5" w:rsidP="00143AF5">
            <w:r>
              <w:t xml:space="preserve">UE-specific </w:t>
            </w:r>
            <w:proofErr w:type="spellStart"/>
            <w:r>
              <w:t>Koffsets</w:t>
            </w:r>
            <w:proofErr w:type="spellEnd"/>
            <w:r>
              <w:t xml:space="preserve"> are an optimization that are not important </w:t>
            </w:r>
            <w:r>
              <w:lastRenderedPageBreak/>
              <w:t>in Rel-17.</w:t>
            </w:r>
          </w:p>
        </w:tc>
      </w:tr>
      <w:tr w:rsidR="007F2B66" w:rsidRPr="00400E31" w14:paraId="4DE4180D" w14:textId="77777777" w:rsidTr="00E55677">
        <w:tc>
          <w:tcPr>
            <w:tcW w:w="1838" w:type="dxa"/>
          </w:tcPr>
          <w:p w14:paraId="16D0850A" w14:textId="53C569EC" w:rsidR="007F2B66" w:rsidRDefault="007F2B66" w:rsidP="007F2B66">
            <w:r w:rsidRPr="00E306CD">
              <w:lastRenderedPageBreak/>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 xml:space="preserve">Using UE-specific </w:t>
            </w:r>
            <w:proofErr w:type="spellStart"/>
            <w:r>
              <w:rPr>
                <w:rFonts w:eastAsia="DengXian"/>
              </w:rPr>
              <w:t>K_offset</w:t>
            </w:r>
            <w:proofErr w:type="spellEnd"/>
            <w:r>
              <w:rPr>
                <w:rFonts w:eastAsia="DengXian"/>
              </w:rPr>
              <w:t xml:space="preserve"> helps HD-FDD operations in IoT NTN, cell-specific </w:t>
            </w:r>
            <w:proofErr w:type="spellStart"/>
            <w:r>
              <w:rPr>
                <w:rFonts w:eastAsia="DengXian"/>
              </w:rPr>
              <w:t>K_offset</w:t>
            </w:r>
            <w:proofErr w:type="spellEnd"/>
            <w:r>
              <w:rPr>
                <w:rFonts w:eastAsia="DengXian"/>
              </w:rPr>
              <w:t xml:space="preserve">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w:t>
            </w:r>
            <w:proofErr w:type="gramStart"/>
            <w:r>
              <w:t>beam-specific</w:t>
            </w:r>
            <w:proofErr w:type="gramEnd"/>
            <w:r>
              <w:t xml:space="preserve">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 xml:space="preserve">Only </w:t>
            </w:r>
            <w:proofErr w:type="gramStart"/>
            <w:r>
              <w:t>cell-specific</w:t>
            </w:r>
            <w:proofErr w:type="gramEnd"/>
            <w:r>
              <w:t xml:space="preserve">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proofErr w:type="spellStart"/>
            <w:r>
              <w:t>Novamin</w:t>
            </w:r>
            <w:r>
              <w:rPr>
                <w:rFonts w:eastAsia="DengXian"/>
              </w:rPr>
              <w:t>t</w:t>
            </w:r>
            <w:proofErr w:type="spellEnd"/>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DengXian"/>
              </w:rPr>
            </w:pPr>
            <w:r>
              <w:rPr>
                <w:rFonts w:eastAsia="DengXian"/>
              </w:rPr>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w:t>
            </w:r>
            <w:proofErr w:type="gramStart"/>
            <w:r>
              <w:t>beam-specific</w:t>
            </w:r>
            <w:proofErr w:type="gramEnd"/>
            <w:r>
              <w:t xml:space="preserve"> Koffset has not been agreed in NR NTN, and we do not think it is used in IoT NTN. </w:t>
            </w:r>
          </w:p>
        </w:tc>
      </w:tr>
    </w:tbl>
    <w:p w14:paraId="1CAA78F9" w14:textId="3A248D75" w:rsidR="00AF7879" w:rsidRPr="008E4D0A" w:rsidRDefault="00AF7879" w:rsidP="00ED794C"/>
    <w:p w14:paraId="3ED17030" w14:textId="77777777" w:rsidR="00374919" w:rsidRDefault="00374919" w:rsidP="00ED794C"/>
    <w:p w14:paraId="144F0991" w14:textId="06F61659" w:rsidR="007E4DCF" w:rsidRDefault="007E4DCF" w:rsidP="00EB7100">
      <w:pPr>
        <w:pStyle w:val="Heading1"/>
        <w:rPr>
          <w:rStyle w:val="Heading2Char"/>
        </w:rPr>
      </w:pPr>
      <w:bookmarkStart w:id="84" w:name="_Toc80031380"/>
      <w:bookmarkStart w:id="85" w:name="_Hlk80030196"/>
      <w:r w:rsidRPr="00302003">
        <w:rPr>
          <w:rStyle w:val="Heading2Char"/>
        </w:rPr>
        <w:t>UE specific TA</w:t>
      </w:r>
      <w:bookmarkEnd w:id="84"/>
      <w:r w:rsidRPr="00302003">
        <w:rPr>
          <w:rStyle w:val="Heading2Char"/>
        </w:rPr>
        <w:t xml:space="preserve"> </w:t>
      </w:r>
    </w:p>
    <w:bookmarkEnd w:id="85"/>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441BE196" w14:textId="791A1DFE" w:rsidR="00EB7100" w:rsidRDefault="00EB7100" w:rsidP="00EB7100">
      <w:pPr>
        <w:pStyle w:val="ListParagraph"/>
        <w:numPr>
          <w:ilvl w:val="0"/>
          <w:numId w:val="31"/>
        </w:numPr>
        <w:ind w:firstLineChars="0"/>
      </w:pPr>
      <w:r>
        <w:t>Efficient signaling/updating of UE-specific TA</w:t>
      </w:r>
    </w:p>
    <w:p w14:paraId="372EB5ED" w14:textId="77777777" w:rsidR="007E4DCF" w:rsidRPr="006C227C" w:rsidRDefault="007E4DCF" w:rsidP="007E4DCF"/>
    <w:p w14:paraId="16060C0F" w14:textId="77777777" w:rsidR="007E4DCF" w:rsidRPr="00100D31" w:rsidRDefault="007E4DCF" w:rsidP="007E4DCF">
      <w:pPr>
        <w:pStyle w:val="Heading3"/>
      </w:pPr>
      <w:r>
        <w:t xml:space="preserve"> </w:t>
      </w:r>
      <w:bookmarkStart w:id="86" w:name="_Toc80031381"/>
      <w:r>
        <w:t>Companies’ Observations and Proposals</w:t>
      </w:r>
      <w:bookmarkEnd w:id="86"/>
    </w:p>
    <w:p w14:paraId="01094F74"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w:t>
            </w:r>
            <w:proofErr w:type="gramStart"/>
            <w:r>
              <w:rPr>
                <w:b/>
                <w:color w:val="000000" w:themeColor="text1"/>
              </w:rPr>
              <w:t>event</w:t>
            </w:r>
            <w:proofErr w:type="gramEnd"/>
            <w:r>
              <w:rPr>
                <w:b/>
                <w:color w:val="000000" w:themeColor="text1"/>
              </w:rPr>
              <w:t xml:space="preserve">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w:t>
            </w:r>
            <w:proofErr w:type="spellStart"/>
            <w:r>
              <w:rPr>
                <w:i/>
              </w:rPr>
              <w:t>specifc</w:t>
            </w:r>
            <w:proofErr w:type="spellEnd"/>
            <w:r>
              <w:rPr>
                <w:i/>
              </w:rPr>
              <w:t xml:space="preserve"> TA to the </w:t>
            </w:r>
            <w:proofErr w:type="spellStart"/>
            <w:r>
              <w:rPr>
                <w:i/>
              </w:rPr>
              <w:t>gNB</w:t>
            </w:r>
            <w:proofErr w:type="spellEnd"/>
            <w:r>
              <w:rPr>
                <w:i/>
              </w:rPr>
              <w:t xml:space="preserve"> in Message 3 during </w:t>
            </w:r>
            <w:r>
              <w:rPr>
                <w:i/>
              </w:rPr>
              <w:lastRenderedPageBreak/>
              <w:t>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w:t>
            </w:r>
            <w:proofErr w:type="gramStart"/>
            <w:r w:rsidRPr="00C618C1">
              <w:rPr>
                <w:i/>
                <w:color w:val="000000"/>
              </w:rPr>
              <w:t>i.e.</w:t>
            </w:r>
            <w:proofErr w:type="gramEnd"/>
            <w:r w:rsidRPr="00C618C1">
              <w:rPr>
                <w:i/>
                <w:color w:val="000000"/>
              </w:rPr>
              <w:t xml:space="preserv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lastRenderedPageBreak/>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87" w:name="_Toc77862370"/>
            <w:r>
              <w:rPr>
                <w:lang w:val="en-GB"/>
              </w:rPr>
              <w:t>Deprioritize scheduling enhancement on UE-specific TA report in RRC_CONNECTED for Rel-17.</w:t>
            </w:r>
            <w:bookmarkEnd w:id="87"/>
          </w:p>
          <w:p w14:paraId="6EE14274" w14:textId="77777777" w:rsidR="0080669A" w:rsidRDefault="0080669A" w:rsidP="00760D8D">
            <w:pPr>
              <w:pStyle w:val="Proposal"/>
              <w:numPr>
                <w:ilvl w:val="0"/>
                <w:numId w:val="8"/>
              </w:numPr>
              <w:spacing w:after="240"/>
              <w:ind w:left="1310" w:hanging="1310"/>
              <w:rPr>
                <w:lang w:val="en-GB"/>
              </w:rPr>
            </w:pPr>
            <w:bookmarkStart w:id="88" w:name="_Toc77862371"/>
            <w:r>
              <w:rPr>
                <w:lang w:val="en-GB"/>
              </w:rPr>
              <w:t>If enabled by the network, the UE reports information about UE-specific TA pre-compensation at the random-access procedure (MSGA/MSG3 or MSG5) using a MAC CE.</w:t>
            </w:r>
            <w:bookmarkEnd w:id="88"/>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89"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89"/>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0"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90"/>
          </w:p>
          <w:p w14:paraId="67B8590E" w14:textId="77777777" w:rsidR="0080669A" w:rsidRDefault="0080669A" w:rsidP="00760D8D">
            <w:pPr>
              <w:pStyle w:val="Proposal"/>
              <w:numPr>
                <w:ilvl w:val="0"/>
                <w:numId w:val="8"/>
              </w:numPr>
              <w:rPr>
                <w:lang w:val="en-GB"/>
              </w:rPr>
            </w:pPr>
            <w:bookmarkStart w:id="91" w:name="_Toc77862372"/>
            <w:r>
              <w:rPr>
                <w:lang w:val="en-GB"/>
              </w:rPr>
              <w:t>If enabled by the network, the UE reports information about UE location during initial access, e.g., via MSG3 or MSG5 using a MAC CE command or RRC parameters.</w:t>
            </w:r>
            <w:bookmarkEnd w:id="91"/>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92" w:name="_Toc77862373"/>
            <w:r>
              <w:rPr>
                <w:lang w:val="en-GB"/>
              </w:rPr>
              <w:t>If enabled by the network, the UE reports information about UE location in RRC_CONNECTED using a MAC CE or an RRC message. The maximum update frequency is 1 minute for C-IoT devices.</w:t>
            </w:r>
            <w:bookmarkEnd w:id="92"/>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lastRenderedPageBreak/>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w:t>
            </w:r>
            <w:proofErr w:type="gramStart"/>
            <w:r>
              <w:t>e.g.</w:t>
            </w:r>
            <w:proofErr w:type="gramEnd"/>
            <w:r>
              <w:t xml:space="preserve">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lastRenderedPageBreak/>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93" w:name="_Toc80031382"/>
      <w:r>
        <w:t xml:space="preserve">FIRST ROUND Discussion on </w:t>
      </w:r>
      <w:r w:rsidRPr="00C618C1">
        <w:rPr>
          <w:lang w:eastAsia="zh-CN"/>
        </w:rPr>
        <w:t>UE specific TA</w:t>
      </w:r>
      <w:bookmarkEnd w:id="93"/>
      <w:r w:rsidRPr="00C618C1">
        <w:rPr>
          <w:lang w:eastAsia="zh-CN"/>
        </w:rPr>
        <w:t xml:space="preserve"> </w:t>
      </w:r>
    </w:p>
    <w:p w14:paraId="5708449F" w14:textId="3BD99803" w:rsidR="00C618C1" w:rsidRDefault="00C618C1" w:rsidP="00C618C1">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AFA5550" w14:textId="77777777" w:rsidR="00C618C1" w:rsidRDefault="00C618C1" w:rsidP="00C618C1"/>
    <w:p w14:paraId="30A7AB3D" w14:textId="0C842295" w:rsidR="00C618C1" w:rsidRDefault="00C618C1" w:rsidP="00C618C1">
      <w:r>
        <w:t xml:space="preserve">If the UE and </w:t>
      </w:r>
      <w:proofErr w:type="spellStart"/>
      <w:r>
        <w:t>eNB</w:t>
      </w:r>
      <w:proofErr w:type="spellEnd"/>
      <w:r>
        <w:t xml:space="preserve"> are aware of UE-specific TA, the UE-specific Koffset can be derived from UE-specific TA.</w:t>
      </w:r>
    </w:p>
    <w:p w14:paraId="692AA431" w14:textId="2E97963E"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42F6461" w14:textId="77777777" w:rsidR="00C618C1" w:rsidRDefault="00C618C1" w:rsidP="00C618C1"/>
    <w:p w14:paraId="2B612073" w14:textId="77777777" w:rsidR="00C618C1" w:rsidRDefault="00C618C1" w:rsidP="00C618C1"/>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55F47964" w14:textId="013D3FB9" w:rsidR="00C618C1" w:rsidRDefault="00C618C1" w:rsidP="00C618C1">
      <w:r w:rsidRPr="00ED27D5">
        <w:rPr>
          <w:highlight w:val="cyan"/>
        </w:rPr>
        <w:t xml:space="preserve">Wait for decisions with respect to the need for and </w:t>
      </w:r>
      <w:r w:rsidR="00ED27D5" w:rsidRPr="00ED27D5">
        <w:rPr>
          <w:highlight w:val="cyan"/>
        </w:rPr>
        <w:t>reporting mechanisms of UE-specific TA and use as starting point.</w:t>
      </w:r>
    </w:p>
    <w:p w14:paraId="25C23F0D" w14:textId="27F99AF6" w:rsidR="00ED27D5" w:rsidRDefault="00ED27D5" w:rsidP="00C618C1"/>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 xml:space="preserve">A reporting is important for facilitating </w:t>
            </w:r>
            <w:proofErr w:type="spellStart"/>
            <w:r>
              <w:rPr>
                <w:rFonts w:eastAsia="DengXian"/>
              </w:rPr>
              <w:t>eNB</w:t>
            </w:r>
            <w:proofErr w:type="spellEnd"/>
            <w:r>
              <w:rPr>
                <w:rFonts w:eastAsia="DengXian"/>
              </w:rPr>
              <w:t xml:space="preserve">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proofErr w:type="spellStart"/>
            <w:r>
              <w:rPr>
                <w:rFonts w:eastAsia="DengXian"/>
              </w:rPr>
              <w:lastRenderedPageBreak/>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pPr>
              <w:rPr>
                <w:rFonts w:ascii="Times New Roman" w:hAnsi="Times New Roman"/>
              </w:rPr>
            </w:pPr>
            <w:r w:rsidRPr="00CF3682">
              <w:rPr>
                <w:rFonts w:ascii="Times New Roman" w:hAnsi="Times New Roman"/>
              </w:rPr>
              <w:t>We support waiting for NR NTN to evaluate if any feature they come up with is worthwhile for IoT NTN devices.</w:t>
            </w:r>
          </w:p>
          <w:p w14:paraId="097DE837" w14:textId="77777777" w:rsidR="0029487C" w:rsidRPr="00CF3682" w:rsidRDefault="0029487C" w:rsidP="00807718">
            <w:pPr>
              <w:rPr>
                <w:rFonts w:ascii="Times New Roman" w:hAnsi="Times New Roman"/>
              </w:rPr>
            </w:pPr>
          </w:p>
          <w:p w14:paraId="4E63BBC8" w14:textId="26975E5A" w:rsidR="0029487C" w:rsidRPr="00CF3682" w:rsidRDefault="0029487C" w:rsidP="00807718">
            <w:pPr>
              <w:rPr>
                <w:rFonts w:ascii="Times New Roman" w:hAnsi="Times New Roman"/>
              </w:rPr>
            </w:pPr>
            <w:r w:rsidRPr="00CF3682">
              <w:rPr>
                <w:rFonts w:ascii="Times New Roman" w:hAnsi="Times New Roman"/>
              </w:rPr>
              <w:t xml:space="preserve">Since IoT NTN is already aimed at latency tolerant applications we advise caution with regards to the amount of work/effort required and the potential pitfalls (capacity/energy consumption) versus the potential benefits (a few </w:t>
            </w:r>
            <w:proofErr w:type="spellStart"/>
            <w:r w:rsidRPr="00CF3682">
              <w:rPr>
                <w:rFonts w:ascii="Times New Roman" w:hAnsi="Times New Roman"/>
              </w:rPr>
              <w:t>ms</w:t>
            </w:r>
            <w:proofErr w:type="spellEnd"/>
            <w:r w:rsidRPr="00CF3682">
              <w:rPr>
                <w:rFonts w:ascii="Times New Roman" w:hAnsi="Times New Roman"/>
              </w:rPr>
              <w:t xml:space="preserve"> at most?)</w:t>
            </w:r>
            <w:r w:rsidR="00CF3682" w:rsidRPr="00CF3682">
              <w:rPr>
                <w:rFonts w:ascii="Times New Roman" w:hAnsi="Times New Roman"/>
              </w:rPr>
              <w:t xml:space="preserve"> compared to a simple “worst-case” cell/beam-wide </w:t>
            </w:r>
            <w:proofErr w:type="spellStart"/>
            <w:r w:rsidR="00CF3682" w:rsidRPr="00CF3682">
              <w:rPr>
                <w:rFonts w:ascii="Times New Roman" w:hAnsi="Times New Roman"/>
              </w:rPr>
              <w:t>k_offset</w:t>
            </w:r>
            <w:proofErr w:type="spellEnd"/>
            <w:r w:rsidR="00CF3682" w:rsidRPr="00CF3682">
              <w:rPr>
                <w:rFonts w:ascii="Times New Roman" w:hAnsi="Times New Roman"/>
              </w:rPr>
              <w:t xml:space="preserve">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 xml:space="preserve">Huawei, </w:t>
            </w:r>
            <w:proofErr w:type="spellStart"/>
            <w:r>
              <w:t>HiSilicon</w:t>
            </w:r>
            <w:proofErr w:type="spellEnd"/>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 xml:space="preserve">Considering overhead with repetition in HD-FDD will impact a lot for power consumption/resource occupation, TA reporting </w:t>
            </w:r>
            <w:proofErr w:type="spellStart"/>
            <w:r w:rsidRPr="004E4AC2">
              <w:t>can not</w:t>
            </w:r>
            <w:proofErr w:type="spellEnd"/>
            <w:r w:rsidRPr="004E4AC2">
              <w:t xml:space="preserve"> be supported for IoT NTN. We should discuss location based report to </w:t>
            </w:r>
            <w:proofErr w:type="gramStart"/>
            <w:r w:rsidRPr="004E4AC2">
              <w:t>reduce  the</w:t>
            </w:r>
            <w:proofErr w:type="gramEnd"/>
            <w:r w:rsidRPr="004E4AC2">
              <w:t xml:space="preserve"> overhead.</w:t>
            </w:r>
          </w:p>
        </w:tc>
      </w:tr>
      <w:tr w:rsidR="00785756" w:rsidRPr="00D727C9" w14:paraId="71C0E275" w14:textId="77777777" w:rsidTr="00785756">
        <w:tc>
          <w:tcPr>
            <w:tcW w:w="1838" w:type="dxa"/>
          </w:tcPr>
          <w:p w14:paraId="244D7FC5" w14:textId="77777777" w:rsidR="00785756" w:rsidRDefault="00785756" w:rsidP="00E55677">
            <w:proofErr w:type="spellStart"/>
            <w:r>
              <w:t>Novamin</w:t>
            </w:r>
            <w:r w:rsidRPr="001F3B4E">
              <w:t>t</w:t>
            </w:r>
            <w:proofErr w:type="spellEnd"/>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w:t>
            </w:r>
            <w:r>
              <w:t>purpose.</w:t>
            </w:r>
            <w:r>
              <w:t xml:space="preserve"> </w:t>
            </w:r>
          </w:p>
        </w:tc>
      </w:tr>
    </w:tbl>
    <w:p w14:paraId="2DBA880D" w14:textId="77777777" w:rsidR="00ED27D5" w:rsidRPr="008E4D0A" w:rsidRDefault="00ED27D5" w:rsidP="00C618C1"/>
    <w:p w14:paraId="724074B2" w14:textId="77777777" w:rsidR="00981B18" w:rsidRDefault="00981B18" w:rsidP="00981B18">
      <w:pPr>
        <w:pStyle w:val="Heading3"/>
      </w:pPr>
      <w:bookmarkStart w:id="94" w:name="_Toc80031383"/>
      <w:r>
        <w:t xml:space="preserve">Ordering of timing advance and </w:t>
      </w:r>
      <w:r>
        <w:rPr>
          <w:i/>
          <w:iCs/>
        </w:rPr>
        <w:t>K</w:t>
      </w:r>
      <w:r>
        <w:rPr>
          <w:i/>
          <w:iCs/>
          <w:vertAlign w:val="subscript"/>
        </w:rPr>
        <w:t>offset</w:t>
      </w:r>
      <w:r>
        <w:t xml:space="preserve"> extension operations</w:t>
      </w:r>
      <w:bookmarkEnd w:id="94"/>
    </w:p>
    <w:p w14:paraId="6C469D5A" w14:textId="77777777" w:rsidR="00981B18" w:rsidRPr="006C227C" w:rsidRDefault="00981B18" w:rsidP="00981B18"/>
    <w:p w14:paraId="6C0F66E0" w14:textId="77777777" w:rsidR="00981B18" w:rsidRPr="00100D31" w:rsidRDefault="00981B18" w:rsidP="00981B18">
      <w:pPr>
        <w:pStyle w:val="Heading3"/>
      </w:pPr>
      <w:r>
        <w:t xml:space="preserve"> </w:t>
      </w:r>
      <w:bookmarkStart w:id="95" w:name="_Toc80031384"/>
      <w:r>
        <w:t>Companies’ Observations and Proposals</w:t>
      </w:r>
      <w:bookmarkEnd w:id="95"/>
    </w:p>
    <w:p w14:paraId="25EA8FD8" w14:textId="77777777" w:rsidR="00981B18" w:rsidRPr="00100D31" w:rsidRDefault="00981B18" w:rsidP="00981B1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w:t>
            </w:r>
            <w:proofErr w:type="gramStart"/>
            <w:r>
              <w:rPr>
                <w:b/>
                <w:bCs/>
              </w:rPr>
              <w:t xml:space="preserve">( </w:t>
            </w:r>
            <w:r>
              <w:rPr>
                <w:b/>
                <w:bCs/>
                <w:i/>
                <w:iCs/>
              </w:rPr>
              <w:t>n</w:t>
            </w:r>
            <w:proofErr w:type="gramEnd"/>
            <w:r>
              <w:rPr>
                <w:b/>
                <w:bCs/>
              </w:rPr>
              <w:t xml:space="preserve"> + </w:t>
            </w:r>
            <w:proofErr w:type="spellStart"/>
            <w:r>
              <w:rPr>
                <w:b/>
                <w:bCs/>
                <w:i/>
                <w:iCs/>
              </w:rPr>
              <w:t>n</w:t>
            </w:r>
            <w:r>
              <w:rPr>
                <w:b/>
                <w:bCs/>
                <w:i/>
                <w:iCs/>
                <w:vertAlign w:val="subscript"/>
              </w:rPr>
              <w:t>TN</w:t>
            </w:r>
            <w:proofErr w:type="spellEnd"/>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 xml:space="preserve">Proposal 3: It is preferred to avoid additional modification on specification and UE implementation. </w:t>
            </w:r>
            <w:proofErr w:type="gramStart"/>
            <w:r>
              <w:rPr>
                <w:b/>
              </w:rPr>
              <w:t>Thus</w:t>
            </w:r>
            <w:proofErr w:type="gramEnd"/>
            <w:r>
              <w:rPr>
                <w:b/>
              </w:rPr>
              <w:t xml:space="preserve">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proofErr w:type="gramStart"/>
            <w:r w:rsidRPr="008E117A">
              <w:rPr>
                <w:b/>
                <w:highlight w:val="yellow"/>
              </w:rPr>
              <w:t>generation.As</w:t>
            </w:r>
            <w:proofErr w:type="spellEnd"/>
            <w:proofErr w:type="gram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lastRenderedPageBreak/>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w:t>
            </w:r>
            <w:proofErr w:type="gramStart"/>
            <w:r w:rsidRPr="008E117A">
              <w:rPr>
                <w:b/>
                <w:highlight w:val="yellow"/>
              </w:rPr>
              <w:t>i.e.</w:t>
            </w:r>
            <w:proofErr w:type="gramEnd"/>
            <w:r w:rsidRPr="008E117A">
              <w:rPr>
                <w:b/>
                <w:highlight w:val="yellow"/>
              </w:rPr>
              <w:t xml:space="preserv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lastRenderedPageBreak/>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w:t>
            </w:r>
            <w:proofErr w:type="spellStart"/>
            <w:r w:rsidRPr="00F55274">
              <w:rPr>
                <w:highlight w:val="yellow"/>
              </w:rPr>
              <w:t>eMTC</w:t>
            </w:r>
            <w:proofErr w:type="spellEnd"/>
            <w:r w:rsidRPr="00F55274">
              <w:rPr>
                <w:highlight w:val="yellow"/>
              </w:rPr>
              <w:t xml:space="preserve">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w:t>
            </w:r>
            <w:proofErr w:type="gramStart"/>
            <w:r w:rsidRPr="00F55274">
              <w:rPr>
                <w:highlight w:val="yellow"/>
              </w:rPr>
              <w:t>transmission,</w:t>
            </w:r>
            <w:proofErr w:type="gramEnd"/>
            <w:r w:rsidRPr="00F55274">
              <w:rPr>
                <w:highlight w:val="yellow"/>
              </w:rPr>
              <w:t xml:space="preserve">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w:t>
            </w:r>
            <w:proofErr w:type="gramStart"/>
            <w:r w:rsidRPr="0019694E">
              <w:rPr>
                <w:i/>
              </w:rPr>
              <w:t>transmission,</w:t>
            </w:r>
            <w:proofErr w:type="gramEnd"/>
            <w:r w:rsidRPr="0019694E">
              <w:rPr>
                <w:i/>
              </w:rPr>
              <w:t xml:space="preserve">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622EF38B" w:rsidR="00981B18" w:rsidRDefault="00981B18" w:rsidP="00ED794C"/>
    <w:p w14:paraId="3E4202BF" w14:textId="05703EC5" w:rsidR="009C2FC1" w:rsidRDefault="009C2FC1" w:rsidP="00ED794C"/>
    <w:p w14:paraId="268C05E0" w14:textId="77777777" w:rsidR="009C2FC1" w:rsidRDefault="009C2FC1" w:rsidP="009C2FC1">
      <w:pPr>
        <w:pStyle w:val="Heading2"/>
        <w:rPr>
          <w:rStyle w:val="Heading2Char"/>
        </w:rPr>
      </w:pPr>
      <w:bookmarkStart w:id="96" w:name="_Toc80031385"/>
      <w:r>
        <w:rPr>
          <w:rStyle w:val="Heading2Char"/>
        </w:rPr>
        <w:t>Determining UE-</w:t>
      </w:r>
      <w:proofErr w:type="spellStart"/>
      <w:r>
        <w:rPr>
          <w:rStyle w:val="Heading2Char"/>
        </w:rPr>
        <w:t>eNB</w:t>
      </w:r>
      <w:proofErr w:type="spellEnd"/>
      <w:r>
        <w:rPr>
          <w:rStyle w:val="Heading2Char"/>
        </w:rPr>
        <w:t xml:space="preserve"> RTT</w:t>
      </w:r>
      <w:bookmarkEnd w:id="96"/>
    </w:p>
    <w:p w14:paraId="64CA394A" w14:textId="77777777" w:rsidR="009C2FC1" w:rsidRPr="00374919" w:rsidRDefault="009C2FC1" w:rsidP="009C2FC1">
      <w:pPr>
        <w:rPr>
          <w:highlight w:val="yellow"/>
        </w:rPr>
      </w:pPr>
      <w:r w:rsidRPr="00374919">
        <w:rPr>
          <w:highlight w:val="yellow"/>
        </w:rPr>
        <w:t>The intention to estimate UE-</w:t>
      </w:r>
      <w:proofErr w:type="spellStart"/>
      <w:r w:rsidRPr="00374919">
        <w:rPr>
          <w:highlight w:val="yellow"/>
        </w:rPr>
        <w:t>eNB</w:t>
      </w:r>
      <w:proofErr w:type="spellEnd"/>
      <w:r w:rsidRPr="00374919">
        <w:rPr>
          <w:highlight w:val="yellow"/>
        </w:rPr>
        <w:t xml:space="preserve"> RTT is to support the following enhancement in TR 36.763, Clause 8.2, for example, RAR response window offset, mac-</w:t>
      </w:r>
      <w:proofErr w:type="spellStart"/>
      <w:r w:rsidRPr="00374919">
        <w:rPr>
          <w:highlight w:val="yellow"/>
        </w:rPr>
        <w:t>ContentionResolutionTimer</w:t>
      </w:r>
      <w:proofErr w:type="spellEnd"/>
      <w:r w:rsidRPr="00374919">
        <w:rPr>
          <w:highlight w:val="yellow"/>
        </w:rPr>
        <w:t xml:space="preserve">, UL/DL HARQ RTT timers, and </w:t>
      </w:r>
      <w:proofErr w:type="spellStart"/>
      <w:r w:rsidRPr="00374919">
        <w:rPr>
          <w:highlight w:val="yellow"/>
        </w:rPr>
        <w:t>sr-ProhibitTimer</w:t>
      </w:r>
      <w:proofErr w:type="spellEnd"/>
      <w:r w:rsidRPr="00374919">
        <w:rPr>
          <w:highlight w:val="yellow"/>
        </w:rPr>
        <w:t xml:space="preserve">. </w:t>
      </w:r>
    </w:p>
    <w:p w14:paraId="3D04C0B2" w14:textId="77777777" w:rsidR="009C2FC1" w:rsidRPr="00374919" w:rsidRDefault="009C2FC1" w:rsidP="009C2FC1">
      <w:pPr>
        <w:spacing w:after="240"/>
        <w:rPr>
          <w:highlight w:val="yellow"/>
        </w:rPr>
      </w:pPr>
      <w:r w:rsidRPr="00374919">
        <w:rPr>
          <w:highlight w:val="yellow"/>
        </w:rPr>
        <w:t>For NR over NTN, an estimate of UE-</w:t>
      </w:r>
      <w:proofErr w:type="spellStart"/>
      <w:r w:rsidRPr="00374919">
        <w:rPr>
          <w:highlight w:val="yellow"/>
        </w:rPr>
        <w:t>gNB</w:t>
      </w:r>
      <w:proofErr w:type="spellEnd"/>
      <w:r w:rsidRPr="00374919">
        <w:rPr>
          <w:highlight w:val="yellow"/>
        </w:rPr>
        <w:t xml:space="preserve"> RTT is equal to the sum of UE’s TA and </w:t>
      </w:r>
      <w:proofErr w:type="spellStart"/>
      <w:r w:rsidRPr="00374919">
        <w:rPr>
          <w:highlight w:val="yellow"/>
        </w:rPr>
        <w:t>K_mac</w:t>
      </w:r>
      <w:proofErr w:type="spellEnd"/>
      <w:r w:rsidRPr="00374919">
        <w:rPr>
          <w:highlight w:val="yellow"/>
        </w:rPr>
        <w:t xml:space="preserve">, where </w:t>
      </w:r>
      <w:proofErr w:type="spellStart"/>
      <w:r w:rsidRPr="00374919">
        <w:rPr>
          <w:highlight w:val="yellow"/>
        </w:rPr>
        <w:t>K_mac</w:t>
      </w:r>
      <w:proofErr w:type="spellEnd"/>
      <w:r w:rsidRPr="00374919">
        <w:rPr>
          <w:highlight w:val="yellow"/>
        </w:rPr>
        <w:t xml:space="preserve"> is scheduling offset to delay MAC CE action time when DL and UL frame timing are not aligned at </w:t>
      </w:r>
      <w:proofErr w:type="spellStart"/>
      <w:r w:rsidRPr="00374919">
        <w:rPr>
          <w:highlight w:val="yellow"/>
        </w:rPr>
        <w:t>gNB</w:t>
      </w:r>
      <w:proofErr w:type="spellEnd"/>
      <w:r w:rsidRPr="00374919">
        <w:rPr>
          <w:highlight w:val="yellow"/>
        </w:rPr>
        <w:t>. See below.</w:t>
      </w:r>
    </w:p>
    <w:p w14:paraId="7A614D51" w14:textId="77777777" w:rsidR="009C2FC1" w:rsidRPr="006C227C" w:rsidRDefault="009C2FC1" w:rsidP="009C2FC1">
      <w:r w:rsidRPr="00374919">
        <w:rPr>
          <w:highlight w:val="yellow"/>
        </w:rPr>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374919">
        <w:rPr>
          <w:highlight w:val="yellow"/>
        </w:rPr>
        <w:t>K_mac</w:t>
      </w:r>
      <w:proofErr w:type="spellEnd"/>
      <w:r w:rsidRPr="00374919">
        <w:rPr>
          <w:highlight w:val="yellow"/>
        </w:rPr>
        <w:t>, but options for determining the estimate of UE-</w:t>
      </w:r>
      <w:proofErr w:type="spellStart"/>
      <w:r w:rsidRPr="00374919">
        <w:rPr>
          <w:highlight w:val="yellow"/>
        </w:rPr>
        <w:t>eNB</w:t>
      </w:r>
      <w:proofErr w:type="spellEnd"/>
      <w:r w:rsidRPr="00374919">
        <w:rPr>
          <w:highlight w:val="yellow"/>
        </w:rPr>
        <w:t xml:space="preserve"> RTT shall be discussed.</w:t>
      </w:r>
    </w:p>
    <w:p w14:paraId="01E028C5" w14:textId="77777777" w:rsidR="009C2FC1" w:rsidRPr="00100D31" w:rsidRDefault="009C2FC1" w:rsidP="009C2FC1">
      <w:pPr>
        <w:pStyle w:val="Heading3"/>
      </w:pPr>
      <w:r>
        <w:t xml:space="preserve"> </w:t>
      </w:r>
      <w:bookmarkStart w:id="97" w:name="_Toc80031386"/>
      <w:r>
        <w:t>Companies’ Observations and Proposals</w:t>
      </w:r>
      <w:bookmarkEnd w:id="97"/>
    </w:p>
    <w:p w14:paraId="0F88C94A" w14:textId="77777777" w:rsidR="009C2FC1" w:rsidRPr="00100D31" w:rsidRDefault="009C2FC1" w:rsidP="009C2FC1">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98"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98"/>
          </w:p>
          <w:p w14:paraId="08F7876C" w14:textId="77777777" w:rsidR="009C2FC1" w:rsidRDefault="009C2FC1" w:rsidP="000E2581">
            <w:pPr>
              <w:pStyle w:val="Proposal"/>
              <w:numPr>
                <w:ilvl w:val="0"/>
                <w:numId w:val="8"/>
              </w:numPr>
              <w:ind w:left="1310" w:hanging="1310"/>
              <w:rPr>
                <w:lang w:val="en-GB"/>
              </w:rPr>
            </w:pPr>
            <w:bookmarkStart w:id="99" w:name="_Toc77862375"/>
            <w:r>
              <w:rPr>
                <w:lang w:val="en-GB"/>
              </w:rPr>
              <w:t xml:space="preserve">Introduce a new </w:t>
            </w:r>
            <w:proofErr w:type="spellStart"/>
            <w:r>
              <w:rPr>
                <w:lang w:val="en-GB"/>
              </w:rPr>
              <w:t>K_mac</w:t>
            </w:r>
            <w:proofErr w:type="spellEnd"/>
            <w:r>
              <w:rPr>
                <w:lang w:val="en-GB"/>
              </w:rPr>
              <w:t xml:space="preserve"> value for the estimate of UE-</w:t>
            </w:r>
            <w:proofErr w:type="spellStart"/>
            <w:r>
              <w:rPr>
                <w:lang w:val="en-GB"/>
              </w:rPr>
              <w:t>gNB</w:t>
            </w:r>
            <w:proofErr w:type="spellEnd"/>
            <w:r>
              <w:rPr>
                <w:lang w:val="en-GB"/>
              </w:rPr>
              <w:t xml:space="preserve"> RTT, where the new </w:t>
            </w:r>
            <w:proofErr w:type="spellStart"/>
            <w:r>
              <w:rPr>
                <w:lang w:val="en-GB"/>
              </w:rPr>
              <w:t>K_mac</w:t>
            </w:r>
            <w:proofErr w:type="spellEnd"/>
            <w:r>
              <w:rPr>
                <w:lang w:val="en-GB"/>
              </w:rPr>
              <w:t xml:space="preserve"> is assumed to have the unit of millisecond rather than the unit of a PUCH slot.</w:t>
            </w:r>
            <w:bookmarkEnd w:id="99"/>
            <w:r>
              <w:rPr>
                <w:lang w:val="en-GB"/>
              </w:rPr>
              <w:t xml:space="preserve"> </w:t>
            </w:r>
          </w:p>
          <w:p w14:paraId="1B12DCB4" w14:textId="77777777" w:rsidR="009C2FC1" w:rsidRPr="006C227C" w:rsidRDefault="009C2FC1" w:rsidP="000E2581"/>
        </w:tc>
      </w:tr>
      <w:tr w:rsidR="009C2FC1" w14:paraId="198DA186" w14:textId="77777777" w:rsidTr="000E2581">
        <w:tc>
          <w:tcPr>
            <w:tcW w:w="1980" w:type="dxa"/>
          </w:tcPr>
          <w:p w14:paraId="318AA998" w14:textId="77777777" w:rsidR="009C2FC1" w:rsidRDefault="009C2FC1" w:rsidP="000E2581"/>
        </w:tc>
        <w:tc>
          <w:tcPr>
            <w:tcW w:w="7036" w:type="dxa"/>
          </w:tcPr>
          <w:p w14:paraId="2F98F221" w14:textId="77777777" w:rsidR="009C2FC1" w:rsidRPr="00F55274" w:rsidRDefault="009C2FC1" w:rsidP="000E2581">
            <w:pPr>
              <w:spacing w:line="24" w:lineRule="atLeast"/>
              <w:rPr>
                <w:b/>
              </w:rPr>
            </w:pPr>
          </w:p>
        </w:tc>
      </w:tr>
      <w:tr w:rsidR="009C2FC1" w14:paraId="5BF281CA" w14:textId="77777777" w:rsidTr="000E2581">
        <w:tc>
          <w:tcPr>
            <w:tcW w:w="1980" w:type="dxa"/>
          </w:tcPr>
          <w:p w14:paraId="697A5ABC" w14:textId="77777777" w:rsidR="009C2FC1" w:rsidRDefault="009C2FC1" w:rsidP="000E2581"/>
        </w:tc>
        <w:tc>
          <w:tcPr>
            <w:tcW w:w="7036" w:type="dxa"/>
          </w:tcPr>
          <w:p w14:paraId="15F7BBF6" w14:textId="77777777" w:rsidR="009C2FC1" w:rsidRPr="008A1D49" w:rsidRDefault="009C2FC1" w:rsidP="000E2581">
            <w:pPr>
              <w:spacing w:line="24" w:lineRule="atLeast"/>
              <w:rPr>
                <w:b/>
              </w:rPr>
            </w:pPr>
          </w:p>
        </w:tc>
      </w:tr>
      <w:tr w:rsidR="009C2FC1" w14:paraId="6A92A017" w14:textId="77777777" w:rsidTr="000E2581">
        <w:tc>
          <w:tcPr>
            <w:tcW w:w="1980" w:type="dxa"/>
          </w:tcPr>
          <w:p w14:paraId="016A0FC8" w14:textId="77777777" w:rsidR="009C2FC1" w:rsidRDefault="009C2FC1" w:rsidP="000E2581"/>
        </w:tc>
        <w:tc>
          <w:tcPr>
            <w:tcW w:w="7036" w:type="dxa"/>
          </w:tcPr>
          <w:p w14:paraId="5CEC26A0" w14:textId="77777777" w:rsidR="009C2FC1" w:rsidRPr="00A02B4A" w:rsidRDefault="009C2FC1" w:rsidP="000E2581">
            <w:pPr>
              <w:rPr>
                <w:i/>
                <w:iCs/>
              </w:rPr>
            </w:pPr>
          </w:p>
        </w:tc>
      </w:tr>
    </w:tbl>
    <w:p w14:paraId="3E24B5D4" w14:textId="77777777" w:rsidR="009C2FC1" w:rsidRDefault="009C2FC1" w:rsidP="00ED794C"/>
    <w:p w14:paraId="28FB3975" w14:textId="77777777" w:rsidR="007E4DCF" w:rsidRPr="00302003" w:rsidRDefault="007E4DCF" w:rsidP="007E4DCF">
      <w:pPr>
        <w:pStyle w:val="Heading1"/>
        <w:rPr>
          <w:rStyle w:val="Heading2Char"/>
        </w:rPr>
      </w:pPr>
      <w:bookmarkStart w:id="100" w:name="_Toc80031387"/>
      <w:r>
        <w:rPr>
          <w:rStyle w:val="Heading2Char"/>
        </w:rPr>
        <w:lastRenderedPageBreak/>
        <w:t>Other issues and relationships</w:t>
      </w:r>
      <w:bookmarkEnd w:id="100"/>
    </w:p>
    <w:p w14:paraId="5164B892" w14:textId="77777777" w:rsidR="000D66C5" w:rsidRDefault="000D66C5" w:rsidP="000D66C5">
      <w:pPr>
        <w:pStyle w:val="Heading2"/>
        <w:numPr>
          <w:ilvl w:val="0"/>
          <w:numId w:val="0"/>
        </w:numPr>
        <w:rPr>
          <w:rStyle w:val="Heading2Char"/>
        </w:rPr>
      </w:pPr>
    </w:p>
    <w:p w14:paraId="2773A962" w14:textId="1D145F62" w:rsidR="000D66C5" w:rsidRDefault="000D66C5" w:rsidP="000D66C5">
      <w:pPr>
        <w:pStyle w:val="Heading2"/>
        <w:rPr>
          <w:rStyle w:val="Heading2Char"/>
        </w:rPr>
      </w:pPr>
      <w:bookmarkStart w:id="101" w:name="_Toc80031388"/>
      <w:r>
        <w:rPr>
          <w:rStyle w:val="Heading2Char"/>
        </w:rPr>
        <w:t>Half duplex operation</w:t>
      </w:r>
      <w:bookmarkEnd w:id="101"/>
    </w:p>
    <w:p w14:paraId="1B35DC29" w14:textId="77777777" w:rsidR="000D66C5" w:rsidRPr="006C227C" w:rsidRDefault="000D66C5" w:rsidP="000D66C5"/>
    <w:p w14:paraId="7C4BD646" w14:textId="77777777" w:rsidR="000D66C5" w:rsidRPr="00100D31" w:rsidRDefault="000D66C5" w:rsidP="000D66C5">
      <w:pPr>
        <w:pStyle w:val="Heading3"/>
      </w:pPr>
      <w:r>
        <w:t xml:space="preserve"> </w:t>
      </w:r>
      <w:bookmarkStart w:id="102" w:name="_Toc80031389"/>
      <w:r>
        <w:t>Companies’ Observations and Proposals</w:t>
      </w:r>
      <w:bookmarkEnd w:id="102"/>
    </w:p>
    <w:p w14:paraId="04684347" w14:textId="77777777" w:rsidR="000D66C5" w:rsidRPr="00100D31" w:rsidRDefault="000D66C5" w:rsidP="000D66C5">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3" w:name="_Toc79168019"/>
            <w:r>
              <w:rPr>
                <w:sz w:val="22"/>
              </w:rPr>
              <w:t>Proposal 3: On UL scheduling for FDD-HD, it is sufficient to use UE-specific TA to avoid UL-DL collisions in FDD-HD</w:t>
            </w:r>
            <w:bookmarkEnd w:id="103"/>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77777777" w:rsidR="000D66C5" w:rsidRDefault="000D66C5" w:rsidP="00ED794C"/>
    <w:p w14:paraId="58CDC1E8" w14:textId="678B7D9E" w:rsidR="0061005D" w:rsidRDefault="0061005D" w:rsidP="0061005D">
      <w:pPr>
        <w:pStyle w:val="Heading2"/>
      </w:pPr>
      <w:bookmarkStart w:id="104" w:name="_Toc80031390"/>
      <w:r>
        <w:rPr>
          <w:iCs/>
        </w:rPr>
        <w:t xml:space="preserve">UL </w:t>
      </w:r>
      <w:r>
        <w:t>transmission gap in IoT NTN</w:t>
      </w:r>
      <w:bookmarkEnd w:id="104"/>
    </w:p>
    <w:p w14:paraId="6D5F0BF5" w14:textId="77777777" w:rsidR="0061005D" w:rsidRPr="0061005D" w:rsidRDefault="0061005D" w:rsidP="0061005D"/>
    <w:p w14:paraId="2E92E32B" w14:textId="77777777" w:rsidR="0061005D" w:rsidRPr="00100D31" w:rsidRDefault="0061005D" w:rsidP="0061005D">
      <w:pPr>
        <w:pStyle w:val="Heading3"/>
      </w:pPr>
      <w:bookmarkStart w:id="105" w:name="_Toc80031391"/>
      <w:r>
        <w:t>Companies’ Observations and Proposals</w:t>
      </w:r>
      <w:bookmarkEnd w:id="105"/>
    </w:p>
    <w:p w14:paraId="5421AC95"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06" w:name="OLE_LINK1"/>
            <w:bookmarkStart w:id="107" w:name="OLE_LINK2"/>
            <w:r>
              <w:rPr>
                <w:b/>
                <w:i/>
              </w:rPr>
              <w:t>Proposal 3:</w:t>
            </w:r>
            <w:bookmarkEnd w:id="106"/>
            <w:bookmarkEnd w:id="107"/>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lastRenderedPageBreak/>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 w14:paraId="472AB990" w14:textId="6B3BF658" w:rsidR="0061005D" w:rsidRPr="00A11DF7" w:rsidRDefault="0061005D" w:rsidP="0061005D">
      <w:pPr>
        <w:pStyle w:val="Heading2"/>
        <w:rPr>
          <w:lang w:val="en-GB"/>
        </w:rPr>
      </w:pPr>
      <w:bookmarkStart w:id="108" w:name="_Toc80031392"/>
      <w:r>
        <w:t>PDCCH monitoring restrictions</w:t>
      </w:r>
      <w:bookmarkEnd w:id="108"/>
    </w:p>
    <w:p w14:paraId="58B5CEA6" w14:textId="77777777" w:rsidR="0061005D" w:rsidRPr="0061005D" w:rsidRDefault="0061005D" w:rsidP="0061005D"/>
    <w:p w14:paraId="51C599BC" w14:textId="77777777" w:rsidR="0061005D" w:rsidRPr="00100D31" w:rsidRDefault="0061005D" w:rsidP="0061005D">
      <w:pPr>
        <w:pStyle w:val="Heading3"/>
      </w:pPr>
      <w:bookmarkStart w:id="109" w:name="_Toc80031393"/>
      <w:r>
        <w:t>Companies’ Observations and Proposals</w:t>
      </w:r>
      <w:bookmarkEnd w:id="109"/>
    </w:p>
    <w:p w14:paraId="24A79C90"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10"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10"/>
          </w:p>
        </w:tc>
      </w:tr>
      <w:tr w:rsidR="0061005D" w14:paraId="7C3D4B7C" w14:textId="77777777" w:rsidTr="00C264F2">
        <w:tc>
          <w:tcPr>
            <w:tcW w:w="1980" w:type="dxa"/>
          </w:tcPr>
          <w:p w14:paraId="3865075C" w14:textId="2AEB9378" w:rsidR="0061005D" w:rsidRDefault="009B1EF1" w:rsidP="00C264F2">
            <w:proofErr w:type="spellStart"/>
            <w:r>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proofErr w:type="spellStart"/>
            <w:r>
              <w:rPr>
                <w:rFonts w:eastAsia="SimSun"/>
                <w:b/>
              </w:rPr>
              <w:t>Prospoal</w:t>
            </w:r>
            <w:proofErr w:type="spellEnd"/>
            <w:r>
              <w:rPr>
                <w:rFonts w:eastAsia="SimSun"/>
                <w:b/>
              </w:rPr>
              <w:t xml:space="preserve"> 6: RAN1 should study the potential enhancement for NPDCCH monitoring to avoid DL and UL conflicting. </w:t>
            </w:r>
          </w:p>
        </w:tc>
      </w:tr>
    </w:tbl>
    <w:p w14:paraId="2FEF8813" w14:textId="3BAD84EA" w:rsidR="0061005D" w:rsidRDefault="0061005D" w:rsidP="0061005D"/>
    <w:p w14:paraId="13475488" w14:textId="77777777" w:rsidR="009C1878" w:rsidRDefault="009C1878" w:rsidP="009C1878">
      <w:pPr>
        <w:pStyle w:val="Heading2"/>
        <w:rPr>
          <w:lang w:eastAsia="zh-CN"/>
        </w:rPr>
      </w:pPr>
      <w:bookmarkStart w:id="111" w:name="_Toc80031394"/>
      <w:r>
        <w:rPr>
          <w:lang w:eastAsia="zh-CN"/>
        </w:rPr>
        <w:t>Timing offset for the start of RAR window</w:t>
      </w:r>
      <w:bookmarkEnd w:id="111"/>
    </w:p>
    <w:p w14:paraId="2D8B2291" w14:textId="77777777" w:rsidR="009C1878" w:rsidRPr="0061005D" w:rsidRDefault="009C1878" w:rsidP="009C1878"/>
    <w:p w14:paraId="4DB9F27C" w14:textId="77777777" w:rsidR="009C1878" w:rsidRPr="00100D31" w:rsidRDefault="009C1878" w:rsidP="009C1878">
      <w:pPr>
        <w:pStyle w:val="Heading3"/>
      </w:pPr>
      <w:bookmarkStart w:id="112" w:name="_Toc80031395"/>
      <w:r>
        <w:t>Companies’ Observations and Proposals</w:t>
      </w:r>
      <w:bookmarkEnd w:id="112"/>
    </w:p>
    <w:p w14:paraId="719868C5" w14:textId="77777777" w:rsidR="009C1878" w:rsidRPr="00100D31" w:rsidRDefault="009C1878" w:rsidP="009C187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BodyText"/>
              <w:rPr>
                <w:rFonts w:eastAsia="SimSun"/>
                <w:szCs w:val="24"/>
              </w:rPr>
            </w:pPr>
            <w:r>
              <w:rPr>
                <w:b/>
                <w:color w:val="000000" w:themeColor="text1"/>
              </w:rPr>
              <w:t>Proposal 8: Estimate the UE-</w:t>
            </w:r>
            <w:proofErr w:type="spellStart"/>
            <w:r>
              <w:rPr>
                <w:b/>
                <w:color w:val="000000" w:themeColor="text1"/>
              </w:rPr>
              <w:t>gNB</w:t>
            </w:r>
            <w:proofErr w:type="spellEnd"/>
            <w:r>
              <w:rPr>
                <w:b/>
                <w:color w:val="000000" w:themeColor="text1"/>
              </w:rPr>
              <w:t xml:space="preserve"> RTT with the equation UE_RTT = UE-satellite </w:t>
            </w:r>
            <w:proofErr w:type="gramStart"/>
            <w:r>
              <w:rPr>
                <w:b/>
                <w:color w:val="000000" w:themeColor="text1"/>
              </w:rPr>
              <w:t>RTT(</w:t>
            </w:r>
            <w:proofErr w:type="gramEnd"/>
            <w:r>
              <w:rPr>
                <w:b/>
                <w:color w:val="000000" w:themeColor="text1"/>
              </w:rPr>
              <w:t xml:space="preserve">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BodyText"/>
              <w:rPr>
                <w:rFonts w:eastAsia="SimSun"/>
                <w:b/>
              </w:rPr>
            </w:pPr>
            <w:r>
              <w:rPr>
                <w:rFonts w:eastAsia="SimSun"/>
                <w:b/>
              </w:rPr>
              <w:t xml:space="preserve">Proposal 4: RAR window start is shifted by a timing advance applied for the NPRACH transmission and a </w:t>
            </w:r>
            <w:proofErr w:type="spellStart"/>
            <w:r>
              <w:rPr>
                <w:rFonts w:eastAsia="SimSun"/>
                <w:b/>
              </w:rPr>
              <w:t>K_mac</w:t>
            </w:r>
            <w:proofErr w:type="spellEnd"/>
            <w:r>
              <w:rPr>
                <w:rFonts w:eastAsia="SimSun"/>
                <w:b/>
              </w:rPr>
              <w:t xml:space="preserve">. </w:t>
            </w:r>
          </w:p>
        </w:tc>
      </w:tr>
      <w:tr w:rsidR="009C0007" w14:paraId="4691AC6A" w14:textId="77777777" w:rsidTr="00C264F2">
        <w:tc>
          <w:tcPr>
            <w:tcW w:w="1980" w:type="dxa"/>
          </w:tcPr>
          <w:p w14:paraId="5FC2269E" w14:textId="4C9154C8" w:rsidR="009C0007" w:rsidRDefault="009C0007" w:rsidP="00C264F2">
            <w:r w:rsidRPr="009C0007">
              <w:t>FGI, Asia Pacific Telecom, III, ITRI</w:t>
            </w:r>
          </w:p>
        </w:tc>
        <w:tc>
          <w:tcPr>
            <w:tcW w:w="7036" w:type="dxa"/>
          </w:tcPr>
          <w:p w14:paraId="36506DD1" w14:textId="583966D6" w:rsidR="009C0007" w:rsidRPr="009C0007" w:rsidRDefault="009C0007" w:rsidP="00760D8D">
            <w:pPr>
              <w:pStyle w:val="Proposal"/>
              <w:numPr>
                <w:ilvl w:val="0"/>
                <w:numId w:val="8"/>
              </w:numPr>
              <w:rPr>
                <w:lang w:val="en-GB"/>
              </w:rPr>
            </w:pPr>
            <w:bookmarkStart w:id="113" w:name="_Toc77862368"/>
            <w:r>
              <w:rPr>
                <w:lang w:val="en-GB"/>
              </w:rPr>
              <w:t>For the start of the RAR window, use K_RTT to start the RAR 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bookmarkEnd w:id="113"/>
          </w:p>
        </w:tc>
      </w:tr>
    </w:tbl>
    <w:p w14:paraId="6C862D65" w14:textId="77777777" w:rsidR="009C1878" w:rsidRDefault="009C1878" w:rsidP="009C1878">
      <w:pPr>
        <w:pStyle w:val="Heading2"/>
        <w:numPr>
          <w:ilvl w:val="0"/>
          <w:numId w:val="0"/>
        </w:numPr>
      </w:pPr>
    </w:p>
    <w:p w14:paraId="0AD0CD78" w14:textId="6FA9436D" w:rsidR="00480CFF" w:rsidRDefault="00504117" w:rsidP="00480CFF">
      <w:pPr>
        <w:pStyle w:val="Heading2"/>
      </w:pPr>
      <w:bookmarkStart w:id="114" w:name="_Toc80031396"/>
      <w:r>
        <w:t>I</w:t>
      </w:r>
      <w:r w:rsidR="00480CFF">
        <w:t>nterrupted downlink</w:t>
      </w:r>
      <w:r w:rsidR="00A02B4A">
        <w:t>/Guard</w:t>
      </w:r>
      <w:r w:rsidR="00480CFF">
        <w:t xml:space="preserve"> subframes</w:t>
      </w:r>
      <w:bookmarkEnd w:id="114"/>
    </w:p>
    <w:p w14:paraId="64FF2745" w14:textId="77777777" w:rsidR="00480CFF" w:rsidRPr="00480CFF" w:rsidRDefault="00480CFF" w:rsidP="00480CFF"/>
    <w:p w14:paraId="7BED72C3" w14:textId="77777777" w:rsidR="00480CFF" w:rsidRPr="00100D31" w:rsidRDefault="00480CFF" w:rsidP="00480CFF">
      <w:pPr>
        <w:pStyle w:val="Heading3"/>
      </w:pPr>
      <w:bookmarkStart w:id="115" w:name="_Toc80031397"/>
      <w:r>
        <w:t>Companies’ Observations and Proposals</w:t>
      </w:r>
      <w:bookmarkEnd w:id="115"/>
    </w:p>
    <w:p w14:paraId="5F588C6A" w14:textId="77777777" w:rsidR="00480CFF" w:rsidRPr="00100D31" w:rsidRDefault="00480CFF" w:rsidP="00480CFF">
      <w:pPr>
        <w:pStyle w:val="Heading3"/>
        <w:numPr>
          <w:ilvl w:val="0"/>
          <w:numId w:val="0"/>
        </w:numPr>
      </w:pPr>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w:t>
            </w:r>
            <w:r>
              <w:rPr>
                <w:b/>
                <w:bCs/>
              </w:rPr>
              <w:lastRenderedPageBreak/>
              <w:t>duplex UE is not expected to monitor PDCCH, is modified, in accordance with the large UE-specific TAs in NTN.</w:t>
            </w:r>
          </w:p>
          <w:p w14:paraId="50DF3D01" w14:textId="77777777" w:rsidR="00480CFF" w:rsidRDefault="00480CFF" w:rsidP="00480CFF">
            <w:r w:rsidRPr="00480CFF">
              <w:rPr>
                <w:highlight w:val="yellow"/>
              </w:rPr>
              <w:t xml:space="preserve">Due to large, UE-specific TAs,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 xml:space="preserve">Figure 1: Definition of DL interrupted subframes in the presence of large NTN-specific </w:t>
            </w:r>
            <w:proofErr w:type="spellStart"/>
            <w:r w:rsidRPr="00480CFF">
              <w:rPr>
                <w:highlight w:val="yellow"/>
              </w:rPr>
              <w:t>TAs.</w:t>
            </w:r>
            <w:proofErr w:type="spellEnd"/>
          </w:p>
          <w:p w14:paraId="67F2A466" w14:textId="0ACAC75E" w:rsidR="00480CFF" w:rsidRPr="00480CFF" w:rsidRDefault="00480CFF" w:rsidP="00480CFF">
            <w:pPr>
              <w:rPr>
                <w:rFonts w:eastAsia="Times New Roman"/>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w:t>
            </w:r>
            <w:proofErr w:type="spellStart"/>
            <w:r w:rsidRPr="00A02B4A">
              <w:t>eMTC</w:t>
            </w:r>
            <w:proofErr w:type="spellEnd"/>
            <w:r w:rsidRPr="00A02B4A">
              <w:t xml:space="preserve">, guard subframes for HD-FDD UE are modified to at least two subframes starting from </w:t>
            </w:r>
            <w:proofErr w:type="gramStart"/>
            <w:r w:rsidRPr="00A02B4A">
              <w:t>n  +</w:t>
            </w:r>
            <w:proofErr w:type="gramEnd"/>
            <w:r w:rsidRPr="00A02B4A">
              <w:t xml:space="preserve">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w:t>
            </w:r>
            <w:proofErr w:type="spellStart"/>
            <w:r w:rsidRPr="00A02B4A">
              <w:rPr>
                <w:highlight w:val="yellow"/>
              </w:rPr>
              <w:t>eMTC</w:t>
            </w:r>
            <w:proofErr w:type="spellEnd"/>
            <w:r w:rsidRPr="00A02B4A">
              <w:rPr>
                <w:highlight w:val="yellow"/>
              </w:rPr>
              <w:t xml:space="preserve">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2FCBC183" w14:textId="77777777" w:rsidR="00480CFF" w:rsidRPr="00480CFF" w:rsidRDefault="00480CFF" w:rsidP="00480CFF"/>
    <w:p w14:paraId="0BB68FA4" w14:textId="4BABFA9F" w:rsidR="002C4048" w:rsidRDefault="002C4048" w:rsidP="002539F1">
      <w:pPr>
        <w:rPr>
          <w:iCs/>
        </w:rPr>
      </w:pPr>
    </w:p>
    <w:p w14:paraId="0C35D475" w14:textId="76EC7FEA" w:rsidR="00C81713" w:rsidRDefault="00C51BDD" w:rsidP="00C51BDD">
      <w:pPr>
        <w:pStyle w:val="Heading3"/>
      </w:pPr>
      <w:bookmarkStart w:id="116" w:name="_Toc69124184"/>
      <w:bookmarkStart w:id="117" w:name="_Toc80031398"/>
      <w:r>
        <w:t xml:space="preserve">FL </w:t>
      </w:r>
      <w:r w:rsidR="0054699C">
        <w:t xml:space="preserve">Analysis and </w:t>
      </w:r>
      <w:r>
        <w:t>Proposal</w:t>
      </w:r>
      <w:r w:rsidR="005329DB">
        <w:t>s</w:t>
      </w:r>
      <w:r>
        <w:t xml:space="preserve"> on Timing relationships</w:t>
      </w:r>
      <w:bookmarkEnd w:id="116"/>
      <w:r>
        <w:t xml:space="preserve"> and TA</w:t>
      </w:r>
      <w:bookmarkEnd w:id="117"/>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PUSCH transmission’ from the start of subframe n+k0’ is a declaration that the </w:t>
      </w:r>
      <w:proofErr w:type="spellStart"/>
      <w:r>
        <w:rPr>
          <w:sz w:val="18"/>
          <w:szCs w:val="18"/>
          <w:lang w:eastAsia="x-none"/>
        </w:rPr>
        <w:t>eNB</w:t>
      </w:r>
      <w:proofErr w:type="spellEnd"/>
      <w:r>
        <w:rPr>
          <w:sz w:val="18"/>
          <w:szCs w:val="18"/>
          <w:lang w:eastAsia="x-none"/>
        </w:rPr>
        <w:t xml:space="preserve"> is expecting the start of the PUSCH to occur in the UL subframe that coincides with DL subframe n+k0’ at the </w:t>
      </w:r>
      <w:proofErr w:type="spellStart"/>
      <w:r w:rsidR="00266E19">
        <w:rPr>
          <w:sz w:val="18"/>
          <w:szCs w:val="18"/>
          <w:lang w:eastAsia="x-none"/>
        </w:rPr>
        <w:t>eNB</w:t>
      </w:r>
      <w:proofErr w:type="spellEnd"/>
      <w:r>
        <w:rPr>
          <w:sz w:val="18"/>
          <w:szCs w:val="18"/>
          <w:lang w:eastAsia="x-none"/>
        </w:rPr>
        <w:t xml:space="preserve">. The </w:t>
      </w:r>
      <w:proofErr w:type="spellStart"/>
      <w:r>
        <w:rPr>
          <w:sz w:val="18"/>
          <w:szCs w:val="18"/>
          <w:lang w:eastAsia="x-none"/>
        </w:rPr>
        <w:t>eNB</w:t>
      </w:r>
      <w:proofErr w:type="spellEnd"/>
      <w:r>
        <w:rPr>
          <w:sz w:val="18"/>
          <w:szCs w:val="18"/>
          <w:lang w:eastAsia="x-none"/>
        </w:rPr>
        <w:t xml:space="preserve"> needs this knowledge of the starting subframe because when a PUSCH is transmitted, the initialisation of the generator for the sequence used to scramble the TB carried in the PUSCH is as follows (section 5.3.1 of TS36.211):</w:t>
      </w:r>
    </w:p>
    <w:p w14:paraId="24A7E22B" w14:textId="5EAB0978" w:rsidR="00C51BDD" w:rsidRDefault="005C2D38" w:rsidP="00C51BDD">
      <w:pPr>
        <w:rPr>
          <w:sz w:val="18"/>
          <w:szCs w:val="18"/>
          <w:lang w:eastAsia="x-none"/>
        </w:rPr>
      </w:pPr>
      <w:r>
        <w:rPr>
          <w:noProof/>
          <w:position w:val="-10"/>
          <w:lang w:val="en-US"/>
        </w:rPr>
        <w:lastRenderedPageBreak/>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xml:space="preserve">, then the gap at the </w:t>
      </w:r>
      <w:proofErr w:type="spellStart"/>
      <w:r>
        <w:rPr>
          <w:sz w:val="18"/>
          <w:szCs w:val="18"/>
          <w:lang w:eastAsia="x-none"/>
        </w:rPr>
        <w:t>eNB</w:t>
      </w:r>
      <w:proofErr w:type="spellEnd"/>
      <w:r>
        <w:rPr>
          <w:sz w:val="18"/>
          <w:szCs w:val="18"/>
          <w:lang w:eastAsia="x-none"/>
        </w:rPr>
        <w:t xml:space="preserve"> between transmitting a PDSCH and receiving the PUSCH carrying its HARQ-ACK/NACK would then depend on the UE-specific TA. In NTN where the TA can be 100s of subframes long, the time interval between the </w:t>
      </w:r>
      <w:proofErr w:type="spellStart"/>
      <w:r>
        <w:rPr>
          <w:sz w:val="18"/>
          <w:szCs w:val="18"/>
          <w:lang w:eastAsia="x-none"/>
        </w:rPr>
        <w:t>eNB</w:t>
      </w:r>
      <w:proofErr w:type="spellEnd"/>
      <w:r>
        <w:rPr>
          <w:sz w:val="18"/>
          <w:szCs w:val="18"/>
          <w:lang w:eastAsia="x-none"/>
        </w:rPr>
        <w:t xml:space="preserve"> transmitting the PDSCH and when it can expect to decode the related HARQ-ACK/NACK would vary from UE to UE by many subframes. Furthermore, the </w:t>
      </w:r>
      <w:proofErr w:type="spellStart"/>
      <w:r>
        <w:rPr>
          <w:sz w:val="18"/>
          <w:szCs w:val="18"/>
          <w:lang w:eastAsia="x-none"/>
        </w:rPr>
        <w:t>eNB</w:t>
      </w:r>
      <w:proofErr w:type="spellEnd"/>
      <w:r>
        <w:rPr>
          <w:sz w:val="18"/>
          <w:szCs w:val="18"/>
          <w:lang w:eastAsia="x-none"/>
        </w:rPr>
        <w:t xml:space="preserve"> PUSCH decoding procedures will also have to be different for NTN since the scrambling for each PUSCH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suggests the following conclusion based on a study of Rel16</w:t>
      </w:r>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w:t>
      </w:r>
      <w:proofErr w:type="spellStart"/>
      <w:r w:rsidRPr="002271EE">
        <w:rPr>
          <w:b/>
          <w:bCs/>
        </w:rPr>
        <w:t>eMTC</w:t>
      </w:r>
      <w:proofErr w:type="spellEnd"/>
      <w:r w:rsidRPr="002271EE">
        <w:rPr>
          <w:b/>
          <w:bCs/>
        </w:rPr>
        <w:t xml:space="preserve"> and NB-IoT in Rel16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FL Proposal 1.</w:t>
      </w:r>
      <w:r w:rsidR="004415DF" w:rsidRPr="00787679">
        <w:rPr>
          <w:b/>
          <w:bCs/>
          <w:sz w:val="18"/>
          <w:szCs w:val="18"/>
          <w:highlight w:val="cyan"/>
          <w:u w:val="single"/>
          <w:lang w:eastAsia="x-none"/>
        </w:rPr>
        <w:t>2</w:t>
      </w:r>
      <w:r w:rsidRPr="00787679">
        <w:rPr>
          <w:b/>
          <w:bCs/>
          <w:sz w:val="18"/>
          <w:szCs w:val="18"/>
          <w:highlight w:val="cyan"/>
          <w:u w:val="single"/>
          <w:lang w:eastAsia="x-none"/>
        </w:rPr>
        <w:t>-2:</w:t>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w:t>
      </w:r>
      <w:proofErr w:type="gramStart"/>
      <w:r w:rsidR="00715F09" w:rsidRPr="00787679">
        <w:rPr>
          <w:b/>
          <w:bCs/>
          <w:highlight w:val="cyan"/>
          <w:lang w:eastAsia="x-none"/>
        </w:rPr>
        <w:t>e.g.</w:t>
      </w:r>
      <w:proofErr w:type="gramEnd"/>
      <w:r w:rsidR="00715F09" w:rsidRPr="00787679">
        <w:rPr>
          <w:b/>
          <w:bCs/>
          <w:highlight w:val="cyan"/>
          <w:lang w:eastAsia="x-none"/>
        </w:rPr>
        <w:t xml:space="preserve"> by K-offset) and in which the UE is expected to transmit on the UL (PUCCH, PUSCH, or a signal) in response to a reception on the DL (PDCCH or PDSCH),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Heading1"/>
      </w:pPr>
      <w:bookmarkStart w:id="118" w:name="_Toc80031399"/>
      <w:r>
        <w:t>Reference</w:t>
      </w:r>
      <w:r w:rsidR="00BE0157">
        <w:t>d Documents</w:t>
      </w:r>
      <w:bookmarkEnd w:id="118"/>
    </w:p>
    <w:p w14:paraId="4CAAC98F" w14:textId="4F035F12" w:rsidR="00107281" w:rsidRDefault="00107281"/>
    <w:p w14:paraId="35D58164" w14:textId="77777777" w:rsidR="00A259D6" w:rsidRDefault="00256898" w:rsidP="00A259D6">
      <w:pPr>
        <w:rPr>
          <w:lang w:eastAsia="x-none"/>
        </w:rPr>
      </w:pPr>
      <w:hyperlink r:id="rId18"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256898" w:rsidP="00A259D6">
      <w:pPr>
        <w:rPr>
          <w:lang w:eastAsia="x-none"/>
        </w:rPr>
      </w:pPr>
      <w:hyperlink r:id="rId19" w:history="1">
        <w:r w:rsidR="00A259D6">
          <w:rPr>
            <w:rStyle w:val="Hyperlink"/>
            <w:lang w:eastAsia="x-none"/>
          </w:rPr>
          <w:t>R1-2106634</w:t>
        </w:r>
      </w:hyperlink>
      <w:r w:rsidR="00A259D6">
        <w:rPr>
          <w:lang w:eastAsia="x-none"/>
        </w:rPr>
        <w:tab/>
        <w:t>Discussion on 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vivo</w:t>
      </w:r>
    </w:p>
    <w:p w14:paraId="3641336B" w14:textId="77777777" w:rsidR="00A259D6" w:rsidRDefault="00256898" w:rsidP="00A259D6">
      <w:pPr>
        <w:rPr>
          <w:lang w:eastAsia="x-none"/>
        </w:rPr>
      </w:pPr>
      <w:hyperlink r:id="rId2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256898" w:rsidP="00A259D6">
      <w:pPr>
        <w:rPr>
          <w:lang w:eastAsia="x-none"/>
        </w:rPr>
      </w:pPr>
      <w:hyperlink r:id="rId2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256898" w:rsidP="00A259D6">
      <w:pPr>
        <w:rPr>
          <w:lang w:eastAsia="x-none"/>
        </w:rPr>
      </w:pPr>
      <w:hyperlink r:id="rId2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256898" w:rsidP="00A259D6">
      <w:pPr>
        <w:rPr>
          <w:lang w:eastAsia="x-none"/>
        </w:rPr>
      </w:pPr>
      <w:hyperlink r:id="rId2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256898" w:rsidP="00A259D6">
      <w:pPr>
        <w:rPr>
          <w:lang w:eastAsia="x-none"/>
        </w:rPr>
      </w:pPr>
      <w:hyperlink r:id="rId2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256898" w:rsidP="00A259D6">
      <w:pPr>
        <w:rPr>
          <w:lang w:eastAsia="x-none"/>
        </w:rPr>
      </w:pPr>
      <w:hyperlink r:id="rId2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256898" w:rsidP="00A259D6">
      <w:pPr>
        <w:rPr>
          <w:lang w:eastAsia="x-none"/>
        </w:rPr>
      </w:pPr>
      <w:hyperlink r:id="rId2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256898" w:rsidP="00A259D6">
      <w:pPr>
        <w:rPr>
          <w:lang w:eastAsia="x-none"/>
        </w:rPr>
      </w:pPr>
      <w:hyperlink r:id="rId27" w:history="1">
        <w:r w:rsidR="00A259D6">
          <w:rPr>
            <w:rStyle w:val="Hyperlink"/>
            <w:lang w:eastAsia="x-none"/>
          </w:rPr>
          <w:t>R1-2107174</w:t>
        </w:r>
      </w:hyperlink>
      <w:r w:rsidR="00A259D6">
        <w:rPr>
          <w:lang w:eastAsia="x-none"/>
        </w:rPr>
        <w:tab/>
        <w:t>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Nokia, Nokia Shanghai Bell</w:t>
      </w:r>
    </w:p>
    <w:p w14:paraId="3B5A7FB6" w14:textId="77777777" w:rsidR="00A259D6" w:rsidRDefault="00256898" w:rsidP="00A259D6">
      <w:pPr>
        <w:rPr>
          <w:lang w:eastAsia="x-none"/>
        </w:rPr>
      </w:pPr>
      <w:hyperlink r:id="rId2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256898" w:rsidP="00A259D6">
      <w:pPr>
        <w:rPr>
          <w:lang w:eastAsia="x-none"/>
        </w:rPr>
      </w:pPr>
      <w:hyperlink r:id="rId2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256898" w:rsidP="00A259D6">
      <w:pPr>
        <w:rPr>
          <w:lang w:eastAsia="x-none"/>
        </w:rPr>
      </w:pPr>
      <w:hyperlink r:id="rId3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256898" w:rsidP="00A259D6">
      <w:pPr>
        <w:rPr>
          <w:lang w:eastAsia="x-none"/>
        </w:rPr>
      </w:pPr>
      <w:hyperlink r:id="rId31" w:history="1">
        <w:r w:rsidR="00A259D6">
          <w:rPr>
            <w:rStyle w:val="Hyperlink"/>
            <w:lang w:eastAsia="x-none"/>
          </w:rPr>
          <w:t>R1-2107620</w:t>
        </w:r>
      </w:hyperlink>
      <w:r w:rsidR="00A259D6">
        <w:rPr>
          <w:lang w:eastAsia="x-none"/>
        </w:rPr>
        <w:tab/>
        <w:t xml:space="preserve">On timing relationship for NB-IoT and </w:t>
      </w:r>
      <w:proofErr w:type="spellStart"/>
      <w:r w:rsidR="00A259D6">
        <w:rPr>
          <w:lang w:eastAsia="x-none"/>
        </w:rPr>
        <w:t>eMTC</w:t>
      </w:r>
      <w:proofErr w:type="spellEnd"/>
      <w:r w:rsidR="00A259D6">
        <w:rPr>
          <w:lang w:eastAsia="x-none"/>
        </w:rPr>
        <w:t xml:space="preserve"> NTN</w:t>
      </w:r>
      <w:r w:rsidR="00A259D6">
        <w:rPr>
          <w:lang w:eastAsia="x-none"/>
        </w:rPr>
        <w:tab/>
        <w:t>Intel Corporation</w:t>
      </w:r>
    </w:p>
    <w:p w14:paraId="52875390" w14:textId="77777777" w:rsidR="00A259D6" w:rsidRDefault="00256898" w:rsidP="00A259D6">
      <w:pPr>
        <w:rPr>
          <w:lang w:eastAsia="x-none"/>
        </w:rPr>
      </w:pPr>
      <w:hyperlink r:id="rId3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256898" w:rsidP="00A259D6">
      <w:pPr>
        <w:rPr>
          <w:lang w:eastAsia="x-none"/>
        </w:rPr>
      </w:pPr>
      <w:hyperlink r:id="rId3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256898" w:rsidP="00A259D6">
      <w:pPr>
        <w:rPr>
          <w:lang w:eastAsia="x-none"/>
        </w:rPr>
      </w:pPr>
      <w:hyperlink r:id="rId3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256898" w:rsidP="00A259D6">
      <w:pPr>
        <w:rPr>
          <w:lang w:eastAsia="x-none"/>
        </w:rPr>
      </w:pPr>
      <w:hyperlink r:id="rId3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256898" w:rsidP="00A259D6">
      <w:pPr>
        <w:rPr>
          <w:lang w:eastAsia="x-none"/>
        </w:rPr>
      </w:pPr>
      <w:hyperlink r:id="rId3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256898" w:rsidP="00A259D6">
      <w:pPr>
        <w:rPr>
          <w:lang w:eastAsia="x-none"/>
        </w:rPr>
      </w:pPr>
      <w:hyperlink r:id="rId37" w:history="1">
        <w:r w:rsidR="00A259D6">
          <w:rPr>
            <w:rStyle w:val="Hyperlink"/>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580FE" w14:textId="77777777" w:rsidR="00256898" w:rsidRDefault="00256898" w:rsidP="00EE1A16">
      <w:r>
        <w:separator/>
      </w:r>
    </w:p>
  </w:endnote>
  <w:endnote w:type="continuationSeparator" w:id="0">
    <w:p w14:paraId="0834A506" w14:textId="77777777" w:rsidR="00256898" w:rsidRDefault="00256898" w:rsidP="00EE1A16">
      <w:r>
        <w:continuationSeparator/>
      </w:r>
    </w:p>
  </w:endnote>
  <w:endnote w:type="continuationNotice" w:id="1">
    <w:p w14:paraId="6079E39A" w14:textId="77777777" w:rsidR="00256898" w:rsidRDefault="00256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83CF8" w14:textId="77777777" w:rsidR="00256898" w:rsidRDefault="00256898" w:rsidP="00EE1A16">
      <w:r>
        <w:separator/>
      </w:r>
    </w:p>
  </w:footnote>
  <w:footnote w:type="continuationSeparator" w:id="0">
    <w:p w14:paraId="21DC84BE" w14:textId="77777777" w:rsidR="00256898" w:rsidRDefault="00256898" w:rsidP="00EE1A16">
      <w:r>
        <w:continuationSeparator/>
      </w:r>
    </w:p>
  </w:footnote>
  <w:footnote w:type="continuationNotice" w:id="1">
    <w:p w14:paraId="78061FB5" w14:textId="77777777" w:rsidR="00256898" w:rsidRDefault="002568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7"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7"/>
  </w:num>
  <w:num w:numId="7">
    <w:abstractNumId w:val="3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8"/>
  </w:num>
  <w:num w:numId="12">
    <w:abstractNumId w:val="29"/>
  </w:num>
  <w:num w:numId="13">
    <w:abstractNumId w:val="18"/>
  </w:num>
  <w:num w:numId="14">
    <w:abstractNumId w:val="12"/>
  </w:num>
  <w:num w:numId="15">
    <w:abstractNumId w:val="27"/>
  </w:num>
  <w:num w:numId="16">
    <w:abstractNumId w:val="20"/>
  </w:num>
  <w:num w:numId="17">
    <w:abstractNumId w:val="4"/>
  </w:num>
  <w:num w:numId="18">
    <w:abstractNumId w:val="22"/>
  </w:num>
  <w:num w:numId="19">
    <w:abstractNumId w:val="30"/>
  </w:num>
  <w:num w:numId="20">
    <w:abstractNumId w:val="3"/>
  </w:num>
  <w:num w:numId="21">
    <w:abstractNumId w:val="32"/>
  </w:num>
  <w:num w:numId="22">
    <w:abstractNumId w:val="13"/>
  </w:num>
  <w:num w:numId="23">
    <w:abstractNumId w:val="9"/>
  </w:num>
  <w:num w:numId="24">
    <w:abstractNumId w:val="25"/>
  </w:num>
  <w:num w:numId="25">
    <w:abstractNumId w:val="0"/>
  </w:num>
  <w:num w:numId="26">
    <w:abstractNumId w:val="2"/>
  </w:num>
  <w:num w:numId="27">
    <w:abstractNumId w:val="11"/>
  </w:num>
  <w:num w:numId="28">
    <w:abstractNumId w:val="19"/>
  </w:num>
  <w:num w:numId="29">
    <w:abstractNumId w:val="21"/>
  </w:num>
  <w:num w:numId="30">
    <w:abstractNumId w:val="31"/>
  </w:num>
  <w:num w:numId="31">
    <w:abstractNumId w:val="10"/>
  </w:num>
  <w:num w:numId="32">
    <w:abstractNumId w:val="1"/>
  </w:num>
  <w:num w:numId="33">
    <w:abstractNumId w:val="23"/>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4F3E"/>
    <w:rsid w:val="0000500E"/>
    <w:rsid w:val="00005986"/>
    <w:rsid w:val="00010D91"/>
    <w:rsid w:val="00010EAB"/>
    <w:rsid w:val="00011C8F"/>
    <w:rsid w:val="000128E8"/>
    <w:rsid w:val="00013A65"/>
    <w:rsid w:val="00014F20"/>
    <w:rsid w:val="000154D5"/>
    <w:rsid w:val="000167F6"/>
    <w:rsid w:val="00021913"/>
    <w:rsid w:val="0002362A"/>
    <w:rsid w:val="00023BE0"/>
    <w:rsid w:val="00024160"/>
    <w:rsid w:val="00025B77"/>
    <w:rsid w:val="00027347"/>
    <w:rsid w:val="0002785C"/>
    <w:rsid w:val="000311DF"/>
    <w:rsid w:val="00031AC0"/>
    <w:rsid w:val="00032622"/>
    <w:rsid w:val="00032874"/>
    <w:rsid w:val="00035C51"/>
    <w:rsid w:val="000364DE"/>
    <w:rsid w:val="00036BCF"/>
    <w:rsid w:val="000409EE"/>
    <w:rsid w:val="00042F37"/>
    <w:rsid w:val="00044491"/>
    <w:rsid w:val="00050B99"/>
    <w:rsid w:val="0005541A"/>
    <w:rsid w:val="000554AD"/>
    <w:rsid w:val="00056100"/>
    <w:rsid w:val="00057D0C"/>
    <w:rsid w:val="0006505C"/>
    <w:rsid w:val="0006561C"/>
    <w:rsid w:val="00065C7C"/>
    <w:rsid w:val="00066730"/>
    <w:rsid w:val="00071905"/>
    <w:rsid w:val="00072226"/>
    <w:rsid w:val="0007481C"/>
    <w:rsid w:val="00076298"/>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64A"/>
    <w:rsid w:val="000E0F84"/>
    <w:rsid w:val="000E2069"/>
    <w:rsid w:val="000E2581"/>
    <w:rsid w:val="000E3C07"/>
    <w:rsid w:val="000E41EF"/>
    <w:rsid w:val="000E52EC"/>
    <w:rsid w:val="000F2159"/>
    <w:rsid w:val="000F2C7E"/>
    <w:rsid w:val="000F4691"/>
    <w:rsid w:val="000F5B0D"/>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3AF5"/>
    <w:rsid w:val="00145A98"/>
    <w:rsid w:val="00145C51"/>
    <w:rsid w:val="00147498"/>
    <w:rsid w:val="00156277"/>
    <w:rsid w:val="00162FEE"/>
    <w:rsid w:val="00165DA5"/>
    <w:rsid w:val="00171E2D"/>
    <w:rsid w:val="001756E4"/>
    <w:rsid w:val="00177598"/>
    <w:rsid w:val="00177623"/>
    <w:rsid w:val="0018319A"/>
    <w:rsid w:val="00187ADA"/>
    <w:rsid w:val="00196CC6"/>
    <w:rsid w:val="001A362F"/>
    <w:rsid w:val="001A59BF"/>
    <w:rsid w:val="001B089F"/>
    <w:rsid w:val="001B22A9"/>
    <w:rsid w:val="001B6FF3"/>
    <w:rsid w:val="001C35D3"/>
    <w:rsid w:val="001C4440"/>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271EE"/>
    <w:rsid w:val="0023024C"/>
    <w:rsid w:val="002326BF"/>
    <w:rsid w:val="002340B1"/>
    <w:rsid w:val="002421CC"/>
    <w:rsid w:val="00246C0C"/>
    <w:rsid w:val="00246C48"/>
    <w:rsid w:val="00246C84"/>
    <w:rsid w:val="0025099A"/>
    <w:rsid w:val="002515FF"/>
    <w:rsid w:val="00252C72"/>
    <w:rsid w:val="002539F1"/>
    <w:rsid w:val="00256898"/>
    <w:rsid w:val="00256985"/>
    <w:rsid w:val="0025793E"/>
    <w:rsid w:val="00261759"/>
    <w:rsid w:val="00262DF4"/>
    <w:rsid w:val="00263820"/>
    <w:rsid w:val="00265045"/>
    <w:rsid w:val="00266E1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90539"/>
    <w:rsid w:val="00291C7C"/>
    <w:rsid w:val="00294089"/>
    <w:rsid w:val="00294239"/>
    <w:rsid w:val="0029487C"/>
    <w:rsid w:val="00294E3A"/>
    <w:rsid w:val="002A3274"/>
    <w:rsid w:val="002A7705"/>
    <w:rsid w:val="002B2F4F"/>
    <w:rsid w:val="002B3E8B"/>
    <w:rsid w:val="002B41D6"/>
    <w:rsid w:val="002C4048"/>
    <w:rsid w:val="002C501C"/>
    <w:rsid w:val="002C6DE5"/>
    <w:rsid w:val="002C7144"/>
    <w:rsid w:val="002C74D9"/>
    <w:rsid w:val="002D165C"/>
    <w:rsid w:val="002D2FFC"/>
    <w:rsid w:val="002D40BC"/>
    <w:rsid w:val="002D4E8F"/>
    <w:rsid w:val="002D59E4"/>
    <w:rsid w:val="002D61B1"/>
    <w:rsid w:val="002E2029"/>
    <w:rsid w:val="002E287C"/>
    <w:rsid w:val="002E79AB"/>
    <w:rsid w:val="002F1B97"/>
    <w:rsid w:val="002F2FA2"/>
    <w:rsid w:val="002F55F3"/>
    <w:rsid w:val="002F603C"/>
    <w:rsid w:val="002F7C16"/>
    <w:rsid w:val="00300494"/>
    <w:rsid w:val="00302003"/>
    <w:rsid w:val="0030712D"/>
    <w:rsid w:val="003078AB"/>
    <w:rsid w:val="00311663"/>
    <w:rsid w:val="00315EF4"/>
    <w:rsid w:val="00322B2B"/>
    <w:rsid w:val="00323CAC"/>
    <w:rsid w:val="00325CDB"/>
    <w:rsid w:val="00332FCA"/>
    <w:rsid w:val="003372FB"/>
    <w:rsid w:val="00337B2A"/>
    <w:rsid w:val="003409C6"/>
    <w:rsid w:val="00343304"/>
    <w:rsid w:val="003435EA"/>
    <w:rsid w:val="00345AB5"/>
    <w:rsid w:val="00345E39"/>
    <w:rsid w:val="003539CE"/>
    <w:rsid w:val="00355F7F"/>
    <w:rsid w:val="0035630F"/>
    <w:rsid w:val="0035716C"/>
    <w:rsid w:val="00361345"/>
    <w:rsid w:val="00362319"/>
    <w:rsid w:val="00364BA8"/>
    <w:rsid w:val="00370F48"/>
    <w:rsid w:val="00371D05"/>
    <w:rsid w:val="0037201C"/>
    <w:rsid w:val="00374919"/>
    <w:rsid w:val="00374CDA"/>
    <w:rsid w:val="00375F6A"/>
    <w:rsid w:val="00376D45"/>
    <w:rsid w:val="00380950"/>
    <w:rsid w:val="0038288C"/>
    <w:rsid w:val="0038548D"/>
    <w:rsid w:val="003863D0"/>
    <w:rsid w:val="0039049B"/>
    <w:rsid w:val="00391F08"/>
    <w:rsid w:val="00391F63"/>
    <w:rsid w:val="00394E40"/>
    <w:rsid w:val="003A2057"/>
    <w:rsid w:val="003A4228"/>
    <w:rsid w:val="003A6AE5"/>
    <w:rsid w:val="003B0D32"/>
    <w:rsid w:val="003B5AE8"/>
    <w:rsid w:val="003B60CA"/>
    <w:rsid w:val="003B7157"/>
    <w:rsid w:val="003C1257"/>
    <w:rsid w:val="003C1A4B"/>
    <w:rsid w:val="003C605A"/>
    <w:rsid w:val="003C7A04"/>
    <w:rsid w:val="003D1087"/>
    <w:rsid w:val="003D1598"/>
    <w:rsid w:val="003D2DFE"/>
    <w:rsid w:val="003D5C4C"/>
    <w:rsid w:val="003D6DFF"/>
    <w:rsid w:val="003D7F46"/>
    <w:rsid w:val="003E038C"/>
    <w:rsid w:val="003E0907"/>
    <w:rsid w:val="003E42F6"/>
    <w:rsid w:val="003E499A"/>
    <w:rsid w:val="003F364F"/>
    <w:rsid w:val="004002B1"/>
    <w:rsid w:val="0040128D"/>
    <w:rsid w:val="00401442"/>
    <w:rsid w:val="00401E85"/>
    <w:rsid w:val="004022D8"/>
    <w:rsid w:val="004024D2"/>
    <w:rsid w:val="00402FF2"/>
    <w:rsid w:val="0040604C"/>
    <w:rsid w:val="00407B6A"/>
    <w:rsid w:val="0041614D"/>
    <w:rsid w:val="00423DDB"/>
    <w:rsid w:val="004300BC"/>
    <w:rsid w:val="0043235A"/>
    <w:rsid w:val="00434B7E"/>
    <w:rsid w:val="004360C5"/>
    <w:rsid w:val="00436672"/>
    <w:rsid w:val="004415DF"/>
    <w:rsid w:val="00442093"/>
    <w:rsid w:val="004426DC"/>
    <w:rsid w:val="00446A94"/>
    <w:rsid w:val="00450110"/>
    <w:rsid w:val="00450186"/>
    <w:rsid w:val="00450A53"/>
    <w:rsid w:val="00456E21"/>
    <w:rsid w:val="004575FC"/>
    <w:rsid w:val="004610C4"/>
    <w:rsid w:val="00462AD0"/>
    <w:rsid w:val="00463CD1"/>
    <w:rsid w:val="00467201"/>
    <w:rsid w:val="0046779E"/>
    <w:rsid w:val="004740FE"/>
    <w:rsid w:val="004770B7"/>
    <w:rsid w:val="00480CFF"/>
    <w:rsid w:val="00482C75"/>
    <w:rsid w:val="004834E5"/>
    <w:rsid w:val="004836CC"/>
    <w:rsid w:val="004857A3"/>
    <w:rsid w:val="00493251"/>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6A1"/>
    <w:rsid w:val="00517F46"/>
    <w:rsid w:val="00524F9E"/>
    <w:rsid w:val="00525113"/>
    <w:rsid w:val="00525D44"/>
    <w:rsid w:val="00526309"/>
    <w:rsid w:val="00527BA5"/>
    <w:rsid w:val="005329DB"/>
    <w:rsid w:val="00537CBA"/>
    <w:rsid w:val="0054018C"/>
    <w:rsid w:val="00540970"/>
    <w:rsid w:val="0054141B"/>
    <w:rsid w:val="00541520"/>
    <w:rsid w:val="00546091"/>
    <w:rsid w:val="0054699C"/>
    <w:rsid w:val="00547340"/>
    <w:rsid w:val="00547C9D"/>
    <w:rsid w:val="00550E60"/>
    <w:rsid w:val="00551285"/>
    <w:rsid w:val="005542E9"/>
    <w:rsid w:val="00554BD8"/>
    <w:rsid w:val="00556229"/>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0DB"/>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5468"/>
    <w:rsid w:val="005D59FC"/>
    <w:rsid w:val="005D6F3C"/>
    <w:rsid w:val="005D787B"/>
    <w:rsid w:val="005D7ED6"/>
    <w:rsid w:val="005E0486"/>
    <w:rsid w:val="005E3F66"/>
    <w:rsid w:val="005E6F1A"/>
    <w:rsid w:val="005F04A5"/>
    <w:rsid w:val="005F2BE4"/>
    <w:rsid w:val="005F35DC"/>
    <w:rsid w:val="005F67EF"/>
    <w:rsid w:val="0060198D"/>
    <w:rsid w:val="00604CE5"/>
    <w:rsid w:val="0060572A"/>
    <w:rsid w:val="00605901"/>
    <w:rsid w:val="0061005D"/>
    <w:rsid w:val="0061087F"/>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67FE3"/>
    <w:rsid w:val="006842F7"/>
    <w:rsid w:val="006862C2"/>
    <w:rsid w:val="00687878"/>
    <w:rsid w:val="00687ECA"/>
    <w:rsid w:val="0069187D"/>
    <w:rsid w:val="00693251"/>
    <w:rsid w:val="00693F62"/>
    <w:rsid w:val="0069490A"/>
    <w:rsid w:val="00695513"/>
    <w:rsid w:val="00695F37"/>
    <w:rsid w:val="00697A9E"/>
    <w:rsid w:val="006A082A"/>
    <w:rsid w:val="006A1048"/>
    <w:rsid w:val="006A22D9"/>
    <w:rsid w:val="006A5F42"/>
    <w:rsid w:val="006A71BF"/>
    <w:rsid w:val="006B1334"/>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5F09"/>
    <w:rsid w:val="00716EA6"/>
    <w:rsid w:val="00720A6A"/>
    <w:rsid w:val="0072177F"/>
    <w:rsid w:val="00721ABF"/>
    <w:rsid w:val="00723E83"/>
    <w:rsid w:val="00724857"/>
    <w:rsid w:val="00725DE9"/>
    <w:rsid w:val="00730B1D"/>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1F67"/>
    <w:rsid w:val="00772CBF"/>
    <w:rsid w:val="00774BAB"/>
    <w:rsid w:val="00780BF9"/>
    <w:rsid w:val="00783E4A"/>
    <w:rsid w:val="00784D31"/>
    <w:rsid w:val="00785756"/>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27E2"/>
    <w:rsid w:val="007C2C85"/>
    <w:rsid w:val="007C4BF3"/>
    <w:rsid w:val="007C588B"/>
    <w:rsid w:val="007C6613"/>
    <w:rsid w:val="007C6FE5"/>
    <w:rsid w:val="007C7323"/>
    <w:rsid w:val="007D140E"/>
    <w:rsid w:val="007D1DC6"/>
    <w:rsid w:val="007D342D"/>
    <w:rsid w:val="007D688D"/>
    <w:rsid w:val="007E270A"/>
    <w:rsid w:val="007E285D"/>
    <w:rsid w:val="007E44A9"/>
    <w:rsid w:val="007E4DCF"/>
    <w:rsid w:val="007E7FED"/>
    <w:rsid w:val="007F0DE8"/>
    <w:rsid w:val="007F2B66"/>
    <w:rsid w:val="007F2DE6"/>
    <w:rsid w:val="007F3CFF"/>
    <w:rsid w:val="007F4F56"/>
    <w:rsid w:val="007F7A2F"/>
    <w:rsid w:val="00802DC4"/>
    <w:rsid w:val="0080669A"/>
    <w:rsid w:val="00807718"/>
    <w:rsid w:val="0081191E"/>
    <w:rsid w:val="008124FE"/>
    <w:rsid w:val="00812976"/>
    <w:rsid w:val="00821D40"/>
    <w:rsid w:val="008255BB"/>
    <w:rsid w:val="00830705"/>
    <w:rsid w:val="00830A40"/>
    <w:rsid w:val="00830B70"/>
    <w:rsid w:val="0083173A"/>
    <w:rsid w:val="00836224"/>
    <w:rsid w:val="00840831"/>
    <w:rsid w:val="0084526C"/>
    <w:rsid w:val="0084650B"/>
    <w:rsid w:val="008468AC"/>
    <w:rsid w:val="00850879"/>
    <w:rsid w:val="00850FD9"/>
    <w:rsid w:val="008522AD"/>
    <w:rsid w:val="00853968"/>
    <w:rsid w:val="008554EB"/>
    <w:rsid w:val="008573C3"/>
    <w:rsid w:val="00863C7B"/>
    <w:rsid w:val="008650A1"/>
    <w:rsid w:val="008721AF"/>
    <w:rsid w:val="008772FF"/>
    <w:rsid w:val="0088641C"/>
    <w:rsid w:val="0088756D"/>
    <w:rsid w:val="0088797F"/>
    <w:rsid w:val="008901EE"/>
    <w:rsid w:val="0089211C"/>
    <w:rsid w:val="008A2C83"/>
    <w:rsid w:val="008A3A29"/>
    <w:rsid w:val="008A4526"/>
    <w:rsid w:val="008A5F4A"/>
    <w:rsid w:val="008A65FA"/>
    <w:rsid w:val="008B03A0"/>
    <w:rsid w:val="008B2378"/>
    <w:rsid w:val="008B50EE"/>
    <w:rsid w:val="008B6116"/>
    <w:rsid w:val="008B7B42"/>
    <w:rsid w:val="008C0CD8"/>
    <w:rsid w:val="008C32CD"/>
    <w:rsid w:val="008C53F7"/>
    <w:rsid w:val="008D0893"/>
    <w:rsid w:val="008D4193"/>
    <w:rsid w:val="008D4692"/>
    <w:rsid w:val="008E117A"/>
    <w:rsid w:val="008E4640"/>
    <w:rsid w:val="008E4D0A"/>
    <w:rsid w:val="008E529B"/>
    <w:rsid w:val="008F29B4"/>
    <w:rsid w:val="008F2BF0"/>
    <w:rsid w:val="008F2DBA"/>
    <w:rsid w:val="008F3D74"/>
    <w:rsid w:val="008F3E10"/>
    <w:rsid w:val="008F5621"/>
    <w:rsid w:val="008F6A80"/>
    <w:rsid w:val="008F752F"/>
    <w:rsid w:val="00910EE4"/>
    <w:rsid w:val="009155DD"/>
    <w:rsid w:val="00915697"/>
    <w:rsid w:val="009159F2"/>
    <w:rsid w:val="00917BBC"/>
    <w:rsid w:val="00921BE9"/>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5789A"/>
    <w:rsid w:val="009609E0"/>
    <w:rsid w:val="00965C2F"/>
    <w:rsid w:val="00971220"/>
    <w:rsid w:val="00971FC1"/>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258B"/>
    <w:rsid w:val="009C2FC1"/>
    <w:rsid w:val="009C58DF"/>
    <w:rsid w:val="009C7E79"/>
    <w:rsid w:val="009D3C24"/>
    <w:rsid w:val="009D5B87"/>
    <w:rsid w:val="009D6622"/>
    <w:rsid w:val="009D7330"/>
    <w:rsid w:val="009D7694"/>
    <w:rsid w:val="009E45F1"/>
    <w:rsid w:val="009E7AE9"/>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945"/>
    <w:rsid w:val="00A16F71"/>
    <w:rsid w:val="00A17102"/>
    <w:rsid w:val="00A1766B"/>
    <w:rsid w:val="00A21325"/>
    <w:rsid w:val="00A259D6"/>
    <w:rsid w:val="00A30392"/>
    <w:rsid w:val="00A30645"/>
    <w:rsid w:val="00A3395A"/>
    <w:rsid w:val="00A36637"/>
    <w:rsid w:val="00A3691A"/>
    <w:rsid w:val="00A37896"/>
    <w:rsid w:val="00A40459"/>
    <w:rsid w:val="00A409B4"/>
    <w:rsid w:val="00A425EA"/>
    <w:rsid w:val="00A42AF4"/>
    <w:rsid w:val="00A44BB3"/>
    <w:rsid w:val="00A45062"/>
    <w:rsid w:val="00A56AD0"/>
    <w:rsid w:val="00A579AA"/>
    <w:rsid w:val="00A57C18"/>
    <w:rsid w:val="00A6228B"/>
    <w:rsid w:val="00A6318D"/>
    <w:rsid w:val="00A652C5"/>
    <w:rsid w:val="00A7213F"/>
    <w:rsid w:val="00A73C0A"/>
    <w:rsid w:val="00A77774"/>
    <w:rsid w:val="00A82A02"/>
    <w:rsid w:val="00A82D10"/>
    <w:rsid w:val="00A84608"/>
    <w:rsid w:val="00A847FB"/>
    <w:rsid w:val="00A93DC0"/>
    <w:rsid w:val="00A94FDB"/>
    <w:rsid w:val="00A974A5"/>
    <w:rsid w:val="00AA0601"/>
    <w:rsid w:val="00AA70DE"/>
    <w:rsid w:val="00AA7D85"/>
    <w:rsid w:val="00AB075A"/>
    <w:rsid w:val="00AB198C"/>
    <w:rsid w:val="00AB29C9"/>
    <w:rsid w:val="00AB39BA"/>
    <w:rsid w:val="00AB538C"/>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AF7879"/>
    <w:rsid w:val="00B00A5D"/>
    <w:rsid w:val="00B013A5"/>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2365"/>
    <w:rsid w:val="00B54274"/>
    <w:rsid w:val="00B54457"/>
    <w:rsid w:val="00B54A3D"/>
    <w:rsid w:val="00B551CE"/>
    <w:rsid w:val="00B56643"/>
    <w:rsid w:val="00B570AA"/>
    <w:rsid w:val="00B57718"/>
    <w:rsid w:val="00B57FF1"/>
    <w:rsid w:val="00B60F32"/>
    <w:rsid w:val="00B716F3"/>
    <w:rsid w:val="00B75246"/>
    <w:rsid w:val="00B76AB7"/>
    <w:rsid w:val="00B81605"/>
    <w:rsid w:val="00B86D67"/>
    <w:rsid w:val="00B9246E"/>
    <w:rsid w:val="00B92A15"/>
    <w:rsid w:val="00B92C39"/>
    <w:rsid w:val="00B94FCE"/>
    <w:rsid w:val="00B96CCA"/>
    <w:rsid w:val="00B96E7A"/>
    <w:rsid w:val="00B97E01"/>
    <w:rsid w:val="00BA21BB"/>
    <w:rsid w:val="00BA714E"/>
    <w:rsid w:val="00BA772B"/>
    <w:rsid w:val="00BB0A62"/>
    <w:rsid w:val="00BB51E5"/>
    <w:rsid w:val="00BB5843"/>
    <w:rsid w:val="00BB664D"/>
    <w:rsid w:val="00BC0906"/>
    <w:rsid w:val="00BC27EA"/>
    <w:rsid w:val="00BC2DA1"/>
    <w:rsid w:val="00BC4999"/>
    <w:rsid w:val="00BC519E"/>
    <w:rsid w:val="00BD016C"/>
    <w:rsid w:val="00BD114C"/>
    <w:rsid w:val="00BE0157"/>
    <w:rsid w:val="00BE03CA"/>
    <w:rsid w:val="00BE567B"/>
    <w:rsid w:val="00BF20C0"/>
    <w:rsid w:val="00BF2497"/>
    <w:rsid w:val="00BF3011"/>
    <w:rsid w:val="00C001CB"/>
    <w:rsid w:val="00C02F41"/>
    <w:rsid w:val="00C034E7"/>
    <w:rsid w:val="00C05515"/>
    <w:rsid w:val="00C06D19"/>
    <w:rsid w:val="00C073C1"/>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0A20"/>
    <w:rsid w:val="00C612C2"/>
    <w:rsid w:val="00C618C1"/>
    <w:rsid w:val="00C61A68"/>
    <w:rsid w:val="00C656EF"/>
    <w:rsid w:val="00C674A3"/>
    <w:rsid w:val="00C67F21"/>
    <w:rsid w:val="00C710B2"/>
    <w:rsid w:val="00C73EED"/>
    <w:rsid w:val="00C742B5"/>
    <w:rsid w:val="00C7448F"/>
    <w:rsid w:val="00C7627E"/>
    <w:rsid w:val="00C76559"/>
    <w:rsid w:val="00C81713"/>
    <w:rsid w:val="00C871A2"/>
    <w:rsid w:val="00C90CF5"/>
    <w:rsid w:val="00C91A43"/>
    <w:rsid w:val="00C96598"/>
    <w:rsid w:val="00C974C1"/>
    <w:rsid w:val="00C97829"/>
    <w:rsid w:val="00C97D5E"/>
    <w:rsid w:val="00CA02B5"/>
    <w:rsid w:val="00CA2181"/>
    <w:rsid w:val="00CA392C"/>
    <w:rsid w:val="00CA3D7D"/>
    <w:rsid w:val="00CA5044"/>
    <w:rsid w:val="00CA7B2A"/>
    <w:rsid w:val="00CB2DF2"/>
    <w:rsid w:val="00CB32E4"/>
    <w:rsid w:val="00CB4873"/>
    <w:rsid w:val="00CB497C"/>
    <w:rsid w:val="00CB5A6A"/>
    <w:rsid w:val="00CB5E60"/>
    <w:rsid w:val="00CB7BBE"/>
    <w:rsid w:val="00CB7C17"/>
    <w:rsid w:val="00CC198C"/>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682"/>
    <w:rsid w:val="00CF393D"/>
    <w:rsid w:val="00D0390C"/>
    <w:rsid w:val="00D06978"/>
    <w:rsid w:val="00D139BA"/>
    <w:rsid w:val="00D14179"/>
    <w:rsid w:val="00D159E0"/>
    <w:rsid w:val="00D20AC4"/>
    <w:rsid w:val="00D211DA"/>
    <w:rsid w:val="00D23C2E"/>
    <w:rsid w:val="00D2470C"/>
    <w:rsid w:val="00D265A6"/>
    <w:rsid w:val="00D33084"/>
    <w:rsid w:val="00D35B50"/>
    <w:rsid w:val="00D4466D"/>
    <w:rsid w:val="00D447F6"/>
    <w:rsid w:val="00D4722D"/>
    <w:rsid w:val="00D51649"/>
    <w:rsid w:val="00D52C5B"/>
    <w:rsid w:val="00D56470"/>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27A0A"/>
    <w:rsid w:val="00E300A8"/>
    <w:rsid w:val="00E3332A"/>
    <w:rsid w:val="00E35CA0"/>
    <w:rsid w:val="00E35E09"/>
    <w:rsid w:val="00E403F3"/>
    <w:rsid w:val="00E41968"/>
    <w:rsid w:val="00E41997"/>
    <w:rsid w:val="00E465AC"/>
    <w:rsid w:val="00E47308"/>
    <w:rsid w:val="00E507E1"/>
    <w:rsid w:val="00E50BDC"/>
    <w:rsid w:val="00E52880"/>
    <w:rsid w:val="00E52E05"/>
    <w:rsid w:val="00E54212"/>
    <w:rsid w:val="00E542D9"/>
    <w:rsid w:val="00E55677"/>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4F1F"/>
    <w:rsid w:val="00E963C5"/>
    <w:rsid w:val="00EA26AB"/>
    <w:rsid w:val="00EB0DD5"/>
    <w:rsid w:val="00EB2242"/>
    <w:rsid w:val="00EB6377"/>
    <w:rsid w:val="00EB7100"/>
    <w:rsid w:val="00EC02C4"/>
    <w:rsid w:val="00EC360A"/>
    <w:rsid w:val="00EC441B"/>
    <w:rsid w:val="00EC73DA"/>
    <w:rsid w:val="00ED1DDD"/>
    <w:rsid w:val="00ED27D5"/>
    <w:rsid w:val="00ED4ADE"/>
    <w:rsid w:val="00ED5A3D"/>
    <w:rsid w:val="00ED626E"/>
    <w:rsid w:val="00ED6946"/>
    <w:rsid w:val="00ED7838"/>
    <w:rsid w:val="00ED794C"/>
    <w:rsid w:val="00EE1A16"/>
    <w:rsid w:val="00EE2123"/>
    <w:rsid w:val="00EE3098"/>
    <w:rsid w:val="00EE5093"/>
    <w:rsid w:val="00EF0B36"/>
    <w:rsid w:val="00EF0DCA"/>
    <w:rsid w:val="00EF71BD"/>
    <w:rsid w:val="00EF7FCD"/>
    <w:rsid w:val="00F00DAB"/>
    <w:rsid w:val="00F05A1F"/>
    <w:rsid w:val="00F0622C"/>
    <w:rsid w:val="00F07354"/>
    <w:rsid w:val="00F1622E"/>
    <w:rsid w:val="00F20EE9"/>
    <w:rsid w:val="00F2427E"/>
    <w:rsid w:val="00F24563"/>
    <w:rsid w:val="00F245D8"/>
    <w:rsid w:val="00F277CE"/>
    <w:rsid w:val="00F27BBC"/>
    <w:rsid w:val="00F326B8"/>
    <w:rsid w:val="00F36F1A"/>
    <w:rsid w:val="00F41A94"/>
    <w:rsid w:val="00F4312D"/>
    <w:rsid w:val="00F44333"/>
    <w:rsid w:val="00F47B65"/>
    <w:rsid w:val="00F531D4"/>
    <w:rsid w:val="00F539FC"/>
    <w:rsid w:val="00F55274"/>
    <w:rsid w:val="00F64524"/>
    <w:rsid w:val="00F64B59"/>
    <w:rsid w:val="00F6525A"/>
    <w:rsid w:val="00F6794E"/>
    <w:rsid w:val="00F70586"/>
    <w:rsid w:val="00F70EA6"/>
    <w:rsid w:val="00F72A7C"/>
    <w:rsid w:val="00F74B03"/>
    <w:rsid w:val="00F7548F"/>
    <w:rsid w:val="00F77B95"/>
    <w:rsid w:val="00F80E67"/>
    <w:rsid w:val="00F82E7A"/>
    <w:rsid w:val="00F90C59"/>
    <w:rsid w:val="00F91149"/>
    <w:rsid w:val="00F911AB"/>
    <w:rsid w:val="00F91994"/>
    <w:rsid w:val="00F96DC7"/>
    <w:rsid w:val="00F97136"/>
    <w:rsid w:val="00FB2456"/>
    <w:rsid w:val="00FB6EF2"/>
    <w:rsid w:val="00FB786A"/>
    <w:rsid w:val="00FC0332"/>
    <w:rsid w:val="00FC376F"/>
    <w:rsid w:val="00FC4B1E"/>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B1D"/>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SimSun"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SimSun"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SimSun"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SimSun"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SimSun"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SimSun"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SimSun"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SimSun"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HeaderChar">
    <w:name w:val="Header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szCs w:val="20"/>
      <w:lang w:val="en-US"/>
    </w:rPr>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customStyle="1" w:styleId="B1">
    <w:name w:val="B1"/>
    <w:basedOn w:val="List"/>
    <w:link w:val="B1Zchn"/>
    <w:qFormat/>
    <w:rsid w:val="00732328"/>
    <w:pPr>
      <w:spacing w:after="180"/>
      <w:ind w:left="568" w:hanging="284"/>
      <w:contextualSpacing w:val="0"/>
    </w:pPr>
    <w:rPr>
      <w:rFonts w:eastAsia="MS Mincho"/>
    </w:rPr>
  </w:style>
  <w:style w:type="paragraph" w:customStyle="1" w:styleId="B2">
    <w:name w:val="B2"/>
    <w:basedOn w:val="List2"/>
    <w:qFormat/>
    <w:rsid w:val="00732328"/>
    <w:pPr>
      <w:spacing w:after="180"/>
      <w:ind w:left="851" w:hanging="284"/>
      <w:contextualSpacing w:val="0"/>
    </w:pPr>
    <w:rPr>
      <w:rFonts w:eastAsia="MS Mincho"/>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SimSun" w:hAnsi="Times New Roman"/>
      <w:szCs w:val="20"/>
      <w:lang w:val="en-US"/>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SimSun" w:hAnsi="Times New Roman"/>
      <w:szCs w:val="20"/>
      <w:lang w:val="en-US"/>
    </w:rPr>
  </w:style>
  <w:style w:type="table" w:styleId="TableGrid">
    <w:name w:val="Table Grid"/>
    <w:basedOn w:val="TableNormal"/>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列表段落"/>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SimSun"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SimSun"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SimSun"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SimSun"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file:///D:\Documents\3GPP%20documents\RAN1\TSGR1_106-e\Docs\R1-2106486.zip" TargetMode="External"/><Relationship Id="rId26" Type="http://schemas.openxmlformats.org/officeDocument/2006/relationships/hyperlink" Target="file:///D:\Documents\3GPP%20documents\RAN1\TSGR1_106-e\Docs\R1-2107068.zip" TargetMode="External"/><Relationship Id="rId39" Type="http://schemas.openxmlformats.org/officeDocument/2006/relationships/theme" Target="theme/theme1.xml"/><Relationship Id="rId21" Type="http://schemas.openxmlformats.org/officeDocument/2006/relationships/hyperlink" Target="file:///D:\Documents\3GPP%20documents\RAN1\TSGR1_106-e\Docs\R1-2106761.zip" TargetMode="External"/><Relationship Id="rId34" Type="http://schemas.openxmlformats.org/officeDocument/2006/relationships/hyperlink" Target="file:///D:\Documents\3GPP%20documents\RAN1\TSGR1_106-e\Docs\R1-2107780.zip"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file:///D:\Documents\3GPP%20documents\RAN1\TSGR1_106-e\Docs\R1-2107048.zip" TargetMode="External"/><Relationship Id="rId33" Type="http://schemas.openxmlformats.org/officeDocument/2006/relationships/hyperlink" Target="file:///D:\Documents\3GPP%20documents\RAN1\TSGR1_106-e\Docs\R1-2107773.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file:///D:\Documents\3GPP%20documents\RAN1\TSGR1_106-e\Docs\R1-2106720.zip" TargetMode="External"/><Relationship Id="rId29" Type="http://schemas.openxmlformats.org/officeDocument/2006/relationships/hyperlink" Target="file:///D:\Documents\3GPP%20documents\RAN1\TSGR1_106-e\Docs\R1-210729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file:///D:\Documents\3GPP%20documents\RAN1\TSGR1_106-e\Docs\R1-2106954.zip" TargetMode="External"/><Relationship Id="rId32" Type="http://schemas.openxmlformats.org/officeDocument/2006/relationships/hyperlink" Target="file:///D:\Documents\3GPP%20documents\RAN1\TSGR1_106-e\Docs\R1-2107660.zip" TargetMode="External"/><Relationship Id="rId37"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file:///D:\Documents\3GPP%20documents\RAN1\TSGR1_106-e\Docs\R1-2106921.zip" TargetMode="External"/><Relationship Id="rId28" Type="http://schemas.openxmlformats.org/officeDocument/2006/relationships/hyperlink" Target="file:///D:\Documents\3GPP%20documents\RAN1\TSGR1_106-e\Docs\R1-2107248.zip" TargetMode="External"/><Relationship Id="rId36" Type="http://schemas.openxmlformats.org/officeDocument/2006/relationships/hyperlink" Target="file:///D:\Documents\3GPP%20documents\RAN1\TSGR1_106-e\Docs\R1-2107943.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6634.zip" TargetMode="External"/><Relationship Id="rId31" Type="http://schemas.openxmlformats.org/officeDocument/2006/relationships/hyperlink" Target="file:///D:\Documents\3GPP%20documents\RAN1\TSGR1_106-e\Docs\R1-210762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file:///D:\Documents\3GPP%20documents\RAN1\TSGR1_106-e\Docs\R1-2106824.zip" TargetMode="External"/><Relationship Id="rId27" Type="http://schemas.openxmlformats.org/officeDocument/2006/relationships/hyperlink" Target="file:///D:\Documents\3GPP%20documents\RAN1\TSGR1_106-e\Docs\R1-2107174.zip" TargetMode="External"/><Relationship Id="rId30" Type="http://schemas.openxmlformats.org/officeDocument/2006/relationships/hyperlink" Target="file:///D:\Documents\3GPP%20documents\RAN1\TSGR1_106-e\Docs\R1-2107431.zip" TargetMode="External"/><Relationship Id="rId35" Type="http://schemas.openxmlformats.org/officeDocument/2006/relationships/hyperlink" Target="file:///D:\Documents\3GPP%20documents\RAN1\TSGR1_106-e\Docs\R1-2107910.zi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3.xml><?xml version="1.0" encoding="utf-8"?>
<ds:datastoreItem xmlns:ds="http://schemas.openxmlformats.org/officeDocument/2006/customXml" ds:itemID="{98982E23-A6BB-4C14-8D80-1240E79E83A6}">
  <ds:schemaRefs>
    <ds:schemaRef ds:uri="http://schemas.openxmlformats.org/officeDocument/2006/bibliography"/>
  </ds:schemaRefs>
</ds:datastoreItem>
</file>

<file path=customXml/itemProps4.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12602</Words>
  <Characters>71836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84270</CharactersWithSpaces>
  <SharedDoc>false</SharedDoc>
  <HLinks>
    <vt:vector size="396" baseType="variant">
      <vt:variant>
        <vt:i4>7733267</vt:i4>
      </vt:variant>
      <vt:variant>
        <vt:i4>360</vt:i4>
      </vt:variant>
      <vt:variant>
        <vt:i4>0</vt:i4>
      </vt:variant>
      <vt:variant>
        <vt:i4>5</vt:i4>
      </vt:variant>
      <vt:variant>
        <vt:lpwstr>C:\Users\wanshic\OneDrive - Qualcomm\Documents\Standards\3GPP Standards\Meeting Documents\TSGR1_105\Docs\R1-2105826.zip</vt:lpwstr>
      </vt:variant>
      <vt:variant>
        <vt:lpwstr/>
      </vt:variant>
      <vt:variant>
        <vt:i4>7536668</vt:i4>
      </vt:variant>
      <vt:variant>
        <vt:i4>357</vt:i4>
      </vt:variant>
      <vt:variant>
        <vt:i4>0</vt:i4>
      </vt:variant>
      <vt:variant>
        <vt:i4>5</vt:i4>
      </vt:variant>
      <vt:variant>
        <vt:lpwstr>C:\Users\wanshic\OneDrive - Qualcomm\Documents\Standards\3GPP Standards\Meeting Documents\TSGR1_105\Docs\R1-2105677.zip</vt:lpwstr>
      </vt:variant>
      <vt:variant>
        <vt:lpwstr/>
      </vt:variant>
      <vt:variant>
        <vt:i4>7405594</vt:i4>
      </vt:variant>
      <vt:variant>
        <vt:i4>354</vt:i4>
      </vt:variant>
      <vt:variant>
        <vt:i4>0</vt:i4>
      </vt:variant>
      <vt:variant>
        <vt:i4>5</vt:i4>
      </vt:variant>
      <vt:variant>
        <vt:lpwstr>C:\Users\wanshic\OneDrive - Qualcomm\Documents\Standards\3GPP Standards\Meeting Documents\TSGR1_105\Docs\R1-2105552.zip</vt:lpwstr>
      </vt:variant>
      <vt:variant>
        <vt:lpwstr/>
      </vt:variant>
      <vt:variant>
        <vt:i4>7602203</vt:i4>
      </vt:variant>
      <vt:variant>
        <vt:i4>351</vt:i4>
      </vt:variant>
      <vt:variant>
        <vt:i4>0</vt:i4>
      </vt:variant>
      <vt:variant>
        <vt:i4>5</vt:i4>
      </vt:variant>
      <vt:variant>
        <vt:lpwstr>C:\Users\wanshic\OneDrive - Qualcomm\Documents\Standards\3GPP Standards\Meeting Documents\TSGR1_105\Docs\R1-2105503.zip</vt:lpwstr>
      </vt:variant>
      <vt:variant>
        <vt:lpwstr/>
      </vt:variant>
      <vt:variant>
        <vt:i4>7602207</vt:i4>
      </vt:variant>
      <vt:variant>
        <vt:i4>348</vt:i4>
      </vt:variant>
      <vt:variant>
        <vt:i4>0</vt:i4>
      </vt:variant>
      <vt:variant>
        <vt:i4>5</vt:i4>
      </vt:variant>
      <vt:variant>
        <vt:lpwstr>C:\Users\wanshic\OneDrive - Qualcomm\Documents\Standards\3GPP Standards\Meeting Documents\TSGR1_105\Docs\R1-2105406.zip</vt:lpwstr>
      </vt:variant>
      <vt:variant>
        <vt:lpwstr/>
      </vt:variant>
      <vt:variant>
        <vt:i4>7340057</vt:i4>
      </vt:variant>
      <vt:variant>
        <vt:i4>345</vt:i4>
      </vt:variant>
      <vt:variant>
        <vt:i4>0</vt:i4>
      </vt:variant>
      <vt:variant>
        <vt:i4>5</vt:i4>
      </vt:variant>
      <vt:variant>
        <vt:lpwstr>C:\Users\wanshic\OneDrive - Qualcomm\Documents\Standards\3GPP Standards\Meeting Documents\TSGR1_105\Docs\R1-2105347.zip</vt:lpwstr>
      </vt:variant>
      <vt:variant>
        <vt:lpwstr/>
      </vt:variant>
      <vt:variant>
        <vt:i4>8192025</vt:i4>
      </vt:variant>
      <vt:variant>
        <vt:i4>342</vt:i4>
      </vt:variant>
      <vt:variant>
        <vt:i4>0</vt:i4>
      </vt:variant>
      <vt:variant>
        <vt:i4>5</vt:i4>
      </vt:variant>
      <vt:variant>
        <vt:lpwstr>C:\Users\wanshic\OneDrive - Qualcomm\Documents\Standards\3GPP Standards\Meeting Documents\TSGR1_105\Docs\R1-2105195.zip</vt:lpwstr>
      </vt:variant>
      <vt:variant>
        <vt:lpwstr/>
      </vt:variant>
      <vt:variant>
        <vt:i4>8126488</vt:i4>
      </vt:variant>
      <vt:variant>
        <vt:i4>339</vt:i4>
      </vt:variant>
      <vt:variant>
        <vt:i4>0</vt:i4>
      </vt:variant>
      <vt:variant>
        <vt:i4>5</vt:i4>
      </vt:variant>
      <vt:variant>
        <vt:lpwstr>C:\Users\wanshic\OneDrive - Qualcomm\Documents\Standards\3GPP Standards\Meeting Documents\TSGR1_105\Docs\R1-2105184.zip</vt:lpwstr>
      </vt:variant>
      <vt:variant>
        <vt:lpwstr/>
      </vt:variant>
      <vt:variant>
        <vt:i4>7340060</vt:i4>
      </vt:variant>
      <vt:variant>
        <vt:i4>336</vt:i4>
      </vt:variant>
      <vt:variant>
        <vt:i4>0</vt:i4>
      </vt:variant>
      <vt:variant>
        <vt:i4>5</vt:i4>
      </vt:variant>
      <vt:variant>
        <vt:lpwstr>C:\Users\wanshic\OneDrive - Qualcomm\Documents\Standards\3GPP Standards\Meeting Documents\TSGR1_105\Docs\R1-2105140.zip</vt:lpwstr>
      </vt:variant>
      <vt:variant>
        <vt:lpwstr/>
      </vt:variant>
      <vt:variant>
        <vt:i4>7733276</vt:i4>
      </vt:variant>
      <vt:variant>
        <vt:i4>333</vt:i4>
      </vt:variant>
      <vt:variant>
        <vt:i4>0</vt:i4>
      </vt:variant>
      <vt:variant>
        <vt:i4>5</vt:i4>
      </vt:variant>
      <vt:variant>
        <vt:lpwstr>C:\Users\wanshic\OneDrive - Qualcomm\Documents\Standards\3GPP Standards\Meeting Documents\TSGR1_105\Docs\R1-2104938.zip</vt:lpwstr>
      </vt:variant>
      <vt:variant>
        <vt:lpwstr/>
      </vt:variant>
      <vt:variant>
        <vt:i4>7798801</vt:i4>
      </vt:variant>
      <vt:variant>
        <vt:i4>330</vt:i4>
      </vt:variant>
      <vt:variant>
        <vt:i4>0</vt:i4>
      </vt:variant>
      <vt:variant>
        <vt:i4>5</vt:i4>
      </vt:variant>
      <vt:variant>
        <vt:lpwstr>C:\Users\wanshic\OneDrive - Qualcomm\Documents\Standards\3GPP Standards\Meeting Documents\TSGR1_105\Docs\R1-2104824.zip</vt:lpwstr>
      </vt:variant>
      <vt:variant>
        <vt:lpwstr/>
      </vt:variant>
      <vt:variant>
        <vt:i4>7602195</vt:i4>
      </vt:variant>
      <vt:variant>
        <vt:i4>327</vt:i4>
      </vt:variant>
      <vt:variant>
        <vt:i4>0</vt:i4>
      </vt:variant>
      <vt:variant>
        <vt:i4>5</vt:i4>
      </vt:variant>
      <vt:variant>
        <vt:lpwstr>C:\Users\wanshic\OneDrive - Qualcomm\Documents\Standards\3GPP Standards\Meeting Documents\TSGR1_105\Docs\R1-2104816.zip</vt:lpwstr>
      </vt:variant>
      <vt:variant>
        <vt:lpwstr/>
      </vt:variant>
      <vt:variant>
        <vt:i4>7471123</vt:i4>
      </vt:variant>
      <vt:variant>
        <vt:i4>324</vt:i4>
      </vt:variant>
      <vt:variant>
        <vt:i4>0</vt:i4>
      </vt:variant>
      <vt:variant>
        <vt:i4>5</vt:i4>
      </vt:variant>
      <vt:variant>
        <vt:lpwstr>C:\Users\wanshic\OneDrive - Qualcomm\Documents\Standards\3GPP Standards\Meeting Documents\TSGR1_105\Docs\R1-2104779.zip</vt:lpwstr>
      </vt:variant>
      <vt:variant>
        <vt:lpwstr/>
      </vt:variant>
      <vt:variant>
        <vt:i4>7733267</vt:i4>
      </vt:variant>
      <vt:variant>
        <vt:i4>321</vt:i4>
      </vt:variant>
      <vt:variant>
        <vt:i4>0</vt:i4>
      </vt:variant>
      <vt:variant>
        <vt:i4>5</vt:i4>
      </vt:variant>
      <vt:variant>
        <vt:lpwstr>C:\Users\wanshic\OneDrive - Qualcomm\Documents\Standards\3GPP Standards\Meeting Documents\TSGR1_105\Docs\R1-2104638.zip</vt:lpwstr>
      </vt:variant>
      <vt:variant>
        <vt:lpwstr/>
      </vt:variant>
      <vt:variant>
        <vt:i4>7536657</vt:i4>
      </vt:variant>
      <vt:variant>
        <vt:i4>318</vt:i4>
      </vt:variant>
      <vt:variant>
        <vt:i4>0</vt:i4>
      </vt:variant>
      <vt:variant>
        <vt:i4>5</vt:i4>
      </vt:variant>
      <vt:variant>
        <vt:lpwstr>C:\Users\wanshic\OneDrive - Qualcomm\Documents\Standards\3GPP Standards\Meeting Documents\TSGR1_105\Docs\R1-2104569.zip</vt:lpwstr>
      </vt:variant>
      <vt:variant>
        <vt:lpwstr/>
      </vt:variant>
      <vt:variant>
        <vt:i4>7667741</vt:i4>
      </vt:variant>
      <vt:variant>
        <vt:i4>315</vt:i4>
      </vt:variant>
      <vt:variant>
        <vt:i4>0</vt:i4>
      </vt:variant>
      <vt:variant>
        <vt:i4>5</vt:i4>
      </vt:variant>
      <vt:variant>
        <vt:lpwstr>C:\Users\wanshic\OneDrive - Qualcomm\Documents\Standards\3GPP Standards\Meeting Documents\TSGR1_105\Docs\R1-2104505.zip</vt:lpwstr>
      </vt:variant>
      <vt:variant>
        <vt:lpwstr/>
      </vt:variant>
      <vt:variant>
        <vt:i4>7405584</vt:i4>
      </vt:variant>
      <vt:variant>
        <vt:i4>312</vt:i4>
      </vt:variant>
      <vt:variant>
        <vt:i4>0</vt:i4>
      </vt:variant>
      <vt:variant>
        <vt:i4>5</vt:i4>
      </vt:variant>
      <vt:variant>
        <vt:lpwstr>C:\Users\wanshic\OneDrive - Qualcomm\Documents\Standards\3GPP Standards\Meeting Documents\TSGR1_105\Docs\R1-2104449.zip</vt:lpwstr>
      </vt:variant>
      <vt:variant>
        <vt:lpwstr/>
      </vt:variant>
      <vt:variant>
        <vt:i4>7536671</vt:i4>
      </vt:variant>
      <vt:variant>
        <vt:i4>309</vt:i4>
      </vt:variant>
      <vt:variant>
        <vt:i4>0</vt:i4>
      </vt:variant>
      <vt:variant>
        <vt:i4>5</vt:i4>
      </vt:variant>
      <vt:variant>
        <vt:lpwstr>C:\Users\wanshic\OneDrive - Qualcomm\Documents\Standards\3GPP Standards\Meeting Documents\TSGR1_105\Docs\R1-2104260.zip</vt:lpwstr>
      </vt:variant>
      <vt:variant>
        <vt:lpwstr/>
      </vt:variant>
      <vt:variant>
        <vt:i4>1835070</vt:i4>
      </vt:variant>
      <vt:variant>
        <vt:i4>284</vt:i4>
      </vt:variant>
      <vt:variant>
        <vt:i4>0</vt:i4>
      </vt:variant>
      <vt:variant>
        <vt:i4>5</vt:i4>
      </vt:variant>
      <vt:variant>
        <vt:lpwstr/>
      </vt:variant>
      <vt:variant>
        <vt:lpwstr>_Toc72848598</vt:lpwstr>
      </vt:variant>
      <vt:variant>
        <vt:i4>1245246</vt:i4>
      </vt:variant>
      <vt:variant>
        <vt:i4>278</vt:i4>
      </vt:variant>
      <vt:variant>
        <vt:i4>0</vt:i4>
      </vt:variant>
      <vt:variant>
        <vt:i4>5</vt:i4>
      </vt:variant>
      <vt:variant>
        <vt:lpwstr/>
      </vt:variant>
      <vt:variant>
        <vt:lpwstr>_Toc72848597</vt:lpwstr>
      </vt:variant>
      <vt:variant>
        <vt:i4>1179710</vt:i4>
      </vt:variant>
      <vt:variant>
        <vt:i4>272</vt:i4>
      </vt:variant>
      <vt:variant>
        <vt:i4>0</vt:i4>
      </vt:variant>
      <vt:variant>
        <vt:i4>5</vt:i4>
      </vt:variant>
      <vt:variant>
        <vt:lpwstr/>
      </vt:variant>
      <vt:variant>
        <vt:lpwstr>_Toc72848596</vt:lpwstr>
      </vt:variant>
      <vt:variant>
        <vt:i4>1114174</vt:i4>
      </vt:variant>
      <vt:variant>
        <vt:i4>266</vt:i4>
      </vt:variant>
      <vt:variant>
        <vt:i4>0</vt:i4>
      </vt:variant>
      <vt:variant>
        <vt:i4>5</vt:i4>
      </vt:variant>
      <vt:variant>
        <vt:lpwstr/>
      </vt:variant>
      <vt:variant>
        <vt:lpwstr>_Toc72848595</vt:lpwstr>
      </vt:variant>
      <vt:variant>
        <vt:i4>1048638</vt:i4>
      </vt:variant>
      <vt:variant>
        <vt:i4>260</vt:i4>
      </vt:variant>
      <vt:variant>
        <vt:i4>0</vt:i4>
      </vt:variant>
      <vt:variant>
        <vt:i4>5</vt:i4>
      </vt:variant>
      <vt:variant>
        <vt:lpwstr/>
      </vt:variant>
      <vt:variant>
        <vt:lpwstr>_Toc72848594</vt:lpwstr>
      </vt:variant>
      <vt:variant>
        <vt:i4>1507390</vt:i4>
      </vt:variant>
      <vt:variant>
        <vt:i4>254</vt:i4>
      </vt:variant>
      <vt:variant>
        <vt:i4>0</vt:i4>
      </vt:variant>
      <vt:variant>
        <vt:i4>5</vt:i4>
      </vt:variant>
      <vt:variant>
        <vt:lpwstr/>
      </vt:variant>
      <vt:variant>
        <vt:lpwstr>_Toc72848593</vt:lpwstr>
      </vt:variant>
      <vt:variant>
        <vt:i4>1441854</vt:i4>
      </vt:variant>
      <vt:variant>
        <vt:i4>248</vt:i4>
      </vt:variant>
      <vt:variant>
        <vt:i4>0</vt:i4>
      </vt:variant>
      <vt:variant>
        <vt:i4>5</vt:i4>
      </vt:variant>
      <vt:variant>
        <vt:lpwstr/>
      </vt:variant>
      <vt:variant>
        <vt:lpwstr>_Toc72848592</vt:lpwstr>
      </vt:variant>
      <vt:variant>
        <vt:i4>1376318</vt:i4>
      </vt:variant>
      <vt:variant>
        <vt:i4>242</vt:i4>
      </vt:variant>
      <vt:variant>
        <vt:i4>0</vt:i4>
      </vt:variant>
      <vt:variant>
        <vt:i4>5</vt:i4>
      </vt:variant>
      <vt:variant>
        <vt:lpwstr/>
      </vt:variant>
      <vt:variant>
        <vt:lpwstr>_Toc72848591</vt:lpwstr>
      </vt:variant>
      <vt:variant>
        <vt:i4>1310782</vt:i4>
      </vt:variant>
      <vt:variant>
        <vt:i4>236</vt:i4>
      </vt:variant>
      <vt:variant>
        <vt:i4>0</vt:i4>
      </vt:variant>
      <vt:variant>
        <vt:i4>5</vt:i4>
      </vt:variant>
      <vt:variant>
        <vt:lpwstr/>
      </vt:variant>
      <vt:variant>
        <vt:lpwstr>_Toc72848590</vt:lpwstr>
      </vt:variant>
      <vt:variant>
        <vt:i4>1900607</vt:i4>
      </vt:variant>
      <vt:variant>
        <vt:i4>230</vt:i4>
      </vt:variant>
      <vt:variant>
        <vt:i4>0</vt:i4>
      </vt:variant>
      <vt:variant>
        <vt:i4>5</vt:i4>
      </vt:variant>
      <vt:variant>
        <vt:lpwstr/>
      </vt:variant>
      <vt:variant>
        <vt:lpwstr>_Toc72848589</vt:lpwstr>
      </vt:variant>
      <vt:variant>
        <vt:i4>1835071</vt:i4>
      </vt:variant>
      <vt:variant>
        <vt:i4>224</vt:i4>
      </vt:variant>
      <vt:variant>
        <vt:i4>0</vt:i4>
      </vt:variant>
      <vt:variant>
        <vt:i4>5</vt:i4>
      </vt:variant>
      <vt:variant>
        <vt:lpwstr/>
      </vt:variant>
      <vt:variant>
        <vt:lpwstr>_Toc72848588</vt:lpwstr>
      </vt:variant>
      <vt:variant>
        <vt:i4>1245247</vt:i4>
      </vt:variant>
      <vt:variant>
        <vt:i4>218</vt:i4>
      </vt:variant>
      <vt:variant>
        <vt:i4>0</vt:i4>
      </vt:variant>
      <vt:variant>
        <vt:i4>5</vt:i4>
      </vt:variant>
      <vt:variant>
        <vt:lpwstr/>
      </vt:variant>
      <vt:variant>
        <vt:lpwstr>_Toc72848587</vt:lpwstr>
      </vt:variant>
      <vt:variant>
        <vt:i4>1179711</vt:i4>
      </vt:variant>
      <vt:variant>
        <vt:i4>212</vt:i4>
      </vt:variant>
      <vt:variant>
        <vt:i4>0</vt:i4>
      </vt:variant>
      <vt:variant>
        <vt:i4>5</vt:i4>
      </vt:variant>
      <vt:variant>
        <vt:lpwstr/>
      </vt:variant>
      <vt:variant>
        <vt:lpwstr>_Toc72848586</vt:lpwstr>
      </vt:variant>
      <vt:variant>
        <vt:i4>1114175</vt:i4>
      </vt:variant>
      <vt:variant>
        <vt:i4>206</vt:i4>
      </vt:variant>
      <vt:variant>
        <vt:i4>0</vt:i4>
      </vt:variant>
      <vt:variant>
        <vt:i4>5</vt:i4>
      </vt:variant>
      <vt:variant>
        <vt:lpwstr/>
      </vt:variant>
      <vt:variant>
        <vt:lpwstr>_Toc72848585</vt:lpwstr>
      </vt:variant>
      <vt:variant>
        <vt:i4>1048639</vt:i4>
      </vt:variant>
      <vt:variant>
        <vt:i4>200</vt:i4>
      </vt:variant>
      <vt:variant>
        <vt:i4>0</vt:i4>
      </vt:variant>
      <vt:variant>
        <vt:i4>5</vt:i4>
      </vt:variant>
      <vt:variant>
        <vt:lpwstr/>
      </vt:variant>
      <vt:variant>
        <vt:lpwstr>_Toc72848584</vt:lpwstr>
      </vt:variant>
      <vt:variant>
        <vt:i4>1507391</vt:i4>
      </vt:variant>
      <vt:variant>
        <vt:i4>194</vt:i4>
      </vt:variant>
      <vt:variant>
        <vt:i4>0</vt:i4>
      </vt:variant>
      <vt:variant>
        <vt:i4>5</vt:i4>
      </vt:variant>
      <vt:variant>
        <vt:lpwstr/>
      </vt:variant>
      <vt:variant>
        <vt:lpwstr>_Toc72848583</vt:lpwstr>
      </vt:variant>
      <vt:variant>
        <vt:i4>1441855</vt:i4>
      </vt:variant>
      <vt:variant>
        <vt:i4>188</vt:i4>
      </vt:variant>
      <vt:variant>
        <vt:i4>0</vt:i4>
      </vt:variant>
      <vt:variant>
        <vt:i4>5</vt:i4>
      </vt:variant>
      <vt:variant>
        <vt:lpwstr/>
      </vt:variant>
      <vt:variant>
        <vt:lpwstr>_Toc72848582</vt:lpwstr>
      </vt:variant>
      <vt:variant>
        <vt:i4>1376319</vt:i4>
      </vt:variant>
      <vt:variant>
        <vt:i4>182</vt:i4>
      </vt:variant>
      <vt:variant>
        <vt:i4>0</vt:i4>
      </vt:variant>
      <vt:variant>
        <vt:i4>5</vt:i4>
      </vt:variant>
      <vt:variant>
        <vt:lpwstr/>
      </vt:variant>
      <vt:variant>
        <vt:lpwstr>_Toc72848581</vt:lpwstr>
      </vt:variant>
      <vt:variant>
        <vt:i4>1310783</vt:i4>
      </vt:variant>
      <vt:variant>
        <vt:i4>176</vt:i4>
      </vt:variant>
      <vt:variant>
        <vt:i4>0</vt:i4>
      </vt:variant>
      <vt:variant>
        <vt:i4>5</vt:i4>
      </vt:variant>
      <vt:variant>
        <vt:lpwstr/>
      </vt:variant>
      <vt:variant>
        <vt:lpwstr>_Toc72848580</vt:lpwstr>
      </vt:variant>
      <vt:variant>
        <vt:i4>1900592</vt:i4>
      </vt:variant>
      <vt:variant>
        <vt:i4>170</vt:i4>
      </vt:variant>
      <vt:variant>
        <vt:i4>0</vt:i4>
      </vt:variant>
      <vt:variant>
        <vt:i4>5</vt:i4>
      </vt:variant>
      <vt:variant>
        <vt:lpwstr/>
      </vt:variant>
      <vt:variant>
        <vt:lpwstr>_Toc72848579</vt:lpwstr>
      </vt:variant>
      <vt:variant>
        <vt:i4>1835056</vt:i4>
      </vt:variant>
      <vt:variant>
        <vt:i4>164</vt:i4>
      </vt:variant>
      <vt:variant>
        <vt:i4>0</vt:i4>
      </vt:variant>
      <vt:variant>
        <vt:i4>5</vt:i4>
      </vt:variant>
      <vt:variant>
        <vt:lpwstr/>
      </vt:variant>
      <vt:variant>
        <vt:lpwstr>_Toc72848578</vt:lpwstr>
      </vt:variant>
      <vt:variant>
        <vt:i4>1245232</vt:i4>
      </vt:variant>
      <vt:variant>
        <vt:i4>158</vt:i4>
      </vt:variant>
      <vt:variant>
        <vt:i4>0</vt:i4>
      </vt:variant>
      <vt:variant>
        <vt:i4>5</vt:i4>
      </vt:variant>
      <vt:variant>
        <vt:lpwstr/>
      </vt:variant>
      <vt:variant>
        <vt:lpwstr>_Toc72848577</vt:lpwstr>
      </vt:variant>
      <vt:variant>
        <vt:i4>1179696</vt:i4>
      </vt:variant>
      <vt:variant>
        <vt:i4>152</vt:i4>
      </vt:variant>
      <vt:variant>
        <vt:i4>0</vt:i4>
      </vt:variant>
      <vt:variant>
        <vt:i4>5</vt:i4>
      </vt:variant>
      <vt:variant>
        <vt:lpwstr/>
      </vt:variant>
      <vt:variant>
        <vt:lpwstr>_Toc72848576</vt:lpwstr>
      </vt:variant>
      <vt:variant>
        <vt:i4>1114160</vt:i4>
      </vt:variant>
      <vt:variant>
        <vt:i4>146</vt:i4>
      </vt:variant>
      <vt:variant>
        <vt:i4>0</vt:i4>
      </vt:variant>
      <vt:variant>
        <vt:i4>5</vt:i4>
      </vt:variant>
      <vt:variant>
        <vt:lpwstr/>
      </vt:variant>
      <vt:variant>
        <vt:lpwstr>_Toc72848575</vt:lpwstr>
      </vt:variant>
      <vt:variant>
        <vt:i4>1048624</vt:i4>
      </vt:variant>
      <vt:variant>
        <vt:i4>140</vt:i4>
      </vt:variant>
      <vt:variant>
        <vt:i4>0</vt:i4>
      </vt:variant>
      <vt:variant>
        <vt:i4>5</vt:i4>
      </vt:variant>
      <vt:variant>
        <vt:lpwstr/>
      </vt:variant>
      <vt:variant>
        <vt:lpwstr>_Toc72848574</vt:lpwstr>
      </vt:variant>
      <vt:variant>
        <vt:i4>1507376</vt:i4>
      </vt:variant>
      <vt:variant>
        <vt:i4>134</vt:i4>
      </vt:variant>
      <vt:variant>
        <vt:i4>0</vt:i4>
      </vt:variant>
      <vt:variant>
        <vt:i4>5</vt:i4>
      </vt:variant>
      <vt:variant>
        <vt:lpwstr/>
      </vt:variant>
      <vt:variant>
        <vt:lpwstr>_Toc72848573</vt:lpwstr>
      </vt:variant>
      <vt:variant>
        <vt:i4>1441840</vt:i4>
      </vt:variant>
      <vt:variant>
        <vt:i4>128</vt:i4>
      </vt:variant>
      <vt:variant>
        <vt:i4>0</vt:i4>
      </vt:variant>
      <vt:variant>
        <vt:i4>5</vt:i4>
      </vt:variant>
      <vt:variant>
        <vt:lpwstr/>
      </vt:variant>
      <vt:variant>
        <vt:lpwstr>_Toc72848572</vt:lpwstr>
      </vt:variant>
      <vt:variant>
        <vt:i4>1376304</vt:i4>
      </vt:variant>
      <vt:variant>
        <vt:i4>122</vt:i4>
      </vt:variant>
      <vt:variant>
        <vt:i4>0</vt:i4>
      </vt:variant>
      <vt:variant>
        <vt:i4>5</vt:i4>
      </vt:variant>
      <vt:variant>
        <vt:lpwstr/>
      </vt:variant>
      <vt:variant>
        <vt:lpwstr>_Toc72848571</vt:lpwstr>
      </vt:variant>
      <vt:variant>
        <vt:i4>1310768</vt:i4>
      </vt:variant>
      <vt:variant>
        <vt:i4>116</vt:i4>
      </vt:variant>
      <vt:variant>
        <vt:i4>0</vt:i4>
      </vt:variant>
      <vt:variant>
        <vt:i4>5</vt:i4>
      </vt:variant>
      <vt:variant>
        <vt:lpwstr/>
      </vt:variant>
      <vt:variant>
        <vt:lpwstr>_Toc72848570</vt:lpwstr>
      </vt:variant>
      <vt:variant>
        <vt:i4>1900593</vt:i4>
      </vt:variant>
      <vt:variant>
        <vt:i4>110</vt:i4>
      </vt:variant>
      <vt:variant>
        <vt:i4>0</vt:i4>
      </vt:variant>
      <vt:variant>
        <vt:i4>5</vt:i4>
      </vt:variant>
      <vt:variant>
        <vt:lpwstr/>
      </vt:variant>
      <vt:variant>
        <vt:lpwstr>_Toc72848569</vt:lpwstr>
      </vt:variant>
      <vt:variant>
        <vt:i4>1835057</vt:i4>
      </vt:variant>
      <vt:variant>
        <vt:i4>104</vt:i4>
      </vt:variant>
      <vt:variant>
        <vt:i4>0</vt:i4>
      </vt:variant>
      <vt:variant>
        <vt:i4>5</vt:i4>
      </vt:variant>
      <vt:variant>
        <vt:lpwstr/>
      </vt:variant>
      <vt:variant>
        <vt:lpwstr>_Toc72848568</vt:lpwstr>
      </vt:variant>
      <vt:variant>
        <vt:i4>1245233</vt:i4>
      </vt:variant>
      <vt:variant>
        <vt:i4>98</vt:i4>
      </vt:variant>
      <vt:variant>
        <vt:i4>0</vt:i4>
      </vt:variant>
      <vt:variant>
        <vt:i4>5</vt:i4>
      </vt:variant>
      <vt:variant>
        <vt:lpwstr/>
      </vt:variant>
      <vt:variant>
        <vt:lpwstr>_Toc72848567</vt:lpwstr>
      </vt:variant>
      <vt:variant>
        <vt:i4>1179697</vt:i4>
      </vt:variant>
      <vt:variant>
        <vt:i4>92</vt:i4>
      </vt:variant>
      <vt:variant>
        <vt:i4>0</vt:i4>
      </vt:variant>
      <vt:variant>
        <vt:i4>5</vt:i4>
      </vt:variant>
      <vt:variant>
        <vt:lpwstr/>
      </vt:variant>
      <vt:variant>
        <vt:lpwstr>_Toc72848566</vt:lpwstr>
      </vt:variant>
      <vt:variant>
        <vt:i4>1114161</vt:i4>
      </vt:variant>
      <vt:variant>
        <vt:i4>86</vt:i4>
      </vt:variant>
      <vt:variant>
        <vt:i4>0</vt:i4>
      </vt:variant>
      <vt:variant>
        <vt:i4>5</vt:i4>
      </vt:variant>
      <vt:variant>
        <vt:lpwstr/>
      </vt:variant>
      <vt:variant>
        <vt:lpwstr>_Toc72848565</vt:lpwstr>
      </vt:variant>
      <vt:variant>
        <vt:i4>1048625</vt:i4>
      </vt:variant>
      <vt:variant>
        <vt:i4>80</vt:i4>
      </vt:variant>
      <vt:variant>
        <vt:i4>0</vt:i4>
      </vt:variant>
      <vt:variant>
        <vt:i4>5</vt:i4>
      </vt:variant>
      <vt:variant>
        <vt:lpwstr/>
      </vt:variant>
      <vt:variant>
        <vt:lpwstr>_Toc72848564</vt:lpwstr>
      </vt:variant>
      <vt:variant>
        <vt:i4>1507377</vt:i4>
      </vt:variant>
      <vt:variant>
        <vt:i4>74</vt:i4>
      </vt:variant>
      <vt:variant>
        <vt:i4>0</vt:i4>
      </vt:variant>
      <vt:variant>
        <vt:i4>5</vt:i4>
      </vt:variant>
      <vt:variant>
        <vt:lpwstr/>
      </vt:variant>
      <vt:variant>
        <vt:lpwstr>_Toc72848563</vt:lpwstr>
      </vt:variant>
      <vt:variant>
        <vt:i4>1441841</vt:i4>
      </vt:variant>
      <vt:variant>
        <vt:i4>68</vt:i4>
      </vt:variant>
      <vt:variant>
        <vt:i4>0</vt:i4>
      </vt:variant>
      <vt:variant>
        <vt:i4>5</vt:i4>
      </vt:variant>
      <vt:variant>
        <vt:lpwstr/>
      </vt:variant>
      <vt:variant>
        <vt:lpwstr>_Toc72848562</vt:lpwstr>
      </vt:variant>
      <vt:variant>
        <vt:i4>1376305</vt:i4>
      </vt:variant>
      <vt:variant>
        <vt:i4>62</vt:i4>
      </vt:variant>
      <vt:variant>
        <vt:i4>0</vt:i4>
      </vt:variant>
      <vt:variant>
        <vt:i4>5</vt:i4>
      </vt:variant>
      <vt:variant>
        <vt:lpwstr/>
      </vt:variant>
      <vt:variant>
        <vt:lpwstr>_Toc72848561</vt:lpwstr>
      </vt:variant>
      <vt:variant>
        <vt:i4>1310769</vt:i4>
      </vt:variant>
      <vt:variant>
        <vt:i4>56</vt:i4>
      </vt:variant>
      <vt:variant>
        <vt:i4>0</vt:i4>
      </vt:variant>
      <vt:variant>
        <vt:i4>5</vt:i4>
      </vt:variant>
      <vt:variant>
        <vt:lpwstr/>
      </vt:variant>
      <vt:variant>
        <vt:lpwstr>_Toc72848560</vt:lpwstr>
      </vt:variant>
      <vt:variant>
        <vt:i4>1900594</vt:i4>
      </vt:variant>
      <vt:variant>
        <vt:i4>50</vt:i4>
      </vt:variant>
      <vt:variant>
        <vt:i4>0</vt:i4>
      </vt:variant>
      <vt:variant>
        <vt:i4>5</vt:i4>
      </vt:variant>
      <vt:variant>
        <vt:lpwstr/>
      </vt:variant>
      <vt:variant>
        <vt:lpwstr>_Toc72848559</vt:lpwstr>
      </vt:variant>
      <vt:variant>
        <vt:i4>1835058</vt:i4>
      </vt:variant>
      <vt:variant>
        <vt:i4>44</vt:i4>
      </vt:variant>
      <vt:variant>
        <vt:i4>0</vt:i4>
      </vt:variant>
      <vt:variant>
        <vt:i4>5</vt:i4>
      </vt:variant>
      <vt:variant>
        <vt:lpwstr/>
      </vt:variant>
      <vt:variant>
        <vt:lpwstr>_Toc72848558</vt:lpwstr>
      </vt:variant>
      <vt:variant>
        <vt:i4>1245234</vt:i4>
      </vt:variant>
      <vt:variant>
        <vt:i4>38</vt:i4>
      </vt:variant>
      <vt:variant>
        <vt:i4>0</vt:i4>
      </vt:variant>
      <vt:variant>
        <vt:i4>5</vt:i4>
      </vt:variant>
      <vt:variant>
        <vt:lpwstr/>
      </vt:variant>
      <vt:variant>
        <vt:lpwstr>_Toc72848557</vt:lpwstr>
      </vt:variant>
      <vt:variant>
        <vt:i4>1179698</vt:i4>
      </vt:variant>
      <vt:variant>
        <vt:i4>32</vt:i4>
      </vt:variant>
      <vt:variant>
        <vt:i4>0</vt:i4>
      </vt:variant>
      <vt:variant>
        <vt:i4>5</vt:i4>
      </vt:variant>
      <vt:variant>
        <vt:lpwstr/>
      </vt:variant>
      <vt:variant>
        <vt:lpwstr>_Toc72848556</vt:lpwstr>
      </vt:variant>
      <vt:variant>
        <vt:i4>1114162</vt:i4>
      </vt:variant>
      <vt:variant>
        <vt:i4>26</vt:i4>
      </vt:variant>
      <vt:variant>
        <vt:i4>0</vt:i4>
      </vt:variant>
      <vt:variant>
        <vt:i4>5</vt:i4>
      </vt:variant>
      <vt:variant>
        <vt:lpwstr/>
      </vt:variant>
      <vt:variant>
        <vt:lpwstr>_Toc72848555</vt:lpwstr>
      </vt:variant>
      <vt:variant>
        <vt:i4>1048626</vt:i4>
      </vt:variant>
      <vt:variant>
        <vt:i4>20</vt:i4>
      </vt:variant>
      <vt:variant>
        <vt:i4>0</vt:i4>
      </vt:variant>
      <vt:variant>
        <vt:i4>5</vt:i4>
      </vt:variant>
      <vt:variant>
        <vt:lpwstr/>
      </vt:variant>
      <vt:variant>
        <vt:lpwstr>_Toc72848554</vt:lpwstr>
      </vt:variant>
      <vt:variant>
        <vt:i4>1507378</vt:i4>
      </vt:variant>
      <vt:variant>
        <vt:i4>14</vt:i4>
      </vt:variant>
      <vt:variant>
        <vt:i4>0</vt:i4>
      </vt:variant>
      <vt:variant>
        <vt:i4>5</vt:i4>
      </vt:variant>
      <vt:variant>
        <vt:lpwstr/>
      </vt:variant>
      <vt:variant>
        <vt:lpwstr>_Toc72848553</vt:lpwstr>
      </vt:variant>
      <vt:variant>
        <vt:i4>1441842</vt:i4>
      </vt:variant>
      <vt:variant>
        <vt:i4>8</vt:i4>
      </vt:variant>
      <vt:variant>
        <vt:i4>0</vt:i4>
      </vt:variant>
      <vt:variant>
        <vt:i4>5</vt:i4>
      </vt:variant>
      <vt:variant>
        <vt:lpwstr/>
      </vt:variant>
      <vt:variant>
        <vt:lpwstr>_Toc72848552</vt:lpwstr>
      </vt:variant>
      <vt:variant>
        <vt:i4>1376306</vt:i4>
      </vt:variant>
      <vt:variant>
        <vt:i4>2</vt:i4>
      </vt:variant>
      <vt:variant>
        <vt:i4>0</vt:i4>
      </vt:variant>
      <vt:variant>
        <vt:i4>5</vt:i4>
      </vt:variant>
      <vt:variant>
        <vt:lpwstr/>
      </vt:variant>
      <vt:variant>
        <vt:lpwstr>_Toc72848551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Chunxuan Ye</cp:lastModifiedBy>
  <cp:revision>3</cp:revision>
  <dcterms:created xsi:type="dcterms:W3CDTF">2021-08-17T22:34:00Z</dcterms:created>
  <dcterms:modified xsi:type="dcterms:W3CDTF">2021-08-17T22:38:00Z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