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ACD7" w14:textId="44D587F8" w:rsidR="00463CD1" w:rsidRDefault="00AB538C" w:rsidP="00463CD1">
      <w:pPr>
        <w:pStyle w:val="Header"/>
        <w:widowControl w:val="0"/>
        <w:ind w:right="-58"/>
        <w:rPr>
          <w:rFonts w:ascii="Arial" w:hAnsi="Arial" w:cs="Arial"/>
          <w:b/>
          <w:bCs/>
          <w:sz w:val="28"/>
          <w:lang w:eastAsia="zh-CN"/>
        </w:rPr>
      </w:pPr>
      <w:r>
        <w:rPr>
          <w:rFonts w:ascii="Arial" w:hAnsi="Arial" w:cs="Arial"/>
          <w:b/>
          <w:bCs/>
          <w:sz w:val="28"/>
        </w:rPr>
        <w:tab/>
      </w:r>
      <w:r w:rsidR="00463CD1">
        <w:rPr>
          <w:rFonts w:ascii="Arial" w:hAnsi="Arial" w:cs="Arial"/>
          <w:b/>
          <w:bCs/>
          <w:sz w:val="28"/>
        </w:rPr>
        <w:t>3GPP TSG RAN WG1#</w:t>
      </w:r>
      <w:r w:rsidR="00463CD1">
        <w:rPr>
          <w:rFonts w:ascii="Arial" w:hAnsi="Arial" w:cs="Arial" w:hint="eastAsia"/>
          <w:b/>
          <w:bCs/>
          <w:sz w:val="28"/>
          <w:lang w:eastAsia="zh-CN"/>
        </w:rPr>
        <w:t>10</w:t>
      </w:r>
      <w:r w:rsidR="00A259D6">
        <w:rPr>
          <w:rFonts w:ascii="Arial" w:hAnsi="Arial" w:cs="Arial"/>
          <w:b/>
          <w:bCs/>
          <w:sz w:val="28"/>
          <w:lang w:eastAsia="zh-CN"/>
        </w:rPr>
        <w:t>6</w:t>
      </w:r>
      <w:r w:rsidR="00463CD1">
        <w:rPr>
          <w:rFonts w:ascii="Arial" w:hAnsi="Arial" w:cs="Arial"/>
          <w:b/>
          <w:bCs/>
          <w:sz w:val="28"/>
          <w:lang w:eastAsia="zh-CN"/>
        </w:rPr>
        <w:t>-e</w:t>
      </w:r>
      <w:r w:rsidR="00463CD1">
        <w:rPr>
          <w:rFonts w:ascii="Arial" w:eastAsia="MS Mincho" w:hAnsi="Arial" w:cs="Arial"/>
          <w:b/>
          <w:bCs/>
          <w:sz w:val="28"/>
          <w:lang w:eastAsia="ja-JP"/>
        </w:rPr>
        <w:tab/>
        <w:t xml:space="preserve">        </w:t>
      </w:r>
      <w:r w:rsidR="00463CD1">
        <w:rPr>
          <w:rFonts w:ascii="Arial" w:eastAsia="MS Mincho" w:hAnsi="Arial" w:cs="Arial"/>
          <w:b/>
          <w:bCs/>
          <w:sz w:val="28"/>
          <w:lang w:eastAsia="ja-JP"/>
        </w:rPr>
        <w:tab/>
      </w:r>
      <w:r w:rsidR="00F20EE9" w:rsidRPr="00F20EE9">
        <w:rPr>
          <w:rFonts w:ascii="Arial" w:eastAsia="MS Mincho" w:hAnsi="Arial" w:cs="Arial"/>
          <w:b/>
          <w:bCs/>
          <w:sz w:val="28"/>
          <w:lang w:eastAsia="ja-JP"/>
        </w:rPr>
        <w:t>R1-2108312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8F2B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8F2B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8F2B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8F2B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8F2B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8F2B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8F2B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8F2BF0">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8F2BF0">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8F2BF0">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Timing relationships for NB-</w:t>
      </w:r>
      <w:proofErr w:type="spellStart"/>
      <w:r w:rsidRPr="00667392">
        <w:t>IoT</w:t>
      </w:r>
      <w:proofErr w:type="spellEnd"/>
      <w:r w:rsidRPr="00667392">
        <w:t xml:space="preserve">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FDD-HD: Use of UE-specific TA and/or </w:t>
      </w:r>
      <w:proofErr w:type="spellStart"/>
      <w:r w:rsidRPr="00667392">
        <w:t>K_offset</w:t>
      </w:r>
      <w:proofErr w:type="spellEnd"/>
      <w:r w:rsidRPr="00667392">
        <w:t xml:space="preserve">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val="en-US"/>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0,0l0,21600,21600,21600,21600,0xe">
                <v:stroke joinstyle="miter"/>
                <v:path gradientshapeok="t" o:connecttype="rect"/>
              </v:shapetype>
              <v:shape id="Text_x0020_Box_x0020_2" o:spid="_x0000_s1026" type="#_x0000_t202" style="position:absolute;margin-left:0;margin-top:24.8pt;width:463.5pt;height:280.6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t xml:space="preserve">NPDCCH to NPUSCH format 1 </w:t>
                      </w:r>
                    </w:p>
                    <w:p w14:paraId="18882D11" w14:textId="77777777" w:rsidR="000E2581" w:rsidRDefault="000E2581" w:rsidP="00A259D6">
                      <w:pPr>
                        <w:pStyle w:val="NoSpacing"/>
                      </w:pPr>
                      <w:r>
                        <w:t>-</w:t>
                      </w:r>
                      <w:r>
                        <w:tab/>
                        <w:t>RAR grant to NPUSCH format 1</w:t>
                      </w:r>
                    </w:p>
                    <w:p w14:paraId="3B359940" w14:textId="77777777" w:rsidR="000E2581" w:rsidRDefault="000E2581" w:rsidP="00A259D6">
                      <w:pPr>
                        <w:pStyle w:val="NoSpacing"/>
                      </w:pPr>
                      <w:r>
                        <w:t>-</w:t>
                      </w:r>
                      <w:r>
                        <w:tab/>
                        <w:t>NPDSCH to HARQ-ACK on NPUSCH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FFS: NPDCCH order to NPRACH</w:t>
                      </w:r>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r w:rsidRPr="00EB078E">
                        <w:t xml:space="preserve">MPDCCH to PUSCH </w:t>
                      </w:r>
                    </w:p>
                    <w:p w14:paraId="2A6EA391" w14:textId="77777777" w:rsidR="000E2581" w:rsidRPr="00EB078E" w:rsidRDefault="000E2581" w:rsidP="00A259D6">
                      <w:pPr>
                        <w:pStyle w:val="NoSpacing"/>
                      </w:pPr>
                      <w:r>
                        <w:t>-</w:t>
                      </w:r>
                      <w:r>
                        <w:tab/>
                      </w:r>
                      <w:r w:rsidRPr="00EB078E">
                        <w:t xml:space="preserve">RAR grant to PUSCH </w:t>
                      </w:r>
                    </w:p>
                    <w:p w14:paraId="7185BBB4" w14:textId="77777777" w:rsidR="000E2581" w:rsidRPr="00EB078E" w:rsidRDefault="000E2581" w:rsidP="00A259D6">
                      <w:pPr>
                        <w:pStyle w:val="NoSpacing"/>
                      </w:pPr>
                      <w:r>
                        <w:t>-</w:t>
                      </w:r>
                      <w:r>
                        <w:tab/>
                      </w:r>
                      <w:r w:rsidRPr="00EB078E">
                        <w:t xml:space="preserve">MPDCCH to scheduled uplink SPS </w:t>
                      </w:r>
                    </w:p>
                    <w:p w14:paraId="327ED3EA" w14:textId="77777777" w:rsidR="000E2581" w:rsidRPr="00EB078E" w:rsidRDefault="000E2581" w:rsidP="00A259D6">
                      <w:pPr>
                        <w:pStyle w:val="NoSpacing"/>
                      </w:pPr>
                      <w:r>
                        <w:t>-</w:t>
                      </w:r>
                      <w:r>
                        <w:tab/>
                        <w:t>PDSCH</w:t>
                      </w:r>
                      <w:r w:rsidRPr="00EB078E">
                        <w:t xml:space="preserve"> to HARQ-ACK on PUCCH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r w:rsidRPr="00EB078E">
                        <w:t xml:space="preserve">MPDCCH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FFS: M</w:t>
                      </w:r>
                      <w:r w:rsidRPr="00A5721A">
                        <w:t>PDCCH order to PRACH</w:t>
                      </w:r>
                    </w:p>
                    <w:p w14:paraId="77599EE9" w14:textId="77777777" w:rsidR="000E2581" w:rsidRDefault="000E2581" w:rsidP="00A259D6">
                      <w:pPr>
                        <w:pStyle w:val="NoSpacing"/>
                      </w:pPr>
                      <w:r>
                        <w:t>-</w:t>
                      </w:r>
                      <w:r>
                        <w:tab/>
                      </w:r>
                      <w:r w:rsidRPr="00EB078E">
                        <w:t>FFS: Other eMTC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w:t>
      </w:r>
      <w:proofErr w:type="spellStart"/>
      <w:r w:rsidR="00B96E7A">
        <w:t>IoT</w:t>
      </w:r>
      <w:proofErr w:type="spellEnd"/>
      <w:r w:rsidR="00B96E7A">
        <w:t xml:space="preserve">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r>
        <w:lastRenderedPageBreak/>
        <w:t xml:space="preserve">NPDCCH to NPUSCH format 1 </w:t>
      </w:r>
    </w:p>
    <w:p w14:paraId="4FF6CC53" w14:textId="076357CB" w:rsidR="00D06978" w:rsidRDefault="00D06978" w:rsidP="00760D8D">
      <w:pPr>
        <w:pStyle w:val="NoSpacing"/>
        <w:numPr>
          <w:ilvl w:val="0"/>
          <w:numId w:val="5"/>
        </w:numPr>
      </w:pPr>
      <w:bookmarkStart w:id="4" w:name="_Hlk79660098"/>
      <w:bookmarkEnd w:id="3"/>
      <w:r>
        <w:t>RAR grant to NPUSCH format 1</w:t>
      </w:r>
    </w:p>
    <w:p w14:paraId="4A097CC5" w14:textId="6CC217D1" w:rsidR="00D06978" w:rsidRDefault="00D06978" w:rsidP="00760D8D">
      <w:pPr>
        <w:pStyle w:val="NoSpacing"/>
        <w:numPr>
          <w:ilvl w:val="0"/>
          <w:numId w:val="5"/>
        </w:numPr>
      </w:pPr>
      <w:bookmarkStart w:id="5" w:name="_Hlk79660171"/>
      <w:bookmarkEnd w:id="4"/>
      <w:r>
        <w:t>NPDSCH to HARQ-ACK on NPUSCH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r>
        <w:t>NPDCCH order to NPRACH</w:t>
      </w:r>
      <w:bookmarkEnd w:id="7"/>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r w:rsidRPr="00D06978">
        <w:rPr>
          <w:rStyle w:val="Heading2Char"/>
        </w:rPr>
        <w:t>NPDCCH to NPUSCH format 1</w:t>
      </w:r>
      <w:bookmarkEnd w:id="8"/>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w:t>
            </w:r>
            <w:proofErr w:type="spellStart"/>
            <w:r>
              <w:rPr>
                <w:b/>
                <w:lang w:eastAsia="x-none"/>
              </w:rPr>
              <w:t>subframe</w:t>
            </w:r>
            <w:proofErr w:type="spellEnd"/>
            <w:r>
              <w:rPr>
                <w:b/>
                <w:lang w:eastAsia="x-none"/>
              </w:rPr>
              <w:t xml:space="preserve"> n, the UE is expected to start the transmission of the NPUSCH Format 1 after DL </w:t>
            </w:r>
            <w:proofErr w:type="spellStart"/>
            <w:r>
              <w:rPr>
                <w:b/>
                <w:lang w:eastAsia="x-none"/>
              </w:rPr>
              <w:t>subframe</w:t>
            </w:r>
            <w:proofErr w:type="spellEnd"/>
            <w:r>
              <w:rPr>
                <w:b/>
                <w:lang w:eastAsia="x-none"/>
              </w:rPr>
              <w:t xml:space="preserve"> n + k0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宋体"/>
                <w:b/>
                <w:i/>
              </w:rPr>
              <w:t>k_offset</w:t>
            </w:r>
            <w:proofErr w:type="spellEnd"/>
            <w:r w:rsidRPr="00C42619">
              <w:rPr>
                <w:rFonts w:eastAsia="宋体"/>
                <w:b/>
              </w:rPr>
              <w:t xml:space="preserve"> </w:t>
            </w:r>
            <w:proofErr w:type="spellStart"/>
            <w:r w:rsidRPr="00C42619">
              <w:rPr>
                <w:rFonts w:eastAsia="宋体"/>
                <w:b/>
              </w:rPr>
              <w:t>subframes</w:t>
            </w:r>
            <w:proofErr w:type="spellEnd"/>
            <w:r w:rsidRPr="00C42619">
              <w:rPr>
                <w:rFonts w:eastAsia="宋体"/>
                <w:b/>
              </w:rPr>
              <w:t xml:space="preserve">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宋体"/>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NPDCCH to NPUSCH format 1, introduce </w:t>
            </w:r>
            <w:proofErr w:type="spellStart"/>
            <w:r>
              <w:rPr>
                <w:lang w:eastAsia="zh-TW"/>
              </w:rPr>
              <w:t>K_offset</w:t>
            </w:r>
            <w:proofErr w:type="spellEnd"/>
            <w:r>
              <w:rPr>
                <w:lang w:eastAsia="zh-TW"/>
              </w:rPr>
              <w:t xml:space="preserve"> for UE to transmit NPUSCH at the end of n + k_0 + </w:t>
            </w:r>
            <w:proofErr w:type="spellStart"/>
            <w:r>
              <w:rPr>
                <w:lang w:eastAsia="zh-TW"/>
              </w:rPr>
              <w:t>K_offset</w:t>
            </w:r>
            <w:proofErr w:type="spellEnd"/>
            <w:r>
              <w:rPr>
                <w:lang w:eastAsia="zh-TW"/>
              </w:rPr>
              <w:t xml:space="preserve"> DL </w:t>
            </w:r>
            <w:proofErr w:type="spellStart"/>
            <w:r>
              <w:rPr>
                <w:lang w:eastAsia="zh-TW"/>
              </w:rPr>
              <w:t>subframe</w:t>
            </w:r>
            <w:proofErr w:type="spellEnd"/>
            <w:r>
              <w:rPr>
                <w:lang w:eastAsia="zh-TW"/>
              </w:rPr>
              <w:t>, where n is for the NPDCCH reception and k_0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r w:rsidRPr="00593334">
        <w:rPr>
          <w:lang w:eastAsia="zh-CN"/>
        </w:rPr>
        <w:t>NPDCCH to NPUSCH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N0 in subframe n, NPUSCH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等线" w:hint="eastAsia"/>
              </w:rPr>
              <w:t>v</w:t>
            </w:r>
            <w:r>
              <w:rPr>
                <w:rFonts w:eastAsia="等线"/>
              </w:rPr>
              <w:t>ivo</w:t>
            </w:r>
          </w:p>
        </w:tc>
        <w:tc>
          <w:tcPr>
            <w:tcW w:w="1985" w:type="dxa"/>
          </w:tcPr>
          <w:p w14:paraId="507E471D" w14:textId="2D3DC1C8" w:rsidR="009E7AE9" w:rsidRDefault="009E7AE9" w:rsidP="00BE03CA">
            <w:pPr>
              <w:jc w:val="center"/>
            </w:pPr>
            <w:r>
              <w:rPr>
                <w:rFonts w:eastAsia="等线"/>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proofErr w:type="spellStart"/>
            <w:r>
              <w:t>GateHouse</w:t>
            </w:r>
            <w:proofErr w:type="spellEnd"/>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68ABD135" w14:textId="77777777"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w:t>
            </w:r>
            <w:proofErr w:type="spellStart"/>
            <w:r>
              <w:t>Koffset</w:t>
            </w:r>
            <w:proofErr w:type="spellEnd"/>
            <w:r>
              <w:t xml:space="preserve"> added to it. The “delay” referred to here does not consider timing advance. In other words:</w:t>
            </w:r>
          </w:p>
          <w:p w14:paraId="2285BB3E" w14:textId="77777777" w:rsidR="00143AF5" w:rsidRDefault="00143AF5" w:rsidP="00143AF5"/>
          <w:p w14:paraId="7F6CFCF5" w14:textId="77777777" w:rsidR="00143AF5" w:rsidRDefault="00143AF5" w:rsidP="00143AF5">
            <w:r>
              <w:t>For terrestrial NTN, the actual time of transmission is:</w:t>
            </w:r>
          </w:p>
          <w:p w14:paraId="13312F21" w14:textId="77777777" w:rsidR="00143AF5" w:rsidRDefault="00143AF5" w:rsidP="00143AF5"/>
          <w:p w14:paraId="60E9BCA9" w14:textId="77777777" w:rsidR="00143AF5" w:rsidRDefault="00143AF5" w:rsidP="00143AF5">
            <w:proofErr w:type="spellStart"/>
            <w:r w:rsidRPr="00F50DF1">
              <w:rPr>
                <w:i/>
                <w:iCs/>
              </w:rPr>
              <w:t>T</w:t>
            </w:r>
            <w:r w:rsidRPr="00F50DF1">
              <w:rPr>
                <w:i/>
                <w:iCs/>
                <w:vertAlign w:val="subscript"/>
              </w:rPr>
              <w:t>current_spec</w:t>
            </w:r>
            <w:proofErr w:type="spellEnd"/>
            <w:r>
              <w:t xml:space="preserve"> – TA</w:t>
            </w:r>
          </w:p>
          <w:p w14:paraId="01F777AA" w14:textId="77777777" w:rsidR="00143AF5" w:rsidRDefault="00143AF5" w:rsidP="00143AF5"/>
          <w:p w14:paraId="0DB66730" w14:textId="77777777" w:rsidR="00143AF5" w:rsidRDefault="00143AF5" w:rsidP="00143AF5">
            <w:r>
              <w:t>For IoT-NTN, the actual time of transmission is:</w:t>
            </w:r>
          </w:p>
          <w:p w14:paraId="29A15949" w14:textId="77777777" w:rsidR="00143AF5" w:rsidRDefault="00143AF5" w:rsidP="00143AF5"/>
          <w:p w14:paraId="2DEAFC85" w14:textId="77777777" w:rsidR="00143AF5" w:rsidRDefault="00143AF5" w:rsidP="00143AF5">
            <w:proofErr w:type="spellStart"/>
            <w:r w:rsidRPr="00F50DF1">
              <w:rPr>
                <w:i/>
                <w:iCs/>
              </w:rPr>
              <w:t>T</w:t>
            </w:r>
            <w:r w:rsidRPr="00F50DF1">
              <w:rPr>
                <w:i/>
                <w:iCs/>
                <w:vertAlign w:val="subscript"/>
              </w:rPr>
              <w:t>current_spec</w:t>
            </w:r>
            <w:proofErr w:type="spellEnd"/>
            <w:r>
              <w:t xml:space="preserve"> + </w:t>
            </w:r>
            <w:proofErr w:type="spellStart"/>
            <w:r w:rsidRPr="00F50DF1">
              <w:rPr>
                <w:i/>
                <w:iCs/>
              </w:rPr>
              <w:t>K</w:t>
            </w:r>
            <w:r w:rsidRPr="00F50DF1">
              <w:rPr>
                <w:i/>
                <w:iCs/>
                <w:vertAlign w:val="subscript"/>
              </w:rPr>
              <w:t>offset</w:t>
            </w:r>
            <w:proofErr w:type="spellEnd"/>
            <w:r>
              <w:t xml:space="preserve"> – TA</w:t>
            </w:r>
          </w:p>
          <w:p w14:paraId="7CC00D93" w14:textId="77777777" w:rsidR="00143AF5" w:rsidRDefault="00143AF5" w:rsidP="00143AF5"/>
        </w:tc>
      </w:tr>
      <w:tr w:rsidR="007C27E2" w14:paraId="5C097EFD" w14:textId="77777777" w:rsidTr="007C27E2">
        <w:tc>
          <w:tcPr>
            <w:tcW w:w="1838" w:type="dxa"/>
          </w:tcPr>
          <w:p w14:paraId="0343D8B9" w14:textId="77777777" w:rsidR="007C27E2" w:rsidRDefault="007C27E2" w:rsidP="00EF5E8A">
            <w:r>
              <w:t>Nokia, NSB</w:t>
            </w:r>
          </w:p>
        </w:tc>
        <w:tc>
          <w:tcPr>
            <w:tcW w:w="1985" w:type="dxa"/>
          </w:tcPr>
          <w:p w14:paraId="5CDDF4A4" w14:textId="0EE03261" w:rsidR="007C27E2" w:rsidRDefault="008522AD" w:rsidP="00EF5E8A">
            <w:r>
              <w:t>Support in general with comment</w:t>
            </w:r>
          </w:p>
        </w:tc>
        <w:tc>
          <w:tcPr>
            <w:tcW w:w="5193" w:type="dxa"/>
          </w:tcPr>
          <w:p w14:paraId="49FF23B4"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6135B1">
            <w:proofErr w:type="spellStart"/>
            <w:r>
              <w:t>Novamin</w:t>
            </w:r>
            <w:r w:rsidRPr="001F3B4E">
              <w:t>t</w:t>
            </w:r>
            <w:proofErr w:type="spellEnd"/>
          </w:p>
        </w:tc>
        <w:tc>
          <w:tcPr>
            <w:tcW w:w="1985" w:type="dxa"/>
          </w:tcPr>
          <w:p w14:paraId="1DFD66FF" w14:textId="77777777" w:rsidR="00D56470" w:rsidRDefault="00D56470" w:rsidP="006135B1">
            <w:r>
              <w:t>Suppor</w:t>
            </w:r>
            <w:r w:rsidRPr="001F3B4E">
              <w:t>t</w:t>
            </w:r>
          </w:p>
        </w:tc>
        <w:tc>
          <w:tcPr>
            <w:tcW w:w="5193" w:type="dxa"/>
          </w:tcPr>
          <w:p w14:paraId="1D64F677" w14:textId="77777777" w:rsidR="00D56470" w:rsidRDefault="00D56470" w:rsidP="006135B1">
            <w:r>
              <w:t>Already an agreemen</w:t>
            </w:r>
            <w:r w:rsidRPr="001F3B4E">
              <w:t>t</w:t>
            </w:r>
          </w:p>
        </w:tc>
      </w:tr>
    </w:tbl>
    <w:p w14:paraId="1021A793" w14:textId="37498A07" w:rsidR="00593334" w:rsidRPr="00593334" w:rsidRDefault="00593334" w:rsidP="00593334">
      <w:bookmarkStart w:id="12" w:name="_GoBack"/>
      <w:bookmarkEnd w:id="12"/>
    </w:p>
    <w:p w14:paraId="21D192AD" w14:textId="77777777" w:rsidR="00D06978" w:rsidRPr="00D06978" w:rsidRDefault="00D06978" w:rsidP="00D06978">
      <w:pPr>
        <w:pStyle w:val="Heading2"/>
        <w:rPr>
          <w:rStyle w:val="Heading2Char"/>
        </w:rPr>
      </w:pPr>
      <w:bookmarkStart w:id="13" w:name="_Toc80031333"/>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031334"/>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w:t>
            </w:r>
            <w:proofErr w:type="spellStart"/>
            <w:r>
              <w:rPr>
                <w:b/>
                <w:lang w:eastAsia="x-none"/>
              </w:rPr>
              <w:t>subframe</w:t>
            </w:r>
            <w:proofErr w:type="spellEnd"/>
            <w:r>
              <w:rPr>
                <w:b/>
                <w:lang w:eastAsia="x-none"/>
              </w:rPr>
              <w:t xml:space="preserve"> n, it uses a scheduling delay of k0 + </w:t>
            </w:r>
            <w:proofErr w:type="spellStart"/>
            <w:r>
              <w:rPr>
                <w:b/>
                <w:i/>
                <w:lang w:eastAsia="x-none"/>
              </w:rPr>
              <w:t>K</w:t>
            </w:r>
            <w:r>
              <w:rPr>
                <w:b/>
                <w:i/>
                <w:vertAlign w:val="subscript"/>
                <w:lang w:eastAsia="x-none"/>
              </w:rPr>
              <w:t>offset</w:t>
            </w:r>
            <w:proofErr w:type="spellEnd"/>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w:t>
            </w:r>
            <w:proofErr w:type="spellStart"/>
            <w:r w:rsidRPr="00C42619">
              <w:rPr>
                <w:rFonts w:eastAsia="宋体"/>
                <w:b/>
              </w:rPr>
              <w:t>subframes</w:t>
            </w:r>
            <w:proofErr w:type="spellEnd"/>
            <w:r w:rsidRPr="00C42619">
              <w:rPr>
                <w:rFonts w:eastAsia="宋体"/>
                <w:b/>
              </w:rPr>
              <w:t xml:space="preserve">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 xml:space="preserve">For RAR grant to NPUSCH format 1, introduce </w:t>
            </w:r>
            <w:proofErr w:type="spellStart"/>
            <w:r>
              <w:rPr>
                <w:lang w:val="en-GB"/>
              </w:rPr>
              <w:t>K_offset</w:t>
            </w:r>
            <w:proofErr w:type="spellEnd"/>
            <w:r>
              <w:rPr>
                <w:lang w:val="en-GB"/>
              </w:rPr>
              <w:t xml:space="preserve"> to transmit MSG3 at the end of n + k_0 + </w:t>
            </w:r>
            <w:proofErr w:type="spellStart"/>
            <w:r>
              <w:rPr>
                <w:lang w:val="en-GB"/>
              </w:rPr>
              <w:t>K_offset</w:t>
            </w:r>
            <w:proofErr w:type="spellEnd"/>
            <w:r>
              <w:rPr>
                <w:lang w:val="en-GB"/>
              </w:rPr>
              <w:t xml:space="preserve"> DL </w:t>
            </w:r>
            <w:proofErr w:type="spellStart"/>
            <w:r>
              <w:rPr>
                <w:lang w:val="en-GB"/>
              </w:rPr>
              <w:t>subframe</w:t>
            </w:r>
            <w:proofErr w:type="spellEnd"/>
            <w:r>
              <w:rPr>
                <w:lang w:val="en-GB"/>
              </w:rPr>
              <w:t>,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w:t>
            </w:r>
            <w:r>
              <w:rPr>
                <w:lang w:eastAsia="zh-TW"/>
              </w:rPr>
              <w:lastRenderedPageBreak/>
              <w:t>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lastRenderedPageBreak/>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031335"/>
      <w:r>
        <w:t xml:space="preserve">FIRST ROUND Discussion on </w:t>
      </w:r>
      <w:r w:rsidRPr="00C710B2">
        <w:rPr>
          <w:lang w:eastAsia="zh-CN"/>
        </w:rPr>
        <w:t>RAR grant to NPUSCH format 1</w:t>
      </w:r>
      <w:bookmarkEnd w:id="17"/>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proofErr w:type="spellStart"/>
            <w:r w:rsidRPr="0088756D">
              <w:rPr>
                <w:rFonts w:hint="eastAsia"/>
              </w:rPr>
              <w:t>Lenovo</w:t>
            </w:r>
            <w:r>
              <w:t>,MotoM</w:t>
            </w:r>
            <w:proofErr w:type="spellEnd"/>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等线" w:hint="eastAsia"/>
              </w:rPr>
              <w:t>v</w:t>
            </w:r>
            <w:r>
              <w:rPr>
                <w:rFonts w:eastAsia="等线"/>
              </w:rPr>
              <w:t>ivo</w:t>
            </w:r>
          </w:p>
        </w:tc>
        <w:tc>
          <w:tcPr>
            <w:tcW w:w="1985" w:type="dxa"/>
          </w:tcPr>
          <w:p w14:paraId="4900247B" w14:textId="087F76B3" w:rsidR="009E7AE9" w:rsidRDefault="009E7AE9" w:rsidP="009E7AE9">
            <w:pPr>
              <w:jc w:val="center"/>
            </w:pPr>
            <w:r>
              <w:rPr>
                <w:rFonts w:eastAsia="等线" w:hint="eastAsia"/>
              </w:rPr>
              <w:t>S</w:t>
            </w:r>
            <w:r>
              <w:rPr>
                <w:rFonts w:eastAsia="等线"/>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等线"/>
              </w:rPr>
            </w:pPr>
            <w:proofErr w:type="spellStart"/>
            <w:r>
              <w:rPr>
                <w:rFonts w:eastAsia="等线"/>
              </w:rPr>
              <w:t>GateHouse</w:t>
            </w:r>
            <w:proofErr w:type="spellEnd"/>
          </w:p>
        </w:tc>
        <w:tc>
          <w:tcPr>
            <w:tcW w:w="1985" w:type="dxa"/>
          </w:tcPr>
          <w:p w14:paraId="22BAFB1F" w14:textId="1D5305B4" w:rsidR="00042F37" w:rsidRDefault="00042F37" w:rsidP="009E7AE9">
            <w:pPr>
              <w:jc w:val="center"/>
              <w:rPr>
                <w:rFonts w:eastAsia="等线"/>
              </w:rPr>
            </w:pPr>
            <w:r>
              <w:rPr>
                <w:rFonts w:eastAsia="等线"/>
              </w:rPr>
              <w:t>Support</w:t>
            </w:r>
          </w:p>
        </w:tc>
        <w:tc>
          <w:tcPr>
            <w:tcW w:w="5193" w:type="dxa"/>
          </w:tcPr>
          <w:p w14:paraId="7A4091C6" w14:textId="77777777" w:rsidR="00042F37" w:rsidRDefault="00042F37" w:rsidP="009E7AE9"/>
        </w:tc>
      </w:tr>
      <w:tr w:rsidR="008E4D0A" w:rsidRPr="00A910B6" w14:paraId="20C952B6" w14:textId="77777777" w:rsidTr="009E7C8F">
        <w:tc>
          <w:tcPr>
            <w:tcW w:w="1838" w:type="dxa"/>
          </w:tcPr>
          <w:p w14:paraId="0F0F88D8" w14:textId="77777777" w:rsidR="008E4D0A" w:rsidRPr="00D05F26" w:rsidRDefault="008E4D0A" w:rsidP="009E7C8F">
            <w:pPr>
              <w:rPr>
                <w:rFonts w:eastAsia="等线"/>
              </w:rPr>
            </w:pPr>
            <w:r>
              <w:rPr>
                <w:rFonts w:eastAsia="等线" w:hint="eastAsia"/>
              </w:rPr>
              <w:t>Z</w:t>
            </w:r>
            <w:r>
              <w:rPr>
                <w:rFonts w:eastAsia="等线"/>
              </w:rPr>
              <w:t>TE</w:t>
            </w:r>
          </w:p>
        </w:tc>
        <w:tc>
          <w:tcPr>
            <w:tcW w:w="1985" w:type="dxa"/>
          </w:tcPr>
          <w:p w14:paraId="620187BB" w14:textId="77777777" w:rsidR="008E4D0A" w:rsidRDefault="008E4D0A" w:rsidP="009E7C8F"/>
        </w:tc>
        <w:tc>
          <w:tcPr>
            <w:tcW w:w="5193" w:type="dxa"/>
          </w:tcPr>
          <w:p w14:paraId="6FC0F2CA" w14:textId="77777777" w:rsidR="008E4D0A" w:rsidRDefault="008E4D0A" w:rsidP="009E7C8F">
            <w:pPr>
              <w:rPr>
                <w:rFonts w:eastAsia="等线"/>
              </w:rPr>
            </w:pPr>
            <w:r>
              <w:t>We are fine with the intention of this proposal, but updates on the description to match the specification may be needed. For example, in current spec, the Subframe n</w:t>
            </w:r>
            <w:r>
              <w:rPr>
                <w:rFonts w:eastAsia="等线" w:hint="eastAsia"/>
              </w:rPr>
              <w:t xml:space="preserve"> </w:t>
            </w:r>
            <w:r>
              <w:rPr>
                <w:rFonts w:eastAsia="等线"/>
              </w:rPr>
              <w:t xml:space="preserve">is exactly </w:t>
            </w:r>
            <w:r w:rsidRPr="009309EF">
              <w:rPr>
                <w:rFonts w:eastAsia="等线"/>
                <w:color w:val="FF0000"/>
              </w:rPr>
              <w:t xml:space="preserve">the subframe where NPDSCH </w:t>
            </w:r>
            <w:r w:rsidRPr="009309EF">
              <w:rPr>
                <w:rFonts w:eastAsia="等线"/>
                <w:b/>
                <w:color w:val="FF0000"/>
              </w:rPr>
              <w:t>ends</w:t>
            </w:r>
            <w:r>
              <w:rPr>
                <w:rFonts w:eastAsia="等线"/>
              </w:rPr>
              <w:t>. So the following updates is preferred:</w:t>
            </w:r>
          </w:p>
          <w:p w14:paraId="582F11C3" w14:textId="77777777" w:rsidR="008E4D0A" w:rsidRPr="00A910B6" w:rsidRDefault="008E4D0A" w:rsidP="009E7C8F">
            <w:pPr>
              <w:rPr>
                <w:rFonts w:eastAsia="等线"/>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等线"/>
                <w:color w:val="FF0000"/>
              </w:rPr>
              <w:t xml:space="preserve"> …</w:t>
            </w:r>
          </w:p>
        </w:tc>
      </w:tr>
      <w:tr w:rsidR="00AB538C" w:rsidRPr="00A910B6" w14:paraId="0598FD80" w14:textId="77777777" w:rsidTr="009E7C8F">
        <w:tc>
          <w:tcPr>
            <w:tcW w:w="1838" w:type="dxa"/>
          </w:tcPr>
          <w:p w14:paraId="328F8327" w14:textId="3FFB8BF6" w:rsidR="00AB538C" w:rsidRDefault="00AB538C" w:rsidP="00AB538C">
            <w:pPr>
              <w:rPr>
                <w:rFonts w:eastAsia="等线"/>
              </w:rPr>
            </w:pPr>
            <w:r>
              <w:t xml:space="preserve">Huawei, </w:t>
            </w:r>
            <w:proofErr w:type="spellStart"/>
            <w:r>
              <w:t>HiSilicon</w:t>
            </w:r>
            <w:proofErr w:type="spellEnd"/>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9E7C8F">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9E7C8F">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宋体"/>
                <w:i/>
              </w:rPr>
            </w:pPr>
            <w:r w:rsidRPr="00BD319A">
              <w:rPr>
                <w:i/>
              </w:rPr>
              <w:t xml:space="preserve">If a </w:t>
            </w:r>
            <w:r w:rsidRPr="00BD319A">
              <w:rPr>
                <w:rFonts w:eastAsia="宋体"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宋体"/>
                <w:i/>
              </w:rPr>
              <w:lastRenderedPageBreak/>
              <w:t>“</w:t>
            </w:r>
            <w:r w:rsidRPr="00BD319A">
              <w:rPr>
                <w:rFonts w:cs="Times"/>
                <w:i/>
              </w:rPr>
              <w:t xml:space="preserve">Scheduling delay </w:t>
            </w:r>
            <w:r w:rsidRPr="00BD319A">
              <w:rPr>
                <w:rFonts w:eastAsia="宋体"/>
                <w:i/>
              </w:rPr>
              <w:t>field (</w:t>
            </w:r>
            <w:r w:rsidRPr="00BD319A">
              <w:rPr>
                <w:i/>
                <w:position w:val="-14"/>
                <w:lang w:val="en-GB" w:eastAsia="en-US"/>
              </w:rPr>
              <w:object w:dxaOrig="520" w:dyaOrig="380" w14:anchorId="78A39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9pt" o:ole="">
                  <v:imagedata r:id="rId11" o:title=""/>
                </v:shape>
                <o:OLEObject Type="Embed" ProgID="Equation.3" ShapeID="_x0000_i1025" DrawAspect="Content" ObjectID="_1690732931" r:id="rId12"/>
              </w:object>
            </w:r>
            <w:r w:rsidRPr="00BD319A">
              <w:rPr>
                <w:rFonts w:eastAsia="宋体"/>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w:t>
            </w:r>
            <w:proofErr w:type="spellStart"/>
            <w:r w:rsidRPr="00BD319A">
              <w:rPr>
                <w:rFonts w:cs="Times"/>
                <w:i/>
              </w:rPr>
              <w:t>I</w:t>
            </w:r>
            <w:r w:rsidRPr="00BD319A">
              <w:rPr>
                <w:rFonts w:cs="Times"/>
                <w:i/>
                <w:vertAlign w:val="subscript"/>
              </w:rPr>
              <w:t>Delay</w:t>
            </w:r>
            <w:proofErr w:type="spellEnd"/>
            <w:r w:rsidRPr="00BD319A">
              <w:rPr>
                <w:rFonts w:cs="Times"/>
                <w:i/>
              </w:rPr>
              <w:t xml:space="preserve"> = 0 , </w:t>
            </w:r>
            <w:r w:rsidRPr="00BD319A">
              <w:rPr>
                <w:rFonts w:eastAsia="宋体"/>
                <w:i/>
                <w:color w:val="FF0000"/>
                <w:highlight w:val="yellow"/>
              </w:rPr>
              <w:t>where NB-</w:t>
            </w:r>
            <w:proofErr w:type="spellStart"/>
            <w:r w:rsidRPr="00BD319A">
              <w:rPr>
                <w:rFonts w:eastAsia="宋体"/>
                <w:i/>
                <w:color w:val="FF0000"/>
                <w:highlight w:val="yellow"/>
              </w:rPr>
              <w:t>IoT</w:t>
            </w:r>
            <w:proofErr w:type="spellEnd"/>
            <w:r w:rsidRPr="00BD319A">
              <w:rPr>
                <w:rFonts w:eastAsia="宋体"/>
                <w:i/>
                <w:color w:val="FF0000"/>
                <w:highlight w:val="yellow"/>
              </w:rPr>
              <w:t xml:space="preserve"> DL subframe n is the last subframe</w:t>
            </w:r>
            <w:r w:rsidRPr="00BD319A">
              <w:rPr>
                <w:rFonts w:eastAsia="宋体"/>
                <w:i/>
              </w:rPr>
              <w:t xml:space="preserve"> in which the NPDSCH associated with the Narrowband Random Access Response Grant is transmitted </w:t>
            </w:r>
            <w:r w:rsidRPr="00BD319A">
              <w:rPr>
                <w:rFonts w:cs="Times"/>
                <w:i/>
              </w:rPr>
              <w:t>– 2 bits</w:t>
            </w:r>
            <w:r w:rsidRPr="00BD319A">
              <w:rPr>
                <w:rFonts w:eastAsia="宋体"/>
                <w:i/>
              </w:rPr>
              <w:t>”</w:t>
            </w:r>
          </w:p>
        </w:tc>
      </w:tr>
      <w:tr w:rsidR="00A16945" w:rsidRPr="00A910B6" w14:paraId="196BAE21" w14:textId="77777777" w:rsidTr="009E7C8F">
        <w:tc>
          <w:tcPr>
            <w:tcW w:w="1838" w:type="dxa"/>
          </w:tcPr>
          <w:p w14:paraId="2B4E7619" w14:textId="6D2EC647" w:rsidR="00A16945" w:rsidRDefault="00A16945" w:rsidP="00A16945">
            <w:r>
              <w:lastRenderedPageBreak/>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F5E8A">
            <w:r>
              <w:t>Nokia, NSB</w:t>
            </w:r>
          </w:p>
        </w:tc>
        <w:tc>
          <w:tcPr>
            <w:tcW w:w="1985" w:type="dxa"/>
          </w:tcPr>
          <w:p w14:paraId="00EDCC7B" w14:textId="1466180E" w:rsidR="007C27E2" w:rsidRDefault="008522AD" w:rsidP="00EF5E8A">
            <w:r>
              <w:t>Support in general with comment</w:t>
            </w:r>
          </w:p>
        </w:tc>
        <w:tc>
          <w:tcPr>
            <w:tcW w:w="5193" w:type="dxa"/>
          </w:tcPr>
          <w:p w14:paraId="3DCA43C8"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6135B1">
            <w:proofErr w:type="spellStart"/>
            <w:r>
              <w:t>Novamin</w:t>
            </w:r>
            <w:r w:rsidRPr="001F3B4E">
              <w:t>t</w:t>
            </w:r>
            <w:proofErr w:type="spellEnd"/>
          </w:p>
        </w:tc>
        <w:tc>
          <w:tcPr>
            <w:tcW w:w="1985" w:type="dxa"/>
          </w:tcPr>
          <w:p w14:paraId="61B859E8" w14:textId="77777777" w:rsidR="00D56470" w:rsidRDefault="00D56470" w:rsidP="006135B1">
            <w:r>
              <w:t>Suppor</w:t>
            </w:r>
            <w:r w:rsidRPr="001F3B4E">
              <w:t>t</w:t>
            </w:r>
          </w:p>
        </w:tc>
        <w:tc>
          <w:tcPr>
            <w:tcW w:w="5193" w:type="dxa"/>
          </w:tcPr>
          <w:p w14:paraId="785DF1EB" w14:textId="77777777" w:rsidR="00D56470" w:rsidRDefault="00D56470" w:rsidP="006135B1">
            <w:r>
              <w:t>Agree wi</w:t>
            </w:r>
            <w:r w:rsidRPr="001F3B4E">
              <w:t>t</w:t>
            </w:r>
            <w:r>
              <w:t>h ZTE</w:t>
            </w:r>
          </w:p>
        </w:tc>
      </w:tr>
    </w:tbl>
    <w:p w14:paraId="7B2873E1" w14:textId="77777777" w:rsidR="00C710B2" w:rsidRPr="008E4D0A" w:rsidRDefault="00C710B2" w:rsidP="00D06978"/>
    <w:p w14:paraId="440C8098" w14:textId="4FBE8172" w:rsidR="00D06978" w:rsidRDefault="00D06978" w:rsidP="00D06978">
      <w:pPr>
        <w:pStyle w:val="Heading2"/>
        <w:rPr>
          <w:rStyle w:val="Heading2Char"/>
        </w:rPr>
      </w:pPr>
      <w:bookmarkStart w:id="18" w:name="_Toc80031336"/>
      <w:bookmarkStart w:id="19" w:name="_Hlk80001915"/>
      <w:r w:rsidRPr="00D06978">
        <w:rPr>
          <w:rStyle w:val="Heading2Char"/>
        </w:rPr>
        <w:t>NPDSCH to HARQ-ACK on NPUSCH format 2</w:t>
      </w:r>
      <w:bookmarkEnd w:id="18"/>
    </w:p>
    <w:p w14:paraId="692C352B" w14:textId="77777777" w:rsidR="008772FF" w:rsidRDefault="008772FF" w:rsidP="008772FF">
      <w:pPr>
        <w:pStyle w:val="NoSpacing"/>
      </w:pPr>
      <w:r>
        <w:t>This was an NB-IoT timing relationship retained for enhancement in TR36.763.</w:t>
      </w:r>
    </w:p>
    <w:p w14:paraId="5A78D911" w14:textId="77777777" w:rsidR="008772FF" w:rsidRPr="008772FF" w:rsidRDefault="008772FF" w:rsidP="008772FF"/>
    <w:bookmarkEnd w:id="19"/>
    <w:p w14:paraId="6A004511" w14:textId="09EB8212" w:rsidR="00D06978" w:rsidRPr="00100D31" w:rsidRDefault="008B03A0" w:rsidP="00D06978">
      <w:pPr>
        <w:pStyle w:val="Heading3"/>
      </w:pPr>
      <w:r>
        <w:t xml:space="preserve"> </w:t>
      </w:r>
      <w:bookmarkStart w:id="20" w:name="_Toc80031337"/>
      <w:r>
        <w:t>Companies’ Observations and Proposals</w:t>
      </w:r>
      <w:bookmarkEnd w:id="20"/>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w:t>
            </w:r>
            <w:proofErr w:type="spellStart"/>
            <w:r>
              <w:rPr>
                <w:b/>
                <w:lang w:eastAsia="x-none"/>
              </w:rPr>
              <w:t>subframe</w:t>
            </w:r>
            <w:proofErr w:type="spellEnd"/>
            <w:r>
              <w:rPr>
                <w:b/>
                <w:lang w:eastAsia="x-none"/>
              </w:rPr>
              <w:t xml:space="preserve"> n+k0’-1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宋体"/>
                <w:b/>
                <w:i/>
              </w:rPr>
              <w:t>k_offset</w:t>
            </w:r>
            <w:proofErr w:type="spellEnd"/>
            <w:r w:rsidRPr="00C42619">
              <w:rPr>
                <w:rFonts w:eastAsia="宋体"/>
                <w:b/>
              </w:rPr>
              <w:t xml:space="preserve"> </w:t>
            </w:r>
            <w:proofErr w:type="spellStart"/>
            <w:r w:rsidRPr="00C42619">
              <w:rPr>
                <w:rFonts w:eastAsia="宋体"/>
                <w:b/>
              </w:rPr>
              <w:t>subframes</w:t>
            </w:r>
            <w:proofErr w:type="spellEnd"/>
            <w:r w:rsidRPr="00C42619">
              <w:rPr>
                <w:rFonts w:eastAsia="宋体"/>
                <w:b/>
              </w:rPr>
              <w:t xml:space="preserve">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w:t>
            </w:r>
            <w:proofErr w:type="spellStart"/>
            <w:r>
              <w:rPr>
                <w:i/>
              </w:rPr>
              <w:t>subframe</w:t>
            </w:r>
            <w:proofErr w:type="spellEnd"/>
            <w:r>
              <w:rPr>
                <w:i/>
              </w:rPr>
              <w:t xml:space="preserve">  </w:t>
            </w:r>
            <w:proofErr w:type="spellStart"/>
            <w:r>
              <w:rPr>
                <w:i/>
              </w:rPr>
              <w:t>n+K_offset</w:t>
            </w:r>
            <w:proofErr w:type="spellEnd"/>
            <w:r>
              <w:rPr>
                <w:i/>
              </w:rPr>
              <w:t xml:space="preserve"> +k0,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RTT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1" w:name="_Toc77862365"/>
            <w:r>
              <w:rPr>
                <w:lang w:val="en-GB"/>
              </w:rPr>
              <w:t xml:space="preserve">For NPDSCH to HARQ-ACK on NPUSCH format 2, introduce </w:t>
            </w:r>
            <w:proofErr w:type="spellStart"/>
            <w:r>
              <w:rPr>
                <w:lang w:val="en-GB"/>
              </w:rPr>
              <w:t>K_offset</w:t>
            </w:r>
            <w:proofErr w:type="spellEnd"/>
            <w:r>
              <w:rPr>
                <w:lang w:val="en-GB"/>
              </w:rPr>
              <w:t xml:space="preserve"> to provide an ACK/NACK after the end of m + k_0 – 1 + </w:t>
            </w:r>
            <w:proofErr w:type="spellStart"/>
            <w:r>
              <w:rPr>
                <w:lang w:val="en-GB"/>
              </w:rPr>
              <w:t>K_offset</w:t>
            </w:r>
            <w:proofErr w:type="spellEnd"/>
            <w:r>
              <w:rPr>
                <w:lang w:val="en-GB"/>
              </w:rPr>
              <w:t xml:space="preserve"> DL </w:t>
            </w:r>
            <w:proofErr w:type="spellStart"/>
            <w:r>
              <w:rPr>
                <w:lang w:val="en-GB"/>
              </w:rPr>
              <w:t>subframe</w:t>
            </w:r>
            <w:proofErr w:type="spellEnd"/>
            <w:r>
              <w:rPr>
                <w:lang w:val="en-GB"/>
              </w:rPr>
              <w:t>, where m is a subframe for NPDSCH reception.</w:t>
            </w:r>
            <w:bookmarkEnd w:id="21"/>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2" w:name="_Toc80031338"/>
      <w:r>
        <w:t xml:space="preserve">FIRST ROUND Discussion on </w:t>
      </w:r>
      <w:r w:rsidR="008772FF" w:rsidRPr="008772FF">
        <w:rPr>
          <w:lang w:eastAsia="zh-CN"/>
        </w:rPr>
        <w:t>NPDSCH to HARQ-ACK on NPUSCH format 2</w:t>
      </w:r>
      <w:bookmarkEnd w:id="22"/>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NPDSCH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ACK/NACK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ACK/NACK</w:t>
      </w:r>
      <w:r w:rsidR="009C258B" w:rsidRPr="00730B1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proofErr w:type="spellStart"/>
            <w:r w:rsidRPr="0088756D">
              <w:rPr>
                <w:rFonts w:hint="eastAsia"/>
              </w:rPr>
              <w:t>Lenovo</w:t>
            </w:r>
            <w:r>
              <w:t>,MotoM</w:t>
            </w:r>
            <w:proofErr w:type="spellEnd"/>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等线" w:hint="eastAsia"/>
              </w:rPr>
              <w:t>v</w:t>
            </w:r>
            <w:r>
              <w:rPr>
                <w:rFonts w:eastAsia="等线"/>
              </w:rPr>
              <w:t>ivo</w:t>
            </w:r>
          </w:p>
        </w:tc>
        <w:tc>
          <w:tcPr>
            <w:tcW w:w="1985" w:type="dxa"/>
          </w:tcPr>
          <w:p w14:paraId="734BE7DD" w14:textId="6083AE90" w:rsidR="005D7ED6" w:rsidRDefault="005D7ED6" w:rsidP="005D7ED6">
            <w:pPr>
              <w:jc w:val="center"/>
            </w:pPr>
            <w:r>
              <w:rPr>
                <w:rFonts w:eastAsia="等线" w:hint="eastAsia"/>
              </w:rPr>
              <w:t>S</w:t>
            </w:r>
            <w:r>
              <w:rPr>
                <w:rFonts w:eastAsia="等线"/>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等线"/>
              </w:rPr>
            </w:pPr>
            <w:proofErr w:type="spellStart"/>
            <w:r>
              <w:rPr>
                <w:rFonts w:eastAsia="等线"/>
              </w:rPr>
              <w:t>GateHouse</w:t>
            </w:r>
            <w:proofErr w:type="spellEnd"/>
          </w:p>
        </w:tc>
        <w:tc>
          <w:tcPr>
            <w:tcW w:w="1985" w:type="dxa"/>
          </w:tcPr>
          <w:p w14:paraId="45185580" w14:textId="37241B63" w:rsidR="00CC198C" w:rsidRDefault="00CC198C" w:rsidP="005D7ED6">
            <w:pPr>
              <w:jc w:val="center"/>
              <w:rPr>
                <w:rFonts w:eastAsia="等线"/>
              </w:rPr>
            </w:pPr>
            <w:r>
              <w:rPr>
                <w:rFonts w:eastAsia="等线"/>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9E7C8F">
            <w:pPr>
              <w:rPr>
                <w:rFonts w:eastAsia="等线"/>
              </w:rPr>
            </w:pPr>
            <w:r>
              <w:rPr>
                <w:rFonts w:eastAsia="等线" w:hint="eastAsia"/>
              </w:rPr>
              <w:t>Z</w:t>
            </w:r>
            <w:r>
              <w:rPr>
                <w:rFonts w:eastAsia="等线"/>
              </w:rPr>
              <w:t>TE</w:t>
            </w:r>
          </w:p>
        </w:tc>
        <w:tc>
          <w:tcPr>
            <w:tcW w:w="1985" w:type="dxa"/>
          </w:tcPr>
          <w:p w14:paraId="630C6312" w14:textId="77777777" w:rsidR="008E4D0A" w:rsidRDefault="008E4D0A" w:rsidP="009E7C8F"/>
        </w:tc>
        <w:tc>
          <w:tcPr>
            <w:tcW w:w="5193" w:type="dxa"/>
          </w:tcPr>
          <w:p w14:paraId="6D4199EE" w14:textId="77777777" w:rsidR="008E4D0A" w:rsidRDefault="008E4D0A" w:rsidP="009E7C8F">
            <w:pPr>
              <w:rPr>
                <w:rFonts w:eastAsia="等线"/>
              </w:rPr>
            </w:pPr>
            <w:r>
              <w:rPr>
                <w:rFonts w:eastAsia="等线"/>
              </w:rPr>
              <w:t xml:space="preserve">It’s confused about the description as ‘intended for itself’, following updates are preferred: </w:t>
            </w:r>
          </w:p>
          <w:p w14:paraId="08BB2AFD" w14:textId="77777777" w:rsidR="008E4D0A" w:rsidRPr="00C710B2" w:rsidRDefault="008E4D0A" w:rsidP="009E7C8F">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0F6CD234" w14:textId="77777777" w:rsidR="008E4D0A" w:rsidRDefault="008E4D0A" w:rsidP="009E7C8F">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CC8C166" w14:textId="77777777" w:rsidR="008E4D0A" w:rsidRPr="002515D6" w:rsidRDefault="008E4D0A" w:rsidP="009E7C8F">
            <w:pPr>
              <w:rPr>
                <w:rFonts w:eastAsia="等线"/>
              </w:rPr>
            </w:pPr>
          </w:p>
        </w:tc>
      </w:tr>
      <w:tr w:rsidR="00AB538C" w:rsidRPr="002515D6" w14:paraId="4205E8BA" w14:textId="77777777" w:rsidTr="008E4D0A">
        <w:tc>
          <w:tcPr>
            <w:tcW w:w="1838" w:type="dxa"/>
          </w:tcPr>
          <w:p w14:paraId="723B4902" w14:textId="671FB549" w:rsidR="00AB538C" w:rsidRDefault="00AB538C" w:rsidP="00AB538C">
            <w:pPr>
              <w:rPr>
                <w:rFonts w:eastAsia="等线"/>
              </w:rPr>
            </w:pPr>
            <w:r>
              <w:t xml:space="preserve">Huawei, </w:t>
            </w:r>
            <w:proofErr w:type="spellStart"/>
            <w:r>
              <w:t>HiSilicon</w:t>
            </w:r>
            <w:proofErr w:type="spellEnd"/>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等线"/>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等线"/>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F5E8A">
            <w:r>
              <w:t>Nokia, NSB</w:t>
            </w:r>
          </w:p>
        </w:tc>
        <w:tc>
          <w:tcPr>
            <w:tcW w:w="1985" w:type="dxa"/>
          </w:tcPr>
          <w:p w14:paraId="010E1E20" w14:textId="2BB59592" w:rsidR="007C27E2" w:rsidRDefault="008522AD" w:rsidP="00EF5E8A">
            <w:r>
              <w:t>Support in general with comment</w:t>
            </w:r>
          </w:p>
        </w:tc>
        <w:tc>
          <w:tcPr>
            <w:tcW w:w="5193" w:type="dxa"/>
          </w:tcPr>
          <w:p w14:paraId="15A66EFF"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6135B1">
            <w:proofErr w:type="spellStart"/>
            <w:r>
              <w:t>Novamin</w:t>
            </w:r>
            <w:r>
              <w:rPr>
                <w:rFonts w:eastAsia="DengXian"/>
              </w:rPr>
              <w:t>t</w:t>
            </w:r>
            <w:proofErr w:type="spellEnd"/>
          </w:p>
        </w:tc>
        <w:tc>
          <w:tcPr>
            <w:tcW w:w="1985" w:type="dxa"/>
          </w:tcPr>
          <w:p w14:paraId="433A8D5B" w14:textId="77777777" w:rsidR="00D56470" w:rsidRPr="000B2B02" w:rsidRDefault="00D56470" w:rsidP="006135B1">
            <w:r>
              <w:t>Suppor</w:t>
            </w:r>
            <w:r>
              <w:rPr>
                <w:rFonts w:eastAsia="DengXian"/>
              </w:rPr>
              <w:t xml:space="preserve">t </w:t>
            </w:r>
          </w:p>
        </w:tc>
        <w:tc>
          <w:tcPr>
            <w:tcW w:w="5193" w:type="dxa"/>
          </w:tcPr>
          <w:p w14:paraId="384DA2A4" w14:textId="77777777" w:rsidR="00D56470" w:rsidRPr="000B2B02" w:rsidRDefault="00D56470" w:rsidP="006135B1">
            <w:r>
              <w:t>Agree wi</w:t>
            </w:r>
            <w:r>
              <w:rPr>
                <w:rFonts w:eastAsia="DengXian"/>
              </w:rPr>
              <w:t xml:space="preserve">th </w:t>
            </w:r>
            <w:r w:rsidRPr="000B2B02">
              <w:t>ZTE</w:t>
            </w:r>
            <w:r>
              <w:t xml:space="preserve"> proposal</w:t>
            </w:r>
          </w:p>
        </w:tc>
      </w:tr>
    </w:tbl>
    <w:p w14:paraId="1C641A07" w14:textId="77777777" w:rsidR="00C710B2" w:rsidRPr="008E4D0A" w:rsidRDefault="00C710B2" w:rsidP="00D06978"/>
    <w:p w14:paraId="0FAA7362" w14:textId="77777777" w:rsidR="00D06978" w:rsidRPr="00D06978" w:rsidRDefault="00D06978" w:rsidP="00D06978">
      <w:pPr>
        <w:pStyle w:val="Heading2"/>
        <w:rPr>
          <w:rStyle w:val="Heading2Char"/>
        </w:rPr>
      </w:pPr>
      <w:bookmarkStart w:id="23" w:name="_Toc80031339"/>
      <w:bookmarkStart w:id="24" w:name="_Hlk80003099"/>
      <w:r w:rsidRPr="00D06978">
        <w:rPr>
          <w:rStyle w:val="Heading2Char"/>
        </w:rPr>
        <w:t>Timing advance command activation</w:t>
      </w:r>
      <w:bookmarkEnd w:id="23"/>
    </w:p>
    <w:bookmarkEnd w:id="24"/>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5" w:name="_Toc80031340"/>
      <w:r>
        <w:t>Companies’ Observations and Proposals</w:t>
      </w:r>
      <w:bookmarkEnd w:id="25"/>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宋体"/>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w:t>
            </w:r>
            <w:r>
              <w:rPr>
                <w:i/>
                <w:color w:val="000000"/>
              </w:rPr>
              <w:lastRenderedPageBreak/>
              <w:t xml:space="preserve">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w:t>
            </w:r>
            <w:proofErr w:type="spellStart"/>
            <w:r>
              <w:rPr>
                <w:i/>
                <w:color w:val="000000"/>
              </w:rPr>
              <w:t>subframe</w:t>
            </w:r>
            <w:proofErr w:type="spellEnd"/>
            <w:r>
              <w:rPr>
                <w:i/>
                <w:color w:val="000000"/>
              </w:rPr>
              <w:t xml:space="preserv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lastRenderedPageBreak/>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6"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6"/>
          </w:p>
          <w:p w14:paraId="33DBA36E" w14:textId="31B8D50E" w:rsidR="009C0007" w:rsidRPr="00CA5044" w:rsidRDefault="009C0007" w:rsidP="00760D8D">
            <w:pPr>
              <w:pStyle w:val="Proposal"/>
              <w:numPr>
                <w:ilvl w:val="0"/>
                <w:numId w:val="8"/>
              </w:numPr>
              <w:ind w:left="1310" w:hanging="1310"/>
              <w:rPr>
                <w:lang w:val="en-GB"/>
              </w:rPr>
            </w:pPr>
            <w:bookmarkStart w:id="27" w:name="_Toc77862366"/>
            <w:r>
              <w:rPr>
                <w:lang w:val="en-GB"/>
              </w:rPr>
              <w:t>For Timing advance command activation, determination of the overlapped part of UL slots shall be extended from 1 UL slot to k UL slots.</w:t>
            </w:r>
            <w:bookmarkEnd w:id="27"/>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r>
              <w:rPr>
                <w:lang w:eastAsia="zh-TW"/>
              </w:rPr>
              <w:t xml:space="preserve">NPDCCH to NPUSCH format 1 </w:t>
            </w:r>
          </w:p>
          <w:p w14:paraId="6D3A424A" w14:textId="77777777" w:rsidR="006656A4" w:rsidRDefault="006656A4" w:rsidP="00760D8D">
            <w:pPr>
              <w:pStyle w:val="Proposal"/>
              <w:numPr>
                <w:ilvl w:val="0"/>
                <w:numId w:val="13"/>
              </w:numPr>
              <w:rPr>
                <w:lang w:eastAsia="zh-TW"/>
              </w:rPr>
            </w:pPr>
            <w:r>
              <w:rPr>
                <w:lang w:eastAsia="zh-TW"/>
              </w:rPr>
              <w:t>RAR grant to NPUSCH format 1</w:t>
            </w:r>
          </w:p>
          <w:p w14:paraId="6F0DF223" w14:textId="77777777" w:rsidR="006656A4" w:rsidRPr="00C264F2" w:rsidRDefault="006656A4" w:rsidP="00760D8D">
            <w:pPr>
              <w:pStyle w:val="Proposal"/>
              <w:numPr>
                <w:ilvl w:val="0"/>
                <w:numId w:val="13"/>
              </w:numPr>
              <w:rPr>
                <w:lang w:val="en-GB"/>
              </w:rPr>
            </w:pPr>
            <w:r>
              <w:rPr>
                <w:lang w:eastAsia="zh-TW"/>
              </w:rPr>
              <w:t xml:space="preserve">NPDSCH to HARQ-ACK on NPUSCH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8" w:name="_Toc80031341"/>
      <w:r>
        <w:t xml:space="preserve">FIRST ROUND Discussion on </w:t>
      </w:r>
      <w:r w:rsidR="0040128D" w:rsidRPr="0040128D">
        <w:rPr>
          <w:lang w:eastAsia="zh-CN"/>
        </w:rPr>
        <w:t>Timing advance command activation</w:t>
      </w:r>
      <w:bookmarkEnd w:id="28"/>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proofErr w:type="spellStart"/>
            <w:r w:rsidRPr="0088756D">
              <w:rPr>
                <w:rFonts w:hint="eastAsia"/>
              </w:rPr>
              <w:t>Lenovo</w:t>
            </w:r>
            <w:r>
              <w:t>,MotoM</w:t>
            </w:r>
            <w:proofErr w:type="spellEnd"/>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等线" w:hint="eastAsia"/>
              </w:rPr>
              <w:t>v</w:t>
            </w:r>
            <w:r>
              <w:rPr>
                <w:rFonts w:eastAsia="等线"/>
              </w:rPr>
              <w:t>ivo</w:t>
            </w:r>
          </w:p>
        </w:tc>
        <w:tc>
          <w:tcPr>
            <w:tcW w:w="1985" w:type="dxa"/>
          </w:tcPr>
          <w:p w14:paraId="4080D36A" w14:textId="1CAAA799" w:rsidR="00CC198C" w:rsidRDefault="00CC198C" w:rsidP="00CC198C">
            <w:pPr>
              <w:jc w:val="center"/>
            </w:pPr>
            <w:r>
              <w:rPr>
                <w:rFonts w:eastAsia="等线" w:hint="eastAsia"/>
              </w:rPr>
              <w:t>S</w:t>
            </w:r>
            <w:r>
              <w:rPr>
                <w:rFonts w:eastAsia="等线"/>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等线"/>
              </w:rPr>
            </w:pPr>
            <w:proofErr w:type="spellStart"/>
            <w:r>
              <w:rPr>
                <w:rFonts w:eastAsia="等线"/>
              </w:rPr>
              <w:t>GateHouse</w:t>
            </w:r>
            <w:proofErr w:type="spellEnd"/>
          </w:p>
        </w:tc>
        <w:tc>
          <w:tcPr>
            <w:tcW w:w="1985" w:type="dxa"/>
          </w:tcPr>
          <w:p w14:paraId="19279809" w14:textId="58A4B354" w:rsidR="00CC198C" w:rsidRDefault="00CC198C" w:rsidP="00CC198C">
            <w:pPr>
              <w:jc w:val="center"/>
              <w:rPr>
                <w:rFonts w:eastAsia="等线"/>
              </w:rPr>
            </w:pPr>
            <w:r>
              <w:rPr>
                <w:rFonts w:eastAsia="等线"/>
              </w:rPr>
              <w:t>Support</w:t>
            </w:r>
          </w:p>
        </w:tc>
        <w:tc>
          <w:tcPr>
            <w:tcW w:w="5193" w:type="dxa"/>
          </w:tcPr>
          <w:p w14:paraId="1F005382" w14:textId="77777777" w:rsidR="00CC198C" w:rsidRDefault="00CC198C" w:rsidP="00CC198C"/>
        </w:tc>
      </w:tr>
      <w:tr w:rsidR="008E4D0A" w:rsidRPr="004B070A" w14:paraId="6D575DD1" w14:textId="77777777" w:rsidTr="009E7C8F">
        <w:tc>
          <w:tcPr>
            <w:tcW w:w="1838" w:type="dxa"/>
          </w:tcPr>
          <w:p w14:paraId="648BCD44" w14:textId="77777777" w:rsidR="008E4D0A" w:rsidRPr="004B070A" w:rsidRDefault="008E4D0A" w:rsidP="009E7C8F">
            <w:pPr>
              <w:rPr>
                <w:rFonts w:eastAsia="等线"/>
              </w:rPr>
            </w:pPr>
            <w:r>
              <w:rPr>
                <w:rFonts w:eastAsia="等线" w:hint="eastAsia"/>
              </w:rPr>
              <w:t>Z</w:t>
            </w:r>
            <w:r>
              <w:rPr>
                <w:rFonts w:eastAsia="等线"/>
              </w:rPr>
              <w:t>TE</w:t>
            </w:r>
          </w:p>
        </w:tc>
        <w:tc>
          <w:tcPr>
            <w:tcW w:w="1985" w:type="dxa"/>
          </w:tcPr>
          <w:p w14:paraId="624E9C57" w14:textId="77777777" w:rsidR="008E4D0A" w:rsidRDefault="008E4D0A" w:rsidP="009E7C8F"/>
        </w:tc>
        <w:tc>
          <w:tcPr>
            <w:tcW w:w="5193" w:type="dxa"/>
          </w:tcPr>
          <w:p w14:paraId="7CD0B25C" w14:textId="77777777" w:rsidR="008E4D0A" w:rsidRPr="004B070A" w:rsidRDefault="008E4D0A" w:rsidP="009E7C8F">
            <w:pPr>
              <w:rPr>
                <w:rFonts w:eastAsia="等线"/>
              </w:rPr>
            </w:pPr>
            <w:r>
              <w:rPr>
                <w:rFonts w:eastAsia="等线"/>
              </w:rPr>
              <w:t>Agree with modification that for NB-IoT, it’s subframe instead of slot.</w:t>
            </w:r>
          </w:p>
        </w:tc>
      </w:tr>
      <w:tr w:rsidR="00AB538C" w:rsidRPr="004B070A" w14:paraId="742C0B15" w14:textId="77777777" w:rsidTr="009E7C8F">
        <w:tc>
          <w:tcPr>
            <w:tcW w:w="1838" w:type="dxa"/>
          </w:tcPr>
          <w:p w14:paraId="60ECBCCF" w14:textId="208AA51F" w:rsidR="00AB538C" w:rsidRDefault="00AB538C" w:rsidP="00AB538C">
            <w:pPr>
              <w:rPr>
                <w:rFonts w:eastAsia="等线"/>
              </w:rPr>
            </w:pPr>
            <w:r>
              <w:t xml:space="preserve">Huawei, </w:t>
            </w:r>
            <w:proofErr w:type="spellStart"/>
            <w:r>
              <w:t>HiSilicon</w:t>
            </w:r>
            <w:proofErr w:type="spellEnd"/>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等线"/>
              </w:rPr>
            </w:pPr>
          </w:p>
        </w:tc>
      </w:tr>
      <w:tr w:rsidR="00143AF5" w:rsidRPr="004B070A" w14:paraId="2A6C7EAF" w14:textId="77777777" w:rsidTr="009E7C8F">
        <w:tc>
          <w:tcPr>
            <w:tcW w:w="1838" w:type="dxa"/>
          </w:tcPr>
          <w:p w14:paraId="10764FC1" w14:textId="59D18ADD" w:rsidR="00143AF5" w:rsidRDefault="00143AF5" w:rsidP="00143AF5">
            <w:r>
              <w:lastRenderedPageBreak/>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等线"/>
              </w:rPr>
            </w:pPr>
            <w:r>
              <w:t>We assume this proposal relates to the timing relationship and the UL subframes referred to are subject to timing advance.</w:t>
            </w:r>
          </w:p>
        </w:tc>
      </w:tr>
      <w:tr w:rsidR="007F2B66" w:rsidRPr="004B070A" w14:paraId="11F88EF4" w14:textId="77777777" w:rsidTr="009E7C8F">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9E7C8F">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F5E8A">
            <w:r>
              <w:t>Nokia, NSB</w:t>
            </w:r>
          </w:p>
        </w:tc>
        <w:tc>
          <w:tcPr>
            <w:tcW w:w="1985" w:type="dxa"/>
          </w:tcPr>
          <w:p w14:paraId="567D660B" w14:textId="7037DCA0" w:rsidR="007C27E2" w:rsidRDefault="008522AD" w:rsidP="00EF5E8A">
            <w:r>
              <w:t>Support in general with comment</w:t>
            </w:r>
          </w:p>
        </w:tc>
        <w:tc>
          <w:tcPr>
            <w:tcW w:w="5193" w:type="dxa"/>
          </w:tcPr>
          <w:p w14:paraId="23C08871"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6135B1">
            <w:proofErr w:type="spellStart"/>
            <w:r>
              <w:t>Novami</w:t>
            </w:r>
            <w:r>
              <w:rPr>
                <w:rFonts w:eastAsia="DengXian"/>
              </w:rPr>
              <w:t>nt</w:t>
            </w:r>
            <w:proofErr w:type="spellEnd"/>
          </w:p>
        </w:tc>
        <w:tc>
          <w:tcPr>
            <w:tcW w:w="1985" w:type="dxa"/>
          </w:tcPr>
          <w:p w14:paraId="08FA66D9" w14:textId="77777777" w:rsidR="00D56470" w:rsidRDefault="00D56470" w:rsidP="006135B1">
            <w:r>
              <w:t>Suppor</w:t>
            </w:r>
            <w:r>
              <w:rPr>
                <w:rFonts w:eastAsia="DengXian"/>
              </w:rPr>
              <w:t>t</w:t>
            </w:r>
          </w:p>
        </w:tc>
        <w:tc>
          <w:tcPr>
            <w:tcW w:w="5193" w:type="dxa"/>
          </w:tcPr>
          <w:p w14:paraId="0948566C" w14:textId="77777777" w:rsidR="00D56470" w:rsidRPr="00D8697C" w:rsidRDefault="00D56470" w:rsidP="006135B1">
            <w:pPr>
              <w:rPr>
                <w:b/>
              </w:rPr>
            </w:pPr>
            <w:r>
              <w:t>Agree wi</w:t>
            </w:r>
            <w:r>
              <w:rPr>
                <w:rFonts w:eastAsia="DengXian"/>
              </w:rPr>
              <w:t xml:space="preserve">th </w:t>
            </w:r>
            <w:r w:rsidRPr="00262298">
              <w:t>ZTE</w:t>
            </w:r>
            <w:r>
              <w:t xml:space="preserve">, </w:t>
            </w:r>
            <w:proofErr w:type="spellStart"/>
            <w:r>
              <w:t>subframe</w:t>
            </w:r>
            <w:proofErr w:type="spellEnd"/>
            <w:r>
              <w:t xml:space="preserve"> should be used for </w:t>
            </w:r>
            <w:r>
              <w:rPr>
                <w:rFonts w:eastAsia="DengXian"/>
              </w:rPr>
              <w:t>NB-</w:t>
            </w:r>
            <w:proofErr w:type="spellStart"/>
            <w:r>
              <w:rPr>
                <w:rFonts w:eastAsia="DengXian"/>
              </w:rPr>
              <w:t>IoT</w:t>
            </w:r>
            <w:proofErr w:type="spellEnd"/>
          </w:p>
        </w:tc>
      </w:tr>
    </w:tbl>
    <w:p w14:paraId="07966B76" w14:textId="77777777" w:rsidR="008772FF" w:rsidRPr="008E4D0A"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9" w:name="_Toc80031342"/>
      <w:r>
        <w:rPr>
          <w:rStyle w:val="Heading2Char"/>
        </w:rPr>
        <w:t xml:space="preserve">Timing Relationships for </w:t>
      </w:r>
      <w:proofErr w:type="spellStart"/>
      <w:r>
        <w:rPr>
          <w:rStyle w:val="Heading2Char"/>
        </w:rPr>
        <w:t>eMTC</w:t>
      </w:r>
      <w:bookmarkEnd w:id="29"/>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0" w:name="_Hlk79661025"/>
      <w:r w:rsidRPr="00EB078E">
        <w:t xml:space="preserve">MPDCCH to PUSCH </w:t>
      </w:r>
    </w:p>
    <w:bookmarkEnd w:id="30"/>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1" w:name="_Hlk79661191"/>
      <w:r w:rsidRPr="00EB078E">
        <w:t>MPDCCH to scheduled uplink SPS</w:t>
      </w:r>
      <w:bookmarkEnd w:id="31"/>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2"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3" w:name="_Hlk79661309"/>
      <w:bookmarkEnd w:id="32"/>
      <w:r w:rsidRPr="00EB078E">
        <w:t xml:space="preserve">MPDCCH to aperiodic SRS </w:t>
      </w:r>
    </w:p>
    <w:bookmarkEnd w:id="33"/>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4" w:name="_Toc80031343"/>
      <w:bookmarkStart w:id="35" w:name="_Hlk80003494"/>
      <w:r w:rsidRPr="00302003">
        <w:rPr>
          <w:rStyle w:val="Heading2Char"/>
        </w:rPr>
        <w:t>MPDCCH to PUSCH</w:t>
      </w:r>
      <w:bookmarkEnd w:id="34"/>
      <w:r w:rsidRPr="00302003">
        <w:rPr>
          <w:rStyle w:val="Heading2Char"/>
        </w:rPr>
        <w:t xml:space="preserve"> </w:t>
      </w:r>
    </w:p>
    <w:bookmarkEnd w:id="35"/>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6" w:name="_Toc80031344"/>
      <w:r>
        <w:t>Companies’ Observations and Proposals</w:t>
      </w:r>
      <w:bookmarkEnd w:id="36"/>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 xml:space="preserve">Proposal 7: the UE shall upon detection on a given serving cell of a PDCCH/EPDCCH with DCI format 0/4 and/or a PHICH transmission in </w:t>
            </w:r>
            <w:proofErr w:type="spellStart"/>
            <w:r>
              <w:rPr>
                <w:b/>
                <w:lang w:eastAsia="x-none"/>
              </w:rPr>
              <w:t>subframe</w:t>
            </w:r>
            <w:proofErr w:type="spellEnd"/>
            <w:r>
              <w:rPr>
                <w:b/>
                <w:lang w:eastAsia="x-none"/>
              </w:rPr>
              <w:t xml:space="preserve"> n intended for the UE, perform a corresponding PUSCH transmission in </w:t>
            </w:r>
            <w:proofErr w:type="spellStart"/>
            <w:r>
              <w:rPr>
                <w:b/>
                <w:lang w:eastAsia="x-none"/>
              </w:rPr>
              <w:t>subframe</w:t>
            </w:r>
            <w:proofErr w:type="spellEnd"/>
            <w:r>
              <w:rPr>
                <w:b/>
                <w:lang w:eastAsia="x-none"/>
              </w:rPr>
              <w:t xml:space="preserve"> (</w:t>
            </w:r>
            <w:proofErr w:type="spellStart"/>
            <w:r>
              <w:rPr>
                <w:b/>
                <w:lang w:eastAsia="x-none"/>
              </w:rPr>
              <w:t>n+kp+Koffset</w:t>
            </w:r>
            <w:proofErr w:type="spellEnd"/>
            <w:r>
              <w:rPr>
                <w:b/>
                <w:lang w:eastAsia="x-none"/>
              </w:rPr>
              <w:t xml:space="preserve">) according to the PDCCH/EPDCCH and PHICH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PDCCH with CRC scrambled by C-RNTI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宋体"/>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7" w:name="_Toc80031345"/>
      <w:r>
        <w:t xml:space="preserve">FIRST ROUND Discussion on </w:t>
      </w:r>
      <w:r w:rsidRPr="00DD484B">
        <w:rPr>
          <w:lang w:eastAsia="zh-CN"/>
        </w:rPr>
        <w:t>MPDCCH to PUSCH</w:t>
      </w:r>
      <w:bookmarkEnd w:id="37"/>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proofErr w:type="spellStart"/>
            <w:r w:rsidRPr="0088756D">
              <w:rPr>
                <w:rFonts w:hint="eastAsia"/>
              </w:rPr>
              <w:t>Lenovo</w:t>
            </w:r>
            <w:r>
              <w:t>,MotoM</w:t>
            </w:r>
            <w:proofErr w:type="spellEnd"/>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等线" w:hint="eastAsia"/>
              </w:rPr>
              <w:t>v</w:t>
            </w:r>
            <w:r>
              <w:rPr>
                <w:rFonts w:eastAsia="等线"/>
              </w:rPr>
              <w:t>ivo</w:t>
            </w:r>
          </w:p>
        </w:tc>
        <w:tc>
          <w:tcPr>
            <w:tcW w:w="1985" w:type="dxa"/>
          </w:tcPr>
          <w:p w14:paraId="5EE0F82C" w14:textId="36D487E2" w:rsidR="0028439B" w:rsidRDefault="0028439B" w:rsidP="008E4D0A">
            <w:pPr>
              <w:jc w:val="center"/>
            </w:pPr>
            <w:r>
              <w:rPr>
                <w:rFonts w:eastAsia="等线" w:hint="eastAsia"/>
              </w:rPr>
              <w:t>S</w:t>
            </w:r>
            <w:r>
              <w:rPr>
                <w:rFonts w:eastAsia="等线"/>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412E862D"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30DE4D62" w14:textId="77777777" w:rsidR="008E4D0A" w:rsidRDefault="008E4D0A" w:rsidP="009E7C8F"/>
        </w:tc>
      </w:tr>
      <w:tr w:rsidR="00143AF5" w14:paraId="32179A2E" w14:textId="77777777" w:rsidTr="008E4D0A">
        <w:tc>
          <w:tcPr>
            <w:tcW w:w="1838" w:type="dxa"/>
          </w:tcPr>
          <w:p w14:paraId="07C49FE7" w14:textId="7D6EDE9C" w:rsidR="00143AF5" w:rsidRDefault="00143AF5" w:rsidP="00143AF5">
            <w:pPr>
              <w:jc w:val="center"/>
              <w:rPr>
                <w:rFonts w:eastAsia="等线"/>
              </w:rPr>
            </w:pPr>
            <w:r>
              <w:t>SONY</w:t>
            </w:r>
          </w:p>
        </w:tc>
        <w:tc>
          <w:tcPr>
            <w:tcW w:w="1985" w:type="dxa"/>
          </w:tcPr>
          <w:p w14:paraId="1D371931" w14:textId="33D4561B" w:rsidR="00143AF5" w:rsidRDefault="00143AF5" w:rsidP="00143AF5">
            <w:pPr>
              <w:jc w:val="center"/>
              <w:rPr>
                <w:rFonts w:eastAsia="等线"/>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F5E8A">
            <w:pPr>
              <w:jc w:val="center"/>
            </w:pPr>
            <w:r>
              <w:t>Nokia, NSB</w:t>
            </w:r>
          </w:p>
        </w:tc>
        <w:tc>
          <w:tcPr>
            <w:tcW w:w="1985" w:type="dxa"/>
          </w:tcPr>
          <w:p w14:paraId="4044D413" w14:textId="2A17D71E" w:rsidR="007C27E2" w:rsidRDefault="008522AD" w:rsidP="00EF5E8A">
            <w:pPr>
              <w:jc w:val="center"/>
            </w:pPr>
            <w:r>
              <w:t>Support in general with comment</w:t>
            </w:r>
          </w:p>
        </w:tc>
        <w:tc>
          <w:tcPr>
            <w:tcW w:w="5193" w:type="dxa"/>
          </w:tcPr>
          <w:p w14:paraId="2B88B698"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8" w:name="_Toc80031346"/>
      <w:bookmarkStart w:id="39" w:name="_Hlk80003564"/>
      <w:r w:rsidRPr="00D06978">
        <w:rPr>
          <w:rStyle w:val="Heading2Char"/>
        </w:rPr>
        <w:t>RAR grant to PUSCH</w:t>
      </w:r>
      <w:bookmarkEnd w:id="38"/>
    </w:p>
    <w:bookmarkEnd w:id="39"/>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0" w:name="_Toc80031347"/>
      <w:r>
        <w:t>Companies’ Observations and Proposals</w:t>
      </w:r>
      <w:bookmarkEnd w:id="40"/>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w:t>
            </w:r>
            <w:proofErr w:type="spellStart"/>
            <w:r w:rsidRPr="00EA0B16">
              <w:rPr>
                <w:b/>
                <w:lang w:eastAsia="x-none"/>
              </w:rPr>
              <w:t>subframe</w:t>
            </w:r>
            <w:proofErr w:type="spellEnd"/>
            <w:r w:rsidRPr="00EA0B16">
              <w:rPr>
                <w:b/>
                <w:lang w:eastAsia="x-none"/>
              </w:rPr>
              <w:t xml:space="preserve"> is received in </w:t>
            </w:r>
            <w:proofErr w:type="spellStart"/>
            <w:r w:rsidRPr="00EA0B16">
              <w:rPr>
                <w:b/>
                <w:lang w:eastAsia="x-none"/>
              </w:rPr>
              <w:t>subframe</w:t>
            </w:r>
            <w:proofErr w:type="spellEnd"/>
            <w:r w:rsidRPr="00EA0B16">
              <w:rPr>
                <w:b/>
                <w:lang w:eastAsia="x-none"/>
              </w:rPr>
              <w:t xml:space="preserve"> </w:t>
            </w:r>
            <w:r w:rsidRPr="00EA0B16">
              <w:rPr>
                <w:b/>
                <w:i/>
                <w:lang w:eastAsia="x-none"/>
              </w:rPr>
              <w:t>n</w:t>
            </w:r>
            <w:r w:rsidRPr="00EA0B16">
              <w:rPr>
                <w:b/>
                <w:lang w:eastAsia="x-none"/>
              </w:rPr>
              <w:t xml:space="preserve">, PUSCH is transmitted in the next available </w:t>
            </w:r>
            <w:proofErr w:type="spellStart"/>
            <w:r w:rsidRPr="00EA0B16">
              <w:rPr>
                <w:b/>
                <w:lang w:eastAsia="x-none"/>
              </w:rPr>
              <w:t>subframe</w:t>
            </w:r>
            <w:proofErr w:type="spellEnd"/>
            <w:r w:rsidRPr="00EA0B16">
              <w:rPr>
                <w:b/>
                <w:lang w:eastAsia="x-none"/>
              </w:rPr>
              <w:t xml:space="preserve"> after </w:t>
            </w:r>
            <w:proofErr w:type="spellStart"/>
            <w:r w:rsidRPr="00EA0B16">
              <w:rPr>
                <w:b/>
                <w:lang w:eastAsia="x-none"/>
              </w:rPr>
              <w:t>subframe</w:t>
            </w:r>
            <w:proofErr w:type="spellEnd"/>
            <w:r w:rsidRPr="00EA0B16">
              <w:rPr>
                <w:b/>
                <w:lang w:eastAsia="x-none"/>
              </w:rPr>
              <w:t xml:space="preserv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lastRenderedPageBreak/>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lastRenderedPageBreak/>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1" w:name="_Toc80031348"/>
      <w:r>
        <w:t xml:space="preserve">FIRST ROUND Discussion on </w:t>
      </w:r>
      <w:r w:rsidRPr="00DD484B">
        <w:rPr>
          <w:lang w:eastAsia="zh-CN"/>
        </w:rPr>
        <w:t>RAR grant to PUSCH</w:t>
      </w:r>
      <w:bookmarkEnd w:id="41"/>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proofErr w:type="spellStart"/>
            <w:r w:rsidRPr="0088756D">
              <w:rPr>
                <w:rFonts w:hint="eastAsia"/>
              </w:rPr>
              <w:t>Lenovo</w:t>
            </w:r>
            <w:r>
              <w:t>,MotoM</w:t>
            </w:r>
            <w:proofErr w:type="spellEnd"/>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等线"/>
              </w:rPr>
              <w:t>vivo</w:t>
            </w:r>
          </w:p>
        </w:tc>
        <w:tc>
          <w:tcPr>
            <w:tcW w:w="1985" w:type="dxa"/>
          </w:tcPr>
          <w:p w14:paraId="6BC4743C" w14:textId="683DE2B8" w:rsidR="00807718" w:rsidRDefault="00807718" w:rsidP="008E4D0A">
            <w:pPr>
              <w:jc w:val="center"/>
            </w:pPr>
            <w:r>
              <w:rPr>
                <w:rFonts w:eastAsia="等线" w:hint="eastAsia"/>
              </w:rPr>
              <w:t>S</w:t>
            </w:r>
            <w:r>
              <w:rPr>
                <w:rFonts w:eastAsia="等线"/>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等线"/>
              </w:rPr>
            </w:pPr>
            <w:r>
              <w:rPr>
                <w:rFonts w:eastAsia="等线" w:hint="eastAsia"/>
              </w:rPr>
              <w:t>Z</w:t>
            </w:r>
            <w:r>
              <w:rPr>
                <w:rFonts w:eastAsia="等线"/>
              </w:rPr>
              <w:t>TE</w:t>
            </w:r>
          </w:p>
        </w:tc>
        <w:tc>
          <w:tcPr>
            <w:tcW w:w="1985" w:type="dxa"/>
          </w:tcPr>
          <w:p w14:paraId="0E939535" w14:textId="77777777" w:rsidR="008E4D0A" w:rsidRPr="004B070A" w:rsidRDefault="008E4D0A" w:rsidP="008E4D0A">
            <w:pPr>
              <w:jc w:val="center"/>
              <w:rPr>
                <w:rFonts w:eastAsia="等线"/>
              </w:rPr>
            </w:pPr>
            <w:r>
              <w:rPr>
                <w:rFonts w:eastAsia="等线" w:hint="eastAsia"/>
              </w:rPr>
              <w:t>S</w:t>
            </w:r>
            <w:r>
              <w:rPr>
                <w:rFonts w:eastAsia="等线"/>
              </w:rPr>
              <w:t>upport</w:t>
            </w:r>
          </w:p>
        </w:tc>
        <w:tc>
          <w:tcPr>
            <w:tcW w:w="5193" w:type="dxa"/>
          </w:tcPr>
          <w:p w14:paraId="4ECFC7C1" w14:textId="77777777" w:rsidR="008E4D0A" w:rsidRDefault="008E4D0A" w:rsidP="009E7C8F"/>
        </w:tc>
      </w:tr>
      <w:tr w:rsidR="00143AF5" w14:paraId="634ECB83" w14:textId="77777777" w:rsidTr="008E4D0A">
        <w:tc>
          <w:tcPr>
            <w:tcW w:w="1838" w:type="dxa"/>
          </w:tcPr>
          <w:p w14:paraId="4304F4C9" w14:textId="56582888" w:rsidR="00143AF5" w:rsidRDefault="00143AF5" w:rsidP="00143AF5">
            <w:pPr>
              <w:jc w:val="center"/>
              <w:rPr>
                <w:rFonts w:eastAsia="等线"/>
              </w:rPr>
            </w:pPr>
            <w:r>
              <w:t>SONY</w:t>
            </w:r>
          </w:p>
        </w:tc>
        <w:tc>
          <w:tcPr>
            <w:tcW w:w="1985" w:type="dxa"/>
          </w:tcPr>
          <w:p w14:paraId="302F98D0" w14:textId="713991B3" w:rsidR="00143AF5" w:rsidRDefault="00143AF5" w:rsidP="00143AF5">
            <w:pPr>
              <w:jc w:val="center"/>
              <w:rPr>
                <w:rFonts w:eastAsia="等线"/>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F5E8A">
            <w:pPr>
              <w:jc w:val="center"/>
            </w:pPr>
            <w:r>
              <w:t>Nokia, NSB</w:t>
            </w:r>
          </w:p>
        </w:tc>
        <w:tc>
          <w:tcPr>
            <w:tcW w:w="1985" w:type="dxa"/>
          </w:tcPr>
          <w:p w14:paraId="49FC29A9" w14:textId="6FA47070" w:rsidR="007C27E2" w:rsidRDefault="008522AD" w:rsidP="00EF5E8A">
            <w:pPr>
              <w:jc w:val="center"/>
            </w:pPr>
            <w:r>
              <w:t>Support in general with comment</w:t>
            </w:r>
          </w:p>
        </w:tc>
        <w:tc>
          <w:tcPr>
            <w:tcW w:w="5193" w:type="dxa"/>
          </w:tcPr>
          <w:p w14:paraId="69D71454"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2" w:name="_Toc80031349"/>
      <w:bookmarkStart w:id="43" w:name="_Hlk80003820"/>
      <w:r w:rsidRPr="00302003">
        <w:rPr>
          <w:rStyle w:val="Heading2Char"/>
        </w:rPr>
        <w:t>MPDCCH to scheduled uplink SPS</w:t>
      </w:r>
      <w:bookmarkEnd w:id="42"/>
    </w:p>
    <w:bookmarkEnd w:id="43"/>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TR36.763.</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4" w:name="_Toc80031350"/>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5" w:name="_Toc80031351"/>
      <w:r>
        <w:t xml:space="preserve">FIRST ROUND Discussion on </w:t>
      </w:r>
      <w:r w:rsidRPr="0060198D">
        <w:rPr>
          <w:lang w:eastAsia="zh-CN"/>
        </w:rPr>
        <w:t>MPDCCH to scheduled uplink SPS</w:t>
      </w:r>
      <w:bookmarkEnd w:id="45"/>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proofErr w:type="spellStart"/>
            <w:r w:rsidRPr="0088756D">
              <w:rPr>
                <w:rFonts w:hint="eastAsia"/>
              </w:rPr>
              <w:t>Lenovo</w:t>
            </w:r>
            <w:r>
              <w:t>,MotoM</w:t>
            </w:r>
            <w:proofErr w:type="spellEnd"/>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等线" w:hint="eastAsia"/>
              </w:rPr>
              <w:t>v</w:t>
            </w:r>
            <w:r>
              <w:rPr>
                <w:rFonts w:eastAsia="等线"/>
              </w:rPr>
              <w:t>ivo</w:t>
            </w:r>
          </w:p>
        </w:tc>
        <w:tc>
          <w:tcPr>
            <w:tcW w:w="1985" w:type="dxa"/>
          </w:tcPr>
          <w:p w14:paraId="5BBF9C28" w14:textId="13F316CF" w:rsidR="00807718" w:rsidRDefault="00807718" w:rsidP="008E4D0A">
            <w:pPr>
              <w:jc w:val="center"/>
            </w:pPr>
            <w:r>
              <w:rPr>
                <w:rFonts w:eastAsia="等线" w:hint="eastAsia"/>
              </w:rPr>
              <w:t>S</w:t>
            </w:r>
            <w:r>
              <w:rPr>
                <w:rFonts w:eastAsia="等线"/>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9E7C8F">
        <w:tc>
          <w:tcPr>
            <w:tcW w:w="1838" w:type="dxa"/>
          </w:tcPr>
          <w:p w14:paraId="2D73A7F3" w14:textId="77777777" w:rsidR="008E4D0A" w:rsidRPr="00754317" w:rsidRDefault="008E4D0A" w:rsidP="008E4D0A">
            <w:pPr>
              <w:jc w:val="center"/>
              <w:rPr>
                <w:rFonts w:eastAsia="等线"/>
              </w:rPr>
            </w:pPr>
            <w:r>
              <w:rPr>
                <w:rFonts w:eastAsia="等线" w:hint="eastAsia"/>
              </w:rPr>
              <w:t>Z</w:t>
            </w:r>
            <w:r>
              <w:rPr>
                <w:rFonts w:eastAsia="等线"/>
              </w:rPr>
              <w:t>TE</w:t>
            </w:r>
          </w:p>
        </w:tc>
        <w:tc>
          <w:tcPr>
            <w:tcW w:w="1985" w:type="dxa"/>
          </w:tcPr>
          <w:p w14:paraId="48FEDAD0" w14:textId="6DE87062" w:rsidR="008E4D0A" w:rsidRPr="00754317" w:rsidRDefault="008E4D0A" w:rsidP="008E4D0A">
            <w:pPr>
              <w:jc w:val="center"/>
              <w:rPr>
                <w:rFonts w:eastAsia="等线"/>
              </w:rPr>
            </w:pPr>
            <w:r>
              <w:rPr>
                <w:rFonts w:eastAsia="等线"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9E7C8F">
        <w:tc>
          <w:tcPr>
            <w:tcW w:w="1838" w:type="dxa"/>
          </w:tcPr>
          <w:p w14:paraId="2C90A67C" w14:textId="1E8D2F58" w:rsidR="00143AF5" w:rsidRDefault="00143AF5" w:rsidP="00143AF5">
            <w:pPr>
              <w:jc w:val="center"/>
              <w:rPr>
                <w:rFonts w:eastAsia="等线"/>
              </w:rPr>
            </w:pPr>
            <w:r>
              <w:t>SONY</w:t>
            </w:r>
          </w:p>
        </w:tc>
        <w:tc>
          <w:tcPr>
            <w:tcW w:w="1985" w:type="dxa"/>
          </w:tcPr>
          <w:p w14:paraId="444FBFE2" w14:textId="2201DEF9" w:rsidR="00143AF5" w:rsidRDefault="00143AF5" w:rsidP="00143AF5">
            <w:pPr>
              <w:jc w:val="center"/>
              <w:rPr>
                <w:rFonts w:eastAsia="等线"/>
              </w:rPr>
            </w:pPr>
            <w:r>
              <w:t>FFS</w:t>
            </w:r>
          </w:p>
        </w:tc>
        <w:tc>
          <w:tcPr>
            <w:tcW w:w="5193" w:type="dxa"/>
          </w:tcPr>
          <w:p w14:paraId="3CD3B46C" w14:textId="77777777"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20BD7565" w14:textId="77777777" w:rsidR="00143AF5" w:rsidRDefault="00143AF5" w:rsidP="00143AF5"/>
          <w:p w14:paraId="1F4D5539" w14:textId="77777777" w:rsidR="00143AF5" w:rsidRDefault="00143AF5" w:rsidP="00143AF5">
            <w:r>
              <w:t>Our proposal for updated wording is:</w:t>
            </w:r>
          </w:p>
          <w:p w14:paraId="74CB21A7" w14:textId="77777777" w:rsidR="00143AF5" w:rsidRDefault="00143AF5" w:rsidP="00143AF5"/>
          <w:p w14:paraId="42811CF7" w14:textId="2FD6FB7B" w:rsidR="00143AF5" w:rsidRPr="00802DEF" w:rsidRDefault="00143AF5" w:rsidP="00143AF5">
            <w:pPr>
              <w:jc w:val="center"/>
              <w:rPr>
                <w:lang w:eastAsia="x-none"/>
              </w:rPr>
            </w:pPr>
            <w:r w:rsidRPr="00082AC3">
              <w:rPr>
                <w:highlight w:val="cyan"/>
              </w:rPr>
              <w:t xml:space="preserve">For </w:t>
            </w:r>
            <w:proofErr w:type="spellStart"/>
            <w:r w:rsidRPr="00082AC3">
              <w:rPr>
                <w:highlight w:val="cyan"/>
              </w:rPr>
              <w:t>eMTC</w:t>
            </w:r>
            <w:proofErr w:type="spellEnd"/>
            <w:r w:rsidRPr="00082AC3">
              <w:rPr>
                <w:highlight w:val="cyan"/>
              </w:rPr>
              <w:t xml:space="preserve">, when an MPDCCH ending in subframe n activates UL SPS, the time of the first subframe in which the UE is allowed to transmit SPS-PUSCH is delayed by </w:t>
            </w:r>
            <w:proofErr w:type="spellStart"/>
            <w:r w:rsidRPr="00082AC3">
              <w:rPr>
                <w:highlight w:val="cyan"/>
              </w:rPr>
              <w:t>Koffset</w:t>
            </w:r>
            <w:proofErr w:type="spellEnd"/>
            <w:r w:rsidRPr="00082AC3">
              <w:rPr>
                <w:highlight w:val="cyan"/>
              </w:rPr>
              <w:t xml:space="preserve"> as compared to transmission per current specification</w:t>
            </w:r>
          </w:p>
        </w:tc>
      </w:tr>
      <w:tr w:rsidR="007F2B66" w:rsidRPr="00802DEF" w14:paraId="49321A5F" w14:textId="77777777" w:rsidTr="009E7C8F">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9E7C8F">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F5E8A">
            <w:pPr>
              <w:jc w:val="center"/>
            </w:pPr>
            <w:r>
              <w:t>Nokia, NSB</w:t>
            </w:r>
          </w:p>
        </w:tc>
        <w:tc>
          <w:tcPr>
            <w:tcW w:w="1985" w:type="dxa"/>
          </w:tcPr>
          <w:p w14:paraId="3876228B" w14:textId="127A7107" w:rsidR="007C27E2" w:rsidRDefault="008522AD" w:rsidP="00EF5E8A">
            <w:pPr>
              <w:jc w:val="center"/>
            </w:pPr>
            <w:r>
              <w:t>Support in general with comment</w:t>
            </w:r>
          </w:p>
        </w:tc>
        <w:tc>
          <w:tcPr>
            <w:tcW w:w="5193" w:type="dxa"/>
          </w:tcPr>
          <w:p w14:paraId="27180BB5"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6" w:name="_Toc80031352"/>
      <w:r w:rsidRPr="00D06978">
        <w:rPr>
          <w:rStyle w:val="Heading2Char"/>
        </w:rPr>
        <w:t>PDSCH to HARQ-ACK on PU</w:t>
      </w:r>
      <w:r w:rsidR="001E310B">
        <w:rPr>
          <w:rStyle w:val="Heading2Char"/>
        </w:rPr>
        <w:t>C</w:t>
      </w:r>
      <w:r w:rsidRPr="00D06978">
        <w:rPr>
          <w:rStyle w:val="Heading2Char"/>
        </w:rPr>
        <w:t>CH</w:t>
      </w:r>
      <w:bookmarkEnd w:id="46"/>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7" w:name="_Toc80031353"/>
      <w:r>
        <w:t>Companies’ Observations and Proposals</w:t>
      </w:r>
      <w:bookmarkEnd w:id="47"/>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lastRenderedPageBreak/>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lastRenderedPageBreak/>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8" w:name="_Toc80031354"/>
      <w:r>
        <w:t xml:space="preserve">FIRST ROUND Discussion on </w:t>
      </w:r>
      <w:r w:rsidRPr="00F0622C">
        <w:rPr>
          <w:lang w:eastAsia="zh-CN"/>
        </w:rPr>
        <w:t>PDSCH to HARQ-ACK on PUCCH</w:t>
      </w:r>
      <w:bookmarkEnd w:id="48"/>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w:t>
      </w:r>
      <w:proofErr w:type="gramStart"/>
      <w:r w:rsidRPr="00F0622C">
        <w:rPr>
          <w:highlight w:val="cyan"/>
          <w:lang w:eastAsia="x-none"/>
        </w:rPr>
        <w:t>a  PDSCH</w:t>
      </w:r>
      <w:proofErr w:type="gramEnd"/>
      <w:r w:rsidRPr="00F0622C">
        <w:rPr>
          <w:highlight w:val="cyan"/>
          <w:lang w:eastAsia="x-none"/>
        </w:rPr>
        <w:t xml:space="preserve">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proofErr w:type="spellStart"/>
            <w:r w:rsidRPr="0088756D">
              <w:rPr>
                <w:rFonts w:hint="eastAsia"/>
              </w:rPr>
              <w:t>Lenovo</w:t>
            </w:r>
            <w:r>
              <w:t>,MotoM</w:t>
            </w:r>
            <w:proofErr w:type="spellEnd"/>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等线" w:hint="eastAsia"/>
              </w:rPr>
              <w:t>v</w:t>
            </w:r>
            <w:r>
              <w:rPr>
                <w:rFonts w:eastAsia="等线"/>
              </w:rPr>
              <w:t>ivo</w:t>
            </w:r>
          </w:p>
        </w:tc>
        <w:tc>
          <w:tcPr>
            <w:tcW w:w="1985" w:type="dxa"/>
          </w:tcPr>
          <w:p w14:paraId="63BD3EF2" w14:textId="6DA7E183" w:rsidR="00807718" w:rsidRDefault="00807718" w:rsidP="00807718">
            <w:pPr>
              <w:jc w:val="center"/>
            </w:pPr>
            <w:r>
              <w:rPr>
                <w:rFonts w:eastAsia="等线" w:hint="eastAsia"/>
              </w:rPr>
              <w:t>S</w:t>
            </w:r>
            <w:r>
              <w:rPr>
                <w:rFonts w:eastAsia="等线"/>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9E7C8F">
        <w:tc>
          <w:tcPr>
            <w:tcW w:w="1838" w:type="dxa"/>
          </w:tcPr>
          <w:p w14:paraId="0962EBF9" w14:textId="77777777" w:rsidR="008E4D0A" w:rsidRPr="00754317" w:rsidRDefault="008E4D0A" w:rsidP="009E7C8F">
            <w:pPr>
              <w:rPr>
                <w:rFonts w:eastAsia="等线"/>
              </w:rPr>
            </w:pPr>
            <w:r>
              <w:rPr>
                <w:rFonts w:eastAsia="等线" w:hint="eastAsia"/>
              </w:rPr>
              <w:t>Z</w:t>
            </w:r>
            <w:r>
              <w:rPr>
                <w:rFonts w:eastAsia="等线"/>
              </w:rPr>
              <w:t>TE</w:t>
            </w:r>
          </w:p>
        </w:tc>
        <w:tc>
          <w:tcPr>
            <w:tcW w:w="1985" w:type="dxa"/>
          </w:tcPr>
          <w:p w14:paraId="33035E97" w14:textId="77777777" w:rsidR="008E4D0A" w:rsidRPr="00754317" w:rsidRDefault="008E4D0A" w:rsidP="009E7C8F">
            <w:pPr>
              <w:rPr>
                <w:rFonts w:eastAsia="等线"/>
              </w:rPr>
            </w:pPr>
            <w:r>
              <w:rPr>
                <w:rFonts w:eastAsia="等线" w:hint="eastAsia"/>
              </w:rPr>
              <w:t>S</w:t>
            </w:r>
            <w:r>
              <w:rPr>
                <w:rFonts w:eastAsia="等线"/>
              </w:rPr>
              <w:t>upport</w:t>
            </w:r>
          </w:p>
        </w:tc>
        <w:tc>
          <w:tcPr>
            <w:tcW w:w="5193" w:type="dxa"/>
          </w:tcPr>
          <w:p w14:paraId="23508400" w14:textId="77777777" w:rsidR="008E4D0A" w:rsidRDefault="008E4D0A" w:rsidP="009E7C8F"/>
        </w:tc>
      </w:tr>
      <w:tr w:rsidR="00143AF5" w14:paraId="0139DF82" w14:textId="77777777" w:rsidTr="009E7C8F">
        <w:tc>
          <w:tcPr>
            <w:tcW w:w="1838" w:type="dxa"/>
          </w:tcPr>
          <w:p w14:paraId="5570111D" w14:textId="17A703DA" w:rsidR="00143AF5" w:rsidRDefault="00143AF5" w:rsidP="00143AF5">
            <w:pPr>
              <w:rPr>
                <w:rFonts w:eastAsia="等线"/>
              </w:rPr>
            </w:pPr>
            <w:r>
              <w:t>SONY</w:t>
            </w:r>
          </w:p>
        </w:tc>
        <w:tc>
          <w:tcPr>
            <w:tcW w:w="1985" w:type="dxa"/>
          </w:tcPr>
          <w:p w14:paraId="474D6A2A" w14:textId="449991AA" w:rsidR="00143AF5" w:rsidRDefault="00143AF5" w:rsidP="00143AF5">
            <w:pPr>
              <w:rPr>
                <w:rFonts w:eastAsia="等线"/>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9E7C8F">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9E7C8F">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F5E8A">
            <w:r>
              <w:t>Nokia, NSB</w:t>
            </w:r>
          </w:p>
        </w:tc>
        <w:tc>
          <w:tcPr>
            <w:tcW w:w="1985" w:type="dxa"/>
          </w:tcPr>
          <w:p w14:paraId="108A1618" w14:textId="7E4EC23A" w:rsidR="007C27E2" w:rsidRDefault="008522AD" w:rsidP="00EF5E8A">
            <w:r>
              <w:t>Support in general with comment</w:t>
            </w:r>
          </w:p>
        </w:tc>
        <w:tc>
          <w:tcPr>
            <w:tcW w:w="5193" w:type="dxa"/>
          </w:tcPr>
          <w:p w14:paraId="1C7E404E"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9" w:name="_Toc80031355"/>
      <w:bookmarkStart w:id="50" w:name="_Hlk80005362"/>
      <w:r w:rsidRPr="00302003">
        <w:rPr>
          <w:rStyle w:val="Heading2Char"/>
        </w:rPr>
        <w:t>CSI reference resource timing</w:t>
      </w:r>
      <w:bookmarkEnd w:id="49"/>
      <w:r w:rsidRPr="00302003">
        <w:rPr>
          <w:rStyle w:val="Heading2Char"/>
        </w:rPr>
        <w:t xml:space="preserve"> </w:t>
      </w:r>
    </w:p>
    <w:bookmarkEnd w:id="50"/>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1" w:name="_Toc80031356"/>
      <w:r>
        <w:t>Companies’ Observations and Proposals</w:t>
      </w:r>
      <w:bookmarkEnd w:id="51"/>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2" w:name="_Hlk80005418"/>
            <w:r w:rsidRPr="00EA0B16">
              <w:rPr>
                <w:b/>
              </w:rPr>
              <w:t xml:space="preserve">The CSI reference resource is a set of DL physical resources ending in </w:t>
            </w:r>
            <w:proofErr w:type="spellStart"/>
            <w:r w:rsidRPr="00EA0B16">
              <w:rPr>
                <w:b/>
              </w:rPr>
              <w:t>subframe</w:t>
            </w:r>
            <w:proofErr w:type="spellEnd"/>
            <w:r w:rsidRPr="00EA0B16">
              <w:rPr>
                <w:b/>
              </w:rPr>
              <w:t xml:space="preserv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2"/>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lastRenderedPageBreak/>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lastRenderedPageBreak/>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3" w:name="_Toc80031357"/>
      <w:r>
        <w:t xml:space="preserve">FIRST ROUND Discussion on </w:t>
      </w:r>
      <w:r w:rsidRPr="00F0622C">
        <w:rPr>
          <w:lang w:eastAsia="zh-CN"/>
        </w:rPr>
        <w:t>CSI reference resource timing</w:t>
      </w:r>
      <w:bookmarkEnd w:id="53"/>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proofErr w:type="spellStart"/>
            <w:r w:rsidRPr="0088756D">
              <w:rPr>
                <w:rFonts w:hint="eastAsia"/>
              </w:rPr>
              <w:t>Lenovo</w:t>
            </w:r>
            <w:r>
              <w:t>,MotoM</w:t>
            </w:r>
            <w:proofErr w:type="spellEnd"/>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等线" w:hint="eastAsia"/>
              </w:rPr>
              <w:t>v</w:t>
            </w:r>
            <w:r>
              <w:rPr>
                <w:rFonts w:eastAsia="等线"/>
              </w:rPr>
              <w:t>ivo</w:t>
            </w:r>
          </w:p>
        </w:tc>
        <w:tc>
          <w:tcPr>
            <w:tcW w:w="1985" w:type="dxa"/>
          </w:tcPr>
          <w:p w14:paraId="350F3853" w14:textId="529EDFD2" w:rsidR="00807718" w:rsidRDefault="00807718" w:rsidP="00807718">
            <w:r w:rsidRPr="00B4602B">
              <w:rPr>
                <w:rFonts w:eastAsia="等线"/>
              </w:rPr>
              <w:t>Support with modification</w:t>
            </w:r>
          </w:p>
        </w:tc>
        <w:tc>
          <w:tcPr>
            <w:tcW w:w="5193" w:type="dxa"/>
          </w:tcPr>
          <w:p w14:paraId="1AE82B72" w14:textId="77777777" w:rsidR="00807718" w:rsidRDefault="00807718" w:rsidP="00807718">
            <w:pPr>
              <w:rPr>
                <w:rFonts w:eastAsia="等线"/>
              </w:rPr>
            </w:pPr>
            <w:r>
              <w:t xml:space="preserve">The FL proposal 4.5.2.1 needs to be modified as follow: </w:t>
            </w:r>
          </w:p>
          <w:p w14:paraId="23F08EE3" w14:textId="57D76976" w:rsidR="00807718" w:rsidRDefault="00807718" w:rsidP="00807718">
            <w:r>
              <w:t xml:space="preserve">For </w:t>
            </w:r>
            <w:proofErr w:type="spellStart"/>
            <w:r>
              <w:t>eMTC</w:t>
            </w:r>
            <w:proofErr w:type="spellEnd"/>
            <w:r>
              <w:t>, t</w:t>
            </w:r>
            <w:r w:rsidRPr="00594736">
              <w:t>he ending time for DL physical resources forming a CSI reference resource set</w:t>
            </w:r>
            <w:r>
              <w:t xml:space="preserve"> should be </w:t>
            </w:r>
            <w:r w:rsidRPr="00594736">
              <w:rPr>
                <w:color w:val="FF0000"/>
              </w:rPr>
              <w:t>advanced</w:t>
            </w:r>
            <w:r>
              <w:t xml:space="preserve"> by </w:t>
            </w:r>
            <w:proofErr w:type="spellStart"/>
            <w:r>
              <w:t>Koffset</w:t>
            </w:r>
            <w:proofErr w:type="spellEnd"/>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9E7C8F">
        <w:tc>
          <w:tcPr>
            <w:tcW w:w="1838" w:type="dxa"/>
          </w:tcPr>
          <w:p w14:paraId="635499A1" w14:textId="77777777" w:rsidR="008E4D0A" w:rsidRPr="00754317" w:rsidRDefault="008E4D0A" w:rsidP="009E7C8F">
            <w:pPr>
              <w:rPr>
                <w:rFonts w:eastAsia="等线"/>
              </w:rPr>
            </w:pPr>
            <w:r>
              <w:rPr>
                <w:rFonts w:eastAsia="等线" w:hint="eastAsia"/>
              </w:rPr>
              <w:t>Z</w:t>
            </w:r>
            <w:r>
              <w:rPr>
                <w:rFonts w:eastAsia="等线"/>
              </w:rPr>
              <w:t>TE</w:t>
            </w:r>
          </w:p>
        </w:tc>
        <w:tc>
          <w:tcPr>
            <w:tcW w:w="1985" w:type="dxa"/>
          </w:tcPr>
          <w:p w14:paraId="3F96A249" w14:textId="77777777" w:rsidR="008E4D0A" w:rsidRDefault="008E4D0A" w:rsidP="009E7C8F"/>
        </w:tc>
        <w:tc>
          <w:tcPr>
            <w:tcW w:w="5193" w:type="dxa"/>
          </w:tcPr>
          <w:p w14:paraId="10DC9A79" w14:textId="77777777" w:rsidR="008E4D0A" w:rsidRDefault="008E4D0A" w:rsidP="009E7C8F">
            <w:pPr>
              <w:rPr>
                <w:vertAlign w:val="subscript"/>
              </w:rPr>
            </w:pPr>
            <w:r>
              <w:rPr>
                <w:rFonts w:eastAsia="等线"/>
              </w:rPr>
              <w:t xml:space="preserve">In current spec, the </w:t>
            </w:r>
            <w:r w:rsidRPr="00754317">
              <w:t xml:space="preserve">CSI reference resource is a set of DL physical resources ending in </w:t>
            </w:r>
            <w:proofErr w:type="spellStart"/>
            <w:r w:rsidRPr="00754317">
              <w:t>subframe</w:t>
            </w:r>
            <w:proofErr w:type="spellEnd"/>
            <w:r w:rsidRPr="00754317">
              <w:t xml:space="preserve"> n – </w:t>
            </w:r>
            <w:proofErr w:type="spellStart"/>
            <w:r w:rsidRPr="00754317">
              <w:t>n</w:t>
            </w:r>
            <w:r w:rsidRPr="00754317">
              <w:rPr>
                <w:vertAlign w:val="subscript"/>
              </w:rPr>
              <w:t>CQI_ref</w:t>
            </w:r>
            <w:proofErr w:type="spellEnd"/>
            <w:r w:rsidRPr="00754317">
              <w:t xml:space="preserve"> </w:t>
            </w:r>
            <w:r w:rsidRPr="00754317">
              <w:rPr>
                <w:highlight w:val="yellow"/>
              </w:rPr>
              <w:t>-</w:t>
            </w:r>
            <w:r w:rsidRPr="00754317">
              <w:t xml:space="preserve"> </w:t>
            </w:r>
            <w:proofErr w:type="spellStart"/>
            <w:r w:rsidRPr="00754317">
              <w:rPr>
                <w:i/>
                <w:lang w:eastAsia="x-none"/>
              </w:rPr>
              <w:t>K</w:t>
            </w:r>
            <w:r w:rsidRPr="00754317">
              <w:rPr>
                <w:i/>
                <w:vertAlign w:val="subscript"/>
                <w:lang w:eastAsia="x-none"/>
              </w:rPr>
              <w:t>offset</w:t>
            </w:r>
            <w:proofErr w:type="spellEnd"/>
            <w:r w:rsidRPr="00754317">
              <w:rPr>
                <w:vertAlign w:val="subscript"/>
              </w:rPr>
              <w:t>,</w:t>
            </w:r>
          </w:p>
          <w:p w14:paraId="7A1EC029" w14:textId="77777777" w:rsidR="008E4D0A" w:rsidRDefault="008E4D0A" w:rsidP="009E7C8F">
            <w:pPr>
              <w:rPr>
                <w:rFonts w:eastAsia="等线"/>
              </w:rPr>
            </w:pPr>
            <w:r>
              <w:rPr>
                <w:rFonts w:eastAsia="等线"/>
              </w:rPr>
              <w:t>Thus, the “delayed” in this sentence should be corrected as:</w:t>
            </w:r>
          </w:p>
          <w:p w14:paraId="08BEEB8B" w14:textId="77777777" w:rsidR="008E4D0A" w:rsidRPr="00C710B2" w:rsidRDefault="008E4D0A" w:rsidP="009E7C8F">
            <w:pPr>
              <w:spacing w:after="160"/>
              <w:rPr>
                <w:rFonts w:asciiTheme="minorHAnsi" w:hAnsiTheme="minorHAnsi" w:cstheme="minorBidi"/>
                <w:highlight w:val="cyan"/>
                <w:u w:val="single"/>
              </w:rPr>
            </w:pPr>
            <w:r w:rsidRPr="00921A79">
              <w:rPr>
                <w:color w:val="FF0000"/>
                <w:highlight w:val="cyan"/>
                <w:u w:val="single"/>
              </w:rPr>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9E7C8F">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w:t>
            </w:r>
            <w:proofErr w:type="gramStart"/>
            <w:r w:rsidRPr="00010BFB">
              <w:rPr>
                <w:color w:val="FF0000"/>
                <w:highlight w:val="cyan"/>
              </w:rPr>
              <w:t xml:space="preserve">be  </w:t>
            </w:r>
            <w:r w:rsidRPr="00010BFB">
              <w:rPr>
                <w:color w:val="FF0000"/>
                <w:highlight w:val="cyan"/>
                <w:lang w:eastAsia="x-none"/>
              </w:rPr>
              <w:t>defined</w:t>
            </w:r>
            <w:proofErr w:type="gramEnd"/>
            <w:r w:rsidRPr="00010BFB">
              <w:rPr>
                <w:color w:val="FF0000"/>
                <w:highlight w:val="cyan"/>
                <w:lang w:eastAsia="x-none"/>
              </w:rPr>
              <w:t xml:space="preserve"> as </w:t>
            </w:r>
            <w:r w:rsidRPr="00010BFB">
              <w:rPr>
                <w:color w:val="FF0000"/>
              </w:rPr>
              <w:t xml:space="preserve">in </w:t>
            </w:r>
            <w:proofErr w:type="spellStart"/>
            <w:r w:rsidRPr="00010BFB">
              <w:rPr>
                <w:color w:val="FF0000"/>
              </w:rPr>
              <w:t>subframe</w:t>
            </w:r>
            <w:proofErr w:type="spellEnd"/>
            <w:r w:rsidRPr="00010BFB">
              <w:rPr>
                <w:color w:val="FF0000"/>
              </w:rPr>
              <w:t xml:space="preserve"> n – </w:t>
            </w:r>
            <w:proofErr w:type="spellStart"/>
            <w:r w:rsidRPr="00010BFB">
              <w:rPr>
                <w:color w:val="FF0000"/>
              </w:rPr>
              <w:t>n</w:t>
            </w:r>
            <w:r w:rsidRPr="00010BFB">
              <w:rPr>
                <w:color w:val="FF0000"/>
                <w:vertAlign w:val="subscript"/>
              </w:rPr>
              <w:t>CQI_ref</w:t>
            </w:r>
            <w:proofErr w:type="spellEnd"/>
            <w:r w:rsidRPr="00010BFB">
              <w:rPr>
                <w:color w:val="FF0000"/>
              </w:rPr>
              <w:t xml:space="preserve"> </w:t>
            </w:r>
            <w:r w:rsidRPr="00010BFB">
              <w:rPr>
                <w:color w:val="FF0000"/>
                <w:highlight w:val="yellow"/>
              </w:rPr>
              <w:t>-</w:t>
            </w:r>
            <w:r w:rsidRPr="00010BFB">
              <w:rPr>
                <w:color w:val="FF0000"/>
              </w:rPr>
              <w:t xml:space="preserve"> </w:t>
            </w:r>
            <w:proofErr w:type="spellStart"/>
            <w:r w:rsidRPr="00010BFB">
              <w:rPr>
                <w:i/>
                <w:color w:val="FF0000"/>
                <w:lang w:eastAsia="x-none"/>
              </w:rPr>
              <w:t>K</w:t>
            </w:r>
            <w:r w:rsidRPr="00010BFB">
              <w:rPr>
                <w:i/>
                <w:color w:val="FF0000"/>
                <w:vertAlign w:val="subscript"/>
                <w:lang w:eastAsia="x-none"/>
              </w:rPr>
              <w:t>offset</w:t>
            </w:r>
            <w:proofErr w:type="spellEnd"/>
          </w:p>
          <w:p w14:paraId="192B54F9" w14:textId="77777777" w:rsidR="008E4D0A" w:rsidRPr="00921A79" w:rsidRDefault="008E4D0A" w:rsidP="009E7C8F">
            <w:pPr>
              <w:rPr>
                <w:rFonts w:eastAsia="等线"/>
              </w:rPr>
            </w:pPr>
          </w:p>
        </w:tc>
      </w:tr>
      <w:tr w:rsidR="00143AF5" w:rsidRPr="00921A79" w14:paraId="0EDC02D6" w14:textId="77777777" w:rsidTr="009E7C8F">
        <w:tc>
          <w:tcPr>
            <w:tcW w:w="1838" w:type="dxa"/>
          </w:tcPr>
          <w:p w14:paraId="139A1EAD" w14:textId="551E9FF0" w:rsidR="00143AF5" w:rsidRDefault="00143AF5" w:rsidP="00143AF5">
            <w:pPr>
              <w:rPr>
                <w:rFonts w:eastAsia="等线"/>
              </w:rPr>
            </w:pPr>
            <w:r>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 xml:space="preserve">CSI reporting is not that important for IoT-NTN, given the large delay between the CSI derivation and the </w:t>
            </w:r>
            <w:proofErr w:type="spellStart"/>
            <w:r>
              <w:t>eNB</w:t>
            </w:r>
            <w:proofErr w:type="spellEnd"/>
            <w:r>
              <w:t xml:space="preserve">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w:t>
            </w:r>
            <w:proofErr w:type="spellStart"/>
            <w:r>
              <w:t>Koffset</w:t>
            </w:r>
            <w:proofErr w:type="spellEnd"/>
            <w:r>
              <w:t xml:space="preserve">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等线"/>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9E7C8F">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eastAsia="Times New Roman" w:hAnsi="Segoe UI" w:cs="Segoe UI"/>
                <w:b/>
                <w:bCs/>
                <w:sz w:val="22"/>
                <w:szCs w:val="22"/>
              </w:rPr>
            </w:pPr>
            <w:r w:rsidRPr="00142FA1">
              <w:rPr>
                <w:rFonts w:cs="Times"/>
              </w:rPr>
              <w:t>According to the agreement</w:t>
            </w:r>
            <w:r>
              <w:rPr>
                <w:rFonts w:cs="Times"/>
              </w:rPr>
              <w:t xml:space="preserve"> </w:t>
            </w:r>
            <w:r w:rsidRPr="0051668C">
              <w:rPr>
                <w:rFonts w:eastAsia="Times New Roman" w:cs="Times"/>
                <w:szCs w:val="20"/>
              </w:rPr>
              <w:t>in NR NTN</w:t>
            </w:r>
            <w:r>
              <w:rPr>
                <w:rFonts w:cs="Times"/>
              </w:rPr>
              <w:t xml:space="preserve"> (i.e. f</w:t>
            </w:r>
            <w:r w:rsidRPr="00224ACE">
              <w:rPr>
                <w:rFonts w:eastAsia="Times New Roman" w:cs="Times"/>
                <w:szCs w:val="20"/>
              </w:rPr>
              <w:t>or the CSI reference resource timing, the CSI reference resource is given in the downlink slot</w:t>
            </w:r>
            <w:r>
              <w:rPr>
                <w:rFonts w:eastAsia="Times New Roman" w:cs="Times"/>
                <w:szCs w:val="20"/>
              </w:rPr>
              <w:t xml:space="preserve"> </w:t>
            </w:r>
            <m:oMath>
              <m:r>
                <w:rPr>
                  <w:rFonts w:ascii="Cambria Math" w:eastAsia="Times New Roman" w:hAnsi="Cambria Math" w:cs="Times"/>
                  <w:szCs w:val="20"/>
                </w:rPr>
                <m:t>n-</m:t>
              </m:r>
              <m:sSub>
                <m:sSubPr>
                  <m:ctrlPr>
                    <w:rPr>
                      <w:rFonts w:ascii="Cambria Math" w:eastAsia="Times New Roman" w:hAnsi="Cambria Math" w:cs="Times"/>
                      <w:i/>
                      <w:szCs w:val="20"/>
                    </w:rPr>
                  </m:ctrlPr>
                </m:sSubPr>
                <m:e>
                  <m:r>
                    <w:rPr>
                      <w:rFonts w:ascii="Cambria Math" w:eastAsia="Times New Roman" w:hAnsi="Cambria Math" w:cs="Times"/>
                      <w:szCs w:val="20"/>
                    </w:rPr>
                    <m:t>n</m:t>
                  </m:r>
                </m:e>
                <m:sub>
                  <m:sSub>
                    <m:sSubPr>
                      <m:ctrlPr>
                        <w:rPr>
                          <w:rFonts w:ascii="Cambria Math" w:eastAsia="Times New Roman" w:hAnsi="Cambria Math" w:cs="Times"/>
                          <w:i/>
                          <w:szCs w:val="20"/>
                        </w:rPr>
                      </m:ctrlPr>
                    </m:sSubPr>
                    <m:e>
                      <m:r>
                        <w:rPr>
                          <w:rFonts w:ascii="Cambria Math" w:eastAsia="Times New Roman" w:hAnsi="Cambria Math" w:cs="Times"/>
                          <w:szCs w:val="20"/>
                        </w:rPr>
                        <m:t>CSI</m:t>
                      </m:r>
                    </m:e>
                    <m:sub>
                      <m:r>
                        <w:rPr>
                          <w:rFonts w:ascii="Cambria Math" w:eastAsia="Times New Roman" w:hAnsi="Cambria Math" w:cs="Times"/>
                          <w:szCs w:val="20"/>
                        </w:rPr>
                        <m:t>ref</m:t>
                      </m:r>
                    </m:sub>
                  </m:sSub>
                </m:sub>
              </m:sSub>
              <m:r>
                <w:rPr>
                  <w:rFonts w:ascii="Cambria Math" w:eastAsia="Times New Roman" w:hAnsi="Cambria Math" w:cs="Times"/>
                  <w:szCs w:val="20"/>
                </w:rPr>
                <m:t>-</m:t>
              </m:r>
              <m:sSub>
                <m:sSubPr>
                  <m:ctrlPr>
                    <w:rPr>
                      <w:rFonts w:ascii="Cambria Math" w:eastAsia="Times New Roman" w:hAnsi="Cambria Math" w:cs="Times"/>
                      <w:i/>
                      <w:szCs w:val="20"/>
                    </w:rPr>
                  </m:ctrlPr>
                </m:sSubPr>
                <m:e>
                  <m:r>
                    <w:rPr>
                      <w:rFonts w:ascii="Cambria Math" w:eastAsia="Times New Roman" w:hAnsi="Cambria Math" w:cs="Times"/>
                      <w:szCs w:val="20"/>
                    </w:rPr>
                    <m:t>K</m:t>
                  </m:r>
                </m:e>
                <m:sub>
                  <m:r>
                    <w:rPr>
                      <w:rFonts w:ascii="Cambria Math" w:eastAsia="Times New Roman" w:hAnsi="Cambria Math" w:cs="Times"/>
                      <w:szCs w:val="20"/>
                    </w:rPr>
                    <m:t>offset</m:t>
                  </m:r>
                </m:sub>
              </m:sSub>
            </m:oMath>
            <w:r>
              <w:rPr>
                <w:rFonts w:eastAsia="Times New Roman" w:cs="Times"/>
                <w:szCs w:val="20"/>
              </w:rPr>
              <w:t>),</w:t>
            </w:r>
            <w:r w:rsidRPr="0051668C">
              <w:rPr>
                <w:rFonts w:cs="Times"/>
              </w:rPr>
              <w:t xml:space="preserve"> </w:t>
            </w:r>
            <w:r w:rsidRPr="0051668C">
              <w:rPr>
                <w:rFonts w:cs="Times"/>
                <w:lang w:eastAsia="x-none"/>
              </w:rPr>
              <w:t xml:space="preserve">the ending time </w:t>
            </w:r>
            <w:r w:rsidRPr="0051668C">
              <w:rPr>
                <w:rFonts w:cs="Times"/>
                <w:lang w:eastAsia="x-none"/>
              </w:rPr>
              <w:lastRenderedPageBreak/>
              <w:t xml:space="preserve">for DL physical resources forming a </w:t>
            </w:r>
            <w:r w:rsidRPr="0051668C">
              <w:rPr>
                <w:rFonts w:cs="Times"/>
              </w:rPr>
              <w:t>CSI reference resource set should be advanced</w:t>
            </w:r>
            <w:r w:rsidRPr="0051668C">
              <w:rPr>
                <w:rFonts w:cs="Times"/>
                <w:lang w:eastAsia="x-none"/>
              </w:rPr>
              <w:t xml:space="preserve"> by </w:t>
            </w:r>
            <w:proofErr w:type="spellStart"/>
            <w:r w:rsidRPr="0051668C">
              <w:rPr>
                <w:rFonts w:cs="Times"/>
                <w:lang w:eastAsia="x-none"/>
              </w:rPr>
              <w:t>Koffset</w:t>
            </w:r>
            <w:proofErr w:type="spellEnd"/>
            <w:r w:rsidRPr="0051668C">
              <w:rPr>
                <w:rFonts w:cs="Times"/>
                <w:lang w:eastAsia="x-none"/>
              </w:rPr>
              <w:t xml:space="preserve">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F5E8A">
            <w:r>
              <w:lastRenderedPageBreak/>
              <w:t>Nokia, NSB</w:t>
            </w:r>
          </w:p>
        </w:tc>
        <w:tc>
          <w:tcPr>
            <w:tcW w:w="1985" w:type="dxa"/>
          </w:tcPr>
          <w:p w14:paraId="02134A8A" w14:textId="77777777" w:rsidR="007C27E2" w:rsidRDefault="007C27E2" w:rsidP="00EF5E8A">
            <w:r>
              <w:t>Support</w:t>
            </w:r>
          </w:p>
        </w:tc>
        <w:tc>
          <w:tcPr>
            <w:tcW w:w="5193" w:type="dxa"/>
          </w:tcPr>
          <w:p w14:paraId="391F34B3" w14:textId="77777777" w:rsidR="007C27E2" w:rsidRDefault="007C27E2" w:rsidP="00EF5E8A"/>
        </w:tc>
      </w:tr>
    </w:tbl>
    <w:p w14:paraId="6C99123D" w14:textId="77777777" w:rsidR="007A41D8" w:rsidRPr="008E4D0A" w:rsidRDefault="007A41D8" w:rsidP="00302003"/>
    <w:p w14:paraId="53397A56" w14:textId="77777777" w:rsidR="00302003" w:rsidRPr="00302003" w:rsidRDefault="00302003" w:rsidP="00302003">
      <w:pPr>
        <w:pStyle w:val="Heading2"/>
        <w:rPr>
          <w:rStyle w:val="Heading2Char"/>
        </w:rPr>
      </w:pPr>
      <w:bookmarkStart w:id="54" w:name="_Hlk80005529"/>
      <w:bookmarkStart w:id="55" w:name="_Toc80031358"/>
      <w:r w:rsidRPr="00302003">
        <w:rPr>
          <w:rStyle w:val="Heading2Char"/>
        </w:rPr>
        <w:t>MPDCCH to aperiodic SRS</w:t>
      </w:r>
      <w:bookmarkEnd w:id="54"/>
      <w:bookmarkEnd w:id="55"/>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TR36.763.</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6" w:name="_Toc80031359"/>
      <w:r>
        <w:t>Companies’ Observations and Proposals</w:t>
      </w:r>
      <w:bookmarkEnd w:id="56"/>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w:t>
            </w:r>
            <w:proofErr w:type="spellStart"/>
            <w:r w:rsidRPr="00EA0B16">
              <w:rPr>
                <w:b/>
                <w:lang w:eastAsia="x-none"/>
              </w:rPr>
              <w:t>subframe</w:t>
            </w:r>
            <w:proofErr w:type="spellEnd"/>
            <w:r w:rsidRPr="00EA0B16">
              <w:rPr>
                <w:b/>
                <w:lang w:eastAsia="x-none"/>
              </w:rPr>
              <w:t xml:space="preserve"> ‘n’ that triggers aperiodic SRS transmission, SRS is transmitted in the first </w:t>
            </w:r>
            <w:proofErr w:type="spellStart"/>
            <w:r w:rsidRPr="00EA0B16">
              <w:rPr>
                <w:b/>
                <w:lang w:eastAsia="x-none"/>
              </w:rPr>
              <w:t>subframe</w:t>
            </w:r>
            <w:proofErr w:type="spellEnd"/>
            <w:r w:rsidRPr="00EA0B16">
              <w:rPr>
                <w:b/>
                <w:lang w:eastAsia="x-none"/>
              </w:rPr>
              <w:t xml:space="preserv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7" w:name="_Toc80031360"/>
      <w:r>
        <w:t xml:space="preserve">FIRST ROUND Discussion on </w:t>
      </w:r>
      <w:r w:rsidRPr="00F0622C">
        <w:rPr>
          <w:lang w:eastAsia="zh-CN"/>
        </w:rPr>
        <w:t>MPDCCH to aperiodic SRS</w:t>
      </w:r>
      <w:bookmarkEnd w:id="57"/>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MPDCCH received in subframe n that triggers aperiodic SRS transmission, SRS is transmitted </w:t>
      </w:r>
      <w:r w:rsidR="003D1087" w:rsidRPr="00730B1D">
        <w:rPr>
          <w:highlight w:val="cyan"/>
          <w:lang w:eastAsia="x-none"/>
        </w:rPr>
        <w:t xml:space="preserve">with a delay of </w:t>
      </w:r>
      <w:proofErr w:type="spellStart"/>
      <w:r w:rsidR="003D1087" w:rsidRPr="00730B1D">
        <w:rPr>
          <w:highlight w:val="cyan"/>
          <w:lang w:eastAsia="x-none"/>
        </w:rPr>
        <w:t>Koffset</w:t>
      </w:r>
      <w:proofErr w:type="spellEnd"/>
      <w:r w:rsidR="003D1087"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proofErr w:type="spellStart"/>
            <w:r w:rsidRPr="0088756D">
              <w:rPr>
                <w:rFonts w:hint="eastAsia"/>
              </w:rPr>
              <w:t>Lenovo</w:t>
            </w:r>
            <w:r>
              <w:t>,MotoM</w:t>
            </w:r>
            <w:proofErr w:type="spellEnd"/>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等线" w:hint="eastAsia"/>
              </w:rPr>
              <w:t>v</w:t>
            </w:r>
            <w:r>
              <w:rPr>
                <w:rFonts w:eastAsia="等线"/>
              </w:rPr>
              <w:t>ivo</w:t>
            </w:r>
          </w:p>
        </w:tc>
        <w:tc>
          <w:tcPr>
            <w:tcW w:w="1985" w:type="dxa"/>
          </w:tcPr>
          <w:p w14:paraId="59A017C1" w14:textId="7C724BD0" w:rsidR="00807718" w:rsidRDefault="00807718" w:rsidP="00807718">
            <w:pPr>
              <w:jc w:val="center"/>
            </w:pPr>
            <w:r>
              <w:rPr>
                <w:rFonts w:eastAsia="等线" w:hint="eastAsia"/>
              </w:rPr>
              <w:t>S</w:t>
            </w:r>
            <w:r>
              <w:rPr>
                <w:rFonts w:eastAsia="等线"/>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9E7C8F">
        <w:tc>
          <w:tcPr>
            <w:tcW w:w="1838" w:type="dxa"/>
          </w:tcPr>
          <w:p w14:paraId="1AC56542" w14:textId="77777777" w:rsidR="008E4D0A" w:rsidRPr="00CC4A46" w:rsidRDefault="008E4D0A" w:rsidP="009E7C8F">
            <w:pPr>
              <w:rPr>
                <w:rFonts w:eastAsia="等线"/>
              </w:rPr>
            </w:pPr>
            <w:r>
              <w:rPr>
                <w:rFonts w:eastAsia="等线" w:hint="eastAsia"/>
              </w:rPr>
              <w:t>Z</w:t>
            </w:r>
            <w:r>
              <w:rPr>
                <w:rFonts w:eastAsia="等线"/>
              </w:rPr>
              <w:t>TE</w:t>
            </w:r>
          </w:p>
        </w:tc>
        <w:tc>
          <w:tcPr>
            <w:tcW w:w="1985" w:type="dxa"/>
          </w:tcPr>
          <w:p w14:paraId="21CA54F8" w14:textId="77777777" w:rsidR="008E4D0A" w:rsidRDefault="008E4D0A" w:rsidP="009E7C8F"/>
        </w:tc>
        <w:tc>
          <w:tcPr>
            <w:tcW w:w="5193" w:type="dxa"/>
          </w:tcPr>
          <w:p w14:paraId="6A2A6636" w14:textId="77777777" w:rsidR="008E4D0A" w:rsidRDefault="008E4D0A" w:rsidP="009E7C8F">
            <w:pPr>
              <w:rPr>
                <w:rFonts w:eastAsia="等线"/>
              </w:rPr>
            </w:pPr>
            <w:r>
              <w:rPr>
                <w:rFonts w:eastAsia="等线"/>
              </w:rPr>
              <w:t>Based on current spec, the wording should be updated as.</w:t>
            </w:r>
          </w:p>
          <w:p w14:paraId="77A027B1" w14:textId="77777777" w:rsidR="008E4D0A" w:rsidRDefault="008E4D0A" w:rsidP="009E7C8F">
            <w:pPr>
              <w:rPr>
                <w:lang w:eastAsia="x-none"/>
              </w:rPr>
            </w:pPr>
            <w:r w:rsidRPr="00A21325">
              <w:rPr>
                <w:highlight w:val="cyan"/>
              </w:rPr>
              <w:t xml:space="preserve">For </w:t>
            </w:r>
            <w:proofErr w:type="spellStart"/>
            <w:r w:rsidRPr="00A21325">
              <w:rPr>
                <w:highlight w:val="cyan"/>
              </w:rPr>
              <w:t>eMTC</w:t>
            </w:r>
            <w:proofErr w:type="spellEnd"/>
            <w:r w:rsidRPr="00A21325">
              <w:rPr>
                <w:highlight w:val="cyan"/>
              </w:rPr>
              <w:t xml:space="preserve">,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561F97BA" w14:textId="77777777" w:rsidR="008E4D0A" w:rsidRPr="00332D79" w:rsidRDefault="008E4D0A" w:rsidP="009E7C8F">
            <w:pPr>
              <w:rPr>
                <w:rFonts w:eastAsia="等线"/>
              </w:rPr>
            </w:pPr>
          </w:p>
        </w:tc>
      </w:tr>
      <w:tr w:rsidR="00143AF5" w:rsidRPr="00332D79" w14:paraId="1EF2302C" w14:textId="77777777" w:rsidTr="009E7C8F">
        <w:tc>
          <w:tcPr>
            <w:tcW w:w="1838" w:type="dxa"/>
          </w:tcPr>
          <w:p w14:paraId="2DB3212B" w14:textId="4C7CDF5F" w:rsidR="00143AF5" w:rsidRDefault="00143AF5" w:rsidP="00143AF5">
            <w:pPr>
              <w:rPr>
                <w:rFonts w:eastAsia="等线"/>
              </w:rPr>
            </w:pPr>
            <w:r>
              <w:lastRenderedPageBreak/>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等线"/>
              </w:rPr>
            </w:pPr>
            <w:r>
              <w:t>We assume this proposal relates to the timing relationship and the SRS referred to are subject to timing advance.</w:t>
            </w:r>
          </w:p>
        </w:tc>
      </w:tr>
      <w:tr w:rsidR="00556229" w:rsidRPr="00332D79" w14:paraId="6936FC26" w14:textId="77777777" w:rsidTr="009E7C8F">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F5E8A">
            <w:r>
              <w:t>Nokia, NSB</w:t>
            </w:r>
          </w:p>
        </w:tc>
        <w:tc>
          <w:tcPr>
            <w:tcW w:w="1985" w:type="dxa"/>
          </w:tcPr>
          <w:p w14:paraId="29D02A75" w14:textId="2E7E1D1D" w:rsidR="007C27E2" w:rsidRDefault="008522AD" w:rsidP="00EF5E8A">
            <w:r>
              <w:t>Support in general with comment</w:t>
            </w:r>
          </w:p>
        </w:tc>
        <w:tc>
          <w:tcPr>
            <w:tcW w:w="5193" w:type="dxa"/>
          </w:tcPr>
          <w:p w14:paraId="31F99283" w14:textId="77777777" w:rsidR="007C27E2" w:rsidRDefault="007C27E2" w:rsidP="00EF5E8A">
            <w:r>
              <w:t xml:space="preserve">We support to introduce </w:t>
            </w:r>
            <w:proofErr w:type="spellStart"/>
            <w:r>
              <w:t>K_offset</w:t>
            </w:r>
            <w:proofErr w:type="spellEnd"/>
            <w:r>
              <w:t xml:space="preserve">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bl>
    <w:p w14:paraId="31014FE0" w14:textId="77777777" w:rsidR="00F0622C" w:rsidRPr="008E4D0A" w:rsidRDefault="00F0622C" w:rsidP="00302003"/>
    <w:p w14:paraId="0C44B2E0" w14:textId="77777777" w:rsidR="00302003" w:rsidRPr="00D06978" w:rsidRDefault="00302003" w:rsidP="00302003">
      <w:pPr>
        <w:pStyle w:val="Heading2"/>
        <w:rPr>
          <w:rStyle w:val="Heading2Char"/>
        </w:rPr>
      </w:pPr>
      <w:bookmarkStart w:id="58" w:name="_Toc80031361"/>
      <w:bookmarkStart w:id="59" w:name="_Hlk80005726"/>
      <w:r w:rsidRPr="00D06978">
        <w:rPr>
          <w:rStyle w:val="Heading2Char"/>
        </w:rPr>
        <w:t>Timing advance command activation</w:t>
      </w:r>
      <w:bookmarkEnd w:id="58"/>
    </w:p>
    <w:bookmarkEnd w:id="59"/>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0" w:name="_Toc80031362"/>
      <w:r>
        <w:t>Companies’ Observations and Proposals</w:t>
      </w:r>
      <w:bookmarkEnd w:id="60"/>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1" w:name="_Hlk80005774"/>
            <w:r w:rsidRPr="00EA0B16">
              <w:rPr>
                <w:b/>
                <w:lang w:eastAsia="x-none"/>
              </w:rPr>
              <w:t xml:space="preserve">For a timing advance command received on </w:t>
            </w:r>
            <w:proofErr w:type="spellStart"/>
            <w:r w:rsidRPr="00EA0B16">
              <w:rPr>
                <w:b/>
                <w:lang w:eastAsia="x-none"/>
              </w:rPr>
              <w:t>subframe</w:t>
            </w:r>
            <w:proofErr w:type="spellEnd"/>
            <w:r w:rsidRPr="00EA0B16">
              <w:rPr>
                <w:b/>
                <w:lang w:eastAsia="x-none"/>
              </w:rPr>
              <w:t xml:space="preserve"> n, the adjustment of uplink transmission timing is made on </w:t>
            </w:r>
            <w:proofErr w:type="spellStart"/>
            <w:r w:rsidRPr="00EA0B16">
              <w:rPr>
                <w:b/>
                <w:lang w:eastAsia="x-none"/>
              </w:rPr>
              <w:t>subframe</w:t>
            </w:r>
            <w:proofErr w:type="spellEnd"/>
            <w:r w:rsidRPr="00EA0B16">
              <w:rPr>
                <w:b/>
                <w:lang w:eastAsia="x-none"/>
              </w:rPr>
              <w:t xml:space="preserv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1"/>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宋体"/>
                <w:b/>
              </w:rPr>
            </w:pPr>
            <w:r w:rsidRPr="00C264F2">
              <w:rPr>
                <w:rFonts w:eastAsia="宋体"/>
                <w:b/>
              </w:rPr>
              <w:t>Proposal 1</w:t>
            </w:r>
            <w:r>
              <w:rPr>
                <w:rFonts w:eastAsia="宋体"/>
                <w:b/>
              </w:rPr>
              <w:t xml:space="preserve">: </w:t>
            </w:r>
            <w:r w:rsidRPr="00C264F2">
              <w:rPr>
                <w:rFonts w:eastAsia="宋体"/>
                <w:b/>
              </w:rPr>
              <w:t xml:space="preserve">Introduce cell-specific </w:t>
            </w:r>
            <w:proofErr w:type="spellStart"/>
            <w:r w:rsidRPr="00C264F2">
              <w:rPr>
                <w:rFonts w:eastAsia="宋体"/>
                <w:b/>
              </w:rPr>
              <w:t>K_offset</w:t>
            </w:r>
            <w:proofErr w:type="spellEnd"/>
            <w:r w:rsidRPr="00C264F2">
              <w:rPr>
                <w:rFonts w:eastAsia="宋体"/>
                <w:b/>
              </w:rPr>
              <w:t xml:space="preserve"> to enhance the following timing relationships for </w:t>
            </w:r>
            <w:proofErr w:type="spellStart"/>
            <w:r w:rsidRPr="00C264F2">
              <w:rPr>
                <w:rFonts w:eastAsia="宋体"/>
                <w:b/>
              </w:rPr>
              <w:t>eMTC</w:t>
            </w:r>
            <w:proofErr w:type="spellEnd"/>
            <w:r w:rsidRPr="00C264F2">
              <w:rPr>
                <w:rFonts w:eastAsia="宋体"/>
                <w:b/>
              </w:rPr>
              <w:t xml:space="preserve">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w:t>
            </w:r>
            <w:proofErr w:type="spellStart"/>
            <w:r>
              <w:rPr>
                <w:rFonts w:ascii="Arial" w:hAnsi="Arial" w:cs="Arial"/>
                <w:i/>
                <w:iCs/>
              </w:rPr>
              <w:t>IoT</w:t>
            </w:r>
            <w:proofErr w:type="spellEnd"/>
            <w:r>
              <w:rPr>
                <w:rFonts w:ascii="Arial" w:hAnsi="Arial" w:cs="Arial"/>
                <w:i/>
                <w:iCs/>
              </w:rPr>
              <w:t xml:space="preserve">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2" w:name="_Toc80031363"/>
      <w:r>
        <w:t xml:space="preserve">FIRST ROUND Discussion on </w:t>
      </w:r>
      <w:r w:rsidRPr="00A21325">
        <w:rPr>
          <w:lang w:eastAsia="zh-CN"/>
        </w:rPr>
        <w:t>Timing advance command activation</w:t>
      </w:r>
      <w:bookmarkEnd w:id="62"/>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proofErr w:type="spellStart"/>
            <w:r w:rsidRPr="0088756D">
              <w:rPr>
                <w:rFonts w:hint="eastAsia"/>
              </w:rPr>
              <w:t>Lenovo</w:t>
            </w:r>
            <w:r>
              <w:t>,MotoM</w:t>
            </w:r>
            <w:proofErr w:type="spellEnd"/>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等线" w:hint="eastAsia"/>
              </w:rPr>
              <w:t>v</w:t>
            </w:r>
            <w:r>
              <w:rPr>
                <w:rFonts w:eastAsia="等线"/>
              </w:rPr>
              <w:t>ivo</w:t>
            </w:r>
          </w:p>
        </w:tc>
        <w:tc>
          <w:tcPr>
            <w:tcW w:w="1985" w:type="dxa"/>
          </w:tcPr>
          <w:p w14:paraId="40075CFD" w14:textId="63D33BEF" w:rsidR="00807718" w:rsidRDefault="00807718" w:rsidP="00807718">
            <w:pPr>
              <w:jc w:val="center"/>
            </w:pPr>
            <w:r>
              <w:rPr>
                <w:rFonts w:eastAsia="等线" w:hint="eastAsia"/>
              </w:rPr>
              <w:t>S</w:t>
            </w:r>
            <w:r>
              <w:rPr>
                <w:rFonts w:eastAsia="等线"/>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9E7C8F">
        <w:tc>
          <w:tcPr>
            <w:tcW w:w="1838" w:type="dxa"/>
          </w:tcPr>
          <w:p w14:paraId="5FBB9F9B" w14:textId="77777777" w:rsidR="008E4D0A" w:rsidRPr="00CC4A46" w:rsidRDefault="008E4D0A" w:rsidP="009E7C8F">
            <w:pPr>
              <w:rPr>
                <w:rFonts w:eastAsia="等线"/>
              </w:rPr>
            </w:pPr>
            <w:r>
              <w:rPr>
                <w:rFonts w:eastAsia="等线" w:hint="eastAsia"/>
              </w:rPr>
              <w:t>Z</w:t>
            </w:r>
            <w:r>
              <w:rPr>
                <w:rFonts w:eastAsia="等线"/>
              </w:rPr>
              <w:t>TE</w:t>
            </w:r>
          </w:p>
        </w:tc>
        <w:tc>
          <w:tcPr>
            <w:tcW w:w="1985" w:type="dxa"/>
          </w:tcPr>
          <w:p w14:paraId="3BE6EE4D" w14:textId="77777777" w:rsidR="008E4D0A" w:rsidRPr="00CC4A46" w:rsidRDefault="008E4D0A" w:rsidP="009E7C8F">
            <w:pPr>
              <w:rPr>
                <w:rFonts w:eastAsia="等线"/>
              </w:rPr>
            </w:pPr>
            <w:r>
              <w:rPr>
                <w:rFonts w:eastAsia="等线" w:hint="eastAsia"/>
              </w:rPr>
              <w:t>S</w:t>
            </w:r>
            <w:r>
              <w:rPr>
                <w:rFonts w:eastAsia="等线"/>
              </w:rPr>
              <w:t>upport</w:t>
            </w:r>
          </w:p>
        </w:tc>
        <w:tc>
          <w:tcPr>
            <w:tcW w:w="5193" w:type="dxa"/>
          </w:tcPr>
          <w:p w14:paraId="2550D684" w14:textId="77777777" w:rsidR="008E4D0A" w:rsidRDefault="008E4D0A" w:rsidP="009E7C8F"/>
        </w:tc>
      </w:tr>
      <w:tr w:rsidR="00143AF5" w14:paraId="6EB37B03" w14:textId="77777777" w:rsidTr="009E7C8F">
        <w:tc>
          <w:tcPr>
            <w:tcW w:w="1838" w:type="dxa"/>
          </w:tcPr>
          <w:p w14:paraId="73F62F4B" w14:textId="16BB7C33" w:rsidR="00143AF5" w:rsidRDefault="00143AF5" w:rsidP="00143AF5">
            <w:pPr>
              <w:rPr>
                <w:rFonts w:eastAsia="等线"/>
              </w:rPr>
            </w:pPr>
            <w:r>
              <w:t>SONY</w:t>
            </w:r>
          </w:p>
        </w:tc>
        <w:tc>
          <w:tcPr>
            <w:tcW w:w="1985" w:type="dxa"/>
          </w:tcPr>
          <w:p w14:paraId="46814B94" w14:textId="36B08D4F" w:rsidR="00143AF5" w:rsidRDefault="00143AF5" w:rsidP="00143AF5">
            <w:pPr>
              <w:rPr>
                <w:rFonts w:eastAsia="等线"/>
              </w:rPr>
            </w:pPr>
            <w:r>
              <w:t>Support</w:t>
            </w:r>
          </w:p>
        </w:tc>
        <w:tc>
          <w:tcPr>
            <w:tcW w:w="5193" w:type="dxa"/>
          </w:tcPr>
          <w:p w14:paraId="693D4601" w14:textId="2E29DFCD" w:rsidR="00143AF5" w:rsidRDefault="00143AF5" w:rsidP="00143AF5">
            <w:r>
              <w:t xml:space="preserve">We assume this proposal relates to the timing relationship and </w:t>
            </w:r>
            <w:r>
              <w:lastRenderedPageBreak/>
              <w:t>the UL subframes referred to are subject to timing advance.</w:t>
            </w:r>
          </w:p>
        </w:tc>
      </w:tr>
      <w:tr w:rsidR="007F2B66" w14:paraId="748C2481" w14:textId="77777777" w:rsidTr="009E7C8F">
        <w:tc>
          <w:tcPr>
            <w:tcW w:w="1838" w:type="dxa"/>
          </w:tcPr>
          <w:p w14:paraId="4545BA8B" w14:textId="153C979E" w:rsidR="007F2B66" w:rsidRDefault="007F2B66" w:rsidP="00143AF5">
            <w:r>
              <w:lastRenderedPageBreak/>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9E7C8F">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F5E8A">
            <w:r>
              <w:t>Nokia, NSB</w:t>
            </w:r>
          </w:p>
        </w:tc>
        <w:tc>
          <w:tcPr>
            <w:tcW w:w="1985" w:type="dxa"/>
          </w:tcPr>
          <w:p w14:paraId="3A1A2F1F" w14:textId="77777777" w:rsidR="007C27E2" w:rsidRDefault="007C27E2" w:rsidP="00EF5E8A">
            <w:r>
              <w:t>Support</w:t>
            </w:r>
          </w:p>
        </w:tc>
        <w:tc>
          <w:tcPr>
            <w:tcW w:w="5193" w:type="dxa"/>
          </w:tcPr>
          <w:p w14:paraId="198E8CDC" w14:textId="77777777" w:rsidR="007C27E2" w:rsidRDefault="007C27E2" w:rsidP="00EF5E8A"/>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3" w:name="_Toc80031364"/>
      <w:r>
        <w:rPr>
          <w:rStyle w:val="Heading2Char"/>
        </w:rPr>
        <w:lastRenderedPageBreak/>
        <w:t xml:space="preserve">Other Timing Relationships for </w:t>
      </w:r>
      <w:proofErr w:type="spellStart"/>
      <w:r>
        <w:rPr>
          <w:rStyle w:val="Heading2Char"/>
        </w:rPr>
        <w:t>eMTC</w:t>
      </w:r>
      <w:proofErr w:type="spellEnd"/>
      <w:r>
        <w:rPr>
          <w:rStyle w:val="Heading2Char"/>
        </w:rPr>
        <w:t>/NB-</w:t>
      </w:r>
      <w:proofErr w:type="spellStart"/>
      <w:r>
        <w:rPr>
          <w:rStyle w:val="Heading2Char"/>
        </w:rPr>
        <w:t>IoT</w:t>
      </w:r>
      <w:bookmarkEnd w:id="63"/>
      <w:proofErr w:type="spellEnd"/>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w:t>
      </w:r>
      <w:proofErr w:type="spellStart"/>
      <w:r>
        <w:t>IoT</w:t>
      </w:r>
      <w:proofErr w:type="spellEnd"/>
      <w:r>
        <w: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4" w:name="_Toc80031365"/>
      <w:r w:rsidRPr="00D06978">
        <w:rPr>
          <w:rStyle w:val="Heading2Char"/>
        </w:rPr>
        <w:t>NPDCCH order to NPRACH</w:t>
      </w:r>
      <w:bookmarkEnd w:id="64"/>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5" w:name="_Toc80031366"/>
      <w:r>
        <w:t>Companies’ Observations and Proposals</w:t>
      </w:r>
      <w:bookmarkEnd w:id="6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w:t>
            </w:r>
            <w:proofErr w:type="spellStart"/>
            <w:r>
              <w:rPr>
                <w:b/>
                <w:lang w:eastAsia="x-none"/>
              </w:rPr>
              <w:t>subframe</w:t>
            </w:r>
            <w:proofErr w:type="spellEnd"/>
            <w:r>
              <w:rPr>
                <w:b/>
                <w:lang w:eastAsia="x-none"/>
              </w:rPr>
              <w:t xml:space="preserve"> n and carrying a PDCCH command for a PRACH, the UE should start NPRACH transmission at any UL </w:t>
            </w:r>
            <w:proofErr w:type="spellStart"/>
            <w:r>
              <w:rPr>
                <w:b/>
                <w:lang w:eastAsia="x-none"/>
              </w:rPr>
              <w:t>subframe</w:t>
            </w:r>
            <w:proofErr w:type="spellEnd"/>
            <w:r>
              <w:rPr>
                <w:b/>
                <w:lang w:eastAsia="x-none"/>
              </w:rPr>
              <w:t xml:space="preserve"> after DL </w:t>
            </w:r>
            <w:proofErr w:type="spellStart"/>
            <w:r>
              <w:rPr>
                <w:b/>
                <w:lang w:eastAsia="x-none"/>
              </w:rPr>
              <w:t>subframe</w:t>
            </w:r>
            <w:proofErr w:type="spellEnd"/>
            <w:r>
              <w:rPr>
                <w:b/>
                <w:lang w:eastAsia="x-none"/>
              </w:rPr>
              <w:t xml:space="preserve"> n+8+ </w:t>
            </w:r>
            <w:proofErr w:type="spellStart"/>
            <w:r>
              <w:rPr>
                <w:b/>
                <w:i/>
                <w:lang w:eastAsia="x-none"/>
              </w:rPr>
              <w:t>K</w:t>
            </w:r>
            <w:r>
              <w:rPr>
                <w:b/>
                <w:i/>
                <w:vertAlign w:val="subscript"/>
                <w:lang w:eastAsia="x-none"/>
              </w:rPr>
              <w:t>offset</w:t>
            </w:r>
            <w:proofErr w:type="spellEnd"/>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宋体"/>
                <w:b/>
                <w:i/>
              </w:rPr>
              <w:t>k_offset</w:t>
            </w:r>
            <w:proofErr w:type="spellEnd"/>
            <w:r w:rsidRPr="008B2B6E">
              <w:rPr>
                <w:rFonts w:eastAsia="宋体"/>
                <w:b/>
              </w:rPr>
              <w:t xml:space="preserve"> </w:t>
            </w:r>
            <w:proofErr w:type="spellStart"/>
            <w:r w:rsidRPr="008B2B6E">
              <w:rPr>
                <w:rFonts w:eastAsia="宋体"/>
                <w:b/>
              </w:rPr>
              <w:t>subframes</w:t>
            </w:r>
            <w:proofErr w:type="spellEnd"/>
            <w:r w:rsidRPr="008B2B6E">
              <w:rPr>
                <w:rFonts w:eastAsia="宋体"/>
                <w:b/>
              </w:rPr>
              <w:t xml:space="preserve">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r w:rsidRPr="008B2B6E">
              <w:rPr>
                <w:rFonts w:eastAsia="Times New Roman"/>
                <w:b/>
                <w:lang w:val="en-GB" w:eastAsia="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6" w:name="_Toc77862367"/>
            <w:r>
              <w:rPr>
                <w:lang w:val="en-GB"/>
              </w:rPr>
              <w:t xml:space="preserve">For NPDCCH order to NPRACH, introduce </w:t>
            </w:r>
            <w:proofErr w:type="spellStart"/>
            <w:r>
              <w:rPr>
                <w:lang w:val="en-GB"/>
              </w:rPr>
              <w:t>K_offset</w:t>
            </w:r>
            <w:proofErr w:type="spellEnd"/>
            <w:r>
              <w:rPr>
                <w:lang w:val="en-GB"/>
              </w:rPr>
              <w:t xml:space="preserve"> to start transmission of the random-access preamble at the end of the first DL </w:t>
            </w:r>
            <w:proofErr w:type="spellStart"/>
            <w:r>
              <w:rPr>
                <w:lang w:val="en-GB"/>
              </w:rPr>
              <w:t>subframe</w:t>
            </w:r>
            <w:proofErr w:type="spellEnd"/>
            <w:r>
              <w:rPr>
                <w:lang w:val="en-GB"/>
              </w:rPr>
              <w:t xml:space="preserve"> n + k_2 + </w:t>
            </w:r>
            <w:proofErr w:type="spellStart"/>
            <w:r>
              <w:rPr>
                <w:lang w:val="en-GB"/>
              </w:rPr>
              <w:t>K_offset</w:t>
            </w:r>
            <w:proofErr w:type="spellEnd"/>
            <w:r>
              <w:rPr>
                <w:lang w:val="en-GB"/>
              </w:rPr>
              <w:t>.</w:t>
            </w:r>
            <w:bookmarkEnd w:id="6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w:t>
            </w:r>
            <w:proofErr w:type="spellStart"/>
            <w:r>
              <w:rPr>
                <w:i/>
                <w:iCs/>
              </w:rPr>
              <w:t>IoT</w:t>
            </w:r>
            <w:proofErr w:type="spellEnd"/>
            <w:r>
              <w:rPr>
                <w:i/>
                <w:iCs/>
              </w:rPr>
              <w: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 xml:space="preserve">MPDCCH/NPDCCH ordered PRACH/NPRACH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PRACH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PRACH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7" w:name="_Toc80031367"/>
      <w:r>
        <w:t xml:space="preserve">FIRST ROUND Discussion on </w:t>
      </w:r>
      <w:r w:rsidRPr="003372FB">
        <w:rPr>
          <w:lang w:eastAsia="zh-CN"/>
        </w:rPr>
        <w:t>NPDCCH order to NPRACH</w:t>
      </w:r>
      <w:bookmarkEnd w:id="67"/>
    </w:p>
    <w:p w14:paraId="3C0E2982" w14:textId="1323C3C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 xml:space="preserve">IoT </w:t>
      </w:r>
      <w:proofErr w:type="gramStart"/>
      <w:r w:rsidR="00013A65" w:rsidRPr="00013A65">
        <w:rPr>
          <w:highlight w:val="cyan"/>
          <w:lang w:eastAsia="zh-CN"/>
        </w:rPr>
        <w:t>NTN</w:t>
      </w:r>
      <w:r w:rsidRPr="00013A65">
        <w:rPr>
          <w:highlight w:val="cyan"/>
          <w:lang w:eastAsia="zh-CN"/>
        </w:rPr>
        <w:t xml:space="preserve">,  </w:t>
      </w:r>
      <w:r w:rsidR="00013A65" w:rsidRPr="00013A65">
        <w:rPr>
          <w:highlight w:val="cyan"/>
          <w:lang w:eastAsia="zh-CN"/>
        </w:rPr>
        <w:t>adopt</w:t>
      </w:r>
      <w:proofErr w:type="gramEnd"/>
      <w:r w:rsidR="00013A65" w:rsidRPr="00013A65">
        <w:rPr>
          <w:highlight w:val="cyan"/>
          <w:lang w:eastAsia="zh-CN"/>
        </w:rPr>
        <w:t xml:space="preserve"> the solution of NR NTN as starting point for time relation enhancement of N/MPDCCH ordered PRACH.</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proofErr w:type="spellStart"/>
            <w:r w:rsidRPr="0088756D">
              <w:rPr>
                <w:rFonts w:hint="eastAsia"/>
              </w:rPr>
              <w:t>Lenovo</w:t>
            </w:r>
            <w:r>
              <w:t>,MotoM</w:t>
            </w:r>
            <w:proofErr w:type="spellEnd"/>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等线"/>
              </w:rPr>
            </w:pPr>
            <w:r>
              <w:rPr>
                <w:rFonts w:eastAsia="等线"/>
              </w:rPr>
              <w:t xml:space="preserve">We can wait </w:t>
            </w:r>
            <w:r w:rsidR="002F603C">
              <w:rPr>
                <w:rFonts w:eastAsia="等线"/>
              </w:rPr>
              <w:t xml:space="preserve">for </w:t>
            </w:r>
            <w:r>
              <w:rPr>
                <w:rFonts w:eastAsia="等线"/>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等线"/>
              </w:rPr>
            </w:pPr>
            <w:r>
              <w:rPr>
                <w:rFonts w:eastAsia="等线" w:hint="eastAsia"/>
              </w:rPr>
              <w:t>Z</w:t>
            </w:r>
            <w:r>
              <w:rPr>
                <w:rFonts w:eastAsia="等线"/>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等线"/>
              </w:rPr>
              <w:t xml:space="preserve">In </w:t>
            </w:r>
            <w:proofErr w:type="gramStart"/>
            <w:r>
              <w:rPr>
                <w:rFonts w:eastAsia="等线"/>
              </w:rPr>
              <w:t>fact</w:t>
            </w:r>
            <w:proofErr w:type="gramEnd"/>
            <w:r>
              <w:rPr>
                <w:rFonts w:eastAsia="等线"/>
              </w:rPr>
              <w:t xml:space="preserve">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等线"/>
              </w:rPr>
            </w:pPr>
            <w:r>
              <w:t xml:space="preserve">Huawei, </w:t>
            </w:r>
            <w:proofErr w:type="spellStart"/>
            <w:r>
              <w:t>HiSilicon</w:t>
            </w:r>
            <w:proofErr w:type="spellEnd"/>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等线"/>
              </w:rPr>
            </w:pPr>
            <w:r>
              <w:rPr>
                <w:rFonts w:eastAsia="等线"/>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等线"/>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F5E8A">
            <w:r>
              <w:t>Nokia, NSB</w:t>
            </w:r>
          </w:p>
        </w:tc>
        <w:tc>
          <w:tcPr>
            <w:tcW w:w="1985" w:type="dxa"/>
          </w:tcPr>
          <w:p w14:paraId="00DE3BDF" w14:textId="77777777" w:rsidR="007C27E2" w:rsidRDefault="007C27E2" w:rsidP="00EF5E8A">
            <w:r>
              <w:t>Support</w:t>
            </w:r>
          </w:p>
        </w:tc>
        <w:tc>
          <w:tcPr>
            <w:tcW w:w="5193" w:type="dxa"/>
          </w:tcPr>
          <w:p w14:paraId="68AB9341" w14:textId="77777777" w:rsidR="007C27E2" w:rsidRDefault="007C27E2" w:rsidP="00EF5E8A">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6135B1">
            <w:proofErr w:type="spellStart"/>
            <w:r>
              <w:t>Novamin</w:t>
            </w:r>
            <w:r>
              <w:rPr>
                <w:rFonts w:eastAsia="DengXian"/>
              </w:rPr>
              <w:t>t</w:t>
            </w:r>
            <w:proofErr w:type="spellEnd"/>
          </w:p>
        </w:tc>
        <w:tc>
          <w:tcPr>
            <w:tcW w:w="1985" w:type="dxa"/>
          </w:tcPr>
          <w:p w14:paraId="2F6AFE2B" w14:textId="77777777" w:rsidR="00D56470" w:rsidRDefault="00D56470" w:rsidP="006135B1">
            <w:r>
              <w:t>Suppor</w:t>
            </w:r>
            <w:r>
              <w:rPr>
                <w:rFonts w:eastAsia="DengXian"/>
              </w:rPr>
              <w:t>t</w:t>
            </w:r>
          </w:p>
        </w:tc>
        <w:tc>
          <w:tcPr>
            <w:tcW w:w="5193" w:type="dxa"/>
          </w:tcPr>
          <w:p w14:paraId="36A58240" w14:textId="77777777" w:rsidR="00D56470" w:rsidRDefault="00D56470" w:rsidP="006135B1"/>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8" w:name="_Toc80031368"/>
      <w:bookmarkStart w:id="69" w:name="_Hlk80012960"/>
      <w:r>
        <w:rPr>
          <w:rStyle w:val="Heading2Char"/>
        </w:rPr>
        <w:t>Preamble Retransmission</w:t>
      </w:r>
      <w:bookmarkEnd w:id="68"/>
    </w:p>
    <w:bookmarkEnd w:id="69"/>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70" w:name="_Toc80031369"/>
      <w:r>
        <w:t>Companies’ Observations and Proposals</w:t>
      </w:r>
      <w:bookmarkEnd w:id="70"/>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宋体"/>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1"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宋体"/>
                <w:b/>
                <w:color w:val="000000" w:themeColor="text1"/>
              </w:rPr>
            </w:pPr>
          </w:p>
        </w:tc>
      </w:tr>
      <w:bookmarkEnd w:id="71"/>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w:t>
            </w:r>
            <w:proofErr w:type="spellStart"/>
            <w:r>
              <w:rPr>
                <w:i/>
                <w:iCs/>
              </w:rPr>
              <w:t>IoT</w:t>
            </w:r>
            <w:proofErr w:type="spellEnd"/>
            <w:r>
              <w:rPr>
                <w:i/>
                <w:iCs/>
              </w:rPr>
              <w:t>/</w:t>
            </w:r>
            <w:proofErr w:type="spellStart"/>
            <w:r>
              <w:rPr>
                <w:i/>
                <w:iCs/>
              </w:rPr>
              <w:t>eMTC</w:t>
            </w:r>
            <w:proofErr w:type="spellEnd"/>
            <w:r>
              <w:rPr>
                <w:i/>
                <w:iCs/>
              </w:rPr>
              <w:t xml:space="preserve">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宋体"/>
                <w:b/>
                <w:i/>
              </w:rPr>
            </w:pPr>
            <w:r>
              <w:rPr>
                <w:b/>
                <w:i/>
              </w:rPr>
              <w:t>Proposal 2: Enhancement for preamble retransmission for NB-</w:t>
            </w:r>
            <w:proofErr w:type="spellStart"/>
            <w:r>
              <w:rPr>
                <w:b/>
                <w:i/>
              </w:rPr>
              <w:t>IoT</w:t>
            </w:r>
            <w:proofErr w:type="spellEnd"/>
            <w:r>
              <w:rPr>
                <w:b/>
                <w:i/>
              </w:rPr>
              <w: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2" w:name="_Toc80031370"/>
      <w:r>
        <w:t xml:space="preserve">FIRST ROUND Discussion on </w:t>
      </w:r>
      <w:r w:rsidRPr="00013A65">
        <w:rPr>
          <w:lang w:eastAsia="zh-CN"/>
        </w:rPr>
        <w:t>Preamble Retransmission</w:t>
      </w:r>
      <w:bookmarkEnd w:id="72"/>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宋体"/>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12ms, this would mean </w:t>
      </w:r>
      <w:proofErr w:type="gramStart"/>
      <w:r w:rsidRPr="00076298">
        <w:t>that  the</w:t>
      </w:r>
      <w:proofErr w:type="gramEnd"/>
      <w:r w:rsidRPr="00076298">
        <w:t xml:space="preserv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Taking the above into account, and considering both NB-</w:t>
      </w:r>
      <w:proofErr w:type="spellStart"/>
      <w:r>
        <w:rPr>
          <w:lang w:eastAsia="zh-CN"/>
        </w:rPr>
        <w:t>IoT</w:t>
      </w:r>
      <w:proofErr w:type="spellEnd"/>
      <w:r>
        <w:rPr>
          <w:lang w:eastAsia="zh-CN"/>
        </w:rPr>
        <w:t xml:space="preserve">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proofErr w:type="spellStart"/>
            <w:r w:rsidRPr="0088756D">
              <w:rPr>
                <w:rFonts w:hint="eastAsia"/>
              </w:rPr>
              <w:t>Lenovo</w:t>
            </w:r>
            <w:r>
              <w:t>,MotoM</w:t>
            </w:r>
            <w:proofErr w:type="spellEnd"/>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等线"/>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等线" w:hint="eastAsia"/>
              </w:rPr>
              <w:t>v</w:t>
            </w:r>
            <w:r>
              <w:rPr>
                <w:rFonts w:eastAsia="等线"/>
              </w:rPr>
              <w:t>ivo</w:t>
            </w:r>
          </w:p>
        </w:tc>
        <w:tc>
          <w:tcPr>
            <w:tcW w:w="1985" w:type="dxa"/>
          </w:tcPr>
          <w:p w14:paraId="5D069AE0" w14:textId="642C9B1F" w:rsidR="00807718" w:rsidRDefault="00807718" w:rsidP="00807718">
            <w:r>
              <w:rPr>
                <w:rFonts w:eastAsia="等线" w:hint="eastAsia"/>
              </w:rPr>
              <w:t>N</w:t>
            </w:r>
            <w:r>
              <w:rPr>
                <w:rFonts w:eastAsia="等线"/>
              </w:rPr>
              <w:t>ot support</w:t>
            </w:r>
          </w:p>
        </w:tc>
        <w:tc>
          <w:tcPr>
            <w:tcW w:w="5193" w:type="dxa"/>
          </w:tcPr>
          <w:p w14:paraId="1E47E542" w14:textId="77777777" w:rsidR="00807718" w:rsidRDefault="00807718" w:rsidP="00807718">
            <w:pPr>
              <w:rPr>
                <w:rFonts w:eastAsia="等线"/>
              </w:rPr>
            </w:pPr>
            <w:r>
              <w:rPr>
                <w:rFonts w:eastAsia="等线" w:hint="eastAsia"/>
              </w:rPr>
              <w:t>N</w:t>
            </w:r>
            <w:r>
              <w:rPr>
                <w:rFonts w:eastAsia="等线"/>
              </w:rPr>
              <w:t>B-</w:t>
            </w:r>
            <w:proofErr w:type="spellStart"/>
            <w:r>
              <w:rPr>
                <w:rFonts w:eastAsia="等线"/>
              </w:rPr>
              <w:t>IoT</w:t>
            </w:r>
            <w:proofErr w:type="spellEnd"/>
            <w:r>
              <w:rPr>
                <w:rFonts w:eastAsia="等线"/>
              </w:rPr>
              <w:t xml:space="preserve"> and </w:t>
            </w:r>
            <w:proofErr w:type="spellStart"/>
            <w:r>
              <w:rPr>
                <w:rFonts w:eastAsia="等线"/>
              </w:rPr>
              <w:t>eMTC</w:t>
            </w:r>
            <w:proofErr w:type="spellEnd"/>
            <w:r>
              <w:rPr>
                <w:rFonts w:eastAsia="等线"/>
              </w:rPr>
              <w:t xml:space="preserve"> should to be considered separately. </w:t>
            </w:r>
          </w:p>
          <w:p w14:paraId="4732C528" w14:textId="77777777" w:rsidR="00807718" w:rsidRDefault="00807718" w:rsidP="00807718">
            <w:pPr>
              <w:rPr>
                <w:rFonts w:eastAsia="等线"/>
              </w:rPr>
            </w:pPr>
            <w:r>
              <w:rPr>
                <w:rFonts w:eastAsia="等线"/>
              </w:rPr>
              <w:t xml:space="preserve">For </w:t>
            </w:r>
            <w:proofErr w:type="spellStart"/>
            <w:r>
              <w:rPr>
                <w:rFonts w:eastAsia="等线"/>
              </w:rPr>
              <w:t>eMTC</w:t>
            </w:r>
            <w:proofErr w:type="spellEnd"/>
            <w:r>
              <w:rPr>
                <w:rFonts w:eastAsia="等线"/>
              </w:rPr>
              <w:t>,</w:t>
            </w:r>
            <w:r>
              <w:t xml:space="preserve"> </w:t>
            </w:r>
            <w:r w:rsidRPr="00AC681F">
              <w:rPr>
                <w:rFonts w:eastAsia="等线"/>
              </w:rPr>
              <w:t>timing enhancement of preamble retransmission is needed.</w:t>
            </w:r>
          </w:p>
          <w:p w14:paraId="617058DE" w14:textId="01C26182" w:rsidR="00807718" w:rsidRDefault="00807718" w:rsidP="00807718">
            <w:r>
              <w:rPr>
                <w:rFonts w:eastAsia="等线"/>
              </w:rPr>
              <w:t>For NB-IoT, “12</w:t>
            </w:r>
            <w:r w:rsidRPr="00076298">
              <w:t xml:space="preserve"> milliseconds</w:t>
            </w:r>
            <w:r>
              <w:rPr>
                <w:rFonts w:eastAsia="等线"/>
              </w:rPr>
              <w:t xml:space="preserve">” is the absolute time between the time </w:t>
            </w:r>
            <w:r w:rsidRPr="00076298">
              <w:t>end of</w:t>
            </w:r>
            <w:r>
              <w:rPr>
                <w:rFonts w:eastAsia="等线"/>
              </w:rPr>
              <w:t xml:space="preserve"> </w:t>
            </w:r>
            <w:r w:rsidRPr="00076298">
              <w:t xml:space="preserve">subframe </w:t>
            </w:r>
            <w:r w:rsidRPr="00076298">
              <w:rPr>
                <w:i/>
              </w:rPr>
              <w:t>n</w:t>
            </w:r>
            <w:r>
              <w:rPr>
                <w:rFonts w:eastAsia="等线"/>
              </w:rPr>
              <w:t xml:space="preserve"> and the time UE </w:t>
            </w:r>
            <w:r w:rsidRPr="00346135">
              <w:rPr>
                <w:rFonts w:eastAsia="等线"/>
              </w:rPr>
              <w:t>transmit a new preamble sequence</w:t>
            </w:r>
            <w:r>
              <w:rPr>
                <w:rFonts w:eastAsia="等线"/>
              </w:rPr>
              <w:t>. Hence, t</w:t>
            </w:r>
            <w:r w:rsidRPr="00346135">
              <w:rPr>
                <w:rFonts w:eastAsia="等线"/>
              </w:rPr>
              <w:t>iming enhancement of preamble retransmission is</w:t>
            </w:r>
            <w:r>
              <w:rPr>
                <w:rFonts w:eastAsia="等线"/>
              </w:rPr>
              <w:t xml:space="preserve"> not</w:t>
            </w:r>
            <w:r w:rsidRPr="00346135">
              <w:rPr>
                <w:rFonts w:eastAsia="等线"/>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等线"/>
              </w:rPr>
            </w:pPr>
            <w:proofErr w:type="spellStart"/>
            <w:r>
              <w:rPr>
                <w:rFonts w:eastAsia="等线"/>
              </w:rPr>
              <w:t>GateHouse</w:t>
            </w:r>
            <w:proofErr w:type="spellEnd"/>
          </w:p>
        </w:tc>
        <w:tc>
          <w:tcPr>
            <w:tcW w:w="1985" w:type="dxa"/>
          </w:tcPr>
          <w:p w14:paraId="7D549F10" w14:textId="5EEC9697" w:rsidR="008A4526" w:rsidRDefault="008A4526" w:rsidP="00807718">
            <w:pPr>
              <w:rPr>
                <w:rFonts w:eastAsia="等线"/>
              </w:rPr>
            </w:pPr>
            <w:r>
              <w:rPr>
                <w:rFonts w:eastAsia="等线"/>
              </w:rPr>
              <w:t>Support</w:t>
            </w:r>
          </w:p>
        </w:tc>
        <w:tc>
          <w:tcPr>
            <w:tcW w:w="5193" w:type="dxa"/>
          </w:tcPr>
          <w:p w14:paraId="38DE0565" w14:textId="5A14DEB2" w:rsidR="008A4526" w:rsidRDefault="008A4526" w:rsidP="00807718">
            <w:pPr>
              <w:rPr>
                <w:rFonts w:eastAsia="等线"/>
              </w:rPr>
            </w:pPr>
            <w:r>
              <w:rPr>
                <w:rFonts w:eastAsia="等线"/>
              </w:rPr>
              <w:t xml:space="preserve">For MEO/GEO: </w:t>
            </w:r>
          </w:p>
          <w:p w14:paraId="32672DF6" w14:textId="0519B443" w:rsidR="008A4526" w:rsidRDefault="008A4526" w:rsidP="00807718">
            <w:pPr>
              <w:rPr>
                <w:rFonts w:eastAsia="等线"/>
              </w:rPr>
            </w:pPr>
            <w:r>
              <w:rPr>
                <w:rFonts w:eastAsia="等线"/>
              </w:rPr>
              <w:t xml:space="preserve">The delay may be 100’s of </w:t>
            </w:r>
            <w:proofErr w:type="spellStart"/>
            <w:r>
              <w:rPr>
                <w:rFonts w:eastAsia="等线"/>
              </w:rPr>
              <w:t>ms</w:t>
            </w:r>
            <w:proofErr w:type="spellEnd"/>
            <w:r>
              <w:rPr>
                <w:rFonts w:eastAsia="等线"/>
              </w:rPr>
              <w:t>: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9E7C8F">
            <w:pPr>
              <w:rPr>
                <w:rFonts w:eastAsia="等线"/>
              </w:rPr>
            </w:pPr>
            <w:r>
              <w:rPr>
                <w:rFonts w:eastAsia="等线" w:hint="eastAsia"/>
              </w:rPr>
              <w:t>Z</w:t>
            </w:r>
            <w:r>
              <w:rPr>
                <w:rFonts w:eastAsia="等线"/>
              </w:rPr>
              <w:t>TE</w:t>
            </w:r>
          </w:p>
        </w:tc>
        <w:tc>
          <w:tcPr>
            <w:tcW w:w="1940" w:type="dxa"/>
          </w:tcPr>
          <w:p w14:paraId="5819EB45" w14:textId="77777777" w:rsidR="008E4D0A" w:rsidRPr="00F25468" w:rsidRDefault="008E4D0A" w:rsidP="009E7C8F">
            <w:pPr>
              <w:rPr>
                <w:rFonts w:eastAsia="等线"/>
              </w:rPr>
            </w:pPr>
            <w:r>
              <w:rPr>
                <w:rFonts w:eastAsia="等线" w:hint="eastAsia"/>
              </w:rPr>
              <w:t>s</w:t>
            </w:r>
            <w:r>
              <w:rPr>
                <w:rFonts w:eastAsia="等线"/>
              </w:rPr>
              <w:t>upport</w:t>
            </w:r>
          </w:p>
        </w:tc>
        <w:tc>
          <w:tcPr>
            <w:tcW w:w="5286" w:type="dxa"/>
          </w:tcPr>
          <w:p w14:paraId="75638C28" w14:textId="77777777" w:rsidR="008E4D0A" w:rsidRDefault="008E4D0A" w:rsidP="009E7C8F">
            <w:pPr>
              <w:rPr>
                <w:rFonts w:eastAsia="等线"/>
              </w:rPr>
            </w:pPr>
            <w:r>
              <w:rPr>
                <w:rFonts w:eastAsia="等线"/>
              </w:rPr>
              <w:t xml:space="preserve">The subframe n in the spec should be considered as UE UL subframe n, then </w:t>
            </w:r>
            <w:proofErr w:type="spellStart"/>
            <w:r>
              <w:rPr>
                <w:rFonts w:eastAsia="等线"/>
              </w:rPr>
              <w:t>K_offset</w:t>
            </w:r>
            <w:proofErr w:type="spellEnd"/>
            <w:r>
              <w:rPr>
                <w:rFonts w:eastAsia="等线"/>
              </w:rPr>
              <w:t xml:space="preserve"> is needed because </w:t>
            </w:r>
            <w:r>
              <w:rPr>
                <w:rFonts w:hint="eastAsia"/>
                <w:szCs w:val="20"/>
              </w:rPr>
              <w:t xml:space="preserve">TA </w:t>
            </w:r>
            <w:r>
              <w:rPr>
                <w:szCs w:val="20"/>
              </w:rPr>
              <w:t>should be</w:t>
            </w:r>
            <w:r>
              <w:rPr>
                <w:rFonts w:hint="eastAsia"/>
                <w:szCs w:val="20"/>
              </w:rPr>
              <w:t xml:space="preserve"> taken into account</w:t>
            </w:r>
            <w:r>
              <w:rPr>
                <w:szCs w:val="20"/>
              </w:rPr>
              <w:t xml:space="preserve"> for UE UL transmission</w:t>
            </w:r>
            <w:r>
              <w:rPr>
                <w:rFonts w:eastAsia="等线"/>
              </w:rPr>
              <w:t>.</w:t>
            </w:r>
          </w:p>
          <w:p w14:paraId="0704CF6C" w14:textId="77777777" w:rsidR="008E4D0A" w:rsidRDefault="008E4D0A" w:rsidP="009E7C8F">
            <w:pPr>
              <w:rPr>
                <w:rFonts w:eastAsia="等线"/>
              </w:rPr>
            </w:pPr>
            <w:r>
              <w:rPr>
                <w:rFonts w:hint="eastAsia"/>
                <w:szCs w:val="20"/>
              </w:rPr>
              <w:t>Otherwise, from spec perspective, new definition on slot n</w:t>
            </w:r>
            <w:r>
              <w:rPr>
                <w:szCs w:val="20"/>
              </w:rPr>
              <w:t>’</w:t>
            </w:r>
            <w:r>
              <w:rPr>
                <w:rFonts w:hint="eastAsia"/>
                <w:szCs w:val="20"/>
              </w:rPr>
              <w:t xml:space="preserve"> that align with UE DL slot n should be introduced.</w:t>
            </w:r>
            <w:r>
              <w:rPr>
                <w:szCs w:val="20"/>
              </w:rPr>
              <w:t xml:space="preserve"> And in that regard </w:t>
            </w:r>
            <w:proofErr w:type="spellStart"/>
            <w:r>
              <w:rPr>
                <w:szCs w:val="20"/>
              </w:rPr>
              <w:t>K_offset</w:t>
            </w:r>
            <w:proofErr w:type="spellEnd"/>
            <w:r>
              <w:rPr>
                <w:szCs w:val="20"/>
              </w:rPr>
              <w:t xml:space="preserve"> is not necessary.</w:t>
            </w:r>
          </w:p>
          <w:p w14:paraId="5E96237F" w14:textId="77777777" w:rsidR="008E4D0A" w:rsidRDefault="008E4D0A" w:rsidP="009E7C8F">
            <w:pPr>
              <w:rPr>
                <w:rFonts w:eastAsia="等线"/>
              </w:rPr>
            </w:pPr>
          </w:p>
          <w:p w14:paraId="40DCA0FE" w14:textId="77777777" w:rsidR="008E4D0A" w:rsidRPr="00F25468" w:rsidRDefault="008E4D0A" w:rsidP="009E7C8F">
            <w:pPr>
              <w:rPr>
                <w:rFonts w:eastAsia="等线"/>
              </w:rPr>
            </w:pPr>
            <w:r>
              <w:rPr>
                <w:rFonts w:hint="eastAsia"/>
                <w:noProof/>
                <w:szCs w:val="20"/>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等线"/>
              </w:rPr>
            </w:pPr>
            <w:r>
              <w:t xml:space="preserve">Huawei, </w:t>
            </w:r>
            <w:proofErr w:type="spellStart"/>
            <w:r>
              <w:t>HiSilicon</w:t>
            </w:r>
            <w:proofErr w:type="spellEnd"/>
          </w:p>
        </w:tc>
        <w:tc>
          <w:tcPr>
            <w:tcW w:w="1940" w:type="dxa"/>
          </w:tcPr>
          <w:p w14:paraId="04318B01" w14:textId="118DF9B8" w:rsidR="00AB538C" w:rsidRDefault="00AB538C" w:rsidP="00AB538C">
            <w:pPr>
              <w:rPr>
                <w:rFonts w:eastAsia="等线"/>
              </w:rPr>
            </w:pPr>
            <w:r>
              <w:t>Not support</w:t>
            </w:r>
          </w:p>
        </w:tc>
        <w:tc>
          <w:tcPr>
            <w:tcW w:w="5286" w:type="dxa"/>
          </w:tcPr>
          <w:p w14:paraId="7BAE552A" w14:textId="0EB1CFB4" w:rsidR="00AB538C" w:rsidRDefault="00AB538C" w:rsidP="00AB538C">
            <w:pPr>
              <w:rPr>
                <w:rFonts w:eastAsia="等线"/>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 xml:space="preserve">Applies to </w:t>
            </w:r>
            <w:proofErr w:type="spellStart"/>
            <w:r>
              <w:t>eMTC</w:t>
            </w:r>
            <w:proofErr w:type="spellEnd"/>
            <w:r>
              <w:t xml:space="preserve">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F5E8A">
            <w:pPr>
              <w:rPr>
                <w:rFonts w:eastAsia="等线"/>
              </w:rPr>
            </w:pPr>
            <w:r>
              <w:t>Nokia, NSB</w:t>
            </w:r>
          </w:p>
        </w:tc>
        <w:tc>
          <w:tcPr>
            <w:tcW w:w="1940" w:type="dxa"/>
          </w:tcPr>
          <w:p w14:paraId="597FF684" w14:textId="77777777" w:rsidR="007C27E2" w:rsidRDefault="007C27E2" w:rsidP="00EF5E8A">
            <w:pPr>
              <w:rPr>
                <w:rFonts w:eastAsia="等线"/>
              </w:rPr>
            </w:pPr>
            <w:r>
              <w:rPr>
                <w:rFonts w:eastAsia="等线"/>
              </w:rPr>
              <w:t>Not Support</w:t>
            </w:r>
          </w:p>
        </w:tc>
        <w:tc>
          <w:tcPr>
            <w:tcW w:w="5286" w:type="dxa"/>
          </w:tcPr>
          <w:p w14:paraId="1D21117A" w14:textId="77777777" w:rsidR="007C27E2" w:rsidRDefault="007C27E2" w:rsidP="00EF5E8A">
            <w:pPr>
              <w:rPr>
                <w:rFonts w:eastAsia="等线"/>
              </w:rPr>
            </w:pPr>
            <w:r>
              <w:rPr>
                <w:rFonts w:eastAsia="等线"/>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6135B1">
            <w:proofErr w:type="spellStart"/>
            <w:r>
              <w:t>Novamin</w:t>
            </w:r>
            <w:r>
              <w:rPr>
                <w:rFonts w:eastAsia="DengXian"/>
              </w:rPr>
              <w:t>t</w:t>
            </w:r>
            <w:proofErr w:type="spellEnd"/>
            <w:r>
              <w:rPr>
                <w:rFonts w:eastAsia="DengXian"/>
              </w:rPr>
              <w:t xml:space="preserve"> </w:t>
            </w:r>
          </w:p>
        </w:tc>
        <w:tc>
          <w:tcPr>
            <w:tcW w:w="1940" w:type="dxa"/>
          </w:tcPr>
          <w:p w14:paraId="302AAA83" w14:textId="77777777" w:rsidR="00D56470" w:rsidRDefault="00D56470" w:rsidP="006135B1">
            <w:r>
              <w:t>Suppor</w:t>
            </w:r>
            <w:r>
              <w:rPr>
                <w:rFonts w:eastAsia="DengXian"/>
              </w:rPr>
              <w:t>t</w:t>
            </w:r>
          </w:p>
        </w:tc>
        <w:tc>
          <w:tcPr>
            <w:tcW w:w="5286" w:type="dxa"/>
          </w:tcPr>
          <w:p w14:paraId="6FDC3DF3" w14:textId="77777777" w:rsidR="00D56470" w:rsidRDefault="00D56470" w:rsidP="006135B1"/>
        </w:tc>
      </w:tr>
    </w:tbl>
    <w:p w14:paraId="1584DF2E" w14:textId="77777777" w:rsidR="00013A65" w:rsidRDefault="00013A65" w:rsidP="007A41D8"/>
    <w:p w14:paraId="50E55CFB" w14:textId="77777777" w:rsidR="007A41D8" w:rsidRDefault="007A41D8" w:rsidP="007A41D8">
      <w:pPr>
        <w:pStyle w:val="Heading2"/>
      </w:pPr>
      <w:bookmarkStart w:id="73" w:name="_Toc80031371"/>
      <w:r>
        <w:lastRenderedPageBreak/>
        <w:t>NPUSCH using PUR</w:t>
      </w:r>
      <w:bookmarkEnd w:id="73"/>
    </w:p>
    <w:p w14:paraId="0A2CED5E" w14:textId="77777777" w:rsidR="007A41D8" w:rsidRPr="00ED4ADE" w:rsidRDefault="007A41D8" w:rsidP="007A41D8"/>
    <w:p w14:paraId="789ADD00" w14:textId="77777777" w:rsidR="007A41D8" w:rsidRPr="00100D31" w:rsidRDefault="007A41D8" w:rsidP="007A41D8">
      <w:pPr>
        <w:pStyle w:val="Heading3"/>
      </w:pPr>
      <w:bookmarkStart w:id="74" w:name="_Toc80031372"/>
      <w:r>
        <w:t>Companies’ Observations and Proposals</w:t>
      </w:r>
      <w:bookmarkEnd w:id="74"/>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5" w:name="_Toc77862377"/>
            <w:r>
              <w:rPr>
                <w:lang w:val="en-GB"/>
              </w:rPr>
              <w:t>PUR enhancement on the RAR window has been agreed in RAN2, however, no related discussion has been started in RAN1.</w:t>
            </w:r>
            <w:bookmarkEnd w:id="75"/>
          </w:p>
          <w:p w14:paraId="091D048B" w14:textId="77777777" w:rsidR="007A41D8" w:rsidRDefault="007A41D8" w:rsidP="00760D8D">
            <w:pPr>
              <w:pStyle w:val="Proposal"/>
              <w:numPr>
                <w:ilvl w:val="0"/>
                <w:numId w:val="8"/>
              </w:numPr>
              <w:ind w:left="1310" w:hanging="1310"/>
              <w:rPr>
                <w:lang w:val="en-GB"/>
              </w:rPr>
            </w:pPr>
            <w:bookmarkStart w:id="76"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w:t>
            </w:r>
            <w:proofErr w:type="spellStart"/>
            <w:r>
              <w:rPr>
                <w:lang w:eastAsia="zh-TW"/>
              </w:rPr>
              <w:t>eNB</w:t>
            </w:r>
            <w:proofErr w:type="spellEnd"/>
            <w:r>
              <w:rPr>
                <w:lang w:eastAsia="zh-TW"/>
              </w:rPr>
              <w:t xml:space="preserve"> RTT.</w:t>
            </w:r>
            <w:bookmarkEnd w:id="76"/>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NPUSCH transmission using pre-configured uplink resource ending in subframe n, the UE shall monitor the NPDCCH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RTT,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宋体"/>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7" w:name="_Toc80031373"/>
      <w:proofErr w:type="spellStart"/>
      <w:r w:rsidRPr="00302003">
        <w:rPr>
          <w:rStyle w:val="Heading2Char"/>
        </w:rPr>
        <w:lastRenderedPageBreak/>
        <w:t>K_offset</w:t>
      </w:r>
      <w:proofErr w:type="spellEnd"/>
      <w:r>
        <w:rPr>
          <w:rStyle w:val="Heading2Char"/>
        </w:rPr>
        <w:t xml:space="preserve"> Handling</w:t>
      </w:r>
      <w:bookmarkEnd w:id="77"/>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ListParagraph"/>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8" w:name="_Toc80031374"/>
      <w:proofErr w:type="spellStart"/>
      <w:r w:rsidRPr="00302003">
        <w:rPr>
          <w:rStyle w:val="Heading2Char"/>
        </w:rPr>
        <w:t>K_offset</w:t>
      </w:r>
      <w:proofErr w:type="spellEnd"/>
      <w:r w:rsidR="007E4DCF">
        <w:rPr>
          <w:rStyle w:val="Heading2Char"/>
        </w:rPr>
        <w:t xml:space="preserve"> at initial access</w:t>
      </w:r>
      <w:bookmarkEnd w:id="78"/>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9" w:name="_Toc80031375"/>
      <w:r>
        <w:t>Companies’ Observations and Proposals</w:t>
      </w:r>
      <w:bookmarkEnd w:id="79"/>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80" w:name="_Hlk80017247"/>
            <w:r>
              <w:rPr>
                <w:b/>
              </w:rPr>
              <w:t>Support cell-</w:t>
            </w:r>
            <w:r w:rsidRPr="008A1D49">
              <w:rPr>
                <w:b/>
              </w:rPr>
              <w:t xml:space="preserve">specific timing offset </w:t>
            </w:r>
            <w:r>
              <w:rPr>
                <w:b/>
              </w:rPr>
              <w:t>during initial access</w:t>
            </w:r>
            <w:bookmarkEnd w:id="80"/>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宋体"/>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MSG3 scheduling is indicated in SIB1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宋体"/>
                <w:b/>
              </w:rPr>
            </w:pPr>
            <w:r>
              <w:rPr>
                <w:rFonts w:eastAsia="宋体"/>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w:t>
            </w:r>
            <w:proofErr w:type="spellStart"/>
            <w:r>
              <w:rPr>
                <w:iCs/>
                <w:color w:val="000000"/>
                <w:shd w:val="clear" w:color="auto" w:fill="FFFFFF"/>
              </w:rPr>
              <w:t>IoT</w:t>
            </w:r>
            <w:proofErr w:type="spellEnd"/>
            <w:r>
              <w:rPr>
                <w:iCs/>
                <w:color w:val="000000"/>
                <w:shd w:val="clear" w:color="auto" w:fill="FFFFFF"/>
              </w:rPr>
              <w:t xml:space="preserve">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宋体"/>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1"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1"/>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w:t>
      </w:r>
      <w:proofErr w:type="gramStart"/>
      <w:r w:rsidRPr="00D4722D">
        <w:rPr>
          <w:highlight w:val="cyan"/>
          <w:lang w:eastAsia="zh-CN"/>
        </w:rPr>
        <w:t xml:space="preserve">NTN,  </w:t>
      </w:r>
      <w:r w:rsidR="00D4722D" w:rsidRPr="00D4722D">
        <w:rPr>
          <w:highlight w:val="cyan"/>
          <w:lang w:eastAsia="zh-CN"/>
        </w:rPr>
        <w:t>support</w:t>
      </w:r>
      <w:proofErr w:type="gramEnd"/>
      <w:r w:rsidR="00D4722D" w:rsidRPr="00D4722D">
        <w:rPr>
          <w:highlight w:val="cyan"/>
          <w:lang w:eastAsia="zh-CN"/>
        </w:rPr>
        <w:t xml:space="preserve">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proofErr w:type="spellStart"/>
            <w:r w:rsidRPr="0088756D">
              <w:rPr>
                <w:rFonts w:hint="eastAsia"/>
              </w:rPr>
              <w:t>Lenovo</w:t>
            </w:r>
            <w:r>
              <w:t>,MotoM</w:t>
            </w:r>
            <w:proofErr w:type="spellEnd"/>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等线" w:hint="eastAsia"/>
              </w:rPr>
              <w:t>v</w:t>
            </w:r>
            <w:r>
              <w:rPr>
                <w:rFonts w:eastAsia="等线"/>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等线"/>
              </w:rPr>
            </w:pPr>
            <w:proofErr w:type="spellStart"/>
            <w:r>
              <w:rPr>
                <w:rFonts w:eastAsia="等线"/>
              </w:rPr>
              <w:t>GateHouse</w:t>
            </w:r>
            <w:proofErr w:type="spellEnd"/>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 xml:space="preserve">It seems that Cell-specific and beam-specific </w:t>
            </w:r>
            <w:proofErr w:type="spellStart"/>
            <w:r>
              <w:t>k_offset</w:t>
            </w:r>
            <w:proofErr w:type="spellEnd"/>
            <w:r>
              <w:t xml:space="preserve">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9E7C8F">
        <w:tc>
          <w:tcPr>
            <w:tcW w:w="1838" w:type="dxa"/>
          </w:tcPr>
          <w:p w14:paraId="49C5ED9D" w14:textId="77777777" w:rsidR="008E4D0A" w:rsidRPr="00846DDE" w:rsidRDefault="008E4D0A" w:rsidP="009E7C8F">
            <w:pPr>
              <w:rPr>
                <w:rFonts w:eastAsia="等线"/>
              </w:rPr>
            </w:pPr>
            <w:r>
              <w:rPr>
                <w:rFonts w:eastAsia="等线" w:hint="eastAsia"/>
              </w:rPr>
              <w:t>Z</w:t>
            </w:r>
            <w:r>
              <w:rPr>
                <w:rFonts w:eastAsia="等线"/>
              </w:rPr>
              <w:t>TE</w:t>
            </w:r>
          </w:p>
        </w:tc>
        <w:tc>
          <w:tcPr>
            <w:tcW w:w="1985" w:type="dxa"/>
          </w:tcPr>
          <w:p w14:paraId="49398B1C" w14:textId="77777777" w:rsidR="008E4D0A" w:rsidRPr="005369A0" w:rsidRDefault="008E4D0A" w:rsidP="009E7C8F">
            <w:pPr>
              <w:rPr>
                <w:rFonts w:eastAsia="等线"/>
              </w:rPr>
            </w:pPr>
            <w:r>
              <w:rPr>
                <w:rFonts w:eastAsia="等线" w:hint="eastAsia"/>
              </w:rPr>
              <w:t>Support</w:t>
            </w:r>
          </w:p>
        </w:tc>
        <w:tc>
          <w:tcPr>
            <w:tcW w:w="5193" w:type="dxa"/>
          </w:tcPr>
          <w:p w14:paraId="3F9A7A4D" w14:textId="77777777" w:rsidR="008E4D0A" w:rsidRPr="00846DDE" w:rsidRDefault="008E4D0A" w:rsidP="009E7C8F">
            <w:pPr>
              <w:rPr>
                <w:rFonts w:eastAsia="等线"/>
              </w:rPr>
            </w:pPr>
            <w:r>
              <w:rPr>
                <w:rFonts w:eastAsia="等线"/>
              </w:rPr>
              <w:t xml:space="preserve">For the usage of </w:t>
            </w:r>
            <w:proofErr w:type="spellStart"/>
            <w:r>
              <w:rPr>
                <w:rFonts w:eastAsia="等线"/>
              </w:rPr>
              <w:t>K_offset</w:t>
            </w:r>
            <w:proofErr w:type="spellEnd"/>
            <w:r>
              <w:rPr>
                <w:rFonts w:eastAsia="等线"/>
              </w:rPr>
              <w:t xml:space="preserve"> provided in system information, beside the time relationships during initial access, </w:t>
            </w:r>
            <w:r w:rsidRPr="005369A0">
              <w:rPr>
                <w:rFonts w:eastAsia="等线"/>
                <w:color w:val="FF0000"/>
              </w:rPr>
              <w:t>we may also wrap up the case of HARQ-ACK feedback to Msg4.</w:t>
            </w:r>
          </w:p>
        </w:tc>
      </w:tr>
      <w:tr w:rsidR="00AB538C" w:rsidRPr="00846DDE" w14:paraId="730053F4" w14:textId="77777777" w:rsidTr="009E7C8F">
        <w:tc>
          <w:tcPr>
            <w:tcW w:w="1838" w:type="dxa"/>
          </w:tcPr>
          <w:p w14:paraId="6FF10F02" w14:textId="218F911F" w:rsidR="00AB538C" w:rsidRDefault="00AB538C" w:rsidP="00AB538C">
            <w:pPr>
              <w:rPr>
                <w:rFonts w:eastAsia="等线"/>
              </w:rPr>
            </w:pPr>
            <w:r>
              <w:t xml:space="preserve">Huawei, </w:t>
            </w:r>
            <w:proofErr w:type="spellStart"/>
            <w:r>
              <w:t>HiSilicon</w:t>
            </w:r>
            <w:proofErr w:type="spellEnd"/>
          </w:p>
        </w:tc>
        <w:tc>
          <w:tcPr>
            <w:tcW w:w="1985" w:type="dxa"/>
          </w:tcPr>
          <w:p w14:paraId="0DD9AE79" w14:textId="1BBF1EEA" w:rsidR="00AB538C" w:rsidRDefault="00AB538C" w:rsidP="00AB538C">
            <w:pPr>
              <w:rPr>
                <w:rFonts w:eastAsia="等线"/>
              </w:rPr>
            </w:pPr>
            <w:r w:rsidRPr="00963751">
              <w:t>Support</w:t>
            </w:r>
          </w:p>
        </w:tc>
        <w:tc>
          <w:tcPr>
            <w:tcW w:w="5193" w:type="dxa"/>
          </w:tcPr>
          <w:p w14:paraId="73071D6A" w14:textId="77777777" w:rsidR="00AB538C" w:rsidRDefault="00AB538C" w:rsidP="00AB538C">
            <w:pPr>
              <w:rPr>
                <w:rFonts w:eastAsia="等线"/>
              </w:rPr>
            </w:pPr>
          </w:p>
        </w:tc>
      </w:tr>
      <w:tr w:rsidR="00143AF5" w:rsidRPr="00846DDE" w14:paraId="7CEE4D03" w14:textId="77777777" w:rsidTr="009E7C8F">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等线"/>
              </w:rPr>
            </w:pPr>
          </w:p>
        </w:tc>
      </w:tr>
      <w:tr w:rsidR="007F2B66" w:rsidRPr="00846DDE" w14:paraId="3ECB5230" w14:textId="77777777" w:rsidTr="009E7C8F">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等线"/>
              </w:rPr>
            </w:pPr>
          </w:p>
        </w:tc>
      </w:tr>
      <w:tr w:rsidR="0089211C" w:rsidRPr="00846DDE" w14:paraId="42C0343B" w14:textId="77777777" w:rsidTr="009E7C8F">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等线"/>
              </w:rPr>
            </w:pPr>
            <w:r>
              <w:t>We are OK with this proposal.</w:t>
            </w:r>
          </w:p>
        </w:tc>
      </w:tr>
      <w:tr w:rsidR="007C27E2" w14:paraId="340C461F" w14:textId="77777777" w:rsidTr="007C27E2">
        <w:tc>
          <w:tcPr>
            <w:tcW w:w="1838" w:type="dxa"/>
          </w:tcPr>
          <w:p w14:paraId="16B542FF" w14:textId="77777777" w:rsidR="007C27E2" w:rsidRDefault="007C27E2" w:rsidP="00EF5E8A">
            <w:pPr>
              <w:jc w:val="center"/>
              <w:rPr>
                <w:rFonts w:eastAsia="等线"/>
              </w:rPr>
            </w:pPr>
            <w:r>
              <w:rPr>
                <w:rFonts w:eastAsia="等线"/>
              </w:rPr>
              <w:t>Nokia, NSB</w:t>
            </w:r>
          </w:p>
        </w:tc>
        <w:tc>
          <w:tcPr>
            <w:tcW w:w="1985" w:type="dxa"/>
          </w:tcPr>
          <w:p w14:paraId="42D7F38C" w14:textId="77777777" w:rsidR="007C27E2" w:rsidRDefault="007C27E2" w:rsidP="00EF5E8A">
            <w:pPr>
              <w:jc w:val="center"/>
            </w:pPr>
            <w:r>
              <w:t>Support</w:t>
            </w:r>
          </w:p>
        </w:tc>
        <w:tc>
          <w:tcPr>
            <w:tcW w:w="5193" w:type="dxa"/>
          </w:tcPr>
          <w:p w14:paraId="71A72390" w14:textId="77777777" w:rsidR="007C27E2" w:rsidRDefault="007C27E2" w:rsidP="00EF5E8A"/>
        </w:tc>
      </w:tr>
      <w:tr w:rsidR="00D56470" w:rsidRPr="00846DDE" w14:paraId="5494ED6E" w14:textId="77777777" w:rsidTr="00D56470">
        <w:tc>
          <w:tcPr>
            <w:tcW w:w="1838" w:type="dxa"/>
          </w:tcPr>
          <w:p w14:paraId="5565554D" w14:textId="77777777" w:rsidR="00D56470" w:rsidRDefault="00D56470" w:rsidP="006135B1">
            <w:proofErr w:type="spellStart"/>
            <w:r>
              <w:t>Novamin</w:t>
            </w:r>
            <w:r>
              <w:rPr>
                <w:rFonts w:eastAsia="DengXian"/>
              </w:rPr>
              <w:t>t</w:t>
            </w:r>
            <w:proofErr w:type="spellEnd"/>
          </w:p>
        </w:tc>
        <w:tc>
          <w:tcPr>
            <w:tcW w:w="1985" w:type="dxa"/>
          </w:tcPr>
          <w:p w14:paraId="2B865885" w14:textId="77777777" w:rsidR="00D56470" w:rsidRDefault="00D56470" w:rsidP="006135B1">
            <w:r>
              <w:t>Suppor</w:t>
            </w:r>
            <w:r>
              <w:rPr>
                <w:rFonts w:eastAsia="DengXian"/>
              </w:rPr>
              <w:t>t</w:t>
            </w:r>
          </w:p>
        </w:tc>
        <w:tc>
          <w:tcPr>
            <w:tcW w:w="5193" w:type="dxa"/>
          </w:tcPr>
          <w:p w14:paraId="5BFEAF38" w14:textId="77777777" w:rsidR="00D56470" w:rsidRDefault="00D56470" w:rsidP="006135B1">
            <w:pPr>
              <w:rPr>
                <w:rFonts w:eastAsia="DengXian"/>
              </w:rPr>
            </w:pPr>
          </w:p>
        </w:tc>
      </w:tr>
    </w:tbl>
    <w:p w14:paraId="5B2FB1AD" w14:textId="77777777" w:rsidR="00294E3A" w:rsidRPr="008E4D0A" w:rsidRDefault="00294E3A" w:rsidP="00ED794C"/>
    <w:p w14:paraId="4D29122B" w14:textId="16BE9D35" w:rsidR="007E4DCF" w:rsidRDefault="007E4DCF" w:rsidP="007E4DCF">
      <w:pPr>
        <w:pStyle w:val="Heading2"/>
        <w:rPr>
          <w:rStyle w:val="Heading2Char"/>
        </w:rPr>
      </w:pPr>
      <w:bookmarkStart w:id="82" w:name="_Toc80031377"/>
      <w:proofErr w:type="spellStart"/>
      <w:r w:rsidRPr="00302003">
        <w:rPr>
          <w:rStyle w:val="Heading2Char"/>
        </w:rPr>
        <w:t>K_offset</w:t>
      </w:r>
      <w:proofErr w:type="spellEnd"/>
      <w:r>
        <w:rPr>
          <w:rStyle w:val="Heading2Char"/>
        </w:rPr>
        <w:t xml:space="preserve"> after initial access</w:t>
      </w:r>
      <w:bookmarkEnd w:id="82"/>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3" w:name="_Toc80031378"/>
      <w:r>
        <w:t>Companies’ Observations and Proposals</w:t>
      </w:r>
      <w:bookmarkEnd w:id="83"/>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For half-duplex UEs (including NB-</w:t>
            </w:r>
            <w:proofErr w:type="spellStart"/>
            <w:r>
              <w:rPr>
                <w:i/>
              </w:rPr>
              <w:t>IoT</w:t>
            </w:r>
            <w:proofErr w:type="spellEnd"/>
            <w:r>
              <w:rPr>
                <w:i/>
              </w:rPr>
              <w:t xml:space="preserve">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For connected half-duplex UEs (including NB-</w:t>
            </w:r>
            <w:proofErr w:type="spellStart"/>
            <w:r>
              <w:rPr>
                <w:i/>
              </w:rPr>
              <w:t>IoT</w:t>
            </w:r>
            <w:proofErr w:type="spellEnd"/>
            <w:r>
              <w:rPr>
                <w:i/>
              </w:rPr>
              <w:t xml:space="preserve">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宋体"/>
                <w:b/>
              </w:rPr>
            </w:pPr>
            <w:r>
              <w:rPr>
                <w:rFonts w:eastAsia="宋体"/>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=0 configuration when worst case RTD is smaller than the maximum time offset supported for the timing relationships in NB-</w:t>
            </w:r>
            <w:proofErr w:type="spellStart"/>
            <w:r>
              <w:rPr>
                <w:rFonts w:ascii="Arial" w:hAnsi="Arial" w:cs="Arial"/>
                <w:i/>
                <w:iCs/>
              </w:rPr>
              <w:t>IoT</w:t>
            </w:r>
            <w:proofErr w:type="spellEnd"/>
            <w:r>
              <w:rPr>
                <w:rFonts w:ascii="Arial" w:hAnsi="Arial" w:cs="Arial"/>
                <w:i/>
                <w:iCs/>
              </w:rPr>
              <w: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w:t>
            </w:r>
            <w:r>
              <w:rPr>
                <w:b/>
                <w:bCs/>
              </w:rPr>
              <w:lastRenderedPageBreak/>
              <w:t xml:space="preserve">collision-free scheduling of UL/DL communications for half-duplex UEs.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UEs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4"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 xml:space="preserve">2 companies support beam-specific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Term “beam” is not clear for NB-</w:t>
            </w:r>
            <w:proofErr w:type="spellStart"/>
            <w:r>
              <w:t>IoT</w:t>
            </w:r>
            <w:proofErr w:type="spellEnd"/>
            <w:r>
              <w:t xml:space="preserve"> and </w:t>
            </w:r>
            <w:proofErr w:type="spellStart"/>
            <w:r>
              <w:t>eMTC</w:t>
            </w:r>
            <w:proofErr w:type="spellEnd"/>
            <w:r>
              <w:t xml:space="preserve">.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w:t>
            </w:r>
            <w:proofErr w:type="spellStart"/>
            <w:r>
              <w:t>IoT</w:t>
            </w:r>
            <w:proofErr w:type="spellEnd"/>
            <w:r>
              <w:t xml:space="preserve"> and </w:t>
            </w:r>
            <w:proofErr w:type="spellStart"/>
            <w:r>
              <w:t>eMTC</w:t>
            </w:r>
            <w:proofErr w:type="spellEnd"/>
            <w:r>
              <w:t xml:space="preserve"> if we want to use term “beam”.</w:t>
            </w:r>
          </w:p>
        </w:tc>
      </w:tr>
      <w:tr w:rsidR="0088756D" w14:paraId="74D1D4A7" w14:textId="77777777" w:rsidTr="000E2581">
        <w:tc>
          <w:tcPr>
            <w:tcW w:w="1838" w:type="dxa"/>
          </w:tcPr>
          <w:p w14:paraId="177CD39F" w14:textId="14C5D4A1" w:rsidR="0088756D" w:rsidRPr="00CB7BBE" w:rsidRDefault="0088756D" w:rsidP="0088756D">
            <w:pPr>
              <w:rPr>
                <w:rFonts w:ascii="Times New Roman" w:hAnsi="Times New Roman"/>
              </w:rPr>
            </w:pPr>
            <w:proofErr w:type="spellStart"/>
            <w:r w:rsidRPr="00CB7BBE">
              <w:rPr>
                <w:rFonts w:ascii="Times New Roman" w:hAnsi="Times New Roman"/>
              </w:rPr>
              <w:t>Lenovo,MotoM</w:t>
            </w:r>
            <w:proofErr w:type="spellEnd"/>
          </w:p>
        </w:tc>
        <w:tc>
          <w:tcPr>
            <w:tcW w:w="1985" w:type="dxa"/>
          </w:tcPr>
          <w:p w14:paraId="2ACF2985" w14:textId="4A6F009D" w:rsidR="0088756D" w:rsidRPr="00CB7BBE" w:rsidRDefault="0088756D" w:rsidP="0088756D">
            <w:pPr>
              <w:rPr>
                <w:rFonts w:ascii="Times New Roman" w:eastAsia="等线" w:hAnsi="Times New Roman"/>
              </w:rPr>
            </w:pPr>
            <w:r w:rsidRPr="00CB7BBE">
              <w:rPr>
                <w:rFonts w:ascii="Times New Roman" w:eastAsia="等线" w:hAnsi="Times New Roman"/>
              </w:rPr>
              <w:t>Option</w:t>
            </w:r>
            <w:r w:rsidRPr="00CB7BBE">
              <w:rPr>
                <w:rFonts w:ascii="Times New Roman" w:hAnsi="Times New Roman"/>
              </w:rPr>
              <w:t xml:space="preserve"> 2</w:t>
            </w:r>
            <w:r w:rsidRPr="00CB7BBE">
              <w:rPr>
                <w:rFonts w:ascii="Times New Roman" w:eastAsia="等线" w:hAnsi="Times New Roman"/>
              </w:rPr>
              <w:t>a, or Option 1</w:t>
            </w:r>
          </w:p>
        </w:tc>
        <w:tc>
          <w:tcPr>
            <w:tcW w:w="5193" w:type="dxa"/>
          </w:tcPr>
          <w:p w14:paraId="687893FA" w14:textId="0DB06A7A" w:rsidR="0088756D" w:rsidRPr="00CB7BBE" w:rsidRDefault="0088756D" w:rsidP="0088756D">
            <w:pPr>
              <w:rPr>
                <w:rFonts w:ascii="Times New Roman" w:eastAsia="等线" w:hAnsi="Times New Roman"/>
              </w:rPr>
            </w:pPr>
            <w:r w:rsidRPr="00CB7BBE">
              <w:rPr>
                <w:rFonts w:ascii="Times New Roman" w:eastAsia="等线" w:hAnsi="Times New Roman"/>
              </w:rPr>
              <w:t xml:space="preserve">Basically, we use the cell specific </w:t>
            </w:r>
            <w:proofErr w:type="spellStart"/>
            <w:r w:rsidRPr="00CB7BBE">
              <w:rPr>
                <w:rFonts w:ascii="Times New Roman" w:eastAsia="等线" w:hAnsi="Times New Roman"/>
              </w:rPr>
              <w:t>Koffset</w:t>
            </w:r>
            <w:proofErr w:type="spellEnd"/>
            <w:r w:rsidRPr="00CB7BBE">
              <w:rPr>
                <w:rFonts w:ascii="Times New Roman" w:eastAsia="等线" w:hAnsi="Times New Roman"/>
              </w:rPr>
              <w:t xml:space="preserve">, and the </w:t>
            </w:r>
            <w:proofErr w:type="spellStart"/>
            <w:r w:rsidRPr="00CB7BBE">
              <w:rPr>
                <w:rFonts w:ascii="Times New Roman" w:eastAsia="等线" w:hAnsi="Times New Roman"/>
              </w:rPr>
              <w:t>Koffset</w:t>
            </w:r>
            <w:proofErr w:type="spellEnd"/>
            <w:r w:rsidRPr="00CB7BBE">
              <w:rPr>
                <w:rFonts w:ascii="Times New Roman" w:eastAsia="等线" w:hAnsi="Times New Roman"/>
              </w:rPr>
              <w:t xml:space="preserve"> can be reconfigured</w:t>
            </w:r>
            <w:r w:rsidR="00CB7BBE" w:rsidRPr="00CB7BBE">
              <w:rPr>
                <w:rFonts w:ascii="Times New Roman" w:eastAsia="等线" w:hAnsi="Times New Roman"/>
              </w:rPr>
              <w:t xml:space="preserve"> by higher layer signaling</w:t>
            </w:r>
            <w:r w:rsidRPr="00CB7BBE">
              <w:rPr>
                <w:rFonts w:ascii="Times New Roman" w:eastAsia="等线" w:hAnsi="Times New Roman"/>
              </w:rPr>
              <w:t xml:space="preserve"> if TA reporting information is available in </w:t>
            </w:r>
            <w:proofErr w:type="spellStart"/>
            <w:r w:rsidRPr="00CB7BBE">
              <w:rPr>
                <w:rFonts w:ascii="Times New Roman" w:eastAsia="等线" w:hAnsi="Times New Roman"/>
              </w:rPr>
              <w:t>eNB</w:t>
            </w:r>
            <w:proofErr w:type="spellEnd"/>
            <w:r w:rsidRPr="00CB7BBE">
              <w:rPr>
                <w:rFonts w:ascii="Times New Roman" w:eastAsia="等线" w:hAnsi="Times New Roman"/>
              </w:rPr>
              <w:t xml:space="preserve"> side.</w:t>
            </w:r>
          </w:p>
        </w:tc>
      </w:tr>
      <w:tr w:rsidR="0088756D" w14:paraId="757C3C5C" w14:textId="77777777" w:rsidTr="000E2581">
        <w:tc>
          <w:tcPr>
            <w:tcW w:w="1838" w:type="dxa"/>
          </w:tcPr>
          <w:p w14:paraId="30D80E05" w14:textId="201260FF" w:rsidR="0088756D" w:rsidRDefault="008A65FA" w:rsidP="0088756D">
            <w:proofErr w:type="spellStart"/>
            <w:r>
              <w:t>GateHouse</w:t>
            </w:r>
            <w:proofErr w:type="spellEnd"/>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9E7C8F">
        <w:tc>
          <w:tcPr>
            <w:tcW w:w="1838" w:type="dxa"/>
          </w:tcPr>
          <w:p w14:paraId="4BAB4C23" w14:textId="77777777" w:rsidR="008E4D0A" w:rsidRPr="00400E31" w:rsidRDefault="008E4D0A" w:rsidP="009E7C8F">
            <w:pPr>
              <w:rPr>
                <w:rFonts w:eastAsia="等线"/>
              </w:rPr>
            </w:pPr>
            <w:r>
              <w:rPr>
                <w:rFonts w:eastAsia="等线" w:hint="eastAsia"/>
              </w:rPr>
              <w:t>Z</w:t>
            </w:r>
            <w:r>
              <w:rPr>
                <w:rFonts w:eastAsia="等线"/>
              </w:rPr>
              <w:t>TE</w:t>
            </w:r>
          </w:p>
        </w:tc>
        <w:tc>
          <w:tcPr>
            <w:tcW w:w="1985" w:type="dxa"/>
          </w:tcPr>
          <w:p w14:paraId="0594B2E9" w14:textId="77777777" w:rsidR="008E4D0A" w:rsidRDefault="008E4D0A" w:rsidP="009E7C8F">
            <w:pPr>
              <w:rPr>
                <w:rFonts w:eastAsia="等线"/>
              </w:rPr>
            </w:pPr>
            <w:r>
              <w:rPr>
                <w:rFonts w:eastAsia="等线"/>
              </w:rPr>
              <w:t>Option 2a</w:t>
            </w:r>
          </w:p>
          <w:p w14:paraId="34A0401B" w14:textId="77777777" w:rsidR="008E4D0A" w:rsidRPr="00400E31" w:rsidRDefault="008E4D0A" w:rsidP="009E7C8F">
            <w:pPr>
              <w:rPr>
                <w:rFonts w:eastAsia="等线"/>
              </w:rPr>
            </w:pPr>
            <w:r>
              <w:rPr>
                <w:rFonts w:eastAsia="等线"/>
              </w:rPr>
              <w:t>Option 1</w:t>
            </w:r>
          </w:p>
        </w:tc>
        <w:tc>
          <w:tcPr>
            <w:tcW w:w="5193" w:type="dxa"/>
          </w:tcPr>
          <w:p w14:paraId="02C80CC7" w14:textId="77777777" w:rsidR="008E4D0A" w:rsidRPr="00400E31" w:rsidRDefault="008E4D0A" w:rsidP="009E7C8F">
            <w:pPr>
              <w:rPr>
                <w:rFonts w:eastAsia="等线"/>
              </w:rPr>
            </w:pPr>
            <w:r>
              <w:rPr>
                <w:rFonts w:eastAsia="等线" w:hint="eastAsia"/>
              </w:rPr>
              <w:t>W</w:t>
            </w:r>
            <w:r>
              <w:rPr>
                <w:rFonts w:eastAsia="等线"/>
              </w:rPr>
              <w:t xml:space="preserve">e’d like to basically follow the design of NR-NTN, with less standardization effort. Moreover, using finer </w:t>
            </w:r>
            <w:proofErr w:type="spellStart"/>
            <w:r>
              <w:rPr>
                <w:rFonts w:eastAsia="等线"/>
              </w:rPr>
              <w:t>K_offset</w:t>
            </w:r>
            <w:proofErr w:type="spellEnd"/>
            <w:r>
              <w:rPr>
                <w:rFonts w:eastAsia="等线"/>
              </w:rPr>
              <w:t xml:space="preserve"> is also beneficial for IoT cases.</w:t>
            </w:r>
          </w:p>
        </w:tc>
      </w:tr>
      <w:tr w:rsidR="00AB538C" w:rsidRPr="00400E31" w14:paraId="3B73EF13" w14:textId="77777777" w:rsidTr="009E7C8F">
        <w:tc>
          <w:tcPr>
            <w:tcW w:w="1838" w:type="dxa"/>
          </w:tcPr>
          <w:p w14:paraId="23D1B4FC" w14:textId="313A2A74" w:rsidR="00AB538C" w:rsidRDefault="00AB538C" w:rsidP="00AB538C">
            <w:pPr>
              <w:rPr>
                <w:rFonts w:eastAsia="等线"/>
              </w:rPr>
            </w:pPr>
            <w:r>
              <w:t xml:space="preserve">Huawei, </w:t>
            </w:r>
            <w:proofErr w:type="spellStart"/>
            <w:r>
              <w:t>HiSilicon</w:t>
            </w:r>
            <w:proofErr w:type="spellEnd"/>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等线"/>
              </w:rPr>
            </w:pPr>
            <w:r>
              <w:t>2</w:t>
            </w:r>
            <w:r w:rsidRPr="00E01C39">
              <w:rPr>
                <w:vertAlign w:val="superscript"/>
              </w:rPr>
              <w:t>nd</w:t>
            </w:r>
            <w:r>
              <w:t>: Option 1</w:t>
            </w:r>
          </w:p>
        </w:tc>
        <w:tc>
          <w:tcPr>
            <w:tcW w:w="5193" w:type="dxa"/>
          </w:tcPr>
          <w:p w14:paraId="1531FA50" w14:textId="77777777" w:rsidR="00AB538C" w:rsidRDefault="00AB538C" w:rsidP="00AB538C">
            <w:r>
              <w:t>NB-</w:t>
            </w:r>
            <w:proofErr w:type="spellStart"/>
            <w:r>
              <w:t>IoT</w:t>
            </w:r>
            <w:proofErr w:type="spellEnd"/>
            <w:r>
              <w:t>/</w:t>
            </w:r>
            <w:proofErr w:type="spellStart"/>
            <w:r>
              <w:t>eMTC</w:t>
            </w:r>
            <w:proofErr w:type="spellEnd"/>
            <w:r>
              <w:t xml:space="preserve"> do not have beams in a similar fashion than NR does. What is meant with “beam” in this context?</w:t>
            </w:r>
          </w:p>
          <w:p w14:paraId="38915B9A" w14:textId="395C7C8B" w:rsidR="00AB538C" w:rsidRDefault="00AB538C" w:rsidP="00AB538C">
            <w:pPr>
              <w:rPr>
                <w:rFonts w:eastAsia="等线"/>
              </w:rPr>
            </w:pPr>
            <w:r>
              <w:t xml:space="preserve">We mean with Option 1 “Use only cell-specific </w:t>
            </w:r>
            <w:proofErr w:type="spellStart"/>
            <w:r>
              <w:t>Koffsets</w:t>
            </w:r>
            <w:proofErr w:type="spellEnd"/>
            <w:r>
              <w:t xml:space="preserve"> after initial access”</w:t>
            </w:r>
          </w:p>
        </w:tc>
      </w:tr>
      <w:tr w:rsidR="00143AF5" w:rsidRPr="00400E31" w14:paraId="017CFE3D" w14:textId="77777777" w:rsidTr="009E7C8F">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 xml:space="preserve">We should consider cell-specific </w:t>
            </w:r>
            <w:proofErr w:type="spellStart"/>
            <w:r>
              <w:t>Koffsets</w:t>
            </w:r>
            <w:proofErr w:type="spellEnd"/>
            <w:r>
              <w:t xml:space="preserve"> in </w:t>
            </w:r>
            <w:proofErr w:type="spellStart"/>
            <w:r>
              <w:t>IoT</w:t>
            </w:r>
            <w:proofErr w:type="spellEnd"/>
            <w:r>
              <w:t>-NTN.</w:t>
            </w:r>
          </w:p>
          <w:p w14:paraId="794BD9B3" w14:textId="77777777" w:rsidR="00143AF5" w:rsidRDefault="00143AF5" w:rsidP="00143AF5"/>
          <w:p w14:paraId="1767BAFB" w14:textId="6DEBA741" w:rsidR="00143AF5" w:rsidRDefault="00143AF5" w:rsidP="00143AF5">
            <w:r>
              <w:t xml:space="preserve">UE-specific </w:t>
            </w:r>
            <w:proofErr w:type="spellStart"/>
            <w:r>
              <w:t>Koffsets</w:t>
            </w:r>
            <w:proofErr w:type="spellEnd"/>
            <w:r>
              <w:t xml:space="preserve"> are an optimization that are not important in Rel-17.</w:t>
            </w:r>
          </w:p>
        </w:tc>
      </w:tr>
      <w:tr w:rsidR="007F2B66" w:rsidRPr="00400E31" w14:paraId="4DE4180D" w14:textId="77777777" w:rsidTr="009E7C8F">
        <w:tc>
          <w:tcPr>
            <w:tcW w:w="1838" w:type="dxa"/>
          </w:tcPr>
          <w:p w14:paraId="16D0850A" w14:textId="53C569EC" w:rsidR="007F2B66" w:rsidRDefault="007F2B66" w:rsidP="007F2B66">
            <w:r w:rsidRPr="00E306CD">
              <w:lastRenderedPageBreak/>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等线"/>
              </w:rPr>
              <w:t xml:space="preserve">Using UE-specific </w:t>
            </w:r>
            <w:proofErr w:type="spellStart"/>
            <w:r>
              <w:rPr>
                <w:rFonts w:eastAsia="等线"/>
              </w:rPr>
              <w:t>K_offset</w:t>
            </w:r>
            <w:proofErr w:type="spellEnd"/>
            <w:r>
              <w:rPr>
                <w:rFonts w:eastAsia="等线"/>
              </w:rPr>
              <w:t xml:space="preserve"> helps HD-FDD operations in IoT NTN, cell-specific </w:t>
            </w:r>
            <w:proofErr w:type="spellStart"/>
            <w:r>
              <w:rPr>
                <w:rFonts w:eastAsia="等线"/>
              </w:rPr>
              <w:t>K_offset</w:t>
            </w:r>
            <w:proofErr w:type="spellEnd"/>
            <w:r>
              <w:rPr>
                <w:rFonts w:eastAsia="等线"/>
              </w:rPr>
              <w:t xml:space="preserve"> for initial access is preferred.</w:t>
            </w:r>
          </w:p>
        </w:tc>
      </w:tr>
      <w:tr w:rsidR="00C7627E" w:rsidRPr="00400E31" w14:paraId="3414887D" w14:textId="77777777" w:rsidTr="009E7C8F">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等线"/>
              </w:rPr>
            </w:pPr>
            <w:r>
              <w:t xml:space="preserve">We prefer Option 1 with removal of beam-specific </w:t>
            </w:r>
            <w:proofErr w:type="spellStart"/>
            <w:r>
              <w:t>Koffset</w:t>
            </w:r>
            <w:proofErr w:type="spellEnd"/>
            <w:r>
              <w:t xml:space="preserve">.  </w:t>
            </w:r>
          </w:p>
        </w:tc>
      </w:tr>
      <w:tr w:rsidR="007C27E2" w14:paraId="5426E352" w14:textId="77777777" w:rsidTr="007C27E2">
        <w:tc>
          <w:tcPr>
            <w:tcW w:w="1838" w:type="dxa"/>
          </w:tcPr>
          <w:p w14:paraId="31275403" w14:textId="77777777" w:rsidR="007C27E2" w:rsidRDefault="007C27E2" w:rsidP="00EF5E8A">
            <w:r>
              <w:t>Nokia, NSB</w:t>
            </w:r>
          </w:p>
        </w:tc>
        <w:tc>
          <w:tcPr>
            <w:tcW w:w="1985" w:type="dxa"/>
          </w:tcPr>
          <w:p w14:paraId="4CCEC397" w14:textId="77777777" w:rsidR="007C27E2" w:rsidRDefault="007C27E2" w:rsidP="00EF5E8A">
            <w:r>
              <w:t>Option 1 with only cell-specific</w:t>
            </w:r>
          </w:p>
          <w:p w14:paraId="33326327" w14:textId="77777777" w:rsidR="007C27E2" w:rsidRDefault="007C27E2" w:rsidP="00EF5E8A"/>
        </w:tc>
        <w:tc>
          <w:tcPr>
            <w:tcW w:w="5193" w:type="dxa"/>
          </w:tcPr>
          <w:p w14:paraId="2F12AD34" w14:textId="77777777" w:rsidR="007C27E2" w:rsidRDefault="007C27E2" w:rsidP="00EF5E8A">
            <w:r>
              <w:t xml:space="preserve">Only cell-specific </w:t>
            </w:r>
            <w:proofErr w:type="spellStart"/>
            <w:r>
              <w:t>Koffset</w:t>
            </w:r>
            <w:proofErr w:type="spellEnd"/>
            <w:r>
              <w:t xml:space="preserve"> could be used as LTE IoT do not support beam related processing.</w:t>
            </w:r>
          </w:p>
          <w:p w14:paraId="7A8B7C27" w14:textId="77777777" w:rsidR="007C27E2" w:rsidRDefault="007C27E2" w:rsidP="00EF5E8A"/>
        </w:tc>
      </w:tr>
      <w:tr w:rsidR="002859BC" w:rsidRPr="00400E31" w14:paraId="758E6017" w14:textId="77777777" w:rsidTr="002859BC">
        <w:tc>
          <w:tcPr>
            <w:tcW w:w="1838" w:type="dxa"/>
          </w:tcPr>
          <w:p w14:paraId="26DABE96" w14:textId="77777777" w:rsidR="002859BC" w:rsidRPr="00E306CD" w:rsidRDefault="002859BC" w:rsidP="006135B1">
            <w:proofErr w:type="spellStart"/>
            <w:r>
              <w:t>Novamin</w:t>
            </w:r>
            <w:r>
              <w:rPr>
                <w:rFonts w:eastAsia="DengXian"/>
              </w:rPr>
              <w:t>t</w:t>
            </w:r>
            <w:proofErr w:type="spellEnd"/>
          </w:p>
        </w:tc>
        <w:tc>
          <w:tcPr>
            <w:tcW w:w="1985" w:type="dxa"/>
          </w:tcPr>
          <w:p w14:paraId="30CE51B7" w14:textId="77777777" w:rsidR="002859BC" w:rsidRDefault="002859BC" w:rsidP="006135B1">
            <w:pPr>
              <w:rPr>
                <w:rFonts w:eastAsia="DengXian"/>
              </w:rPr>
            </w:pPr>
            <w:r>
              <w:rPr>
                <w:rFonts w:eastAsia="DengXian"/>
              </w:rPr>
              <w:t>Option 2a</w:t>
            </w:r>
          </w:p>
          <w:p w14:paraId="7621AF6C" w14:textId="77777777" w:rsidR="002859BC" w:rsidRPr="00E306CD" w:rsidRDefault="002859BC" w:rsidP="006135B1">
            <w:r>
              <w:rPr>
                <w:rFonts w:eastAsia="DengXian"/>
              </w:rPr>
              <w:t>Option 1</w:t>
            </w:r>
          </w:p>
        </w:tc>
        <w:tc>
          <w:tcPr>
            <w:tcW w:w="5193" w:type="dxa"/>
          </w:tcPr>
          <w:p w14:paraId="0553A931" w14:textId="77777777" w:rsidR="002859BC" w:rsidRDefault="002859BC" w:rsidP="006135B1">
            <w:pPr>
              <w:rPr>
                <w:rFonts w:eastAsia="DengXian"/>
              </w:rPr>
            </w:pPr>
          </w:p>
        </w:tc>
      </w:tr>
    </w:tbl>
    <w:p w14:paraId="1CAA78F9" w14:textId="3A248D75" w:rsidR="00AF7879" w:rsidRPr="008E4D0A"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5" w:name="_Toc80031380"/>
      <w:bookmarkStart w:id="86" w:name="_Hlk80030196"/>
      <w:r w:rsidRPr="00302003">
        <w:rPr>
          <w:rStyle w:val="Heading2Char"/>
        </w:rPr>
        <w:t>UE specific TA</w:t>
      </w:r>
      <w:bookmarkEnd w:id="85"/>
      <w:r w:rsidRPr="00302003">
        <w:rPr>
          <w:rStyle w:val="Heading2Char"/>
        </w:rPr>
        <w:t xml:space="preserve"> </w:t>
      </w:r>
    </w:p>
    <w:bookmarkEnd w:id="86"/>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7" w:name="_Toc80031381"/>
      <w:r>
        <w:t>Companies’ Observations and Proposals</w:t>
      </w:r>
      <w:bookmarkEnd w:id="87"/>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宋体"/>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宋体"/>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xml:space="preserve">: Support Option 1 Event triggered (i.e. autonomous decision by the UE </w:t>
            </w:r>
            <w:r w:rsidRPr="00C618C1">
              <w:rPr>
                <w:i/>
                <w:color w:val="000000"/>
              </w:rPr>
              <w:lastRenderedPageBreak/>
              <w:t>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lastRenderedPageBreak/>
              <w:t>OPPO</w:t>
            </w:r>
          </w:p>
        </w:tc>
        <w:tc>
          <w:tcPr>
            <w:tcW w:w="7036" w:type="dxa"/>
          </w:tcPr>
          <w:p w14:paraId="329A48CF" w14:textId="50F00BD5" w:rsidR="00A14F30" w:rsidRPr="00E756A8" w:rsidRDefault="00E756A8" w:rsidP="00A14F30">
            <w:pPr>
              <w:pStyle w:val="BodyText"/>
              <w:rPr>
                <w:b/>
                <w:iCs/>
              </w:rPr>
            </w:pPr>
            <w:r>
              <w:rPr>
                <w:rFonts w:eastAsia="宋体"/>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88" w:name="_Toc77862370"/>
            <w:r>
              <w:rPr>
                <w:lang w:val="en-GB"/>
              </w:rPr>
              <w:t>Deprioritize scheduling enhancement on UE-specific TA report in RRC_CONNECTED for Rel-17.</w:t>
            </w:r>
            <w:bookmarkEnd w:id="88"/>
          </w:p>
          <w:p w14:paraId="6EE14274" w14:textId="77777777" w:rsidR="0080669A" w:rsidRDefault="0080669A" w:rsidP="00760D8D">
            <w:pPr>
              <w:pStyle w:val="Proposal"/>
              <w:numPr>
                <w:ilvl w:val="0"/>
                <w:numId w:val="8"/>
              </w:numPr>
              <w:spacing w:after="240"/>
              <w:ind w:left="1310" w:hanging="1310"/>
              <w:rPr>
                <w:lang w:val="en-GB"/>
              </w:rPr>
            </w:pPr>
            <w:bookmarkStart w:id="89" w:name="_Toc77862371"/>
            <w:r>
              <w:rPr>
                <w:lang w:val="en-GB"/>
              </w:rPr>
              <w:t>If enabled by the network, the UE reports information about UE-specific TA pre-compensation at the random-access procedure (MSGA/MSG3 or MSG5) using a MAC CE.</w:t>
            </w:r>
            <w:bookmarkEnd w:id="89"/>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90" w:name="_Toc77862378"/>
            <w:r>
              <w:rPr>
                <w:lang w:val="en-GB"/>
              </w:rPr>
              <w:t>If</w:t>
            </w:r>
            <w:r>
              <w:t xml:space="preserve"> </w:t>
            </w:r>
            <w:r>
              <w:rPr>
                <w:lang w:val="en-GB"/>
              </w:rPr>
              <w:t>the UE location is reported to NW with a guaranteed accuracy of an area of a 2km radius, NW could estimate UE-</w:t>
            </w:r>
            <w:proofErr w:type="spellStart"/>
            <w:r>
              <w:rPr>
                <w:lang w:val="en-GB"/>
              </w:rPr>
              <w:t>eNB</w:t>
            </w:r>
            <w:proofErr w:type="spellEnd"/>
            <w:r>
              <w:rPr>
                <w:lang w:val="en-GB"/>
              </w:rPr>
              <w:t xml:space="preserve"> RTT within a 5% error of an NR slot length for all supported SCS.</w:t>
            </w:r>
            <w:bookmarkEnd w:id="90"/>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1"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91"/>
          </w:p>
          <w:p w14:paraId="67B8590E" w14:textId="77777777" w:rsidR="0080669A" w:rsidRDefault="0080669A" w:rsidP="00760D8D">
            <w:pPr>
              <w:pStyle w:val="Proposal"/>
              <w:numPr>
                <w:ilvl w:val="0"/>
                <w:numId w:val="8"/>
              </w:numPr>
              <w:rPr>
                <w:lang w:val="en-GB"/>
              </w:rPr>
            </w:pPr>
            <w:bookmarkStart w:id="92" w:name="_Toc77862372"/>
            <w:r>
              <w:rPr>
                <w:lang w:val="en-GB"/>
              </w:rPr>
              <w:t>If enabled by the network, the UE reports information about UE location during initial access, e.g., via MSG3 or MSG5 using a MAC CE command or RRC parameters.</w:t>
            </w:r>
            <w:bookmarkEnd w:id="92"/>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3" w:name="_Toc77862373"/>
            <w:r>
              <w:rPr>
                <w:lang w:val="en-GB"/>
              </w:rPr>
              <w:t>If enabled by the network, the UE reports information about UE location in RRC_CONNECTED using a MAC CE or an RRC message. The maximum update frequency is 1 minute for C-IoT devices.</w:t>
            </w:r>
            <w:bookmarkEnd w:id="93"/>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lastRenderedPageBreak/>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宋体"/>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msg3 or NPUSCH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4" w:name="_Toc80031382"/>
      <w:r>
        <w:t xml:space="preserve">FIRST ROUND Discussion on </w:t>
      </w:r>
      <w:r w:rsidRPr="00C618C1">
        <w:rPr>
          <w:lang w:eastAsia="zh-CN"/>
        </w:rPr>
        <w:t>UE specific TA</w:t>
      </w:r>
      <w:bookmarkEnd w:id="94"/>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等线"/>
              </w:rPr>
            </w:pPr>
            <w:r>
              <w:rPr>
                <w:rFonts w:eastAsia="等线" w:hint="eastAsia"/>
              </w:rPr>
              <w:t>L</w:t>
            </w:r>
            <w:r>
              <w:rPr>
                <w:rFonts w:eastAsia="等线"/>
              </w:rPr>
              <w:t xml:space="preserve">enovo, </w:t>
            </w:r>
            <w:proofErr w:type="spellStart"/>
            <w:r>
              <w:rPr>
                <w:rFonts w:eastAsia="等线"/>
              </w:rPr>
              <w:t>MotoM</w:t>
            </w:r>
            <w:proofErr w:type="spellEnd"/>
          </w:p>
        </w:tc>
        <w:tc>
          <w:tcPr>
            <w:tcW w:w="1985" w:type="dxa"/>
          </w:tcPr>
          <w:p w14:paraId="57071143" w14:textId="05C781DA" w:rsidR="00ED27D5" w:rsidRPr="00CB7BBE" w:rsidRDefault="00CB7BBE" w:rsidP="000E2581">
            <w:pPr>
              <w:rPr>
                <w:rFonts w:eastAsia="等线"/>
              </w:rPr>
            </w:pPr>
            <w:r>
              <w:rPr>
                <w:rFonts w:eastAsia="等线" w:hint="eastAsia"/>
              </w:rPr>
              <w:t>S</w:t>
            </w:r>
            <w:r>
              <w:rPr>
                <w:rFonts w:eastAsia="等线"/>
              </w:rPr>
              <w:t>upport</w:t>
            </w:r>
          </w:p>
        </w:tc>
        <w:tc>
          <w:tcPr>
            <w:tcW w:w="5193" w:type="dxa"/>
          </w:tcPr>
          <w:p w14:paraId="452E18AC" w14:textId="7FE11777" w:rsidR="00ED27D5" w:rsidRPr="00CB7BBE" w:rsidRDefault="00CB7BBE" w:rsidP="000E2581">
            <w:pPr>
              <w:rPr>
                <w:rFonts w:eastAsia="等线"/>
              </w:rPr>
            </w:pPr>
            <w:r>
              <w:rPr>
                <w:rFonts w:eastAsia="等线" w:hint="eastAsia"/>
              </w:rPr>
              <w:t>T</w:t>
            </w:r>
            <w:r>
              <w:rPr>
                <w:rFonts w:eastAsia="等线"/>
              </w:rPr>
              <w:t xml:space="preserve">A reporting is important for facilitating </w:t>
            </w:r>
            <w:proofErr w:type="spellStart"/>
            <w:r>
              <w:rPr>
                <w:rFonts w:eastAsia="等线"/>
              </w:rPr>
              <w:t>eNB</w:t>
            </w:r>
            <w:proofErr w:type="spellEnd"/>
            <w:r>
              <w:rPr>
                <w:rFonts w:eastAsia="等线"/>
              </w:rPr>
              <w:t xml:space="preserve"> scheduling and avoid</w:t>
            </w:r>
            <w:r w:rsidR="00EB0DD5">
              <w:rPr>
                <w:rFonts w:eastAsia="等线"/>
              </w:rPr>
              <w:t>ing</w:t>
            </w:r>
            <w:r>
              <w:rPr>
                <w:rFonts w:eastAsia="等线"/>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等线" w:hint="eastAsia"/>
              </w:rPr>
              <w:t>v</w:t>
            </w:r>
            <w:r>
              <w:rPr>
                <w:rFonts w:eastAsia="等线"/>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等线"/>
              </w:rPr>
            </w:pPr>
            <w:proofErr w:type="spellStart"/>
            <w:r>
              <w:rPr>
                <w:rFonts w:eastAsia="等线"/>
              </w:rPr>
              <w:t>GateHouse</w:t>
            </w:r>
            <w:proofErr w:type="spellEnd"/>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pPr>
              <w:rPr>
                <w:rFonts w:ascii="Times New Roman" w:hAnsi="Times New Roman"/>
              </w:rPr>
            </w:pPr>
            <w:r w:rsidRPr="00CF3682">
              <w:rPr>
                <w:rFonts w:ascii="Times New Roman" w:hAnsi="Times New Roman"/>
              </w:rPr>
              <w:t>We support waiting for NR NTN to evaluate if any feature they come up with is worthwhile for IoT NTN devices.</w:t>
            </w:r>
          </w:p>
          <w:p w14:paraId="097DE837" w14:textId="77777777" w:rsidR="0029487C" w:rsidRPr="00CF3682" w:rsidRDefault="0029487C" w:rsidP="00807718">
            <w:pPr>
              <w:rPr>
                <w:rFonts w:ascii="Times New Roman" w:hAnsi="Times New Roman"/>
              </w:rPr>
            </w:pPr>
          </w:p>
          <w:p w14:paraId="4E63BBC8" w14:textId="26975E5A" w:rsidR="0029487C" w:rsidRPr="00CF3682" w:rsidRDefault="0029487C" w:rsidP="00807718">
            <w:pPr>
              <w:rPr>
                <w:rFonts w:ascii="Times New Roman" w:hAnsi="Times New Roman"/>
              </w:rPr>
            </w:pPr>
            <w:r w:rsidRPr="00CF3682">
              <w:rPr>
                <w:rFonts w:ascii="Times New Roman" w:hAnsi="Times New Roman"/>
              </w:rPr>
              <w:t xml:space="preserve">Since IoT NTN is already aimed at latency tolerant applications we advise caution with regards to the amount of work/effort required and the potential pitfalls (capacity/energy </w:t>
            </w:r>
            <w:r w:rsidRPr="00CF3682">
              <w:rPr>
                <w:rFonts w:ascii="Times New Roman" w:hAnsi="Times New Roman"/>
              </w:rPr>
              <w:lastRenderedPageBreak/>
              <w:t xml:space="preserve">consumption) versus the potential benefits (a few </w:t>
            </w:r>
            <w:proofErr w:type="spellStart"/>
            <w:r w:rsidRPr="00CF3682">
              <w:rPr>
                <w:rFonts w:ascii="Times New Roman" w:hAnsi="Times New Roman"/>
              </w:rPr>
              <w:t>ms</w:t>
            </w:r>
            <w:proofErr w:type="spellEnd"/>
            <w:r w:rsidRPr="00CF3682">
              <w:rPr>
                <w:rFonts w:ascii="Times New Roman" w:hAnsi="Times New Roman"/>
              </w:rPr>
              <w:t xml:space="preserve"> at most?)</w:t>
            </w:r>
            <w:r w:rsidR="00CF3682" w:rsidRPr="00CF3682">
              <w:rPr>
                <w:rFonts w:ascii="Times New Roman" w:hAnsi="Times New Roman"/>
              </w:rPr>
              <w:t xml:space="preserve"> compared to a simple “worst-case” cell/beam-wide </w:t>
            </w:r>
            <w:proofErr w:type="spellStart"/>
            <w:r w:rsidR="00CF3682" w:rsidRPr="00CF3682">
              <w:rPr>
                <w:rFonts w:ascii="Times New Roman" w:hAnsi="Times New Roman"/>
              </w:rPr>
              <w:t>k_offset</w:t>
            </w:r>
            <w:proofErr w:type="spellEnd"/>
            <w:r w:rsidR="00CF3682" w:rsidRPr="00CF3682">
              <w:rPr>
                <w:rFonts w:ascii="Times New Roman" w:hAnsi="Times New Roman"/>
              </w:rPr>
              <w:t xml:space="preserve"> </w:t>
            </w:r>
          </w:p>
        </w:tc>
      </w:tr>
      <w:tr w:rsidR="008E4D0A" w:rsidRPr="00D727C9" w14:paraId="24429336" w14:textId="77777777" w:rsidTr="008E4D0A">
        <w:tc>
          <w:tcPr>
            <w:tcW w:w="1838" w:type="dxa"/>
          </w:tcPr>
          <w:p w14:paraId="66D33A1D" w14:textId="77777777" w:rsidR="008E4D0A" w:rsidRPr="00D727C9" w:rsidRDefault="008E4D0A" w:rsidP="009E7C8F">
            <w:pPr>
              <w:rPr>
                <w:rFonts w:eastAsia="等线"/>
              </w:rPr>
            </w:pPr>
            <w:r>
              <w:rPr>
                <w:rFonts w:eastAsia="等线" w:hint="eastAsia"/>
              </w:rPr>
              <w:lastRenderedPageBreak/>
              <w:t>Z</w:t>
            </w:r>
            <w:r>
              <w:rPr>
                <w:rFonts w:eastAsia="等线"/>
              </w:rPr>
              <w:t>TE</w:t>
            </w:r>
          </w:p>
        </w:tc>
        <w:tc>
          <w:tcPr>
            <w:tcW w:w="1985" w:type="dxa"/>
          </w:tcPr>
          <w:p w14:paraId="506950D0" w14:textId="77777777" w:rsidR="008E4D0A" w:rsidRPr="00D727C9" w:rsidRDefault="008E4D0A" w:rsidP="009E7C8F">
            <w:pPr>
              <w:rPr>
                <w:rFonts w:eastAsia="等线"/>
              </w:rPr>
            </w:pPr>
            <w:r>
              <w:rPr>
                <w:rFonts w:eastAsia="等线" w:hint="eastAsia"/>
              </w:rPr>
              <w:t>Not support</w:t>
            </w:r>
          </w:p>
        </w:tc>
        <w:tc>
          <w:tcPr>
            <w:tcW w:w="5193" w:type="dxa"/>
          </w:tcPr>
          <w:p w14:paraId="734E1313" w14:textId="77777777" w:rsidR="008E4D0A" w:rsidRDefault="008E4D0A" w:rsidP="009E7C8F">
            <w:pPr>
              <w:rPr>
                <w:rFonts w:eastAsia="等线"/>
              </w:rPr>
            </w:pPr>
            <w:r>
              <w:rPr>
                <w:rFonts w:eastAsia="等线" w:hint="eastAsia"/>
              </w:rPr>
              <w:t xml:space="preserve">Firstly, we can identify the </w:t>
            </w:r>
            <w:r>
              <w:rPr>
                <w:rFonts w:eastAsia="等线"/>
              </w:rPr>
              <w:t>necessity</w:t>
            </w:r>
            <w:r>
              <w:rPr>
                <w:rFonts w:eastAsia="等线" w:hint="eastAsia"/>
              </w:rPr>
              <w:t xml:space="preserve"> </w:t>
            </w:r>
            <w:r>
              <w:rPr>
                <w:rFonts w:eastAsia="等线"/>
              </w:rPr>
              <w:t>and the decision on detailed solution can be done later.</w:t>
            </w:r>
          </w:p>
          <w:p w14:paraId="153EC61A" w14:textId="77777777" w:rsidR="008E4D0A" w:rsidRPr="00D727C9" w:rsidRDefault="008E4D0A" w:rsidP="009E7C8F">
            <w:pPr>
              <w:rPr>
                <w:rFonts w:eastAsia="等线"/>
              </w:rPr>
            </w:pPr>
            <w:r>
              <w:rPr>
                <w:rFonts w:eastAsia="等线"/>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等线"/>
              </w:rPr>
            </w:pPr>
            <w:r>
              <w:t xml:space="preserve">Huawei, </w:t>
            </w:r>
            <w:proofErr w:type="spellStart"/>
            <w:r>
              <w:t>HiSilicon</w:t>
            </w:r>
            <w:proofErr w:type="spellEnd"/>
          </w:p>
        </w:tc>
        <w:tc>
          <w:tcPr>
            <w:tcW w:w="1985" w:type="dxa"/>
          </w:tcPr>
          <w:p w14:paraId="0BB53E40" w14:textId="063A8E36" w:rsidR="00AB538C" w:rsidRDefault="00AB538C" w:rsidP="00AB538C">
            <w:pPr>
              <w:rPr>
                <w:rFonts w:eastAsia="等线"/>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Agree with the comment from Intel about wording. Our 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 xml:space="preserve">In the NR NTN WI, our view is that the UE should report its location rather than its TA. Location reporting would reduce UE </w:t>
            </w:r>
            <w:proofErr w:type="spellStart"/>
            <w:r>
              <w:t>signalling</w:t>
            </w:r>
            <w:proofErr w:type="spellEnd"/>
            <w:r>
              <w:t>.</w:t>
            </w:r>
          </w:p>
        </w:tc>
      </w:tr>
      <w:tr w:rsidR="007F2B66" w:rsidRPr="00D727C9" w14:paraId="375E1AAE" w14:textId="77777777" w:rsidTr="008E4D0A">
        <w:tc>
          <w:tcPr>
            <w:tcW w:w="1838" w:type="dxa"/>
          </w:tcPr>
          <w:p w14:paraId="60ACF5E7" w14:textId="30325C0E" w:rsidR="007F2B66" w:rsidRDefault="007F2B66" w:rsidP="00143AF5">
            <w:r>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F5E8A">
            <w:r>
              <w:t>Nokia, NSB</w:t>
            </w:r>
          </w:p>
        </w:tc>
        <w:tc>
          <w:tcPr>
            <w:tcW w:w="1985" w:type="dxa"/>
          </w:tcPr>
          <w:p w14:paraId="42042495" w14:textId="77777777" w:rsidR="007C27E2" w:rsidRDefault="007C27E2" w:rsidP="00EF5E8A">
            <w:r>
              <w:t>Not support</w:t>
            </w:r>
          </w:p>
        </w:tc>
        <w:tc>
          <w:tcPr>
            <w:tcW w:w="5193" w:type="dxa"/>
          </w:tcPr>
          <w:p w14:paraId="33FC4112" w14:textId="77777777" w:rsidR="007C27E2" w:rsidRDefault="007C27E2" w:rsidP="00EF5E8A">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6135B1">
            <w:proofErr w:type="spellStart"/>
            <w:r>
              <w:t>Novamin</w:t>
            </w:r>
            <w:r w:rsidRPr="001F3B4E">
              <w:t>t</w:t>
            </w:r>
            <w:proofErr w:type="spellEnd"/>
          </w:p>
        </w:tc>
        <w:tc>
          <w:tcPr>
            <w:tcW w:w="1985" w:type="dxa"/>
          </w:tcPr>
          <w:p w14:paraId="4C2B761E" w14:textId="77777777" w:rsidR="00785756" w:rsidRDefault="00785756" w:rsidP="006135B1">
            <w:r>
              <w:t>No</w:t>
            </w:r>
            <w:r w:rsidRPr="001F3B4E">
              <w:t>t</w:t>
            </w:r>
            <w:r>
              <w:t xml:space="preserve"> suppor</w:t>
            </w:r>
            <w:r w:rsidRPr="001F3B4E">
              <w:t>t</w:t>
            </w:r>
          </w:p>
        </w:tc>
        <w:tc>
          <w:tcPr>
            <w:tcW w:w="5193" w:type="dxa"/>
          </w:tcPr>
          <w:p w14:paraId="3A5F36AA" w14:textId="77777777" w:rsidR="00785756" w:rsidRPr="007F2B66" w:rsidRDefault="00785756" w:rsidP="006135B1">
            <w:r>
              <w:t>Agree wi</w:t>
            </w:r>
            <w:r w:rsidRPr="001F3B4E">
              <w:t>t</w:t>
            </w:r>
            <w:r>
              <w:t xml:space="preserve">h Huawei &amp; </w:t>
            </w:r>
            <w:proofErr w:type="spellStart"/>
            <w:r>
              <w:t>MediaTek</w:t>
            </w:r>
            <w:proofErr w:type="spellEnd"/>
          </w:p>
        </w:tc>
      </w:tr>
    </w:tbl>
    <w:p w14:paraId="2DBA880D" w14:textId="77777777" w:rsidR="00ED27D5" w:rsidRPr="008E4D0A" w:rsidRDefault="00ED27D5" w:rsidP="00C618C1"/>
    <w:p w14:paraId="724074B2" w14:textId="77777777" w:rsidR="00981B18" w:rsidRDefault="00981B18" w:rsidP="00981B18">
      <w:pPr>
        <w:pStyle w:val="Heading3"/>
      </w:pPr>
      <w:bookmarkStart w:id="95"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5"/>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6" w:name="_Toc80031384"/>
      <w:r>
        <w:t>Companies’ Observations and Proposals</w:t>
      </w:r>
      <w:bookmarkEnd w:id="96"/>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w:t>
            </w:r>
            <w:proofErr w:type="spellStart"/>
            <w:r>
              <w:rPr>
                <w:b/>
                <w:bCs/>
              </w:rPr>
              <w:t>IoT</w:t>
            </w:r>
            <w:proofErr w:type="spellEnd"/>
            <w:r>
              <w:rPr>
                <w:b/>
                <w:bCs/>
              </w:rPr>
              <w:t xml:space="preserve">-NTN UL channel are those that are applicable to the </w:t>
            </w:r>
            <w:proofErr w:type="spellStart"/>
            <w:r>
              <w:rPr>
                <w:b/>
                <w:bCs/>
              </w:rPr>
              <w:t>eNB’s</w:t>
            </w:r>
            <w:proofErr w:type="spellEnd"/>
            <w:r>
              <w:rPr>
                <w:b/>
                <w:bCs/>
              </w:rPr>
              <w:t xml:space="preserve"> UL </w:t>
            </w:r>
            <w:proofErr w:type="spellStart"/>
            <w:r>
              <w:rPr>
                <w:b/>
                <w:bCs/>
              </w:rPr>
              <w:t>subframe</w:t>
            </w:r>
            <w:proofErr w:type="spellEnd"/>
            <w:r>
              <w:rPr>
                <w:b/>
                <w:bCs/>
              </w:rPr>
              <w:t xml:space="preserve"> </w:t>
            </w:r>
            <w:proofErr w:type="gramStart"/>
            <w:r>
              <w:rPr>
                <w:b/>
                <w:bCs/>
              </w:rPr>
              <w:t xml:space="preserve">( </w:t>
            </w:r>
            <w:r>
              <w:rPr>
                <w:b/>
                <w:bCs/>
                <w:i/>
                <w:iCs/>
              </w:rPr>
              <w:t>n</w:t>
            </w:r>
            <w:proofErr w:type="gramEnd"/>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w:t>
            </w:r>
            <w:proofErr w:type="spellStart"/>
            <w:r w:rsidRPr="008E117A">
              <w:rPr>
                <w:b/>
                <w:highlight w:val="yellow"/>
              </w:rPr>
              <w:t>subframe</w:t>
            </w:r>
            <w:proofErr w:type="spellEnd"/>
            <w:r w:rsidRPr="008E117A">
              <w:rPr>
                <w:b/>
                <w:highlight w:val="yellow"/>
              </w:rPr>
              <w:t xml:space="preserv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lastRenderedPageBreak/>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In Ran1#105-e it was debated whether in the specification of terrestrial NB-</w:t>
            </w:r>
            <w:proofErr w:type="spellStart"/>
            <w:r w:rsidRPr="00F55274">
              <w:rPr>
                <w:highlight w:val="yellow"/>
              </w:rPr>
              <w:t>IoT</w:t>
            </w:r>
            <w:proofErr w:type="spellEnd"/>
            <w:r w:rsidRPr="00F55274">
              <w:rPr>
                <w:highlight w:val="yellow"/>
              </w:rPr>
              <w:t xml:space="preserve">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7" w:name="_Toc80031385"/>
      <w:r>
        <w:rPr>
          <w:rStyle w:val="Heading2Char"/>
        </w:rPr>
        <w:t>Determining UE-</w:t>
      </w:r>
      <w:proofErr w:type="spellStart"/>
      <w:r>
        <w:rPr>
          <w:rStyle w:val="Heading2Char"/>
        </w:rPr>
        <w:t>eNB</w:t>
      </w:r>
      <w:proofErr w:type="spellEnd"/>
      <w:r>
        <w:rPr>
          <w:rStyle w:val="Heading2Char"/>
        </w:rPr>
        <w:t xml:space="preserve"> RTT</w:t>
      </w:r>
      <w:bookmarkEnd w:id="97"/>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RTT is to support the following enhancement in TR 36.763, Clause 8.2, for example, RAR response window offset, mac-</w:t>
      </w:r>
      <w:proofErr w:type="spellStart"/>
      <w:r w:rsidRPr="00374919">
        <w:rPr>
          <w:highlight w:val="yellow"/>
        </w:rPr>
        <w:t>ContentionResolutionTimer</w:t>
      </w:r>
      <w:proofErr w:type="spellEnd"/>
      <w:r w:rsidRPr="00374919">
        <w:rPr>
          <w:highlight w:val="yellow"/>
        </w:rPr>
        <w:t xml:space="preserve">, UL/DL HARQ RTT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RTT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RTT shall be discussed.</w:t>
      </w:r>
    </w:p>
    <w:p w14:paraId="01E028C5" w14:textId="77777777" w:rsidR="009C2FC1" w:rsidRPr="00100D31" w:rsidRDefault="009C2FC1" w:rsidP="009C2FC1">
      <w:pPr>
        <w:pStyle w:val="Heading3"/>
      </w:pPr>
      <w:r>
        <w:t xml:space="preserve"> </w:t>
      </w:r>
      <w:bookmarkStart w:id="98" w:name="_Toc80031386"/>
      <w:r>
        <w:t>Companies’ Observations and Proposals</w:t>
      </w:r>
      <w:bookmarkEnd w:id="98"/>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99" w:name="_Toc77862374"/>
            <w:r>
              <w:rPr>
                <w:lang w:val="en-GB"/>
              </w:rPr>
              <w:t>Options of determining the estimate of UE-</w:t>
            </w:r>
            <w:proofErr w:type="spellStart"/>
            <w:r>
              <w:rPr>
                <w:lang w:val="en-GB"/>
              </w:rPr>
              <w:t>eNB</w:t>
            </w:r>
            <w:proofErr w:type="spellEnd"/>
            <w:r>
              <w:rPr>
                <w:lang w:val="en-GB"/>
              </w:rPr>
              <w:t xml:space="preserve"> RTT shall be discussed in RAN1, regarding no </w:t>
            </w:r>
            <w:proofErr w:type="spellStart"/>
            <w:r>
              <w:rPr>
                <w:lang w:val="en-GB"/>
              </w:rPr>
              <w:t>K_mac</w:t>
            </w:r>
            <w:proofErr w:type="spellEnd"/>
            <w:r>
              <w:rPr>
                <w:lang w:val="en-GB"/>
              </w:rPr>
              <w:t xml:space="preserve"> can be reused in IoT over NTN.</w:t>
            </w:r>
            <w:bookmarkEnd w:id="99"/>
          </w:p>
          <w:p w14:paraId="08F7876C" w14:textId="77777777" w:rsidR="009C2FC1" w:rsidRDefault="009C2FC1" w:rsidP="000E2581">
            <w:pPr>
              <w:pStyle w:val="Proposal"/>
              <w:numPr>
                <w:ilvl w:val="0"/>
                <w:numId w:val="8"/>
              </w:numPr>
              <w:ind w:left="1310" w:hanging="1310"/>
              <w:rPr>
                <w:lang w:val="en-GB"/>
              </w:rPr>
            </w:pPr>
            <w:bookmarkStart w:id="100"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RTT, where the new </w:t>
            </w:r>
            <w:proofErr w:type="spellStart"/>
            <w:r>
              <w:rPr>
                <w:lang w:val="en-GB"/>
              </w:rPr>
              <w:t>K_mac</w:t>
            </w:r>
            <w:proofErr w:type="spellEnd"/>
            <w:r>
              <w:rPr>
                <w:lang w:val="en-GB"/>
              </w:rPr>
              <w:t xml:space="preserve"> is assumed to have the unit of millisecond rather than the unit of a PUCH slot.</w:t>
            </w:r>
            <w:bookmarkEnd w:id="100"/>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1" w:name="_Toc80031387"/>
      <w:r>
        <w:rPr>
          <w:rStyle w:val="Heading2Char"/>
        </w:rPr>
        <w:t>Other issues and relationships</w:t>
      </w:r>
      <w:bookmarkEnd w:id="101"/>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2" w:name="_Toc80031388"/>
      <w:r>
        <w:rPr>
          <w:rStyle w:val="Heading2Char"/>
        </w:rPr>
        <w:t>Half duplex operation</w:t>
      </w:r>
      <w:bookmarkEnd w:id="102"/>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3" w:name="_Toc80031389"/>
      <w:r>
        <w:t>Companies’ Observations and Proposals</w:t>
      </w:r>
      <w:bookmarkEnd w:id="103"/>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 xml:space="preserve">Observation 3: scheduler may avoid UL-DL collision in HD-FDD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lastRenderedPageBreak/>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4" w:name="_Toc79168019"/>
            <w:r>
              <w:rPr>
                <w:sz w:val="22"/>
              </w:rPr>
              <w:t>Proposal 3: On UL scheduling for FDD-HD, it is sufficient to use UE-specific TA to avoid UL-DL collisions in FDD-HD</w:t>
            </w:r>
            <w:bookmarkEnd w:id="104"/>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FDD-HD UE should be supported in IoT-NTN.</w:t>
            </w:r>
          </w:p>
          <w:p w14:paraId="691EF0DA" w14:textId="40CA9BEF" w:rsidR="003B7157" w:rsidRPr="003B7157" w:rsidRDefault="003B7157" w:rsidP="003B7157">
            <w:pPr>
              <w:spacing w:beforeLines="50" w:before="120" w:afterLines="50" w:after="120"/>
              <w:rPr>
                <w:rFonts w:eastAsia="宋体"/>
                <w:i/>
                <w:iCs/>
              </w:rPr>
            </w:pPr>
            <w:r>
              <w:rPr>
                <w:b/>
                <w:bCs/>
                <w:i/>
                <w:iCs/>
              </w:rPr>
              <w:t>Proposal-5:</w:t>
            </w:r>
            <w:r>
              <w:t xml:space="preserve"> </w:t>
            </w:r>
            <w:r>
              <w:rPr>
                <w:i/>
                <w:iCs/>
              </w:rPr>
              <w:t xml:space="preserve">For two HARQ-Processes, introduce </w:t>
            </w:r>
            <w:proofErr w:type="spellStart"/>
            <w:r>
              <w:rPr>
                <w:i/>
                <w:iCs/>
              </w:rPr>
              <w:t>K_offset</w:t>
            </w:r>
            <w:proofErr w:type="spellEnd"/>
            <w:r>
              <w:rPr>
                <w:i/>
                <w:iCs/>
              </w:rPr>
              <w:t xml:space="preserve"> to avoid collision between the UL transmission and potential 2nd PDCCH reception.</w:t>
            </w:r>
          </w:p>
        </w:tc>
      </w:tr>
    </w:tbl>
    <w:p w14:paraId="6B72A011" w14:textId="77777777" w:rsidR="000D66C5" w:rsidRDefault="000D66C5" w:rsidP="00ED794C"/>
    <w:p w14:paraId="58CDC1E8" w14:textId="678B7D9E" w:rsidR="0061005D" w:rsidRDefault="0061005D" w:rsidP="0061005D">
      <w:pPr>
        <w:pStyle w:val="Heading2"/>
      </w:pPr>
      <w:bookmarkStart w:id="105" w:name="_Toc80031390"/>
      <w:r>
        <w:rPr>
          <w:iCs/>
        </w:rPr>
        <w:t xml:space="preserve">UL </w:t>
      </w:r>
      <w:r>
        <w:t>transmission gap in IoT NTN</w:t>
      </w:r>
      <w:bookmarkEnd w:id="105"/>
    </w:p>
    <w:p w14:paraId="6D5F0BF5" w14:textId="77777777" w:rsidR="0061005D" w:rsidRPr="0061005D" w:rsidRDefault="0061005D" w:rsidP="0061005D"/>
    <w:p w14:paraId="2E92E32B" w14:textId="77777777" w:rsidR="0061005D" w:rsidRPr="00100D31" w:rsidRDefault="0061005D" w:rsidP="0061005D">
      <w:pPr>
        <w:pStyle w:val="Heading3"/>
      </w:pPr>
      <w:bookmarkStart w:id="106" w:name="_Toc80031391"/>
      <w:r>
        <w:t>Companies’ Observations and Proposals</w:t>
      </w:r>
      <w:bookmarkEnd w:id="106"/>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7" w:name="OLE_LINK1"/>
            <w:bookmarkStart w:id="108" w:name="OLE_LINK2"/>
            <w:r>
              <w:rPr>
                <w:b/>
                <w:i/>
              </w:rPr>
              <w:t>Proposal 3:</w:t>
            </w:r>
            <w:bookmarkEnd w:id="107"/>
            <w:bookmarkEnd w:id="108"/>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9" w:name="_Toc80031392"/>
      <w:r>
        <w:t>PDCCH monitoring restrictions</w:t>
      </w:r>
      <w:bookmarkEnd w:id="109"/>
    </w:p>
    <w:p w14:paraId="58B5CEA6" w14:textId="77777777" w:rsidR="0061005D" w:rsidRPr="0061005D" w:rsidRDefault="0061005D" w:rsidP="0061005D"/>
    <w:p w14:paraId="51C599BC" w14:textId="77777777" w:rsidR="0061005D" w:rsidRPr="00100D31" w:rsidRDefault="0061005D" w:rsidP="0061005D">
      <w:pPr>
        <w:pStyle w:val="Heading3"/>
      </w:pPr>
      <w:bookmarkStart w:id="110" w:name="_Toc80031393"/>
      <w:r>
        <w:lastRenderedPageBreak/>
        <w:t>Companies’ Observations and Proposals</w:t>
      </w:r>
      <w:bookmarkEnd w:id="110"/>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宋体"/>
                <w:szCs w:val="24"/>
              </w:rPr>
            </w:pPr>
            <w:r>
              <w:rPr>
                <w:b/>
                <w:i/>
              </w:rPr>
              <w:t xml:space="preserve">Proposal 4: </w:t>
            </w:r>
            <w:bookmarkStart w:id="111"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11"/>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宋体"/>
                <w:b/>
              </w:rPr>
            </w:pPr>
            <w:r>
              <w:rPr>
                <w:rFonts w:eastAsia="宋体"/>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宋体"/>
                <w:b/>
              </w:rPr>
            </w:pPr>
            <w:proofErr w:type="spellStart"/>
            <w:r>
              <w:rPr>
                <w:rFonts w:eastAsia="宋体"/>
                <w:b/>
              </w:rPr>
              <w:t>Prospoal</w:t>
            </w:r>
            <w:proofErr w:type="spellEnd"/>
            <w:r>
              <w:rPr>
                <w:rFonts w:eastAsia="宋体"/>
                <w:b/>
              </w:rPr>
              <w:t xml:space="preserve"> 6: RAN1 should study the potential enhancement for NPDCCH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2" w:name="_Toc80031394"/>
      <w:r>
        <w:rPr>
          <w:lang w:eastAsia="zh-CN"/>
        </w:rPr>
        <w:t>Timing offset for the start of RAR window</w:t>
      </w:r>
      <w:bookmarkEnd w:id="112"/>
    </w:p>
    <w:p w14:paraId="2D8B2291" w14:textId="77777777" w:rsidR="009C1878" w:rsidRPr="0061005D" w:rsidRDefault="009C1878" w:rsidP="009C1878"/>
    <w:p w14:paraId="4DB9F27C" w14:textId="77777777" w:rsidR="009C1878" w:rsidRPr="00100D31" w:rsidRDefault="009C1878" w:rsidP="009C1878">
      <w:pPr>
        <w:pStyle w:val="Heading3"/>
      </w:pPr>
      <w:bookmarkStart w:id="113" w:name="_Toc80031395"/>
      <w:r>
        <w:t>Companies’ Observations and Proposals</w:t>
      </w:r>
      <w:bookmarkEnd w:id="113"/>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宋体"/>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RTT with the equation UE_RTT = UE-satellite RTT(service link RTT)+feeder link RTT, where feeder link RTT=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宋体"/>
                <w:b/>
              </w:rPr>
            </w:pPr>
            <w:r>
              <w:rPr>
                <w:rFonts w:eastAsia="宋体"/>
                <w:b/>
              </w:rPr>
              <w:t xml:space="preserve">Proposal 4: RAR window start is shifted by a timing advance applied for the NPRACH transmission and a </w:t>
            </w:r>
            <w:proofErr w:type="spellStart"/>
            <w:r>
              <w:rPr>
                <w:rFonts w:eastAsia="宋体"/>
                <w:b/>
              </w:rPr>
              <w:t>K_mac</w:t>
            </w:r>
            <w:proofErr w:type="spellEnd"/>
            <w:r>
              <w:rPr>
                <w:rFonts w:eastAsia="宋体"/>
                <w:b/>
              </w:rPr>
              <w:t xml:space="preserve">. </w:t>
            </w:r>
          </w:p>
        </w:tc>
      </w:tr>
      <w:tr w:rsidR="009C0007" w14:paraId="4691AC6A" w14:textId="77777777" w:rsidTr="00C264F2">
        <w:tc>
          <w:tcPr>
            <w:tcW w:w="1980" w:type="dxa"/>
          </w:tcPr>
          <w:p w14:paraId="5FC2269E" w14:textId="4C9154C8" w:rsidR="009C0007" w:rsidRDefault="009C0007" w:rsidP="00C264F2">
            <w:r w:rsidRPr="009C0007">
              <w:t>FGI, Asia Pacific Telecom, III, ITRI</w:t>
            </w:r>
          </w:p>
        </w:tc>
        <w:tc>
          <w:tcPr>
            <w:tcW w:w="7036" w:type="dxa"/>
          </w:tcPr>
          <w:p w14:paraId="36506DD1" w14:textId="583966D6" w:rsidR="009C0007" w:rsidRPr="009C0007" w:rsidRDefault="009C0007" w:rsidP="00760D8D">
            <w:pPr>
              <w:pStyle w:val="Proposal"/>
              <w:numPr>
                <w:ilvl w:val="0"/>
                <w:numId w:val="8"/>
              </w:numPr>
              <w:rPr>
                <w:lang w:val="en-GB"/>
              </w:rPr>
            </w:pPr>
            <w:bookmarkStart w:id="114" w:name="_Toc77862368"/>
            <w:r>
              <w:rPr>
                <w:lang w:val="en-GB"/>
              </w:rPr>
              <w:t>For the start of the RAR window, use K_RTT to start the RAR window at the subframe containing the end of the last preamble repetition plus K_RTT and the legacy X subframes, where K_RTT is UE-</w:t>
            </w:r>
            <w:proofErr w:type="spellStart"/>
            <w:r>
              <w:rPr>
                <w:lang w:val="en-GB"/>
              </w:rPr>
              <w:t>eNB</w:t>
            </w:r>
            <w:proofErr w:type="spellEnd"/>
            <w:r>
              <w:rPr>
                <w:lang w:val="en-GB"/>
              </w:rPr>
              <w:t xml:space="preserve"> RTT.</w:t>
            </w:r>
            <w:bookmarkEnd w:id="114"/>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5" w:name="_Toc80031396"/>
      <w:r>
        <w:t>I</w:t>
      </w:r>
      <w:r w:rsidR="00480CFF">
        <w:t>nterrupted downlink</w:t>
      </w:r>
      <w:r w:rsidR="00A02B4A">
        <w:t>/Guard</w:t>
      </w:r>
      <w:r w:rsidR="00480CFF">
        <w:t xml:space="preserve"> subframes</w:t>
      </w:r>
      <w:bookmarkEnd w:id="115"/>
    </w:p>
    <w:p w14:paraId="64FF2745" w14:textId="77777777" w:rsidR="00480CFF" w:rsidRPr="00480CFF" w:rsidRDefault="00480CFF" w:rsidP="00480CFF"/>
    <w:p w14:paraId="7BED72C3" w14:textId="77777777" w:rsidR="00480CFF" w:rsidRPr="00100D31" w:rsidRDefault="00480CFF" w:rsidP="00480CFF">
      <w:pPr>
        <w:pStyle w:val="Heading3"/>
      </w:pPr>
      <w:bookmarkStart w:id="116" w:name="_Toc80031397"/>
      <w:r>
        <w:t>Companies’ Observations and Proposals</w:t>
      </w:r>
      <w:bookmarkEnd w:id="116"/>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xml:space="preserve">, guard </w:t>
            </w:r>
            <w:proofErr w:type="spellStart"/>
            <w:r w:rsidRPr="00A02B4A">
              <w:t>subframes</w:t>
            </w:r>
            <w:proofErr w:type="spellEnd"/>
            <w:r w:rsidRPr="00A02B4A">
              <w:t xml:space="preserve">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7" w:name="_Toc69124184"/>
      <w:bookmarkStart w:id="118" w:name="_Toc80031398"/>
      <w:r>
        <w:t xml:space="preserve">FL </w:t>
      </w:r>
      <w:r w:rsidR="0054699C">
        <w:t xml:space="preserve">Analysis and </w:t>
      </w:r>
      <w:r>
        <w:t>Proposal</w:t>
      </w:r>
      <w:r w:rsidR="005329DB">
        <w:t>s</w:t>
      </w:r>
      <w:r>
        <w:t xml:space="preserve"> on Timing relationships</w:t>
      </w:r>
      <w:bookmarkEnd w:id="117"/>
      <w:r>
        <w:t xml:space="preserve"> and TA</w:t>
      </w:r>
      <w:bookmarkEnd w:id="118"/>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PUSCH transmission’ from the start of subframe n+k0’ is a declaration that the </w:t>
      </w:r>
      <w:proofErr w:type="spellStart"/>
      <w:r>
        <w:rPr>
          <w:sz w:val="18"/>
          <w:szCs w:val="18"/>
          <w:lang w:eastAsia="x-none"/>
        </w:rPr>
        <w:t>eNB</w:t>
      </w:r>
      <w:proofErr w:type="spellEnd"/>
      <w:r>
        <w:rPr>
          <w:sz w:val="18"/>
          <w:szCs w:val="18"/>
          <w:lang w:eastAsia="x-none"/>
        </w:rPr>
        <w:t xml:space="preserve"> is expecting the start of the PUSCH to occur in the UL subframe that coincides with DL subframe n+k0’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PUSCH is transmitted, the initialisation of the generator for the sequence used to scramble the TB carried in the PUSCH is as follows (section 5.3.1 of TS36.211):</w:t>
      </w:r>
    </w:p>
    <w:p w14:paraId="24A7E22B" w14:textId="5EAB0978" w:rsidR="00C51BDD" w:rsidRDefault="005C2D38" w:rsidP="00C51BDD">
      <w:pPr>
        <w:rPr>
          <w:sz w:val="18"/>
          <w:szCs w:val="18"/>
          <w:lang w:eastAsia="x-none"/>
        </w:rPr>
      </w:pPr>
      <w:r>
        <w:rPr>
          <w:noProof/>
          <w:position w:val="-10"/>
          <w:lang w:val="en-US"/>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PDSCH and receiving the PUSCH carrying its HARQ-ACK/NACK would then depend on the UE-specific TA. In NTN where the TA can be 100s of subframes long, the time interval between the </w:t>
      </w:r>
      <w:proofErr w:type="spellStart"/>
      <w:r>
        <w:rPr>
          <w:sz w:val="18"/>
          <w:szCs w:val="18"/>
          <w:lang w:eastAsia="x-none"/>
        </w:rPr>
        <w:t>eNB</w:t>
      </w:r>
      <w:proofErr w:type="spellEnd"/>
      <w:r>
        <w:rPr>
          <w:sz w:val="18"/>
          <w:szCs w:val="18"/>
          <w:lang w:eastAsia="x-none"/>
        </w:rPr>
        <w:t xml:space="preserve"> transmitting the PDSCH and when it can expect to decode the related HARQ-ACK/NACK would vary from UE to UE by many subframes. Furthermore, the </w:t>
      </w:r>
      <w:proofErr w:type="spellStart"/>
      <w:r>
        <w:rPr>
          <w:sz w:val="18"/>
          <w:szCs w:val="18"/>
          <w:lang w:eastAsia="x-none"/>
        </w:rPr>
        <w:t>eNB</w:t>
      </w:r>
      <w:proofErr w:type="spellEnd"/>
      <w:r>
        <w:rPr>
          <w:sz w:val="18"/>
          <w:szCs w:val="18"/>
          <w:lang w:eastAsia="x-none"/>
        </w:rPr>
        <w:t xml:space="preserve"> PUSCH decoding procedures will also have to be different for NTN since the scrambling for each PUSCH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suggests the following conclusion based on a study of Rel16</w:t>
      </w:r>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lastRenderedPageBreak/>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w:t>
      </w:r>
      <w:proofErr w:type="spellStart"/>
      <w:r w:rsidRPr="002271EE">
        <w:rPr>
          <w:b/>
          <w:bCs/>
        </w:rPr>
        <w:t>IoT</w:t>
      </w:r>
      <w:proofErr w:type="spellEnd"/>
      <w:r w:rsidRPr="002271EE">
        <w:rPr>
          <w:b/>
          <w:bCs/>
        </w:rPr>
        <w:t xml:space="preserve"> in Rel16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(PUCCH, PUSCH, or a signal) in response to a reception on the DL (PDCCH or PDSCH),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9" w:name="_Toc80031399"/>
      <w:r>
        <w:t>Reference</w:t>
      </w:r>
      <w:r w:rsidR="00BE0157">
        <w:t>d Documents</w:t>
      </w:r>
      <w:bookmarkEnd w:id="119"/>
    </w:p>
    <w:p w14:paraId="4CAAC98F" w14:textId="4F035F12" w:rsidR="00107281" w:rsidRDefault="00107281"/>
    <w:p w14:paraId="35D58164" w14:textId="77777777" w:rsidR="00A259D6" w:rsidRDefault="008F2BF0" w:rsidP="00A259D6">
      <w:pPr>
        <w:rPr>
          <w:lang w:eastAsia="x-none"/>
        </w:rPr>
      </w:pPr>
      <w:hyperlink r:id="rId18" w:history="1">
        <w:r w:rsidR="00A259D6">
          <w:rPr>
            <w:rStyle w:val="Hyperlink"/>
            <w:lang w:eastAsia="x-none"/>
          </w:rPr>
          <w:t>R1-2106486</w:t>
        </w:r>
      </w:hyperlink>
      <w:r w:rsidR="00A259D6">
        <w:rPr>
          <w:lang w:eastAsia="x-none"/>
        </w:rPr>
        <w:tab/>
        <w:t xml:space="preserve">Discussion on timing relationship enhancement for </w:t>
      </w:r>
      <w:proofErr w:type="spellStart"/>
      <w:r w:rsidR="00A259D6">
        <w:rPr>
          <w:lang w:eastAsia="x-none"/>
        </w:rPr>
        <w:t>IoT</w:t>
      </w:r>
      <w:proofErr w:type="spellEnd"/>
      <w:r w:rsidR="00A259D6">
        <w:rPr>
          <w:lang w:eastAsia="x-none"/>
        </w:rPr>
        <w:t xml:space="preserve">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8F2BF0" w:rsidP="00A259D6">
      <w:pPr>
        <w:rPr>
          <w:lang w:eastAsia="x-none"/>
        </w:rPr>
      </w:pPr>
      <w:hyperlink r:id="rId19" w:history="1">
        <w:r w:rsidR="00A259D6">
          <w:rPr>
            <w:rStyle w:val="Hyperlink"/>
            <w:lang w:eastAsia="x-none"/>
          </w:rPr>
          <w:t>R1-2106634</w:t>
        </w:r>
      </w:hyperlink>
      <w:r w:rsidR="00A259D6">
        <w:rPr>
          <w:lang w:eastAsia="x-none"/>
        </w:rPr>
        <w:tab/>
        <w:t>Discussion on timing relationship enhancements for NB-</w:t>
      </w:r>
      <w:proofErr w:type="spellStart"/>
      <w:r w:rsidR="00A259D6">
        <w:rPr>
          <w:lang w:eastAsia="x-none"/>
        </w:rPr>
        <w:t>IoT</w:t>
      </w:r>
      <w:proofErr w:type="spellEnd"/>
      <w:r w:rsidR="00A259D6">
        <w:rPr>
          <w:lang w:eastAsia="x-none"/>
        </w:rPr>
        <w: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8F2BF0" w:rsidP="00A259D6">
      <w:pPr>
        <w:rPr>
          <w:lang w:eastAsia="x-none"/>
        </w:rPr>
      </w:pPr>
      <w:hyperlink r:id="rId2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8F2BF0" w:rsidP="00A259D6">
      <w:pPr>
        <w:rPr>
          <w:lang w:eastAsia="x-none"/>
        </w:rPr>
      </w:pPr>
      <w:hyperlink r:id="rId2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8F2BF0" w:rsidP="00A259D6">
      <w:pPr>
        <w:rPr>
          <w:lang w:eastAsia="x-none"/>
        </w:rPr>
      </w:pPr>
      <w:hyperlink r:id="rId2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8F2BF0" w:rsidP="00A259D6">
      <w:pPr>
        <w:rPr>
          <w:lang w:eastAsia="x-none"/>
        </w:rPr>
      </w:pPr>
      <w:hyperlink r:id="rId2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8F2BF0" w:rsidP="00A259D6">
      <w:pPr>
        <w:rPr>
          <w:lang w:eastAsia="x-none"/>
        </w:rPr>
      </w:pPr>
      <w:hyperlink r:id="rId2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8F2BF0" w:rsidP="00A259D6">
      <w:pPr>
        <w:rPr>
          <w:lang w:eastAsia="x-none"/>
        </w:rPr>
      </w:pPr>
      <w:hyperlink r:id="rId2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8F2BF0" w:rsidP="00A259D6">
      <w:pPr>
        <w:rPr>
          <w:lang w:eastAsia="x-none"/>
        </w:rPr>
      </w:pPr>
      <w:hyperlink r:id="rId2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8F2BF0" w:rsidP="00A259D6">
      <w:pPr>
        <w:rPr>
          <w:lang w:eastAsia="x-none"/>
        </w:rPr>
      </w:pPr>
      <w:hyperlink r:id="rId27" w:history="1">
        <w:r w:rsidR="00A259D6">
          <w:rPr>
            <w:rStyle w:val="Hyperlink"/>
            <w:lang w:eastAsia="x-none"/>
          </w:rPr>
          <w:t>R1-2107174</w:t>
        </w:r>
      </w:hyperlink>
      <w:r w:rsidR="00A259D6">
        <w:rPr>
          <w:lang w:eastAsia="x-none"/>
        </w:rPr>
        <w:tab/>
        <w:t>Timing relationship enhancements for NB-</w:t>
      </w:r>
      <w:proofErr w:type="spellStart"/>
      <w:r w:rsidR="00A259D6">
        <w:rPr>
          <w:lang w:eastAsia="x-none"/>
        </w:rPr>
        <w:t>IoT</w:t>
      </w:r>
      <w:proofErr w:type="spellEnd"/>
      <w:r w:rsidR="00A259D6">
        <w:rPr>
          <w:lang w:eastAsia="x-none"/>
        </w:rPr>
        <w: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8F2BF0" w:rsidP="00A259D6">
      <w:pPr>
        <w:rPr>
          <w:lang w:eastAsia="x-none"/>
        </w:rPr>
      </w:pPr>
      <w:hyperlink r:id="rId2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8F2BF0" w:rsidP="00A259D6">
      <w:pPr>
        <w:rPr>
          <w:lang w:eastAsia="x-none"/>
        </w:rPr>
      </w:pPr>
      <w:hyperlink r:id="rId2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8F2BF0" w:rsidP="00A259D6">
      <w:pPr>
        <w:rPr>
          <w:lang w:eastAsia="x-none"/>
        </w:rPr>
      </w:pPr>
      <w:hyperlink r:id="rId3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8F2BF0" w:rsidP="00A259D6">
      <w:pPr>
        <w:rPr>
          <w:lang w:eastAsia="x-none"/>
        </w:rPr>
      </w:pPr>
      <w:hyperlink r:id="rId31" w:history="1">
        <w:r w:rsidR="00A259D6">
          <w:rPr>
            <w:rStyle w:val="Hyperlink"/>
            <w:lang w:eastAsia="x-none"/>
          </w:rPr>
          <w:t>R1-2107620</w:t>
        </w:r>
      </w:hyperlink>
      <w:r w:rsidR="00A259D6">
        <w:rPr>
          <w:lang w:eastAsia="x-none"/>
        </w:rPr>
        <w:tab/>
        <w:t>On timing relationship for NB-</w:t>
      </w:r>
      <w:proofErr w:type="spellStart"/>
      <w:r w:rsidR="00A259D6">
        <w:rPr>
          <w:lang w:eastAsia="x-none"/>
        </w:rPr>
        <w:t>IoT</w:t>
      </w:r>
      <w:proofErr w:type="spellEnd"/>
      <w:r w:rsidR="00A259D6">
        <w:rPr>
          <w:lang w:eastAsia="x-none"/>
        </w:rPr>
        <w:t xml:space="preserve">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8F2BF0" w:rsidP="00A259D6">
      <w:pPr>
        <w:rPr>
          <w:lang w:eastAsia="x-none"/>
        </w:rPr>
      </w:pPr>
      <w:hyperlink r:id="rId3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8F2BF0" w:rsidP="00A259D6">
      <w:pPr>
        <w:rPr>
          <w:lang w:eastAsia="x-none"/>
        </w:rPr>
      </w:pPr>
      <w:hyperlink r:id="rId3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8F2BF0" w:rsidP="00A259D6">
      <w:pPr>
        <w:rPr>
          <w:lang w:eastAsia="x-none"/>
        </w:rPr>
      </w:pPr>
      <w:hyperlink r:id="rId3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8F2BF0" w:rsidP="00A259D6">
      <w:pPr>
        <w:rPr>
          <w:lang w:eastAsia="x-none"/>
        </w:rPr>
      </w:pPr>
      <w:hyperlink r:id="rId3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8F2BF0" w:rsidP="00A259D6">
      <w:pPr>
        <w:rPr>
          <w:lang w:eastAsia="x-none"/>
        </w:rPr>
      </w:pPr>
      <w:hyperlink r:id="rId3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8F2BF0" w:rsidP="00A259D6">
      <w:pPr>
        <w:rPr>
          <w:lang w:eastAsia="x-none"/>
        </w:rPr>
      </w:pPr>
      <w:hyperlink r:id="rId37" w:history="1">
        <w:r w:rsidR="00A259D6">
          <w:rPr>
            <w:rStyle w:val="Hyperlink"/>
            <w:lang w:eastAsia="x-none"/>
          </w:rPr>
          <w:t>R1-2108039</w:t>
        </w:r>
      </w:hyperlink>
      <w:r w:rsidR="00A259D6">
        <w:rPr>
          <w:lang w:eastAsia="x-none"/>
        </w:rPr>
        <w:tab/>
        <w:t xml:space="preserve">On Timing relationship enhancement for </w:t>
      </w:r>
      <w:proofErr w:type="spellStart"/>
      <w:r w:rsidR="00A259D6">
        <w:rPr>
          <w:lang w:eastAsia="x-none"/>
        </w:rPr>
        <w:t>IoT</w:t>
      </w:r>
      <w:proofErr w:type="spellEnd"/>
      <w:r w:rsidR="00A259D6">
        <w:rPr>
          <w:lang w:eastAsia="x-none"/>
        </w:rPr>
        <w:t xml:space="preserve">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562B" w14:textId="77777777" w:rsidR="008F2BF0" w:rsidRDefault="008F2BF0" w:rsidP="00EE1A16">
      <w:r>
        <w:separator/>
      </w:r>
    </w:p>
  </w:endnote>
  <w:endnote w:type="continuationSeparator" w:id="0">
    <w:p w14:paraId="301EF9CA" w14:textId="77777777" w:rsidR="008F2BF0" w:rsidRDefault="008F2BF0" w:rsidP="00EE1A16">
      <w:r>
        <w:continuationSeparator/>
      </w:r>
    </w:p>
  </w:endnote>
  <w:endnote w:type="continuationNotice" w:id="1">
    <w:p w14:paraId="49F988FD" w14:textId="77777777" w:rsidR="008F2BF0" w:rsidRDefault="008F2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altName w:val="Calibri"/>
    <w:charset w:val="00"/>
    <w:family w:val="swiss"/>
    <w:pitch w:val="variable"/>
    <w:sig w:usb0="E4002EFF" w:usb1="C000E47F" w:usb2="00000009" w:usb3="00000000" w:csb0="000001FF" w:csb1="00000000"/>
  </w:font>
  <w:font w:name="黑体">
    <w:charset w:val="86"/>
    <w:family w:val="auto"/>
    <w:pitch w:val="variable"/>
    <w:sig w:usb0="800002BF" w:usb1="38CF7CFA"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等线">
    <w:charset w:val="86"/>
    <w:family w:val="auto"/>
    <w:pitch w:val="variable"/>
    <w:sig w:usb0="A00002BF" w:usb1="38CF7CFA" w:usb2="00000016" w:usb3="00000000" w:csb0="0004000F" w:csb1="00000000"/>
  </w:font>
  <w:font w:name="PMingLiU">
    <w:panose1 w:val="02020500000000000000"/>
    <w:charset w:val="88"/>
    <w:family w:val="auto"/>
    <w:pitch w:val="variable"/>
    <w:sig w:usb0="A00002FF" w:usb1="28CFFCFA" w:usb2="00000016" w:usb3="00000000" w:csb0="00100001" w:csb1="00000000"/>
  </w:font>
  <w:font w:name="DengXian">
    <w:panose1 w:val="02010600030101010101"/>
    <w:charset w:val="86"/>
    <w:family w:val="auto"/>
    <w:pitch w:val="variable"/>
    <w:sig w:usb0="A00002BF" w:usb1="38CF7CFA" w:usb2="00000016" w:usb3="00000000" w:csb0="0004000F" w:csb1="00000000"/>
  </w:font>
  <w:font w:name="Malgun Gothic">
    <w:panose1 w:val="020B0503020000020004"/>
    <w:charset w:val="81"/>
    <w:family w:val="auto"/>
    <w:pitch w:val="variable"/>
    <w:sig w:usb0="9000002F" w:usb1="2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C9E1B" w14:textId="77777777" w:rsidR="008F2BF0" w:rsidRDefault="008F2BF0" w:rsidP="00EE1A16">
      <w:r>
        <w:separator/>
      </w:r>
    </w:p>
  </w:footnote>
  <w:footnote w:type="continuationSeparator" w:id="0">
    <w:p w14:paraId="21077ABE" w14:textId="77777777" w:rsidR="008F2BF0" w:rsidRDefault="008F2BF0" w:rsidP="00EE1A16">
      <w:r>
        <w:continuationSeparator/>
      </w:r>
    </w:p>
  </w:footnote>
  <w:footnote w:type="continuationNotice" w:id="1">
    <w:p w14:paraId="1170B073" w14:textId="77777777" w:rsidR="008F2BF0" w:rsidRDefault="008F2BF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2785C"/>
    <w:rsid w:val="000311DF"/>
    <w:rsid w:val="00031AC0"/>
    <w:rsid w:val="00032622"/>
    <w:rsid w:val="00032874"/>
    <w:rsid w:val="00035C51"/>
    <w:rsid w:val="000364DE"/>
    <w:rsid w:val="00036BCF"/>
    <w:rsid w:val="000409EE"/>
    <w:rsid w:val="00042F37"/>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3AF5"/>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39B"/>
    <w:rsid w:val="00284B9A"/>
    <w:rsid w:val="002859BC"/>
    <w:rsid w:val="00285DA2"/>
    <w:rsid w:val="00286494"/>
    <w:rsid w:val="00290539"/>
    <w:rsid w:val="00291C7C"/>
    <w:rsid w:val="00294089"/>
    <w:rsid w:val="00294239"/>
    <w:rsid w:val="0029487C"/>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603C"/>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94E40"/>
    <w:rsid w:val="003A2057"/>
    <w:rsid w:val="003A4228"/>
    <w:rsid w:val="003A6AE5"/>
    <w:rsid w:val="003B0D32"/>
    <w:rsid w:val="003B5AE8"/>
    <w:rsid w:val="003B60CA"/>
    <w:rsid w:val="003B7157"/>
    <w:rsid w:val="003C1257"/>
    <w:rsid w:val="003C1A4B"/>
    <w:rsid w:val="003C605A"/>
    <w:rsid w:val="003C7A04"/>
    <w:rsid w:val="003D1087"/>
    <w:rsid w:val="003D1598"/>
    <w:rsid w:val="003D2DFE"/>
    <w:rsid w:val="003D5C4C"/>
    <w:rsid w:val="003D6DFF"/>
    <w:rsid w:val="003D7F46"/>
    <w:rsid w:val="003E038C"/>
    <w:rsid w:val="003E0907"/>
    <w:rsid w:val="003E42F6"/>
    <w:rsid w:val="003E499A"/>
    <w:rsid w:val="003F364F"/>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36672"/>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18C"/>
    <w:rsid w:val="00540970"/>
    <w:rsid w:val="0054141B"/>
    <w:rsid w:val="00541520"/>
    <w:rsid w:val="00546091"/>
    <w:rsid w:val="0054699C"/>
    <w:rsid w:val="00547340"/>
    <w:rsid w:val="00547C9D"/>
    <w:rsid w:val="00550E60"/>
    <w:rsid w:val="00551285"/>
    <w:rsid w:val="005542E9"/>
    <w:rsid w:val="00554BD8"/>
    <w:rsid w:val="00556229"/>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D7ED6"/>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67FE3"/>
    <w:rsid w:val="006842F7"/>
    <w:rsid w:val="006862C2"/>
    <w:rsid w:val="00687878"/>
    <w:rsid w:val="00687ECA"/>
    <w:rsid w:val="0069187D"/>
    <w:rsid w:val="00693251"/>
    <w:rsid w:val="00693F62"/>
    <w:rsid w:val="0069490A"/>
    <w:rsid w:val="00695513"/>
    <w:rsid w:val="006A082A"/>
    <w:rsid w:val="006A1048"/>
    <w:rsid w:val="006A22D9"/>
    <w:rsid w:val="006A5F42"/>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5756"/>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7E2"/>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B66"/>
    <w:rsid w:val="007F2DE6"/>
    <w:rsid w:val="007F3CFF"/>
    <w:rsid w:val="007F4F56"/>
    <w:rsid w:val="007F7A2F"/>
    <w:rsid w:val="00802DC4"/>
    <w:rsid w:val="0080669A"/>
    <w:rsid w:val="00807718"/>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22AD"/>
    <w:rsid w:val="00853968"/>
    <w:rsid w:val="008554EB"/>
    <w:rsid w:val="008573C3"/>
    <w:rsid w:val="00863C7B"/>
    <w:rsid w:val="008650A1"/>
    <w:rsid w:val="008721AF"/>
    <w:rsid w:val="008772FF"/>
    <w:rsid w:val="0088641C"/>
    <w:rsid w:val="0088756D"/>
    <w:rsid w:val="0088797F"/>
    <w:rsid w:val="008901EE"/>
    <w:rsid w:val="0089211C"/>
    <w:rsid w:val="008A2C83"/>
    <w:rsid w:val="008A3A29"/>
    <w:rsid w:val="008A4526"/>
    <w:rsid w:val="008A65FA"/>
    <w:rsid w:val="008B03A0"/>
    <w:rsid w:val="008B2378"/>
    <w:rsid w:val="008B50EE"/>
    <w:rsid w:val="008B6116"/>
    <w:rsid w:val="008B7B42"/>
    <w:rsid w:val="008C0CD8"/>
    <w:rsid w:val="008C32CD"/>
    <w:rsid w:val="008C53F7"/>
    <w:rsid w:val="008D0893"/>
    <w:rsid w:val="008D4193"/>
    <w:rsid w:val="008D4692"/>
    <w:rsid w:val="008E117A"/>
    <w:rsid w:val="008E4640"/>
    <w:rsid w:val="008E4D0A"/>
    <w:rsid w:val="008E529B"/>
    <w:rsid w:val="008F29B4"/>
    <w:rsid w:val="008F2BF0"/>
    <w:rsid w:val="008F2DBA"/>
    <w:rsid w:val="008F3D74"/>
    <w:rsid w:val="008F3E10"/>
    <w:rsid w:val="008F5621"/>
    <w:rsid w:val="008F6A80"/>
    <w:rsid w:val="008F752F"/>
    <w:rsid w:val="00910EE4"/>
    <w:rsid w:val="009155DD"/>
    <w:rsid w:val="00915697"/>
    <w:rsid w:val="009159F2"/>
    <w:rsid w:val="00917BBC"/>
    <w:rsid w:val="00921BE9"/>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E7AE9"/>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945"/>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77774"/>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B538C"/>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5843"/>
    <w:rsid w:val="00BB664D"/>
    <w:rsid w:val="00BC0906"/>
    <w:rsid w:val="00BC27EA"/>
    <w:rsid w:val="00BC2DA1"/>
    <w:rsid w:val="00BC4999"/>
    <w:rsid w:val="00BC519E"/>
    <w:rsid w:val="00BD016C"/>
    <w:rsid w:val="00BD114C"/>
    <w:rsid w:val="00BE0157"/>
    <w:rsid w:val="00BE03CA"/>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0A20"/>
    <w:rsid w:val="00C612C2"/>
    <w:rsid w:val="00C618C1"/>
    <w:rsid w:val="00C61A68"/>
    <w:rsid w:val="00C656EF"/>
    <w:rsid w:val="00C674A3"/>
    <w:rsid w:val="00C67F21"/>
    <w:rsid w:val="00C710B2"/>
    <w:rsid w:val="00C73EED"/>
    <w:rsid w:val="00C742B5"/>
    <w:rsid w:val="00C7448F"/>
    <w:rsid w:val="00C7627E"/>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BBE"/>
    <w:rsid w:val="00CB7C17"/>
    <w:rsid w:val="00CC198C"/>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682"/>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470"/>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27A0A"/>
    <w:rsid w:val="00E300A8"/>
    <w:rsid w:val="00E3332A"/>
    <w:rsid w:val="00E35CA0"/>
    <w:rsid w:val="00E35E09"/>
    <w:rsid w:val="00E403F3"/>
    <w:rsid w:val="00E41968"/>
    <w:rsid w:val="00E41997"/>
    <w:rsid w:val="00E465AC"/>
    <w:rsid w:val="00E47308"/>
    <w:rsid w:val="00E507E1"/>
    <w:rsid w:val="00E50BDC"/>
    <w:rsid w:val="00E52880"/>
    <w:rsid w:val="00E52E05"/>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0DD5"/>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2123"/>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45D8"/>
    <w:rsid w:val="00F277CE"/>
    <w:rsid w:val="00F27BBC"/>
    <w:rsid w:val="00F326B8"/>
    <w:rsid w:val="00F36F1A"/>
    <w:rsid w:val="00F41A94"/>
    <w:rsid w:val="00F4312D"/>
    <w:rsid w:val="00F44333"/>
    <w:rsid w:val="00F47B65"/>
    <w:rsid w:val="00F531D4"/>
    <w:rsid w:val="00F539FC"/>
    <w:rsid w:val="00F55274"/>
    <w:rsid w:val="00F64524"/>
    <w:rsid w:val="00F64B59"/>
    <w:rsid w:val="00F6525A"/>
    <w:rsid w:val="00F6794E"/>
    <w:rsid w:val="00F70586"/>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宋体"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宋体"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宋体"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宋体"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宋体"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宋体"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宋体"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宋体"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宋体"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宋体"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宋体"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宋体"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宋体"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宋体"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宋体"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宋体"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宋体"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黑体"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宋体"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宋体"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宋体"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黑体"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D:\Documents\3GPP%20documents\RAN1\TSGR1_106-e\Docs\R1-2106720.zip" TargetMode="External"/><Relationship Id="rId21" Type="http://schemas.openxmlformats.org/officeDocument/2006/relationships/hyperlink" Target="file:///D:\Documents\3GPP%20documents\RAN1\TSGR1_106-e\Docs\R1-2106761.zip" TargetMode="External"/><Relationship Id="rId22" Type="http://schemas.openxmlformats.org/officeDocument/2006/relationships/hyperlink" Target="file:///D:\Documents\3GPP%20documents\RAN1\TSGR1_106-e\Docs\R1-2106824.zip" TargetMode="External"/><Relationship Id="rId23" Type="http://schemas.openxmlformats.org/officeDocument/2006/relationships/hyperlink" Target="file:///D:\Documents\3GPP%20documents\RAN1\TSGR1_106-e\Docs\R1-2106921.zip" TargetMode="External"/><Relationship Id="rId24" Type="http://schemas.openxmlformats.org/officeDocument/2006/relationships/hyperlink" Target="file:///D:\Documents\3GPP%20documents\RAN1\TSGR1_106-e\Docs\R1-2106954.zip" TargetMode="External"/><Relationship Id="rId25" Type="http://schemas.openxmlformats.org/officeDocument/2006/relationships/hyperlink" Target="file:///D:\Documents\3GPP%20documents\RAN1\TSGR1_106-e\Docs\R1-2107048.zip" TargetMode="External"/><Relationship Id="rId26" Type="http://schemas.openxmlformats.org/officeDocument/2006/relationships/hyperlink" Target="file:///D:\Documents\3GPP%20documents\RAN1\TSGR1_106-e\Docs\R1-2107068.zip" TargetMode="External"/><Relationship Id="rId27" Type="http://schemas.openxmlformats.org/officeDocument/2006/relationships/hyperlink" Target="file:///D:\Documents\3GPP%20documents\RAN1\TSGR1_106-e\Docs\R1-2107174.zip" TargetMode="External"/><Relationship Id="rId28" Type="http://schemas.openxmlformats.org/officeDocument/2006/relationships/hyperlink" Target="file:///D:\Documents\3GPP%20documents\RAN1\TSGR1_106-e\Docs\R1-2107248.zip" TargetMode="External"/><Relationship Id="rId29" Type="http://schemas.openxmlformats.org/officeDocument/2006/relationships/hyperlink" Target="file:///D:\Documents\3GPP%20documents\RAN1\TSGR1_106-e\Docs\R1-2107292.zi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file:///D:\Documents\3GPP%20documents\RAN1\TSGR1_106-e\Docs\R1-2107431.zip" TargetMode="External"/><Relationship Id="rId31" Type="http://schemas.openxmlformats.org/officeDocument/2006/relationships/hyperlink" Target="file:///D:\Documents\3GPP%20documents\RAN1\TSGR1_106-e\Docs\R1-2107620.zip" TargetMode="External"/><Relationship Id="rId32" Type="http://schemas.openxmlformats.org/officeDocument/2006/relationships/hyperlink" Target="file:///D:\Documents\3GPP%20documents\RAN1\TSGR1_106-e\Docs\R1-2107660.zip"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file:///D:\Documents\3GPP%20documents\RAN1\TSGR1_106-e\Docs\R1-2107773.zip" TargetMode="External"/><Relationship Id="rId34" Type="http://schemas.openxmlformats.org/officeDocument/2006/relationships/hyperlink" Target="file:///D:\Documents\3GPP%20documents\RAN1\TSGR1_106-e\Docs\R1-2107780.zip" TargetMode="External"/><Relationship Id="rId35" Type="http://schemas.openxmlformats.org/officeDocument/2006/relationships/hyperlink" Target="file:///D:\Documents\3GPP%20documents\RAN1\TSGR1_106-e\Docs\R1-2107910.zip" TargetMode="External"/><Relationship Id="rId36" Type="http://schemas.openxmlformats.org/officeDocument/2006/relationships/hyperlink" Target="file:///D:\Documents\3GPP%20documents\RAN1\TSGR1_106-e\Docs\R1-2107943.zip" TargetMode="External"/><Relationship Id="rId10" Type="http://schemas.openxmlformats.org/officeDocument/2006/relationships/endnotes" Target="endnotes.xml"/><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emf"/><Relationship Id="rId17" Type="http://schemas.openxmlformats.org/officeDocument/2006/relationships/image" Target="media/image6.wmf"/><Relationship Id="rId18" Type="http://schemas.openxmlformats.org/officeDocument/2006/relationships/hyperlink" Target="file:///D:\Documents\3GPP%20documents\RAN1\TSGR1_106-e\Docs\R1-2106486.zip" TargetMode="External"/><Relationship Id="rId19" Type="http://schemas.openxmlformats.org/officeDocument/2006/relationships/hyperlink" Target="file:///D:\Documents\3GPP%20documents\RAN1\TSGR1_106-e\Docs\R1-2106634.zip" TargetMode="External"/><Relationship Id="rId37" Type="http://schemas.openxmlformats.org/officeDocument/2006/relationships/hyperlink" Target="file:///D:\Documents\3GPP%20documents\RAN1\TSGR1_106-e\Docs\R1-2108039.zip"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2.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F55E7-01C5-3F47-816E-D7DE9C9A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12429</Words>
  <Characters>70850</Characters>
  <Application>Microsoft Macintosh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83113</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Thierry Berisot</cp:lastModifiedBy>
  <cp:revision>4</cp:revision>
  <dcterms:created xsi:type="dcterms:W3CDTF">2021-08-17T17:09:00Z</dcterms:created>
  <dcterms:modified xsi:type="dcterms:W3CDTF">2021-08-17T17:14:00Z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