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ACD7" w14:textId="13D49787" w:rsidR="00463CD1" w:rsidRDefault="00463CD1" w:rsidP="00463CD1">
      <w:pPr>
        <w:pStyle w:val="Header"/>
        <w:widowControl w:val="0"/>
        <w:ind w:right="-58"/>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F20EE9" w:rsidRPr="00F20EE9">
        <w:rPr>
          <w:rFonts w:ascii="Arial" w:eastAsia="MS Mincho" w:hAnsi="Arial" w:cs="Arial"/>
          <w:b/>
          <w:bCs/>
          <w:sz w:val="28"/>
          <w:lang w:eastAsia="ja-JP"/>
        </w:rPr>
        <w:t>R1-2108312</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14A84591" w:rsidR="00463CD1" w:rsidRDefault="00463CD1" w:rsidP="003B5AE8">
      <w:pPr>
        <w:spacing w:after="60"/>
        <w:rPr>
          <w:b/>
          <w:kern w:val="2"/>
          <w:sz w:val="24"/>
        </w:rPr>
      </w:pPr>
      <w:r>
        <w:rPr>
          <w:kern w:val="2"/>
          <w:sz w:val="24"/>
        </w:rPr>
        <w:t>Title:</w:t>
      </w:r>
      <w:r>
        <w:rPr>
          <w:b/>
          <w:kern w:val="2"/>
          <w:sz w:val="24"/>
        </w:rPr>
        <w:tab/>
        <w:t xml:space="preserve">FL summary </w:t>
      </w:r>
      <w:r w:rsidR="00A259D6">
        <w:rPr>
          <w:b/>
          <w:kern w:val="2"/>
          <w:sz w:val="24"/>
        </w:rPr>
        <w:t>1</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Heading"/>
          </w:pPr>
          <w:r>
            <w:t>Table of Contents</w:t>
          </w:r>
        </w:p>
        <w:p w14:paraId="1B69A910" w14:textId="5C65A6C6" w:rsidR="002803B4"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031327" w:history="1">
            <w:r w:rsidR="002803B4" w:rsidRPr="005A1D0A">
              <w:rPr>
                <w:rStyle w:val="Hyperlink"/>
                <w:noProof/>
                <w:lang w:eastAsia="zh-CN"/>
              </w:rPr>
              <w:t>1</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Introduction</w:t>
            </w:r>
            <w:r w:rsidR="002803B4">
              <w:rPr>
                <w:noProof/>
                <w:webHidden/>
              </w:rPr>
              <w:tab/>
            </w:r>
            <w:r w:rsidR="002803B4">
              <w:rPr>
                <w:noProof/>
                <w:webHidden/>
              </w:rPr>
              <w:fldChar w:fldCharType="begin"/>
            </w:r>
            <w:r w:rsidR="002803B4">
              <w:rPr>
                <w:noProof/>
                <w:webHidden/>
              </w:rPr>
              <w:instrText xml:space="preserve"> PAGEREF _Toc80031327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3F87900C" w14:textId="0252D7BD" w:rsidR="002803B4" w:rsidRDefault="00C93F1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8" w:history="1">
            <w:r w:rsidR="002803B4" w:rsidRPr="005A1D0A">
              <w:rPr>
                <w:rStyle w:val="Hyperlink"/>
                <w:noProof/>
                <w:lang w:eastAsia="zh-CN"/>
              </w:rPr>
              <w:t>2</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Overview of Main Issues from company contributions</w:t>
            </w:r>
            <w:r w:rsidR="002803B4">
              <w:rPr>
                <w:noProof/>
                <w:webHidden/>
              </w:rPr>
              <w:tab/>
            </w:r>
            <w:r w:rsidR="002803B4">
              <w:rPr>
                <w:noProof/>
                <w:webHidden/>
              </w:rPr>
              <w:fldChar w:fldCharType="begin"/>
            </w:r>
            <w:r w:rsidR="002803B4">
              <w:rPr>
                <w:noProof/>
                <w:webHidden/>
              </w:rPr>
              <w:instrText xml:space="preserve"> PAGEREF _Toc80031328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4EADEFE7" w14:textId="31A18AE5" w:rsidR="002803B4" w:rsidRDefault="00C93F1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9" w:history="1">
            <w:r w:rsidR="002803B4" w:rsidRPr="005A1D0A">
              <w:rPr>
                <w:rStyle w:val="Hyperlink"/>
                <w:noProof/>
              </w:rPr>
              <w:t>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NB-IoT</w:t>
            </w:r>
            <w:r w:rsidR="002803B4">
              <w:rPr>
                <w:noProof/>
                <w:webHidden/>
              </w:rPr>
              <w:tab/>
            </w:r>
            <w:r w:rsidR="002803B4">
              <w:rPr>
                <w:noProof/>
                <w:webHidden/>
              </w:rPr>
              <w:fldChar w:fldCharType="begin"/>
            </w:r>
            <w:r w:rsidR="002803B4">
              <w:rPr>
                <w:noProof/>
                <w:webHidden/>
              </w:rPr>
              <w:instrText xml:space="preserve"> PAGEREF _Toc80031329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01D95F11" w14:textId="3955B287" w:rsidR="002803B4" w:rsidRDefault="00C93F1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0" w:history="1">
            <w:r w:rsidR="002803B4" w:rsidRPr="005A1D0A">
              <w:rPr>
                <w:rStyle w:val="Hyperlink"/>
                <w:noProof/>
              </w:rPr>
              <w:t>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to NPUSCH format 1</w:t>
            </w:r>
            <w:r w:rsidR="002803B4">
              <w:rPr>
                <w:noProof/>
                <w:webHidden/>
              </w:rPr>
              <w:tab/>
            </w:r>
            <w:r w:rsidR="002803B4">
              <w:rPr>
                <w:noProof/>
                <w:webHidden/>
              </w:rPr>
              <w:fldChar w:fldCharType="begin"/>
            </w:r>
            <w:r w:rsidR="002803B4">
              <w:rPr>
                <w:noProof/>
                <w:webHidden/>
              </w:rPr>
              <w:instrText xml:space="preserve"> PAGEREF _Toc80031330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B20C31B" w14:textId="3CD62AE5"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1" w:history="1">
            <w:r w:rsidR="002803B4" w:rsidRPr="005A1D0A">
              <w:rPr>
                <w:rStyle w:val="Hyperlink"/>
                <w:noProof/>
              </w:rPr>
              <w:t>3.1.1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_Toc80031331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2E99192" w14:textId="340558E1"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2" w:history="1">
            <w:r w:rsidR="002803B4" w:rsidRPr="005A1D0A">
              <w:rPr>
                <w:rStyle w:val="Hyperlink"/>
                <w:noProof/>
                <w:lang w:eastAsia="zh-CN"/>
              </w:rPr>
              <w:t>3.1.2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to NPUSCH format 1</w:t>
            </w:r>
            <w:r w:rsidR="002803B4">
              <w:rPr>
                <w:noProof/>
                <w:webHidden/>
              </w:rPr>
              <w:tab/>
            </w:r>
            <w:r w:rsidR="002803B4">
              <w:rPr>
                <w:noProof/>
                <w:webHidden/>
              </w:rPr>
              <w:fldChar w:fldCharType="begin"/>
            </w:r>
            <w:r w:rsidR="002803B4">
              <w:rPr>
                <w:noProof/>
                <w:webHidden/>
              </w:rPr>
              <w:instrText xml:space="preserve"> PAGEREF _Toc80031332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55823F55" w14:textId="07F68246" w:rsidR="002803B4" w:rsidRDefault="00C93F1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3" w:history="1">
            <w:r w:rsidR="002803B4" w:rsidRPr="005A1D0A">
              <w:rPr>
                <w:rStyle w:val="Hyperlink"/>
                <w:noProof/>
              </w:rPr>
              <w:t>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NPUSCH format 1</w:t>
            </w:r>
            <w:r w:rsidR="002803B4">
              <w:rPr>
                <w:noProof/>
                <w:webHidden/>
              </w:rPr>
              <w:tab/>
            </w:r>
            <w:r w:rsidR="002803B4">
              <w:rPr>
                <w:noProof/>
                <w:webHidden/>
              </w:rPr>
              <w:fldChar w:fldCharType="begin"/>
            </w:r>
            <w:r w:rsidR="002803B4">
              <w:rPr>
                <w:noProof/>
                <w:webHidden/>
              </w:rPr>
              <w:instrText xml:space="preserve"> PAGEREF _Toc80031333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0C47E66" w14:textId="5C873FDC"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4" w:history="1">
            <w:r w:rsidR="002803B4" w:rsidRPr="005A1D0A">
              <w:rPr>
                <w:rStyle w:val="Hyperlink"/>
                <w:noProof/>
              </w:rPr>
              <w:t>3.2.1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_Toc80031334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D31BC77" w14:textId="6D6B52E8"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5" w:history="1">
            <w:r w:rsidR="002803B4" w:rsidRPr="005A1D0A">
              <w:rPr>
                <w:rStyle w:val="Hyperlink"/>
                <w:noProof/>
                <w:lang w:eastAsia="zh-CN"/>
              </w:rPr>
              <w:t>3.2.2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NPUSCH format 1</w:t>
            </w:r>
            <w:r w:rsidR="002803B4">
              <w:rPr>
                <w:noProof/>
                <w:webHidden/>
              </w:rPr>
              <w:tab/>
            </w:r>
            <w:r w:rsidR="002803B4">
              <w:rPr>
                <w:noProof/>
                <w:webHidden/>
              </w:rPr>
              <w:fldChar w:fldCharType="begin"/>
            </w:r>
            <w:r w:rsidR="002803B4">
              <w:rPr>
                <w:noProof/>
                <w:webHidden/>
              </w:rPr>
              <w:instrText xml:space="preserve"> PAGEREF _Toc80031335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4817D78E" w14:textId="518CDD20" w:rsidR="002803B4" w:rsidRDefault="00C93F1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6" w:history="1">
            <w:r w:rsidR="002803B4" w:rsidRPr="005A1D0A">
              <w:rPr>
                <w:rStyle w:val="Hyperlink"/>
                <w:noProof/>
              </w:rPr>
              <w:t>3.3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NPDSCH to HARQ-ACK on NPUSCH format 2</w:t>
            </w:r>
            <w:r w:rsidR="002803B4">
              <w:rPr>
                <w:noProof/>
                <w:webHidden/>
              </w:rPr>
              <w:tab/>
            </w:r>
            <w:r w:rsidR="002803B4">
              <w:rPr>
                <w:noProof/>
                <w:webHidden/>
              </w:rPr>
              <w:fldChar w:fldCharType="begin"/>
            </w:r>
            <w:r w:rsidR="002803B4">
              <w:rPr>
                <w:noProof/>
                <w:webHidden/>
              </w:rPr>
              <w:instrText xml:space="preserve"> PAGEREF _Toc80031336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55B53C03" w14:textId="24ABAB06"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7" w:history="1">
            <w:r w:rsidR="002803B4" w:rsidRPr="005A1D0A">
              <w:rPr>
                <w:rStyle w:val="Hyperlink"/>
                <w:noProof/>
              </w:rPr>
              <w:t>3.3.1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_Toc80031337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24CC23F2" w14:textId="11A2600E"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8" w:history="1">
            <w:r w:rsidR="002803B4" w:rsidRPr="005A1D0A">
              <w:rPr>
                <w:rStyle w:val="Hyperlink"/>
                <w:noProof/>
                <w:lang w:eastAsia="zh-CN"/>
              </w:rPr>
              <w:t>3.3.2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NPDSCH to HARQ-ACK on NPUSCH format 2</w:t>
            </w:r>
            <w:r w:rsidR="002803B4">
              <w:rPr>
                <w:noProof/>
                <w:webHidden/>
              </w:rPr>
              <w:tab/>
            </w:r>
            <w:r w:rsidR="002803B4">
              <w:rPr>
                <w:noProof/>
                <w:webHidden/>
              </w:rPr>
              <w:fldChar w:fldCharType="begin"/>
            </w:r>
            <w:r w:rsidR="002803B4">
              <w:rPr>
                <w:noProof/>
                <w:webHidden/>
              </w:rPr>
              <w:instrText xml:space="preserve"> PAGEREF _Toc80031338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468BC11F" w14:textId="2499290A" w:rsidR="002803B4" w:rsidRDefault="00C93F1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9" w:history="1">
            <w:r w:rsidR="002803B4" w:rsidRPr="005A1D0A">
              <w:rPr>
                <w:rStyle w:val="Hyperlink"/>
                <w:noProof/>
              </w:rPr>
              <w:t>3.4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_Toc80031339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7A7CA3AA" w14:textId="7EB4E654"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0" w:history="1">
            <w:r w:rsidR="002803B4" w:rsidRPr="005A1D0A">
              <w:rPr>
                <w:rStyle w:val="Hyperlink"/>
                <w:noProof/>
              </w:rPr>
              <w:t>3.4.1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_Toc80031340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1A9FB60F" w14:textId="23F6CDF1"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1" w:history="1">
            <w:r w:rsidR="002803B4" w:rsidRPr="005A1D0A">
              <w:rPr>
                <w:rStyle w:val="Hyperlink"/>
                <w:noProof/>
                <w:lang w:eastAsia="zh-CN"/>
              </w:rPr>
              <w:t>3.4.2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_Toc80031341 \h </w:instrText>
            </w:r>
            <w:r w:rsidR="002803B4">
              <w:rPr>
                <w:noProof/>
                <w:webHidden/>
              </w:rPr>
            </w:r>
            <w:r w:rsidR="002803B4">
              <w:rPr>
                <w:noProof/>
                <w:webHidden/>
              </w:rPr>
              <w:fldChar w:fldCharType="separate"/>
            </w:r>
            <w:r w:rsidR="002803B4">
              <w:rPr>
                <w:noProof/>
                <w:webHidden/>
              </w:rPr>
              <w:t>8</w:t>
            </w:r>
            <w:r w:rsidR="002803B4">
              <w:rPr>
                <w:noProof/>
                <w:webHidden/>
              </w:rPr>
              <w:fldChar w:fldCharType="end"/>
            </w:r>
          </w:hyperlink>
        </w:p>
        <w:p w14:paraId="7C181651" w14:textId="05311EFB" w:rsidR="002803B4" w:rsidRDefault="00C93F1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42" w:history="1">
            <w:r w:rsidR="002803B4" w:rsidRPr="005A1D0A">
              <w:rPr>
                <w:rStyle w:val="Hyperlink"/>
                <w:noProof/>
              </w:rPr>
              <w:t>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eMTC</w:t>
            </w:r>
            <w:r w:rsidR="002803B4">
              <w:rPr>
                <w:noProof/>
                <w:webHidden/>
              </w:rPr>
              <w:tab/>
            </w:r>
            <w:r w:rsidR="002803B4">
              <w:rPr>
                <w:noProof/>
                <w:webHidden/>
              </w:rPr>
              <w:fldChar w:fldCharType="begin"/>
            </w:r>
            <w:r w:rsidR="002803B4">
              <w:rPr>
                <w:noProof/>
                <w:webHidden/>
              </w:rPr>
              <w:instrText xml:space="preserve"> PAGEREF _Toc80031342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31D1C75" w14:textId="08ED9950" w:rsidR="002803B4" w:rsidRDefault="00C93F1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3" w:history="1">
            <w:r w:rsidR="002803B4" w:rsidRPr="005A1D0A">
              <w:rPr>
                <w:rStyle w:val="Hyperlink"/>
                <w:noProof/>
              </w:rPr>
              <w:t>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PUSCH</w:t>
            </w:r>
            <w:r w:rsidR="002803B4">
              <w:rPr>
                <w:noProof/>
                <w:webHidden/>
              </w:rPr>
              <w:tab/>
            </w:r>
            <w:r w:rsidR="002803B4">
              <w:rPr>
                <w:noProof/>
                <w:webHidden/>
              </w:rPr>
              <w:fldChar w:fldCharType="begin"/>
            </w:r>
            <w:r w:rsidR="002803B4">
              <w:rPr>
                <w:noProof/>
                <w:webHidden/>
              </w:rPr>
              <w:instrText xml:space="preserve"> PAGEREF _Toc80031343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ED9983C" w14:textId="78509ED7"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4" w:history="1">
            <w:r w:rsidR="002803B4" w:rsidRPr="005A1D0A">
              <w:rPr>
                <w:rStyle w:val="Hyperlink"/>
                <w:noProof/>
              </w:rPr>
              <w:t>4.1.1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_Toc80031344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0CB20693" w14:textId="53460021"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5" w:history="1">
            <w:r w:rsidR="002803B4" w:rsidRPr="005A1D0A">
              <w:rPr>
                <w:rStyle w:val="Hyperlink"/>
                <w:noProof/>
                <w:lang w:eastAsia="zh-CN"/>
              </w:rPr>
              <w:t>4.1.2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PUSCH</w:t>
            </w:r>
            <w:r w:rsidR="002803B4">
              <w:rPr>
                <w:noProof/>
                <w:webHidden/>
              </w:rPr>
              <w:tab/>
            </w:r>
            <w:r w:rsidR="002803B4">
              <w:rPr>
                <w:noProof/>
                <w:webHidden/>
              </w:rPr>
              <w:fldChar w:fldCharType="begin"/>
            </w:r>
            <w:r w:rsidR="002803B4">
              <w:rPr>
                <w:noProof/>
                <w:webHidden/>
              </w:rPr>
              <w:instrText xml:space="preserve"> PAGEREF _Toc80031345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4B2E189" w14:textId="5D851FEF" w:rsidR="002803B4" w:rsidRDefault="00C93F1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6" w:history="1">
            <w:r w:rsidR="002803B4" w:rsidRPr="005A1D0A">
              <w:rPr>
                <w:rStyle w:val="Hyperlink"/>
                <w:noProof/>
              </w:rPr>
              <w:t>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PUSCH</w:t>
            </w:r>
            <w:r w:rsidR="002803B4">
              <w:rPr>
                <w:noProof/>
                <w:webHidden/>
              </w:rPr>
              <w:tab/>
            </w:r>
            <w:r w:rsidR="002803B4">
              <w:rPr>
                <w:noProof/>
                <w:webHidden/>
              </w:rPr>
              <w:fldChar w:fldCharType="begin"/>
            </w:r>
            <w:r w:rsidR="002803B4">
              <w:rPr>
                <w:noProof/>
                <w:webHidden/>
              </w:rPr>
              <w:instrText xml:space="preserve"> PAGEREF _Toc80031346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7D831E15" w14:textId="63EA19B7"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7" w:history="1">
            <w:r w:rsidR="002803B4" w:rsidRPr="005A1D0A">
              <w:rPr>
                <w:rStyle w:val="Hyperlink"/>
                <w:noProof/>
              </w:rPr>
              <w:t>4.2.1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_Toc80031347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A25F940" w14:textId="656330A2"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8" w:history="1">
            <w:r w:rsidR="002803B4" w:rsidRPr="005A1D0A">
              <w:rPr>
                <w:rStyle w:val="Hyperlink"/>
                <w:noProof/>
                <w:lang w:eastAsia="zh-CN"/>
              </w:rPr>
              <w:t>4.2.2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PUSCH</w:t>
            </w:r>
            <w:r w:rsidR="002803B4">
              <w:rPr>
                <w:noProof/>
                <w:webHidden/>
              </w:rPr>
              <w:tab/>
            </w:r>
            <w:r w:rsidR="002803B4">
              <w:rPr>
                <w:noProof/>
                <w:webHidden/>
              </w:rPr>
              <w:fldChar w:fldCharType="begin"/>
            </w:r>
            <w:r w:rsidR="002803B4">
              <w:rPr>
                <w:noProof/>
                <w:webHidden/>
              </w:rPr>
              <w:instrText xml:space="preserve"> PAGEREF _Toc80031348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0DD7DC34" w14:textId="708CCB95" w:rsidR="002803B4" w:rsidRDefault="00C93F1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9" w:history="1">
            <w:r w:rsidR="002803B4" w:rsidRPr="005A1D0A">
              <w:rPr>
                <w:rStyle w:val="Hyperlink"/>
                <w:noProof/>
              </w:rPr>
              <w:t>4.3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scheduled uplink SPS</w:t>
            </w:r>
            <w:r w:rsidR="002803B4">
              <w:rPr>
                <w:noProof/>
                <w:webHidden/>
              </w:rPr>
              <w:tab/>
            </w:r>
            <w:r w:rsidR="002803B4">
              <w:rPr>
                <w:noProof/>
                <w:webHidden/>
              </w:rPr>
              <w:fldChar w:fldCharType="begin"/>
            </w:r>
            <w:r w:rsidR="002803B4">
              <w:rPr>
                <w:noProof/>
                <w:webHidden/>
              </w:rPr>
              <w:instrText xml:space="preserve"> PAGEREF _Toc80031349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2D27631A" w14:textId="1B902845"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0" w:history="1">
            <w:r w:rsidR="002803B4" w:rsidRPr="005A1D0A">
              <w:rPr>
                <w:rStyle w:val="Hyperlink"/>
                <w:noProof/>
              </w:rPr>
              <w:t>4.3.1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_Toc80031350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5B11965D" w14:textId="393C72FB"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1" w:history="1">
            <w:r w:rsidR="002803B4" w:rsidRPr="005A1D0A">
              <w:rPr>
                <w:rStyle w:val="Hyperlink"/>
                <w:noProof/>
                <w:lang w:eastAsia="zh-CN"/>
              </w:rPr>
              <w:t>4.3.2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scheduled uplink SPS</w:t>
            </w:r>
            <w:r w:rsidR="002803B4">
              <w:rPr>
                <w:noProof/>
                <w:webHidden/>
              </w:rPr>
              <w:tab/>
            </w:r>
            <w:r w:rsidR="002803B4">
              <w:rPr>
                <w:noProof/>
                <w:webHidden/>
              </w:rPr>
              <w:fldChar w:fldCharType="begin"/>
            </w:r>
            <w:r w:rsidR="002803B4">
              <w:rPr>
                <w:noProof/>
                <w:webHidden/>
              </w:rPr>
              <w:instrText xml:space="preserve"> PAGEREF _Toc80031351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4CC25749" w14:textId="7F388687" w:rsidR="002803B4" w:rsidRDefault="00C93F1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2" w:history="1">
            <w:r w:rsidR="002803B4" w:rsidRPr="005A1D0A">
              <w:rPr>
                <w:rStyle w:val="Hyperlink"/>
                <w:noProof/>
              </w:rPr>
              <w:t>4.4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PDSCH to HARQ-ACK on PUCCH</w:t>
            </w:r>
            <w:r w:rsidR="002803B4">
              <w:rPr>
                <w:noProof/>
                <w:webHidden/>
              </w:rPr>
              <w:tab/>
            </w:r>
            <w:r w:rsidR="002803B4">
              <w:rPr>
                <w:noProof/>
                <w:webHidden/>
              </w:rPr>
              <w:fldChar w:fldCharType="begin"/>
            </w:r>
            <w:r w:rsidR="002803B4">
              <w:rPr>
                <w:noProof/>
                <w:webHidden/>
              </w:rPr>
              <w:instrText xml:space="preserve"> PAGEREF _Toc80031352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69B5BC4" w14:textId="3237F5A3"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3" w:history="1">
            <w:r w:rsidR="002803B4" w:rsidRPr="005A1D0A">
              <w:rPr>
                <w:rStyle w:val="Hyperlink"/>
                <w:noProof/>
              </w:rPr>
              <w:t>4.4.1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_Toc80031353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11C5CA6" w14:textId="62790830"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4" w:history="1">
            <w:r w:rsidR="002803B4" w:rsidRPr="005A1D0A">
              <w:rPr>
                <w:rStyle w:val="Hyperlink"/>
                <w:noProof/>
                <w:lang w:eastAsia="zh-CN"/>
              </w:rPr>
              <w:t>4.4.2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PDSCH to HARQ-ACK on PUCCH</w:t>
            </w:r>
            <w:r w:rsidR="002803B4">
              <w:rPr>
                <w:noProof/>
                <w:webHidden/>
              </w:rPr>
              <w:tab/>
            </w:r>
            <w:r w:rsidR="002803B4">
              <w:rPr>
                <w:noProof/>
                <w:webHidden/>
              </w:rPr>
              <w:fldChar w:fldCharType="begin"/>
            </w:r>
            <w:r w:rsidR="002803B4">
              <w:rPr>
                <w:noProof/>
                <w:webHidden/>
              </w:rPr>
              <w:instrText xml:space="preserve"> PAGEREF _Toc80031354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81B1C1A" w14:textId="5183FF46" w:rsidR="002803B4" w:rsidRDefault="00C93F1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5" w:history="1">
            <w:r w:rsidR="002803B4" w:rsidRPr="005A1D0A">
              <w:rPr>
                <w:rStyle w:val="Hyperlink"/>
                <w:noProof/>
              </w:rPr>
              <w:t>4.5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CSI reference resource timing</w:t>
            </w:r>
            <w:r w:rsidR="002803B4">
              <w:rPr>
                <w:noProof/>
                <w:webHidden/>
              </w:rPr>
              <w:tab/>
            </w:r>
            <w:r w:rsidR="002803B4">
              <w:rPr>
                <w:noProof/>
                <w:webHidden/>
              </w:rPr>
              <w:fldChar w:fldCharType="begin"/>
            </w:r>
            <w:r w:rsidR="002803B4">
              <w:rPr>
                <w:noProof/>
                <w:webHidden/>
              </w:rPr>
              <w:instrText xml:space="preserve"> PAGEREF _Toc80031355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311FC72" w14:textId="4F357CC7"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6" w:history="1">
            <w:r w:rsidR="002803B4" w:rsidRPr="005A1D0A">
              <w:rPr>
                <w:rStyle w:val="Hyperlink"/>
                <w:noProof/>
              </w:rPr>
              <w:t>4.5.1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_Toc80031356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040E6394" w14:textId="4107AAEE"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7" w:history="1">
            <w:r w:rsidR="002803B4" w:rsidRPr="005A1D0A">
              <w:rPr>
                <w:rStyle w:val="Hyperlink"/>
                <w:noProof/>
                <w:lang w:eastAsia="zh-CN"/>
              </w:rPr>
              <w:t>4.5.2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CSI reference resource timing</w:t>
            </w:r>
            <w:r w:rsidR="002803B4">
              <w:rPr>
                <w:noProof/>
                <w:webHidden/>
              </w:rPr>
              <w:tab/>
            </w:r>
            <w:r w:rsidR="002803B4">
              <w:rPr>
                <w:noProof/>
                <w:webHidden/>
              </w:rPr>
              <w:fldChar w:fldCharType="begin"/>
            </w:r>
            <w:r w:rsidR="002803B4">
              <w:rPr>
                <w:noProof/>
                <w:webHidden/>
              </w:rPr>
              <w:instrText xml:space="preserve"> PAGEREF _Toc80031357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370EE727" w14:textId="3FDF142A" w:rsidR="002803B4" w:rsidRDefault="00C93F1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8" w:history="1">
            <w:r w:rsidR="002803B4" w:rsidRPr="005A1D0A">
              <w:rPr>
                <w:rStyle w:val="Hyperlink"/>
                <w:noProof/>
              </w:rPr>
              <w:t>4.6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aperiodic SRS</w:t>
            </w:r>
            <w:r w:rsidR="002803B4">
              <w:rPr>
                <w:noProof/>
                <w:webHidden/>
              </w:rPr>
              <w:tab/>
            </w:r>
            <w:r w:rsidR="002803B4">
              <w:rPr>
                <w:noProof/>
                <w:webHidden/>
              </w:rPr>
              <w:fldChar w:fldCharType="begin"/>
            </w:r>
            <w:r w:rsidR="002803B4">
              <w:rPr>
                <w:noProof/>
                <w:webHidden/>
              </w:rPr>
              <w:instrText xml:space="preserve"> PAGEREF _Toc80031358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51C69A75" w14:textId="6FD027CF"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9" w:history="1">
            <w:r w:rsidR="002803B4" w:rsidRPr="005A1D0A">
              <w:rPr>
                <w:rStyle w:val="Hyperlink"/>
                <w:noProof/>
              </w:rPr>
              <w:t>4.6.1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_Toc80031359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4B206BCC" w14:textId="4D5D9F64"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0" w:history="1">
            <w:r w:rsidR="002803B4" w:rsidRPr="005A1D0A">
              <w:rPr>
                <w:rStyle w:val="Hyperlink"/>
                <w:noProof/>
                <w:lang w:eastAsia="zh-CN"/>
              </w:rPr>
              <w:t>4.6.2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aperiodic SRS</w:t>
            </w:r>
            <w:r w:rsidR="002803B4">
              <w:rPr>
                <w:noProof/>
                <w:webHidden/>
              </w:rPr>
              <w:tab/>
            </w:r>
            <w:r w:rsidR="002803B4">
              <w:rPr>
                <w:noProof/>
                <w:webHidden/>
              </w:rPr>
              <w:fldChar w:fldCharType="begin"/>
            </w:r>
            <w:r w:rsidR="002803B4">
              <w:rPr>
                <w:noProof/>
                <w:webHidden/>
              </w:rPr>
              <w:instrText xml:space="preserve"> PAGEREF _Toc80031360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5D43D2A" w14:textId="0993A052" w:rsidR="002803B4" w:rsidRDefault="00C93F1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1" w:history="1">
            <w:r w:rsidR="002803B4" w:rsidRPr="005A1D0A">
              <w:rPr>
                <w:rStyle w:val="Hyperlink"/>
                <w:noProof/>
              </w:rPr>
              <w:t>4.7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_Toc80031361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2A3B35BF" w14:textId="36484FCA"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2" w:history="1">
            <w:r w:rsidR="002803B4" w:rsidRPr="005A1D0A">
              <w:rPr>
                <w:rStyle w:val="Hyperlink"/>
                <w:noProof/>
              </w:rPr>
              <w:t>4.7.1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_Toc80031362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C89B0C9" w14:textId="25012FBE"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3" w:history="1">
            <w:r w:rsidR="002803B4" w:rsidRPr="005A1D0A">
              <w:rPr>
                <w:rStyle w:val="Hyperlink"/>
                <w:noProof/>
                <w:lang w:eastAsia="zh-CN"/>
              </w:rPr>
              <w:t>4.7.2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_Toc80031363 \h </w:instrText>
            </w:r>
            <w:r w:rsidR="002803B4">
              <w:rPr>
                <w:noProof/>
                <w:webHidden/>
              </w:rPr>
            </w:r>
            <w:r w:rsidR="002803B4">
              <w:rPr>
                <w:noProof/>
                <w:webHidden/>
              </w:rPr>
              <w:fldChar w:fldCharType="separate"/>
            </w:r>
            <w:r w:rsidR="002803B4">
              <w:rPr>
                <w:noProof/>
                <w:webHidden/>
              </w:rPr>
              <w:t>15</w:t>
            </w:r>
            <w:r w:rsidR="002803B4">
              <w:rPr>
                <w:noProof/>
                <w:webHidden/>
              </w:rPr>
              <w:fldChar w:fldCharType="end"/>
            </w:r>
          </w:hyperlink>
        </w:p>
        <w:p w14:paraId="094FE50A" w14:textId="59EE8B82" w:rsidR="002803B4" w:rsidRDefault="00C93F1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64" w:history="1">
            <w:r w:rsidR="002803B4" w:rsidRPr="005A1D0A">
              <w:rPr>
                <w:rStyle w:val="Hyperlink"/>
                <w:noProof/>
              </w:rPr>
              <w:t>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Timing Relationships for eMTC/NB-IoT</w:t>
            </w:r>
            <w:r w:rsidR="002803B4">
              <w:rPr>
                <w:noProof/>
                <w:webHidden/>
              </w:rPr>
              <w:tab/>
            </w:r>
            <w:r w:rsidR="002803B4">
              <w:rPr>
                <w:noProof/>
                <w:webHidden/>
              </w:rPr>
              <w:fldChar w:fldCharType="begin"/>
            </w:r>
            <w:r w:rsidR="002803B4">
              <w:rPr>
                <w:noProof/>
                <w:webHidden/>
              </w:rPr>
              <w:instrText xml:space="preserve"> PAGEREF _Toc80031364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59127830" w14:textId="22E42B2A" w:rsidR="002803B4" w:rsidRDefault="00C93F1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5" w:history="1">
            <w:r w:rsidR="002803B4" w:rsidRPr="005A1D0A">
              <w:rPr>
                <w:rStyle w:val="Hyperlink"/>
                <w:noProof/>
              </w:rPr>
              <w:t>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order to NPRACH</w:t>
            </w:r>
            <w:r w:rsidR="002803B4">
              <w:rPr>
                <w:noProof/>
                <w:webHidden/>
              </w:rPr>
              <w:tab/>
            </w:r>
            <w:r w:rsidR="002803B4">
              <w:rPr>
                <w:noProof/>
                <w:webHidden/>
              </w:rPr>
              <w:fldChar w:fldCharType="begin"/>
            </w:r>
            <w:r w:rsidR="002803B4">
              <w:rPr>
                <w:noProof/>
                <w:webHidden/>
              </w:rPr>
              <w:instrText xml:space="preserve"> PAGEREF _Toc80031365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499B52F" w14:textId="26D047D6"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6" w:history="1">
            <w:r w:rsidR="002803B4" w:rsidRPr="005A1D0A">
              <w:rPr>
                <w:rStyle w:val="Hyperlink"/>
                <w:noProof/>
              </w:rPr>
              <w:t>5.1.1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_Toc80031366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07C8AD8F" w14:textId="7CA6EBA3"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7" w:history="1">
            <w:r w:rsidR="002803B4" w:rsidRPr="005A1D0A">
              <w:rPr>
                <w:rStyle w:val="Hyperlink"/>
                <w:noProof/>
                <w:lang w:eastAsia="zh-CN"/>
              </w:rPr>
              <w:t>5.1.2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order to NPRACH</w:t>
            </w:r>
            <w:r w:rsidR="002803B4">
              <w:rPr>
                <w:noProof/>
                <w:webHidden/>
              </w:rPr>
              <w:tab/>
            </w:r>
            <w:r w:rsidR="002803B4">
              <w:rPr>
                <w:noProof/>
                <w:webHidden/>
              </w:rPr>
              <w:fldChar w:fldCharType="begin"/>
            </w:r>
            <w:r w:rsidR="002803B4">
              <w:rPr>
                <w:noProof/>
                <w:webHidden/>
              </w:rPr>
              <w:instrText xml:space="preserve"> PAGEREF _Toc80031367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8B7067D" w14:textId="554D19EB" w:rsidR="002803B4" w:rsidRDefault="00C93F1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8" w:history="1">
            <w:r w:rsidR="002803B4" w:rsidRPr="005A1D0A">
              <w:rPr>
                <w:rStyle w:val="Hyperlink"/>
                <w:noProof/>
              </w:rPr>
              <w:t>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Preamble Retransmission</w:t>
            </w:r>
            <w:r w:rsidR="002803B4">
              <w:rPr>
                <w:noProof/>
                <w:webHidden/>
              </w:rPr>
              <w:tab/>
            </w:r>
            <w:r w:rsidR="002803B4">
              <w:rPr>
                <w:noProof/>
                <w:webHidden/>
              </w:rPr>
              <w:fldChar w:fldCharType="begin"/>
            </w:r>
            <w:r w:rsidR="002803B4">
              <w:rPr>
                <w:noProof/>
                <w:webHidden/>
              </w:rPr>
              <w:instrText xml:space="preserve"> PAGEREF _Toc80031368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6080C472" w14:textId="2892894B"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9" w:history="1">
            <w:r w:rsidR="002803B4" w:rsidRPr="005A1D0A">
              <w:rPr>
                <w:rStyle w:val="Hyperlink"/>
                <w:noProof/>
              </w:rPr>
              <w:t>5.2.1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_Toc80031369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46FD3DDA" w14:textId="2F083AE1"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0" w:history="1">
            <w:r w:rsidR="002803B4" w:rsidRPr="005A1D0A">
              <w:rPr>
                <w:rStyle w:val="Hyperlink"/>
                <w:noProof/>
                <w:lang w:eastAsia="zh-CN"/>
              </w:rPr>
              <w:t>5.2.2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Preamble Retransmission</w:t>
            </w:r>
            <w:r w:rsidR="002803B4">
              <w:rPr>
                <w:noProof/>
                <w:webHidden/>
              </w:rPr>
              <w:tab/>
            </w:r>
            <w:r w:rsidR="002803B4">
              <w:rPr>
                <w:noProof/>
                <w:webHidden/>
              </w:rPr>
              <w:fldChar w:fldCharType="begin"/>
            </w:r>
            <w:r w:rsidR="002803B4">
              <w:rPr>
                <w:noProof/>
                <w:webHidden/>
              </w:rPr>
              <w:instrText xml:space="preserve"> PAGEREF _Toc80031370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7C3AB85F" w14:textId="29C9C83D" w:rsidR="002803B4" w:rsidRDefault="00C93F1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1" w:history="1">
            <w:r w:rsidR="002803B4" w:rsidRPr="005A1D0A">
              <w:rPr>
                <w:rStyle w:val="Hyperlink"/>
                <w:noProof/>
              </w:rPr>
              <w:t>5.3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NPUSCH using PUR</w:t>
            </w:r>
            <w:r w:rsidR="002803B4">
              <w:rPr>
                <w:noProof/>
                <w:webHidden/>
              </w:rPr>
              <w:tab/>
            </w:r>
            <w:r w:rsidR="002803B4">
              <w:rPr>
                <w:noProof/>
                <w:webHidden/>
              </w:rPr>
              <w:fldChar w:fldCharType="begin"/>
            </w:r>
            <w:r w:rsidR="002803B4">
              <w:rPr>
                <w:noProof/>
                <w:webHidden/>
              </w:rPr>
              <w:instrText xml:space="preserve"> PAGEREF _Toc80031371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73C00F17" w14:textId="414B6AC3"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2" w:history="1">
            <w:r w:rsidR="002803B4" w:rsidRPr="005A1D0A">
              <w:rPr>
                <w:rStyle w:val="Hyperlink"/>
                <w:noProof/>
              </w:rPr>
              <w:t>5.3.1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_Toc80031372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2A0FEBDA" w14:textId="139913F9" w:rsidR="002803B4" w:rsidRDefault="00C93F1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73" w:history="1">
            <w:r w:rsidR="002803B4" w:rsidRPr="005A1D0A">
              <w:rPr>
                <w:rStyle w:val="Hyperlink"/>
                <w:noProof/>
              </w:rPr>
              <w:t>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Handling</w:t>
            </w:r>
            <w:r w:rsidR="002803B4">
              <w:rPr>
                <w:noProof/>
                <w:webHidden/>
              </w:rPr>
              <w:tab/>
            </w:r>
            <w:r w:rsidR="002803B4">
              <w:rPr>
                <w:noProof/>
                <w:webHidden/>
              </w:rPr>
              <w:fldChar w:fldCharType="begin"/>
            </w:r>
            <w:r w:rsidR="002803B4">
              <w:rPr>
                <w:noProof/>
                <w:webHidden/>
              </w:rPr>
              <w:instrText xml:space="preserve"> PAGEREF _Toc80031373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3FD7E5D5" w14:textId="49983A64" w:rsidR="002803B4" w:rsidRDefault="00C93F1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4" w:history="1">
            <w:r w:rsidR="002803B4" w:rsidRPr="005A1D0A">
              <w:rPr>
                <w:rStyle w:val="Hyperlink"/>
                <w:noProof/>
              </w:rPr>
              <w:t>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at initial access</w:t>
            </w:r>
            <w:r w:rsidR="002803B4">
              <w:rPr>
                <w:noProof/>
                <w:webHidden/>
              </w:rPr>
              <w:tab/>
            </w:r>
            <w:r w:rsidR="002803B4">
              <w:rPr>
                <w:noProof/>
                <w:webHidden/>
              </w:rPr>
              <w:fldChar w:fldCharType="begin"/>
            </w:r>
            <w:r w:rsidR="002803B4">
              <w:rPr>
                <w:noProof/>
                <w:webHidden/>
              </w:rPr>
              <w:instrText xml:space="preserve"> PAGEREF _Toc80031374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5898FBD6" w14:textId="566D1B09"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5" w:history="1">
            <w:r w:rsidR="002803B4" w:rsidRPr="005A1D0A">
              <w:rPr>
                <w:rStyle w:val="Hyperlink"/>
                <w:noProof/>
              </w:rPr>
              <w:t>6.1.1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_Toc80031375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00022A52" w14:textId="57E070F0"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6" w:history="1">
            <w:r w:rsidR="002803B4" w:rsidRPr="005A1D0A">
              <w:rPr>
                <w:rStyle w:val="Hyperlink"/>
                <w:noProof/>
                <w:lang w:eastAsia="zh-CN"/>
              </w:rPr>
              <w:t>6.1.2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_Toc80031376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6E1E3CA4" w14:textId="1FB832B5" w:rsidR="002803B4" w:rsidRDefault="00C93F1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7" w:history="1">
            <w:r w:rsidR="002803B4" w:rsidRPr="005A1D0A">
              <w:rPr>
                <w:rStyle w:val="Hyperlink"/>
                <w:noProof/>
              </w:rPr>
              <w:t>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after initial access</w:t>
            </w:r>
            <w:r w:rsidR="002803B4">
              <w:rPr>
                <w:noProof/>
                <w:webHidden/>
              </w:rPr>
              <w:tab/>
            </w:r>
            <w:r w:rsidR="002803B4">
              <w:rPr>
                <w:noProof/>
                <w:webHidden/>
              </w:rPr>
              <w:fldChar w:fldCharType="begin"/>
            </w:r>
            <w:r w:rsidR="002803B4">
              <w:rPr>
                <w:noProof/>
                <w:webHidden/>
              </w:rPr>
              <w:instrText xml:space="preserve"> PAGEREF _Toc80031377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90949E8" w14:textId="4EA5D14B"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8" w:history="1">
            <w:r w:rsidR="002803B4" w:rsidRPr="005A1D0A">
              <w:rPr>
                <w:rStyle w:val="Hyperlink"/>
                <w:noProof/>
              </w:rPr>
              <w:t>6.2.1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_Toc80031378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46500F5" w14:textId="1DD861FF"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9" w:history="1">
            <w:r w:rsidR="002803B4" w:rsidRPr="005A1D0A">
              <w:rPr>
                <w:rStyle w:val="Hyperlink"/>
                <w:noProof/>
                <w:lang w:eastAsia="zh-CN"/>
              </w:rPr>
              <w:t>6.2.2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_Toc80031379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01E268E9" w14:textId="5259A8CB" w:rsidR="002803B4" w:rsidRDefault="00C93F1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0" w:history="1">
            <w:r w:rsidR="002803B4" w:rsidRPr="005A1D0A">
              <w:rPr>
                <w:rStyle w:val="Hyperlink"/>
                <w:noProof/>
              </w:rPr>
              <w:t>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UE specific TA</w:t>
            </w:r>
            <w:r w:rsidR="002803B4">
              <w:rPr>
                <w:noProof/>
                <w:webHidden/>
              </w:rPr>
              <w:tab/>
            </w:r>
            <w:r w:rsidR="002803B4">
              <w:rPr>
                <w:noProof/>
                <w:webHidden/>
              </w:rPr>
              <w:fldChar w:fldCharType="begin"/>
            </w:r>
            <w:r w:rsidR="002803B4">
              <w:rPr>
                <w:noProof/>
                <w:webHidden/>
              </w:rPr>
              <w:instrText xml:space="preserve"> PAGEREF _Toc80031380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65DF6512" w14:textId="6CE7C84F"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1" w:history="1">
            <w:r w:rsidR="002803B4" w:rsidRPr="005A1D0A">
              <w:rPr>
                <w:rStyle w:val="Hyperlink"/>
                <w:noProof/>
              </w:rPr>
              <w:t>7.1.1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_Toc80031381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463546BF" w14:textId="1B287D1F"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2" w:history="1">
            <w:r w:rsidR="002803B4" w:rsidRPr="005A1D0A">
              <w:rPr>
                <w:rStyle w:val="Hyperlink"/>
                <w:noProof/>
                <w:lang w:eastAsia="zh-CN"/>
              </w:rPr>
              <w:t>7.1.2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UE specific TA</w:t>
            </w:r>
            <w:r w:rsidR="002803B4">
              <w:rPr>
                <w:noProof/>
                <w:webHidden/>
              </w:rPr>
              <w:tab/>
            </w:r>
            <w:r w:rsidR="002803B4">
              <w:rPr>
                <w:noProof/>
                <w:webHidden/>
              </w:rPr>
              <w:fldChar w:fldCharType="begin"/>
            </w:r>
            <w:r w:rsidR="002803B4">
              <w:rPr>
                <w:noProof/>
                <w:webHidden/>
              </w:rPr>
              <w:instrText xml:space="preserve"> PAGEREF _Toc80031382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04E7EAC0" w14:textId="39EEC726"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3" w:history="1">
            <w:r w:rsidR="002803B4" w:rsidRPr="005A1D0A">
              <w:rPr>
                <w:rStyle w:val="Hyperlink"/>
                <w:noProof/>
              </w:rPr>
              <w:t>7.1.3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Ordering of timing advance and </w:t>
            </w:r>
            <w:r w:rsidR="002803B4" w:rsidRPr="005A1D0A">
              <w:rPr>
                <w:rStyle w:val="Hyperlink"/>
                <w:i/>
                <w:iCs/>
                <w:noProof/>
              </w:rPr>
              <w:t>K</w:t>
            </w:r>
            <w:r w:rsidR="002803B4" w:rsidRPr="005A1D0A">
              <w:rPr>
                <w:rStyle w:val="Hyperlink"/>
                <w:i/>
                <w:iCs/>
                <w:noProof/>
                <w:vertAlign w:val="subscript"/>
              </w:rPr>
              <w:t>offset</w:t>
            </w:r>
            <w:r w:rsidR="002803B4" w:rsidRPr="005A1D0A">
              <w:rPr>
                <w:rStyle w:val="Hyperlink"/>
                <w:noProof/>
              </w:rPr>
              <w:t xml:space="preserve"> extension operations</w:t>
            </w:r>
            <w:r w:rsidR="002803B4">
              <w:rPr>
                <w:noProof/>
                <w:webHidden/>
              </w:rPr>
              <w:tab/>
            </w:r>
            <w:r w:rsidR="002803B4">
              <w:rPr>
                <w:noProof/>
                <w:webHidden/>
              </w:rPr>
              <w:fldChar w:fldCharType="begin"/>
            </w:r>
            <w:r w:rsidR="002803B4">
              <w:rPr>
                <w:noProof/>
                <w:webHidden/>
              </w:rPr>
              <w:instrText xml:space="preserve"> PAGEREF _Toc80031383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502587AA" w14:textId="124823BF"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4" w:history="1">
            <w:r w:rsidR="002803B4" w:rsidRPr="005A1D0A">
              <w:rPr>
                <w:rStyle w:val="Hyperlink"/>
                <w:noProof/>
              </w:rPr>
              <w:t>7.1.4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_Toc80031384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4AD25C46" w14:textId="4D3BBD85" w:rsidR="002803B4" w:rsidRDefault="00C93F1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5" w:history="1">
            <w:r w:rsidR="002803B4" w:rsidRPr="005A1D0A">
              <w:rPr>
                <w:rStyle w:val="Hyperlink"/>
                <w:noProof/>
              </w:rPr>
              <w:t>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Determining UE-eNB RTT</w:t>
            </w:r>
            <w:r w:rsidR="002803B4">
              <w:rPr>
                <w:noProof/>
                <w:webHidden/>
              </w:rPr>
              <w:tab/>
            </w:r>
            <w:r w:rsidR="002803B4">
              <w:rPr>
                <w:noProof/>
                <w:webHidden/>
              </w:rPr>
              <w:fldChar w:fldCharType="begin"/>
            </w:r>
            <w:r w:rsidR="002803B4">
              <w:rPr>
                <w:noProof/>
                <w:webHidden/>
              </w:rPr>
              <w:instrText xml:space="preserve"> PAGEREF _Toc80031385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032AC944" w14:textId="1019A077"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6" w:history="1">
            <w:r w:rsidR="002803B4" w:rsidRPr="005A1D0A">
              <w:rPr>
                <w:rStyle w:val="Hyperlink"/>
                <w:noProof/>
              </w:rPr>
              <w:t>7.2.1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_Toc80031386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1B77F565" w14:textId="415CCEC7" w:rsidR="002803B4" w:rsidRDefault="00C93F1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7" w:history="1">
            <w:r w:rsidR="002803B4" w:rsidRPr="005A1D0A">
              <w:rPr>
                <w:rStyle w:val="Hyperlink"/>
                <w:noProof/>
              </w:rPr>
              <w:t>8</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issues and relationships</w:t>
            </w:r>
            <w:r w:rsidR="002803B4">
              <w:rPr>
                <w:noProof/>
                <w:webHidden/>
              </w:rPr>
              <w:tab/>
            </w:r>
            <w:r w:rsidR="002803B4">
              <w:rPr>
                <w:noProof/>
                <w:webHidden/>
              </w:rPr>
              <w:fldChar w:fldCharType="begin"/>
            </w:r>
            <w:r w:rsidR="002803B4">
              <w:rPr>
                <w:noProof/>
                <w:webHidden/>
              </w:rPr>
              <w:instrText xml:space="preserve"> PAGEREF _Toc80031387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640DE64E" w14:textId="701DABC7" w:rsidR="002803B4" w:rsidRDefault="00C93F1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8" w:history="1">
            <w:r w:rsidR="002803B4" w:rsidRPr="005A1D0A">
              <w:rPr>
                <w:rStyle w:val="Hyperlink"/>
                <w:noProof/>
              </w:rPr>
              <w:t>8.1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Half duplex operation</w:t>
            </w:r>
            <w:r w:rsidR="002803B4">
              <w:rPr>
                <w:noProof/>
                <w:webHidden/>
              </w:rPr>
              <w:tab/>
            </w:r>
            <w:r w:rsidR="002803B4">
              <w:rPr>
                <w:noProof/>
                <w:webHidden/>
              </w:rPr>
              <w:fldChar w:fldCharType="begin"/>
            </w:r>
            <w:r w:rsidR="002803B4">
              <w:rPr>
                <w:noProof/>
                <w:webHidden/>
              </w:rPr>
              <w:instrText xml:space="preserve"> PAGEREF _Toc80031388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4491B2D" w14:textId="14E53449"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9" w:history="1">
            <w:r w:rsidR="002803B4" w:rsidRPr="005A1D0A">
              <w:rPr>
                <w:rStyle w:val="Hyperlink"/>
                <w:noProof/>
              </w:rPr>
              <w:t>8.1.1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_Toc80031389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3A442DA" w14:textId="1F6EA25A" w:rsidR="002803B4" w:rsidRDefault="00C93F1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0" w:history="1">
            <w:r w:rsidR="002803B4" w:rsidRPr="005A1D0A">
              <w:rPr>
                <w:rStyle w:val="Hyperlink"/>
                <w:noProof/>
              </w:rPr>
              <w:t>8.2</w:t>
            </w:r>
            <w:r w:rsidR="002803B4">
              <w:rPr>
                <w:rFonts w:asciiTheme="minorHAnsi" w:eastAsiaTheme="minorEastAsia" w:hAnsiTheme="minorHAnsi" w:cstheme="minorBidi"/>
                <w:noProof/>
                <w:sz w:val="22"/>
                <w:szCs w:val="22"/>
                <w:lang w:val="en-GB" w:eastAsia="en-GB"/>
              </w:rPr>
              <w:tab/>
            </w:r>
            <w:r w:rsidR="002803B4" w:rsidRPr="005A1D0A">
              <w:rPr>
                <w:rStyle w:val="Hyperlink"/>
                <w:iCs/>
                <w:noProof/>
              </w:rPr>
              <w:t xml:space="preserve">UL </w:t>
            </w:r>
            <w:r w:rsidR="002803B4" w:rsidRPr="005A1D0A">
              <w:rPr>
                <w:rStyle w:val="Hyperlink"/>
                <w:noProof/>
              </w:rPr>
              <w:t>transmission gap in IoT NTN</w:t>
            </w:r>
            <w:r w:rsidR="002803B4">
              <w:rPr>
                <w:noProof/>
                <w:webHidden/>
              </w:rPr>
              <w:tab/>
            </w:r>
            <w:r w:rsidR="002803B4">
              <w:rPr>
                <w:noProof/>
                <w:webHidden/>
              </w:rPr>
              <w:fldChar w:fldCharType="begin"/>
            </w:r>
            <w:r w:rsidR="002803B4">
              <w:rPr>
                <w:noProof/>
                <w:webHidden/>
              </w:rPr>
              <w:instrText xml:space="preserve"> PAGEREF _Toc80031390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4FA54CD5" w14:textId="4177311C"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1" w:history="1">
            <w:r w:rsidR="002803B4" w:rsidRPr="005A1D0A">
              <w:rPr>
                <w:rStyle w:val="Hyperlink"/>
                <w:noProof/>
              </w:rPr>
              <w:t>8.2.1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_Toc80031391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13816498" w14:textId="2106F494" w:rsidR="002803B4" w:rsidRDefault="00C93F1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2" w:history="1">
            <w:r w:rsidR="002803B4" w:rsidRPr="005A1D0A">
              <w:rPr>
                <w:rStyle w:val="Hyperlink"/>
                <w:noProof/>
                <w:lang w:val="en-GB"/>
              </w:rPr>
              <w:t>8.3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PDCCH monitoring restrictions</w:t>
            </w:r>
            <w:r w:rsidR="002803B4">
              <w:rPr>
                <w:noProof/>
                <w:webHidden/>
              </w:rPr>
              <w:tab/>
            </w:r>
            <w:r w:rsidR="002803B4">
              <w:rPr>
                <w:noProof/>
                <w:webHidden/>
              </w:rPr>
              <w:fldChar w:fldCharType="begin"/>
            </w:r>
            <w:r w:rsidR="002803B4">
              <w:rPr>
                <w:noProof/>
                <w:webHidden/>
              </w:rPr>
              <w:instrText xml:space="preserve"> PAGEREF _Toc80031392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65FCCD32" w14:textId="4F4E97E1"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3" w:history="1">
            <w:r w:rsidR="002803B4" w:rsidRPr="005A1D0A">
              <w:rPr>
                <w:rStyle w:val="Hyperlink"/>
                <w:noProof/>
              </w:rPr>
              <w:t>8.3.1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_Toc80031393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E58D6EC" w14:textId="1F022B2B" w:rsidR="002803B4" w:rsidRDefault="00C93F1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4" w:history="1">
            <w:r w:rsidR="002803B4" w:rsidRPr="005A1D0A">
              <w:rPr>
                <w:rStyle w:val="Hyperlink"/>
                <w:noProof/>
                <w:lang w:eastAsia="zh-CN"/>
              </w:rPr>
              <w:t>8.4</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Timing offset for the start of RAR window</w:t>
            </w:r>
            <w:r w:rsidR="002803B4">
              <w:rPr>
                <w:noProof/>
                <w:webHidden/>
              </w:rPr>
              <w:tab/>
            </w:r>
            <w:r w:rsidR="002803B4">
              <w:rPr>
                <w:noProof/>
                <w:webHidden/>
              </w:rPr>
              <w:fldChar w:fldCharType="begin"/>
            </w:r>
            <w:r w:rsidR="002803B4">
              <w:rPr>
                <w:noProof/>
                <w:webHidden/>
              </w:rPr>
              <w:instrText xml:space="preserve"> PAGEREF _Toc80031394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139FAD2" w14:textId="42527A97"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5" w:history="1">
            <w:r w:rsidR="002803B4" w:rsidRPr="005A1D0A">
              <w:rPr>
                <w:rStyle w:val="Hyperlink"/>
                <w:noProof/>
              </w:rPr>
              <w:t>8.4.1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_Toc80031395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48581105" w14:textId="6EAEFBE4" w:rsidR="002803B4" w:rsidRDefault="00C93F1D">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6" w:history="1">
            <w:r w:rsidR="002803B4" w:rsidRPr="005A1D0A">
              <w:rPr>
                <w:rStyle w:val="Hyperlink"/>
                <w:noProof/>
              </w:rPr>
              <w:t>8.5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Interrupted downlink/Guard subframes</w:t>
            </w:r>
            <w:r w:rsidR="002803B4">
              <w:rPr>
                <w:noProof/>
                <w:webHidden/>
              </w:rPr>
              <w:tab/>
            </w:r>
            <w:r w:rsidR="002803B4">
              <w:rPr>
                <w:noProof/>
                <w:webHidden/>
              </w:rPr>
              <w:fldChar w:fldCharType="begin"/>
            </w:r>
            <w:r w:rsidR="002803B4">
              <w:rPr>
                <w:noProof/>
                <w:webHidden/>
              </w:rPr>
              <w:instrText xml:space="preserve"> PAGEREF _Toc80031396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591D8A3" w14:textId="724E10E7"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7" w:history="1">
            <w:r w:rsidR="002803B4" w:rsidRPr="005A1D0A">
              <w:rPr>
                <w:rStyle w:val="Hyperlink"/>
                <w:noProof/>
              </w:rPr>
              <w:t>8.5.1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_Toc80031397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730CDA9" w14:textId="2B0CB8C2" w:rsidR="002803B4" w:rsidRDefault="00C93F1D">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8" w:history="1">
            <w:r w:rsidR="002803B4" w:rsidRPr="005A1D0A">
              <w:rPr>
                <w:rStyle w:val="Hyperlink"/>
                <w:noProof/>
              </w:rPr>
              <w:t>8.5.2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FL Analysis and Proposals on Timing relationships and TA</w:t>
            </w:r>
            <w:r w:rsidR="002803B4">
              <w:rPr>
                <w:noProof/>
                <w:webHidden/>
              </w:rPr>
              <w:tab/>
            </w:r>
            <w:r w:rsidR="002803B4">
              <w:rPr>
                <w:noProof/>
                <w:webHidden/>
              </w:rPr>
              <w:fldChar w:fldCharType="begin"/>
            </w:r>
            <w:r w:rsidR="002803B4">
              <w:rPr>
                <w:noProof/>
                <w:webHidden/>
              </w:rPr>
              <w:instrText xml:space="preserve"> PAGEREF _Toc80031398 \h </w:instrText>
            </w:r>
            <w:r w:rsidR="002803B4">
              <w:rPr>
                <w:noProof/>
                <w:webHidden/>
              </w:rPr>
            </w:r>
            <w:r w:rsidR="002803B4">
              <w:rPr>
                <w:noProof/>
                <w:webHidden/>
              </w:rPr>
              <w:fldChar w:fldCharType="separate"/>
            </w:r>
            <w:r w:rsidR="002803B4">
              <w:rPr>
                <w:noProof/>
                <w:webHidden/>
              </w:rPr>
              <w:t>27</w:t>
            </w:r>
            <w:r w:rsidR="002803B4">
              <w:rPr>
                <w:noProof/>
                <w:webHidden/>
              </w:rPr>
              <w:fldChar w:fldCharType="end"/>
            </w:r>
          </w:hyperlink>
        </w:p>
        <w:p w14:paraId="264ED4B1" w14:textId="0C20229E" w:rsidR="002803B4" w:rsidRDefault="00C93F1D">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99" w:history="1">
            <w:r w:rsidR="002803B4" w:rsidRPr="005A1D0A">
              <w:rPr>
                <w:rStyle w:val="Hyperlink"/>
                <w:noProof/>
              </w:rPr>
              <w:t>9</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Referenced Documents</w:t>
            </w:r>
            <w:r w:rsidR="002803B4">
              <w:rPr>
                <w:noProof/>
                <w:webHidden/>
              </w:rPr>
              <w:tab/>
            </w:r>
            <w:r w:rsidR="002803B4">
              <w:rPr>
                <w:noProof/>
                <w:webHidden/>
              </w:rPr>
              <w:fldChar w:fldCharType="begin"/>
            </w:r>
            <w:r w:rsidR="002803B4">
              <w:rPr>
                <w:noProof/>
                <w:webHidden/>
              </w:rPr>
              <w:instrText xml:space="preserve"> PAGEREF _Toc80031399 \h </w:instrText>
            </w:r>
            <w:r w:rsidR="002803B4">
              <w:rPr>
                <w:noProof/>
                <w:webHidden/>
              </w:rPr>
            </w:r>
            <w:r w:rsidR="002803B4">
              <w:rPr>
                <w:noProof/>
                <w:webHidden/>
              </w:rPr>
              <w:fldChar w:fldCharType="separate"/>
            </w:r>
            <w:r w:rsidR="002803B4">
              <w:rPr>
                <w:noProof/>
                <w:webHidden/>
              </w:rPr>
              <w:t>29</w:t>
            </w:r>
            <w:r w:rsidR="002803B4">
              <w:rPr>
                <w:noProof/>
                <w:webHidden/>
              </w:rPr>
              <w:fldChar w:fldCharType="end"/>
            </w:r>
          </w:hyperlink>
        </w:p>
        <w:p w14:paraId="573F6464" w14:textId="39424D5D" w:rsidR="00F44333" w:rsidRDefault="00F44333">
          <w:r>
            <w:rPr>
              <w:b/>
              <w:bCs/>
              <w:noProof/>
            </w:rPr>
            <w:lastRenderedPageBreak/>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031327"/>
      <w:r>
        <w:rPr>
          <w:sz w:val="24"/>
          <w:lang w:eastAsia="zh-CN"/>
        </w:rPr>
        <w:t>Introduction</w:t>
      </w:r>
      <w:bookmarkEnd w:id="0"/>
    </w:p>
    <w:p w14:paraId="44873081" w14:textId="77777777" w:rsidR="00732328" w:rsidRDefault="00732328" w:rsidP="00732328"/>
    <w:p w14:paraId="00D6C197" w14:textId="7425B1DF" w:rsidR="00AD153B" w:rsidRPr="000167F6" w:rsidRDefault="00732328" w:rsidP="00597C44">
      <w:pPr>
        <w:rPr>
          <w:lang w:eastAsia="x-none"/>
        </w:rPr>
      </w:pPr>
      <w:r>
        <w:t>This document is the feature lead (FL) summary of contributions for the “IoT-NTN Timing relationship enhancements” agenda item.</w:t>
      </w:r>
      <w:r w:rsidR="00B96E7A">
        <w:t xml:space="preserve"> </w:t>
      </w:r>
    </w:p>
    <w:p w14:paraId="3DD1BF21" w14:textId="77777777" w:rsidR="00AD153B" w:rsidRDefault="00AD153B" w:rsidP="00732328"/>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79D307E0" w14:textId="6AEE59DF" w:rsidR="00D633B5"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3E42F6">
        <w:rPr>
          <w:highlight w:val="yellow"/>
          <w:lang w:eastAsia="x-none"/>
        </w:rPr>
        <w:t>Tues</w:t>
      </w:r>
      <w:r w:rsidR="0088797F" w:rsidRPr="00A259D6">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17</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this first round of email discussions</w:t>
      </w:r>
      <w:r w:rsidR="00742902">
        <w:rPr>
          <w:lang w:eastAsia="x-none"/>
        </w:rPr>
        <w:t>.</w:t>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1" w:name="_Toc80031328"/>
      <w:r>
        <w:rPr>
          <w:sz w:val="24"/>
          <w:lang w:eastAsia="zh-CN"/>
        </w:rPr>
        <w:t>Overview of Main Issues from company contributions</w:t>
      </w:r>
      <w:bookmarkEnd w:id="1"/>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proofErr w:type="spellStart"/>
      <w:r>
        <w:t>eMTC</w:t>
      </w:r>
      <w:proofErr w:type="spellEnd"/>
      <w:r>
        <w:t>: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rPr>
        <mc:AlternateContent>
          <mc:Choice Requires="wps">
            <w:drawing>
              <wp:anchor distT="45720" distB="45720" distL="114300" distR="114300" simplePos="0" relativeHeight="251659264" behindDoc="0" locked="0" layoutInCell="1" allowOverlap="1" wp14:anchorId="06092728" wp14:editId="282FEF97">
                <wp:simplePos x="0" y="0"/>
                <wp:positionH relativeFrom="margin">
                  <wp:align>left</wp:align>
                </wp:positionH>
                <wp:positionV relativeFrom="paragraph">
                  <wp:posOffset>314960</wp:posOffset>
                </wp:positionV>
                <wp:extent cx="58864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NoSpacing"/>
                            </w:pPr>
                            <w:r>
                              <w:t>-</w:t>
                            </w:r>
                            <w:r>
                              <w:tab/>
                              <w:t xml:space="preserve">NPDCCH to NPUSCH format 1 </w:t>
                            </w:r>
                          </w:p>
                          <w:p w14:paraId="18882D11" w14:textId="77777777" w:rsidR="000E2581" w:rsidRDefault="000E2581" w:rsidP="00A259D6">
                            <w:pPr>
                              <w:pStyle w:val="NoSpacing"/>
                            </w:pPr>
                            <w:r>
                              <w:t>-</w:t>
                            </w:r>
                            <w:r>
                              <w:tab/>
                              <w:t>RAR grant to NPUSCH format 1</w:t>
                            </w:r>
                          </w:p>
                          <w:p w14:paraId="3B359940" w14:textId="77777777" w:rsidR="000E2581" w:rsidRDefault="000E2581" w:rsidP="00A259D6">
                            <w:pPr>
                              <w:pStyle w:val="NoSpacing"/>
                            </w:pPr>
                            <w:r>
                              <w:t>-</w:t>
                            </w:r>
                            <w:r>
                              <w:tab/>
                              <w:t>NPDSCH to HARQ-ACK on NPUSCH format 2</w:t>
                            </w:r>
                          </w:p>
                          <w:p w14:paraId="12450F4F" w14:textId="77777777" w:rsidR="000E2581" w:rsidRDefault="000E2581" w:rsidP="00A259D6">
                            <w:pPr>
                              <w:pStyle w:val="NoSpacing"/>
                            </w:pPr>
                            <w:r>
                              <w:t>-</w:t>
                            </w:r>
                            <w:r>
                              <w:tab/>
                              <w:t>Timing advance command activation</w:t>
                            </w:r>
                          </w:p>
                          <w:p w14:paraId="7E69021E" w14:textId="77777777" w:rsidR="000E2581" w:rsidRDefault="000E2581" w:rsidP="00A259D6">
                            <w:pPr>
                              <w:pStyle w:val="NoSpacing"/>
                            </w:pPr>
                            <w:r>
                              <w:t>-</w:t>
                            </w:r>
                            <w:r>
                              <w:tab/>
                              <w:t>FFS: NPDCCH order to NPRACH</w:t>
                            </w:r>
                          </w:p>
                          <w:p w14:paraId="1D83307D" w14:textId="77777777" w:rsidR="000E2581" w:rsidRDefault="000E2581" w:rsidP="00A259D6">
                            <w:pPr>
                              <w:pStyle w:val="NoSpacing"/>
                            </w:pPr>
                            <w:r>
                              <w:t>-</w:t>
                            </w:r>
                            <w:r>
                              <w:tab/>
                              <w:t>FFS: Other NB-IoT timing relationships</w:t>
                            </w:r>
                          </w:p>
                          <w:p w14:paraId="4CE7DAFD" w14:textId="77777777" w:rsidR="000E2581" w:rsidRDefault="000E2581" w:rsidP="00A259D6">
                            <w:pPr>
                              <w:pStyle w:val="NoSpacing"/>
                            </w:pPr>
                          </w:p>
                          <w:p w14:paraId="75C902DC" w14:textId="77777777" w:rsidR="000E2581" w:rsidRPr="00A5721A" w:rsidRDefault="000E2581"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NoSpacing"/>
                            </w:pPr>
                            <w:r>
                              <w:t>-</w:t>
                            </w:r>
                            <w:r>
                              <w:tab/>
                            </w:r>
                            <w:r w:rsidRPr="00EB078E">
                              <w:t xml:space="preserve">MPDCCH to PUSCH </w:t>
                            </w:r>
                          </w:p>
                          <w:p w14:paraId="2A6EA391" w14:textId="77777777" w:rsidR="000E2581" w:rsidRPr="00EB078E" w:rsidRDefault="000E2581" w:rsidP="00A259D6">
                            <w:pPr>
                              <w:pStyle w:val="NoSpacing"/>
                            </w:pPr>
                            <w:r>
                              <w:t>-</w:t>
                            </w:r>
                            <w:r>
                              <w:tab/>
                            </w:r>
                            <w:r w:rsidRPr="00EB078E">
                              <w:t xml:space="preserve">RAR grant to PUSCH </w:t>
                            </w:r>
                          </w:p>
                          <w:p w14:paraId="7185BBB4" w14:textId="77777777" w:rsidR="000E2581" w:rsidRPr="00EB078E" w:rsidRDefault="000E2581" w:rsidP="00A259D6">
                            <w:pPr>
                              <w:pStyle w:val="NoSpacing"/>
                            </w:pPr>
                            <w:r>
                              <w:t>-</w:t>
                            </w:r>
                            <w:r>
                              <w:tab/>
                            </w:r>
                            <w:r w:rsidRPr="00EB078E">
                              <w:t xml:space="preserve">MPDCCH to scheduled uplink SPS </w:t>
                            </w:r>
                          </w:p>
                          <w:p w14:paraId="327ED3EA" w14:textId="77777777" w:rsidR="000E2581" w:rsidRPr="00EB078E" w:rsidRDefault="000E2581" w:rsidP="00A259D6">
                            <w:pPr>
                              <w:pStyle w:val="NoSpacing"/>
                            </w:pPr>
                            <w:r>
                              <w:t>-</w:t>
                            </w:r>
                            <w:r>
                              <w:tab/>
                              <w:t>PDSCH</w:t>
                            </w:r>
                            <w:r w:rsidRPr="00EB078E">
                              <w:t xml:space="preserve"> to HARQ-ACK on PUCCH </w:t>
                            </w:r>
                          </w:p>
                          <w:p w14:paraId="469484A9" w14:textId="77777777" w:rsidR="000E2581" w:rsidRPr="00EB078E" w:rsidRDefault="000E2581" w:rsidP="00A259D6">
                            <w:pPr>
                              <w:pStyle w:val="NoSpacing"/>
                            </w:pPr>
                            <w:r>
                              <w:t>-</w:t>
                            </w:r>
                            <w:r>
                              <w:tab/>
                            </w:r>
                            <w:r w:rsidRPr="00EB078E">
                              <w:t xml:space="preserve">CSI reference resource timing </w:t>
                            </w:r>
                          </w:p>
                          <w:p w14:paraId="4AB21A44" w14:textId="77777777" w:rsidR="000E2581" w:rsidRPr="00EB078E" w:rsidRDefault="000E2581" w:rsidP="00A259D6">
                            <w:pPr>
                              <w:pStyle w:val="NoSpacing"/>
                            </w:pPr>
                            <w:r>
                              <w:t>-</w:t>
                            </w:r>
                            <w:r>
                              <w:tab/>
                            </w:r>
                            <w:r w:rsidRPr="00EB078E">
                              <w:t xml:space="preserve">MPDCCH to aperiodic SRS </w:t>
                            </w:r>
                          </w:p>
                          <w:p w14:paraId="2DA6787F" w14:textId="77777777" w:rsidR="000E2581" w:rsidRPr="00EB078E" w:rsidRDefault="000E2581" w:rsidP="00A259D6">
                            <w:pPr>
                              <w:pStyle w:val="NoSpacing"/>
                            </w:pPr>
                            <w:r>
                              <w:t>-</w:t>
                            </w:r>
                            <w:r>
                              <w:tab/>
                            </w:r>
                            <w:r w:rsidRPr="00EB078E">
                              <w:t>Timing advance command activation</w:t>
                            </w:r>
                          </w:p>
                          <w:p w14:paraId="66697926" w14:textId="77777777" w:rsidR="000E2581" w:rsidRPr="00EB078E" w:rsidRDefault="000E2581" w:rsidP="00A259D6">
                            <w:pPr>
                              <w:pStyle w:val="NoSpacing"/>
                            </w:pPr>
                            <w:r>
                              <w:t>-</w:t>
                            </w:r>
                            <w:r>
                              <w:tab/>
                            </w:r>
                            <w:r w:rsidRPr="00EB078E">
                              <w:t>FFS: M</w:t>
                            </w:r>
                            <w:r w:rsidRPr="00A5721A">
                              <w:t>PDCCH order to PRACH</w:t>
                            </w:r>
                          </w:p>
                          <w:p w14:paraId="77599EE9" w14:textId="77777777" w:rsidR="000E2581" w:rsidRDefault="000E2581" w:rsidP="00A259D6">
                            <w:pPr>
                              <w:pStyle w:val="NoSpacing"/>
                            </w:pPr>
                            <w:r>
                              <w:t>-</w:t>
                            </w:r>
                            <w:r>
                              <w:tab/>
                            </w:r>
                            <w:r w:rsidRPr="00EB078E">
                              <w:t>FFS: Other eMTC timing relationships</w:t>
                            </w:r>
                          </w:p>
                          <w:p w14:paraId="4432575E" w14:textId="77777777" w:rsidR="000E2581" w:rsidRPr="00EB078E" w:rsidRDefault="000E2581" w:rsidP="00A259D6">
                            <w:pPr>
                              <w:pStyle w:val="NoSpacing"/>
                            </w:pPr>
                          </w:p>
                          <w:p w14:paraId="5A4E7B67" w14:textId="77777777" w:rsidR="000E2581" w:rsidRDefault="000E2581"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">
                <v:textbox style="mso-fit-shape-to-text:t">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NoSpacing"/>
                      </w:pPr>
                      <w:r>
                        <w:t>-</w:t>
                      </w:r>
                      <w:r>
                        <w:tab/>
                      </w:r>
                      <w:proofErr w:type="spellStart"/>
                      <w:r>
                        <w:t>NPDCCH</w:t>
                      </w:r>
                      <w:proofErr w:type="spellEnd"/>
                      <w:r>
                        <w:t xml:space="preserve"> to </w:t>
                      </w:r>
                      <w:proofErr w:type="spellStart"/>
                      <w:r>
                        <w:t>NPUSCH</w:t>
                      </w:r>
                      <w:proofErr w:type="spellEnd"/>
                      <w:r>
                        <w:t xml:space="preserve"> format 1 </w:t>
                      </w:r>
                    </w:p>
                    <w:p w14:paraId="18882D11" w14:textId="77777777" w:rsidR="000E2581" w:rsidRDefault="000E2581" w:rsidP="00A259D6">
                      <w:pPr>
                        <w:pStyle w:val="NoSpacing"/>
                      </w:pPr>
                      <w:r>
                        <w:t>-</w:t>
                      </w:r>
                      <w:r>
                        <w:tab/>
                      </w:r>
                      <w:proofErr w:type="spellStart"/>
                      <w:r>
                        <w:t>RAR</w:t>
                      </w:r>
                      <w:proofErr w:type="spellEnd"/>
                      <w:r>
                        <w:t xml:space="preserve"> grant to </w:t>
                      </w:r>
                      <w:proofErr w:type="spellStart"/>
                      <w:r>
                        <w:t>NPUSCH</w:t>
                      </w:r>
                      <w:proofErr w:type="spellEnd"/>
                      <w:r>
                        <w:t xml:space="preserve"> format 1</w:t>
                      </w:r>
                    </w:p>
                    <w:p w14:paraId="3B359940" w14:textId="77777777" w:rsidR="000E2581" w:rsidRDefault="000E2581" w:rsidP="00A259D6">
                      <w:pPr>
                        <w:pStyle w:val="NoSpacing"/>
                      </w:pPr>
                      <w:r>
                        <w:t>-</w:t>
                      </w:r>
                      <w:r>
                        <w:tab/>
                      </w:r>
                      <w:proofErr w:type="spellStart"/>
                      <w:r>
                        <w:t>NPDSCH</w:t>
                      </w:r>
                      <w:proofErr w:type="spellEnd"/>
                      <w:r>
                        <w:t xml:space="preserve"> to </w:t>
                      </w:r>
                      <w:proofErr w:type="spellStart"/>
                      <w:r>
                        <w:t>HARQ</w:t>
                      </w:r>
                      <w:proofErr w:type="spellEnd"/>
                      <w:r>
                        <w:t xml:space="preserve">-ACK on </w:t>
                      </w:r>
                      <w:proofErr w:type="spellStart"/>
                      <w:r>
                        <w:t>NPUSCH</w:t>
                      </w:r>
                      <w:proofErr w:type="spellEnd"/>
                      <w:r>
                        <w:t xml:space="preserve"> format 2</w:t>
                      </w:r>
                    </w:p>
                    <w:p w14:paraId="12450F4F" w14:textId="77777777" w:rsidR="000E2581" w:rsidRDefault="000E2581" w:rsidP="00A259D6">
                      <w:pPr>
                        <w:pStyle w:val="NoSpacing"/>
                      </w:pPr>
                      <w:r>
                        <w:t>-</w:t>
                      </w:r>
                      <w:r>
                        <w:tab/>
                        <w:t>Timing advance command activation</w:t>
                      </w:r>
                    </w:p>
                    <w:p w14:paraId="7E69021E" w14:textId="77777777" w:rsidR="000E2581" w:rsidRDefault="000E2581" w:rsidP="00A259D6">
                      <w:pPr>
                        <w:pStyle w:val="NoSpacing"/>
                      </w:pPr>
                      <w:r>
                        <w:t>-</w:t>
                      </w:r>
                      <w:r>
                        <w:tab/>
                        <w:t xml:space="preserve">FFS: </w:t>
                      </w:r>
                      <w:proofErr w:type="spellStart"/>
                      <w:r>
                        <w:t>NPDCCH</w:t>
                      </w:r>
                      <w:proofErr w:type="spellEnd"/>
                      <w:r>
                        <w:t xml:space="preserve"> order to </w:t>
                      </w:r>
                      <w:proofErr w:type="spellStart"/>
                      <w:r>
                        <w:t>NPRACH</w:t>
                      </w:r>
                      <w:proofErr w:type="spellEnd"/>
                    </w:p>
                    <w:p w14:paraId="1D83307D" w14:textId="77777777" w:rsidR="000E2581" w:rsidRDefault="000E2581" w:rsidP="00A259D6">
                      <w:pPr>
                        <w:pStyle w:val="NoSpacing"/>
                      </w:pPr>
                      <w:r>
                        <w:t>-</w:t>
                      </w:r>
                      <w:r>
                        <w:tab/>
                        <w:t>FFS: Other NB-IoT timing relationships</w:t>
                      </w:r>
                    </w:p>
                    <w:p w14:paraId="4CE7DAFD" w14:textId="77777777" w:rsidR="000E2581" w:rsidRDefault="000E2581" w:rsidP="00A259D6">
                      <w:pPr>
                        <w:pStyle w:val="NoSpacing"/>
                      </w:pPr>
                    </w:p>
                    <w:p w14:paraId="75C902DC" w14:textId="77777777" w:rsidR="000E2581" w:rsidRPr="00A5721A" w:rsidRDefault="000E2581" w:rsidP="00A259D6">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NoSpacing"/>
                      </w:pPr>
                      <w:r>
                        <w:t>-</w:t>
                      </w:r>
                      <w:r>
                        <w:tab/>
                      </w:r>
                      <w:proofErr w:type="spellStart"/>
                      <w:r w:rsidRPr="00EB078E">
                        <w:t>MPDCCH</w:t>
                      </w:r>
                      <w:proofErr w:type="spellEnd"/>
                      <w:r w:rsidRPr="00EB078E">
                        <w:t xml:space="preserve"> to </w:t>
                      </w:r>
                      <w:proofErr w:type="spellStart"/>
                      <w:r w:rsidRPr="00EB078E">
                        <w:t>PUSCH</w:t>
                      </w:r>
                      <w:proofErr w:type="spellEnd"/>
                      <w:r w:rsidRPr="00EB078E">
                        <w:t xml:space="preserve"> </w:t>
                      </w:r>
                    </w:p>
                    <w:p w14:paraId="2A6EA391" w14:textId="77777777" w:rsidR="000E2581" w:rsidRPr="00EB078E" w:rsidRDefault="000E2581" w:rsidP="00A259D6">
                      <w:pPr>
                        <w:pStyle w:val="NoSpacing"/>
                      </w:pPr>
                      <w:r>
                        <w:t>-</w:t>
                      </w:r>
                      <w:r>
                        <w:tab/>
                      </w:r>
                      <w:proofErr w:type="spellStart"/>
                      <w:r w:rsidRPr="00EB078E">
                        <w:t>RAR</w:t>
                      </w:r>
                      <w:proofErr w:type="spellEnd"/>
                      <w:r w:rsidRPr="00EB078E">
                        <w:t xml:space="preserve"> grant to </w:t>
                      </w:r>
                      <w:proofErr w:type="spellStart"/>
                      <w:r w:rsidRPr="00EB078E">
                        <w:t>PUSCH</w:t>
                      </w:r>
                      <w:proofErr w:type="spellEnd"/>
                      <w:r w:rsidRPr="00EB078E">
                        <w:t xml:space="preserve"> </w:t>
                      </w:r>
                    </w:p>
                    <w:p w14:paraId="7185BBB4" w14:textId="77777777" w:rsidR="000E2581" w:rsidRPr="00EB078E" w:rsidRDefault="000E2581" w:rsidP="00A259D6">
                      <w:pPr>
                        <w:pStyle w:val="NoSpacing"/>
                      </w:pPr>
                      <w:r>
                        <w:t>-</w:t>
                      </w:r>
                      <w:r>
                        <w:tab/>
                      </w:r>
                      <w:proofErr w:type="spellStart"/>
                      <w:r w:rsidRPr="00EB078E">
                        <w:t>MPDCCH</w:t>
                      </w:r>
                      <w:proofErr w:type="spellEnd"/>
                      <w:r w:rsidRPr="00EB078E">
                        <w:t xml:space="preserve"> to scheduled uplink SPS </w:t>
                      </w:r>
                    </w:p>
                    <w:p w14:paraId="327ED3EA" w14:textId="77777777" w:rsidR="000E2581" w:rsidRPr="00EB078E" w:rsidRDefault="000E2581" w:rsidP="00A259D6">
                      <w:pPr>
                        <w:pStyle w:val="NoSpacing"/>
                      </w:pPr>
                      <w:r>
                        <w:t>-</w:t>
                      </w:r>
                      <w:r>
                        <w:tab/>
                      </w:r>
                      <w:proofErr w:type="spellStart"/>
                      <w:r>
                        <w:t>PDSCH</w:t>
                      </w:r>
                      <w:proofErr w:type="spellEnd"/>
                      <w:r w:rsidRPr="00EB078E">
                        <w:t xml:space="preserve"> to </w:t>
                      </w:r>
                      <w:proofErr w:type="spellStart"/>
                      <w:r w:rsidRPr="00EB078E">
                        <w:t>HARQ</w:t>
                      </w:r>
                      <w:proofErr w:type="spellEnd"/>
                      <w:r w:rsidRPr="00EB078E">
                        <w:t xml:space="preserve">-ACK on </w:t>
                      </w:r>
                      <w:proofErr w:type="spellStart"/>
                      <w:r w:rsidRPr="00EB078E">
                        <w:t>PUCCH</w:t>
                      </w:r>
                      <w:proofErr w:type="spellEnd"/>
                      <w:r w:rsidRPr="00EB078E">
                        <w:t xml:space="preserve"> </w:t>
                      </w:r>
                    </w:p>
                    <w:p w14:paraId="469484A9" w14:textId="77777777" w:rsidR="000E2581" w:rsidRPr="00EB078E" w:rsidRDefault="000E2581" w:rsidP="00A259D6">
                      <w:pPr>
                        <w:pStyle w:val="NoSpacing"/>
                      </w:pPr>
                      <w:r>
                        <w:t>-</w:t>
                      </w:r>
                      <w:r>
                        <w:tab/>
                      </w:r>
                      <w:r w:rsidRPr="00EB078E">
                        <w:t xml:space="preserve">CSI reference resource timing </w:t>
                      </w:r>
                    </w:p>
                    <w:p w14:paraId="4AB21A44" w14:textId="77777777" w:rsidR="000E2581" w:rsidRPr="00EB078E" w:rsidRDefault="000E2581" w:rsidP="00A259D6">
                      <w:pPr>
                        <w:pStyle w:val="NoSpacing"/>
                      </w:pPr>
                      <w:r>
                        <w:t>-</w:t>
                      </w:r>
                      <w:r>
                        <w:tab/>
                      </w:r>
                      <w:proofErr w:type="spellStart"/>
                      <w:r w:rsidRPr="00EB078E">
                        <w:t>MPDCCH</w:t>
                      </w:r>
                      <w:proofErr w:type="spellEnd"/>
                      <w:r w:rsidRPr="00EB078E">
                        <w:t xml:space="preserve"> to aperiodic SRS </w:t>
                      </w:r>
                    </w:p>
                    <w:p w14:paraId="2DA6787F" w14:textId="77777777" w:rsidR="000E2581" w:rsidRPr="00EB078E" w:rsidRDefault="000E2581" w:rsidP="00A259D6">
                      <w:pPr>
                        <w:pStyle w:val="NoSpacing"/>
                      </w:pPr>
                      <w:r>
                        <w:t>-</w:t>
                      </w:r>
                      <w:r>
                        <w:tab/>
                      </w:r>
                      <w:r w:rsidRPr="00EB078E">
                        <w:t>Timing advance command activation</w:t>
                      </w:r>
                    </w:p>
                    <w:p w14:paraId="66697926" w14:textId="77777777" w:rsidR="000E2581" w:rsidRPr="00EB078E" w:rsidRDefault="000E2581" w:rsidP="00A259D6">
                      <w:pPr>
                        <w:pStyle w:val="NoSpacing"/>
                      </w:pPr>
                      <w:r>
                        <w:t>-</w:t>
                      </w:r>
                      <w:r>
                        <w:tab/>
                      </w:r>
                      <w:r w:rsidRPr="00EB078E">
                        <w:t xml:space="preserve">FFS: </w:t>
                      </w:r>
                      <w:proofErr w:type="spellStart"/>
                      <w:r w:rsidRPr="00EB078E">
                        <w:t>M</w:t>
                      </w:r>
                      <w:r w:rsidRPr="00A5721A">
                        <w:t>PDCCH</w:t>
                      </w:r>
                      <w:proofErr w:type="spellEnd"/>
                      <w:r w:rsidRPr="00A5721A">
                        <w:t xml:space="preserve"> order to </w:t>
                      </w:r>
                      <w:proofErr w:type="spellStart"/>
                      <w:r w:rsidRPr="00A5721A">
                        <w:t>PRACH</w:t>
                      </w:r>
                      <w:proofErr w:type="spellEnd"/>
                    </w:p>
                    <w:p w14:paraId="77599EE9" w14:textId="77777777" w:rsidR="000E2581" w:rsidRDefault="000E2581" w:rsidP="00A259D6">
                      <w:pPr>
                        <w:pStyle w:val="NoSpacing"/>
                      </w:pPr>
                      <w:r>
                        <w:t>-</w:t>
                      </w:r>
                      <w:r>
                        <w:tab/>
                      </w:r>
                      <w:r w:rsidRPr="00EB078E">
                        <w:t xml:space="preserve">FFS: Other </w:t>
                      </w:r>
                      <w:proofErr w:type="spellStart"/>
                      <w:r w:rsidRPr="00EB078E">
                        <w:t>eMTC</w:t>
                      </w:r>
                      <w:proofErr w:type="spellEnd"/>
                      <w:r w:rsidRPr="00EB078E">
                        <w:t xml:space="preserve"> timing relationships</w:t>
                      </w:r>
                    </w:p>
                    <w:p w14:paraId="4432575E" w14:textId="77777777" w:rsidR="000E2581" w:rsidRPr="00EB078E" w:rsidRDefault="000E2581" w:rsidP="00A259D6">
                      <w:pPr>
                        <w:pStyle w:val="NoSpacing"/>
                      </w:pPr>
                    </w:p>
                    <w:p w14:paraId="5A4E7B67" w14:textId="77777777" w:rsidR="000E2581" w:rsidRDefault="000E2581" w:rsidP="00A259D6">
                      <w:r w:rsidRPr="00730525">
                        <w:rPr>
                          <w:lang w:eastAsia="x-none"/>
                        </w:rPr>
                        <w:t xml:space="preserve">The enhancement based on extending the timing relationship, by e.g. </w:t>
                      </w:r>
                      <w:proofErr w:type="spellStart"/>
                      <w:r w:rsidRPr="00730525">
                        <w:rPr>
                          <w:lang w:eastAsia="x-none"/>
                        </w:rPr>
                        <w:t>Koffset</w:t>
                      </w:r>
                      <w:proofErr w:type="spellEnd"/>
                      <w:r w:rsidRPr="00730525">
                        <w:rPr>
                          <w:lang w:eastAsia="x-none"/>
                        </w:rPr>
                        <w:t xml:space="preserve">, adopted in NR NTN should be the starting point for enhancement of </w:t>
                      </w:r>
                      <w:proofErr w:type="spellStart"/>
                      <w:r w:rsidRPr="00730525">
                        <w:rPr>
                          <w:lang w:eastAsia="x-none"/>
                        </w:rPr>
                        <w:t>eMTC</w:t>
                      </w:r>
                      <w:proofErr w:type="spellEnd"/>
                      <w:r w:rsidRPr="00730525">
                        <w:rPr>
                          <w:lang w:eastAsia="x-none"/>
                        </w:rPr>
                        <w:t xml:space="preserve">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w:t>
      </w:r>
      <w:proofErr w:type="spellStart"/>
      <w:r w:rsidR="00B96E7A">
        <w:t>eMTC</w:t>
      </w:r>
      <w:proofErr w:type="spellEnd"/>
      <w:r w:rsidR="00B96E7A">
        <w:t>.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2" w:name="_Toc80031329"/>
      <w:r>
        <w:rPr>
          <w:rStyle w:val="Heading2Char"/>
        </w:rPr>
        <w:t>Timing Relationships for NB-IoT</w:t>
      </w:r>
      <w:bookmarkEnd w:id="2"/>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3" w:name="_Hlk79659927"/>
      <w:r>
        <w:t xml:space="preserve">NPDCCH to NPUSCH format 1 </w:t>
      </w:r>
    </w:p>
    <w:p w14:paraId="4FF6CC53" w14:textId="076357CB" w:rsidR="00D06978" w:rsidRDefault="00D06978" w:rsidP="00760D8D">
      <w:pPr>
        <w:pStyle w:val="NoSpacing"/>
        <w:numPr>
          <w:ilvl w:val="0"/>
          <w:numId w:val="5"/>
        </w:numPr>
      </w:pPr>
      <w:bookmarkStart w:id="4" w:name="_Hlk79660098"/>
      <w:bookmarkEnd w:id="3"/>
      <w:r>
        <w:lastRenderedPageBreak/>
        <w:t>RAR grant to NPUSCH format 1</w:t>
      </w:r>
    </w:p>
    <w:p w14:paraId="4A097CC5" w14:textId="6CC217D1" w:rsidR="00D06978" w:rsidRDefault="00D06978" w:rsidP="00760D8D">
      <w:pPr>
        <w:pStyle w:val="NoSpacing"/>
        <w:numPr>
          <w:ilvl w:val="0"/>
          <w:numId w:val="5"/>
        </w:numPr>
      </w:pPr>
      <w:bookmarkStart w:id="5" w:name="_Hlk79660171"/>
      <w:bookmarkEnd w:id="4"/>
      <w:r>
        <w:t>NPDSCH to HARQ-ACK on NPUSCH format 2</w:t>
      </w:r>
    </w:p>
    <w:p w14:paraId="69046BA1" w14:textId="65BC87E9" w:rsidR="00D06978" w:rsidRDefault="00D06978" w:rsidP="00760D8D">
      <w:pPr>
        <w:pStyle w:val="NoSpacing"/>
        <w:numPr>
          <w:ilvl w:val="0"/>
          <w:numId w:val="5"/>
        </w:numPr>
      </w:pPr>
      <w:bookmarkStart w:id="6" w:name="_Hlk79660225"/>
      <w:bookmarkEnd w:id="5"/>
      <w:r>
        <w:t>Timing advance command activation</w:t>
      </w:r>
    </w:p>
    <w:bookmarkEnd w:id="6"/>
    <w:p w14:paraId="69A1E610" w14:textId="3FA205CB" w:rsidR="00D06978" w:rsidRDefault="00D06978" w:rsidP="00760D8D">
      <w:pPr>
        <w:pStyle w:val="NoSpacing"/>
        <w:numPr>
          <w:ilvl w:val="0"/>
          <w:numId w:val="5"/>
        </w:numPr>
      </w:pPr>
      <w:r>
        <w:t xml:space="preserve">FFS: </w:t>
      </w:r>
      <w:bookmarkStart w:id="7" w:name="_Hlk79660267"/>
      <w:r>
        <w:t>NPDCCH order to NPRACH</w:t>
      </w:r>
      <w:bookmarkEnd w:id="7"/>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8" w:name="_Toc80031330"/>
      <w:r w:rsidRPr="00D06978">
        <w:rPr>
          <w:rStyle w:val="Heading2Char"/>
        </w:rPr>
        <w:t>NPDCCH to NPUSCH format 1</w:t>
      </w:r>
      <w:bookmarkEnd w:id="8"/>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9" w:name="_Toc80031331"/>
      <w:r>
        <w:t>Companies’ Observations and Proposals</w:t>
      </w:r>
      <w:bookmarkEnd w:id="9"/>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proofErr w:type="spellStart"/>
            <w:r>
              <w:rPr>
                <w:b/>
                <w:i/>
                <w:lang w:eastAsia="x-none"/>
              </w:rPr>
              <w:t>K</w:t>
            </w:r>
            <w:r>
              <w:rPr>
                <w:b/>
                <w:i/>
                <w:vertAlign w:val="subscript"/>
                <w:lang w:eastAsia="x-none"/>
              </w:rPr>
              <w:t>offset</w:t>
            </w:r>
            <w:proofErr w:type="spellEnd"/>
            <w:r>
              <w:rPr>
                <w:b/>
                <w:lang w:eastAsia="x-none"/>
              </w:rPr>
              <w:t xml:space="preserve"> </w:t>
            </w:r>
            <w:r>
              <w:rPr>
                <w:b/>
              </w:rPr>
              <w:t xml:space="preserve">and </w:t>
            </w:r>
            <w:proofErr w:type="spellStart"/>
            <w:r>
              <w:rPr>
                <w:b/>
                <w:i/>
              </w:rPr>
              <w:t>K</w:t>
            </w:r>
            <w:r>
              <w:rPr>
                <w:b/>
                <w:i/>
                <w:vertAlign w:val="subscript"/>
              </w:rPr>
              <w:t>offset</w:t>
            </w:r>
            <w:proofErr w:type="spellEnd"/>
            <w:r>
              <w:rPr>
                <w:b/>
                <w:i/>
                <w:vertAlign w:val="subscript"/>
              </w:rPr>
              <w:t xml:space="preserve">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 xml:space="preserve">UE-eNB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0"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subframe, where n is for the NPDCCH reception and k_0 is the legacy offset.</w:t>
            </w:r>
            <w:bookmarkEnd w:id="10"/>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bl>
    <w:p w14:paraId="03FB2A74" w14:textId="71CAE78B" w:rsidR="00D06978" w:rsidRDefault="00D06978" w:rsidP="00D06978">
      <w:pPr>
        <w:pStyle w:val="Heading3"/>
        <w:numPr>
          <w:ilvl w:val="0"/>
          <w:numId w:val="0"/>
        </w:numPr>
        <w:ind w:left="720" w:hanging="720"/>
      </w:pPr>
    </w:p>
    <w:p w14:paraId="7FD8B29F" w14:textId="259B7B9A" w:rsidR="00593334" w:rsidRDefault="00593334" w:rsidP="00593334">
      <w:pPr>
        <w:pStyle w:val="Heading3"/>
        <w:rPr>
          <w:lang w:eastAsia="zh-CN"/>
        </w:rPr>
      </w:pPr>
      <w:bookmarkStart w:id="11" w:name="_Toc80031332"/>
      <w:r>
        <w:t xml:space="preserve">FIRST ROUND Discussion on </w:t>
      </w:r>
      <w:r w:rsidRPr="00593334">
        <w:rPr>
          <w:lang w:eastAsia="zh-CN"/>
        </w:rPr>
        <w:t>NPDCCH to NPUSCH format 1</w:t>
      </w:r>
      <w:bookmarkEnd w:id="11"/>
      <w:r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xml:space="preserve">. </w:t>
      </w:r>
      <w:r w:rsidR="00C710B2">
        <w:rPr>
          <w:lang w:eastAsia="zh-CN"/>
        </w:rPr>
        <w:t>FL makes the following proposal and politely requests companies to indicate their support and comment accordingly.</w:t>
      </w:r>
    </w:p>
    <w:p w14:paraId="732BE41B" w14:textId="59B6B86D" w:rsidR="00C710B2" w:rsidRPr="00C710B2" w:rsidRDefault="00730B1D" w:rsidP="00593334">
      <w:pPr>
        <w:spacing w:after="160"/>
        <w:rPr>
          <w:rFonts w:asciiTheme="minorHAnsi" w:hAnsiTheme="minorHAnsi" w:cstheme="minorBidi"/>
          <w:highlight w:val="cyan"/>
          <w:u w:val="single"/>
        </w:rPr>
      </w:pPr>
      <w:r w:rsidRPr="00730B1D">
        <w:rPr>
          <w:highlight w:val="green"/>
          <w:u w:val="single"/>
          <w:lang w:eastAsia="zh-CN"/>
        </w:rPr>
        <w:t>Agreement</w:t>
      </w:r>
      <w:r w:rsidR="00C710B2" w:rsidRPr="00730B1D">
        <w:rPr>
          <w:highlight w:val="green"/>
          <w:u w:val="single"/>
          <w:lang w:eastAsia="zh-CN"/>
        </w:rPr>
        <w:t>:</w:t>
      </w:r>
      <w:r w:rsidR="00C710B2" w:rsidRPr="00C710B2">
        <w:rPr>
          <w:highlight w:val="cyan"/>
          <w:u w:val="single"/>
          <w:lang w:eastAsia="zh-CN"/>
        </w:rPr>
        <w:t xml:space="preserve"> </w:t>
      </w:r>
    </w:p>
    <w:p w14:paraId="408DB9A6" w14:textId="77777777" w:rsidR="00730B1D" w:rsidRDefault="00730B1D" w:rsidP="00730B1D">
      <w:pPr>
        <w:rPr>
          <w:lang w:eastAsia="x-none"/>
        </w:rPr>
      </w:pPr>
      <w:r>
        <w:rPr>
          <w:lang w:eastAsia="x-none"/>
        </w:rPr>
        <w:t xml:space="preserve">For NB-IoT, on receiving UL grant on DCI format N0 in subframe n, NPUSCH Format 1 is transmitted with a delay of </w:t>
      </w:r>
      <w:proofErr w:type="spellStart"/>
      <w:r>
        <w:rPr>
          <w:lang w:eastAsia="x-none"/>
        </w:rPr>
        <w:t>Koffset</w:t>
      </w:r>
      <w:proofErr w:type="spellEnd"/>
      <w:r>
        <w:rPr>
          <w:lang w:eastAsia="x-none"/>
        </w:rPr>
        <w:t xml:space="preserve">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9E7AE9" w14:paraId="6ED5CCD1" w14:textId="77777777" w:rsidTr="00C710B2">
        <w:tc>
          <w:tcPr>
            <w:tcW w:w="1838" w:type="dxa"/>
          </w:tcPr>
          <w:p w14:paraId="49E77DF3" w14:textId="77777777" w:rsidR="009E7AE9" w:rsidRDefault="009E7AE9" w:rsidP="009E7AE9"/>
        </w:tc>
        <w:tc>
          <w:tcPr>
            <w:tcW w:w="1985" w:type="dxa"/>
          </w:tcPr>
          <w:p w14:paraId="50D7AACB" w14:textId="77777777" w:rsidR="009E7AE9" w:rsidRDefault="009E7AE9" w:rsidP="009E7AE9"/>
        </w:tc>
        <w:tc>
          <w:tcPr>
            <w:tcW w:w="5193" w:type="dxa"/>
          </w:tcPr>
          <w:p w14:paraId="7CC00D93" w14:textId="77777777" w:rsidR="009E7AE9" w:rsidRDefault="009E7AE9" w:rsidP="009E7AE9"/>
        </w:tc>
      </w:tr>
    </w:tbl>
    <w:p w14:paraId="1021A793" w14:textId="37498A07" w:rsidR="00593334" w:rsidRPr="00593334" w:rsidRDefault="00593334" w:rsidP="00593334"/>
    <w:p w14:paraId="21D192AD" w14:textId="77777777" w:rsidR="00D06978" w:rsidRPr="00D06978" w:rsidRDefault="00D06978" w:rsidP="00D06978">
      <w:pPr>
        <w:pStyle w:val="Heading2"/>
        <w:rPr>
          <w:rStyle w:val="Heading2Char"/>
        </w:rPr>
      </w:pPr>
      <w:bookmarkStart w:id="12" w:name="_Toc80031333"/>
      <w:bookmarkStart w:id="13" w:name="_Hlk80001591"/>
      <w:r w:rsidRPr="00D06978">
        <w:rPr>
          <w:rStyle w:val="Heading2Char"/>
        </w:rPr>
        <w:t>RAR grant to NPUSCH format 1</w:t>
      </w:r>
      <w:bookmarkEnd w:id="12"/>
    </w:p>
    <w:bookmarkEnd w:id="13"/>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4" w:name="_Toc80031334"/>
      <w:r>
        <w:t>Companies’ Observations and Proposals</w:t>
      </w:r>
      <w:bookmarkEnd w:id="14"/>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proofErr w:type="spellStart"/>
            <w:r>
              <w:rPr>
                <w:b/>
                <w:i/>
                <w:lang w:eastAsia="x-none"/>
              </w:rPr>
              <w:t>K</w:t>
            </w:r>
            <w:r>
              <w:rPr>
                <w:b/>
                <w:i/>
                <w:vertAlign w:val="subscript"/>
                <w:lang w:eastAsia="x-none"/>
              </w:rPr>
              <w:t>offset</w:t>
            </w:r>
            <w:proofErr w:type="spellEnd"/>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5"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subframe, where the DL subframe n contains MSG2.</w:t>
            </w:r>
            <w:bookmarkEnd w:id="15"/>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6" w:name="_Toc80031335"/>
      <w:r>
        <w:t xml:space="preserve">FIRST ROUND Discussion on </w:t>
      </w:r>
      <w:r w:rsidRPr="00C710B2">
        <w:rPr>
          <w:lang w:eastAsia="zh-CN"/>
        </w:rPr>
        <w:t>RAR grant to NPUSCH format 1</w:t>
      </w:r>
      <w:bookmarkEnd w:id="16"/>
      <w:r w:rsidRPr="00593334">
        <w:rPr>
          <w:lang w:eastAsia="zh-CN"/>
        </w:rPr>
        <w:t xml:space="preserve"> </w:t>
      </w:r>
    </w:p>
    <w:p w14:paraId="44537406" w14:textId="77777777" w:rsidR="00C710B2" w:rsidRDefault="00C710B2" w:rsidP="00C710B2">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5096DCC0" w14:textId="77777777" w:rsidR="00C710B2" w:rsidRDefault="00C710B2" w:rsidP="00C710B2">
      <w:pPr>
        <w:spacing w:after="160"/>
        <w:rPr>
          <w:rFonts w:asciiTheme="minorHAnsi" w:hAnsiTheme="minorHAnsi" w:cstheme="minorBidi"/>
        </w:rPr>
      </w:pPr>
    </w:p>
    <w:p w14:paraId="469F9208" w14:textId="066AF16E"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2</w:t>
      </w:r>
      <w:r w:rsidRPr="00C710B2">
        <w:rPr>
          <w:highlight w:val="cyan"/>
          <w:u w:val="single"/>
          <w:lang w:eastAsia="zh-CN"/>
        </w:rPr>
        <w:t xml:space="preserve">.2-1: </w:t>
      </w:r>
    </w:p>
    <w:p w14:paraId="35656E89" w14:textId="1FA930BA" w:rsidR="00730B1D" w:rsidRDefault="00730B1D" w:rsidP="00C710B2">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r w:rsidRPr="0088756D">
              <w:rPr>
                <w:rFonts w:hint="eastAsia"/>
              </w:rPr>
              <w:t>Lenovo</w:t>
            </w:r>
            <w:r>
              <w:t>,MotoM</w:t>
            </w:r>
            <w:proofErr w:type="spell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hint="eastAsia"/>
              </w:rPr>
            </w:pPr>
            <w:r>
              <w:rPr>
                <w:rFonts w:eastAsia="DengXian"/>
              </w:rPr>
              <w:t>GateHouse</w:t>
            </w:r>
          </w:p>
        </w:tc>
        <w:tc>
          <w:tcPr>
            <w:tcW w:w="1985" w:type="dxa"/>
          </w:tcPr>
          <w:p w14:paraId="22BAFB1F" w14:textId="1D5305B4" w:rsidR="00042F37" w:rsidRDefault="00042F37" w:rsidP="009E7AE9">
            <w:pPr>
              <w:jc w:val="center"/>
              <w:rPr>
                <w:rFonts w:eastAsia="DengXian" w:hint="eastAsia"/>
              </w:rPr>
            </w:pPr>
            <w:r>
              <w:rPr>
                <w:rFonts w:eastAsia="DengXian"/>
              </w:rPr>
              <w:t>Support</w:t>
            </w:r>
          </w:p>
        </w:tc>
        <w:tc>
          <w:tcPr>
            <w:tcW w:w="5193" w:type="dxa"/>
          </w:tcPr>
          <w:p w14:paraId="7A4091C6" w14:textId="77777777" w:rsidR="00042F37" w:rsidRDefault="00042F37" w:rsidP="009E7AE9"/>
        </w:tc>
      </w:tr>
    </w:tbl>
    <w:p w14:paraId="7B2873E1" w14:textId="77777777" w:rsidR="00C710B2" w:rsidRDefault="00C710B2" w:rsidP="00D06978"/>
    <w:p w14:paraId="440C8098" w14:textId="4FBE8172" w:rsidR="00D06978" w:rsidRDefault="00D06978" w:rsidP="00D06978">
      <w:pPr>
        <w:pStyle w:val="Heading2"/>
        <w:rPr>
          <w:rStyle w:val="Heading2Char"/>
        </w:rPr>
      </w:pPr>
      <w:bookmarkStart w:id="17" w:name="_Toc80031336"/>
      <w:bookmarkStart w:id="18" w:name="_Hlk80001915"/>
      <w:r w:rsidRPr="00D06978">
        <w:rPr>
          <w:rStyle w:val="Heading2Char"/>
        </w:rPr>
        <w:t>NPDSCH to HARQ-ACK on NPUSCH format 2</w:t>
      </w:r>
      <w:bookmarkEnd w:id="17"/>
    </w:p>
    <w:p w14:paraId="692C352B" w14:textId="77777777" w:rsidR="008772FF" w:rsidRDefault="008772FF" w:rsidP="008772FF">
      <w:pPr>
        <w:pStyle w:val="NoSpacing"/>
      </w:pPr>
      <w:r>
        <w:t>This was an NB-IoT timing relationship retained for enhancement in TR36.763.</w:t>
      </w:r>
    </w:p>
    <w:p w14:paraId="5A78D911" w14:textId="77777777" w:rsidR="008772FF" w:rsidRPr="008772FF" w:rsidRDefault="008772FF" w:rsidP="008772FF"/>
    <w:bookmarkEnd w:id="18"/>
    <w:p w14:paraId="6A004511" w14:textId="09EB8212" w:rsidR="00D06978" w:rsidRPr="00100D31" w:rsidRDefault="008B03A0" w:rsidP="00D06978">
      <w:pPr>
        <w:pStyle w:val="Heading3"/>
      </w:pPr>
      <w:r>
        <w:t xml:space="preserve"> </w:t>
      </w:r>
      <w:bookmarkStart w:id="19" w:name="_Toc80031337"/>
      <w:r>
        <w:t>Companies’ Observations and Proposals</w:t>
      </w:r>
      <w:bookmarkEnd w:id="19"/>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proofErr w:type="spellStart"/>
            <w:r>
              <w:rPr>
                <w:b/>
                <w:i/>
                <w:lang w:eastAsia="x-none"/>
              </w:rPr>
              <w:t>K</w:t>
            </w:r>
            <w:r>
              <w:rPr>
                <w:b/>
                <w:i/>
                <w:vertAlign w:val="subscript"/>
                <w:lang w:eastAsia="x-none"/>
              </w:rPr>
              <w:t>offset</w:t>
            </w:r>
            <w:proofErr w:type="spellEnd"/>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w:t>
            </w:r>
            <w:proofErr w:type="spellStart"/>
            <w:r>
              <w:rPr>
                <w:i/>
              </w:rPr>
              <w:t>n+K_offset</w:t>
            </w:r>
            <w:proofErr w:type="spellEnd"/>
            <w:r>
              <w:rPr>
                <w:i/>
              </w:rPr>
              <w:t xml:space="preserve"> +k0,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 xml:space="preserve">UE-eNB RTT which is determined as the sum of UE’s TA and </w:t>
            </w:r>
            <w:proofErr w:type="spellStart"/>
            <w:r w:rsidRPr="00A00170">
              <w:rPr>
                <w:rFonts w:eastAsia="Times New Roman"/>
                <w:i/>
                <w:strike/>
                <w:lang w:eastAsia="ko-KR"/>
              </w:rPr>
              <w:t>K_mac</w:t>
            </w:r>
            <w:proofErr w:type="spellEnd"/>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0" w:name="_Toc77862365"/>
            <w:r>
              <w:rPr>
                <w:lang w:val="en-GB"/>
              </w:rPr>
              <w:t xml:space="preserve">For NPDSCH to HARQ-ACK on NPUSCH format 2, introduce </w:t>
            </w:r>
            <w:proofErr w:type="spellStart"/>
            <w:r>
              <w:rPr>
                <w:lang w:val="en-GB"/>
              </w:rPr>
              <w:t>K_offset</w:t>
            </w:r>
            <w:proofErr w:type="spellEnd"/>
            <w:r>
              <w:rPr>
                <w:lang w:val="en-GB"/>
              </w:rPr>
              <w:t xml:space="preserve"> to provide an ACK/NACK after the end of m + k_0 – 1 + </w:t>
            </w:r>
            <w:proofErr w:type="spellStart"/>
            <w:r>
              <w:rPr>
                <w:lang w:val="en-GB"/>
              </w:rPr>
              <w:t>K_offset</w:t>
            </w:r>
            <w:proofErr w:type="spellEnd"/>
            <w:r>
              <w:rPr>
                <w:lang w:val="en-GB"/>
              </w:rPr>
              <w:t xml:space="preserve"> DL subframe, where m is a subframe for NPDSCH reception.</w:t>
            </w:r>
            <w:bookmarkEnd w:id="20"/>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lastRenderedPageBreak/>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proofErr w:type="spellStart"/>
            <w:r w:rsidRPr="000D7CB6">
              <w:lastRenderedPageBreak/>
              <w:t>InterDigital</w:t>
            </w:r>
            <w:proofErr w:type="spellEnd"/>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1" w:name="_Toc80031338"/>
      <w:r>
        <w:t xml:space="preserve">FIRST ROUND Discussion on </w:t>
      </w:r>
      <w:r w:rsidR="008772FF" w:rsidRPr="008772FF">
        <w:rPr>
          <w:lang w:eastAsia="zh-CN"/>
        </w:rPr>
        <w:t>NPDSCH to HARQ-ACK on NPUSCH format 2</w:t>
      </w:r>
      <w:bookmarkEnd w:id="21"/>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0ED0FD5B" w14:textId="26DC0EBA" w:rsidR="00730B1D" w:rsidRDefault="00730B1D" w:rsidP="00730B1D">
      <w:pPr>
        <w:rPr>
          <w:lang w:eastAsia="x-none"/>
        </w:rPr>
      </w:pPr>
      <w:r w:rsidRPr="00730B1D">
        <w:rPr>
          <w:highlight w:val="cyan"/>
          <w:lang w:eastAsia="x-none"/>
        </w:rPr>
        <w:t xml:space="preserve">For NB-IoT, </w:t>
      </w:r>
      <w:r w:rsidR="009C258B">
        <w:rPr>
          <w:iCs/>
          <w:highlight w:val="cyan"/>
        </w:rPr>
        <w:t>a</w:t>
      </w:r>
      <w:r w:rsidR="009C258B" w:rsidRPr="008772FF">
        <w:rPr>
          <w:highlight w:val="cyan"/>
        </w:rPr>
        <w:t xml:space="preserve"> UE upon detection of a NPDSCH transmission intended for </w:t>
      </w:r>
      <w:r w:rsidR="009C258B">
        <w:rPr>
          <w:highlight w:val="cyan"/>
        </w:rPr>
        <w:t>itself</w:t>
      </w:r>
      <w:r w:rsidR="009C258B" w:rsidRPr="008772FF">
        <w:rPr>
          <w:highlight w:val="cyan"/>
        </w:rPr>
        <w:t xml:space="preserve"> and for which </w:t>
      </w:r>
      <w:r w:rsidR="009C258B">
        <w:rPr>
          <w:highlight w:val="cyan"/>
        </w:rPr>
        <w:t>it should provide an</w:t>
      </w:r>
      <w:r w:rsidR="009C258B" w:rsidRPr="008772FF">
        <w:rPr>
          <w:highlight w:val="cyan"/>
        </w:rPr>
        <w:t xml:space="preserve"> ACK/NACK </w:t>
      </w:r>
      <w:r w:rsidR="009C258B">
        <w:rPr>
          <w:highlight w:val="cyan"/>
        </w:rPr>
        <w:t>feedback</w:t>
      </w:r>
      <w:r w:rsidRPr="00730B1D">
        <w:rPr>
          <w:highlight w:val="cyan"/>
          <w:lang w:eastAsia="x-none"/>
        </w:rPr>
        <w:t xml:space="preserve">, </w:t>
      </w:r>
      <w:r w:rsidR="009C258B">
        <w:rPr>
          <w:highlight w:val="cyan"/>
          <w:lang w:eastAsia="x-none"/>
        </w:rPr>
        <w:t xml:space="preserve">shall transmit </w:t>
      </w:r>
      <w:r w:rsidR="009C258B">
        <w:rPr>
          <w:highlight w:val="cyan"/>
        </w:rPr>
        <w:t>the</w:t>
      </w:r>
      <w:r w:rsidR="009C258B" w:rsidRPr="008772FF">
        <w:rPr>
          <w:highlight w:val="cyan"/>
        </w:rPr>
        <w:t xml:space="preserve"> ACK/NACK</w:t>
      </w:r>
      <w:r w:rsidR="009C258B" w:rsidRPr="00730B1D">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proofErr w:type="spellStart"/>
            <w:r w:rsidRPr="0088756D">
              <w:rPr>
                <w:rFonts w:hint="eastAsia"/>
              </w:rPr>
              <w:t>Lenovo</w:t>
            </w:r>
            <w:r>
              <w:t>,MotoM</w:t>
            </w:r>
            <w:proofErr w:type="spellEnd"/>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hint="eastAsia"/>
              </w:rPr>
            </w:pPr>
            <w:r>
              <w:rPr>
                <w:rFonts w:eastAsia="DengXian"/>
              </w:rPr>
              <w:t>GateHouse</w:t>
            </w:r>
          </w:p>
        </w:tc>
        <w:tc>
          <w:tcPr>
            <w:tcW w:w="1985" w:type="dxa"/>
          </w:tcPr>
          <w:p w14:paraId="45185580" w14:textId="37241B63" w:rsidR="00CC198C" w:rsidRDefault="00CC198C" w:rsidP="005D7ED6">
            <w:pPr>
              <w:jc w:val="center"/>
              <w:rPr>
                <w:rFonts w:eastAsia="DengXian" w:hint="eastAsia"/>
              </w:rPr>
            </w:pPr>
            <w:r>
              <w:rPr>
                <w:rFonts w:eastAsia="DengXian"/>
              </w:rPr>
              <w:t>Support</w:t>
            </w:r>
          </w:p>
        </w:tc>
        <w:tc>
          <w:tcPr>
            <w:tcW w:w="5193" w:type="dxa"/>
          </w:tcPr>
          <w:p w14:paraId="5194E37E" w14:textId="77777777" w:rsidR="00CC198C" w:rsidRDefault="00CC198C" w:rsidP="005D7ED6"/>
        </w:tc>
      </w:tr>
    </w:tbl>
    <w:p w14:paraId="1C641A07" w14:textId="77777777" w:rsidR="00C710B2" w:rsidRPr="00D06978" w:rsidRDefault="00C710B2" w:rsidP="00D06978"/>
    <w:p w14:paraId="0FAA7362" w14:textId="77777777" w:rsidR="00D06978" w:rsidRPr="00D06978" w:rsidRDefault="00D06978" w:rsidP="00D06978">
      <w:pPr>
        <w:pStyle w:val="Heading2"/>
        <w:rPr>
          <w:rStyle w:val="Heading2Char"/>
        </w:rPr>
      </w:pPr>
      <w:bookmarkStart w:id="22" w:name="_Toc80031339"/>
      <w:bookmarkStart w:id="23" w:name="_Hlk80003099"/>
      <w:r w:rsidRPr="00D06978">
        <w:rPr>
          <w:rStyle w:val="Heading2Char"/>
        </w:rPr>
        <w:t>Timing advance command activation</w:t>
      </w:r>
      <w:bookmarkEnd w:id="22"/>
    </w:p>
    <w:bookmarkEnd w:id="23"/>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4" w:name="_Toc80031340"/>
      <w:r>
        <w:t>Companies’ Observations and Proposals</w:t>
      </w:r>
      <w:bookmarkEnd w:id="24"/>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 xml:space="preserve">the corresponding adjustment of the uplink transmission timing shall apply from the first available NB-IoT uplink slot following the end of </w:t>
            </w:r>
            <w:proofErr w:type="spellStart"/>
            <w:r>
              <w:rPr>
                <w:i/>
                <w:color w:val="000000"/>
              </w:rPr>
              <w:t>n+K_offset</w:t>
            </w:r>
            <w:proofErr w:type="spellEnd"/>
            <w:r>
              <w:rPr>
                <w:i/>
                <w:color w:val="000000"/>
              </w:rPr>
              <w:t xml:space="preserve">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5" w:name="_Toc77862376"/>
            <w:r>
              <w:rPr>
                <w:lang w:val="en-GB"/>
              </w:rPr>
              <w:t xml:space="preserve">For Timing advance command activation, the need for </w:t>
            </w:r>
            <w:proofErr w:type="spellStart"/>
            <w:r>
              <w:rPr>
                <w:lang w:val="en-GB"/>
              </w:rPr>
              <w:t>K_offset</w:t>
            </w:r>
            <w:proofErr w:type="spellEnd"/>
            <w:r>
              <w:rPr>
                <w:lang w:val="en-GB"/>
              </w:rPr>
              <w:t xml:space="preserve"> shall be reviewed considering the first NB-IoT UL slot follows the end of a DL subframe rather than a UL subframe.</w:t>
            </w:r>
            <w:bookmarkEnd w:id="25"/>
          </w:p>
          <w:p w14:paraId="33DBA36E" w14:textId="31B8D50E" w:rsidR="009C0007" w:rsidRPr="00CA5044" w:rsidRDefault="009C0007" w:rsidP="00760D8D">
            <w:pPr>
              <w:pStyle w:val="Proposal"/>
              <w:numPr>
                <w:ilvl w:val="0"/>
                <w:numId w:val="8"/>
              </w:numPr>
              <w:ind w:left="1310" w:hanging="1310"/>
              <w:rPr>
                <w:lang w:val="en-GB"/>
              </w:rPr>
            </w:pPr>
            <w:bookmarkStart w:id="26" w:name="_Toc77862366"/>
            <w:r>
              <w:rPr>
                <w:lang w:val="en-GB"/>
              </w:rPr>
              <w:t>For Timing advance command activation, determination of the overlapped part of UL slots shall be extended from 1 UL slot to k UL slots.</w:t>
            </w:r>
            <w:bookmarkEnd w:id="26"/>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w:t>
            </w:r>
            <w:r>
              <w:rPr>
                <w:lang w:eastAsia="zh-TW"/>
              </w:rPr>
              <w:lastRenderedPageBreak/>
              <w:t>relationships for NB-IoT NTN</w:t>
            </w:r>
          </w:p>
          <w:p w14:paraId="00C6FF3C" w14:textId="77777777" w:rsidR="006656A4" w:rsidRDefault="006656A4" w:rsidP="00760D8D">
            <w:pPr>
              <w:pStyle w:val="Proposal"/>
              <w:numPr>
                <w:ilvl w:val="0"/>
                <w:numId w:val="13"/>
              </w:numPr>
              <w:rPr>
                <w:lang w:eastAsia="zh-TW"/>
              </w:rPr>
            </w:pPr>
            <w:r>
              <w:rPr>
                <w:lang w:eastAsia="zh-TW"/>
              </w:rPr>
              <w:t xml:space="preserve">NPDCCH to NPUSCH format 1 </w:t>
            </w:r>
          </w:p>
          <w:p w14:paraId="6D3A424A" w14:textId="77777777" w:rsidR="006656A4" w:rsidRDefault="006656A4" w:rsidP="00760D8D">
            <w:pPr>
              <w:pStyle w:val="Proposal"/>
              <w:numPr>
                <w:ilvl w:val="0"/>
                <w:numId w:val="13"/>
              </w:numPr>
              <w:rPr>
                <w:lang w:eastAsia="zh-TW"/>
              </w:rPr>
            </w:pPr>
            <w:r>
              <w:rPr>
                <w:lang w:eastAsia="zh-TW"/>
              </w:rPr>
              <w:t>RAR grant to NPUSCH format 1</w:t>
            </w:r>
          </w:p>
          <w:p w14:paraId="6F0DF223" w14:textId="77777777" w:rsidR="006656A4" w:rsidRPr="00C264F2" w:rsidRDefault="006656A4" w:rsidP="00760D8D">
            <w:pPr>
              <w:pStyle w:val="Proposal"/>
              <w:numPr>
                <w:ilvl w:val="0"/>
                <w:numId w:val="13"/>
              </w:numPr>
              <w:rPr>
                <w:lang w:val="en-GB"/>
              </w:rPr>
            </w:pPr>
            <w:r>
              <w:rPr>
                <w:lang w:eastAsia="zh-TW"/>
              </w:rPr>
              <w:t xml:space="preserve">NPDSCH to HARQ-ACK on NPUSCH format 2 </w:t>
            </w:r>
          </w:p>
          <w:p w14:paraId="4A6B3DF0" w14:textId="609DAAB3" w:rsidR="006656A4" w:rsidRPr="00CA5044" w:rsidRDefault="006656A4" w:rsidP="00760D8D">
            <w:pPr>
              <w:pStyle w:val="Proposal"/>
              <w:numPr>
                <w:ilvl w:val="0"/>
                <w:numId w:val="13"/>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lastRenderedPageBreak/>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3E587612" w14:textId="77777777" w:rsidR="001E47F6" w:rsidRPr="001E47F6" w:rsidRDefault="001E47F6" w:rsidP="00760D8D">
            <w:pPr>
              <w:pStyle w:val="NoSpacing"/>
              <w:numPr>
                <w:ilvl w:val="0"/>
                <w:numId w:val="22"/>
              </w:numPr>
              <w:rPr>
                <w:highlight w:val="yellow"/>
                <w:lang w:eastAsia="zh-TW"/>
              </w:rPr>
            </w:pPr>
            <w:r w:rsidRPr="001E47F6">
              <w:rPr>
                <w:highlight w:val="yellow"/>
              </w:rPr>
              <w:t>timing advance command activation</w:t>
            </w:r>
          </w:p>
          <w:p w14:paraId="0FD607F1" w14:textId="77777777" w:rsidR="001E47F6" w:rsidRDefault="001E47F6" w:rsidP="006656A4">
            <w:pPr>
              <w:pStyle w:val="Proposal"/>
              <w:jc w:val="left"/>
              <w:rPr>
                <w:lang w:eastAsia="zh-TW"/>
              </w:rPr>
            </w:pPr>
          </w:p>
        </w:tc>
      </w:tr>
      <w:tr w:rsidR="000D7CB6" w14:paraId="5CF3C0FE" w14:textId="77777777" w:rsidTr="00F0622C">
        <w:tc>
          <w:tcPr>
            <w:tcW w:w="1980" w:type="dxa"/>
          </w:tcPr>
          <w:p w14:paraId="103A0A59" w14:textId="77777777" w:rsidR="000D7CB6" w:rsidRDefault="000D7CB6" w:rsidP="00F0622C">
            <w:proofErr w:type="spellStart"/>
            <w:r w:rsidRPr="000D7CB6">
              <w:t>InterDigital</w:t>
            </w:r>
            <w:proofErr w:type="spellEnd"/>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27" w:name="_Toc80031341"/>
      <w:r>
        <w:t xml:space="preserve">FIRST ROUND Discussion on </w:t>
      </w:r>
      <w:r w:rsidR="0040128D" w:rsidRPr="0040128D">
        <w:rPr>
          <w:lang w:eastAsia="zh-CN"/>
        </w:rPr>
        <w:t>Timing advance command activation</w:t>
      </w:r>
      <w:bookmarkEnd w:id="27"/>
    </w:p>
    <w:p w14:paraId="76DC91B3" w14:textId="1132F7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06CE87A7" w14:textId="77777777" w:rsidR="008772FF" w:rsidRDefault="008772FF" w:rsidP="008772FF">
      <w:pPr>
        <w:spacing w:after="160"/>
        <w:rPr>
          <w:rFonts w:asciiTheme="minorHAnsi" w:hAnsiTheme="minorHAnsi" w:cstheme="minorBidi"/>
        </w:rPr>
      </w:pP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0A69D6A5" w14:textId="75EA5FE1" w:rsidR="009C258B" w:rsidRDefault="009C258B" w:rsidP="009C258B">
      <w:pPr>
        <w:rPr>
          <w:lang w:eastAsia="x-none"/>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03EF3250" w14:textId="195C3888" w:rsidR="009C258B" w:rsidRDefault="009C258B" w:rsidP="0040128D">
      <w:pPr>
        <w:rPr>
          <w:highlight w:val="cyan"/>
          <w:lang w:eastAsia="x-none"/>
        </w:rPr>
      </w:pPr>
    </w:p>
    <w:p w14:paraId="39761F7E" w14:textId="77777777" w:rsidR="0040128D" w:rsidRPr="0040128D" w:rsidRDefault="0040128D" w:rsidP="0040128D">
      <w:pPr>
        <w:rPr>
          <w:highlight w:val="cyan"/>
        </w:rPr>
      </w:pP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proofErr w:type="spellStart"/>
            <w:proofErr w:type="gramStart"/>
            <w:r w:rsidRPr="0088756D">
              <w:rPr>
                <w:rFonts w:hint="eastAsia"/>
              </w:rPr>
              <w:t>Lenovo</w:t>
            </w:r>
            <w:r>
              <w:t>,MotoM</w:t>
            </w:r>
            <w:proofErr w:type="spellEnd"/>
            <w:proofErr w:type="gramEnd"/>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hint="eastAsia"/>
              </w:rPr>
            </w:pPr>
            <w:r>
              <w:rPr>
                <w:rFonts w:eastAsia="DengXian"/>
              </w:rPr>
              <w:t>GateHouse</w:t>
            </w:r>
          </w:p>
        </w:tc>
        <w:tc>
          <w:tcPr>
            <w:tcW w:w="1985" w:type="dxa"/>
          </w:tcPr>
          <w:p w14:paraId="19279809" w14:textId="58A4B354" w:rsidR="00CC198C" w:rsidRDefault="00CC198C" w:rsidP="00CC198C">
            <w:pPr>
              <w:jc w:val="center"/>
              <w:rPr>
                <w:rFonts w:eastAsia="DengXian" w:hint="eastAsia"/>
              </w:rPr>
            </w:pPr>
            <w:r>
              <w:rPr>
                <w:rFonts w:eastAsia="DengXian"/>
              </w:rPr>
              <w:t>Support</w:t>
            </w:r>
          </w:p>
        </w:tc>
        <w:tc>
          <w:tcPr>
            <w:tcW w:w="5193" w:type="dxa"/>
          </w:tcPr>
          <w:p w14:paraId="1F005382" w14:textId="77777777" w:rsidR="00CC198C" w:rsidRDefault="00CC198C" w:rsidP="00CC198C"/>
        </w:tc>
      </w:tr>
    </w:tbl>
    <w:p w14:paraId="07966B76" w14:textId="77777777" w:rsidR="008772FF" w:rsidRPr="00D06978" w:rsidRDefault="008772FF" w:rsidP="008772FF"/>
    <w:p w14:paraId="2D0DDD0C" w14:textId="135C168B" w:rsidR="007A41D8" w:rsidRDefault="007A41D8">
      <w:pPr>
        <w:spacing w:after="160" w:line="259" w:lineRule="auto"/>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28" w:name="_Toc80031342"/>
      <w:r>
        <w:rPr>
          <w:rStyle w:val="Heading2Char"/>
        </w:rPr>
        <w:t xml:space="preserve">Timing Relationships for </w:t>
      </w:r>
      <w:proofErr w:type="spellStart"/>
      <w:r>
        <w:rPr>
          <w:rStyle w:val="Heading2Char"/>
        </w:rPr>
        <w:t>eMTC</w:t>
      </w:r>
      <w:bookmarkEnd w:id="28"/>
      <w:proofErr w:type="spellEnd"/>
    </w:p>
    <w:p w14:paraId="72FC8B8E" w14:textId="77777777" w:rsidR="00302003" w:rsidRPr="00A5721A" w:rsidRDefault="00302003" w:rsidP="00302003">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29" w:name="_Hlk79661025"/>
      <w:r w:rsidRPr="00EB078E">
        <w:t xml:space="preserve">MPDCCH to PUSCH </w:t>
      </w:r>
    </w:p>
    <w:bookmarkEnd w:id="29"/>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0" w:name="_Hlk79661191"/>
      <w:r w:rsidRPr="00EB078E">
        <w:t>MPDCCH to scheduled uplink SPS</w:t>
      </w:r>
      <w:bookmarkEnd w:id="30"/>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1"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2" w:name="_Hlk79661309"/>
      <w:bookmarkEnd w:id="31"/>
      <w:r w:rsidRPr="00EB078E">
        <w:t xml:space="preserve">MPDCCH to aperiodic SRS </w:t>
      </w:r>
    </w:p>
    <w:bookmarkEnd w:id="32"/>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 xml:space="preserve">FFS: Other </w:t>
      </w:r>
      <w:proofErr w:type="spellStart"/>
      <w:r w:rsidRPr="00EB078E">
        <w:t>eMTC</w:t>
      </w:r>
      <w:proofErr w:type="spellEnd"/>
      <w:r w:rsidRPr="00EB078E">
        <w:t xml:space="preserve">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3" w:name="_Toc80031343"/>
      <w:bookmarkStart w:id="34" w:name="_Hlk80003494"/>
      <w:r w:rsidRPr="00302003">
        <w:rPr>
          <w:rStyle w:val="Heading2Char"/>
        </w:rPr>
        <w:t>MPDCCH to PUSCH</w:t>
      </w:r>
      <w:bookmarkEnd w:id="33"/>
      <w:r w:rsidRPr="00302003">
        <w:rPr>
          <w:rStyle w:val="Heading2Char"/>
        </w:rPr>
        <w:t xml:space="preserve"> </w:t>
      </w:r>
    </w:p>
    <w:bookmarkEnd w:id="34"/>
    <w:p w14:paraId="4098143E" w14:textId="1913C9B9"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5" w:name="_Toc80031344"/>
      <w:r>
        <w:t>Companies’ Observations and Proposals</w:t>
      </w:r>
      <w:bookmarkEnd w:id="35"/>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w:t>
            </w:r>
            <w:proofErr w:type="spellStart"/>
            <w:r>
              <w:rPr>
                <w:b/>
                <w:lang w:eastAsia="x-none"/>
              </w:rPr>
              <w:t>n+kp+Koffset</w:t>
            </w:r>
            <w:proofErr w:type="spellEnd"/>
            <w:r>
              <w:rPr>
                <w:b/>
                <w:lang w:eastAsia="x-none"/>
              </w:rPr>
              <w:t xml:space="preserve">) according to the PDCCH/EPDCCH and PHICH information where </w:t>
            </w:r>
            <w:proofErr w:type="spellStart"/>
            <w:r>
              <w:rPr>
                <w:b/>
                <w:lang w:eastAsia="x-none"/>
              </w:rPr>
              <w:t>kp</w:t>
            </w:r>
            <w:proofErr w:type="spellEnd"/>
            <w:r>
              <w:rPr>
                <w:b/>
                <w:lang w:eastAsia="x-none"/>
              </w:rPr>
              <w:t xml:space="preserve"> = 3  if the UE is configured with higher layer parameter </w:t>
            </w:r>
            <w:proofErr w:type="spellStart"/>
            <w:r>
              <w:rPr>
                <w:b/>
                <w:lang w:eastAsia="x-none"/>
              </w:rPr>
              <w:t>shortProcessingTime</w:t>
            </w:r>
            <w:proofErr w:type="spellEnd"/>
            <w:r>
              <w:rPr>
                <w:b/>
                <w:lang w:eastAsia="x-none"/>
              </w:rPr>
              <w:t xml:space="preserve"> and the corresponding PDCCH with CRC scrambled by C-RNTI is in the UE-specific search space,  otherwise </w:t>
            </w:r>
            <w:proofErr w:type="spellStart"/>
            <w:r>
              <w:rPr>
                <w:b/>
                <w:lang w:eastAsia="x-none"/>
              </w:rPr>
              <w:t>kp</w:t>
            </w:r>
            <w:proofErr w:type="spellEnd"/>
            <w:r>
              <w:rPr>
                <w:b/>
                <w:lang w:eastAsia="x-none"/>
              </w:rPr>
              <w:t xml:space="preserve">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proofErr w:type="spellStart"/>
            <w:r w:rsidRPr="000D7CB6">
              <w:t>InterDigital</w:t>
            </w:r>
            <w:proofErr w:type="spellEnd"/>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59FAE12C" w14:textId="1E7C4262" w:rsidR="00302003" w:rsidRDefault="00302003" w:rsidP="00302003">
      <w:pPr>
        <w:pStyle w:val="Heading3"/>
        <w:numPr>
          <w:ilvl w:val="0"/>
          <w:numId w:val="0"/>
        </w:numPr>
        <w:ind w:left="720" w:hanging="720"/>
      </w:pPr>
    </w:p>
    <w:p w14:paraId="6F9F92B1" w14:textId="19E5CDB9" w:rsidR="00DD484B" w:rsidRDefault="00DD484B" w:rsidP="00DD484B">
      <w:pPr>
        <w:pStyle w:val="Heading3"/>
        <w:rPr>
          <w:lang w:eastAsia="zh-CN"/>
        </w:rPr>
      </w:pPr>
      <w:bookmarkStart w:id="36" w:name="_Toc80031345"/>
      <w:r>
        <w:t xml:space="preserve">FIRST ROUND Discussion on </w:t>
      </w:r>
      <w:r w:rsidRPr="00DD484B">
        <w:rPr>
          <w:lang w:eastAsia="zh-CN"/>
        </w:rPr>
        <w:t>MPDCCH to PUSCH</w:t>
      </w:r>
      <w:bookmarkEnd w:id="36"/>
      <w:r w:rsidRPr="00DD484B">
        <w:rPr>
          <w:lang w:eastAsia="zh-CN"/>
        </w:rPr>
        <w:t xml:space="preserve"> </w:t>
      </w:r>
    </w:p>
    <w:p w14:paraId="57CB8F74" w14:textId="405B23BD" w:rsidR="00DD484B" w:rsidRDefault="00DD484B" w:rsidP="00DD484B">
      <w:pPr>
        <w:spacing w:after="160"/>
        <w:rPr>
          <w:rFonts w:asciiTheme="minorHAnsi" w:hAnsiTheme="minorHAnsi" w:cstheme="minorBidi"/>
        </w:rPr>
      </w:pPr>
      <w:r>
        <w:rPr>
          <w:lang w:eastAsia="zh-CN"/>
        </w:rPr>
        <w:t xml:space="preserve">All 5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74B386C" w14:textId="77777777" w:rsidR="00DD484B" w:rsidRDefault="00DD484B" w:rsidP="00DD484B">
      <w:pPr>
        <w:spacing w:after="160"/>
        <w:rPr>
          <w:rFonts w:asciiTheme="minorHAnsi" w:hAnsiTheme="minorHAnsi" w:cstheme="minorBidi"/>
        </w:rPr>
      </w:pPr>
    </w:p>
    <w:p w14:paraId="5BC0548F" w14:textId="72103E04"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3E9C3372" w14:textId="096E7A01" w:rsidR="003C1257" w:rsidRDefault="003C1257" w:rsidP="00DD484B">
      <w:pPr>
        <w:rPr>
          <w:lang w:eastAsia="zh-CN"/>
        </w:rPr>
      </w:pPr>
    </w:p>
    <w:p w14:paraId="541D1171" w14:textId="18CA131B" w:rsidR="003C1257" w:rsidRDefault="003C1257" w:rsidP="003C1257">
      <w:pPr>
        <w:rPr>
          <w:lang w:eastAsia="x-none"/>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w:t>
      </w:r>
      <w:proofErr w:type="spellStart"/>
      <w:r w:rsidRPr="003C1257">
        <w:rPr>
          <w:highlight w:val="cyan"/>
          <w:lang w:eastAsia="x-none"/>
        </w:rPr>
        <w:t>Koffset</w:t>
      </w:r>
      <w:proofErr w:type="spellEnd"/>
      <w:r w:rsidRPr="003C1257">
        <w:rPr>
          <w:highlight w:val="cyan"/>
          <w:lang w:eastAsia="x-none"/>
        </w:rPr>
        <w:t xml:space="preserve"> as compared to transmission as per current specification.</w:t>
      </w:r>
    </w:p>
    <w:p w14:paraId="6E4B26D1" w14:textId="77777777" w:rsidR="003C1257" w:rsidRPr="00593334" w:rsidRDefault="003C1257" w:rsidP="00DD484B">
      <w:pPr>
        <w:rPr>
          <w:lang w:eastAsia="zh-CN"/>
        </w:rPr>
      </w:pPr>
    </w:p>
    <w:p w14:paraId="7C78DD2B" w14:textId="052A5E58" w:rsidR="00DD484B" w:rsidRPr="0040128D" w:rsidRDefault="00DD484B" w:rsidP="00DD484B">
      <w:pPr>
        <w:rPr>
          <w:bCs/>
        </w:rPr>
      </w:pPr>
    </w:p>
    <w:p w14:paraId="43C9B80D" w14:textId="77777777" w:rsidR="00DD484B" w:rsidRPr="0040128D" w:rsidRDefault="00DD484B" w:rsidP="00DD484B">
      <w:pPr>
        <w:rPr>
          <w:highlight w:val="cyan"/>
        </w:rPr>
      </w:pP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proofErr w:type="spellStart"/>
            <w:r w:rsidRPr="0088756D">
              <w:rPr>
                <w:rFonts w:hint="eastAsia"/>
              </w:rPr>
              <w:t>Lenovo</w:t>
            </w:r>
            <w:r>
              <w:t>,MotoM</w:t>
            </w:r>
            <w:proofErr w:type="spellEnd"/>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28439B">
            <w:pPr>
              <w:jc w:val="center"/>
            </w:pPr>
            <w:r>
              <w:rPr>
                <w:rFonts w:eastAsia="DengXian" w:hint="eastAsia"/>
              </w:rPr>
              <w:t>v</w:t>
            </w:r>
            <w:r>
              <w:rPr>
                <w:rFonts w:eastAsia="DengXian"/>
              </w:rPr>
              <w:t>ivo</w:t>
            </w:r>
          </w:p>
        </w:tc>
        <w:tc>
          <w:tcPr>
            <w:tcW w:w="1985" w:type="dxa"/>
          </w:tcPr>
          <w:p w14:paraId="5EE0F82C" w14:textId="36D487E2" w:rsidR="0028439B" w:rsidRDefault="0028439B" w:rsidP="0028439B">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bl>
    <w:p w14:paraId="200B6147" w14:textId="77777777" w:rsidR="00DD484B" w:rsidRPr="00DD484B" w:rsidRDefault="00DD484B" w:rsidP="00DD484B"/>
    <w:p w14:paraId="089D33FF" w14:textId="567EC9C2" w:rsidR="00302003" w:rsidRPr="00D06978" w:rsidRDefault="00302003" w:rsidP="00302003">
      <w:pPr>
        <w:pStyle w:val="Heading2"/>
        <w:rPr>
          <w:rStyle w:val="Heading2Char"/>
        </w:rPr>
      </w:pPr>
      <w:bookmarkStart w:id="37" w:name="_Toc80031346"/>
      <w:bookmarkStart w:id="38" w:name="_Hlk80003564"/>
      <w:r w:rsidRPr="00D06978">
        <w:rPr>
          <w:rStyle w:val="Heading2Char"/>
        </w:rPr>
        <w:t>RAR grant to PUSCH</w:t>
      </w:r>
      <w:bookmarkEnd w:id="37"/>
    </w:p>
    <w:bookmarkEnd w:id="38"/>
    <w:p w14:paraId="5DABB0AA" w14:textId="77777777"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39" w:name="_Toc80031347"/>
      <w:r>
        <w:t>Companies’ Observations and Proposals</w:t>
      </w:r>
      <w:bookmarkEnd w:id="39"/>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proofErr w:type="spellStart"/>
            <w:r w:rsidRPr="000D7CB6">
              <w:t>InterDigital</w:t>
            </w:r>
            <w:proofErr w:type="spellEnd"/>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0" w:name="_Toc80031348"/>
      <w:r>
        <w:t xml:space="preserve">FIRST ROUND Discussion on </w:t>
      </w:r>
      <w:r w:rsidRPr="00DD484B">
        <w:rPr>
          <w:lang w:eastAsia="zh-CN"/>
        </w:rPr>
        <w:t>RAR grant to PUSCH</w:t>
      </w:r>
      <w:bookmarkEnd w:id="40"/>
    </w:p>
    <w:p w14:paraId="56B9F151" w14:textId="7E0C96A6" w:rsidR="00DD484B" w:rsidRPr="00DD484B" w:rsidRDefault="00DD484B" w:rsidP="00DD484B">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366BA697" w14:textId="77777777" w:rsidR="00DD484B" w:rsidRDefault="00DD484B" w:rsidP="00DD484B">
      <w:pPr>
        <w:spacing w:after="160"/>
        <w:rPr>
          <w:rFonts w:asciiTheme="minorHAnsi" w:hAnsiTheme="minorHAnsi" w:cstheme="minorBidi"/>
        </w:rPr>
      </w:pP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42F83F0C" w14:textId="3C7C5CD8" w:rsidR="003C1257" w:rsidRDefault="003C1257" w:rsidP="00DD484B">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2D3CC318" w14:textId="77777777" w:rsidR="003C1257" w:rsidRPr="0040128D" w:rsidRDefault="003C1257" w:rsidP="00DD484B">
      <w:pPr>
        <w:rPr>
          <w:bCs/>
        </w:rPr>
      </w:pP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proofErr w:type="spellStart"/>
            <w:r w:rsidRPr="0088756D">
              <w:rPr>
                <w:rFonts w:hint="eastAsia"/>
              </w:rPr>
              <w:t>Lenovo</w:t>
            </w:r>
            <w:r>
              <w:t>,MotoM</w:t>
            </w:r>
            <w:proofErr w:type="spellEnd"/>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07718">
            <w:pPr>
              <w:jc w:val="center"/>
            </w:pPr>
            <w:r>
              <w:rPr>
                <w:rFonts w:eastAsia="DengXian"/>
              </w:rPr>
              <w:t>vivo</w:t>
            </w:r>
          </w:p>
        </w:tc>
        <w:tc>
          <w:tcPr>
            <w:tcW w:w="1985" w:type="dxa"/>
          </w:tcPr>
          <w:p w14:paraId="6BC4743C" w14:textId="683DE2B8" w:rsidR="00807718" w:rsidRDefault="00807718" w:rsidP="00807718">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bl>
    <w:p w14:paraId="7B36AE2F" w14:textId="77777777" w:rsidR="00DD484B" w:rsidRDefault="00DD484B" w:rsidP="00302003"/>
    <w:p w14:paraId="4CA05F95" w14:textId="36FED8FC" w:rsidR="00302003" w:rsidRDefault="00302003" w:rsidP="00302003">
      <w:pPr>
        <w:pStyle w:val="Heading2"/>
        <w:rPr>
          <w:rStyle w:val="Heading2Char"/>
        </w:rPr>
      </w:pPr>
      <w:bookmarkStart w:id="41" w:name="_Toc80031349"/>
      <w:bookmarkStart w:id="42" w:name="_Hlk80003820"/>
      <w:r w:rsidRPr="00302003">
        <w:rPr>
          <w:rStyle w:val="Heading2Char"/>
        </w:rPr>
        <w:t>MPDCCH to scheduled uplink SPS</w:t>
      </w:r>
      <w:bookmarkEnd w:id="41"/>
    </w:p>
    <w:bookmarkEnd w:id="42"/>
    <w:p w14:paraId="77DC4761" w14:textId="77777777" w:rsidR="0060198D" w:rsidRDefault="0060198D" w:rsidP="0060198D">
      <w:pPr>
        <w:pStyle w:val="NoSpacing"/>
      </w:pPr>
      <w:r>
        <w:t xml:space="preserve">This was an </w:t>
      </w:r>
      <w:proofErr w:type="spellStart"/>
      <w:r>
        <w:t>eMTC</w:t>
      </w:r>
      <w:proofErr w:type="spellEnd"/>
      <w:r>
        <w:t xml:space="preserve"> timing relationship retained for enhancement in TR36.763.</w:t>
      </w:r>
    </w:p>
    <w:p w14:paraId="69D71AEE" w14:textId="77777777" w:rsidR="00302003" w:rsidRPr="00302003" w:rsidRDefault="00302003" w:rsidP="00302003"/>
    <w:p w14:paraId="3F7FA85A" w14:textId="13AB73DE" w:rsidR="00302003" w:rsidRPr="00100D31" w:rsidRDefault="008B03A0" w:rsidP="00302003">
      <w:pPr>
        <w:pStyle w:val="Heading3"/>
      </w:pPr>
      <w:r>
        <w:t xml:space="preserve"> </w:t>
      </w:r>
      <w:bookmarkStart w:id="43" w:name="_Toc80031350"/>
      <w:r>
        <w:t>Companies’ Observations and Proposals</w:t>
      </w:r>
      <w:bookmarkEnd w:id="43"/>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proofErr w:type="spellStart"/>
            <w:r w:rsidRPr="000D7CB6">
              <w:t>InterDigital</w:t>
            </w:r>
            <w:proofErr w:type="spellEnd"/>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44" w:name="_Toc80031351"/>
      <w:r>
        <w:t xml:space="preserve">FIRST ROUND Discussion on </w:t>
      </w:r>
      <w:r w:rsidRPr="0060198D">
        <w:rPr>
          <w:lang w:eastAsia="zh-CN"/>
        </w:rPr>
        <w:t>MPDCCH to scheduled uplink SPS</w:t>
      </w:r>
      <w:bookmarkEnd w:id="44"/>
    </w:p>
    <w:p w14:paraId="765EEE7A" w14:textId="7E102B4E" w:rsidR="0060198D" w:rsidRPr="00DD484B" w:rsidRDefault="0060198D" w:rsidP="0060198D">
      <w:pPr>
        <w:rPr>
          <w:rFonts w:asciiTheme="minorHAnsi" w:hAnsiTheme="minorHAnsi" w:cstheme="minorBidi"/>
        </w:rPr>
      </w:pPr>
      <w:r>
        <w:rPr>
          <w:lang w:eastAsia="zh-CN"/>
        </w:rPr>
        <w:t xml:space="preserve">All 3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61341F48" w14:textId="5D4FA77C"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13BE104" w14:textId="77777777" w:rsidR="000F5B0D" w:rsidRDefault="000F5B0D" w:rsidP="00302003"/>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proofErr w:type="spellStart"/>
            <w:r w:rsidRPr="0088756D">
              <w:rPr>
                <w:rFonts w:hint="eastAsia"/>
              </w:rPr>
              <w:t>Lenovo</w:t>
            </w:r>
            <w:r>
              <w:t>,MotoM</w:t>
            </w:r>
            <w:proofErr w:type="spellEnd"/>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07718">
            <w:pPr>
              <w:jc w:val="center"/>
            </w:pPr>
            <w:r>
              <w:rPr>
                <w:rFonts w:eastAsia="DengXian" w:hint="eastAsia"/>
              </w:rPr>
              <w:t>v</w:t>
            </w:r>
            <w:r>
              <w:rPr>
                <w:rFonts w:eastAsia="DengXian"/>
              </w:rPr>
              <w:t>ivo</w:t>
            </w:r>
          </w:p>
        </w:tc>
        <w:tc>
          <w:tcPr>
            <w:tcW w:w="1985" w:type="dxa"/>
          </w:tcPr>
          <w:p w14:paraId="5BBF9C28" w14:textId="13F316CF" w:rsidR="00807718" w:rsidRDefault="00807718" w:rsidP="00807718">
            <w:pPr>
              <w:jc w:val="center"/>
            </w:pPr>
            <w:r>
              <w:rPr>
                <w:rFonts w:eastAsia="DengXian" w:hint="eastAsia"/>
              </w:rPr>
              <w:t>S</w:t>
            </w:r>
            <w:r>
              <w:rPr>
                <w:rFonts w:eastAsia="DengXian"/>
              </w:rPr>
              <w:t>upport</w:t>
            </w:r>
          </w:p>
        </w:tc>
        <w:tc>
          <w:tcPr>
            <w:tcW w:w="5193" w:type="dxa"/>
          </w:tcPr>
          <w:p w14:paraId="60D68412" w14:textId="77777777" w:rsidR="00807718" w:rsidRDefault="00807718" w:rsidP="00807718"/>
        </w:tc>
      </w:tr>
    </w:tbl>
    <w:p w14:paraId="6D449CF0" w14:textId="77777777" w:rsidR="007A41D8" w:rsidRDefault="007A41D8" w:rsidP="00302003"/>
    <w:p w14:paraId="78D92D8D" w14:textId="398A71E1" w:rsidR="00302003" w:rsidRPr="00D06978" w:rsidRDefault="00302003" w:rsidP="00302003">
      <w:pPr>
        <w:pStyle w:val="Heading2"/>
        <w:rPr>
          <w:rStyle w:val="Heading2Char"/>
        </w:rPr>
      </w:pPr>
      <w:bookmarkStart w:id="45" w:name="_Toc80031352"/>
      <w:r w:rsidRPr="00D06978">
        <w:rPr>
          <w:rStyle w:val="Heading2Char"/>
        </w:rPr>
        <w:lastRenderedPageBreak/>
        <w:t>PDSCH to HARQ-ACK on PU</w:t>
      </w:r>
      <w:r w:rsidR="001E310B">
        <w:rPr>
          <w:rStyle w:val="Heading2Char"/>
        </w:rPr>
        <w:t>C</w:t>
      </w:r>
      <w:r w:rsidRPr="00D06978">
        <w:rPr>
          <w:rStyle w:val="Heading2Char"/>
        </w:rPr>
        <w:t>CH</w:t>
      </w:r>
      <w:bookmarkEnd w:id="45"/>
      <w:r w:rsidRPr="00D06978">
        <w:rPr>
          <w:rStyle w:val="Heading2Char"/>
        </w:rPr>
        <w:t xml:space="preserve"> </w:t>
      </w:r>
    </w:p>
    <w:p w14:paraId="6F568E6E"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46" w:name="_Toc80031353"/>
      <w:r>
        <w:t>Companies’ Observations and Proposals</w:t>
      </w:r>
      <w:bookmarkEnd w:id="46"/>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proofErr w:type="spellStart"/>
            <w:r w:rsidRPr="000D7CB6">
              <w:t>InterDigital</w:t>
            </w:r>
            <w:proofErr w:type="spellEnd"/>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47" w:name="_Toc80031354"/>
      <w:r>
        <w:t xml:space="preserve">FIRST ROUND Discussion on </w:t>
      </w:r>
      <w:r w:rsidRPr="00F0622C">
        <w:rPr>
          <w:lang w:eastAsia="zh-CN"/>
        </w:rPr>
        <w:t>PDSCH to HARQ-ACK on PUCCH</w:t>
      </w:r>
      <w:bookmarkEnd w:id="47"/>
      <w:r w:rsidRPr="00F0622C">
        <w:rPr>
          <w:lang w:eastAsia="zh-CN"/>
        </w:rPr>
        <w:t xml:space="preserve"> </w:t>
      </w:r>
    </w:p>
    <w:p w14:paraId="0C7DF84C" w14:textId="7258C386"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7AB4184" w14:textId="77777777" w:rsidR="00F0622C" w:rsidRDefault="00F0622C" w:rsidP="00F0622C">
      <w:pPr>
        <w:spacing w:after="160"/>
        <w:rPr>
          <w:rFonts w:asciiTheme="minorHAnsi" w:hAnsiTheme="minorHAnsi" w:cstheme="minorBidi"/>
        </w:rPr>
      </w:pP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2C190F03" w14:textId="3C72E113"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6F97C2CC" w14:textId="77777777" w:rsidR="000F5B0D" w:rsidRPr="0060198D" w:rsidRDefault="000F5B0D" w:rsidP="00F0622C">
      <w:pPr>
        <w:rPr>
          <w:lang w:eastAsia="zh-CN"/>
        </w:rPr>
      </w:pPr>
    </w:p>
    <w:p w14:paraId="4EE8FFC7" w14:textId="22C3F6E7"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proofErr w:type="spellStart"/>
            <w:r w:rsidRPr="0088756D">
              <w:rPr>
                <w:rFonts w:hint="eastAsia"/>
              </w:rPr>
              <w:t>Lenovo</w:t>
            </w:r>
            <w:r>
              <w:t>,MotoM</w:t>
            </w:r>
            <w:proofErr w:type="spellEnd"/>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p w14:paraId="52E3C8A5" w14:textId="77777777" w:rsidR="007A41D8" w:rsidRDefault="007A41D8" w:rsidP="00302003"/>
    <w:p w14:paraId="47A51584" w14:textId="77777777" w:rsidR="00302003" w:rsidRPr="00302003" w:rsidRDefault="00302003" w:rsidP="00302003">
      <w:pPr>
        <w:pStyle w:val="Heading2"/>
        <w:rPr>
          <w:rStyle w:val="Heading2Char"/>
        </w:rPr>
      </w:pPr>
      <w:bookmarkStart w:id="48" w:name="_Toc80031355"/>
      <w:bookmarkStart w:id="49" w:name="_Hlk80005362"/>
      <w:r w:rsidRPr="00302003">
        <w:rPr>
          <w:rStyle w:val="Heading2Char"/>
        </w:rPr>
        <w:t>CSI reference resource timing</w:t>
      </w:r>
      <w:bookmarkEnd w:id="48"/>
      <w:r w:rsidRPr="00302003">
        <w:rPr>
          <w:rStyle w:val="Heading2Char"/>
        </w:rPr>
        <w:t xml:space="preserve"> </w:t>
      </w:r>
    </w:p>
    <w:bookmarkEnd w:id="49"/>
    <w:p w14:paraId="0C482F5B"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6D61CC14" w14:textId="77777777" w:rsidR="00302003" w:rsidRDefault="00302003" w:rsidP="00302003"/>
    <w:p w14:paraId="5BDF1CF7" w14:textId="50EB0950" w:rsidR="00302003" w:rsidRPr="00100D31" w:rsidRDefault="008B03A0" w:rsidP="00302003">
      <w:pPr>
        <w:pStyle w:val="Heading3"/>
      </w:pPr>
      <w:r>
        <w:t xml:space="preserve"> </w:t>
      </w:r>
      <w:bookmarkStart w:id="50" w:name="_Toc80031356"/>
      <w:r>
        <w:t>Companies’ Observations and Proposals</w:t>
      </w:r>
      <w:bookmarkEnd w:id="50"/>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1" w:name="_Hlk80005418"/>
            <w:r w:rsidRPr="00EA0B16">
              <w:rPr>
                <w:b/>
              </w:rPr>
              <w:t xml:space="preserve">The CSI reference resource is a set of DL physical resources ending in subframe n – </w:t>
            </w:r>
            <w:proofErr w:type="spellStart"/>
            <w:r w:rsidRPr="00EA0B16">
              <w:rPr>
                <w:b/>
              </w:rPr>
              <w:t>n</w:t>
            </w:r>
            <w:r w:rsidRPr="00EA0B16">
              <w:rPr>
                <w:b/>
                <w:vertAlign w:val="subscript"/>
              </w:rPr>
              <w:t>CQI_ref</w:t>
            </w:r>
            <w:proofErr w:type="spellEnd"/>
            <w:r w:rsidRPr="00EA0B16">
              <w:rPr>
                <w:b/>
              </w:rPr>
              <w:t xml:space="preserve"> </w:t>
            </w:r>
            <w:r>
              <w:rPr>
                <w:b/>
              </w:rPr>
              <w:t>+</w:t>
            </w:r>
            <w:r w:rsidRPr="00EA0B16">
              <w:rPr>
                <w:b/>
              </w:rPr>
              <w:t xml:space="preserve"> </w:t>
            </w:r>
            <w:proofErr w:type="spellStart"/>
            <w:r w:rsidRPr="00EA0B16">
              <w:rPr>
                <w:b/>
                <w:i/>
                <w:lang w:eastAsia="x-none"/>
              </w:rPr>
              <w:t>K</w:t>
            </w:r>
            <w:r w:rsidRPr="00EA0B16">
              <w:rPr>
                <w:b/>
                <w:i/>
                <w:vertAlign w:val="subscript"/>
                <w:lang w:eastAsia="x-none"/>
              </w:rPr>
              <w:t>offset</w:t>
            </w:r>
            <w:proofErr w:type="spellEnd"/>
            <w:r w:rsidRPr="00EA0B16">
              <w:rPr>
                <w:b/>
                <w:vertAlign w:val="subscript"/>
              </w:rPr>
              <w:t>,</w:t>
            </w:r>
            <w:bookmarkEnd w:id="51"/>
            <w:r w:rsidRPr="00EA0B16">
              <w:rPr>
                <w:b/>
                <w:vertAlign w:val="subscript"/>
              </w:rPr>
              <w:t xml:space="preserve"> </w:t>
            </w:r>
            <w:r w:rsidRPr="00EA0B16">
              <w:rPr>
                <w:b/>
              </w:rPr>
              <w:t xml:space="preserve">where in the most stringent case for timing, </w:t>
            </w:r>
            <w:proofErr w:type="spellStart"/>
            <w:r w:rsidRPr="00EA0B16">
              <w:rPr>
                <w:b/>
              </w:rPr>
              <w:t>n</w:t>
            </w:r>
            <w:r w:rsidRPr="00EA0B16">
              <w:rPr>
                <w:b/>
                <w:vertAlign w:val="subscript"/>
              </w:rPr>
              <w:t>CQI_ref</w:t>
            </w:r>
            <w:proofErr w:type="spellEnd"/>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AD636E4" w14:textId="77777777" w:rsidR="00C264F2" w:rsidRPr="00C264F2" w:rsidRDefault="00C264F2" w:rsidP="00CA5044">
            <w:pPr>
              <w:pStyle w:val="NoSpacing"/>
            </w:pPr>
            <w:r w:rsidRPr="00C264F2">
              <w:lastRenderedPageBreak/>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lastRenderedPageBreak/>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w:t>
            </w:r>
            <w:proofErr w:type="spellStart"/>
            <w:r>
              <w:t>eMTC</w:t>
            </w:r>
            <w:proofErr w:type="spellEnd"/>
            <w:r>
              <w:t xml:space="preserve">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proofErr w:type="spellStart"/>
            <w:r w:rsidRPr="000D7CB6">
              <w:t>InterDigital</w:t>
            </w:r>
            <w:proofErr w:type="spellEnd"/>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52" w:name="_Toc80031357"/>
      <w:r>
        <w:t xml:space="preserve">FIRST ROUND Discussion on </w:t>
      </w:r>
      <w:r w:rsidRPr="00F0622C">
        <w:rPr>
          <w:lang w:eastAsia="zh-CN"/>
        </w:rPr>
        <w:t>CSI reference resource timing</w:t>
      </w:r>
      <w:bookmarkEnd w:id="52"/>
      <w:r w:rsidRPr="00F0622C">
        <w:rPr>
          <w:lang w:eastAsia="zh-CN"/>
        </w:rPr>
        <w:t xml:space="preserve"> </w:t>
      </w:r>
    </w:p>
    <w:p w14:paraId="5D5E9575" w14:textId="77777777"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109893C1" w14:textId="77777777" w:rsidR="00F0622C" w:rsidRDefault="00F0622C" w:rsidP="00F0622C">
      <w:pPr>
        <w:spacing w:after="160"/>
        <w:rPr>
          <w:rFonts w:asciiTheme="minorHAnsi" w:hAnsiTheme="minorHAnsi" w:cstheme="minorBidi"/>
        </w:rPr>
      </w:pP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801B604" w14:textId="4DE23EF8"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the end</w:t>
      </w:r>
      <w:r w:rsidR="003D1087">
        <w:rPr>
          <w:highlight w:val="cyan"/>
          <w:lang w:eastAsia="x-none"/>
        </w:rPr>
        <w:t>ing</w:t>
      </w:r>
      <w:r>
        <w:rPr>
          <w:highlight w:val="cyan"/>
          <w:lang w:eastAsia="x-none"/>
        </w:rPr>
        <w:t xml:space="preserve"> </w:t>
      </w:r>
      <w:r w:rsidR="003D1087">
        <w:rPr>
          <w:highlight w:val="cyan"/>
          <w:lang w:eastAsia="x-none"/>
        </w:rPr>
        <w:t>time</w:t>
      </w:r>
      <w:r>
        <w:rPr>
          <w:highlight w:val="cyan"/>
          <w:lang w:eastAsia="x-none"/>
        </w:rPr>
        <w:t xml:space="preserve"> </w:t>
      </w:r>
      <w:r w:rsidR="003D1087">
        <w:rPr>
          <w:highlight w:val="cyan"/>
          <w:lang w:eastAsia="x-none"/>
        </w:rPr>
        <w:t>for DL physical resources forming a</w:t>
      </w:r>
      <w:r>
        <w:rPr>
          <w:highlight w:val="cyan"/>
          <w:lang w:eastAsia="x-none"/>
        </w:rPr>
        <w:t xml:space="preserve">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w:t>
      </w:r>
      <w:proofErr w:type="spellStart"/>
      <w:r w:rsidRPr="00730B1D">
        <w:rPr>
          <w:highlight w:val="cyan"/>
          <w:lang w:eastAsia="x-none"/>
        </w:rPr>
        <w:t>Koffset</w:t>
      </w:r>
      <w:proofErr w:type="spellEnd"/>
      <w:r w:rsidRPr="00730B1D">
        <w:rPr>
          <w:highlight w:val="cyan"/>
          <w:lang w:eastAsia="x-none"/>
        </w:rPr>
        <w:t xml:space="preserve"> as compared to current specification.</w:t>
      </w:r>
    </w:p>
    <w:p w14:paraId="783518B4" w14:textId="77777777" w:rsidR="000F5B0D" w:rsidRPr="0060198D" w:rsidRDefault="000F5B0D" w:rsidP="00F0622C">
      <w:pPr>
        <w:rPr>
          <w:lang w:eastAsia="zh-CN"/>
        </w:rPr>
      </w:pPr>
    </w:p>
    <w:p w14:paraId="23BA152A" w14:textId="492D5EC2"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proofErr w:type="spellStart"/>
            <w:r w:rsidRPr="0088756D">
              <w:rPr>
                <w:rFonts w:hint="eastAsia"/>
              </w:rPr>
              <w:t>Lenovo</w:t>
            </w:r>
            <w:r>
              <w:t>,MotoM</w:t>
            </w:r>
            <w:proofErr w:type="spellEnd"/>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 xml:space="preserve">For </w:t>
            </w:r>
            <w:proofErr w:type="spellStart"/>
            <w:r>
              <w:t>eMTC</w:t>
            </w:r>
            <w:proofErr w:type="spellEnd"/>
            <w:r>
              <w:t>, t</w:t>
            </w:r>
            <w:r w:rsidRPr="00594736">
              <w:t>he ending time for DL physical resources forming a CSI reference resource set</w:t>
            </w:r>
            <w:r>
              <w:t xml:space="preserve"> should be </w:t>
            </w:r>
            <w:r w:rsidRPr="00594736">
              <w:rPr>
                <w:color w:val="FF0000"/>
              </w:rPr>
              <w:t>advanced</w:t>
            </w:r>
            <w:r>
              <w:t xml:space="preserve"> by </w:t>
            </w:r>
            <w:proofErr w:type="spellStart"/>
            <w:r>
              <w:t>Koffset</w:t>
            </w:r>
            <w:proofErr w:type="spellEnd"/>
            <w:r w:rsidRPr="00FA0B37">
              <w:t xml:space="preserve"> as compared to current specification</w:t>
            </w:r>
            <w:r w:rsidRPr="00594736">
              <w:t>.</w:t>
            </w:r>
          </w:p>
        </w:tc>
      </w:tr>
    </w:tbl>
    <w:p w14:paraId="6C99123D" w14:textId="77777777" w:rsidR="007A41D8" w:rsidRDefault="007A41D8" w:rsidP="00302003"/>
    <w:p w14:paraId="53397A56" w14:textId="77777777" w:rsidR="00302003" w:rsidRPr="00302003" w:rsidRDefault="00302003" w:rsidP="00302003">
      <w:pPr>
        <w:pStyle w:val="Heading2"/>
        <w:rPr>
          <w:rStyle w:val="Heading2Char"/>
        </w:rPr>
      </w:pPr>
      <w:bookmarkStart w:id="53" w:name="_Hlk80005529"/>
      <w:bookmarkStart w:id="54" w:name="_Toc80031358"/>
      <w:r w:rsidRPr="00302003">
        <w:rPr>
          <w:rStyle w:val="Heading2Char"/>
        </w:rPr>
        <w:t>MPDCCH to aperiodic SRS</w:t>
      </w:r>
      <w:bookmarkEnd w:id="53"/>
      <w:bookmarkEnd w:id="54"/>
      <w:r w:rsidRPr="00302003">
        <w:rPr>
          <w:rStyle w:val="Heading2Char"/>
        </w:rPr>
        <w:t xml:space="preserve"> </w:t>
      </w:r>
    </w:p>
    <w:p w14:paraId="484D69FC"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79FA4A7B" w14:textId="77777777" w:rsidR="00302003" w:rsidRDefault="00302003" w:rsidP="00302003"/>
    <w:p w14:paraId="120858AE" w14:textId="1081D3DD" w:rsidR="00302003" w:rsidRPr="00100D31" w:rsidRDefault="008B03A0" w:rsidP="00302003">
      <w:pPr>
        <w:pStyle w:val="Heading3"/>
      </w:pPr>
      <w:r>
        <w:t xml:space="preserve"> </w:t>
      </w:r>
      <w:bookmarkStart w:id="55" w:name="_Toc80031359"/>
      <w:r>
        <w:t>Companies’ Observations and Proposals</w:t>
      </w:r>
      <w:bookmarkEnd w:id="55"/>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 xml:space="preserve">Introduce cell-specific </w:t>
            </w:r>
            <w:proofErr w:type="spellStart"/>
            <w:r w:rsidRPr="00C264F2">
              <w:t>K_offset</w:t>
            </w:r>
            <w:proofErr w:type="spellEnd"/>
            <w:r w:rsidRPr="00C264F2">
              <w:t xml:space="preserve"> to enhance the following timing relationships for </w:t>
            </w:r>
            <w:proofErr w:type="spellStart"/>
            <w:r w:rsidRPr="00C264F2">
              <w:t>eMTC</w:t>
            </w:r>
            <w:proofErr w:type="spellEnd"/>
            <w:r w:rsidRPr="00C264F2">
              <w:t xml:space="preserve">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lastRenderedPageBreak/>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lastRenderedPageBreak/>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proofErr w:type="spellStart"/>
            <w:r w:rsidRPr="000D7CB6">
              <w:t>InterDigital</w:t>
            </w:r>
            <w:proofErr w:type="spellEnd"/>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56" w:name="_Toc80031360"/>
      <w:r>
        <w:t xml:space="preserve">FIRST ROUND Discussion on </w:t>
      </w:r>
      <w:r w:rsidRPr="00F0622C">
        <w:rPr>
          <w:lang w:eastAsia="zh-CN"/>
        </w:rPr>
        <w:t>MPDCCH to aperiodic SRS</w:t>
      </w:r>
      <w:bookmarkEnd w:id="56"/>
    </w:p>
    <w:p w14:paraId="414AB45C" w14:textId="77777777"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69F603F6" w14:textId="77777777" w:rsidR="00F0622C" w:rsidRDefault="00F0622C" w:rsidP="00F0622C">
      <w:pPr>
        <w:spacing w:after="160"/>
        <w:rPr>
          <w:rFonts w:asciiTheme="minorHAnsi" w:hAnsiTheme="minorHAnsi" w:cstheme="minorBidi"/>
        </w:rPr>
      </w:pP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713F844A" w14:textId="77557C8A" w:rsidR="00F0622C" w:rsidRDefault="00F0622C" w:rsidP="00F0622C">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w:t>
      </w:r>
      <w:r w:rsidR="00A21325" w:rsidRPr="00A21325">
        <w:rPr>
          <w:highlight w:val="cyan"/>
          <w:lang w:eastAsia="zh-CN"/>
        </w:rPr>
        <w:t xml:space="preserve">for an MPDCCH received in subframe n that triggers aperiodic SRS transmission, SRS is transmitted </w:t>
      </w:r>
      <w:r w:rsidR="003D1087" w:rsidRPr="00730B1D">
        <w:rPr>
          <w:highlight w:val="cyan"/>
          <w:lang w:eastAsia="x-none"/>
        </w:rPr>
        <w:t xml:space="preserve">with a delay of </w:t>
      </w:r>
      <w:proofErr w:type="spellStart"/>
      <w:r w:rsidR="003D1087" w:rsidRPr="00730B1D">
        <w:rPr>
          <w:highlight w:val="cyan"/>
          <w:lang w:eastAsia="x-none"/>
        </w:rPr>
        <w:t>Koffset</w:t>
      </w:r>
      <w:proofErr w:type="spellEnd"/>
      <w:r w:rsidR="003D1087" w:rsidRPr="00730B1D">
        <w:rPr>
          <w:highlight w:val="cyan"/>
          <w:lang w:eastAsia="x-none"/>
        </w:rPr>
        <w:t xml:space="preserve"> as compared to transmission as per current specification.</w:t>
      </w:r>
    </w:p>
    <w:p w14:paraId="5B10B228" w14:textId="2A8F8C90" w:rsidR="003D1087" w:rsidRDefault="003D1087" w:rsidP="00F0622C">
      <w:pPr>
        <w:rPr>
          <w:lang w:eastAsia="zh-CN"/>
        </w:rPr>
      </w:pPr>
    </w:p>
    <w:p w14:paraId="60103698" w14:textId="71AC9B07" w:rsidR="003D1087" w:rsidRPr="0060198D" w:rsidRDefault="003D1087" w:rsidP="00F0622C">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proofErr w:type="spellStart"/>
            <w:r w:rsidRPr="0088756D">
              <w:rPr>
                <w:rFonts w:hint="eastAsia"/>
              </w:rPr>
              <w:t>Lenovo</w:t>
            </w:r>
            <w:r>
              <w:t>,MotoM</w:t>
            </w:r>
            <w:proofErr w:type="spellEnd"/>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p w14:paraId="31014FE0" w14:textId="77777777" w:rsidR="00F0622C" w:rsidRPr="00D06978" w:rsidRDefault="00F0622C" w:rsidP="00302003"/>
    <w:p w14:paraId="0C44B2E0" w14:textId="77777777" w:rsidR="00302003" w:rsidRPr="00D06978" w:rsidRDefault="00302003" w:rsidP="00302003">
      <w:pPr>
        <w:pStyle w:val="Heading2"/>
        <w:rPr>
          <w:rStyle w:val="Heading2Char"/>
        </w:rPr>
      </w:pPr>
      <w:bookmarkStart w:id="57" w:name="_Toc80031361"/>
      <w:bookmarkStart w:id="58" w:name="_Hlk80005726"/>
      <w:r w:rsidRPr="00D06978">
        <w:rPr>
          <w:rStyle w:val="Heading2Char"/>
        </w:rPr>
        <w:t>Timing advance command activation</w:t>
      </w:r>
      <w:bookmarkEnd w:id="57"/>
    </w:p>
    <w:bookmarkEnd w:id="58"/>
    <w:p w14:paraId="4E16EADB" w14:textId="77777777" w:rsidR="00A21325" w:rsidRDefault="00A21325" w:rsidP="00A21325">
      <w:pPr>
        <w:pStyle w:val="NoSpacing"/>
      </w:pPr>
      <w:r>
        <w:t xml:space="preserve">This was an </w:t>
      </w:r>
      <w:proofErr w:type="spellStart"/>
      <w:r>
        <w:t>eMTC</w:t>
      </w:r>
      <w:proofErr w:type="spellEnd"/>
      <w:r>
        <w:t xml:space="preserve">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59" w:name="_Toc80031362"/>
      <w:r>
        <w:t>Companies’ Observations and Proposals</w:t>
      </w:r>
      <w:bookmarkEnd w:id="5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60" w:name="_Hlk80005774"/>
            <w:r w:rsidRPr="00EA0B16">
              <w:rPr>
                <w:b/>
                <w:lang w:eastAsia="x-none"/>
              </w:rPr>
              <w:t xml:space="preserve">For a timing advance command received on subframe n, the adjustment of uplink transmission timing is made on subframe n + 6 + </w:t>
            </w:r>
            <w:proofErr w:type="spellStart"/>
            <w:r w:rsidRPr="00EA0B16">
              <w:rPr>
                <w:b/>
                <w:i/>
                <w:lang w:eastAsia="x-none"/>
              </w:rPr>
              <w:t>K</w:t>
            </w:r>
            <w:r w:rsidRPr="00EA0B16">
              <w:rPr>
                <w:b/>
                <w:i/>
                <w:vertAlign w:val="subscript"/>
                <w:lang w:eastAsia="x-none"/>
              </w:rPr>
              <w:t>offset</w:t>
            </w:r>
            <w:proofErr w:type="spellEnd"/>
            <w:r w:rsidRPr="00EA0B16">
              <w:rPr>
                <w:b/>
                <w:lang w:eastAsia="x-none"/>
              </w:rPr>
              <w:t>.</w:t>
            </w:r>
            <w:bookmarkEnd w:id="6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proofErr w:type="spellStart"/>
            <w:r w:rsidRPr="000D7CB6">
              <w:lastRenderedPageBreak/>
              <w:t>InterDigital</w:t>
            </w:r>
            <w:proofErr w:type="spellEnd"/>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61" w:name="_Toc80031363"/>
      <w:r>
        <w:t xml:space="preserve">FIRST ROUND Discussion on </w:t>
      </w:r>
      <w:r w:rsidRPr="00A21325">
        <w:rPr>
          <w:lang w:eastAsia="zh-CN"/>
        </w:rPr>
        <w:t>Timing advance command activation</w:t>
      </w:r>
      <w:bookmarkEnd w:id="61"/>
    </w:p>
    <w:p w14:paraId="6FC46297" w14:textId="77777777" w:rsidR="00A21325" w:rsidRPr="00DD484B" w:rsidRDefault="00A21325" w:rsidP="00A21325">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C072986" w14:textId="77777777" w:rsidR="00A21325" w:rsidRDefault="00A21325" w:rsidP="00A21325">
      <w:pPr>
        <w:spacing w:after="160"/>
        <w:rPr>
          <w:rFonts w:asciiTheme="minorHAnsi" w:hAnsiTheme="minorHAnsi" w:cstheme="minorBidi"/>
        </w:rPr>
      </w:pPr>
    </w:p>
    <w:p w14:paraId="19D0DE76" w14:textId="5C941208" w:rsidR="00A21325" w:rsidRPr="00C710B2" w:rsidRDefault="00A21325" w:rsidP="00A2132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1A8E02BD" w14:textId="550BDC02" w:rsidR="003D1087" w:rsidRDefault="003D1087" w:rsidP="00A21325">
      <w:pPr>
        <w:rPr>
          <w:lang w:eastAsia="zh-CN"/>
        </w:rPr>
      </w:pPr>
    </w:p>
    <w:p w14:paraId="10571EAF" w14:textId="3EA1EB62" w:rsidR="003D1087" w:rsidRDefault="003D1087" w:rsidP="003D1087">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43042047" w14:textId="77777777" w:rsidR="003D1087" w:rsidRPr="0060198D" w:rsidRDefault="003D1087" w:rsidP="00A21325">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proofErr w:type="spellStart"/>
            <w:r w:rsidRPr="0088756D">
              <w:rPr>
                <w:rFonts w:hint="eastAsia"/>
              </w:rPr>
              <w:t>Lenovo</w:t>
            </w:r>
            <w:r>
              <w:t>,MotoM</w:t>
            </w:r>
            <w:proofErr w:type="spellEnd"/>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p w14:paraId="1158FC7C" w14:textId="77A0FD3E" w:rsidR="007A41D8" w:rsidRDefault="007A41D8" w:rsidP="00302003"/>
    <w:p w14:paraId="0261A91A" w14:textId="4D4D8528" w:rsidR="00A21325" w:rsidRDefault="007A41D8" w:rsidP="007A41D8">
      <w:pPr>
        <w:spacing w:after="160" w:line="259" w:lineRule="auto"/>
      </w:pPr>
      <w:r>
        <w:br w:type="page"/>
      </w:r>
    </w:p>
    <w:p w14:paraId="505EFA30" w14:textId="4C539F19" w:rsidR="00A21325" w:rsidRDefault="00A21325" w:rsidP="00A21325">
      <w:pPr>
        <w:pStyle w:val="Heading1"/>
        <w:rPr>
          <w:rStyle w:val="Heading2Char"/>
        </w:rPr>
      </w:pPr>
      <w:bookmarkStart w:id="62" w:name="_Toc80031364"/>
      <w:r>
        <w:rPr>
          <w:rStyle w:val="Heading2Char"/>
        </w:rPr>
        <w:lastRenderedPageBreak/>
        <w:t xml:space="preserve">Other Timing Relationships for </w:t>
      </w:r>
      <w:proofErr w:type="spellStart"/>
      <w:r>
        <w:rPr>
          <w:rStyle w:val="Heading2Char"/>
        </w:rPr>
        <w:t>eMTC</w:t>
      </w:r>
      <w:proofErr w:type="spellEnd"/>
      <w:r>
        <w:rPr>
          <w:rStyle w:val="Heading2Char"/>
        </w:rPr>
        <w:t>/NB-IoT</w:t>
      </w:r>
      <w:bookmarkEnd w:id="62"/>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w:t>
      </w:r>
      <w:proofErr w:type="spellStart"/>
      <w:r>
        <w:t>eMTC</w:t>
      </w:r>
      <w:proofErr w:type="spellEnd"/>
      <w:r>
        <w:t xml:space="preserve"> timing relationships</w:t>
      </w:r>
    </w:p>
    <w:p w14:paraId="31242516" w14:textId="6D4E90A1" w:rsidR="008B2378" w:rsidRDefault="008B2378" w:rsidP="00760D8D">
      <w:pPr>
        <w:pStyle w:val="ListParagraph"/>
        <w:numPr>
          <w:ilvl w:val="1"/>
          <w:numId w:val="15"/>
        </w:numPr>
        <w:ind w:firstLineChars="0"/>
      </w:pPr>
      <w:r>
        <w:t>Preamble retransmission</w:t>
      </w:r>
    </w:p>
    <w:p w14:paraId="244D9BCE" w14:textId="6739DA5A" w:rsidR="00A21325" w:rsidRDefault="008B2378" w:rsidP="00302003">
      <w:r>
        <w:t>Companies have continued to study these and other timing relationships.</w:t>
      </w:r>
    </w:p>
    <w:p w14:paraId="317A9679" w14:textId="77777777" w:rsidR="007A41D8" w:rsidRDefault="007A41D8" w:rsidP="00302003"/>
    <w:p w14:paraId="0A37D6D5" w14:textId="77777777" w:rsidR="007A41D8" w:rsidRDefault="007A41D8" w:rsidP="007A41D8">
      <w:pPr>
        <w:pStyle w:val="Heading2"/>
        <w:rPr>
          <w:rStyle w:val="Heading2Char"/>
        </w:rPr>
      </w:pPr>
      <w:bookmarkStart w:id="63" w:name="_Toc80031365"/>
      <w:r w:rsidRPr="00D06978">
        <w:rPr>
          <w:rStyle w:val="Heading2Char"/>
        </w:rPr>
        <w:t>NPDCCH order to NPRACH</w:t>
      </w:r>
      <w:bookmarkEnd w:id="63"/>
    </w:p>
    <w:p w14:paraId="1B396AB8" w14:textId="77777777" w:rsidR="007A41D8" w:rsidRDefault="007A41D8" w:rsidP="007A41D8">
      <w:r>
        <w:t>In Section 6.6</w:t>
      </w:r>
      <w:r w:rsidRPr="00667392">
        <w:t xml:space="preserve">.3 </w:t>
      </w:r>
      <w:r>
        <w:t>of</w:t>
      </w:r>
      <w:r w:rsidRPr="00667392">
        <w:t xml:space="preserve"> TR 36.763</w:t>
      </w:r>
      <w:r>
        <w:t>, this relationship is listed as FFS. Companies have studied this.</w:t>
      </w:r>
    </w:p>
    <w:p w14:paraId="04BFD74F" w14:textId="77777777" w:rsidR="007A41D8" w:rsidRPr="00D06978" w:rsidRDefault="007A41D8" w:rsidP="007A41D8"/>
    <w:p w14:paraId="4EB3A998" w14:textId="77777777" w:rsidR="007A41D8" w:rsidRPr="00100D31" w:rsidRDefault="007A41D8" w:rsidP="007A41D8">
      <w:pPr>
        <w:pStyle w:val="Heading3"/>
      </w:pPr>
      <w:r>
        <w:t xml:space="preserve"> </w:t>
      </w:r>
      <w:bookmarkStart w:id="64" w:name="_Toc80031366"/>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proofErr w:type="spellStart"/>
            <w:r>
              <w:rPr>
                <w:b/>
                <w:i/>
                <w:lang w:eastAsia="x-none"/>
              </w:rPr>
              <w:t>K</w:t>
            </w:r>
            <w:r>
              <w:rPr>
                <w:b/>
                <w:i/>
                <w:vertAlign w:val="subscript"/>
                <w:lang w:eastAsia="x-none"/>
              </w:rPr>
              <w:t>offset</w:t>
            </w:r>
            <w:proofErr w:type="spellEnd"/>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proofErr w:type="spellStart"/>
            <w:r w:rsidRPr="00A6399A">
              <w:rPr>
                <w:rFonts w:eastAsia="SimSun"/>
                <w:b/>
                <w:i/>
              </w:rPr>
              <w:t>k_offset</w:t>
            </w:r>
            <w:proofErr w:type="spellEnd"/>
            <w:r w:rsidRPr="008B2B6E">
              <w:rPr>
                <w:rFonts w:eastAsia="SimSun"/>
                <w:b/>
              </w:rPr>
              <w:t xml:space="preserve"> subframes before transmission of</w:t>
            </w:r>
            <w:r w:rsidRPr="008B2B6E">
              <w:rPr>
                <w:b/>
              </w:rPr>
              <w:t xml:space="preserve"> a </w:t>
            </w:r>
            <w:r w:rsidRPr="008B2B6E">
              <w:rPr>
                <w:rFonts w:eastAsia="Times New Roman"/>
                <w:b/>
                <w:lang w:val="en-GB" w:eastAsia="en-GB"/>
              </w:rPr>
              <w:t>random access preamble when the random access procedure</w:t>
            </w:r>
            <w:r w:rsidRPr="008B2B6E">
              <w:rPr>
                <w:rFonts w:eastAsia="MS Mincho"/>
                <w:b/>
                <w:lang w:val="en-GB" w:eastAsia="en-GB"/>
              </w:rPr>
              <w:t xml:space="preserve"> is initiated by a </w:t>
            </w:r>
            <w:r w:rsidRPr="008B2B6E">
              <w:rPr>
                <w:rFonts w:eastAsia="Times New Roman"/>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65" w:name="_Toc77862367"/>
            <w:r>
              <w:rPr>
                <w:lang w:val="en-GB"/>
              </w:rPr>
              <w:t xml:space="preserve">For NPDCCH order to NPRACH, introduce </w:t>
            </w:r>
            <w:proofErr w:type="spellStart"/>
            <w:r>
              <w:rPr>
                <w:lang w:val="en-GB"/>
              </w:rPr>
              <w:t>K_offset</w:t>
            </w:r>
            <w:proofErr w:type="spellEnd"/>
            <w:r>
              <w:rPr>
                <w:lang w:val="en-GB"/>
              </w:rPr>
              <w:t xml:space="preserve"> to start transmission of the random-access preamble at the end of the first DL subframe n + k_2 + </w:t>
            </w:r>
            <w:proofErr w:type="spellStart"/>
            <w:r>
              <w:rPr>
                <w:lang w:val="en-GB"/>
              </w:rPr>
              <w:t>K_offset</w:t>
            </w:r>
            <w:proofErr w:type="spellEnd"/>
            <w:r>
              <w:rPr>
                <w:lang w:val="en-GB"/>
              </w:rPr>
              <w:t>.</w:t>
            </w:r>
            <w:bookmarkEnd w:id="65"/>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w:t>
            </w:r>
            <w:proofErr w:type="spellStart"/>
            <w:r>
              <w:rPr>
                <w:i/>
                <w:iCs/>
              </w:rPr>
              <w:t>eMTC</w:t>
            </w:r>
            <w:proofErr w:type="spellEnd"/>
            <w:r>
              <w:rPr>
                <w:i/>
                <w:iCs/>
              </w:rPr>
              <w:t xml:space="preserve"> over NTN, introducing </w:t>
            </w:r>
            <w:proofErr w:type="spellStart"/>
            <w:r>
              <w:rPr>
                <w:i/>
                <w:iCs/>
              </w:rPr>
              <w:t>K_offset</w:t>
            </w:r>
            <w:proofErr w:type="spellEnd"/>
            <w:r>
              <w:rPr>
                <w:i/>
                <w:iCs/>
              </w:rPr>
              <w:t xml:space="preserve">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NoSpacing"/>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 xml:space="preserve">Alt. 2: UE selects PRACH occasion based on slot offset </w:t>
            </w:r>
            <w:proofErr w:type="spellStart"/>
            <w:r>
              <w:rPr>
                <w:rFonts w:eastAsia="Calibri"/>
              </w:rPr>
              <w:t>K_offset</w:t>
            </w:r>
            <w:proofErr w:type="spellEnd"/>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proofErr w:type="spellStart"/>
            <w:r w:rsidRPr="000D7CB6">
              <w:t>InterDigital</w:t>
            </w:r>
            <w:proofErr w:type="spellEnd"/>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w:t>
            </w:r>
            <w:proofErr w:type="spellStart"/>
            <w:r>
              <w:rPr>
                <w:rFonts w:ascii="Arial" w:hAnsi="Arial" w:cs="Arial"/>
                <w:i/>
                <w:iCs/>
              </w:rPr>
              <w:t>Koffset</w:t>
            </w:r>
            <w:proofErr w:type="spellEnd"/>
            <w:r>
              <w:rPr>
                <w:rFonts w:ascii="Arial" w:hAnsi="Arial" w:cs="Arial"/>
                <w:i/>
                <w:iCs/>
              </w:rPr>
              <w:t xml:space="preserve">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66" w:name="_Toc80031367"/>
      <w:r>
        <w:t xml:space="preserve">FIRST ROUND Discussion on </w:t>
      </w:r>
      <w:r w:rsidRPr="003372FB">
        <w:rPr>
          <w:lang w:eastAsia="zh-CN"/>
        </w:rPr>
        <w:t>NPDCCH order to NPRACH</w:t>
      </w:r>
      <w:bookmarkEnd w:id="66"/>
    </w:p>
    <w:p w14:paraId="3C0E2982" w14:textId="1323C3C5" w:rsidR="003372FB" w:rsidRPr="00DD484B" w:rsidRDefault="003372FB" w:rsidP="003372FB">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w:t>
      </w:r>
      <w:proofErr w:type="gramStart"/>
      <w:r w:rsidR="00013A65">
        <w:rPr>
          <w:lang w:eastAsia="zh-CN"/>
        </w:rPr>
        <w:t>So</w:t>
      </w:r>
      <w:proofErr w:type="gramEnd"/>
      <w:r w:rsidR="00013A65">
        <w:rPr>
          <w:lang w:eastAsia="zh-CN"/>
        </w:rPr>
        <w:t xml:space="preserve">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065B2AEF" w14:textId="77777777" w:rsidR="003372FB" w:rsidRDefault="003372FB" w:rsidP="003372FB">
      <w:pPr>
        <w:spacing w:after="160"/>
        <w:rPr>
          <w:rFonts w:asciiTheme="minorHAnsi" w:hAnsiTheme="minorHAnsi" w:cstheme="minorBidi"/>
        </w:rPr>
      </w:pP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21B4D392" w:rsidR="003372FB" w:rsidRPr="0060198D" w:rsidRDefault="003372FB" w:rsidP="003372FB">
      <w:pPr>
        <w:rPr>
          <w:lang w:eastAsia="zh-CN"/>
        </w:rPr>
      </w:pPr>
      <w:r w:rsidRPr="00013A65">
        <w:rPr>
          <w:highlight w:val="cyan"/>
          <w:lang w:eastAsia="zh-CN"/>
        </w:rPr>
        <w:t xml:space="preserve">For </w:t>
      </w:r>
      <w:r w:rsidR="00013A65" w:rsidRPr="00013A65">
        <w:rPr>
          <w:highlight w:val="cyan"/>
          <w:lang w:eastAsia="zh-CN"/>
        </w:rPr>
        <w:t xml:space="preserve">IoT </w:t>
      </w:r>
      <w:proofErr w:type="gramStart"/>
      <w:r w:rsidR="00013A65" w:rsidRPr="00013A65">
        <w:rPr>
          <w:highlight w:val="cyan"/>
          <w:lang w:eastAsia="zh-CN"/>
        </w:rPr>
        <w:t>NTN</w:t>
      </w:r>
      <w:r w:rsidRPr="00013A65">
        <w:rPr>
          <w:highlight w:val="cyan"/>
          <w:lang w:eastAsia="zh-CN"/>
        </w:rPr>
        <w:t xml:space="preserve">,  </w:t>
      </w:r>
      <w:r w:rsidR="00013A65" w:rsidRPr="00013A65">
        <w:rPr>
          <w:highlight w:val="cyan"/>
          <w:lang w:eastAsia="zh-CN"/>
        </w:rPr>
        <w:t>adopt</w:t>
      </w:r>
      <w:proofErr w:type="gramEnd"/>
      <w:r w:rsidR="00013A65" w:rsidRPr="00013A65">
        <w:rPr>
          <w:highlight w:val="cyan"/>
          <w:lang w:eastAsia="zh-CN"/>
        </w:rPr>
        <w:t xml:space="preserve"> the solution of NR NTN as starting point for time relation enhancement of N/MPDCCH ordered PRACH.</w:t>
      </w:r>
      <w:r w:rsidR="00013A65">
        <w:rPr>
          <w:lang w:eastAsia="zh-CN"/>
        </w:rPr>
        <w:t xml:space="preserve"> </w:t>
      </w: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lastRenderedPageBreak/>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proofErr w:type="spellStart"/>
            <w:r w:rsidRPr="0088756D">
              <w:rPr>
                <w:rFonts w:hint="eastAsia"/>
              </w:rPr>
              <w:t>Lenovo</w:t>
            </w:r>
            <w:r>
              <w:t>,MotoM</w:t>
            </w:r>
            <w:proofErr w:type="spellEnd"/>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8756D" w14:paraId="0EB04B68" w14:textId="77777777" w:rsidTr="003372FB">
        <w:tc>
          <w:tcPr>
            <w:tcW w:w="1838" w:type="dxa"/>
          </w:tcPr>
          <w:p w14:paraId="0C323391" w14:textId="77777777" w:rsidR="0088756D" w:rsidRDefault="0088756D" w:rsidP="0088756D"/>
        </w:tc>
        <w:tc>
          <w:tcPr>
            <w:tcW w:w="1985" w:type="dxa"/>
          </w:tcPr>
          <w:p w14:paraId="7CF0FC1E" w14:textId="77777777" w:rsidR="0088756D" w:rsidRDefault="0088756D" w:rsidP="0088756D"/>
        </w:tc>
        <w:tc>
          <w:tcPr>
            <w:tcW w:w="5193" w:type="dxa"/>
          </w:tcPr>
          <w:p w14:paraId="4404FED0" w14:textId="77777777" w:rsidR="0088756D" w:rsidRDefault="0088756D" w:rsidP="0088756D"/>
        </w:tc>
      </w:tr>
    </w:tbl>
    <w:p w14:paraId="49CD67DD" w14:textId="77777777" w:rsidR="003372FB" w:rsidRDefault="003372FB" w:rsidP="007A41D8"/>
    <w:p w14:paraId="3C408249" w14:textId="77777777" w:rsidR="007A41D8" w:rsidRDefault="007A41D8" w:rsidP="007A41D8">
      <w:pPr>
        <w:pStyle w:val="Heading2"/>
        <w:rPr>
          <w:rStyle w:val="Heading2Char"/>
        </w:rPr>
      </w:pPr>
      <w:bookmarkStart w:id="67" w:name="_Toc80031368"/>
      <w:bookmarkStart w:id="68" w:name="_Hlk80012960"/>
      <w:r>
        <w:rPr>
          <w:rStyle w:val="Heading2Char"/>
        </w:rPr>
        <w:t>Preamble Retransmission</w:t>
      </w:r>
      <w:bookmarkEnd w:id="67"/>
    </w:p>
    <w:bookmarkEnd w:id="68"/>
    <w:p w14:paraId="4ED9831D" w14:textId="65ECA486" w:rsidR="00013A65" w:rsidRDefault="00013A65" w:rsidP="00013A65">
      <w:r>
        <w:t>This timing relationship was briefly studied during the SI but without convergence amongst companies. 7 Companies have continued to study this.</w:t>
      </w:r>
    </w:p>
    <w:p w14:paraId="11D2F2C1" w14:textId="0987CD20" w:rsidR="007A41D8" w:rsidRPr="006C227C" w:rsidRDefault="007A41D8" w:rsidP="007A41D8"/>
    <w:p w14:paraId="64B78D7C" w14:textId="77777777" w:rsidR="007A41D8" w:rsidRPr="00100D31" w:rsidRDefault="007A41D8" w:rsidP="007A41D8">
      <w:pPr>
        <w:pStyle w:val="Heading3"/>
      </w:pPr>
      <w:r>
        <w:t xml:space="preserve"> </w:t>
      </w:r>
      <w:bookmarkStart w:id="69" w:name="_Toc80031369"/>
      <w:r>
        <w:t>Companies’ Observations and Proposals</w:t>
      </w:r>
      <w:bookmarkEnd w:id="69"/>
    </w:p>
    <w:p w14:paraId="70BBB0CD"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proofErr w:type="spellStart"/>
            <w:r>
              <w:rPr>
                <w:i/>
                <w:sz w:val="22"/>
                <w:szCs w:val="22"/>
              </w:rPr>
              <w:t>ccording</w:t>
            </w:r>
            <w:proofErr w:type="spellEnd"/>
            <w:r>
              <w:rPr>
                <w:i/>
                <w:sz w:val="22"/>
                <w:szCs w:val="22"/>
              </w:rPr>
              <w:t xml:space="preserve"> to the current specification, a</w:t>
            </w:r>
            <w:r>
              <w:rPr>
                <w:i/>
                <w:sz w:val="22"/>
                <w:szCs w:val="22"/>
                <w:lang w:val="en-GB"/>
              </w:rPr>
              <w:t xml:space="preserve"> UE can select</w:t>
            </w:r>
            <w:r>
              <w:rPr>
                <w:i/>
                <w:sz w:val="22"/>
                <w:szCs w:val="22"/>
              </w:rPr>
              <w:t xml:space="preserve"> a suitable occasion for PRACH retransmission </w:t>
            </w:r>
            <w:proofErr w:type="gramStart"/>
            <w:r>
              <w:rPr>
                <w:i/>
                <w:sz w:val="22"/>
                <w:szCs w:val="22"/>
              </w:rPr>
              <w:t>taking into account</w:t>
            </w:r>
            <w:proofErr w:type="gramEnd"/>
            <w:r>
              <w:rPr>
                <w:i/>
                <w:sz w:val="22"/>
                <w:szCs w:val="22"/>
              </w:rPr>
              <w:t xml:space="preserve">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70"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70"/>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w:t>
            </w:r>
            <w:proofErr w:type="spellStart"/>
            <w:r>
              <w:rPr>
                <w:i/>
                <w:iCs/>
              </w:rPr>
              <w:t>eMTC</w:t>
            </w:r>
            <w:proofErr w:type="spellEnd"/>
            <w:r>
              <w:rPr>
                <w:i/>
                <w:iCs/>
              </w:rPr>
              <w:t xml:space="preserve">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w:t>
            </w:r>
            <w:proofErr w:type="spellStart"/>
            <w:r>
              <w:rPr>
                <w:b/>
                <w:i/>
              </w:rPr>
              <w:t>eMTC</w:t>
            </w:r>
            <w:proofErr w:type="spellEnd"/>
            <w:r>
              <w:rPr>
                <w:b/>
                <w:i/>
              </w:rPr>
              <w:t xml:space="preserve"> can be supported.</w:t>
            </w:r>
          </w:p>
        </w:tc>
      </w:tr>
    </w:tbl>
    <w:p w14:paraId="4D870C08" w14:textId="2F882875" w:rsidR="007A41D8" w:rsidRDefault="007A41D8" w:rsidP="007A41D8"/>
    <w:p w14:paraId="2572B6E9" w14:textId="77777777" w:rsidR="00013A65" w:rsidRDefault="00013A65" w:rsidP="00013A65"/>
    <w:p w14:paraId="3CDFE242" w14:textId="33C6E880" w:rsidR="00013A65" w:rsidRPr="00DD484B" w:rsidRDefault="00013A65" w:rsidP="00013A65">
      <w:pPr>
        <w:pStyle w:val="Heading3"/>
        <w:rPr>
          <w:lang w:eastAsia="zh-CN"/>
        </w:rPr>
      </w:pPr>
      <w:bookmarkStart w:id="71" w:name="_Toc80031370"/>
      <w:r>
        <w:t xml:space="preserve">FIRST ROUND Discussion on </w:t>
      </w:r>
      <w:r w:rsidRPr="00013A65">
        <w:rPr>
          <w:lang w:eastAsia="zh-CN"/>
        </w:rPr>
        <w:t>Preamble Retransmission</w:t>
      </w:r>
      <w:bookmarkEnd w:id="71"/>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w:t>
      </w:r>
      <w:proofErr w:type="gramStart"/>
      <w:r w:rsidRPr="00076298">
        <w:t>random access</w:t>
      </w:r>
      <w:proofErr w:type="gramEnd"/>
      <w:r w:rsidRPr="00076298">
        <w:t xml:space="preserve">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2C125757" w14:textId="1CCFF3CB" w:rsidR="00076298" w:rsidRPr="00076298" w:rsidRDefault="00076298" w:rsidP="00076298">
      <w:pPr>
        <w:ind w:left="720"/>
        <w:rPr>
          <w:highlight w:val="yellow"/>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w:t>
      </w:r>
      <w:proofErr w:type="spellStart"/>
      <w:r w:rsidRPr="00076298">
        <w:t>UE_specific</w:t>
      </w:r>
      <w:proofErr w:type="spellEnd"/>
      <w:r w:rsidRPr="00076298">
        <w:t xml:space="preserve"> TA, which can be larger than </w:t>
      </w:r>
      <w:r w:rsidRPr="00E47308">
        <w:rPr>
          <w:iCs/>
        </w:rPr>
        <w:t>12</w:t>
      </w:r>
      <w:r w:rsidRPr="00076298">
        <w:t xml:space="preserve"> milliseconds. If the </w:t>
      </w:r>
      <w:proofErr w:type="spellStart"/>
      <w:r w:rsidRPr="00076298">
        <w:t>UE_specific</w:t>
      </w:r>
      <w:proofErr w:type="spellEnd"/>
      <w:r w:rsidRPr="00076298">
        <w:t xml:space="preserve"> TA is larger than 12ms, this would mean </w:t>
      </w:r>
      <w:proofErr w:type="gramStart"/>
      <w:r w:rsidRPr="00076298">
        <w:t>that  the</w:t>
      </w:r>
      <w:proofErr w:type="gramEnd"/>
      <w:r w:rsidRPr="00076298">
        <w:t xml:space="preserv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w:t>
      </w:r>
      <w:proofErr w:type="spellStart"/>
      <w:r>
        <w:rPr>
          <w:lang w:eastAsia="zh-CN"/>
        </w:rPr>
        <w:t>eMTC</w:t>
      </w:r>
      <w:proofErr w:type="spellEnd"/>
      <w:r>
        <w:rPr>
          <w:lang w:eastAsia="zh-CN"/>
        </w:rPr>
        <w:t xml:space="preserve">,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lastRenderedPageBreak/>
        <w:t>For IoT NTN, timing enhancement of preamble retransmission is needed.</w:t>
      </w:r>
    </w:p>
    <w:p w14:paraId="7A4DE2D9" w14:textId="3B86F1AB" w:rsidR="002C7144" w:rsidRDefault="002C7144" w:rsidP="002C7144">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7600085E" w14:textId="77777777" w:rsidR="002C7144" w:rsidRDefault="002C7144" w:rsidP="00E47308">
      <w:pPr>
        <w:rPr>
          <w:b/>
          <w:noProof/>
        </w:rPr>
      </w:pPr>
    </w:p>
    <w:p w14:paraId="00DF5392" w14:textId="2ADEC6B4" w:rsidR="00013A65" w:rsidRPr="0060198D" w:rsidRDefault="00013A65" w:rsidP="00013A65">
      <w:pPr>
        <w:rPr>
          <w:lang w:eastAsia="zh-CN"/>
        </w:rPr>
      </w:pP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proofErr w:type="spellStart"/>
            <w:r w:rsidRPr="0088756D">
              <w:rPr>
                <w:rFonts w:hint="eastAsia"/>
              </w:rPr>
              <w:t>Lenovo</w:t>
            </w:r>
            <w:r>
              <w:t>,MotoM</w:t>
            </w:r>
            <w:proofErr w:type="spellEnd"/>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w:t>
            </w:r>
            <w:proofErr w:type="spellStart"/>
            <w:r>
              <w:rPr>
                <w:rFonts w:eastAsia="DengXian"/>
              </w:rPr>
              <w:t>eMTC</w:t>
            </w:r>
            <w:proofErr w:type="spellEnd"/>
            <w:r>
              <w:rPr>
                <w:rFonts w:eastAsia="DengXian"/>
              </w:rPr>
              <w:t xml:space="preserve"> should to be considered separately. </w:t>
            </w:r>
          </w:p>
          <w:p w14:paraId="4732C528" w14:textId="77777777" w:rsidR="00807718" w:rsidRDefault="00807718" w:rsidP="00807718">
            <w:pPr>
              <w:rPr>
                <w:rFonts w:eastAsia="DengXian"/>
              </w:rPr>
            </w:pPr>
            <w:r>
              <w:rPr>
                <w:rFonts w:eastAsia="DengXian"/>
              </w:rPr>
              <w:t xml:space="preserve">For </w:t>
            </w:r>
            <w:proofErr w:type="spellStart"/>
            <w:r>
              <w:rPr>
                <w:rFonts w:eastAsia="DengXian"/>
              </w:rPr>
              <w:t>eMTC</w:t>
            </w:r>
            <w:proofErr w:type="spellEnd"/>
            <w:r>
              <w:rPr>
                <w:rFonts w:eastAsia="DengXian"/>
              </w:rPr>
              <w:t>,</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hint="eastAsia"/>
              </w:rPr>
            </w:pPr>
            <w:r>
              <w:rPr>
                <w:rFonts w:eastAsia="DengXian"/>
              </w:rPr>
              <w:t>GateHouse</w:t>
            </w:r>
          </w:p>
        </w:tc>
        <w:tc>
          <w:tcPr>
            <w:tcW w:w="1985" w:type="dxa"/>
          </w:tcPr>
          <w:p w14:paraId="7D549F10" w14:textId="5EEC9697" w:rsidR="008A4526" w:rsidRDefault="008A4526" w:rsidP="00807718">
            <w:pPr>
              <w:rPr>
                <w:rFonts w:eastAsia="DengXian" w:hint="eastAsia"/>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hint="eastAsia"/>
              </w:rPr>
            </w:pPr>
            <w:r>
              <w:rPr>
                <w:rFonts w:eastAsia="DengXian"/>
              </w:rPr>
              <w:t xml:space="preserve">The delay may be 100’s of </w:t>
            </w:r>
            <w:proofErr w:type="spellStart"/>
            <w:r>
              <w:rPr>
                <w:rFonts w:eastAsia="DengXian"/>
              </w:rPr>
              <w:t>ms</w:t>
            </w:r>
            <w:proofErr w:type="spellEnd"/>
            <w:r>
              <w:rPr>
                <w:rFonts w:eastAsia="DengXian"/>
              </w:rPr>
              <w:t xml:space="preserve">: </w:t>
            </w:r>
            <w:proofErr w:type="gramStart"/>
            <w:r>
              <w:rPr>
                <w:rFonts w:eastAsia="DengXian"/>
              </w:rPr>
              <w:t>Also</w:t>
            </w:r>
            <w:proofErr w:type="gramEnd"/>
            <w:r>
              <w:rPr>
                <w:rFonts w:eastAsia="DengXian"/>
              </w:rPr>
              <w:t xml:space="preserve"> in the case of NB-IoT.</w:t>
            </w:r>
          </w:p>
        </w:tc>
      </w:tr>
    </w:tbl>
    <w:p w14:paraId="1584DF2E" w14:textId="77777777" w:rsidR="00013A65" w:rsidRDefault="00013A65" w:rsidP="007A41D8"/>
    <w:p w14:paraId="50E55CFB" w14:textId="77777777" w:rsidR="007A41D8" w:rsidRDefault="007A41D8" w:rsidP="007A41D8">
      <w:pPr>
        <w:pStyle w:val="Heading2"/>
      </w:pPr>
      <w:bookmarkStart w:id="72" w:name="_Toc80031371"/>
      <w:r>
        <w:t>NPUSCH using PUR</w:t>
      </w:r>
      <w:bookmarkEnd w:id="72"/>
    </w:p>
    <w:p w14:paraId="0A2CED5E" w14:textId="77777777" w:rsidR="007A41D8" w:rsidRPr="00ED4ADE" w:rsidRDefault="007A41D8" w:rsidP="007A41D8"/>
    <w:p w14:paraId="789ADD00" w14:textId="77777777" w:rsidR="007A41D8" w:rsidRPr="00100D31" w:rsidRDefault="007A41D8" w:rsidP="007A41D8">
      <w:pPr>
        <w:pStyle w:val="Heading3"/>
      </w:pPr>
      <w:bookmarkStart w:id="73" w:name="_Toc80031372"/>
      <w:r>
        <w:t>Companies’ Observations and Proposals</w:t>
      </w:r>
      <w:bookmarkEnd w:id="73"/>
    </w:p>
    <w:p w14:paraId="681D4F7F"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74" w:name="_Toc77862377"/>
            <w:r>
              <w:rPr>
                <w:lang w:val="en-GB"/>
              </w:rPr>
              <w:t>PUR enhancement on the RAR window has been agreed in RAN2, however, no related discussion has been started in RAN1.</w:t>
            </w:r>
            <w:bookmarkEnd w:id="74"/>
          </w:p>
          <w:p w14:paraId="091D048B" w14:textId="77777777" w:rsidR="007A41D8" w:rsidRDefault="007A41D8" w:rsidP="00760D8D">
            <w:pPr>
              <w:pStyle w:val="Proposal"/>
              <w:numPr>
                <w:ilvl w:val="0"/>
                <w:numId w:val="8"/>
              </w:numPr>
              <w:ind w:left="1310" w:hanging="1310"/>
              <w:rPr>
                <w:lang w:val="en-GB"/>
              </w:rPr>
            </w:pPr>
            <w:bookmarkStart w:id="75"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UE-eNB RTT.</w:t>
            </w:r>
            <w:bookmarkEnd w:id="75"/>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NPUSCH transmission using pre-configured uplink resource ending in subframe n, the UE shall monitor the NPDCCH UE-specific search space in a search space window starting in subframe n + 4 with duration given by higher layer parameter </w:t>
            </w:r>
            <w:proofErr w:type="spellStart"/>
            <w:r w:rsidRPr="00ED4ADE">
              <w:rPr>
                <w:highlight w:val="yellow"/>
                <w:lang w:val="en-GB"/>
              </w:rPr>
              <w:t>pur</w:t>
            </w:r>
            <w:proofErr w:type="spellEnd"/>
            <w:r w:rsidRPr="00ED4ADE">
              <w:rPr>
                <w:highlight w:val="yellow"/>
                <w:lang w:val="en-GB"/>
              </w:rPr>
              <w:t>-SS-window-duration.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w:t>
            </w:r>
            <w:proofErr w:type="spellStart"/>
            <w:r w:rsidRPr="00ED4ADE">
              <w:rPr>
                <w:highlight w:val="yellow"/>
                <w:lang w:val="en-GB"/>
              </w:rPr>
              <w:t>pur</w:t>
            </w:r>
            <w:proofErr w:type="spellEnd"/>
            <w:r w:rsidRPr="00ED4ADE">
              <w:rPr>
                <w:highlight w:val="yellow"/>
                <w:lang w:val="en-GB"/>
              </w:rPr>
              <w:t>-SS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77777777" w:rsidR="007A41D8" w:rsidRDefault="007A41D8" w:rsidP="003372FB">
                  <w:pPr>
                    <w:rPr>
                      <w:lang w:val="en-GB"/>
                    </w:rPr>
                  </w:pPr>
                  <w:r w:rsidRPr="00ED4ADE">
                    <w:rPr>
                      <w:highlight w:val="yellow"/>
                      <w:lang w:val="en-GB"/>
                    </w:rPr>
                    <w:t xml:space="preserve">An offset can be added to the start of the </w:t>
                  </w:r>
                  <w:proofErr w:type="spellStart"/>
                  <w:r w:rsidRPr="00ED4ADE">
                    <w:rPr>
                      <w:highlight w:val="yellow"/>
                      <w:lang w:val="en-GB"/>
                    </w:rPr>
                    <w:t>pur-ResponseWindowTimer</w:t>
                  </w:r>
                  <w:proofErr w:type="spellEnd"/>
                  <w:r w:rsidRPr="00ED4ADE">
                    <w:rPr>
                      <w:highlight w:val="yellow"/>
                      <w:lang w:val="en-GB"/>
                    </w:rPr>
                    <w:t xml:space="preserve">. If the start of the </w:t>
                  </w:r>
                  <w:proofErr w:type="spellStart"/>
                  <w:r w:rsidRPr="00ED4ADE">
                    <w:rPr>
                      <w:highlight w:val="yellow"/>
                      <w:lang w:val="en-GB"/>
                    </w:rPr>
                    <w:t>pur-ResponseWindowTimer</w:t>
                  </w:r>
                  <w:proofErr w:type="spellEnd"/>
                  <w:r w:rsidRPr="00ED4ADE">
                    <w:rPr>
                      <w:highlight w:val="yellow"/>
                      <w:lang w:val="en-GB"/>
                    </w:rPr>
                    <w:t xml:space="preserve"> is accurately compensated by UE-</w:t>
                  </w:r>
                  <w:proofErr w:type="spellStart"/>
                  <w:r w:rsidRPr="00ED4ADE">
                    <w:rPr>
                      <w:highlight w:val="yellow"/>
                      <w:lang w:val="en-GB"/>
                    </w:rPr>
                    <w:t>gNB</w:t>
                  </w:r>
                  <w:proofErr w:type="spellEnd"/>
                  <w:r w:rsidRPr="00ED4ADE">
                    <w:rPr>
                      <w:highlight w:val="yellow"/>
                      <w:lang w:val="en-GB"/>
                    </w:rPr>
                    <w:t xml:space="preserve"> RTT, there is no need to extend the </w:t>
                  </w:r>
                  <w:proofErr w:type="spellStart"/>
                  <w:r w:rsidRPr="00ED4ADE">
                    <w:rPr>
                      <w:highlight w:val="yellow"/>
                      <w:lang w:val="en-GB"/>
                    </w:rPr>
                    <w:t>pur-ResponseWindowTimer</w:t>
                  </w:r>
                  <w:proofErr w:type="spellEnd"/>
                  <w:r w:rsidRPr="00ED4ADE">
                    <w:rPr>
                      <w:highlight w:val="yellow"/>
                      <w:lang w:val="en-GB"/>
                    </w:rPr>
                    <w:t xml:space="preserve">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7A652EE" w14:textId="77777777" w:rsidR="005940DB" w:rsidRDefault="005940DB">
      <w:pPr>
        <w:spacing w:after="160" w:line="259" w:lineRule="auto"/>
      </w:pPr>
      <w:r>
        <w:br w:type="page"/>
      </w:r>
    </w:p>
    <w:p w14:paraId="5E00A447" w14:textId="425C230B" w:rsidR="007E4DCF" w:rsidRDefault="007E4DCF" w:rsidP="007E4DCF">
      <w:pPr>
        <w:pStyle w:val="Heading1"/>
        <w:rPr>
          <w:rStyle w:val="Heading2Char"/>
        </w:rPr>
      </w:pPr>
      <w:bookmarkStart w:id="76" w:name="_Toc80031373"/>
      <w:proofErr w:type="spellStart"/>
      <w:r w:rsidRPr="00302003">
        <w:rPr>
          <w:rStyle w:val="Heading2Char"/>
        </w:rPr>
        <w:lastRenderedPageBreak/>
        <w:t>K_offset</w:t>
      </w:r>
      <w:proofErr w:type="spellEnd"/>
      <w:r>
        <w:rPr>
          <w:rStyle w:val="Heading2Char"/>
        </w:rPr>
        <w:t xml:space="preserve"> Handling</w:t>
      </w:r>
      <w:bookmarkEnd w:id="7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 xml:space="preserve">Cell or beam-specific </w:t>
      </w:r>
      <w:proofErr w:type="spellStart"/>
      <w:r>
        <w:t>Koffset</w:t>
      </w:r>
      <w:proofErr w:type="spellEnd"/>
      <w:r>
        <w:t xml:space="preserve"> at initial access</w:t>
      </w:r>
    </w:p>
    <w:p w14:paraId="62D0DBCB" w14:textId="0EA73D77" w:rsidR="00294E3A" w:rsidRDefault="00294E3A" w:rsidP="00294E3A">
      <w:pPr>
        <w:pStyle w:val="ListParagraph"/>
        <w:numPr>
          <w:ilvl w:val="0"/>
          <w:numId w:val="31"/>
        </w:numPr>
        <w:ind w:firstLineChars="0"/>
      </w:pPr>
      <w:r>
        <w:t xml:space="preserve">Need for update of </w:t>
      </w:r>
      <w:proofErr w:type="spellStart"/>
      <w:r>
        <w:t>Koffset</w:t>
      </w:r>
      <w:proofErr w:type="spellEnd"/>
      <w:r>
        <w:t xml:space="preserve"> after initial access</w:t>
      </w:r>
    </w:p>
    <w:p w14:paraId="07A131B3" w14:textId="03E69E0A" w:rsidR="00294E3A" w:rsidRDefault="00294E3A" w:rsidP="00CA392C">
      <w:pPr>
        <w:pStyle w:val="ListParagraph"/>
        <w:numPr>
          <w:ilvl w:val="0"/>
          <w:numId w:val="31"/>
        </w:numPr>
        <w:ind w:firstLineChars="0"/>
      </w:pPr>
      <w:r>
        <w:t xml:space="preserve">Updating mechanism of </w:t>
      </w:r>
      <w:proofErr w:type="spellStart"/>
      <w:r>
        <w:t>Koffset</w:t>
      </w:r>
      <w:proofErr w:type="spellEnd"/>
    </w:p>
    <w:p w14:paraId="4149931D" w14:textId="77777777" w:rsidR="00AF7879" w:rsidRDefault="00AF7879" w:rsidP="00AF7879">
      <w:pPr>
        <w:pStyle w:val="ListParagraph"/>
        <w:ind w:left="720" w:firstLineChars="0" w:firstLine="0"/>
      </w:pPr>
    </w:p>
    <w:p w14:paraId="6138AF20" w14:textId="6FDBD6B3" w:rsidR="006C227C" w:rsidRDefault="006C227C" w:rsidP="006C227C">
      <w:pPr>
        <w:pStyle w:val="Heading2"/>
        <w:rPr>
          <w:rStyle w:val="Heading2Char"/>
        </w:rPr>
      </w:pPr>
      <w:bookmarkStart w:id="77" w:name="_Toc80031374"/>
      <w:proofErr w:type="spellStart"/>
      <w:r w:rsidRPr="00302003">
        <w:rPr>
          <w:rStyle w:val="Heading2Char"/>
        </w:rPr>
        <w:t>K_offset</w:t>
      </w:r>
      <w:proofErr w:type="spellEnd"/>
      <w:r w:rsidR="007E4DCF">
        <w:rPr>
          <w:rStyle w:val="Heading2Char"/>
        </w:rPr>
        <w:t xml:space="preserve"> at initial access</w:t>
      </w:r>
      <w:bookmarkEnd w:id="77"/>
    </w:p>
    <w:p w14:paraId="5FC87295" w14:textId="77777777" w:rsidR="00CA392C" w:rsidRPr="00CA392C" w:rsidRDefault="00CA392C" w:rsidP="00CA392C"/>
    <w:p w14:paraId="4354C28F" w14:textId="4EFEF768" w:rsidR="006C227C" w:rsidRPr="00100D31" w:rsidRDefault="008B03A0" w:rsidP="00CA392C">
      <w:pPr>
        <w:pStyle w:val="Heading3"/>
      </w:pPr>
      <w:r>
        <w:t xml:space="preserve"> </w:t>
      </w:r>
      <w:bookmarkStart w:id="78" w:name="_Toc80031375"/>
      <w:r>
        <w:t>Companies’ Observations and Proposals</w:t>
      </w:r>
      <w:bookmarkEnd w:id="78"/>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proofErr w:type="spellStart"/>
            <w:r>
              <w:t>Spreadtrum</w:t>
            </w:r>
            <w:proofErr w:type="spellEnd"/>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w:t>
            </w:r>
            <w:proofErr w:type="spellStart"/>
            <w:r>
              <w:rPr>
                <w:b/>
                <w:i/>
                <w:color w:val="000000" w:themeColor="text1"/>
              </w:rPr>
              <w:t>K_offset</w:t>
            </w:r>
            <w:proofErr w:type="spellEnd"/>
            <w:r>
              <w:rPr>
                <w:b/>
                <w:i/>
                <w:color w:val="000000" w:themeColor="text1"/>
              </w:rPr>
              <w:t xml:space="preserve">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79" w:name="_Hlk80017247"/>
            <w:r>
              <w:rPr>
                <w:b/>
              </w:rPr>
              <w:t>Support cell-</w:t>
            </w:r>
            <w:r w:rsidRPr="008A1D49">
              <w:rPr>
                <w:b/>
              </w:rPr>
              <w:t xml:space="preserve">specific timing offset </w:t>
            </w:r>
            <w:r>
              <w:rPr>
                <w:b/>
              </w:rPr>
              <w:t>during initial access</w:t>
            </w:r>
            <w:bookmarkEnd w:id="7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 xml:space="preserve">Observation 1: Large complexity for IoT UE and large standardization effort are needed for IoT UE in NTN to support beam specific processing, especially considering less requirement for update of </w:t>
            </w:r>
            <w:proofErr w:type="spellStart"/>
            <w:r>
              <w:rPr>
                <w:b/>
                <w:bCs/>
              </w:rPr>
              <w:t>K_offset</w:t>
            </w:r>
            <w:proofErr w:type="spellEnd"/>
            <w:r>
              <w:rPr>
                <w:b/>
                <w:bCs/>
              </w:rPr>
              <w:t xml:space="preserve">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w:t>
            </w:r>
            <w:proofErr w:type="spellStart"/>
            <w:r>
              <w:rPr>
                <w:b/>
                <w:bCs/>
              </w:rPr>
              <w:t>K_offset</w:t>
            </w:r>
            <w:proofErr w:type="spellEnd"/>
            <w:r>
              <w:rPr>
                <w:b/>
                <w:bCs/>
              </w:rPr>
              <w:t xml:space="preserve">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w:t>
            </w:r>
            <w:proofErr w:type="spellStart"/>
            <w:r>
              <w:rPr>
                <w:iCs/>
                <w:color w:val="000000"/>
                <w:shd w:val="clear" w:color="auto" w:fill="FFFFFF"/>
              </w:rPr>
              <w:t>K_offset</w:t>
            </w:r>
            <w:proofErr w:type="spellEnd"/>
            <w:r>
              <w:rPr>
                <w:iCs/>
                <w:color w:val="000000"/>
                <w:shd w:val="clear" w:color="auto" w:fill="FFFFFF"/>
              </w:rPr>
              <w:t xml:space="preserve"> for the Timing relationships for NB-IoT / </w:t>
            </w:r>
            <w:proofErr w:type="spellStart"/>
            <w:r>
              <w:rPr>
                <w:iCs/>
                <w:color w:val="000000"/>
                <w:shd w:val="clear" w:color="auto" w:fill="FFFFFF"/>
              </w:rPr>
              <w:t>eMTC</w:t>
            </w:r>
            <w:proofErr w:type="spellEnd"/>
            <w:r>
              <w:rPr>
                <w:iCs/>
                <w:color w:val="000000"/>
                <w:shd w:val="clear" w:color="auto" w:fill="FFFFFF"/>
              </w:rPr>
              <w:t xml:space="preserve">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w:t>
            </w:r>
            <w:proofErr w:type="spellStart"/>
            <w:r>
              <w:rPr>
                <w:iCs/>
                <w:color w:val="000000"/>
                <w:shd w:val="clear" w:color="auto" w:fill="FFFFFF"/>
              </w:rPr>
              <w:t>K_offset</w:t>
            </w:r>
            <w:proofErr w:type="spellEnd"/>
            <w:r>
              <w:rPr>
                <w:iCs/>
                <w:color w:val="000000"/>
                <w:shd w:val="clear" w:color="auto" w:fill="FFFFFF"/>
              </w:rPr>
              <w:t xml:space="preserve">;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 xml:space="preserve">FFS: UE-specific configuration of </w:t>
            </w:r>
            <w:proofErr w:type="spellStart"/>
            <w:r>
              <w:rPr>
                <w:iCs/>
                <w:color w:val="000000"/>
                <w:shd w:val="clear" w:color="auto" w:fill="FFFFFF"/>
              </w:rPr>
              <w:t>K_offset</w:t>
            </w:r>
            <w:proofErr w:type="spellEnd"/>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w:t>
            </w:r>
            <w:proofErr w:type="spellStart"/>
            <w:r>
              <w:t>K_offset</w:t>
            </w:r>
            <w:proofErr w:type="spellEnd"/>
            <w:r>
              <w:t xml:space="preserve"> indication </w:t>
            </w:r>
          </w:p>
          <w:p w14:paraId="04444947" w14:textId="77777777" w:rsidR="00E35E09" w:rsidRDefault="00E35E09" w:rsidP="00693251">
            <w:pPr>
              <w:pStyle w:val="NoSpacing"/>
              <w:numPr>
                <w:ilvl w:val="1"/>
                <w:numId w:val="30"/>
              </w:numPr>
            </w:pPr>
            <w:r>
              <w:t xml:space="preserve">Alt. 1: Single </w:t>
            </w:r>
            <w:proofErr w:type="spellStart"/>
            <w:r>
              <w:t>K_offset</w:t>
            </w:r>
            <w:proofErr w:type="spellEnd"/>
            <w:r>
              <w:t xml:space="preserve"> value is indicated </w:t>
            </w:r>
          </w:p>
          <w:p w14:paraId="4ABBDBE5" w14:textId="77777777" w:rsidR="00E35E09" w:rsidRDefault="00E35E09" w:rsidP="00693251">
            <w:pPr>
              <w:pStyle w:val="NoSpacing"/>
              <w:numPr>
                <w:ilvl w:val="1"/>
                <w:numId w:val="30"/>
              </w:numPr>
            </w:pPr>
            <w:r>
              <w:t xml:space="preserve">Alt. 2: Two </w:t>
            </w:r>
            <w:proofErr w:type="spellStart"/>
            <w:r>
              <w:t>K_offset</w:t>
            </w:r>
            <w:proofErr w:type="spellEnd"/>
            <w:r>
              <w:t xml:space="preserve"> values corresponding to service link and feeder link are indicated separately</w:t>
            </w:r>
          </w:p>
          <w:p w14:paraId="7ACD68E6" w14:textId="14D750FA" w:rsidR="00E35E09" w:rsidRPr="00E35E09" w:rsidRDefault="00E35E09" w:rsidP="00693251">
            <w:pPr>
              <w:pStyle w:val="NoSpacing"/>
              <w:numPr>
                <w:ilvl w:val="0"/>
                <w:numId w:val="30"/>
              </w:numPr>
            </w:pPr>
            <w:r>
              <w:t xml:space="preserve">FFS: Implicit determination of </w:t>
            </w:r>
            <w:proofErr w:type="spellStart"/>
            <w:r>
              <w:t>K_offset</w:t>
            </w:r>
            <w:proofErr w:type="spellEnd"/>
            <w:r>
              <w:t xml:space="preserve">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signalling mechanism on indication/updates of </w:t>
            </w:r>
            <w:proofErr w:type="spellStart"/>
            <w:r>
              <w:rPr>
                <w:i/>
                <w:iCs/>
              </w:rPr>
              <w:t>K_offset</w:t>
            </w:r>
            <w:proofErr w:type="spellEnd"/>
            <w:r>
              <w:rPr>
                <w:i/>
                <w:iCs/>
              </w:rPr>
              <w:t xml:space="preserve">, </w:t>
            </w:r>
            <w:proofErr w:type="spellStart"/>
            <w:r>
              <w:rPr>
                <w:i/>
                <w:iCs/>
              </w:rPr>
              <w:t>Kmac</w:t>
            </w:r>
            <w:proofErr w:type="spellEnd"/>
            <w:r>
              <w:rPr>
                <w:i/>
                <w:iCs/>
              </w:rPr>
              <w:t xml:space="preserve">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proofErr w:type="spellStart"/>
            <w:r>
              <w:rPr>
                <w:b/>
                <w:i/>
                <w:lang w:eastAsia="x-none"/>
              </w:rPr>
              <w:t>K</w:t>
            </w:r>
            <w:r>
              <w:rPr>
                <w:b/>
                <w:i/>
                <w:vertAlign w:val="subscript"/>
                <w:lang w:eastAsia="x-none"/>
              </w:rPr>
              <w:t>offset</w:t>
            </w:r>
            <w:proofErr w:type="spellEnd"/>
            <w:r>
              <w:rPr>
                <w:b/>
                <w:i/>
              </w:rPr>
              <w:t xml:space="preserve"> is broadcasted in SIB.</w:t>
            </w:r>
          </w:p>
        </w:tc>
      </w:tr>
      <w:tr w:rsidR="00DC6F54" w14:paraId="079321AC" w14:textId="77777777" w:rsidTr="00C264F2">
        <w:tc>
          <w:tcPr>
            <w:tcW w:w="1980" w:type="dxa"/>
          </w:tcPr>
          <w:p w14:paraId="1F5CE83E" w14:textId="6C8EB1A3" w:rsidR="00DC6F54" w:rsidRDefault="000C56B2" w:rsidP="00C264F2">
            <w:proofErr w:type="spellStart"/>
            <w:r>
              <w:t>InterDigital</w:t>
            </w:r>
            <w:proofErr w:type="spellEnd"/>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w:t>
            </w:r>
            <w:proofErr w:type="spellStart"/>
            <w:r>
              <w:rPr>
                <w:rFonts w:ascii="Arial" w:hAnsi="Arial" w:cs="Arial"/>
                <w:i/>
                <w:iCs/>
              </w:rPr>
              <w:t>Koffset</w:t>
            </w:r>
            <w:proofErr w:type="spellEnd"/>
            <w:r>
              <w:rPr>
                <w:rFonts w:ascii="Arial" w:hAnsi="Arial" w:cs="Arial"/>
                <w:i/>
                <w:iCs/>
              </w:rPr>
              <w:t xml:space="preserve">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80" w:name="_Toc80031376"/>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proofErr w:type="spellStart"/>
      <w:r w:rsidRPr="00294E3A">
        <w:rPr>
          <w:lang w:eastAsia="zh-CN"/>
        </w:rPr>
        <w:t>K_offset</w:t>
      </w:r>
      <w:proofErr w:type="spellEnd"/>
      <w:r w:rsidRPr="00294E3A">
        <w:rPr>
          <w:lang w:eastAsia="zh-CN"/>
        </w:rPr>
        <w:t xml:space="preserve"> at initial access</w:t>
      </w:r>
      <w:r>
        <w:rPr>
          <w:lang w:eastAsia="zh-CN"/>
        </w:rPr>
        <w:t xml:space="preserve">, 10 companies support using a cell-specific </w:t>
      </w:r>
      <w:proofErr w:type="spellStart"/>
      <w:r>
        <w:rPr>
          <w:lang w:eastAsia="zh-CN"/>
        </w:rPr>
        <w:t>Koffset</w:t>
      </w:r>
      <w:proofErr w:type="spellEnd"/>
      <w:r>
        <w:rPr>
          <w:lang w:eastAsia="zh-CN"/>
        </w:rPr>
        <w:t>.</w:t>
      </w:r>
      <w:r w:rsidRPr="00294E3A">
        <w:rPr>
          <w:lang w:eastAsia="zh-CN"/>
        </w:rPr>
        <w:t xml:space="preserve"> </w:t>
      </w:r>
      <w:r>
        <w:rPr>
          <w:lang w:eastAsia="zh-CN"/>
        </w:rPr>
        <w:t xml:space="preserve">The one company makes a proposal about the reuse of signalling mechanisms from NR NTN for </w:t>
      </w:r>
      <w:proofErr w:type="spellStart"/>
      <w:r>
        <w:rPr>
          <w:lang w:eastAsia="zh-CN"/>
        </w:rPr>
        <w:t>Koffset</w:t>
      </w:r>
      <w:proofErr w:type="spellEnd"/>
      <w:r>
        <w:rPr>
          <w:lang w:eastAsia="zh-CN"/>
        </w:rPr>
        <w:t xml:space="preserve"> </w:t>
      </w:r>
      <w:r>
        <w:rPr>
          <w:lang w:eastAsia="zh-CN"/>
        </w:rPr>
        <w:lastRenderedPageBreak/>
        <w:t xml:space="preserve">configuration. No company argues for a beam-specific </w:t>
      </w:r>
      <w:proofErr w:type="spellStart"/>
      <w:r>
        <w:rPr>
          <w:lang w:eastAsia="zh-CN"/>
        </w:rPr>
        <w:t>Koffset</w:t>
      </w:r>
      <w:proofErr w:type="spellEnd"/>
      <w:r>
        <w:rPr>
          <w:lang w:eastAsia="zh-CN"/>
        </w:rPr>
        <w: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64B0E3C" w:rsidR="00294E3A" w:rsidRDefault="00294E3A" w:rsidP="00294E3A">
      <w:pPr>
        <w:rPr>
          <w:lang w:eastAsia="zh-CN"/>
        </w:rPr>
      </w:pPr>
      <w:r w:rsidRPr="00D4722D">
        <w:rPr>
          <w:highlight w:val="cyan"/>
          <w:lang w:eastAsia="zh-CN"/>
        </w:rPr>
        <w:t xml:space="preserve">For IoT </w:t>
      </w:r>
      <w:proofErr w:type="gramStart"/>
      <w:r w:rsidRPr="00D4722D">
        <w:rPr>
          <w:highlight w:val="cyan"/>
          <w:lang w:eastAsia="zh-CN"/>
        </w:rPr>
        <w:t xml:space="preserve">NTN,  </w:t>
      </w:r>
      <w:r w:rsidR="00D4722D" w:rsidRPr="00D4722D">
        <w:rPr>
          <w:highlight w:val="cyan"/>
          <w:lang w:eastAsia="zh-CN"/>
        </w:rPr>
        <w:t>support</w:t>
      </w:r>
      <w:proofErr w:type="gramEnd"/>
      <w:r w:rsidR="00D4722D" w:rsidRPr="00D4722D">
        <w:rPr>
          <w:highlight w:val="cyan"/>
          <w:lang w:eastAsia="zh-CN"/>
        </w:rPr>
        <w:t xml:space="preserve"> cell-specific </w:t>
      </w:r>
      <w:proofErr w:type="spellStart"/>
      <w:r w:rsidR="00D4722D" w:rsidRPr="00D4722D">
        <w:rPr>
          <w:highlight w:val="cyan"/>
          <w:lang w:eastAsia="zh-CN"/>
        </w:rPr>
        <w:t>Koffset</w:t>
      </w:r>
      <w:proofErr w:type="spellEnd"/>
      <w:r w:rsidR="00D4722D" w:rsidRPr="00D4722D">
        <w:rPr>
          <w:highlight w:val="cyan"/>
          <w:lang w:eastAsia="zh-CN"/>
        </w:rPr>
        <w:t xml:space="preserve">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proofErr w:type="spellStart"/>
            <w:r w:rsidRPr="0088756D">
              <w:rPr>
                <w:rFonts w:hint="eastAsia"/>
              </w:rPr>
              <w:t>Lenovo</w:t>
            </w:r>
            <w:r>
              <w:t>,MotoM</w:t>
            </w:r>
            <w:proofErr w:type="spellEnd"/>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hint="eastAsia"/>
              </w:rPr>
            </w:pPr>
            <w:r>
              <w:rPr>
                <w:rFonts w:eastAsia="DengXian"/>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w:t>
            </w:r>
            <w:proofErr w:type="spellStart"/>
            <w:r>
              <w:t>k_offset</w:t>
            </w:r>
            <w:proofErr w:type="spellEnd"/>
            <w:r>
              <w:t xml:space="preserve"> </w:t>
            </w:r>
            <w:proofErr w:type="gramStart"/>
            <w:r>
              <w:t>are</w:t>
            </w:r>
            <w:proofErr w:type="gramEnd"/>
            <w:r>
              <w:t xml:space="preserv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p w14:paraId="5B2FB1AD" w14:textId="77777777" w:rsidR="00294E3A" w:rsidRDefault="00294E3A" w:rsidP="00ED794C"/>
    <w:p w14:paraId="4D29122B" w14:textId="16BE9D35" w:rsidR="007E4DCF" w:rsidRDefault="007E4DCF" w:rsidP="007E4DCF">
      <w:pPr>
        <w:pStyle w:val="Heading2"/>
        <w:rPr>
          <w:rStyle w:val="Heading2Char"/>
        </w:rPr>
      </w:pPr>
      <w:bookmarkStart w:id="81" w:name="_Toc80031377"/>
      <w:proofErr w:type="spellStart"/>
      <w:r w:rsidRPr="00302003">
        <w:rPr>
          <w:rStyle w:val="Heading2Char"/>
        </w:rPr>
        <w:t>K_offset</w:t>
      </w:r>
      <w:proofErr w:type="spellEnd"/>
      <w:r>
        <w:rPr>
          <w:rStyle w:val="Heading2Char"/>
        </w:rPr>
        <w:t xml:space="preserve"> after initial access</w:t>
      </w:r>
      <w:bookmarkEnd w:id="81"/>
    </w:p>
    <w:p w14:paraId="3BAAC919" w14:textId="77777777" w:rsidR="007E4DCF" w:rsidRPr="006C227C" w:rsidRDefault="007E4DCF" w:rsidP="007E4DCF"/>
    <w:p w14:paraId="21F196E1" w14:textId="77777777" w:rsidR="007E4DCF" w:rsidRPr="00100D31" w:rsidRDefault="007E4DCF" w:rsidP="007E4DCF">
      <w:pPr>
        <w:pStyle w:val="Heading3"/>
      </w:pPr>
      <w:r>
        <w:t xml:space="preserve"> </w:t>
      </w:r>
      <w:bookmarkStart w:id="82" w:name="_Toc80031378"/>
      <w:r>
        <w:t>Companies’ Observations and Proposals</w:t>
      </w:r>
      <w:bookmarkEnd w:id="82"/>
    </w:p>
    <w:p w14:paraId="4C360490"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proofErr w:type="spellStart"/>
            <w:r>
              <w:t>Spreadtrum</w:t>
            </w:r>
            <w:proofErr w:type="spellEnd"/>
          </w:p>
        </w:tc>
        <w:tc>
          <w:tcPr>
            <w:tcW w:w="7036" w:type="dxa"/>
          </w:tcPr>
          <w:p w14:paraId="71911BAE" w14:textId="44497A01" w:rsidR="007E4DCF" w:rsidRPr="007E4DCF" w:rsidRDefault="007E4DCF" w:rsidP="00C264F2">
            <w:pPr>
              <w:rPr>
                <w:b/>
                <w:i/>
                <w:szCs w:val="22"/>
              </w:rPr>
            </w:pPr>
            <w:r>
              <w:rPr>
                <w:b/>
                <w:i/>
              </w:rPr>
              <w:t xml:space="preserve">Proposal 2: Cell-specific or beam-specific </w:t>
            </w:r>
            <w:proofErr w:type="spellStart"/>
            <w:r>
              <w:rPr>
                <w:b/>
                <w:i/>
              </w:rPr>
              <w:t>K_offset</w:t>
            </w:r>
            <w:proofErr w:type="spellEnd"/>
            <w:r>
              <w:rPr>
                <w:b/>
                <w:i/>
              </w:rPr>
              <w:t xml:space="preserve">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xml:space="preserve">: For half-duplex UEs (including NB-IoT and HD </w:t>
            </w:r>
            <w:proofErr w:type="spellStart"/>
            <w:r>
              <w:rPr>
                <w:i/>
              </w:rPr>
              <w:t>eMTC</w:t>
            </w:r>
            <w:proofErr w:type="spellEnd"/>
            <w:r>
              <w:rPr>
                <w:i/>
              </w:rPr>
              <w:t xml:space="preserve">), configuring </w:t>
            </w:r>
            <w:proofErr w:type="spellStart"/>
            <w:r>
              <w:rPr>
                <w:i/>
              </w:rPr>
              <w:t>K_offset</w:t>
            </w:r>
            <w:proofErr w:type="spellEnd"/>
            <w:r>
              <w:rPr>
                <w:i/>
              </w:rPr>
              <w:t xml:space="preserve"> value to maximum differential TA may cause collision of DL and UL subframes and cause interruption of DL subframes.</w:t>
            </w:r>
          </w:p>
          <w:p w14:paraId="118CF1D2" w14:textId="0A7FC313" w:rsidR="00A14F30" w:rsidRPr="00A14F30" w:rsidRDefault="00A14F30" w:rsidP="00CA392C">
            <w:pPr>
              <w:pStyle w:val="BodyText"/>
              <w:rPr>
                <w:b/>
                <w:bCs/>
              </w:rPr>
            </w:pPr>
            <w:r>
              <w:rPr>
                <w:b/>
                <w:i/>
              </w:rPr>
              <w:t>Observation 2</w:t>
            </w:r>
            <w:r>
              <w:rPr>
                <w:i/>
              </w:rPr>
              <w:t xml:space="preserve">: For connected half-duplex UEs (including NB-IoT and HD </w:t>
            </w:r>
            <w:proofErr w:type="spellStart"/>
            <w:r>
              <w:rPr>
                <w:i/>
              </w:rPr>
              <w:t>eMTC</w:t>
            </w:r>
            <w:proofErr w:type="spellEnd"/>
            <w:r>
              <w:rPr>
                <w:i/>
              </w:rPr>
              <w:t xml:space="preserve">), updating the </w:t>
            </w:r>
            <w:proofErr w:type="spellStart"/>
            <w:r>
              <w:rPr>
                <w:i/>
              </w:rPr>
              <w:t>K_offset</w:t>
            </w:r>
            <w:proofErr w:type="spellEnd"/>
            <w:r>
              <w:rPr>
                <w:i/>
              </w:rPr>
              <w:t xml:space="preserve">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proofErr w:type="spellStart"/>
            <w:r w:rsidRPr="000D7CB6">
              <w:t>InterDigital</w:t>
            </w:r>
            <w:proofErr w:type="spellEnd"/>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w:t>
            </w:r>
            <w:proofErr w:type="spellStart"/>
            <w:r>
              <w:rPr>
                <w:rFonts w:ascii="Arial" w:hAnsi="Arial" w:cs="Arial"/>
                <w:i/>
                <w:iCs/>
              </w:rPr>
              <w:t>Koffset</w:t>
            </w:r>
            <w:proofErr w:type="spellEnd"/>
            <w:r>
              <w:rPr>
                <w:rFonts w:ascii="Arial" w:hAnsi="Arial" w:cs="Arial"/>
                <w:i/>
                <w:iCs/>
              </w:rPr>
              <w:t>=0 configuration when worst case RTD is smaller than the maximum time offset supported for the timing relationships in NB-IoT/</w:t>
            </w:r>
            <w:proofErr w:type="spellStart"/>
            <w:r>
              <w:rPr>
                <w:rFonts w:ascii="Arial" w:hAnsi="Arial" w:cs="Arial"/>
                <w:i/>
                <w:iCs/>
              </w:rPr>
              <w:t>eMTC</w:t>
            </w:r>
            <w:proofErr w:type="spellEnd"/>
            <w:r>
              <w:rPr>
                <w:rFonts w:ascii="Arial" w:hAnsi="Arial" w:cs="Arial"/>
                <w:i/>
                <w:iCs/>
              </w:rPr>
              <w:t>.</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w:t>
            </w:r>
            <w:proofErr w:type="spellStart"/>
            <w:r>
              <w:rPr>
                <w:rFonts w:ascii="Arial" w:hAnsi="Arial" w:cs="Arial"/>
                <w:i/>
                <w:iCs/>
              </w:rPr>
              <w:t>Koffset</w:t>
            </w:r>
            <w:proofErr w:type="spellEnd"/>
            <w:r>
              <w:rPr>
                <w:rFonts w:ascii="Arial" w:hAnsi="Arial" w:cs="Arial"/>
                <w:i/>
                <w:iCs/>
              </w:rPr>
              <w:t xml:space="preserve">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w:t>
            </w:r>
            <w:proofErr w:type="spellStart"/>
            <w:r>
              <w:rPr>
                <w:rFonts w:ascii="Arial" w:hAnsi="Arial" w:cs="Arial"/>
                <w:i/>
                <w:iCs/>
              </w:rPr>
              <w:t>Koffset</w:t>
            </w:r>
            <w:proofErr w:type="spellEnd"/>
            <w:r>
              <w:rPr>
                <w:rFonts w:ascii="Arial" w:hAnsi="Arial" w:cs="Arial"/>
                <w:i/>
                <w:iCs/>
              </w:rPr>
              <w:t xml:space="preserve">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49F06C18" w14:textId="77777777" w:rsidR="009C2FC1" w:rsidRDefault="009C2FC1" w:rsidP="000E2581">
            <w:pPr>
              <w:rPr>
                <w:b/>
                <w:bCs/>
              </w:rPr>
            </w:pPr>
            <w:r>
              <w:rPr>
                <w:b/>
                <w:bCs/>
                <w:i/>
                <w:iCs/>
                <w:u w:val="single"/>
              </w:rPr>
              <w:t>Proposal 4</w:t>
            </w:r>
            <w:r>
              <w:rPr>
                <w:b/>
                <w:bCs/>
              </w:rPr>
              <w:t xml:space="preserve">: </w:t>
            </w:r>
            <w:proofErr w:type="spellStart"/>
            <w:r>
              <w:rPr>
                <w:b/>
                <w:bCs/>
              </w:rPr>
              <w:t>Specifiy</w:t>
            </w:r>
            <w:proofErr w:type="spellEnd"/>
            <w:r>
              <w:rPr>
                <w:b/>
                <w:bCs/>
              </w:rPr>
              <w:t xml:space="preserve"> UE-specific </w:t>
            </w:r>
            <w:proofErr w:type="spellStart"/>
            <w:r>
              <w:rPr>
                <w:b/>
                <w:bCs/>
              </w:rPr>
              <w:t>K_offset</w:t>
            </w:r>
            <w:proofErr w:type="spellEnd"/>
            <w:r>
              <w:rPr>
                <w:b/>
                <w:bCs/>
              </w:rPr>
              <w:t>(s) for IoT-NTN.</w:t>
            </w:r>
          </w:p>
          <w:p w14:paraId="276FBBF9" w14:textId="77777777" w:rsidR="009C2FC1" w:rsidRPr="00504117" w:rsidRDefault="009C2FC1" w:rsidP="000E2581">
            <w:pPr>
              <w:rPr>
                <w:b/>
                <w:bCs/>
              </w:rPr>
            </w:pPr>
            <w:r w:rsidRPr="00504117">
              <w:rPr>
                <w:highlight w:val="yellow"/>
              </w:rPr>
              <w:t xml:space="preserve">There has been some discussion as to whether a UE-specific </w:t>
            </w:r>
            <w:proofErr w:type="spellStart"/>
            <w:r w:rsidRPr="00504117">
              <w:rPr>
                <w:highlight w:val="yellow"/>
              </w:rPr>
              <w:t>K_offset</w:t>
            </w:r>
            <w:proofErr w:type="spellEnd"/>
            <w:r w:rsidRPr="00504117">
              <w:rPr>
                <w:highlight w:val="yellow"/>
              </w:rPr>
              <w:t xml:space="preserve"> is essential for IoT-NTN. In our view, it is indeed essential, since without a UE-specific </w:t>
            </w:r>
            <w:proofErr w:type="spellStart"/>
            <w:r w:rsidRPr="00504117">
              <w:rPr>
                <w:highlight w:val="yellow"/>
              </w:rPr>
              <w:t>K_offset</w:t>
            </w:r>
            <w:proofErr w:type="spellEnd"/>
            <w:r w:rsidRPr="00504117">
              <w:rPr>
                <w:highlight w:val="yellow"/>
              </w:rPr>
              <w:t xml:space="preserve">, the throughput will suffer significantly when the differential delay between the UEs in an NTN cell is high—such as in GEO-based deployments—since the cell-specific </w:t>
            </w:r>
            <w:proofErr w:type="spellStart"/>
            <w:r w:rsidRPr="00504117">
              <w:rPr>
                <w:highlight w:val="yellow"/>
              </w:rPr>
              <w:t>K_offset</w:t>
            </w:r>
            <w:proofErr w:type="spellEnd"/>
            <w:r w:rsidRPr="00504117">
              <w:rPr>
                <w:highlight w:val="yellow"/>
              </w:rPr>
              <w:t xml:space="preserve">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77777777" w:rsidR="00AF7879" w:rsidRPr="00DD484B" w:rsidRDefault="00AF7879" w:rsidP="00AF7879">
      <w:pPr>
        <w:pStyle w:val="Heading3"/>
        <w:rPr>
          <w:lang w:eastAsia="zh-CN"/>
        </w:rPr>
      </w:pPr>
      <w:bookmarkStart w:id="83" w:name="_Toc80031379"/>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3"/>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w:t>
      </w:r>
      <w:proofErr w:type="spellStart"/>
      <w:r w:rsidR="00AF7879">
        <w:rPr>
          <w:lang w:eastAsia="zh-CN"/>
        </w:rPr>
        <w:t>Koffset</w:t>
      </w:r>
      <w:proofErr w:type="spellEnd"/>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 xml:space="preserve">2 companies support beam-specific </w:t>
      </w:r>
      <w:proofErr w:type="spellStart"/>
      <w:r>
        <w:rPr>
          <w:lang w:eastAsia="zh-CN"/>
        </w:rPr>
        <w:t>Koffset</w:t>
      </w:r>
      <w:proofErr w:type="spellEnd"/>
      <w:r>
        <w:rPr>
          <w:lang w:eastAsia="zh-CN"/>
        </w:rPr>
        <w:t>,</w:t>
      </w:r>
    </w:p>
    <w:p w14:paraId="50B069CB" w14:textId="3641C5D7" w:rsidR="00AF7879" w:rsidRDefault="00AF7879" w:rsidP="00AF7879"/>
    <w:p w14:paraId="5C0A9AF2" w14:textId="1474E06B" w:rsidR="00771F67" w:rsidRDefault="00AF7879" w:rsidP="00AF7879">
      <w:r>
        <w:t xml:space="preserve">Beam-specific </w:t>
      </w:r>
      <w:proofErr w:type="spellStart"/>
      <w:r>
        <w:t>Koffset</w:t>
      </w:r>
      <w:proofErr w:type="spellEnd"/>
      <w:r>
        <w:t xml:space="preserve"> is more accurate than cell-specific </w:t>
      </w:r>
      <w:proofErr w:type="spellStart"/>
      <w:r>
        <w:t>Koffset</w:t>
      </w:r>
      <w:proofErr w:type="spellEnd"/>
      <w:r>
        <w:t xml:space="preserve"> for the deployment scenario of multiple beams per cell but it is the same as cell-specific </w:t>
      </w:r>
      <w:proofErr w:type="spellStart"/>
      <w:r>
        <w:t>Koffset</w:t>
      </w:r>
      <w:proofErr w:type="spellEnd"/>
      <w:r>
        <w:t xml:space="preserve">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 xml:space="preserve">ware of UE-specific TA, can UE-specific </w:t>
      </w:r>
      <w:proofErr w:type="spellStart"/>
      <w:r w:rsidR="00771F67">
        <w:t>Koffset</w:t>
      </w:r>
      <w:proofErr w:type="spellEnd"/>
      <w:r w:rsidR="00771F67">
        <w:t xml:space="preserve"> be derived from UE-specific TA?</w:t>
      </w:r>
    </w:p>
    <w:p w14:paraId="47876BED" w14:textId="5AA0CAA1" w:rsidR="00771F67" w:rsidRDefault="00771F67" w:rsidP="00AF7879"/>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 xml:space="preserve">Option 1: Use only cell-specific or beam-specific </w:t>
      </w:r>
      <w:proofErr w:type="spellStart"/>
      <w:r w:rsidRPr="00771F67">
        <w:rPr>
          <w:highlight w:val="cyan"/>
        </w:rPr>
        <w:t>Koffsets</w:t>
      </w:r>
      <w:proofErr w:type="spellEnd"/>
      <w:r w:rsidRPr="00771F67">
        <w:rPr>
          <w:highlight w:val="cyan"/>
        </w:rPr>
        <w:t xml:space="preserve">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w:t>
      </w:r>
      <w:proofErr w:type="spellStart"/>
      <w:r w:rsidRPr="00771F67">
        <w:rPr>
          <w:highlight w:val="cyan"/>
        </w:rPr>
        <w:t>Koffset</w:t>
      </w:r>
      <w:proofErr w:type="spellEnd"/>
      <w:r w:rsidRPr="00771F67">
        <w:rPr>
          <w:highlight w:val="cyan"/>
        </w:rPr>
        <w:t xml:space="preserve">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xml:space="preserve">: UE-specific </w:t>
      </w:r>
      <w:proofErr w:type="spellStart"/>
      <w:r w:rsidRPr="00771F67">
        <w:rPr>
          <w:highlight w:val="cyan"/>
        </w:rPr>
        <w:t>Koffset</w:t>
      </w:r>
      <w:proofErr w:type="spellEnd"/>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xml:space="preserve">: beam-specific </w:t>
      </w:r>
      <w:proofErr w:type="spellStart"/>
      <w:r w:rsidRPr="00771F67">
        <w:rPr>
          <w:highlight w:val="cyan"/>
        </w:rPr>
        <w:t>Koffset</w:t>
      </w:r>
      <w:proofErr w:type="spellEnd"/>
      <w:r w:rsidRPr="00771F67">
        <w:rPr>
          <w:highlight w:val="cyan"/>
        </w:rPr>
        <w:t xml:space="preserve"> only</w:t>
      </w:r>
    </w:p>
    <w:p w14:paraId="3FF5F448" w14:textId="77777777" w:rsidR="00771F67" w:rsidRDefault="00771F67" w:rsidP="00AF7879"/>
    <w:p w14:paraId="11391E93" w14:textId="77777777" w:rsidR="00AF7879" w:rsidRPr="00AF7879" w:rsidRDefault="00AF7879" w:rsidP="00AF7879"/>
    <w:p w14:paraId="0DF20C1B" w14:textId="77777777" w:rsidR="00AF7879" w:rsidRPr="0060198D" w:rsidRDefault="00AF7879" w:rsidP="00AF7879">
      <w:pPr>
        <w:rPr>
          <w:lang w:eastAsia="zh-CN"/>
        </w:rPr>
      </w:pP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w:t>
            </w:r>
            <w:proofErr w:type="spellStart"/>
            <w:r>
              <w:t>eMTC</w:t>
            </w:r>
            <w:proofErr w:type="spellEnd"/>
            <w:r>
              <w:t xml:space="preserve">. For NR NTN it is clear that beam is associated with particular SSB index. For LTE multiple SSB corresponding to different beams is not supported. </w:t>
            </w:r>
          </w:p>
          <w:p w14:paraId="4ED36E4B" w14:textId="0550DDA3" w:rsidR="009D7694" w:rsidRDefault="009D7694" w:rsidP="000E2581">
            <w:r>
              <w:t xml:space="preserve">Thus, it is better to discuss the meaning of “beam” for NB-IoT and </w:t>
            </w:r>
            <w:proofErr w:type="spellStart"/>
            <w:r>
              <w:t>eMTC</w:t>
            </w:r>
            <w:proofErr w:type="spellEnd"/>
            <w:r>
              <w:t xml:space="preserve"> if we want to use term “beam”.</w:t>
            </w:r>
          </w:p>
        </w:tc>
      </w:tr>
      <w:tr w:rsidR="0088756D" w14:paraId="74D1D4A7" w14:textId="77777777" w:rsidTr="000E2581">
        <w:tc>
          <w:tcPr>
            <w:tcW w:w="1838" w:type="dxa"/>
          </w:tcPr>
          <w:p w14:paraId="177CD39F" w14:textId="14C5D4A1" w:rsidR="0088756D" w:rsidRPr="00CB7BBE" w:rsidRDefault="0088756D" w:rsidP="0088756D">
            <w:pPr>
              <w:rPr>
                <w:rFonts w:ascii="Times New Roman" w:hAnsi="Times New Roman"/>
              </w:rPr>
            </w:pPr>
            <w:proofErr w:type="spellStart"/>
            <w:r w:rsidRPr="00CB7BBE">
              <w:rPr>
                <w:rFonts w:ascii="Times New Roman" w:hAnsi="Times New Roman"/>
              </w:rPr>
              <w:t>Lenovo,MotoM</w:t>
            </w:r>
            <w:proofErr w:type="spellEnd"/>
          </w:p>
        </w:tc>
        <w:tc>
          <w:tcPr>
            <w:tcW w:w="1985" w:type="dxa"/>
          </w:tcPr>
          <w:p w14:paraId="2ACF2985" w14:textId="4A6F009D" w:rsidR="0088756D" w:rsidRPr="00CB7BBE" w:rsidRDefault="0088756D" w:rsidP="0088756D">
            <w:pPr>
              <w:rPr>
                <w:rFonts w:ascii="Times New Roman" w:eastAsia="DengXian" w:hAnsi="Times New Roman"/>
              </w:rPr>
            </w:pPr>
            <w:r w:rsidRPr="00CB7BBE">
              <w:rPr>
                <w:rFonts w:ascii="Times New Roman" w:eastAsia="DengXian" w:hAnsi="Times New Roman"/>
              </w:rPr>
              <w:t>Option</w:t>
            </w:r>
            <w:r w:rsidRPr="00CB7BBE">
              <w:rPr>
                <w:rFonts w:ascii="Times New Roman" w:hAnsi="Times New Roman"/>
              </w:rPr>
              <w:t xml:space="preserve"> 2</w:t>
            </w:r>
            <w:r w:rsidRPr="00CB7BBE">
              <w:rPr>
                <w:rFonts w:ascii="Times New Roman" w:eastAsia="DengXian" w:hAnsi="Times New Roman"/>
              </w:rPr>
              <w:t>a, or Option 1</w:t>
            </w:r>
          </w:p>
        </w:tc>
        <w:tc>
          <w:tcPr>
            <w:tcW w:w="5193" w:type="dxa"/>
          </w:tcPr>
          <w:p w14:paraId="687893FA" w14:textId="0DB06A7A" w:rsidR="0088756D" w:rsidRPr="00CB7BBE" w:rsidRDefault="0088756D" w:rsidP="0088756D">
            <w:pPr>
              <w:rPr>
                <w:rFonts w:ascii="Times New Roman" w:eastAsia="DengXian" w:hAnsi="Times New Roman"/>
              </w:rPr>
            </w:pPr>
            <w:r w:rsidRPr="00CB7BBE">
              <w:rPr>
                <w:rFonts w:ascii="Times New Roman" w:eastAsia="DengXian" w:hAnsi="Times New Roman"/>
              </w:rPr>
              <w:t xml:space="preserve">Basically, we use the cell specific </w:t>
            </w:r>
            <w:proofErr w:type="spellStart"/>
            <w:r w:rsidRPr="00CB7BBE">
              <w:rPr>
                <w:rFonts w:ascii="Times New Roman" w:eastAsia="DengXian" w:hAnsi="Times New Roman"/>
              </w:rPr>
              <w:t>Koffset</w:t>
            </w:r>
            <w:proofErr w:type="spellEnd"/>
            <w:r w:rsidRPr="00CB7BBE">
              <w:rPr>
                <w:rFonts w:ascii="Times New Roman" w:eastAsia="DengXian" w:hAnsi="Times New Roman"/>
              </w:rPr>
              <w:t xml:space="preserve">, and the </w:t>
            </w:r>
            <w:proofErr w:type="spellStart"/>
            <w:r w:rsidRPr="00CB7BBE">
              <w:rPr>
                <w:rFonts w:ascii="Times New Roman" w:eastAsia="DengXian" w:hAnsi="Times New Roman"/>
              </w:rPr>
              <w:t>Koffset</w:t>
            </w:r>
            <w:proofErr w:type="spellEnd"/>
            <w:r w:rsidRPr="00CB7BBE">
              <w:rPr>
                <w:rFonts w:ascii="Times New Roman" w:eastAsia="DengXian" w:hAnsi="Times New Roman"/>
              </w:rPr>
              <w:t xml:space="preserve"> can be reconfigured</w:t>
            </w:r>
            <w:r w:rsidR="00CB7BBE" w:rsidRPr="00CB7BBE">
              <w:rPr>
                <w:rFonts w:ascii="Times New Roman" w:eastAsia="DengXian" w:hAnsi="Times New Roman"/>
              </w:rPr>
              <w:t xml:space="preserve"> by higher layer signaling</w:t>
            </w:r>
            <w:r w:rsidRPr="00CB7BBE">
              <w:rPr>
                <w:rFonts w:ascii="Times New Roman" w:eastAsia="DengXian" w:hAnsi="Times New Roman"/>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p w14:paraId="1CAA78F9" w14:textId="3A248D75" w:rsidR="00AF7879" w:rsidRDefault="00AF7879" w:rsidP="00ED794C"/>
    <w:p w14:paraId="3ED17030" w14:textId="77777777" w:rsidR="00374919" w:rsidRDefault="00374919" w:rsidP="00ED794C"/>
    <w:p w14:paraId="144F0991" w14:textId="06F61659" w:rsidR="007E4DCF" w:rsidRDefault="007E4DCF" w:rsidP="00EB7100">
      <w:pPr>
        <w:pStyle w:val="Heading1"/>
        <w:rPr>
          <w:rStyle w:val="Heading2Char"/>
        </w:rPr>
      </w:pPr>
      <w:bookmarkStart w:id="84" w:name="_Toc80031380"/>
      <w:bookmarkStart w:id="85" w:name="_Hlk80030196"/>
      <w:r w:rsidRPr="00302003">
        <w:rPr>
          <w:rStyle w:val="Heading2Char"/>
        </w:rPr>
        <w:t>UE specific TA</w:t>
      </w:r>
      <w:bookmarkEnd w:id="84"/>
      <w:r w:rsidRPr="00302003">
        <w:rPr>
          <w:rStyle w:val="Heading2Char"/>
        </w:rPr>
        <w:t xml:space="preserve"> </w:t>
      </w:r>
    </w:p>
    <w:bookmarkEnd w:id="85"/>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441BE196" w14:textId="791A1DFE" w:rsidR="00EB7100" w:rsidRDefault="00EB7100" w:rsidP="00EB7100">
      <w:pPr>
        <w:pStyle w:val="ListParagraph"/>
        <w:numPr>
          <w:ilvl w:val="0"/>
          <w:numId w:val="31"/>
        </w:numPr>
        <w:ind w:firstLineChars="0"/>
      </w:pPr>
      <w:r>
        <w:t>Efficient signaling/updating of UE-specific TA</w:t>
      </w:r>
    </w:p>
    <w:p w14:paraId="372EB5ED" w14:textId="77777777" w:rsidR="007E4DCF" w:rsidRPr="006C227C" w:rsidRDefault="007E4DCF" w:rsidP="007E4DCF"/>
    <w:p w14:paraId="16060C0F" w14:textId="77777777" w:rsidR="007E4DCF" w:rsidRPr="00100D31" w:rsidRDefault="007E4DCF" w:rsidP="007E4DCF">
      <w:pPr>
        <w:pStyle w:val="Heading3"/>
      </w:pPr>
      <w:r>
        <w:t xml:space="preserve"> </w:t>
      </w:r>
      <w:bookmarkStart w:id="86" w:name="_Toc80031381"/>
      <w:r>
        <w:t>Companies’ Observations and Proposals</w:t>
      </w:r>
      <w:bookmarkEnd w:id="86"/>
    </w:p>
    <w:p w14:paraId="01094F74"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w:t>
            </w:r>
            <w:proofErr w:type="spellStart"/>
            <w:r>
              <w:rPr>
                <w:i/>
              </w:rPr>
              <w:t>K_offset</w:t>
            </w:r>
            <w:proofErr w:type="spellEnd"/>
            <w:r>
              <w:rPr>
                <w:i/>
              </w:rPr>
              <w:t xml:space="preserve"> and a differential value can be reported for UE-specific </w:t>
            </w:r>
            <w:proofErr w:type="spellStart"/>
            <w:r>
              <w:rPr>
                <w:i/>
              </w:rPr>
              <w:t>K_offset</w:t>
            </w:r>
            <w:proofErr w:type="spellEnd"/>
            <w:r>
              <w:rPr>
                <w:i/>
              </w:rPr>
              <w:t xml:space="preserve">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w:t>
            </w:r>
            <w:r>
              <w:rPr>
                <w:b/>
                <w:bCs/>
              </w:rPr>
              <w:lastRenderedPageBreak/>
              <w:t xml:space="preserve">(and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lastRenderedPageBreak/>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 xml:space="preserve">Proposal 5: On </w:t>
            </w:r>
            <w:proofErr w:type="spellStart"/>
            <w:r>
              <w:rPr>
                <w:b/>
                <w:color w:val="000000" w:themeColor="text1"/>
              </w:rPr>
              <w:t>UE_specific</w:t>
            </w:r>
            <w:proofErr w:type="spellEnd"/>
            <w:r>
              <w:rPr>
                <w:b/>
                <w:color w:val="000000" w:themeColor="text1"/>
              </w:rPr>
              <w:t xml:space="preserve"> TA reporting, both </w:t>
            </w:r>
            <w:proofErr w:type="gramStart"/>
            <w:r>
              <w:rPr>
                <w:b/>
                <w:color w:val="000000" w:themeColor="text1"/>
              </w:rPr>
              <w:t>event</w:t>
            </w:r>
            <w:proofErr w:type="gramEnd"/>
            <w:r>
              <w:rPr>
                <w:b/>
                <w:color w:val="000000" w:themeColor="text1"/>
              </w:rPr>
              <w:t xml:space="preserve">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w:t>
            </w:r>
            <w:proofErr w:type="spellStart"/>
            <w:r>
              <w:rPr>
                <w:i/>
              </w:rPr>
              <w:t>specifc</w:t>
            </w:r>
            <w:proofErr w:type="spellEnd"/>
            <w:r>
              <w:rPr>
                <w:i/>
              </w:rPr>
              <w:t xml:space="preserve"> TA to the </w:t>
            </w:r>
            <w:proofErr w:type="spellStart"/>
            <w:r>
              <w:rPr>
                <w:i/>
              </w:rPr>
              <w:t>gNB</w:t>
            </w:r>
            <w:proofErr w:type="spellEnd"/>
            <w:r>
              <w:rPr>
                <w:i/>
              </w:rPr>
              <w:t xml:space="preserve">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87" w:name="_Toc77862370"/>
            <w:r>
              <w:rPr>
                <w:lang w:val="en-GB"/>
              </w:rPr>
              <w:t>Deprioritize scheduling enhancement on UE-specific TA report in RRC_CONNECTED for Rel-17.</w:t>
            </w:r>
            <w:bookmarkEnd w:id="87"/>
          </w:p>
          <w:p w14:paraId="6EE14274" w14:textId="77777777" w:rsidR="0080669A" w:rsidRDefault="0080669A" w:rsidP="00760D8D">
            <w:pPr>
              <w:pStyle w:val="Proposal"/>
              <w:numPr>
                <w:ilvl w:val="0"/>
                <w:numId w:val="8"/>
              </w:numPr>
              <w:spacing w:after="240"/>
              <w:ind w:left="1310" w:hanging="1310"/>
              <w:rPr>
                <w:lang w:val="en-GB"/>
              </w:rPr>
            </w:pPr>
            <w:bookmarkStart w:id="88" w:name="_Toc77862371"/>
            <w:r>
              <w:rPr>
                <w:lang w:val="en-GB"/>
              </w:rPr>
              <w:t>If enabled by the network, the UE reports information about UE-specific TA pre-compensation at the random-access procedure (MSGA/MSG3 or MSG5) using a MAC CE.</w:t>
            </w:r>
            <w:bookmarkEnd w:id="88"/>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89"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89"/>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90"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90"/>
          </w:p>
          <w:p w14:paraId="67B8590E" w14:textId="77777777" w:rsidR="0080669A" w:rsidRDefault="0080669A" w:rsidP="00760D8D">
            <w:pPr>
              <w:pStyle w:val="Proposal"/>
              <w:numPr>
                <w:ilvl w:val="0"/>
                <w:numId w:val="8"/>
              </w:numPr>
              <w:rPr>
                <w:lang w:val="en-GB"/>
              </w:rPr>
            </w:pPr>
            <w:bookmarkStart w:id="91" w:name="_Toc77862372"/>
            <w:r>
              <w:rPr>
                <w:lang w:val="en-GB"/>
              </w:rPr>
              <w:t>If enabled by the network, the UE reports information about UE location during initial access, e.g., via MSG3 or MSG5 using a MAC CE command or RRC parameters.</w:t>
            </w:r>
            <w:bookmarkEnd w:id="91"/>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92" w:name="_Toc77862373"/>
            <w:r>
              <w:rPr>
                <w:lang w:val="en-GB"/>
              </w:rPr>
              <w:t>If enabled by the network, the UE reports information about UE location in RRC_CONNECTED using a MAC CE or an RRC message. The maximum update frequency is 1 minute for C-IoT devices.</w:t>
            </w:r>
            <w:bookmarkEnd w:id="92"/>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w:t>
            </w:r>
            <w:proofErr w:type="spellStart"/>
            <w:r>
              <w:t>Koffset</w:t>
            </w:r>
            <w:proofErr w:type="spellEnd"/>
            <w:r>
              <w:t xml:space="preserve">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 xml:space="preserve">Option 5: Difference between the last applied </w:t>
            </w:r>
            <w:proofErr w:type="spellStart"/>
            <w:r>
              <w:rPr>
                <w:rFonts w:cs="Times New Roman"/>
                <w:bCs/>
                <w:iCs/>
              </w:rPr>
              <w:t>K_offset</w:t>
            </w:r>
            <w:proofErr w:type="spellEnd"/>
            <w:r>
              <w:rPr>
                <w:rFonts w:cs="Times New Roman"/>
                <w:bCs/>
                <w:iCs/>
              </w:rPr>
              <w:t xml:space="preserve"> (e.g., cell-specific </w:t>
            </w:r>
            <w:proofErr w:type="spellStart"/>
            <w:r>
              <w:rPr>
                <w:rFonts w:cs="Times New Roman"/>
                <w:bCs/>
                <w:iCs/>
              </w:rPr>
              <w:t>K_offset</w:t>
            </w:r>
            <w:proofErr w:type="spellEnd"/>
            <w:r>
              <w:rPr>
                <w:rFonts w:cs="Times New Roman"/>
                <w:bCs/>
                <w:iCs/>
              </w:rPr>
              <w:t xml:space="preserve"> or UE-specific </w:t>
            </w:r>
            <w:proofErr w:type="spellStart"/>
            <w:r>
              <w:rPr>
                <w:rFonts w:cs="Times New Roman"/>
                <w:bCs/>
                <w:iCs/>
              </w:rPr>
              <w:t>K_offset</w:t>
            </w:r>
            <w:proofErr w:type="spellEnd"/>
            <w:r>
              <w:rPr>
                <w:rFonts w:cs="Times New Roman"/>
                <w:bCs/>
                <w:iCs/>
              </w:rPr>
              <w:t xml:space="preserve"> indicated by the network) and one new </w:t>
            </w:r>
            <w:proofErr w:type="spellStart"/>
            <w:r>
              <w:rPr>
                <w:rFonts w:cs="Times New Roman"/>
                <w:bCs/>
                <w:iCs/>
              </w:rPr>
              <w:t>K_offset</w:t>
            </w:r>
            <w:proofErr w:type="spellEnd"/>
            <w:r>
              <w:rPr>
                <w:rFonts w:cs="Times New Roman"/>
                <w:bCs/>
                <w:iCs/>
              </w:rPr>
              <w:t xml:space="preserve">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 xml:space="preserve">Option 4: Difference between UE-specific </w:t>
            </w:r>
            <w:proofErr w:type="spellStart"/>
            <w:r>
              <w:rPr>
                <w:rFonts w:cs="Times New Roman"/>
                <w:bCs/>
                <w:iCs/>
              </w:rPr>
              <w:t>K_offset</w:t>
            </w:r>
            <w:proofErr w:type="spellEnd"/>
            <w:r>
              <w:rPr>
                <w:rFonts w:cs="Times New Roman"/>
                <w:bCs/>
                <w:iCs/>
              </w:rPr>
              <w:t xml:space="preserve"> and cell-specific </w:t>
            </w:r>
            <w:proofErr w:type="spellStart"/>
            <w:r>
              <w:rPr>
                <w:rFonts w:cs="Times New Roman"/>
                <w:bCs/>
                <w:iCs/>
              </w:rPr>
              <w:t>K_offset</w:t>
            </w:r>
            <w:proofErr w:type="spellEnd"/>
            <w:r>
              <w:rPr>
                <w:rFonts w:cs="Times New Roman"/>
                <w:bCs/>
                <w:iCs/>
              </w:rPr>
              <w: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w:t>
            </w:r>
            <w:proofErr w:type="spellStart"/>
            <w:r w:rsidRPr="00FB786A">
              <w:rPr>
                <w:b/>
                <w:bCs/>
                <w:iCs/>
              </w:rPr>
              <w:t>NR_NTN_Solutions</w:t>
            </w:r>
            <w:proofErr w:type="spellEnd"/>
            <w:r w:rsidRPr="00FB786A">
              <w:rPr>
                <w:b/>
                <w:bCs/>
                <w:iCs/>
              </w:rPr>
              <w:t xml:space="preserve">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 xml:space="preserve">Full TA reporting is preferred for the purpose of updating </w:t>
            </w:r>
            <w:proofErr w:type="spellStart"/>
            <w:r>
              <w:rPr>
                <w:i/>
              </w:rPr>
              <w:t>K_offset</w:t>
            </w:r>
            <w:proofErr w:type="spellEnd"/>
            <w:r>
              <w:rPr>
                <w:i/>
              </w:rPr>
              <w:t xml:space="preserve">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proofErr w:type="spellStart"/>
            <w:r>
              <w:t>InterDigital</w:t>
            </w:r>
            <w:proofErr w:type="spellEnd"/>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w:t>
            </w:r>
            <w:proofErr w:type="spellStart"/>
            <w:r>
              <w:rPr>
                <w:rFonts w:ascii="Arial" w:hAnsi="Arial" w:cs="Arial"/>
                <w:i/>
                <w:iCs/>
              </w:rPr>
              <w:t>Koffset</w:t>
            </w:r>
            <w:proofErr w:type="spellEnd"/>
            <w:r>
              <w:rPr>
                <w:rFonts w:ascii="Arial" w:hAnsi="Arial" w:cs="Arial"/>
                <w:i/>
                <w:iCs/>
              </w:rPr>
              <w:t xml:space="preserve">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 xml:space="preserve">Proposal 3: Differential TA value can be reported in msg3 or NPUSCH and the differential TA can be the relative value to 1) broadcast common TA; 2) configured cell specific </w:t>
            </w:r>
            <w:proofErr w:type="spellStart"/>
            <w:r>
              <w:rPr>
                <w:b/>
                <w:bCs/>
                <w:i/>
                <w:iCs/>
                <w:color w:val="000000"/>
              </w:rPr>
              <w:t>K</w:t>
            </w:r>
            <w:r>
              <w:rPr>
                <w:b/>
                <w:bCs/>
                <w:i/>
                <w:iCs/>
                <w:color w:val="000000"/>
                <w:vertAlign w:val="subscript"/>
              </w:rPr>
              <w:t>offset</w:t>
            </w:r>
            <w:proofErr w:type="spellEnd"/>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93" w:name="_Toc80031382"/>
      <w:r>
        <w:t xml:space="preserve">FIRST ROUND Discussion on </w:t>
      </w:r>
      <w:r w:rsidRPr="00C618C1">
        <w:rPr>
          <w:lang w:eastAsia="zh-CN"/>
        </w:rPr>
        <w:t>UE specific TA</w:t>
      </w:r>
      <w:bookmarkEnd w:id="93"/>
      <w:r w:rsidRPr="00C618C1">
        <w:rPr>
          <w:lang w:eastAsia="zh-CN"/>
        </w:rPr>
        <w:t xml:space="preserve"> </w:t>
      </w:r>
    </w:p>
    <w:p w14:paraId="5708449F" w14:textId="3BD99803" w:rsidR="00C618C1" w:rsidRDefault="00C618C1" w:rsidP="00C618C1">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AFA5550" w14:textId="77777777" w:rsidR="00C618C1" w:rsidRDefault="00C618C1" w:rsidP="00C618C1"/>
    <w:p w14:paraId="30A7AB3D" w14:textId="0C842295" w:rsidR="00C618C1" w:rsidRDefault="00C618C1" w:rsidP="00C618C1">
      <w:r>
        <w:t xml:space="preserve">If the UE and eNB are aware of UE-specific TA, the UE-specific </w:t>
      </w:r>
      <w:proofErr w:type="spellStart"/>
      <w:r>
        <w:t>Koffset</w:t>
      </w:r>
      <w:proofErr w:type="spellEnd"/>
      <w:r>
        <w:t xml:space="preserve"> can be derived from UE-specific TA.</w:t>
      </w:r>
    </w:p>
    <w:p w14:paraId="692AA431" w14:textId="2E97963E"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42F6461" w14:textId="77777777" w:rsidR="00C618C1" w:rsidRDefault="00C618C1" w:rsidP="00C618C1"/>
    <w:p w14:paraId="2B612073" w14:textId="77777777" w:rsidR="00C618C1" w:rsidRDefault="00C618C1" w:rsidP="00C618C1"/>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55F47964" w14:textId="013D3FB9" w:rsidR="00C618C1" w:rsidRDefault="00C618C1" w:rsidP="00C618C1">
      <w:r w:rsidRPr="00ED27D5">
        <w:rPr>
          <w:highlight w:val="cyan"/>
        </w:rPr>
        <w:t xml:space="preserve">Wait for decisions with respect to the need for and </w:t>
      </w:r>
      <w:r w:rsidR="00ED27D5" w:rsidRPr="00ED27D5">
        <w:rPr>
          <w:highlight w:val="cyan"/>
        </w:rPr>
        <w:t>reporting mechanisms of UE-specific TA and use as starting point.</w:t>
      </w:r>
    </w:p>
    <w:p w14:paraId="25C23F0D" w14:textId="27F99AF6" w:rsidR="00ED27D5" w:rsidRDefault="00ED27D5" w:rsidP="00C618C1"/>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t>
            </w:r>
            <w:proofErr w:type="spellStart"/>
            <w:r>
              <w:t>w.r.t.</w:t>
            </w:r>
            <w:proofErr w:type="spellEnd"/>
            <w:r>
              <w:t xml:space="preserve">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 xml:space="preserve">enovo, </w:t>
            </w:r>
            <w:proofErr w:type="spellStart"/>
            <w:r>
              <w:rPr>
                <w:rFonts w:eastAsia="DengXian"/>
              </w:rPr>
              <w:t>MotoM</w:t>
            </w:r>
            <w:proofErr w:type="spellEnd"/>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A reporting is important for facilitating eNB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hint="eastAsia"/>
              </w:rPr>
            </w:pPr>
            <w:r>
              <w:rPr>
                <w:rFonts w:eastAsia="DengXian"/>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pPr>
              <w:rPr>
                <w:rFonts w:ascii="Times New Roman" w:hAnsi="Times New Roman"/>
              </w:rPr>
            </w:pPr>
            <w:r w:rsidRPr="00CF3682">
              <w:rPr>
                <w:rFonts w:ascii="Times New Roman" w:hAnsi="Times New Roman"/>
              </w:rPr>
              <w:t>We support waiting for NR NTN to evaluate if any feature they come up with is worthwhile for IoT NTN devices.</w:t>
            </w:r>
          </w:p>
          <w:p w14:paraId="097DE837" w14:textId="77777777" w:rsidR="0029487C" w:rsidRPr="00CF3682" w:rsidRDefault="0029487C" w:rsidP="00807718">
            <w:pPr>
              <w:rPr>
                <w:rFonts w:ascii="Times New Roman" w:hAnsi="Times New Roman"/>
              </w:rPr>
            </w:pPr>
          </w:p>
          <w:p w14:paraId="4E63BBC8" w14:textId="26975E5A" w:rsidR="0029487C" w:rsidRPr="00CF3682" w:rsidRDefault="0029487C" w:rsidP="00807718">
            <w:pPr>
              <w:rPr>
                <w:rFonts w:ascii="Times New Roman" w:hAnsi="Times New Roman"/>
              </w:rPr>
            </w:pPr>
            <w:r w:rsidRPr="00CF3682">
              <w:rPr>
                <w:rFonts w:ascii="Times New Roman" w:hAnsi="Times New Roman"/>
              </w:rPr>
              <w:t xml:space="preserve">Since IoT NTN is already aimed at latency tolerant applications we advise caution with regards to the amount of work/effort required and the potential pitfalls (capacity/energy consumption) versus the potential benefits (a few </w:t>
            </w:r>
            <w:proofErr w:type="spellStart"/>
            <w:r w:rsidRPr="00CF3682">
              <w:rPr>
                <w:rFonts w:ascii="Times New Roman" w:hAnsi="Times New Roman"/>
              </w:rPr>
              <w:t>ms</w:t>
            </w:r>
            <w:proofErr w:type="spellEnd"/>
            <w:r w:rsidRPr="00CF3682">
              <w:rPr>
                <w:rFonts w:ascii="Times New Roman" w:hAnsi="Times New Roman"/>
              </w:rPr>
              <w:t xml:space="preserve"> at most?)</w:t>
            </w:r>
            <w:r w:rsidR="00CF3682" w:rsidRPr="00CF3682">
              <w:rPr>
                <w:rFonts w:ascii="Times New Roman" w:hAnsi="Times New Roman"/>
              </w:rPr>
              <w:t xml:space="preserve"> compared to a simple “worst-case” cell/beam-wide k</w:t>
            </w:r>
            <w:proofErr w:type="spellStart"/>
            <w:r w:rsidR="00CF3682" w:rsidRPr="00CF3682">
              <w:rPr>
                <w:rFonts w:ascii="Times New Roman" w:hAnsi="Times New Roman"/>
              </w:rPr>
              <w:t>_offset</w:t>
            </w:r>
            <w:proofErr w:type="spellEnd"/>
            <w:r w:rsidR="00CF3682" w:rsidRPr="00CF3682">
              <w:rPr>
                <w:rFonts w:ascii="Times New Roman" w:hAnsi="Times New Roman"/>
              </w:rPr>
              <w:t xml:space="preserve"> </w:t>
            </w:r>
          </w:p>
        </w:tc>
      </w:tr>
    </w:tbl>
    <w:p w14:paraId="2DBA880D" w14:textId="77777777" w:rsidR="00ED27D5" w:rsidRDefault="00ED27D5" w:rsidP="00C618C1"/>
    <w:p w14:paraId="724074B2" w14:textId="77777777" w:rsidR="00981B18" w:rsidRDefault="00981B18" w:rsidP="00981B18">
      <w:pPr>
        <w:pStyle w:val="Heading3"/>
      </w:pPr>
      <w:bookmarkStart w:id="94" w:name="_Toc80031383"/>
      <w:r>
        <w:t xml:space="preserve">Ordering of timing advance and </w:t>
      </w:r>
      <w:proofErr w:type="spellStart"/>
      <w:r>
        <w:rPr>
          <w:i/>
          <w:iCs/>
        </w:rPr>
        <w:t>K</w:t>
      </w:r>
      <w:r>
        <w:rPr>
          <w:i/>
          <w:iCs/>
          <w:vertAlign w:val="subscript"/>
        </w:rPr>
        <w:t>offset</w:t>
      </w:r>
      <w:proofErr w:type="spellEnd"/>
      <w:r>
        <w:t xml:space="preserve"> extension operations</w:t>
      </w:r>
      <w:bookmarkEnd w:id="94"/>
    </w:p>
    <w:p w14:paraId="6C469D5A" w14:textId="77777777" w:rsidR="00981B18" w:rsidRPr="006C227C" w:rsidRDefault="00981B18" w:rsidP="00981B18"/>
    <w:p w14:paraId="6C0F66E0" w14:textId="77777777" w:rsidR="00981B18" w:rsidRPr="00100D31" w:rsidRDefault="00981B18" w:rsidP="00981B18">
      <w:pPr>
        <w:pStyle w:val="Heading3"/>
      </w:pPr>
      <w:r>
        <w:t xml:space="preserve"> </w:t>
      </w:r>
      <w:bookmarkStart w:id="95" w:name="_Toc80031384"/>
      <w:r>
        <w:t>Companies’ Observations and Proposals</w:t>
      </w:r>
      <w:bookmarkEnd w:id="95"/>
    </w:p>
    <w:p w14:paraId="25EA8FD8" w14:textId="77777777" w:rsidR="00981B18" w:rsidRPr="00100D31" w:rsidRDefault="00981B18" w:rsidP="00981B1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w:t>
            </w:r>
            <w:proofErr w:type="spellStart"/>
            <w:r>
              <w:rPr>
                <w:b/>
                <w:bCs/>
              </w:rPr>
              <w:t>eNB’s</w:t>
            </w:r>
            <w:proofErr w:type="spellEnd"/>
            <w:r>
              <w:rPr>
                <w:b/>
                <w:bCs/>
              </w:rPr>
              <w:t xml:space="preserve"> UL subframe ( </w:t>
            </w:r>
            <w:r>
              <w:rPr>
                <w:b/>
                <w:bCs/>
                <w:i/>
                <w:iCs/>
              </w:rPr>
              <w:t>n</w:t>
            </w:r>
            <w:r>
              <w:rPr>
                <w:b/>
                <w:bCs/>
              </w:rPr>
              <w:t xml:space="preserve"> + </w:t>
            </w:r>
            <w:proofErr w:type="spellStart"/>
            <w:r>
              <w:rPr>
                <w:b/>
                <w:bCs/>
                <w:i/>
                <w:iCs/>
              </w:rPr>
              <w:t>n</w:t>
            </w:r>
            <w:r>
              <w:rPr>
                <w:b/>
                <w:bCs/>
                <w:i/>
                <w:iCs/>
                <w:vertAlign w:val="subscript"/>
              </w:rPr>
              <w:t>TN</w:t>
            </w:r>
            <w:proofErr w:type="spellEnd"/>
            <w:r>
              <w:rPr>
                <w:b/>
                <w:bCs/>
              </w:rPr>
              <w:t xml:space="preserve"> + </w:t>
            </w:r>
            <w:proofErr w:type="spellStart"/>
            <w:r>
              <w:rPr>
                <w:b/>
                <w:bCs/>
                <w:i/>
                <w:iCs/>
              </w:rPr>
              <w:t>K</w:t>
            </w:r>
            <w:r>
              <w:rPr>
                <w:b/>
                <w:bCs/>
                <w:i/>
                <w:iCs/>
                <w:vertAlign w:val="subscript"/>
              </w:rPr>
              <w:t>offset</w:t>
            </w:r>
            <w:proofErr w:type="spellEnd"/>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 xml:space="preserve">Proposal 3: It is preferred to avoid additional modification on specification and UE implementation. </w:t>
            </w:r>
            <w:proofErr w:type="gramStart"/>
            <w:r>
              <w:rPr>
                <w:b/>
              </w:rPr>
              <w:t>Thus</w:t>
            </w:r>
            <w:proofErr w:type="gramEnd"/>
            <w:r>
              <w:rPr>
                <w:b/>
              </w:rPr>
              <w:t xml:space="preserve">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spellStart"/>
            <w:r w:rsidRPr="008E117A">
              <w:rPr>
                <w:b/>
                <w:highlight w:val="yellow"/>
              </w:rPr>
              <w:t>generation.As</w:t>
            </w:r>
            <w:proofErr w:type="spell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w:t>
            </w:r>
            <w:proofErr w:type="spellStart"/>
            <w:r w:rsidRPr="008E117A">
              <w:rPr>
                <w:b/>
                <w:highlight w:val="yellow"/>
              </w:rPr>
              <w:t>K_offset</w:t>
            </w:r>
            <w:proofErr w:type="spellEnd"/>
            <w:r w:rsidRPr="008E117A">
              <w:rPr>
                <w:b/>
                <w:highlight w:val="yellow"/>
              </w:rPr>
              <w:t xml:space="preserve">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w:t>
            </w:r>
            <w:proofErr w:type="spellStart"/>
            <w:r w:rsidRPr="00F55274">
              <w:rPr>
                <w:highlight w:val="yellow"/>
              </w:rPr>
              <w:t>eMTC</w:t>
            </w:r>
            <w:proofErr w:type="spellEnd"/>
            <w:r w:rsidRPr="00F55274">
              <w:rPr>
                <w:highlight w:val="yellow"/>
              </w:rPr>
              <w:t xml:space="preserve">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w:t>
            </w:r>
            <w:r w:rsidRPr="00F55274">
              <w:rPr>
                <w:highlight w:val="yellow"/>
              </w:rPr>
              <w:lastRenderedPageBreak/>
              <w:t xml:space="preserve">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w:t>
            </w:r>
            <w:proofErr w:type="gramStart"/>
            <w:r w:rsidRPr="00F55274">
              <w:rPr>
                <w:highlight w:val="yellow"/>
              </w:rPr>
              <w:t>transmission,</w:t>
            </w:r>
            <w:proofErr w:type="gramEnd"/>
            <w:r w:rsidRPr="00F55274">
              <w:rPr>
                <w:highlight w:val="yellow"/>
              </w:rPr>
              <w:t xml:space="preserve">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w:t>
            </w:r>
            <w:proofErr w:type="gramStart"/>
            <w:r w:rsidRPr="0019694E">
              <w:rPr>
                <w:i/>
              </w:rPr>
              <w:t>transmission,</w:t>
            </w:r>
            <w:proofErr w:type="gramEnd"/>
            <w:r w:rsidRPr="0019694E">
              <w:rPr>
                <w:i/>
              </w:rPr>
              <w:t xml:space="preserve">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622EF38B" w:rsidR="00981B18" w:rsidRDefault="00981B18" w:rsidP="00ED794C"/>
    <w:p w14:paraId="3E4202BF" w14:textId="05703EC5" w:rsidR="009C2FC1" w:rsidRDefault="009C2FC1" w:rsidP="00ED794C"/>
    <w:p w14:paraId="268C05E0" w14:textId="77777777" w:rsidR="009C2FC1" w:rsidRDefault="009C2FC1" w:rsidP="009C2FC1">
      <w:pPr>
        <w:pStyle w:val="Heading2"/>
        <w:rPr>
          <w:rStyle w:val="Heading2Char"/>
        </w:rPr>
      </w:pPr>
      <w:bookmarkStart w:id="96" w:name="_Toc80031385"/>
      <w:r>
        <w:rPr>
          <w:rStyle w:val="Heading2Char"/>
        </w:rPr>
        <w:t>Determining UE-eNB RTT</w:t>
      </w:r>
      <w:bookmarkEnd w:id="96"/>
    </w:p>
    <w:p w14:paraId="64CA394A" w14:textId="77777777" w:rsidR="009C2FC1" w:rsidRPr="00374919" w:rsidRDefault="009C2FC1" w:rsidP="009C2FC1">
      <w:pPr>
        <w:rPr>
          <w:highlight w:val="yellow"/>
        </w:rPr>
      </w:pPr>
      <w:r w:rsidRPr="00374919">
        <w:rPr>
          <w:highlight w:val="yellow"/>
        </w:rPr>
        <w:t>The intention to estimate UE-eNB RTT is to support the following enhancement in TR 36.763, Clause 8.2, for example, RAR response window offset, mac-</w:t>
      </w:r>
      <w:proofErr w:type="spellStart"/>
      <w:r w:rsidRPr="00374919">
        <w:rPr>
          <w:highlight w:val="yellow"/>
        </w:rPr>
        <w:t>ContentionResolutionTimer</w:t>
      </w:r>
      <w:proofErr w:type="spellEnd"/>
      <w:r w:rsidRPr="00374919">
        <w:rPr>
          <w:highlight w:val="yellow"/>
        </w:rPr>
        <w:t xml:space="preserve">, UL/DL HARQ RTT timers, and </w:t>
      </w:r>
      <w:proofErr w:type="spellStart"/>
      <w:r w:rsidRPr="00374919">
        <w:rPr>
          <w:highlight w:val="yellow"/>
        </w:rPr>
        <w:t>sr-ProhibitTimer</w:t>
      </w:r>
      <w:proofErr w:type="spellEnd"/>
      <w:r w:rsidRPr="00374919">
        <w:rPr>
          <w:highlight w:val="yellow"/>
        </w:rPr>
        <w:t xml:space="preserve">. </w:t>
      </w:r>
    </w:p>
    <w:p w14:paraId="3D04C0B2" w14:textId="77777777" w:rsidR="009C2FC1" w:rsidRPr="00374919" w:rsidRDefault="009C2FC1" w:rsidP="009C2FC1">
      <w:pPr>
        <w:spacing w:after="240"/>
        <w:rPr>
          <w:highlight w:val="yellow"/>
        </w:rPr>
      </w:pPr>
      <w:r w:rsidRPr="00374919">
        <w:rPr>
          <w:highlight w:val="yellow"/>
        </w:rPr>
        <w:t>For NR over NTN, an estimate of UE-</w:t>
      </w:r>
      <w:proofErr w:type="spellStart"/>
      <w:r w:rsidRPr="00374919">
        <w:rPr>
          <w:highlight w:val="yellow"/>
        </w:rPr>
        <w:t>gNB</w:t>
      </w:r>
      <w:proofErr w:type="spellEnd"/>
      <w:r w:rsidRPr="00374919">
        <w:rPr>
          <w:highlight w:val="yellow"/>
        </w:rPr>
        <w:t xml:space="preserve"> RTT is equal to the sum of UE’s TA and </w:t>
      </w:r>
      <w:proofErr w:type="spellStart"/>
      <w:r w:rsidRPr="00374919">
        <w:rPr>
          <w:highlight w:val="yellow"/>
        </w:rPr>
        <w:t>K_mac</w:t>
      </w:r>
      <w:proofErr w:type="spellEnd"/>
      <w:r w:rsidRPr="00374919">
        <w:rPr>
          <w:highlight w:val="yellow"/>
        </w:rPr>
        <w:t xml:space="preserve">, where </w:t>
      </w:r>
      <w:proofErr w:type="spellStart"/>
      <w:r w:rsidRPr="00374919">
        <w:rPr>
          <w:highlight w:val="yellow"/>
        </w:rPr>
        <w:t>K_mac</w:t>
      </w:r>
      <w:proofErr w:type="spellEnd"/>
      <w:r w:rsidRPr="00374919">
        <w:rPr>
          <w:highlight w:val="yellow"/>
        </w:rPr>
        <w:t xml:space="preserve"> is scheduling offset to delay MAC CE action time when DL and UL frame timing are not aligned at </w:t>
      </w:r>
      <w:proofErr w:type="spellStart"/>
      <w:r w:rsidRPr="00374919">
        <w:rPr>
          <w:highlight w:val="yellow"/>
        </w:rPr>
        <w:t>gNB</w:t>
      </w:r>
      <w:proofErr w:type="spellEnd"/>
      <w:r w:rsidRPr="00374919">
        <w:rPr>
          <w:highlight w:val="yellow"/>
        </w:rPr>
        <w:t>. See below.</w:t>
      </w:r>
    </w:p>
    <w:p w14:paraId="7A614D51" w14:textId="77777777" w:rsidR="009C2FC1" w:rsidRPr="006C227C" w:rsidRDefault="009C2FC1" w:rsidP="009C2FC1">
      <w:r w:rsidRPr="00374919">
        <w:rPr>
          <w:highlight w:val="yellow"/>
        </w:rPr>
        <w:t xml:space="preserve">However, as shown in TR 36.763, apart from Timing advance command activation, the study did not identify any other IoT-NTN configurations needing activation/de-activation via MAC CE and their timing relationships. Thus, there might be no need to reuse </w:t>
      </w:r>
      <w:proofErr w:type="spellStart"/>
      <w:r w:rsidRPr="00374919">
        <w:rPr>
          <w:highlight w:val="yellow"/>
        </w:rPr>
        <w:t>K_mac</w:t>
      </w:r>
      <w:proofErr w:type="spellEnd"/>
      <w:r w:rsidRPr="00374919">
        <w:rPr>
          <w:highlight w:val="yellow"/>
        </w:rPr>
        <w:t>, but options for determining the estimate of UE-eNB RTT shall be discussed.</w:t>
      </w:r>
    </w:p>
    <w:p w14:paraId="01E028C5" w14:textId="77777777" w:rsidR="009C2FC1" w:rsidRPr="00100D31" w:rsidRDefault="009C2FC1" w:rsidP="009C2FC1">
      <w:pPr>
        <w:pStyle w:val="Heading3"/>
      </w:pPr>
      <w:r>
        <w:t xml:space="preserve"> </w:t>
      </w:r>
      <w:bookmarkStart w:id="97" w:name="_Toc80031386"/>
      <w:r>
        <w:t>Companies’ Observations and Proposals</w:t>
      </w:r>
      <w:bookmarkEnd w:id="97"/>
    </w:p>
    <w:p w14:paraId="0F88C94A" w14:textId="77777777" w:rsidR="009C2FC1" w:rsidRPr="00100D31" w:rsidRDefault="009C2FC1" w:rsidP="009C2FC1">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98" w:name="_Toc77862374"/>
            <w:r>
              <w:rPr>
                <w:lang w:val="en-GB"/>
              </w:rPr>
              <w:t xml:space="preserve">Options of determining the estimate of UE-eNB RTT shall be discussed in RAN1, regarding no </w:t>
            </w:r>
            <w:proofErr w:type="spellStart"/>
            <w:r>
              <w:rPr>
                <w:lang w:val="en-GB"/>
              </w:rPr>
              <w:t>K_mac</w:t>
            </w:r>
            <w:proofErr w:type="spellEnd"/>
            <w:r>
              <w:rPr>
                <w:lang w:val="en-GB"/>
              </w:rPr>
              <w:t xml:space="preserve"> can be reused in IoT over NTN.</w:t>
            </w:r>
            <w:bookmarkEnd w:id="98"/>
          </w:p>
          <w:p w14:paraId="08F7876C" w14:textId="77777777" w:rsidR="009C2FC1" w:rsidRDefault="009C2FC1" w:rsidP="000E2581">
            <w:pPr>
              <w:pStyle w:val="Proposal"/>
              <w:numPr>
                <w:ilvl w:val="0"/>
                <w:numId w:val="8"/>
              </w:numPr>
              <w:ind w:left="1310" w:hanging="1310"/>
              <w:rPr>
                <w:lang w:val="en-GB"/>
              </w:rPr>
            </w:pPr>
            <w:bookmarkStart w:id="99" w:name="_Toc77862375"/>
            <w:r>
              <w:rPr>
                <w:lang w:val="en-GB"/>
              </w:rPr>
              <w:t xml:space="preserve">Introduce a new </w:t>
            </w:r>
            <w:proofErr w:type="spellStart"/>
            <w:r>
              <w:rPr>
                <w:lang w:val="en-GB"/>
              </w:rPr>
              <w:t>K_mac</w:t>
            </w:r>
            <w:proofErr w:type="spellEnd"/>
            <w:r>
              <w:rPr>
                <w:lang w:val="en-GB"/>
              </w:rPr>
              <w:t xml:space="preserve"> value for the estimate of UE-</w:t>
            </w:r>
            <w:proofErr w:type="spellStart"/>
            <w:r>
              <w:rPr>
                <w:lang w:val="en-GB"/>
              </w:rPr>
              <w:t>gNB</w:t>
            </w:r>
            <w:proofErr w:type="spellEnd"/>
            <w:r>
              <w:rPr>
                <w:lang w:val="en-GB"/>
              </w:rPr>
              <w:t xml:space="preserve"> RTT, where the new </w:t>
            </w:r>
            <w:proofErr w:type="spellStart"/>
            <w:r>
              <w:rPr>
                <w:lang w:val="en-GB"/>
              </w:rPr>
              <w:t>K_mac</w:t>
            </w:r>
            <w:proofErr w:type="spellEnd"/>
            <w:r>
              <w:rPr>
                <w:lang w:val="en-GB"/>
              </w:rPr>
              <w:t xml:space="preserve"> is assumed to have the unit of millisecond rather than the unit of a PUCH slot.</w:t>
            </w:r>
            <w:bookmarkEnd w:id="99"/>
            <w:r>
              <w:rPr>
                <w:lang w:val="en-GB"/>
              </w:rPr>
              <w:t xml:space="preserve"> </w:t>
            </w:r>
          </w:p>
          <w:p w14:paraId="1B12DCB4" w14:textId="77777777" w:rsidR="009C2FC1" w:rsidRPr="006C227C" w:rsidRDefault="009C2FC1" w:rsidP="000E2581"/>
        </w:tc>
      </w:tr>
      <w:tr w:rsidR="009C2FC1" w14:paraId="198DA186" w14:textId="77777777" w:rsidTr="000E2581">
        <w:tc>
          <w:tcPr>
            <w:tcW w:w="1980" w:type="dxa"/>
          </w:tcPr>
          <w:p w14:paraId="318AA998" w14:textId="77777777" w:rsidR="009C2FC1" w:rsidRDefault="009C2FC1" w:rsidP="000E2581"/>
        </w:tc>
        <w:tc>
          <w:tcPr>
            <w:tcW w:w="7036" w:type="dxa"/>
          </w:tcPr>
          <w:p w14:paraId="2F98F221" w14:textId="77777777" w:rsidR="009C2FC1" w:rsidRPr="00F55274" w:rsidRDefault="009C2FC1" w:rsidP="000E2581">
            <w:pPr>
              <w:spacing w:line="24" w:lineRule="atLeast"/>
              <w:rPr>
                <w:b/>
              </w:rPr>
            </w:pPr>
          </w:p>
        </w:tc>
      </w:tr>
      <w:tr w:rsidR="009C2FC1" w14:paraId="5BF281CA" w14:textId="77777777" w:rsidTr="000E2581">
        <w:tc>
          <w:tcPr>
            <w:tcW w:w="1980" w:type="dxa"/>
          </w:tcPr>
          <w:p w14:paraId="697A5ABC" w14:textId="77777777" w:rsidR="009C2FC1" w:rsidRDefault="009C2FC1" w:rsidP="000E2581"/>
        </w:tc>
        <w:tc>
          <w:tcPr>
            <w:tcW w:w="7036" w:type="dxa"/>
          </w:tcPr>
          <w:p w14:paraId="15F7BBF6" w14:textId="77777777" w:rsidR="009C2FC1" w:rsidRPr="008A1D49" w:rsidRDefault="009C2FC1" w:rsidP="000E2581">
            <w:pPr>
              <w:spacing w:line="24" w:lineRule="atLeast"/>
              <w:rPr>
                <w:b/>
              </w:rPr>
            </w:pPr>
          </w:p>
        </w:tc>
      </w:tr>
      <w:tr w:rsidR="009C2FC1" w14:paraId="6A92A017" w14:textId="77777777" w:rsidTr="000E2581">
        <w:tc>
          <w:tcPr>
            <w:tcW w:w="1980" w:type="dxa"/>
          </w:tcPr>
          <w:p w14:paraId="016A0FC8" w14:textId="77777777" w:rsidR="009C2FC1" w:rsidRDefault="009C2FC1" w:rsidP="000E2581"/>
        </w:tc>
        <w:tc>
          <w:tcPr>
            <w:tcW w:w="7036" w:type="dxa"/>
          </w:tcPr>
          <w:p w14:paraId="5CEC26A0" w14:textId="77777777" w:rsidR="009C2FC1" w:rsidRPr="00A02B4A" w:rsidRDefault="009C2FC1" w:rsidP="000E2581">
            <w:pPr>
              <w:rPr>
                <w:i/>
                <w:iCs/>
              </w:rPr>
            </w:pPr>
          </w:p>
        </w:tc>
      </w:tr>
    </w:tbl>
    <w:p w14:paraId="3E24B5D4" w14:textId="77777777" w:rsidR="009C2FC1" w:rsidRDefault="009C2FC1" w:rsidP="00ED794C"/>
    <w:p w14:paraId="28FB3975" w14:textId="77777777" w:rsidR="007E4DCF" w:rsidRPr="00302003" w:rsidRDefault="007E4DCF" w:rsidP="007E4DCF">
      <w:pPr>
        <w:pStyle w:val="Heading1"/>
        <w:rPr>
          <w:rStyle w:val="Heading2Char"/>
        </w:rPr>
      </w:pPr>
      <w:bookmarkStart w:id="100" w:name="_Toc80031387"/>
      <w:r>
        <w:rPr>
          <w:rStyle w:val="Heading2Char"/>
        </w:rPr>
        <w:t>Other issues and relationships</w:t>
      </w:r>
      <w:bookmarkEnd w:id="100"/>
    </w:p>
    <w:p w14:paraId="5164B892" w14:textId="77777777" w:rsidR="000D66C5" w:rsidRDefault="000D66C5" w:rsidP="000D66C5">
      <w:pPr>
        <w:pStyle w:val="Heading2"/>
        <w:numPr>
          <w:ilvl w:val="0"/>
          <w:numId w:val="0"/>
        </w:numPr>
        <w:rPr>
          <w:rStyle w:val="Heading2Char"/>
        </w:rPr>
      </w:pPr>
    </w:p>
    <w:p w14:paraId="2773A962" w14:textId="1D145F62" w:rsidR="000D66C5" w:rsidRDefault="000D66C5" w:rsidP="000D66C5">
      <w:pPr>
        <w:pStyle w:val="Heading2"/>
        <w:rPr>
          <w:rStyle w:val="Heading2Char"/>
        </w:rPr>
      </w:pPr>
      <w:bookmarkStart w:id="101" w:name="_Toc80031388"/>
      <w:r>
        <w:rPr>
          <w:rStyle w:val="Heading2Char"/>
        </w:rPr>
        <w:t>Half duplex operation</w:t>
      </w:r>
      <w:bookmarkEnd w:id="101"/>
    </w:p>
    <w:p w14:paraId="1B35DC29" w14:textId="77777777" w:rsidR="000D66C5" w:rsidRPr="006C227C" w:rsidRDefault="000D66C5" w:rsidP="000D66C5"/>
    <w:p w14:paraId="7C4BD646" w14:textId="77777777" w:rsidR="000D66C5" w:rsidRPr="00100D31" w:rsidRDefault="000D66C5" w:rsidP="000D66C5">
      <w:pPr>
        <w:pStyle w:val="Heading3"/>
      </w:pPr>
      <w:r>
        <w:t xml:space="preserve"> </w:t>
      </w:r>
      <w:bookmarkStart w:id="102" w:name="_Toc80031389"/>
      <w:r>
        <w:t>Companies’ Observations and Proposals</w:t>
      </w:r>
      <w:bookmarkEnd w:id="102"/>
    </w:p>
    <w:p w14:paraId="04684347" w14:textId="77777777" w:rsidR="000D66C5" w:rsidRPr="00100D31" w:rsidRDefault="000D66C5" w:rsidP="000D66C5">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 xml:space="preserve">Observation 3: scheduler may avoid UL-DL collision in HD-FDD for UE specific transmission by considering UE specific TA and </w:t>
            </w:r>
            <w:proofErr w:type="spellStart"/>
            <w:r>
              <w:rPr>
                <w:b/>
                <w:bCs/>
              </w:rPr>
              <w:t>K_offset</w:t>
            </w:r>
            <w:proofErr w:type="spellEnd"/>
            <w:r>
              <w:rPr>
                <w:b/>
                <w:bCs/>
              </w:rPr>
              <w: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 xml:space="preserve">Observation 5: Limiting Timing Advance reporting to events where the TA has </w:t>
            </w:r>
            <w:r>
              <w:rPr>
                <w:b/>
                <w:bCs/>
              </w:rPr>
              <w:lastRenderedPageBreak/>
              <w:t>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lastRenderedPageBreak/>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03" w:name="_Toc79168019"/>
            <w:r>
              <w:rPr>
                <w:sz w:val="22"/>
              </w:rPr>
              <w:t>Proposal 3: On UL scheduling for FDD-HD, it is sufficient to use UE-specific TA to avoid UL-DL collisions in FDD-HD</w:t>
            </w:r>
            <w:bookmarkEnd w:id="103"/>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 xml:space="preserve">The UE-specific TA reporting and configuration of UE-specific </w:t>
            </w:r>
            <w:proofErr w:type="spellStart"/>
            <w:r>
              <w:rPr>
                <w:i/>
                <w:iCs/>
              </w:rPr>
              <w:t>K_offset</w:t>
            </w:r>
            <w:proofErr w:type="spellEnd"/>
            <w:r>
              <w:rPr>
                <w:i/>
                <w:iCs/>
              </w:rPr>
              <w:t xml:space="preserve">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 xml:space="preserve">For two HARQ-Processes, introduce </w:t>
            </w:r>
            <w:proofErr w:type="spellStart"/>
            <w:r>
              <w:rPr>
                <w:i/>
                <w:iCs/>
              </w:rPr>
              <w:t>K_offset</w:t>
            </w:r>
            <w:proofErr w:type="spellEnd"/>
            <w:r>
              <w:rPr>
                <w:i/>
                <w:iCs/>
              </w:rPr>
              <w:t xml:space="preserve"> to avoid collision between the UL transmission and potential 2nd PDCCH reception.</w:t>
            </w:r>
          </w:p>
        </w:tc>
      </w:tr>
    </w:tbl>
    <w:p w14:paraId="6B72A011" w14:textId="77777777" w:rsidR="000D66C5" w:rsidRDefault="000D66C5" w:rsidP="00ED794C"/>
    <w:p w14:paraId="58CDC1E8" w14:textId="678B7D9E" w:rsidR="0061005D" w:rsidRDefault="0061005D" w:rsidP="0061005D">
      <w:pPr>
        <w:pStyle w:val="Heading2"/>
      </w:pPr>
      <w:bookmarkStart w:id="104" w:name="_Toc80031390"/>
      <w:r>
        <w:rPr>
          <w:iCs/>
        </w:rPr>
        <w:t xml:space="preserve">UL </w:t>
      </w:r>
      <w:r>
        <w:t>transmission gap in IoT NTN</w:t>
      </w:r>
      <w:bookmarkEnd w:id="104"/>
    </w:p>
    <w:p w14:paraId="6D5F0BF5" w14:textId="77777777" w:rsidR="0061005D" w:rsidRPr="0061005D" w:rsidRDefault="0061005D" w:rsidP="0061005D"/>
    <w:p w14:paraId="2E92E32B" w14:textId="77777777" w:rsidR="0061005D" w:rsidRPr="00100D31" w:rsidRDefault="0061005D" w:rsidP="0061005D">
      <w:pPr>
        <w:pStyle w:val="Heading3"/>
      </w:pPr>
      <w:bookmarkStart w:id="105" w:name="_Toc80031391"/>
      <w:r>
        <w:t>Companies’ Observations and Proposals</w:t>
      </w:r>
      <w:bookmarkEnd w:id="105"/>
    </w:p>
    <w:p w14:paraId="5421AC95"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06" w:name="OLE_LINK1"/>
            <w:bookmarkStart w:id="107" w:name="OLE_LINK2"/>
            <w:r>
              <w:rPr>
                <w:b/>
                <w:i/>
              </w:rPr>
              <w:t>Proposal 3:</w:t>
            </w:r>
            <w:bookmarkEnd w:id="106"/>
            <w:bookmarkEnd w:id="107"/>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proofErr w:type="spellStart"/>
            <w:r>
              <w:t>Spreadtrum</w:t>
            </w:r>
            <w:proofErr w:type="spellEnd"/>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5F91E2E5" w:rsidR="0061005D" w:rsidRDefault="0061005D" w:rsidP="0061005D"/>
    <w:p w14:paraId="472AB990" w14:textId="6B3BF658" w:rsidR="0061005D" w:rsidRPr="00A11DF7" w:rsidRDefault="0061005D" w:rsidP="0061005D">
      <w:pPr>
        <w:pStyle w:val="Heading2"/>
        <w:rPr>
          <w:lang w:val="en-GB"/>
        </w:rPr>
      </w:pPr>
      <w:bookmarkStart w:id="108" w:name="_Toc80031392"/>
      <w:r>
        <w:t>PDCCH monitoring restrictions</w:t>
      </w:r>
      <w:bookmarkEnd w:id="108"/>
    </w:p>
    <w:p w14:paraId="58B5CEA6" w14:textId="77777777" w:rsidR="0061005D" w:rsidRPr="0061005D" w:rsidRDefault="0061005D" w:rsidP="0061005D"/>
    <w:p w14:paraId="51C599BC" w14:textId="77777777" w:rsidR="0061005D" w:rsidRPr="00100D31" w:rsidRDefault="0061005D" w:rsidP="0061005D">
      <w:pPr>
        <w:pStyle w:val="Heading3"/>
      </w:pPr>
      <w:bookmarkStart w:id="109" w:name="_Toc80031393"/>
      <w:r>
        <w:t>Companies’ Observations and Proposals</w:t>
      </w:r>
      <w:bookmarkEnd w:id="109"/>
    </w:p>
    <w:p w14:paraId="24A79C90"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10" w:name="OLE_LINK3"/>
            <w:r>
              <w:rPr>
                <w:b/>
                <w:i/>
              </w:rPr>
              <w:t>Support to introduce K_TA for current restrictions on NPDCCH monitoring for UL transmissions,</w:t>
            </w:r>
            <w:r>
              <w:t xml:space="preserve"> </w:t>
            </w:r>
            <w:r>
              <w:rPr>
                <w:b/>
                <w:i/>
              </w:rPr>
              <w:t xml:space="preserve">where the unit of K_TA is subframe and the value </w:t>
            </w:r>
            <w:r>
              <w:rPr>
                <w:b/>
                <w:i/>
              </w:rPr>
              <w:lastRenderedPageBreak/>
              <w:t>of K_TA is derived from TA/UE-specific TA.</w:t>
            </w:r>
            <w:bookmarkEnd w:id="110"/>
          </w:p>
        </w:tc>
      </w:tr>
      <w:tr w:rsidR="0061005D" w14:paraId="7C3D4B7C" w14:textId="77777777" w:rsidTr="00C264F2">
        <w:tc>
          <w:tcPr>
            <w:tcW w:w="1980" w:type="dxa"/>
          </w:tcPr>
          <w:p w14:paraId="3865075C" w14:textId="2AEB9378" w:rsidR="0061005D" w:rsidRDefault="009B1EF1" w:rsidP="00C264F2">
            <w:proofErr w:type="spellStart"/>
            <w:r>
              <w:lastRenderedPageBreak/>
              <w:t>Spreadtrum</w:t>
            </w:r>
            <w:proofErr w:type="spellEnd"/>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proofErr w:type="spellStart"/>
            <w:r>
              <w:rPr>
                <w:rFonts w:eastAsia="SimSun"/>
                <w:b/>
              </w:rPr>
              <w:t>Prospoal</w:t>
            </w:r>
            <w:proofErr w:type="spellEnd"/>
            <w:r>
              <w:rPr>
                <w:rFonts w:eastAsia="SimSun"/>
                <w:b/>
              </w:rPr>
              <w:t xml:space="preserve"> 6: RAN1 should study the potential enhancement for NPDCCH monitoring to avoid DL and UL conflicting. </w:t>
            </w:r>
          </w:p>
        </w:tc>
      </w:tr>
    </w:tbl>
    <w:p w14:paraId="2FEF8813" w14:textId="3BAD84EA" w:rsidR="0061005D" w:rsidRDefault="0061005D" w:rsidP="0061005D"/>
    <w:p w14:paraId="13475488" w14:textId="77777777" w:rsidR="009C1878" w:rsidRDefault="009C1878" w:rsidP="009C1878">
      <w:pPr>
        <w:pStyle w:val="Heading2"/>
        <w:rPr>
          <w:lang w:eastAsia="zh-CN"/>
        </w:rPr>
      </w:pPr>
      <w:bookmarkStart w:id="111" w:name="_Toc80031394"/>
      <w:r>
        <w:rPr>
          <w:lang w:eastAsia="zh-CN"/>
        </w:rPr>
        <w:t>Timing offset for the start of RAR window</w:t>
      </w:r>
      <w:bookmarkEnd w:id="111"/>
    </w:p>
    <w:p w14:paraId="2D8B2291" w14:textId="77777777" w:rsidR="009C1878" w:rsidRPr="0061005D" w:rsidRDefault="009C1878" w:rsidP="009C1878"/>
    <w:p w14:paraId="4DB9F27C" w14:textId="77777777" w:rsidR="009C1878" w:rsidRPr="00100D31" w:rsidRDefault="009C1878" w:rsidP="009C1878">
      <w:pPr>
        <w:pStyle w:val="Heading3"/>
      </w:pPr>
      <w:bookmarkStart w:id="112" w:name="_Toc80031395"/>
      <w:r>
        <w:t>Companies’ Observations and Proposals</w:t>
      </w:r>
      <w:bookmarkEnd w:id="112"/>
    </w:p>
    <w:p w14:paraId="719868C5" w14:textId="77777777" w:rsidR="009C1878" w:rsidRPr="00100D31" w:rsidRDefault="009C1878" w:rsidP="009C187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1878" w14:paraId="35E97AD6" w14:textId="77777777" w:rsidTr="00C264F2">
        <w:tc>
          <w:tcPr>
            <w:tcW w:w="1980" w:type="dxa"/>
          </w:tcPr>
          <w:p w14:paraId="7EF832B7" w14:textId="283FD945" w:rsidR="009C1878" w:rsidRDefault="009C1878" w:rsidP="00C264F2">
            <w:r>
              <w:t>CATT</w:t>
            </w:r>
          </w:p>
        </w:tc>
        <w:tc>
          <w:tcPr>
            <w:tcW w:w="7036" w:type="dxa"/>
          </w:tcPr>
          <w:p w14:paraId="12BE9F14" w14:textId="4390AB63" w:rsidR="009C1878" w:rsidRPr="0061005D" w:rsidRDefault="009C1878" w:rsidP="00C264F2">
            <w:pPr>
              <w:pStyle w:val="BodyText"/>
              <w:rPr>
                <w:rFonts w:eastAsia="SimSun"/>
                <w:szCs w:val="24"/>
              </w:rPr>
            </w:pPr>
            <w:r>
              <w:rPr>
                <w:b/>
                <w:color w:val="000000" w:themeColor="text1"/>
              </w:rPr>
              <w:t>Proposal 8: Estimate the UE-</w:t>
            </w:r>
            <w:proofErr w:type="spellStart"/>
            <w:r>
              <w:rPr>
                <w:b/>
                <w:color w:val="000000" w:themeColor="text1"/>
              </w:rPr>
              <w:t>gNB</w:t>
            </w:r>
            <w:proofErr w:type="spellEnd"/>
            <w:r>
              <w:rPr>
                <w:b/>
                <w:color w:val="000000" w:themeColor="text1"/>
              </w:rPr>
              <w:t xml:space="preserve"> RTT with the equation UE_RTT = UE-satellite RTT(service link RTT)+feeder link RTT, where feeder link RTT= common </w:t>
            </w:r>
            <w:proofErr w:type="spellStart"/>
            <w:r>
              <w:rPr>
                <w:b/>
                <w:color w:val="000000" w:themeColor="text1"/>
              </w:rPr>
              <w:t>delay+K_mac+delat_T</w:t>
            </w:r>
            <w:proofErr w:type="spellEnd"/>
            <w:r>
              <w:rPr>
                <w:b/>
                <w:color w:val="000000" w:themeColor="text1"/>
              </w:rPr>
              <w:t>*feeder link drift.</w:t>
            </w:r>
          </w:p>
        </w:tc>
      </w:tr>
      <w:tr w:rsidR="009C1878" w14:paraId="1B98461A" w14:textId="77777777" w:rsidTr="00C264F2">
        <w:tc>
          <w:tcPr>
            <w:tcW w:w="1980" w:type="dxa"/>
          </w:tcPr>
          <w:p w14:paraId="591A42E6" w14:textId="4EEA5191" w:rsidR="009C1878" w:rsidRDefault="006862C2" w:rsidP="00C264F2">
            <w:r>
              <w:t>OPPO</w:t>
            </w:r>
          </w:p>
        </w:tc>
        <w:tc>
          <w:tcPr>
            <w:tcW w:w="7036" w:type="dxa"/>
          </w:tcPr>
          <w:p w14:paraId="5F85659E" w14:textId="22C0F823" w:rsidR="009C1878" w:rsidRPr="006862C2" w:rsidRDefault="006862C2" w:rsidP="006862C2">
            <w:pPr>
              <w:pStyle w:val="BodyText"/>
              <w:rPr>
                <w:rFonts w:eastAsia="SimSun"/>
                <w:b/>
              </w:rPr>
            </w:pPr>
            <w:r>
              <w:rPr>
                <w:rFonts w:eastAsia="SimSun"/>
                <w:b/>
              </w:rPr>
              <w:t xml:space="preserve">Proposal 4: RAR window start is shifted by a timing advance applied for the NPRACH transmission and a </w:t>
            </w:r>
            <w:proofErr w:type="spellStart"/>
            <w:r>
              <w:rPr>
                <w:rFonts w:eastAsia="SimSun"/>
                <w:b/>
              </w:rPr>
              <w:t>K_mac</w:t>
            </w:r>
            <w:proofErr w:type="spellEnd"/>
            <w:r>
              <w:rPr>
                <w:rFonts w:eastAsia="SimSun"/>
                <w:b/>
              </w:rPr>
              <w:t xml:space="preserve">. </w:t>
            </w:r>
          </w:p>
        </w:tc>
      </w:tr>
      <w:tr w:rsidR="009C0007" w14:paraId="4691AC6A" w14:textId="77777777" w:rsidTr="00C264F2">
        <w:tc>
          <w:tcPr>
            <w:tcW w:w="1980" w:type="dxa"/>
          </w:tcPr>
          <w:p w14:paraId="5FC2269E" w14:textId="4C9154C8" w:rsidR="009C0007" w:rsidRDefault="009C0007" w:rsidP="00C264F2">
            <w:r w:rsidRPr="009C0007">
              <w:t>FGI, Asia Pacific Telecom, III, ITRI</w:t>
            </w:r>
          </w:p>
        </w:tc>
        <w:tc>
          <w:tcPr>
            <w:tcW w:w="7036" w:type="dxa"/>
          </w:tcPr>
          <w:p w14:paraId="36506DD1" w14:textId="583966D6" w:rsidR="009C0007" w:rsidRPr="009C0007" w:rsidRDefault="009C0007" w:rsidP="00760D8D">
            <w:pPr>
              <w:pStyle w:val="Proposal"/>
              <w:numPr>
                <w:ilvl w:val="0"/>
                <w:numId w:val="8"/>
              </w:numPr>
              <w:rPr>
                <w:lang w:val="en-GB"/>
              </w:rPr>
            </w:pPr>
            <w:bookmarkStart w:id="113" w:name="_Toc77862368"/>
            <w:r>
              <w:rPr>
                <w:lang w:val="en-GB"/>
              </w:rPr>
              <w:t>For the start of the RAR window, use K_RTT to start the RAR window at the subframe containing the end of the last preamble repetition plus K_RTT and the legacy X subframes, where K_RTT is UE-eNB RTT.</w:t>
            </w:r>
            <w:bookmarkEnd w:id="113"/>
          </w:p>
        </w:tc>
      </w:tr>
    </w:tbl>
    <w:p w14:paraId="6C862D65" w14:textId="77777777" w:rsidR="009C1878" w:rsidRDefault="009C1878" w:rsidP="009C1878">
      <w:pPr>
        <w:pStyle w:val="Heading2"/>
        <w:numPr>
          <w:ilvl w:val="0"/>
          <w:numId w:val="0"/>
        </w:numPr>
      </w:pPr>
    </w:p>
    <w:p w14:paraId="0AD0CD78" w14:textId="6FA9436D" w:rsidR="00480CFF" w:rsidRDefault="00504117" w:rsidP="00480CFF">
      <w:pPr>
        <w:pStyle w:val="Heading2"/>
      </w:pPr>
      <w:bookmarkStart w:id="114" w:name="_Toc80031396"/>
      <w:r>
        <w:t>I</w:t>
      </w:r>
      <w:r w:rsidR="00480CFF">
        <w:t>nterrupted downlink</w:t>
      </w:r>
      <w:r w:rsidR="00A02B4A">
        <w:t>/Guard</w:t>
      </w:r>
      <w:r w:rsidR="00480CFF">
        <w:t xml:space="preserve"> subframes</w:t>
      </w:r>
      <w:bookmarkEnd w:id="114"/>
    </w:p>
    <w:p w14:paraId="64FF2745" w14:textId="77777777" w:rsidR="00480CFF" w:rsidRPr="00480CFF" w:rsidRDefault="00480CFF" w:rsidP="00480CFF"/>
    <w:p w14:paraId="7BED72C3" w14:textId="77777777" w:rsidR="00480CFF" w:rsidRPr="00100D31" w:rsidRDefault="00480CFF" w:rsidP="00480CFF">
      <w:pPr>
        <w:pStyle w:val="Heading3"/>
      </w:pPr>
      <w:bookmarkStart w:id="115" w:name="_Toc80031397"/>
      <w:r>
        <w:t>Companies’ Observations and Proposals</w:t>
      </w:r>
      <w:bookmarkEnd w:id="115"/>
    </w:p>
    <w:p w14:paraId="5F588C6A" w14:textId="77777777" w:rsidR="00480CFF" w:rsidRPr="00100D31" w:rsidRDefault="00480CFF" w:rsidP="00480CFF">
      <w:pPr>
        <w:pStyle w:val="Heading3"/>
        <w:numPr>
          <w:ilvl w:val="0"/>
          <w:numId w:val="0"/>
        </w:numPr>
      </w:pPr>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TAs in NTN.</w:t>
            </w:r>
          </w:p>
          <w:p w14:paraId="50DF3D01" w14:textId="77777777" w:rsidR="00480CFF" w:rsidRDefault="00480CFF" w:rsidP="00480CFF">
            <w:r w:rsidRPr="00480CFF">
              <w:rPr>
                <w:highlight w:val="yellow"/>
              </w:rPr>
              <w:t xml:space="preserve">Due to large, UE-specific TAs, DL subframes interrupted due to an UL transmission are UE-specific. Current specs assume a small TA (e.g., up to 1 </w:t>
            </w:r>
            <w:proofErr w:type="spellStart"/>
            <w:r w:rsidRPr="00480CFF">
              <w:rPr>
                <w:highlight w:val="yellow"/>
              </w:rPr>
              <w:t>ms</w:t>
            </w:r>
            <w:proofErr w:type="spellEnd"/>
            <w:r w:rsidRPr="00480CFF">
              <w:rPr>
                <w:highlight w:val="yellow"/>
              </w:rPr>
              <w:t>),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TAs.</w:t>
            </w:r>
          </w:p>
          <w:p w14:paraId="67F2A466" w14:textId="0ACAC75E" w:rsidR="00480CFF" w:rsidRPr="00480CFF" w:rsidRDefault="00480CFF" w:rsidP="00480CFF">
            <w:pPr>
              <w:rPr>
                <w:rFonts w:eastAsia="Times New Roman"/>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w:t>
            </w:r>
            <w:proofErr w:type="spellStart"/>
            <w:r w:rsidRPr="00A02B4A">
              <w:t>eMTC</w:t>
            </w:r>
            <w:proofErr w:type="spellEnd"/>
            <w:r w:rsidRPr="00A02B4A">
              <w:t xml:space="preserve">,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w:t>
            </w:r>
            <w:proofErr w:type="spellStart"/>
            <w:r w:rsidRPr="00A02B4A">
              <w:rPr>
                <w:highlight w:val="yellow"/>
              </w:rPr>
              <w:t>eMTC</w:t>
            </w:r>
            <w:proofErr w:type="spellEnd"/>
            <w:r w:rsidRPr="00A02B4A">
              <w:rPr>
                <w:highlight w:val="yellow"/>
              </w:rPr>
              <w:t xml:space="preserve">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2FCBC183" w14:textId="77777777" w:rsidR="00480CFF" w:rsidRPr="00480CFF" w:rsidRDefault="00480CFF" w:rsidP="00480CFF"/>
    <w:p w14:paraId="0BB68FA4" w14:textId="4BABFA9F" w:rsidR="002C4048" w:rsidRDefault="002C4048" w:rsidP="002539F1">
      <w:pPr>
        <w:rPr>
          <w:iCs/>
        </w:rPr>
      </w:pPr>
    </w:p>
    <w:p w14:paraId="0C35D475" w14:textId="76EC7FEA" w:rsidR="00C81713" w:rsidRDefault="00C51BDD" w:rsidP="00C51BDD">
      <w:pPr>
        <w:pStyle w:val="Heading3"/>
      </w:pPr>
      <w:bookmarkStart w:id="116" w:name="_Toc69124184"/>
      <w:bookmarkStart w:id="117" w:name="_Toc80031398"/>
      <w:r>
        <w:t xml:space="preserve">FL </w:t>
      </w:r>
      <w:r w:rsidR="0054699C">
        <w:t xml:space="preserve">Analysis and </w:t>
      </w:r>
      <w:r>
        <w:t>Proposal</w:t>
      </w:r>
      <w:r w:rsidR="005329DB">
        <w:t>s</w:t>
      </w:r>
      <w:r>
        <w:t xml:space="preserve"> on Timing relationships</w:t>
      </w:r>
      <w:bookmarkEnd w:id="116"/>
      <w:r>
        <w:t xml:space="preserve"> and TA</w:t>
      </w:r>
      <w:bookmarkEnd w:id="117"/>
    </w:p>
    <w:p w14:paraId="0E566D32" w14:textId="03632FF8" w:rsidR="00C51BDD" w:rsidRDefault="00C51BDD" w:rsidP="00C51BDD">
      <w:pPr>
        <w:rPr>
          <w:sz w:val="18"/>
          <w:szCs w:val="18"/>
          <w:lang w:eastAsia="x-none"/>
        </w:rPr>
      </w:pPr>
      <w:r>
        <w:rPr>
          <w:sz w:val="18"/>
          <w:szCs w:val="18"/>
          <w:lang w:eastAsia="x-none"/>
        </w:rPr>
        <w:t xml:space="preserve">Whilst the specifications do not explicitly answer the question, we can surmise the answer from the reason the timing relationship is described in the specifications in the first place. The stipulation that the UE ‘is expected to start the PUSCH transmission’ from the start of subframe n+k0’ is a declaration that the eNB is expecting the start of the PUSCH to occur in the UL subframe that coincides with DL subframe n+k0’ at the </w:t>
      </w:r>
      <w:r w:rsidR="00266E19">
        <w:rPr>
          <w:sz w:val="18"/>
          <w:szCs w:val="18"/>
          <w:lang w:eastAsia="x-none"/>
        </w:rPr>
        <w:t>eNB</w:t>
      </w:r>
      <w:r>
        <w:rPr>
          <w:sz w:val="18"/>
          <w:szCs w:val="18"/>
          <w:lang w:eastAsia="x-none"/>
        </w:rPr>
        <w:t>. The eNB needs this knowledge of the starting subframe because when a PUSCH is transmitted, the initialisation of the generator for the sequence used to scramble the TB carried in the PUSCH is as follows (section 5.3.1 of TS36.211):</w:t>
      </w:r>
    </w:p>
    <w:p w14:paraId="24A7E22B" w14:textId="5EAB0978" w:rsidR="00C51BDD" w:rsidRDefault="005C2D38" w:rsidP="00C51BDD">
      <w:pPr>
        <w:rPr>
          <w:sz w:val="18"/>
          <w:szCs w:val="18"/>
          <w:lang w:eastAsia="x-none"/>
        </w:rPr>
      </w:pPr>
      <w:r>
        <w:rPr>
          <w:noProof/>
          <w:position w:val="-10"/>
        </w:rPr>
        <w:drawing>
          <wp:inline distT="0" distB="0" distL="0" distR="0" wp14:anchorId="2405D202" wp14:editId="1DDDBD11">
            <wp:extent cx="2305050" cy="219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5050" cy="219075"/>
                    </a:xfrm>
                    <a:prstGeom prst="rect">
                      <a:avLst/>
                    </a:prstGeom>
                    <a:noFill/>
                    <a:ln>
                      <a:noFill/>
                    </a:ln>
                  </pic:spPr>
                </pic:pic>
              </a:graphicData>
            </a:graphic>
          </wp:inline>
        </w:drawing>
      </w:r>
      <w:r w:rsidR="00C51BDD">
        <w:rPr>
          <w:sz w:val="18"/>
          <w:szCs w:val="18"/>
          <w:lang w:eastAsia="x-none"/>
        </w:rPr>
        <w:t>.</w:t>
      </w:r>
    </w:p>
    <w:p w14:paraId="579C5EA4" w14:textId="3CCA3739" w:rsidR="00C51BDD" w:rsidRDefault="00C51BDD" w:rsidP="00C51BDD">
      <w:pPr>
        <w:rPr>
          <w:sz w:val="18"/>
          <w:szCs w:val="18"/>
          <w:lang w:eastAsia="x-none"/>
        </w:rPr>
      </w:pPr>
      <w:r>
        <w:rPr>
          <w:sz w:val="18"/>
          <w:szCs w:val="18"/>
          <w:lang w:eastAsia="x-none"/>
        </w:rPr>
        <w:t>In this equation</w:t>
      </w:r>
      <w:r w:rsidRPr="003D5C4C">
        <w:rPr>
          <w:lang w:eastAsia="x-none"/>
        </w:rPr>
        <w:t xml:space="preserve"> </w:t>
      </w:r>
      <m:oMath>
        <m:sSub>
          <m:sSubPr>
            <m:ctrlPr>
              <w:rPr>
                <w:rFonts w:ascii="Cambria Math" w:hAnsi="Cambria Math"/>
                <w:i/>
                <w:lang w:eastAsia="x-none"/>
              </w:rPr>
            </m:ctrlPr>
          </m:sSubPr>
          <m:e>
            <m:r>
              <w:rPr>
                <w:rFonts w:ascii="Cambria Math" w:hAnsi="Cambria Math"/>
                <w:lang w:eastAsia="x-none"/>
              </w:rPr>
              <m:t>n</m:t>
            </m:r>
          </m:e>
          <m:sub>
            <m:r>
              <w:rPr>
                <w:rFonts w:ascii="Cambria Math" w:hAnsi="Cambria Math"/>
                <w:lang w:eastAsia="x-none"/>
              </w:rPr>
              <m:t>s</m:t>
            </m:r>
          </m:sub>
        </m:sSub>
      </m:oMath>
      <w:r>
        <w:rPr>
          <w:sz w:val="18"/>
          <w:szCs w:val="18"/>
          <w:lang w:eastAsia="x-none"/>
        </w:rPr>
        <w:t xml:space="preserve"> is the subframe number - in this case, the subframe number of the starting subframe of the PUSCH. It is reasonable to surmise that if </w:t>
      </w:r>
      <w:r>
        <w:rPr>
          <w:i/>
          <w:iCs/>
        </w:rPr>
        <w:t>T</w:t>
      </w:r>
      <w:r w:rsidRPr="007E270A">
        <w:rPr>
          <w:i/>
          <w:iCs/>
          <w:vertAlign w:val="subscript"/>
        </w:rPr>
        <w:t>t</w:t>
      </w:r>
      <w:r>
        <w:rPr>
          <w:sz w:val="18"/>
          <w:szCs w:val="18"/>
          <w:lang w:eastAsia="x-none"/>
        </w:rPr>
        <w:t xml:space="preserve"> already </w:t>
      </w:r>
      <w:r w:rsidRPr="007E270A">
        <w:rPr>
          <w:sz w:val="18"/>
          <w:szCs w:val="18"/>
          <w:lang w:eastAsia="x-none"/>
        </w:rPr>
        <w:t xml:space="preserve">takes </w:t>
      </w:r>
      <w:r>
        <w:rPr>
          <w:sz w:val="18"/>
          <w:szCs w:val="18"/>
          <w:lang w:eastAsia="x-none"/>
        </w:rPr>
        <w:t>the TA</w:t>
      </w:r>
      <w:r w:rsidRPr="007E270A">
        <w:rPr>
          <w:sz w:val="18"/>
          <w:szCs w:val="18"/>
          <w:lang w:eastAsia="x-none"/>
        </w:rPr>
        <w:t xml:space="preserve"> into account</w:t>
      </w:r>
      <w:r>
        <w:rPr>
          <w:sz w:val="18"/>
          <w:szCs w:val="18"/>
          <w:lang w:eastAsia="x-none"/>
        </w:rPr>
        <w:t>, then the gap at the eNB between transmitting a PDSCH and receiving the PUSCH carrying its HARQ-ACK/NACK would then depend on the UE-specific TA. In NTN where the TA can be 100s of subframes long, the time interval between the eNB transmitting the PDSCH and when it can expect to decode the related HARQ-ACK/NACK would vary from UE to UE by many subframes. Furthermore, the eNB PUSCH decoding procedures will also have to be different for NTN since the scrambling for each PUSCH would also depend on the UE-specific TA at the time of transmission.</w:t>
      </w:r>
    </w:p>
    <w:p w14:paraId="24E79D4F" w14:textId="57DA349D" w:rsidR="00C51BDD" w:rsidRDefault="00C51BDD" w:rsidP="00C51BDD">
      <w:pPr>
        <w:rPr>
          <w:sz w:val="18"/>
          <w:szCs w:val="18"/>
          <w:lang w:eastAsia="x-none"/>
        </w:rPr>
      </w:pPr>
      <w:r>
        <w:rPr>
          <w:sz w:val="18"/>
          <w:szCs w:val="18"/>
          <w:lang w:eastAsia="x-none"/>
        </w:rPr>
        <w:t xml:space="preserve">Taking this into account, FL </w:t>
      </w:r>
      <w:r w:rsidR="00156277">
        <w:rPr>
          <w:sz w:val="18"/>
          <w:szCs w:val="18"/>
          <w:lang w:eastAsia="x-none"/>
        </w:rPr>
        <w:t>suggests the following conclusion based on a study of Rel16</w:t>
      </w:r>
      <w:r w:rsidR="00071905">
        <w:rPr>
          <w:sz w:val="18"/>
          <w:szCs w:val="18"/>
          <w:lang w:eastAsia="x-none"/>
        </w:rPr>
        <w:t xml:space="preserve"> and follows up with a suggested </w:t>
      </w:r>
      <w:r w:rsidR="005E3F66">
        <w:rPr>
          <w:sz w:val="18"/>
          <w:szCs w:val="18"/>
          <w:lang w:eastAsia="x-none"/>
        </w:rPr>
        <w:t>agreement</w:t>
      </w:r>
      <w:r w:rsidR="00071905">
        <w:rPr>
          <w:sz w:val="18"/>
          <w:szCs w:val="18"/>
          <w:lang w:eastAsia="x-none"/>
        </w:rPr>
        <w:t xml:space="preserve"> for this SI. FL</w:t>
      </w:r>
      <w:r w:rsidR="00ED794C">
        <w:rPr>
          <w:sz w:val="18"/>
          <w:szCs w:val="18"/>
          <w:lang w:eastAsia="x-none"/>
        </w:rPr>
        <w:t xml:space="preserve"> encourages companies to </w:t>
      </w:r>
      <w:r w:rsidR="00ED794C" w:rsidRPr="00B716F3">
        <w:t>comment on th</w:t>
      </w:r>
      <w:r w:rsidR="00ED794C">
        <w:t>e proposed conclusion</w:t>
      </w:r>
      <w:r w:rsidR="00071905">
        <w:t xml:space="preserve"> and proposed </w:t>
      </w:r>
      <w:r w:rsidR="005E3F66">
        <w:t>agreement</w:t>
      </w:r>
      <w:r w:rsidR="00ED794C">
        <w:t xml:space="preserve"> in the Table</w:t>
      </w:r>
      <w:r w:rsidR="00071905">
        <w:t>s</w:t>
      </w:r>
      <w:r w:rsidR="00ED794C">
        <w:t xml:space="preserve"> provided</w:t>
      </w:r>
      <w:r w:rsidR="00071905">
        <w:rPr>
          <w:sz w:val="18"/>
          <w:szCs w:val="18"/>
          <w:lang w:eastAsia="x-none"/>
        </w:rPr>
        <w:t>.</w:t>
      </w:r>
    </w:p>
    <w:p w14:paraId="6E4FA538" w14:textId="21037488" w:rsidR="00ED794C" w:rsidRPr="002271EE" w:rsidRDefault="00C51BDD" w:rsidP="00C51BDD">
      <w:pPr>
        <w:rPr>
          <w:sz w:val="18"/>
          <w:szCs w:val="18"/>
          <w:u w:val="single"/>
          <w:lang w:eastAsia="x-none"/>
        </w:rPr>
      </w:pPr>
      <w:r w:rsidRPr="002271EE">
        <w:rPr>
          <w:sz w:val="18"/>
          <w:szCs w:val="18"/>
          <w:u w:val="single"/>
          <w:lang w:eastAsia="x-none"/>
        </w:rPr>
        <w:t>FL Propos</w:t>
      </w:r>
      <w:r w:rsidR="00ED794C" w:rsidRPr="002271EE">
        <w:rPr>
          <w:sz w:val="18"/>
          <w:szCs w:val="18"/>
          <w:u w:val="single"/>
          <w:lang w:eastAsia="x-none"/>
        </w:rPr>
        <w:t>al 1.</w:t>
      </w:r>
      <w:r w:rsidR="004415DF" w:rsidRPr="002271EE">
        <w:rPr>
          <w:sz w:val="18"/>
          <w:szCs w:val="18"/>
          <w:u w:val="single"/>
          <w:lang w:eastAsia="x-none"/>
        </w:rPr>
        <w:t>2</w:t>
      </w:r>
      <w:r w:rsidR="00ED794C" w:rsidRPr="002271EE">
        <w:rPr>
          <w:sz w:val="18"/>
          <w:szCs w:val="18"/>
          <w:u w:val="single"/>
          <w:lang w:eastAsia="x-none"/>
        </w:rPr>
        <w:t>-1:</w:t>
      </w:r>
    </w:p>
    <w:p w14:paraId="2654BF48" w14:textId="2605CB58" w:rsidR="00156277" w:rsidRPr="002271EE" w:rsidRDefault="00C51BDD" w:rsidP="00C51BDD">
      <w:pPr>
        <w:rPr>
          <w:b/>
          <w:bCs/>
        </w:rPr>
      </w:pPr>
      <w:r w:rsidRPr="002271EE">
        <w:rPr>
          <w:b/>
          <w:bCs/>
          <w:sz w:val="18"/>
          <w:szCs w:val="18"/>
          <w:lang w:eastAsia="x-none"/>
        </w:rPr>
        <w:lastRenderedPageBreak/>
        <w:t xml:space="preserve">Conclusion: The </w:t>
      </w:r>
      <w:r w:rsidR="00156277" w:rsidRPr="002271EE">
        <w:rPr>
          <w:b/>
          <w:bCs/>
          <w:sz w:val="18"/>
          <w:szCs w:val="18"/>
          <w:lang w:eastAsia="x-none"/>
        </w:rPr>
        <w:t xml:space="preserve">description of </w:t>
      </w:r>
      <w:r w:rsidRPr="002271EE">
        <w:rPr>
          <w:b/>
          <w:bCs/>
        </w:rPr>
        <w:t xml:space="preserve">timing relationships </w:t>
      </w:r>
      <w:r w:rsidR="00391F63" w:rsidRPr="002271EE">
        <w:rPr>
          <w:b/>
          <w:bCs/>
        </w:rPr>
        <w:t>for</w:t>
      </w:r>
      <w:r w:rsidRPr="002271EE">
        <w:rPr>
          <w:b/>
          <w:bCs/>
        </w:rPr>
        <w:t xml:space="preserve"> </w:t>
      </w:r>
      <w:proofErr w:type="spellStart"/>
      <w:r w:rsidRPr="002271EE">
        <w:rPr>
          <w:b/>
          <w:bCs/>
        </w:rPr>
        <w:t>eMTC</w:t>
      </w:r>
      <w:proofErr w:type="spellEnd"/>
      <w:r w:rsidRPr="002271EE">
        <w:rPr>
          <w:b/>
          <w:bCs/>
        </w:rPr>
        <w:t xml:space="preserve"> and NB-IoT in Rel16 do not take</w:t>
      </w:r>
      <w:r w:rsidR="00294089" w:rsidRPr="002271EE">
        <w:rPr>
          <w:b/>
          <w:bCs/>
        </w:rPr>
        <w:t xml:space="preserve"> the TA</w:t>
      </w:r>
      <w:r w:rsidRPr="002271EE">
        <w:rPr>
          <w:b/>
          <w:bCs/>
        </w:rPr>
        <w:t xml:space="preserve"> into account</w:t>
      </w:r>
      <w:r w:rsidR="00156277" w:rsidRPr="002271EE">
        <w:rPr>
          <w:b/>
          <w:bCs/>
        </w:rPr>
        <w:t>.</w:t>
      </w:r>
    </w:p>
    <w:p w14:paraId="4CEFD7D5" w14:textId="24645649" w:rsidR="00C51BDD" w:rsidRDefault="00C51BDD" w:rsidP="00C51BDD"/>
    <w:p w14:paraId="384EEB23" w14:textId="49323DF3" w:rsidR="00156277" w:rsidRPr="00787679" w:rsidRDefault="00156277" w:rsidP="00C51BDD">
      <w:pPr>
        <w:rPr>
          <w:b/>
          <w:bCs/>
          <w:sz w:val="18"/>
          <w:szCs w:val="18"/>
          <w:highlight w:val="cyan"/>
          <w:u w:val="single"/>
          <w:lang w:eastAsia="x-none"/>
        </w:rPr>
      </w:pPr>
      <w:r w:rsidRPr="00787679">
        <w:rPr>
          <w:b/>
          <w:bCs/>
          <w:sz w:val="18"/>
          <w:szCs w:val="18"/>
          <w:highlight w:val="cyan"/>
          <w:u w:val="single"/>
          <w:lang w:eastAsia="x-none"/>
        </w:rPr>
        <w:t>FL Proposal 1.</w:t>
      </w:r>
      <w:r w:rsidR="004415DF" w:rsidRPr="00787679">
        <w:rPr>
          <w:b/>
          <w:bCs/>
          <w:sz w:val="18"/>
          <w:szCs w:val="18"/>
          <w:highlight w:val="cyan"/>
          <w:u w:val="single"/>
          <w:lang w:eastAsia="x-none"/>
        </w:rPr>
        <w:t>2</w:t>
      </w:r>
      <w:r w:rsidRPr="00787679">
        <w:rPr>
          <w:b/>
          <w:bCs/>
          <w:sz w:val="18"/>
          <w:szCs w:val="18"/>
          <w:highlight w:val="cyan"/>
          <w:u w:val="single"/>
          <w:lang w:eastAsia="x-none"/>
        </w:rPr>
        <w:t>-2:</w:t>
      </w:r>
    </w:p>
    <w:p w14:paraId="3A1FD8A4" w14:textId="5E067C68" w:rsidR="00715F09" w:rsidRDefault="00294089" w:rsidP="00156277">
      <w:pPr>
        <w:rPr>
          <w:b/>
          <w:bCs/>
          <w:lang w:eastAsia="x-none"/>
        </w:rPr>
      </w:pPr>
      <w:r w:rsidRPr="00787679">
        <w:rPr>
          <w:b/>
          <w:bCs/>
          <w:highlight w:val="cyan"/>
        </w:rPr>
        <w:t>P</w:t>
      </w:r>
      <w:r w:rsidR="005E3F66" w:rsidRPr="00787679">
        <w:rPr>
          <w:b/>
          <w:bCs/>
          <w:highlight w:val="cyan"/>
        </w:rPr>
        <w:t>roposed agreement</w:t>
      </w:r>
      <w:r w:rsidR="00156277" w:rsidRPr="00787679">
        <w:rPr>
          <w:b/>
          <w:bCs/>
          <w:highlight w:val="cyan"/>
        </w:rPr>
        <w:t xml:space="preserve">: </w:t>
      </w:r>
      <w:r w:rsidR="00715F09" w:rsidRPr="00787679">
        <w:rPr>
          <w:b/>
          <w:bCs/>
          <w:highlight w:val="cyan"/>
          <w:lang w:eastAsia="x-none"/>
        </w:rPr>
        <w:t>In IoT NTN timing relationships enhanced by extension (e.g. by K-offset) and in which the UE is expected to transmit on the UL (PUCCH, PUSCH, or a signal) in response to a reception on the DL (PDCCH or PDSCH), the UE will apply the timing relationship enhancement by extension prior to applying the TA to the UL transmission.</w:t>
      </w:r>
      <w:r w:rsidR="00715F09" w:rsidRPr="00787679">
        <w:rPr>
          <w:b/>
          <w:bCs/>
          <w:lang w:eastAsia="x-none"/>
        </w:rPr>
        <w:t xml:space="preserve"> </w:t>
      </w:r>
    </w:p>
    <w:p w14:paraId="39DF99BE" w14:textId="1601CF38" w:rsidR="00593334" w:rsidRDefault="00593334">
      <w:pPr>
        <w:spacing w:line="259" w:lineRule="auto"/>
        <w:rPr>
          <w:b/>
          <w:bCs/>
          <w:lang w:eastAsia="x-none"/>
        </w:rPr>
      </w:pPr>
      <w:r>
        <w:rPr>
          <w:b/>
          <w:bCs/>
          <w:lang w:eastAsia="x-none"/>
        </w:rPr>
        <w:br w:type="page"/>
      </w:r>
    </w:p>
    <w:p w14:paraId="5E7766D7" w14:textId="77777777" w:rsidR="00593334" w:rsidRPr="00787679" w:rsidRDefault="00593334" w:rsidP="00156277">
      <w:pPr>
        <w:rPr>
          <w:b/>
          <w:bCs/>
          <w:lang w:eastAsia="x-none"/>
        </w:rPr>
      </w:pPr>
    </w:p>
    <w:p w14:paraId="6C6C969A" w14:textId="0D5DBD9D" w:rsidR="00732328" w:rsidRDefault="003435EA" w:rsidP="00391F63">
      <w:pPr>
        <w:pStyle w:val="Heading1"/>
      </w:pPr>
      <w:bookmarkStart w:id="118" w:name="_Toc80031399"/>
      <w:r>
        <w:t>Reference</w:t>
      </w:r>
      <w:r w:rsidR="00BE0157">
        <w:t>d Documents</w:t>
      </w:r>
      <w:bookmarkEnd w:id="118"/>
    </w:p>
    <w:p w14:paraId="4CAAC98F" w14:textId="4F035F12" w:rsidR="00107281" w:rsidRDefault="00107281"/>
    <w:p w14:paraId="35D58164" w14:textId="77777777" w:rsidR="00A259D6" w:rsidRDefault="00C93F1D" w:rsidP="00A259D6">
      <w:pPr>
        <w:rPr>
          <w:lang w:eastAsia="x-none"/>
        </w:rPr>
      </w:pPr>
      <w:hyperlink r:id="rId15"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 xml:space="preserve">Huawei, </w:t>
      </w:r>
      <w:proofErr w:type="spellStart"/>
      <w:r w:rsidR="00A259D6">
        <w:rPr>
          <w:lang w:eastAsia="x-none"/>
        </w:rPr>
        <w:t>HiSilicon</w:t>
      </w:r>
      <w:proofErr w:type="spellEnd"/>
    </w:p>
    <w:p w14:paraId="5AD19B57" w14:textId="77777777" w:rsidR="00A259D6" w:rsidRDefault="00C93F1D" w:rsidP="00A259D6">
      <w:pPr>
        <w:rPr>
          <w:lang w:eastAsia="x-none"/>
        </w:rPr>
      </w:pPr>
      <w:hyperlink r:id="rId16" w:history="1">
        <w:r w:rsidR="00A259D6">
          <w:rPr>
            <w:rStyle w:val="Hyperlink"/>
            <w:lang w:eastAsia="x-none"/>
          </w:rPr>
          <w:t>R1-2106634</w:t>
        </w:r>
      </w:hyperlink>
      <w:r w:rsidR="00A259D6">
        <w:rPr>
          <w:lang w:eastAsia="x-none"/>
        </w:rPr>
        <w:tab/>
        <w:t>Discussion on 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vivo</w:t>
      </w:r>
    </w:p>
    <w:p w14:paraId="3641336B" w14:textId="77777777" w:rsidR="00A259D6" w:rsidRDefault="00C93F1D" w:rsidP="00A259D6">
      <w:pPr>
        <w:rPr>
          <w:lang w:eastAsia="x-none"/>
        </w:rPr>
      </w:pPr>
      <w:hyperlink r:id="rId17"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r>
      <w:proofErr w:type="spellStart"/>
      <w:r w:rsidR="00A259D6">
        <w:rPr>
          <w:lang w:eastAsia="x-none"/>
        </w:rPr>
        <w:t>Spreadtrum</w:t>
      </w:r>
      <w:proofErr w:type="spellEnd"/>
      <w:r w:rsidR="00A259D6">
        <w:rPr>
          <w:lang w:eastAsia="x-none"/>
        </w:rPr>
        <w:t xml:space="preserve"> Communications</w:t>
      </w:r>
    </w:p>
    <w:p w14:paraId="7E5E6F67" w14:textId="6E6A585E" w:rsidR="00A259D6" w:rsidRDefault="00C93F1D" w:rsidP="00A259D6">
      <w:pPr>
        <w:rPr>
          <w:lang w:eastAsia="x-none"/>
        </w:rPr>
      </w:pPr>
      <w:hyperlink r:id="rId18"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C93F1D" w:rsidP="00A259D6">
      <w:pPr>
        <w:rPr>
          <w:lang w:eastAsia="x-none"/>
        </w:rPr>
      </w:pPr>
      <w:hyperlink r:id="rId19"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C93F1D" w:rsidP="00A259D6">
      <w:pPr>
        <w:rPr>
          <w:lang w:eastAsia="x-none"/>
        </w:rPr>
      </w:pPr>
      <w:hyperlink r:id="rId20"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C93F1D" w:rsidP="00A259D6">
      <w:pPr>
        <w:rPr>
          <w:lang w:eastAsia="x-none"/>
        </w:rPr>
      </w:pPr>
      <w:hyperlink r:id="rId21"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C93F1D" w:rsidP="00A259D6">
      <w:pPr>
        <w:rPr>
          <w:lang w:eastAsia="x-none"/>
        </w:rPr>
      </w:pPr>
      <w:hyperlink r:id="rId22"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C93F1D" w:rsidP="00A259D6">
      <w:pPr>
        <w:rPr>
          <w:lang w:eastAsia="x-none"/>
        </w:rPr>
      </w:pPr>
      <w:hyperlink r:id="rId23"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C93F1D" w:rsidP="00A259D6">
      <w:pPr>
        <w:rPr>
          <w:lang w:eastAsia="x-none"/>
        </w:rPr>
      </w:pPr>
      <w:hyperlink r:id="rId24" w:history="1">
        <w:r w:rsidR="00A259D6">
          <w:rPr>
            <w:rStyle w:val="Hyperlink"/>
            <w:lang w:eastAsia="x-none"/>
          </w:rPr>
          <w:t>R1-2107174</w:t>
        </w:r>
      </w:hyperlink>
      <w:r w:rsidR="00A259D6">
        <w:rPr>
          <w:lang w:eastAsia="x-none"/>
        </w:rPr>
        <w:tab/>
        <w:t>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Nokia, Nokia Shanghai Bell</w:t>
      </w:r>
    </w:p>
    <w:p w14:paraId="3B5A7FB6" w14:textId="77777777" w:rsidR="00A259D6" w:rsidRDefault="00C93F1D" w:rsidP="00A259D6">
      <w:pPr>
        <w:rPr>
          <w:lang w:eastAsia="x-none"/>
        </w:rPr>
      </w:pPr>
      <w:hyperlink r:id="rId25"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C93F1D" w:rsidP="00A259D6">
      <w:pPr>
        <w:rPr>
          <w:lang w:eastAsia="x-none"/>
        </w:rPr>
      </w:pPr>
      <w:hyperlink r:id="rId26"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C93F1D" w:rsidP="00A259D6">
      <w:pPr>
        <w:rPr>
          <w:lang w:eastAsia="x-none"/>
        </w:rPr>
      </w:pPr>
      <w:hyperlink r:id="rId27"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C93F1D" w:rsidP="00A259D6">
      <w:pPr>
        <w:rPr>
          <w:lang w:eastAsia="x-none"/>
        </w:rPr>
      </w:pPr>
      <w:hyperlink r:id="rId28" w:history="1">
        <w:r w:rsidR="00A259D6">
          <w:rPr>
            <w:rStyle w:val="Hyperlink"/>
            <w:lang w:eastAsia="x-none"/>
          </w:rPr>
          <w:t>R1-2107620</w:t>
        </w:r>
      </w:hyperlink>
      <w:r w:rsidR="00A259D6">
        <w:rPr>
          <w:lang w:eastAsia="x-none"/>
        </w:rPr>
        <w:tab/>
        <w:t xml:space="preserve">On timing relationship for NB-IoT and </w:t>
      </w:r>
      <w:proofErr w:type="spellStart"/>
      <w:r w:rsidR="00A259D6">
        <w:rPr>
          <w:lang w:eastAsia="x-none"/>
        </w:rPr>
        <w:t>eMTC</w:t>
      </w:r>
      <w:proofErr w:type="spellEnd"/>
      <w:r w:rsidR="00A259D6">
        <w:rPr>
          <w:lang w:eastAsia="x-none"/>
        </w:rPr>
        <w:t xml:space="preserve"> NTN</w:t>
      </w:r>
      <w:r w:rsidR="00A259D6">
        <w:rPr>
          <w:lang w:eastAsia="x-none"/>
        </w:rPr>
        <w:tab/>
        <w:t>Intel Corporation</w:t>
      </w:r>
    </w:p>
    <w:p w14:paraId="52875390" w14:textId="77777777" w:rsidR="00A259D6" w:rsidRDefault="00C93F1D" w:rsidP="00A259D6">
      <w:pPr>
        <w:rPr>
          <w:lang w:eastAsia="x-none"/>
        </w:rPr>
      </w:pPr>
      <w:hyperlink r:id="rId29"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C93F1D" w:rsidP="00A259D6">
      <w:pPr>
        <w:rPr>
          <w:lang w:eastAsia="x-none"/>
        </w:rPr>
      </w:pPr>
      <w:hyperlink r:id="rId30"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C93F1D" w:rsidP="00A259D6">
      <w:pPr>
        <w:rPr>
          <w:lang w:eastAsia="x-none"/>
        </w:rPr>
      </w:pPr>
      <w:hyperlink r:id="rId31"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C93F1D" w:rsidP="00A259D6">
      <w:pPr>
        <w:rPr>
          <w:lang w:eastAsia="x-none"/>
        </w:rPr>
      </w:pPr>
      <w:hyperlink r:id="rId32"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C93F1D" w:rsidP="00A259D6">
      <w:pPr>
        <w:rPr>
          <w:lang w:eastAsia="x-none"/>
        </w:rPr>
      </w:pPr>
      <w:hyperlink r:id="rId33"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C93F1D" w:rsidP="00A259D6">
      <w:pPr>
        <w:rPr>
          <w:lang w:eastAsia="x-none"/>
        </w:rPr>
      </w:pPr>
      <w:hyperlink r:id="rId34" w:history="1">
        <w:r w:rsidR="00A259D6">
          <w:rPr>
            <w:rStyle w:val="Hyperlink"/>
            <w:lang w:eastAsia="x-none"/>
          </w:rPr>
          <w:t>R1-2108039</w:t>
        </w:r>
      </w:hyperlink>
      <w:r w:rsidR="00A259D6">
        <w:rPr>
          <w:lang w:eastAsia="x-none"/>
        </w:rPr>
        <w:tab/>
        <w:t>On Timing relationship enhancement for IoT NTN</w:t>
      </w:r>
      <w:r w:rsidR="00A259D6">
        <w:rPr>
          <w:lang w:eastAsia="x-none"/>
        </w:rPr>
        <w:tab/>
      </w:r>
      <w:proofErr w:type="spellStart"/>
      <w:r w:rsidR="00A259D6">
        <w:rPr>
          <w:lang w:eastAsia="x-none"/>
        </w:rPr>
        <w:t>InterDigital</w:t>
      </w:r>
      <w:proofErr w:type="spellEnd"/>
      <w:r w:rsidR="00A259D6">
        <w:rPr>
          <w:lang w:eastAsia="x-none"/>
        </w:rPr>
        <w:t>,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B27F" w14:textId="77777777" w:rsidR="006A5F42" w:rsidRDefault="006A5F42" w:rsidP="00EE1A16">
      <w:r>
        <w:separator/>
      </w:r>
    </w:p>
  </w:endnote>
  <w:endnote w:type="continuationSeparator" w:id="0">
    <w:p w14:paraId="1744E9CE" w14:textId="77777777" w:rsidR="006A5F42" w:rsidRDefault="006A5F42" w:rsidP="00EE1A16">
      <w:r>
        <w:continuationSeparator/>
      </w:r>
    </w:p>
  </w:endnote>
  <w:endnote w:type="continuationNotice" w:id="1">
    <w:p w14:paraId="7205B833" w14:textId="77777777" w:rsidR="006A5F42" w:rsidRDefault="006A5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A33EB" w14:textId="77777777" w:rsidR="006A5F42" w:rsidRDefault="006A5F42" w:rsidP="00EE1A16">
      <w:r>
        <w:separator/>
      </w:r>
    </w:p>
  </w:footnote>
  <w:footnote w:type="continuationSeparator" w:id="0">
    <w:p w14:paraId="75FAFF16" w14:textId="77777777" w:rsidR="006A5F42" w:rsidRDefault="006A5F42" w:rsidP="00EE1A16">
      <w:r>
        <w:continuationSeparator/>
      </w:r>
    </w:p>
  </w:footnote>
  <w:footnote w:type="continuationNotice" w:id="1">
    <w:p w14:paraId="0D8E980D" w14:textId="77777777" w:rsidR="006A5F42" w:rsidRDefault="006A5F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17"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8"/>
  </w:num>
  <w:num w:numId="6">
    <w:abstractNumId w:val="7"/>
  </w:num>
  <w:num w:numId="7">
    <w:abstractNumId w:val="33"/>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8"/>
  </w:num>
  <w:num w:numId="12">
    <w:abstractNumId w:val="29"/>
  </w:num>
  <w:num w:numId="13">
    <w:abstractNumId w:val="18"/>
  </w:num>
  <w:num w:numId="14">
    <w:abstractNumId w:val="12"/>
  </w:num>
  <w:num w:numId="15">
    <w:abstractNumId w:val="27"/>
  </w:num>
  <w:num w:numId="16">
    <w:abstractNumId w:val="20"/>
  </w:num>
  <w:num w:numId="17">
    <w:abstractNumId w:val="4"/>
  </w:num>
  <w:num w:numId="18">
    <w:abstractNumId w:val="22"/>
  </w:num>
  <w:num w:numId="19">
    <w:abstractNumId w:val="30"/>
  </w:num>
  <w:num w:numId="20">
    <w:abstractNumId w:val="3"/>
  </w:num>
  <w:num w:numId="21">
    <w:abstractNumId w:val="32"/>
  </w:num>
  <w:num w:numId="22">
    <w:abstractNumId w:val="13"/>
  </w:num>
  <w:num w:numId="23">
    <w:abstractNumId w:val="9"/>
  </w:num>
  <w:num w:numId="24">
    <w:abstractNumId w:val="25"/>
  </w:num>
  <w:num w:numId="25">
    <w:abstractNumId w:val="0"/>
  </w:num>
  <w:num w:numId="26">
    <w:abstractNumId w:val="2"/>
  </w:num>
  <w:num w:numId="27">
    <w:abstractNumId w:val="11"/>
  </w:num>
  <w:num w:numId="28">
    <w:abstractNumId w:val="19"/>
  </w:num>
  <w:num w:numId="29">
    <w:abstractNumId w:val="21"/>
  </w:num>
  <w:num w:numId="30">
    <w:abstractNumId w:val="31"/>
  </w:num>
  <w:num w:numId="31">
    <w:abstractNumId w:val="10"/>
  </w:num>
  <w:num w:numId="32">
    <w:abstractNumId w:val="1"/>
  </w:num>
  <w:num w:numId="33">
    <w:abstractNumId w:val="23"/>
  </w:num>
  <w:num w:numId="3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4F3E"/>
    <w:rsid w:val="0000500E"/>
    <w:rsid w:val="00005986"/>
    <w:rsid w:val="00010D91"/>
    <w:rsid w:val="00010EAB"/>
    <w:rsid w:val="00011C8F"/>
    <w:rsid w:val="000128E8"/>
    <w:rsid w:val="00013A65"/>
    <w:rsid w:val="00014F20"/>
    <w:rsid w:val="000154D5"/>
    <w:rsid w:val="000167F6"/>
    <w:rsid w:val="00021913"/>
    <w:rsid w:val="0002362A"/>
    <w:rsid w:val="00023BE0"/>
    <w:rsid w:val="00024160"/>
    <w:rsid w:val="00025B77"/>
    <w:rsid w:val="00027347"/>
    <w:rsid w:val="000311DF"/>
    <w:rsid w:val="00031AC0"/>
    <w:rsid w:val="00032622"/>
    <w:rsid w:val="00032874"/>
    <w:rsid w:val="00035C51"/>
    <w:rsid w:val="000364DE"/>
    <w:rsid w:val="00036BCF"/>
    <w:rsid w:val="000409EE"/>
    <w:rsid w:val="00042F37"/>
    <w:rsid w:val="00044491"/>
    <w:rsid w:val="00050B99"/>
    <w:rsid w:val="0005541A"/>
    <w:rsid w:val="000554AD"/>
    <w:rsid w:val="00056100"/>
    <w:rsid w:val="00057D0C"/>
    <w:rsid w:val="0006505C"/>
    <w:rsid w:val="0006561C"/>
    <w:rsid w:val="00065C7C"/>
    <w:rsid w:val="00066730"/>
    <w:rsid w:val="00071905"/>
    <w:rsid w:val="00072226"/>
    <w:rsid w:val="0007481C"/>
    <w:rsid w:val="00076298"/>
    <w:rsid w:val="00077329"/>
    <w:rsid w:val="000775CD"/>
    <w:rsid w:val="00080630"/>
    <w:rsid w:val="000814C7"/>
    <w:rsid w:val="00082018"/>
    <w:rsid w:val="00086E27"/>
    <w:rsid w:val="00087338"/>
    <w:rsid w:val="000927C8"/>
    <w:rsid w:val="00092FBA"/>
    <w:rsid w:val="00095BC0"/>
    <w:rsid w:val="000A1619"/>
    <w:rsid w:val="000A2085"/>
    <w:rsid w:val="000A35FA"/>
    <w:rsid w:val="000A4D64"/>
    <w:rsid w:val="000A4F9D"/>
    <w:rsid w:val="000A5461"/>
    <w:rsid w:val="000B4898"/>
    <w:rsid w:val="000B6A0E"/>
    <w:rsid w:val="000B7880"/>
    <w:rsid w:val="000C062A"/>
    <w:rsid w:val="000C0A61"/>
    <w:rsid w:val="000C56B2"/>
    <w:rsid w:val="000D23B0"/>
    <w:rsid w:val="000D2958"/>
    <w:rsid w:val="000D53AD"/>
    <w:rsid w:val="000D5C6F"/>
    <w:rsid w:val="000D66C5"/>
    <w:rsid w:val="000D7ACC"/>
    <w:rsid w:val="000D7CB6"/>
    <w:rsid w:val="000E009A"/>
    <w:rsid w:val="000E064A"/>
    <w:rsid w:val="000E0F84"/>
    <w:rsid w:val="000E2069"/>
    <w:rsid w:val="000E2581"/>
    <w:rsid w:val="000E3C07"/>
    <w:rsid w:val="000E41EF"/>
    <w:rsid w:val="000E52EC"/>
    <w:rsid w:val="000F2159"/>
    <w:rsid w:val="000F2C7E"/>
    <w:rsid w:val="000F4691"/>
    <w:rsid w:val="000F5B0D"/>
    <w:rsid w:val="00100D31"/>
    <w:rsid w:val="00101121"/>
    <w:rsid w:val="00104722"/>
    <w:rsid w:val="0010534D"/>
    <w:rsid w:val="001061B5"/>
    <w:rsid w:val="00106FD1"/>
    <w:rsid w:val="00107281"/>
    <w:rsid w:val="001143F3"/>
    <w:rsid w:val="00115239"/>
    <w:rsid w:val="00117D0F"/>
    <w:rsid w:val="001205D8"/>
    <w:rsid w:val="0012077F"/>
    <w:rsid w:val="00121720"/>
    <w:rsid w:val="00125379"/>
    <w:rsid w:val="00126311"/>
    <w:rsid w:val="0014021F"/>
    <w:rsid w:val="00145A98"/>
    <w:rsid w:val="00145C51"/>
    <w:rsid w:val="00147498"/>
    <w:rsid w:val="00156277"/>
    <w:rsid w:val="00162FEE"/>
    <w:rsid w:val="00165DA5"/>
    <w:rsid w:val="00171E2D"/>
    <w:rsid w:val="001756E4"/>
    <w:rsid w:val="00177598"/>
    <w:rsid w:val="00177623"/>
    <w:rsid w:val="0018319A"/>
    <w:rsid w:val="00187ADA"/>
    <w:rsid w:val="00196CC6"/>
    <w:rsid w:val="001A362F"/>
    <w:rsid w:val="001A59BF"/>
    <w:rsid w:val="001B089F"/>
    <w:rsid w:val="001B22A9"/>
    <w:rsid w:val="001B6FF3"/>
    <w:rsid w:val="001C35D3"/>
    <w:rsid w:val="001C4440"/>
    <w:rsid w:val="001D1B5E"/>
    <w:rsid w:val="001D3B67"/>
    <w:rsid w:val="001D4339"/>
    <w:rsid w:val="001D68B6"/>
    <w:rsid w:val="001D7786"/>
    <w:rsid w:val="001D7D82"/>
    <w:rsid w:val="001E0179"/>
    <w:rsid w:val="001E310B"/>
    <w:rsid w:val="001E3E21"/>
    <w:rsid w:val="001E3EC1"/>
    <w:rsid w:val="001E47F6"/>
    <w:rsid w:val="001F0E80"/>
    <w:rsid w:val="001F48D6"/>
    <w:rsid w:val="002045AF"/>
    <w:rsid w:val="00206D1E"/>
    <w:rsid w:val="002126DB"/>
    <w:rsid w:val="002271EE"/>
    <w:rsid w:val="0023024C"/>
    <w:rsid w:val="002326BF"/>
    <w:rsid w:val="002340B1"/>
    <w:rsid w:val="002421CC"/>
    <w:rsid w:val="00246C0C"/>
    <w:rsid w:val="00246C48"/>
    <w:rsid w:val="00246C84"/>
    <w:rsid w:val="0025099A"/>
    <w:rsid w:val="002515FF"/>
    <w:rsid w:val="00252C72"/>
    <w:rsid w:val="002539F1"/>
    <w:rsid w:val="00256985"/>
    <w:rsid w:val="0025793E"/>
    <w:rsid w:val="00261759"/>
    <w:rsid w:val="00262DF4"/>
    <w:rsid w:val="00263820"/>
    <w:rsid w:val="00265045"/>
    <w:rsid w:val="00266E19"/>
    <w:rsid w:val="00273D3C"/>
    <w:rsid w:val="002744C9"/>
    <w:rsid w:val="00276297"/>
    <w:rsid w:val="0027652D"/>
    <w:rsid w:val="00276F8F"/>
    <w:rsid w:val="002801F7"/>
    <w:rsid w:val="002803B4"/>
    <w:rsid w:val="002813D5"/>
    <w:rsid w:val="002819B4"/>
    <w:rsid w:val="00283256"/>
    <w:rsid w:val="0028439B"/>
    <w:rsid w:val="00284B9A"/>
    <w:rsid w:val="00285DA2"/>
    <w:rsid w:val="00286494"/>
    <w:rsid w:val="00290539"/>
    <w:rsid w:val="00291C7C"/>
    <w:rsid w:val="00294089"/>
    <w:rsid w:val="00294239"/>
    <w:rsid w:val="0029487C"/>
    <w:rsid w:val="00294E3A"/>
    <w:rsid w:val="002A3274"/>
    <w:rsid w:val="002A7705"/>
    <w:rsid w:val="002B2F4F"/>
    <w:rsid w:val="002B3E8B"/>
    <w:rsid w:val="002B41D6"/>
    <w:rsid w:val="002C4048"/>
    <w:rsid w:val="002C501C"/>
    <w:rsid w:val="002C6DE5"/>
    <w:rsid w:val="002C7144"/>
    <w:rsid w:val="002C74D9"/>
    <w:rsid w:val="002D165C"/>
    <w:rsid w:val="002D2FFC"/>
    <w:rsid w:val="002D40BC"/>
    <w:rsid w:val="002D4E8F"/>
    <w:rsid w:val="002D59E4"/>
    <w:rsid w:val="002D61B1"/>
    <w:rsid w:val="002E2029"/>
    <w:rsid w:val="002E287C"/>
    <w:rsid w:val="002E79AB"/>
    <w:rsid w:val="002F1B97"/>
    <w:rsid w:val="002F2FA2"/>
    <w:rsid w:val="002F55F3"/>
    <w:rsid w:val="002F603C"/>
    <w:rsid w:val="002F7C16"/>
    <w:rsid w:val="00300494"/>
    <w:rsid w:val="00302003"/>
    <w:rsid w:val="0030712D"/>
    <w:rsid w:val="003078AB"/>
    <w:rsid w:val="00311663"/>
    <w:rsid w:val="00315EF4"/>
    <w:rsid w:val="00322B2B"/>
    <w:rsid w:val="00323CAC"/>
    <w:rsid w:val="00325CDB"/>
    <w:rsid w:val="00332FCA"/>
    <w:rsid w:val="003372FB"/>
    <w:rsid w:val="00337B2A"/>
    <w:rsid w:val="003409C6"/>
    <w:rsid w:val="00343304"/>
    <w:rsid w:val="003435EA"/>
    <w:rsid w:val="00345AB5"/>
    <w:rsid w:val="00345E39"/>
    <w:rsid w:val="003539CE"/>
    <w:rsid w:val="00355F7F"/>
    <w:rsid w:val="0035630F"/>
    <w:rsid w:val="0035716C"/>
    <w:rsid w:val="00361345"/>
    <w:rsid w:val="00362319"/>
    <w:rsid w:val="00364BA8"/>
    <w:rsid w:val="00370F48"/>
    <w:rsid w:val="00371D05"/>
    <w:rsid w:val="0037201C"/>
    <w:rsid w:val="00374919"/>
    <w:rsid w:val="00374CDA"/>
    <w:rsid w:val="00375F6A"/>
    <w:rsid w:val="00380950"/>
    <w:rsid w:val="0038288C"/>
    <w:rsid w:val="0038548D"/>
    <w:rsid w:val="003863D0"/>
    <w:rsid w:val="0039049B"/>
    <w:rsid w:val="00391F08"/>
    <w:rsid w:val="00391F63"/>
    <w:rsid w:val="00394E40"/>
    <w:rsid w:val="003A2057"/>
    <w:rsid w:val="003A4228"/>
    <w:rsid w:val="003A6AE5"/>
    <w:rsid w:val="003B0D32"/>
    <w:rsid w:val="003B5AE8"/>
    <w:rsid w:val="003B60CA"/>
    <w:rsid w:val="003B7157"/>
    <w:rsid w:val="003C1257"/>
    <w:rsid w:val="003C1A4B"/>
    <w:rsid w:val="003C7A04"/>
    <w:rsid w:val="003D1087"/>
    <w:rsid w:val="003D1598"/>
    <w:rsid w:val="003D2DFE"/>
    <w:rsid w:val="003D5C4C"/>
    <w:rsid w:val="003D6DFF"/>
    <w:rsid w:val="003D7F46"/>
    <w:rsid w:val="003E038C"/>
    <w:rsid w:val="003E0907"/>
    <w:rsid w:val="003E42F6"/>
    <w:rsid w:val="003E499A"/>
    <w:rsid w:val="004002B1"/>
    <w:rsid w:val="0040128D"/>
    <w:rsid w:val="00401442"/>
    <w:rsid w:val="00401E85"/>
    <w:rsid w:val="004022D8"/>
    <w:rsid w:val="004024D2"/>
    <w:rsid w:val="00402FF2"/>
    <w:rsid w:val="0040604C"/>
    <w:rsid w:val="00407B6A"/>
    <w:rsid w:val="0041614D"/>
    <w:rsid w:val="00423DDB"/>
    <w:rsid w:val="004300BC"/>
    <w:rsid w:val="0043235A"/>
    <w:rsid w:val="00434B7E"/>
    <w:rsid w:val="004360C5"/>
    <w:rsid w:val="004415DF"/>
    <w:rsid w:val="00442093"/>
    <w:rsid w:val="004426DC"/>
    <w:rsid w:val="00446A94"/>
    <w:rsid w:val="00450110"/>
    <w:rsid w:val="00450186"/>
    <w:rsid w:val="00450A53"/>
    <w:rsid w:val="00456E21"/>
    <w:rsid w:val="004575FC"/>
    <w:rsid w:val="004610C4"/>
    <w:rsid w:val="00462AD0"/>
    <w:rsid w:val="00463CD1"/>
    <w:rsid w:val="00467201"/>
    <w:rsid w:val="0046779E"/>
    <w:rsid w:val="004740FE"/>
    <w:rsid w:val="004770B7"/>
    <w:rsid w:val="00480CFF"/>
    <w:rsid w:val="00482C75"/>
    <w:rsid w:val="004834E5"/>
    <w:rsid w:val="004836CC"/>
    <w:rsid w:val="004857A3"/>
    <w:rsid w:val="00493251"/>
    <w:rsid w:val="004A469F"/>
    <w:rsid w:val="004A4BFE"/>
    <w:rsid w:val="004A6304"/>
    <w:rsid w:val="004A780E"/>
    <w:rsid w:val="004B25F5"/>
    <w:rsid w:val="004B31E6"/>
    <w:rsid w:val="004B5094"/>
    <w:rsid w:val="004B5827"/>
    <w:rsid w:val="004B5AE6"/>
    <w:rsid w:val="004B6351"/>
    <w:rsid w:val="004C102F"/>
    <w:rsid w:val="004C2889"/>
    <w:rsid w:val="004D4CD9"/>
    <w:rsid w:val="004D5D79"/>
    <w:rsid w:val="004E527E"/>
    <w:rsid w:val="004F07AC"/>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6A1"/>
    <w:rsid w:val="00517F46"/>
    <w:rsid w:val="00524F9E"/>
    <w:rsid w:val="00525113"/>
    <w:rsid w:val="00525D44"/>
    <w:rsid w:val="00526309"/>
    <w:rsid w:val="00527BA5"/>
    <w:rsid w:val="005329DB"/>
    <w:rsid w:val="00537CBA"/>
    <w:rsid w:val="00540970"/>
    <w:rsid w:val="0054141B"/>
    <w:rsid w:val="00541520"/>
    <w:rsid w:val="00546091"/>
    <w:rsid w:val="0054699C"/>
    <w:rsid w:val="00547340"/>
    <w:rsid w:val="00550E60"/>
    <w:rsid w:val="00551285"/>
    <w:rsid w:val="005542E9"/>
    <w:rsid w:val="00554BD8"/>
    <w:rsid w:val="00560A44"/>
    <w:rsid w:val="00560D7F"/>
    <w:rsid w:val="00562806"/>
    <w:rsid w:val="00562A56"/>
    <w:rsid w:val="0056468D"/>
    <w:rsid w:val="00564CB3"/>
    <w:rsid w:val="00565DA9"/>
    <w:rsid w:val="00565DFD"/>
    <w:rsid w:val="00571994"/>
    <w:rsid w:val="00573A2F"/>
    <w:rsid w:val="00580B76"/>
    <w:rsid w:val="005824CA"/>
    <w:rsid w:val="00583C33"/>
    <w:rsid w:val="005859AB"/>
    <w:rsid w:val="005862E6"/>
    <w:rsid w:val="00590B5D"/>
    <w:rsid w:val="00591633"/>
    <w:rsid w:val="00592293"/>
    <w:rsid w:val="005931B0"/>
    <w:rsid w:val="00593334"/>
    <w:rsid w:val="005940DB"/>
    <w:rsid w:val="00594E44"/>
    <w:rsid w:val="00595384"/>
    <w:rsid w:val="00597C44"/>
    <w:rsid w:val="005A0F25"/>
    <w:rsid w:val="005A13BB"/>
    <w:rsid w:val="005A1F04"/>
    <w:rsid w:val="005A232C"/>
    <w:rsid w:val="005A3214"/>
    <w:rsid w:val="005A3228"/>
    <w:rsid w:val="005B5648"/>
    <w:rsid w:val="005C09CF"/>
    <w:rsid w:val="005C2D38"/>
    <w:rsid w:val="005C4DB9"/>
    <w:rsid w:val="005D2147"/>
    <w:rsid w:val="005D2F1D"/>
    <w:rsid w:val="005D37CA"/>
    <w:rsid w:val="005D5468"/>
    <w:rsid w:val="005D59FC"/>
    <w:rsid w:val="005D6F3C"/>
    <w:rsid w:val="005D787B"/>
    <w:rsid w:val="005D7ED6"/>
    <w:rsid w:val="005E0486"/>
    <w:rsid w:val="005E3F66"/>
    <w:rsid w:val="005E6F1A"/>
    <w:rsid w:val="005F04A5"/>
    <w:rsid w:val="005F2BE4"/>
    <w:rsid w:val="005F35DC"/>
    <w:rsid w:val="005F67EF"/>
    <w:rsid w:val="0060198D"/>
    <w:rsid w:val="00604CE5"/>
    <w:rsid w:val="0060572A"/>
    <w:rsid w:val="00605901"/>
    <w:rsid w:val="0061005D"/>
    <w:rsid w:val="0061087F"/>
    <w:rsid w:val="006238D5"/>
    <w:rsid w:val="00626600"/>
    <w:rsid w:val="00627661"/>
    <w:rsid w:val="00632786"/>
    <w:rsid w:val="0063316C"/>
    <w:rsid w:val="006343B4"/>
    <w:rsid w:val="00641A31"/>
    <w:rsid w:val="00641EDE"/>
    <w:rsid w:val="0064568D"/>
    <w:rsid w:val="00646642"/>
    <w:rsid w:val="006468A3"/>
    <w:rsid w:val="00646CC4"/>
    <w:rsid w:val="0065421D"/>
    <w:rsid w:val="0065457D"/>
    <w:rsid w:val="00654B86"/>
    <w:rsid w:val="006557E0"/>
    <w:rsid w:val="006656A4"/>
    <w:rsid w:val="00665798"/>
    <w:rsid w:val="006660F8"/>
    <w:rsid w:val="00666106"/>
    <w:rsid w:val="0066674D"/>
    <w:rsid w:val="006842F7"/>
    <w:rsid w:val="006862C2"/>
    <w:rsid w:val="00687878"/>
    <w:rsid w:val="00687ECA"/>
    <w:rsid w:val="0069187D"/>
    <w:rsid w:val="00693251"/>
    <w:rsid w:val="00693F62"/>
    <w:rsid w:val="0069490A"/>
    <w:rsid w:val="00695513"/>
    <w:rsid w:val="006A082A"/>
    <w:rsid w:val="006A1048"/>
    <w:rsid w:val="006A22D9"/>
    <w:rsid w:val="006A5F42"/>
    <w:rsid w:val="006A71BF"/>
    <w:rsid w:val="006B1334"/>
    <w:rsid w:val="006B66DF"/>
    <w:rsid w:val="006B78A0"/>
    <w:rsid w:val="006C227C"/>
    <w:rsid w:val="006C5643"/>
    <w:rsid w:val="006C57AA"/>
    <w:rsid w:val="006C67FE"/>
    <w:rsid w:val="006C6D37"/>
    <w:rsid w:val="006D0B5C"/>
    <w:rsid w:val="006D7E1C"/>
    <w:rsid w:val="006E00E3"/>
    <w:rsid w:val="006E6E65"/>
    <w:rsid w:val="006F16C2"/>
    <w:rsid w:val="006F3DBA"/>
    <w:rsid w:val="006F6318"/>
    <w:rsid w:val="00700CE5"/>
    <w:rsid w:val="0070154D"/>
    <w:rsid w:val="0070507E"/>
    <w:rsid w:val="007052FC"/>
    <w:rsid w:val="0070709E"/>
    <w:rsid w:val="0071114D"/>
    <w:rsid w:val="00715F09"/>
    <w:rsid w:val="00716EA6"/>
    <w:rsid w:val="00720A6A"/>
    <w:rsid w:val="0072177F"/>
    <w:rsid w:val="00721ABF"/>
    <w:rsid w:val="00723E83"/>
    <w:rsid w:val="00724857"/>
    <w:rsid w:val="00725DE9"/>
    <w:rsid w:val="00730B1D"/>
    <w:rsid w:val="007310BA"/>
    <w:rsid w:val="007318B6"/>
    <w:rsid w:val="00732328"/>
    <w:rsid w:val="00734A63"/>
    <w:rsid w:val="00737F1A"/>
    <w:rsid w:val="00742902"/>
    <w:rsid w:val="00744A3B"/>
    <w:rsid w:val="00756349"/>
    <w:rsid w:val="00756697"/>
    <w:rsid w:val="00760D8D"/>
    <w:rsid w:val="007615A0"/>
    <w:rsid w:val="007632C6"/>
    <w:rsid w:val="00764AAA"/>
    <w:rsid w:val="00767212"/>
    <w:rsid w:val="00770168"/>
    <w:rsid w:val="00770AF9"/>
    <w:rsid w:val="00771F67"/>
    <w:rsid w:val="00772CBF"/>
    <w:rsid w:val="00774BAB"/>
    <w:rsid w:val="00780BF9"/>
    <w:rsid w:val="00783E4A"/>
    <w:rsid w:val="00784D31"/>
    <w:rsid w:val="00786192"/>
    <w:rsid w:val="00787679"/>
    <w:rsid w:val="00787B06"/>
    <w:rsid w:val="0079148E"/>
    <w:rsid w:val="00794D13"/>
    <w:rsid w:val="0079717B"/>
    <w:rsid w:val="007A2A09"/>
    <w:rsid w:val="007A2AD2"/>
    <w:rsid w:val="007A41D8"/>
    <w:rsid w:val="007A6069"/>
    <w:rsid w:val="007B33D1"/>
    <w:rsid w:val="007B46B6"/>
    <w:rsid w:val="007B4ED2"/>
    <w:rsid w:val="007B711C"/>
    <w:rsid w:val="007C25EE"/>
    <w:rsid w:val="007C2C85"/>
    <w:rsid w:val="007C4BF3"/>
    <w:rsid w:val="007C588B"/>
    <w:rsid w:val="007C6613"/>
    <w:rsid w:val="007C6FE5"/>
    <w:rsid w:val="007C7323"/>
    <w:rsid w:val="007D140E"/>
    <w:rsid w:val="007D1DC6"/>
    <w:rsid w:val="007D342D"/>
    <w:rsid w:val="007D688D"/>
    <w:rsid w:val="007E270A"/>
    <w:rsid w:val="007E285D"/>
    <w:rsid w:val="007E44A9"/>
    <w:rsid w:val="007E4DCF"/>
    <w:rsid w:val="007E7FED"/>
    <w:rsid w:val="007F0DE8"/>
    <w:rsid w:val="007F2DE6"/>
    <w:rsid w:val="007F3CFF"/>
    <w:rsid w:val="007F4F56"/>
    <w:rsid w:val="007F7A2F"/>
    <w:rsid w:val="00802DC4"/>
    <w:rsid w:val="0080669A"/>
    <w:rsid w:val="00807718"/>
    <w:rsid w:val="0081191E"/>
    <w:rsid w:val="008124FE"/>
    <w:rsid w:val="00812976"/>
    <w:rsid w:val="00821D40"/>
    <w:rsid w:val="008255BB"/>
    <w:rsid w:val="00830705"/>
    <w:rsid w:val="00830A40"/>
    <w:rsid w:val="00830B70"/>
    <w:rsid w:val="0083173A"/>
    <w:rsid w:val="00836224"/>
    <w:rsid w:val="00840831"/>
    <w:rsid w:val="0084526C"/>
    <w:rsid w:val="0084650B"/>
    <w:rsid w:val="008468AC"/>
    <w:rsid w:val="00850879"/>
    <w:rsid w:val="00850FD9"/>
    <w:rsid w:val="00853968"/>
    <w:rsid w:val="008554EB"/>
    <w:rsid w:val="008573C3"/>
    <w:rsid w:val="00863C7B"/>
    <w:rsid w:val="008650A1"/>
    <w:rsid w:val="008721AF"/>
    <w:rsid w:val="008772FF"/>
    <w:rsid w:val="0088641C"/>
    <w:rsid w:val="0088756D"/>
    <w:rsid w:val="0088797F"/>
    <w:rsid w:val="008901EE"/>
    <w:rsid w:val="008A2C83"/>
    <w:rsid w:val="008A3A29"/>
    <w:rsid w:val="008A4526"/>
    <w:rsid w:val="008A65FA"/>
    <w:rsid w:val="008B03A0"/>
    <w:rsid w:val="008B2378"/>
    <w:rsid w:val="008B50EE"/>
    <w:rsid w:val="008B6116"/>
    <w:rsid w:val="008B7B42"/>
    <w:rsid w:val="008C0CD8"/>
    <w:rsid w:val="008C32CD"/>
    <w:rsid w:val="008C53F7"/>
    <w:rsid w:val="008D0893"/>
    <w:rsid w:val="008D4193"/>
    <w:rsid w:val="008D4692"/>
    <w:rsid w:val="008E117A"/>
    <w:rsid w:val="008E4640"/>
    <w:rsid w:val="008E529B"/>
    <w:rsid w:val="008F29B4"/>
    <w:rsid w:val="008F2DBA"/>
    <w:rsid w:val="008F3D74"/>
    <w:rsid w:val="008F3E10"/>
    <w:rsid w:val="008F5621"/>
    <w:rsid w:val="008F6A80"/>
    <w:rsid w:val="008F752F"/>
    <w:rsid w:val="00910EE4"/>
    <w:rsid w:val="009155DD"/>
    <w:rsid w:val="00915697"/>
    <w:rsid w:val="009159F2"/>
    <w:rsid w:val="00917BBC"/>
    <w:rsid w:val="00923BDF"/>
    <w:rsid w:val="009255EC"/>
    <w:rsid w:val="00926F77"/>
    <w:rsid w:val="00931033"/>
    <w:rsid w:val="00933F02"/>
    <w:rsid w:val="009357F6"/>
    <w:rsid w:val="0094185C"/>
    <w:rsid w:val="00941954"/>
    <w:rsid w:val="0094201F"/>
    <w:rsid w:val="0095159E"/>
    <w:rsid w:val="00952CB1"/>
    <w:rsid w:val="00953E8B"/>
    <w:rsid w:val="00955EF3"/>
    <w:rsid w:val="0095610B"/>
    <w:rsid w:val="0095789A"/>
    <w:rsid w:val="009609E0"/>
    <w:rsid w:val="00965C2F"/>
    <w:rsid w:val="00971220"/>
    <w:rsid w:val="00971FC1"/>
    <w:rsid w:val="009748B2"/>
    <w:rsid w:val="00974C6F"/>
    <w:rsid w:val="00981B18"/>
    <w:rsid w:val="009823CD"/>
    <w:rsid w:val="00984909"/>
    <w:rsid w:val="00990C5A"/>
    <w:rsid w:val="00991092"/>
    <w:rsid w:val="009974FF"/>
    <w:rsid w:val="009A5BD0"/>
    <w:rsid w:val="009A7D4F"/>
    <w:rsid w:val="009B0283"/>
    <w:rsid w:val="009B1EF1"/>
    <w:rsid w:val="009B5D3E"/>
    <w:rsid w:val="009C0007"/>
    <w:rsid w:val="009C04F2"/>
    <w:rsid w:val="009C1819"/>
    <w:rsid w:val="009C1878"/>
    <w:rsid w:val="009C258B"/>
    <w:rsid w:val="009C2FC1"/>
    <w:rsid w:val="009C58DF"/>
    <w:rsid w:val="009C7E79"/>
    <w:rsid w:val="009D3C24"/>
    <w:rsid w:val="009D5B87"/>
    <w:rsid w:val="009D6622"/>
    <w:rsid w:val="009D7330"/>
    <w:rsid w:val="009D7694"/>
    <w:rsid w:val="009E45F1"/>
    <w:rsid w:val="009E7AE9"/>
    <w:rsid w:val="009F20BA"/>
    <w:rsid w:val="009F251C"/>
    <w:rsid w:val="00A00170"/>
    <w:rsid w:val="00A00643"/>
    <w:rsid w:val="00A02B4A"/>
    <w:rsid w:val="00A02BBF"/>
    <w:rsid w:val="00A03156"/>
    <w:rsid w:val="00A05A66"/>
    <w:rsid w:val="00A07969"/>
    <w:rsid w:val="00A108F8"/>
    <w:rsid w:val="00A11DF7"/>
    <w:rsid w:val="00A14EB3"/>
    <w:rsid w:val="00A14F30"/>
    <w:rsid w:val="00A166C2"/>
    <w:rsid w:val="00A16F71"/>
    <w:rsid w:val="00A17102"/>
    <w:rsid w:val="00A1766B"/>
    <w:rsid w:val="00A21325"/>
    <w:rsid w:val="00A259D6"/>
    <w:rsid w:val="00A30392"/>
    <w:rsid w:val="00A30645"/>
    <w:rsid w:val="00A3395A"/>
    <w:rsid w:val="00A36637"/>
    <w:rsid w:val="00A3691A"/>
    <w:rsid w:val="00A37896"/>
    <w:rsid w:val="00A40459"/>
    <w:rsid w:val="00A409B4"/>
    <w:rsid w:val="00A425EA"/>
    <w:rsid w:val="00A42AF4"/>
    <w:rsid w:val="00A44BB3"/>
    <w:rsid w:val="00A45062"/>
    <w:rsid w:val="00A56AD0"/>
    <w:rsid w:val="00A579AA"/>
    <w:rsid w:val="00A57C18"/>
    <w:rsid w:val="00A6228B"/>
    <w:rsid w:val="00A6318D"/>
    <w:rsid w:val="00A652C5"/>
    <w:rsid w:val="00A7213F"/>
    <w:rsid w:val="00A73C0A"/>
    <w:rsid w:val="00A82A02"/>
    <w:rsid w:val="00A82D10"/>
    <w:rsid w:val="00A84608"/>
    <w:rsid w:val="00A847FB"/>
    <w:rsid w:val="00A93DC0"/>
    <w:rsid w:val="00A94FDB"/>
    <w:rsid w:val="00A974A5"/>
    <w:rsid w:val="00AA0601"/>
    <w:rsid w:val="00AA70DE"/>
    <w:rsid w:val="00AA7D85"/>
    <w:rsid w:val="00AB075A"/>
    <w:rsid w:val="00AB198C"/>
    <w:rsid w:val="00AB29C9"/>
    <w:rsid w:val="00AB39BA"/>
    <w:rsid w:val="00AC29C4"/>
    <w:rsid w:val="00AC338C"/>
    <w:rsid w:val="00AC5895"/>
    <w:rsid w:val="00AC6AC1"/>
    <w:rsid w:val="00AD02C0"/>
    <w:rsid w:val="00AD0EAE"/>
    <w:rsid w:val="00AD153B"/>
    <w:rsid w:val="00AD1A64"/>
    <w:rsid w:val="00AD4E47"/>
    <w:rsid w:val="00AE37FC"/>
    <w:rsid w:val="00AE47FB"/>
    <w:rsid w:val="00AE64F3"/>
    <w:rsid w:val="00AF03A8"/>
    <w:rsid w:val="00AF1A34"/>
    <w:rsid w:val="00AF1FCD"/>
    <w:rsid w:val="00AF242E"/>
    <w:rsid w:val="00AF345F"/>
    <w:rsid w:val="00AF3D59"/>
    <w:rsid w:val="00AF5257"/>
    <w:rsid w:val="00AF5A7D"/>
    <w:rsid w:val="00AF7879"/>
    <w:rsid w:val="00B00A5D"/>
    <w:rsid w:val="00B013A5"/>
    <w:rsid w:val="00B04E6A"/>
    <w:rsid w:val="00B110EA"/>
    <w:rsid w:val="00B158AE"/>
    <w:rsid w:val="00B169E5"/>
    <w:rsid w:val="00B16BF5"/>
    <w:rsid w:val="00B2371B"/>
    <w:rsid w:val="00B264C8"/>
    <w:rsid w:val="00B276A7"/>
    <w:rsid w:val="00B31047"/>
    <w:rsid w:val="00B35F2F"/>
    <w:rsid w:val="00B43006"/>
    <w:rsid w:val="00B43C7E"/>
    <w:rsid w:val="00B441EA"/>
    <w:rsid w:val="00B4482E"/>
    <w:rsid w:val="00B45433"/>
    <w:rsid w:val="00B458C4"/>
    <w:rsid w:val="00B4738A"/>
    <w:rsid w:val="00B50606"/>
    <w:rsid w:val="00B54274"/>
    <w:rsid w:val="00B54457"/>
    <w:rsid w:val="00B54A3D"/>
    <w:rsid w:val="00B551CE"/>
    <w:rsid w:val="00B56643"/>
    <w:rsid w:val="00B570AA"/>
    <w:rsid w:val="00B57718"/>
    <w:rsid w:val="00B57FF1"/>
    <w:rsid w:val="00B60F32"/>
    <w:rsid w:val="00B716F3"/>
    <w:rsid w:val="00B75246"/>
    <w:rsid w:val="00B76AB7"/>
    <w:rsid w:val="00B81605"/>
    <w:rsid w:val="00B86D67"/>
    <w:rsid w:val="00B9246E"/>
    <w:rsid w:val="00B92A15"/>
    <w:rsid w:val="00B92C39"/>
    <w:rsid w:val="00B94FCE"/>
    <w:rsid w:val="00B96CCA"/>
    <w:rsid w:val="00B96E7A"/>
    <w:rsid w:val="00B97E01"/>
    <w:rsid w:val="00BA21BB"/>
    <w:rsid w:val="00BA714E"/>
    <w:rsid w:val="00BA772B"/>
    <w:rsid w:val="00BB0A62"/>
    <w:rsid w:val="00BB51E5"/>
    <w:rsid w:val="00BB664D"/>
    <w:rsid w:val="00BC0906"/>
    <w:rsid w:val="00BC27EA"/>
    <w:rsid w:val="00BC2DA1"/>
    <w:rsid w:val="00BC4999"/>
    <w:rsid w:val="00BC519E"/>
    <w:rsid w:val="00BD016C"/>
    <w:rsid w:val="00BD114C"/>
    <w:rsid w:val="00BE0157"/>
    <w:rsid w:val="00BE03CA"/>
    <w:rsid w:val="00BE567B"/>
    <w:rsid w:val="00BF20C0"/>
    <w:rsid w:val="00BF2497"/>
    <w:rsid w:val="00BF3011"/>
    <w:rsid w:val="00C001CB"/>
    <w:rsid w:val="00C02F41"/>
    <w:rsid w:val="00C034E7"/>
    <w:rsid w:val="00C05515"/>
    <w:rsid w:val="00C06D19"/>
    <w:rsid w:val="00C126CE"/>
    <w:rsid w:val="00C12E37"/>
    <w:rsid w:val="00C14176"/>
    <w:rsid w:val="00C17477"/>
    <w:rsid w:val="00C20C04"/>
    <w:rsid w:val="00C20CBF"/>
    <w:rsid w:val="00C22588"/>
    <w:rsid w:val="00C23BB4"/>
    <w:rsid w:val="00C264F2"/>
    <w:rsid w:val="00C2684E"/>
    <w:rsid w:val="00C26DE3"/>
    <w:rsid w:val="00C303E0"/>
    <w:rsid w:val="00C347E3"/>
    <w:rsid w:val="00C37857"/>
    <w:rsid w:val="00C4074A"/>
    <w:rsid w:val="00C42680"/>
    <w:rsid w:val="00C42E46"/>
    <w:rsid w:val="00C51BDD"/>
    <w:rsid w:val="00C52B86"/>
    <w:rsid w:val="00C53548"/>
    <w:rsid w:val="00C54533"/>
    <w:rsid w:val="00C550E6"/>
    <w:rsid w:val="00C612C2"/>
    <w:rsid w:val="00C618C1"/>
    <w:rsid w:val="00C61A68"/>
    <w:rsid w:val="00C656EF"/>
    <w:rsid w:val="00C674A3"/>
    <w:rsid w:val="00C67F21"/>
    <w:rsid w:val="00C710B2"/>
    <w:rsid w:val="00C73EED"/>
    <w:rsid w:val="00C742B5"/>
    <w:rsid w:val="00C7448F"/>
    <w:rsid w:val="00C76559"/>
    <w:rsid w:val="00C81713"/>
    <w:rsid w:val="00C871A2"/>
    <w:rsid w:val="00C90CF5"/>
    <w:rsid w:val="00C91A43"/>
    <w:rsid w:val="00C96598"/>
    <w:rsid w:val="00C974C1"/>
    <w:rsid w:val="00C97829"/>
    <w:rsid w:val="00C97D5E"/>
    <w:rsid w:val="00CA02B5"/>
    <w:rsid w:val="00CA2181"/>
    <w:rsid w:val="00CA392C"/>
    <w:rsid w:val="00CA3D7D"/>
    <w:rsid w:val="00CA5044"/>
    <w:rsid w:val="00CA7B2A"/>
    <w:rsid w:val="00CB2DF2"/>
    <w:rsid w:val="00CB32E4"/>
    <w:rsid w:val="00CB4873"/>
    <w:rsid w:val="00CB497C"/>
    <w:rsid w:val="00CB5A6A"/>
    <w:rsid w:val="00CB5E60"/>
    <w:rsid w:val="00CB7BBE"/>
    <w:rsid w:val="00CB7C17"/>
    <w:rsid w:val="00CC198C"/>
    <w:rsid w:val="00CC3E1D"/>
    <w:rsid w:val="00CC594C"/>
    <w:rsid w:val="00CC6DC5"/>
    <w:rsid w:val="00CD06C9"/>
    <w:rsid w:val="00CD38EC"/>
    <w:rsid w:val="00CD44BB"/>
    <w:rsid w:val="00CD5CEC"/>
    <w:rsid w:val="00CE193C"/>
    <w:rsid w:val="00CE52B8"/>
    <w:rsid w:val="00CE5392"/>
    <w:rsid w:val="00CE5649"/>
    <w:rsid w:val="00CE7881"/>
    <w:rsid w:val="00CF1AC6"/>
    <w:rsid w:val="00CF1D04"/>
    <w:rsid w:val="00CF3682"/>
    <w:rsid w:val="00CF393D"/>
    <w:rsid w:val="00D06978"/>
    <w:rsid w:val="00D139BA"/>
    <w:rsid w:val="00D159E0"/>
    <w:rsid w:val="00D20AC4"/>
    <w:rsid w:val="00D211DA"/>
    <w:rsid w:val="00D23C2E"/>
    <w:rsid w:val="00D2470C"/>
    <w:rsid w:val="00D265A6"/>
    <w:rsid w:val="00D33084"/>
    <w:rsid w:val="00D35B50"/>
    <w:rsid w:val="00D4466D"/>
    <w:rsid w:val="00D447F6"/>
    <w:rsid w:val="00D4722D"/>
    <w:rsid w:val="00D51649"/>
    <w:rsid w:val="00D52C5B"/>
    <w:rsid w:val="00D56A15"/>
    <w:rsid w:val="00D57B04"/>
    <w:rsid w:val="00D60878"/>
    <w:rsid w:val="00D633B5"/>
    <w:rsid w:val="00D63DCD"/>
    <w:rsid w:val="00D66DDB"/>
    <w:rsid w:val="00D67500"/>
    <w:rsid w:val="00D73CCA"/>
    <w:rsid w:val="00D76BC6"/>
    <w:rsid w:val="00D81589"/>
    <w:rsid w:val="00D86211"/>
    <w:rsid w:val="00D873A0"/>
    <w:rsid w:val="00D87453"/>
    <w:rsid w:val="00D92D35"/>
    <w:rsid w:val="00D979CB"/>
    <w:rsid w:val="00DA63AE"/>
    <w:rsid w:val="00DB356C"/>
    <w:rsid w:val="00DB5D3A"/>
    <w:rsid w:val="00DB6DA9"/>
    <w:rsid w:val="00DB6DB6"/>
    <w:rsid w:val="00DC03BC"/>
    <w:rsid w:val="00DC4856"/>
    <w:rsid w:val="00DC6F54"/>
    <w:rsid w:val="00DC7E41"/>
    <w:rsid w:val="00DD0B09"/>
    <w:rsid w:val="00DD484B"/>
    <w:rsid w:val="00DD5D74"/>
    <w:rsid w:val="00DD7FB4"/>
    <w:rsid w:val="00DE3B26"/>
    <w:rsid w:val="00DF1262"/>
    <w:rsid w:val="00DF1333"/>
    <w:rsid w:val="00DF5DE0"/>
    <w:rsid w:val="00E0001A"/>
    <w:rsid w:val="00E04555"/>
    <w:rsid w:val="00E066F7"/>
    <w:rsid w:val="00E07B8B"/>
    <w:rsid w:val="00E10744"/>
    <w:rsid w:val="00E110F9"/>
    <w:rsid w:val="00E117F1"/>
    <w:rsid w:val="00E12053"/>
    <w:rsid w:val="00E12655"/>
    <w:rsid w:val="00E14E82"/>
    <w:rsid w:val="00E15C4C"/>
    <w:rsid w:val="00E300A8"/>
    <w:rsid w:val="00E3332A"/>
    <w:rsid w:val="00E35CA0"/>
    <w:rsid w:val="00E35E09"/>
    <w:rsid w:val="00E403F3"/>
    <w:rsid w:val="00E41968"/>
    <w:rsid w:val="00E41997"/>
    <w:rsid w:val="00E465AC"/>
    <w:rsid w:val="00E47308"/>
    <w:rsid w:val="00E507E1"/>
    <w:rsid w:val="00E50BDC"/>
    <w:rsid w:val="00E52880"/>
    <w:rsid w:val="00E54212"/>
    <w:rsid w:val="00E542D9"/>
    <w:rsid w:val="00E606B2"/>
    <w:rsid w:val="00E636A1"/>
    <w:rsid w:val="00E64447"/>
    <w:rsid w:val="00E64AB4"/>
    <w:rsid w:val="00E662F8"/>
    <w:rsid w:val="00E67CB0"/>
    <w:rsid w:val="00E7121A"/>
    <w:rsid w:val="00E72F7E"/>
    <w:rsid w:val="00E747B0"/>
    <w:rsid w:val="00E756A8"/>
    <w:rsid w:val="00E7659F"/>
    <w:rsid w:val="00E812E9"/>
    <w:rsid w:val="00E81742"/>
    <w:rsid w:val="00E823C4"/>
    <w:rsid w:val="00E91E8F"/>
    <w:rsid w:val="00E94F1F"/>
    <w:rsid w:val="00E963C5"/>
    <w:rsid w:val="00EA26AB"/>
    <w:rsid w:val="00EB0DD5"/>
    <w:rsid w:val="00EB2242"/>
    <w:rsid w:val="00EB6377"/>
    <w:rsid w:val="00EB7100"/>
    <w:rsid w:val="00EC02C4"/>
    <w:rsid w:val="00EC360A"/>
    <w:rsid w:val="00EC441B"/>
    <w:rsid w:val="00EC73DA"/>
    <w:rsid w:val="00ED1DDD"/>
    <w:rsid w:val="00ED27D5"/>
    <w:rsid w:val="00ED4ADE"/>
    <w:rsid w:val="00ED5A3D"/>
    <w:rsid w:val="00ED626E"/>
    <w:rsid w:val="00ED6946"/>
    <w:rsid w:val="00ED7838"/>
    <w:rsid w:val="00ED794C"/>
    <w:rsid w:val="00EE1A16"/>
    <w:rsid w:val="00EE3098"/>
    <w:rsid w:val="00EE5093"/>
    <w:rsid w:val="00EF0B36"/>
    <w:rsid w:val="00EF0DCA"/>
    <w:rsid w:val="00EF71BD"/>
    <w:rsid w:val="00EF7FCD"/>
    <w:rsid w:val="00F00DAB"/>
    <w:rsid w:val="00F05A1F"/>
    <w:rsid w:val="00F0622C"/>
    <w:rsid w:val="00F07354"/>
    <w:rsid w:val="00F1622E"/>
    <w:rsid w:val="00F20EE9"/>
    <w:rsid w:val="00F2427E"/>
    <w:rsid w:val="00F24563"/>
    <w:rsid w:val="00F277CE"/>
    <w:rsid w:val="00F27BBC"/>
    <w:rsid w:val="00F326B8"/>
    <w:rsid w:val="00F36F1A"/>
    <w:rsid w:val="00F41A94"/>
    <w:rsid w:val="00F4312D"/>
    <w:rsid w:val="00F44333"/>
    <w:rsid w:val="00F47B65"/>
    <w:rsid w:val="00F531D4"/>
    <w:rsid w:val="00F539FC"/>
    <w:rsid w:val="00F55274"/>
    <w:rsid w:val="00F64B59"/>
    <w:rsid w:val="00F6525A"/>
    <w:rsid w:val="00F6794E"/>
    <w:rsid w:val="00F70EA6"/>
    <w:rsid w:val="00F72A7C"/>
    <w:rsid w:val="00F74B03"/>
    <w:rsid w:val="00F77B95"/>
    <w:rsid w:val="00F80E67"/>
    <w:rsid w:val="00F82E7A"/>
    <w:rsid w:val="00F90C59"/>
    <w:rsid w:val="00F91149"/>
    <w:rsid w:val="00F911AB"/>
    <w:rsid w:val="00F91994"/>
    <w:rsid w:val="00F96DC7"/>
    <w:rsid w:val="00F97136"/>
    <w:rsid w:val="00FB2456"/>
    <w:rsid w:val="00FB6EF2"/>
    <w:rsid w:val="00FB786A"/>
    <w:rsid w:val="00FC0332"/>
    <w:rsid w:val="00FC376F"/>
    <w:rsid w:val="00FC4B1E"/>
    <w:rsid w:val="00FD282A"/>
    <w:rsid w:val="00FD3E7B"/>
    <w:rsid w:val="00FE122A"/>
    <w:rsid w:val="00FE50C4"/>
    <w:rsid w:val="00FE61DA"/>
    <w:rsid w:val="00FF6098"/>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9D372"/>
  <w15:docId w15:val="{58C735C7-8F36-49B0-A07B-E9280B6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B1D"/>
    <w:pPr>
      <w:spacing w:after="0" w:line="240" w:lineRule="auto"/>
    </w:pPr>
    <w:rPr>
      <w:rFonts w:ascii="Times" w:eastAsia="Batang" w:hAnsi="Times" w:cs="Times New Roman"/>
      <w:sz w:val="20"/>
      <w:szCs w:val="24"/>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SimSun" w:hAnsi="Times New Roma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SimSun" w:hAnsi="Times New Roman"/>
      <w:b/>
      <w:bCs/>
      <w:sz w:val="24"/>
      <w:szCs w:val="20"/>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SimSun" w:hAnsi="Times New Roman"/>
      <w:b/>
      <w:szCs w:val="20"/>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SimSun" w:hAnsi="Times New Roma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SimSun" w:hAnsi="Times New Roma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SimSun" w:hAnsi="Times New Roman"/>
      <w:b/>
      <w:bCs/>
      <w:szCs w:val="20"/>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SimSun" w:hAnsi="Times New Roman"/>
      <w:sz w:val="24"/>
      <w:szCs w:val="20"/>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SimSun" w:hAnsi="Times New Roman"/>
      <w:i/>
      <w:iCs/>
      <w:sz w:val="24"/>
      <w:szCs w:val="20"/>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HeaderChar">
    <w:name w:val="Header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szCs w:val="20"/>
      <w:lang w:val="en-US"/>
    </w:rPr>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customStyle="1" w:styleId="B1">
    <w:name w:val="B1"/>
    <w:basedOn w:val="List"/>
    <w:link w:val="B1Zchn"/>
    <w:qFormat/>
    <w:rsid w:val="00732328"/>
    <w:pPr>
      <w:spacing w:after="180"/>
      <w:ind w:left="568" w:hanging="284"/>
      <w:contextualSpacing w:val="0"/>
    </w:pPr>
    <w:rPr>
      <w:rFonts w:eastAsia="MS Mincho"/>
    </w:rPr>
  </w:style>
  <w:style w:type="paragraph" w:customStyle="1" w:styleId="B2">
    <w:name w:val="B2"/>
    <w:basedOn w:val="List2"/>
    <w:qFormat/>
    <w:rsid w:val="00732328"/>
    <w:pPr>
      <w:spacing w:after="180"/>
      <w:ind w:left="851" w:hanging="284"/>
      <w:contextualSpacing w:val="0"/>
    </w:pPr>
    <w:rPr>
      <w:rFonts w:eastAsia="MS Mincho"/>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NO">
    <w:name w:val="NO"/>
    <w:basedOn w:val="Normal"/>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SimSun" w:hAnsi="Times New Roman"/>
      <w:szCs w:val="20"/>
      <w:lang w:val="en-US"/>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SimSun" w:hAnsi="Times New Roman"/>
      <w:szCs w:val="20"/>
      <w:lang w:val="en-US"/>
    </w:rPr>
  </w:style>
  <w:style w:type="table" w:styleId="TableGrid">
    <w:name w:val="Table Grid"/>
    <w:basedOn w:val="TableNormal"/>
    <w:uiPriority w:val="39"/>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ascii="Times New Roman" w:eastAsia="SimSun" w:hAnsi="Times New Roman"/>
      <w:szCs w:val="20"/>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ascii="Times New Roman" w:eastAsia="SimSun" w:hAnsi="Times New Roman"/>
      <w:szCs w:val="20"/>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ascii="Times New Roman" w:eastAsia="SimSun" w:hAnsi="Times New Roman"/>
      <w:szCs w:val="20"/>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SimSun" w:hAnsi="Times New Roma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file:///D:\Documents\3GPP%20documents\RAN1\TSGR1_106-e\Docs\R1-2106761.zip" TargetMode="External"/><Relationship Id="rId26" Type="http://schemas.openxmlformats.org/officeDocument/2006/relationships/hyperlink" Target="file:///D:\Documents\3GPP%20documents\RAN1\TSGR1_106-e\Docs\R1-2107292.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954.zip" TargetMode="External"/><Relationship Id="rId34" Type="http://schemas.openxmlformats.org/officeDocument/2006/relationships/hyperlink" Target="file:///D:\Documents\3GPP%20documents\RAN1\TSGR1_106-e\Docs\R1-2108039.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D:\Documents\3GPP%20documents\RAN1\TSGR1_106-e\Docs\R1-2106720.zip" TargetMode="External"/><Relationship Id="rId25" Type="http://schemas.openxmlformats.org/officeDocument/2006/relationships/hyperlink" Target="file:///D:\Documents\3GPP%20documents\RAN1\TSGR1_106-e\Docs\R1-2107248.zip" TargetMode="External"/><Relationship Id="rId33" Type="http://schemas.openxmlformats.org/officeDocument/2006/relationships/hyperlink" Target="file:///D:\Documents\3GPP%20documents\RAN1\TSGR1_106-e\Docs\R1-2107943.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634.zip" TargetMode="External"/><Relationship Id="rId20" Type="http://schemas.openxmlformats.org/officeDocument/2006/relationships/hyperlink" Target="file:///D:\Documents\3GPP%20documents\RAN1\TSGR1_106-e\Docs\R1-2106921.zip" TargetMode="External"/><Relationship Id="rId29" Type="http://schemas.openxmlformats.org/officeDocument/2006/relationships/hyperlink" Target="file:///D:\Documents\3GPP%20documents\RAN1\TSGR1_106-e\Docs\R1-210766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D:\Documents\3GPP%20documents\RAN1\TSGR1_106-e\Docs\R1-2107174.zip" TargetMode="External"/><Relationship Id="rId32" Type="http://schemas.openxmlformats.org/officeDocument/2006/relationships/hyperlink" Target="file:///D:\Documents\3GPP%20documents\RAN1\TSGR1_106-e\Docs\R1-2107910.zip" TargetMode="External"/><Relationship Id="rId5" Type="http://schemas.openxmlformats.org/officeDocument/2006/relationships/numbering" Target="numbering.xml"/><Relationship Id="rId15" Type="http://schemas.openxmlformats.org/officeDocument/2006/relationships/hyperlink" Target="file:///D:\Documents\3GPP%20documents\RAN1\TSGR1_106-e\Docs\R1-2106486.zip" TargetMode="External"/><Relationship Id="rId23" Type="http://schemas.openxmlformats.org/officeDocument/2006/relationships/hyperlink" Target="file:///D:\Documents\3GPP%20documents\RAN1\TSGR1_106-e\Docs\R1-2107068.zip" TargetMode="External"/><Relationship Id="rId28" Type="http://schemas.openxmlformats.org/officeDocument/2006/relationships/hyperlink" Target="file:///D:\Documents\3GPP%20documents\RAN1\TSGR1_106-e\Docs\R1-2107620.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D:\Documents\3GPP%20documents\RAN1\TSGR1_106-e\Docs\R1-2106824.zip" TargetMode="External"/><Relationship Id="rId31" Type="http://schemas.openxmlformats.org/officeDocument/2006/relationships/hyperlink" Target="file:///D:\Documents\3GPP%20documents\RAN1\TSGR1_106-e\Docs\R1-210778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yperlink" Target="file:///D:\Documents\3GPP%20documents\RAN1\TSGR1_106-e\Docs\R1-2107048.zip" TargetMode="External"/><Relationship Id="rId27" Type="http://schemas.openxmlformats.org/officeDocument/2006/relationships/hyperlink" Target="file:///D:\Documents\3GPP%20documents\RAN1\TSGR1_106-e\Docs\R1-2107431.zip" TargetMode="External"/><Relationship Id="rId30" Type="http://schemas.openxmlformats.org/officeDocument/2006/relationships/hyperlink" Target="file:///D:\Documents\3GPP%20documents\RAN1\TSGR1_106-e\Docs\R1-2107773.zip"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AB3E19-BC93-4E87-92CB-E50BFDEDF7CD}">
  <ds:schemaRefs>
    <ds:schemaRef ds:uri="http://schemas.openxmlformats.org/officeDocument/2006/bibliography"/>
  </ds:schemaRefs>
</ds:datastoreItem>
</file>

<file path=customXml/itemProps3.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4.xml><?xml version="1.0" encoding="utf-8"?>
<ds:datastoreItem xmlns:ds="http://schemas.openxmlformats.org/officeDocument/2006/customXml" ds:itemID="{4052B957-7263-4CE7-831C-89EED4BA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10411</Words>
  <Characters>59349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69621</CharactersWithSpaces>
  <SharedDoc>false</SharedDoc>
  <HLinks>
    <vt:vector size="396" baseType="variant">
      <vt:variant>
        <vt:i4>7733267</vt:i4>
      </vt:variant>
      <vt:variant>
        <vt:i4>360</vt:i4>
      </vt:variant>
      <vt:variant>
        <vt:i4>0</vt:i4>
      </vt:variant>
      <vt:variant>
        <vt:i4>5</vt:i4>
      </vt:variant>
      <vt:variant>
        <vt:lpwstr>C:\Users\wanshic\OneDrive - Qualcomm\Documents\Standards\3GPP Standards\Meeting Documents\TSGR1_105\Docs\R1-2105826.zip</vt:lpwstr>
      </vt:variant>
      <vt:variant>
        <vt:lpwstr/>
      </vt:variant>
      <vt:variant>
        <vt:i4>7536668</vt:i4>
      </vt:variant>
      <vt:variant>
        <vt:i4>357</vt:i4>
      </vt:variant>
      <vt:variant>
        <vt:i4>0</vt:i4>
      </vt:variant>
      <vt:variant>
        <vt:i4>5</vt:i4>
      </vt:variant>
      <vt:variant>
        <vt:lpwstr>C:\Users\wanshic\OneDrive - Qualcomm\Documents\Standards\3GPP Standards\Meeting Documents\TSGR1_105\Docs\R1-2105677.zip</vt:lpwstr>
      </vt:variant>
      <vt:variant>
        <vt:lpwstr/>
      </vt:variant>
      <vt:variant>
        <vt:i4>7405594</vt:i4>
      </vt:variant>
      <vt:variant>
        <vt:i4>354</vt:i4>
      </vt:variant>
      <vt:variant>
        <vt:i4>0</vt:i4>
      </vt:variant>
      <vt:variant>
        <vt:i4>5</vt:i4>
      </vt:variant>
      <vt:variant>
        <vt:lpwstr>C:\Users\wanshic\OneDrive - Qualcomm\Documents\Standards\3GPP Standards\Meeting Documents\TSGR1_105\Docs\R1-2105552.zip</vt:lpwstr>
      </vt:variant>
      <vt:variant>
        <vt:lpwstr/>
      </vt:variant>
      <vt:variant>
        <vt:i4>7602203</vt:i4>
      </vt:variant>
      <vt:variant>
        <vt:i4>351</vt:i4>
      </vt:variant>
      <vt:variant>
        <vt:i4>0</vt:i4>
      </vt:variant>
      <vt:variant>
        <vt:i4>5</vt:i4>
      </vt:variant>
      <vt:variant>
        <vt:lpwstr>C:\Users\wanshic\OneDrive - Qualcomm\Documents\Standards\3GPP Standards\Meeting Documents\TSGR1_105\Docs\R1-2105503.zip</vt:lpwstr>
      </vt:variant>
      <vt:variant>
        <vt:lpwstr/>
      </vt:variant>
      <vt:variant>
        <vt:i4>7602207</vt:i4>
      </vt:variant>
      <vt:variant>
        <vt:i4>348</vt:i4>
      </vt:variant>
      <vt:variant>
        <vt:i4>0</vt:i4>
      </vt:variant>
      <vt:variant>
        <vt:i4>5</vt:i4>
      </vt:variant>
      <vt:variant>
        <vt:lpwstr>C:\Users\wanshic\OneDrive - Qualcomm\Documents\Standards\3GPP Standards\Meeting Documents\TSGR1_105\Docs\R1-2105406.zip</vt:lpwstr>
      </vt:variant>
      <vt:variant>
        <vt:lpwstr/>
      </vt:variant>
      <vt:variant>
        <vt:i4>7340057</vt:i4>
      </vt:variant>
      <vt:variant>
        <vt:i4>345</vt:i4>
      </vt:variant>
      <vt:variant>
        <vt:i4>0</vt:i4>
      </vt:variant>
      <vt:variant>
        <vt:i4>5</vt:i4>
      </vt:variant>
      <vt:variant>
        <vt:lpwstr>C:\Users\wanshic\OneDrive - Qualcomm\Documents\Standards\3GPP Standards\Meeting Documents\TSGR1_105\Docs\R1-2105347.zip</vt:lpwstr>
      </vt:variant>
      <vt:variant>
        <vt:lpwstr/>
      </vt:variant>
      <vt:variant>
        <vt:i4>8192025</vt:i4>
      </vt:variant>
      <vt:variant>
        <vt:i4>342</vt:i4>
      </vt:variant>
      <vt:variant>
        <vt:i4>0</vt:i4>
      </vt:variant>
      <vt:variant>
        <vt:i4>5</vt:i4>
      </vt:variant>
      <vt:variant>
        <vt:lpwstr>C:\Users\wanshic\OneDrive - Qualcomm\Documents\Standards\3GPP Standards\Meeting Documents\TSGR1_105\Docs\R1-2105195.zip</vt:lpwstr>
      </vt:variant>
      <vt:variant>
        <vt:lpwstr/>
      </vt:variant>
      <vt:variant>
        <vt:i4>8126488</vt:i4>
      </vt:variant>
      <vt:variant>
        <vt:i4>339</vt:i4>
      </vt:variant>
      <vt:variant>
        <vt:i4>0</vt:i4>
      </vt:variant>
      <vt:variant>
        <vt:i4>5</vt:i4>
      </vt:variant>
      <vt:variant>
        <vt:lpwstr>C:\Users\wanshic\OneDrive - Qualcomm\Documents\Standards\3GPP Standards\Meeting Documents\TSGR1_105\Docs\R1-2105184.zip</vt:lpwstr>
      </vt:variant>
      <vt:variant>
        <vt:lpwstr/>
      </vt:variant>
      <vt:variant>
        <vt:i4>7340060</vt:i4>
      </vt:variant>
      <vt:variant>
        <vt:i4>336</vt:i4>
      </vt:variant>
      <vt:variant>
        <vt:i4>0</vt:i4>
      </vt:variant>
      <vt:variant>
        <vt:i4>5</vt:i4>
      </vt:variant>
      <vt:variant>
        <vt:lpwstr>C:\Users\wanshic\OneDrive - Qualcomm\Documents\Standards\3GPP Standards\Meeting Documents\TSGR1_105\Docs\R1-2105140.zip</vt:lpwstr>
      </vt:variant>
      <vt:variant>
        <vt:lpwstr/>
      </vt:variant>
      <vt:variant>
        <vt:i4>7733276</vt:i4>
      </vt:variant>
      <vt:variant>
        <vt:i4>333</vt:i4>
      </vt:variant>
      <vt:variant>
        <vt:i4>0</vt:i4>
      </vt:variant>
      <vt:variant>
        <vt:i4>5</vt:i4>
      </vt:variant>
      <vt:variant>
        <vt:lpwstr>C:\Users\wanshic\OneDrive - Qualcomm\Documents\Standards\3GPP Standards\Meeting Documents\TSGR1_105\Docs\R1-2104938.zip</vt:lpwstr>
      </vt:variant>
      <vt:variant>
        <vt:lpwstr/>
      </vt:variant>
      <vt:variant>
        <vt:i4>7798801</vt:i4>
      </vt:variant>
      <vt:variant>
        <vt:i4>330</vt:i4>
      </vt:variant>
      <vt:variant>
        <vt:i4>0</vt:i4>
      </vt:variant>
      <vt:variant>
        <vt:i4>5</vt:i4>
      </vt:variant>
      <vt:variant>
        <vt:lpwstr>C:\Users\wanshic\OneDrive - Qualcomm\Documents\Standards\3GPP Standards\Meeting Documents\TSGR1_105\Docs\R1-2104824.zip</vt:lpwstr>
      </vt:variant>
      <vt:variant>
        <vt:lpwstr/>
      </vt:variant>
      <vt:variant>
        <vt:i4>7602195</vt:i4>
      </vt:variant>
      <vt:variant>
        <vt:i4>327</vt:i4>
      </vt:variant>
      <vt:variant>
        <vt:i4>0</vt:i4>
      </vt:variant>
      <vt:variant>
        <vt:i4>5</vt:i4>
      </vt:variant>
      <vt:variant>
        <vt:lpwstr>C:\Users\wanshic\OneDrive - Qualcomm\Documents\Standards\3GPP Standards\Meeting Documents\TSGR1_105\Docs\R1-2104816.zip</vt:lpwstr>
      </vt:variant>
      <vt:variant>
        <vt:lpwstr/>
      </vt:variant>
      <vt:variant>
        <vt:i4>7471123</vt:i4>
      </vt:variant>
      <vt:variant>
        <vt:i4>324</vt:i4>
      </vt:variant>
      <vt:variant>
        <vt:i4>0</vt:i4>
      </vt:variant>
      <vt:variant>
        <vt:i4>5</vt:i4>
      </vt:variant>
      <vt:variant>
        <vt:lpwstr>C:\Users\wanshic\OneDrive - Qualcomm\Documents\Standards\3GPP Standards\Meeting Documents\TSGR1_105\Docs\R1-2104779.zip</vt:lpwstr>
      </vt:variant>
      <vt:variant>
        <vt:lpwstr/>
      </vt:variant>
      <vt:variant>
        <vt:i4>7733267</vt:i4>
      </vt:variant>
      <vt:variant>
        <vt:i4>321</vt:i4>
      </vt:variant>
      <vt:variant>
        <vt:i4>0</vt:i4>
      </vt:variant>
      <vt:variant>
        <vt:i4>5</vt:i4>
      </vt:variant>
      <vt:variant>
        <vt:lpwstr>C:\Users\wanshic\OneDrive - Qualcomm\Documents\Standards\3GPP Standards\Meeting Documents\TSGR1_105\Docs\R1-2104638.zip</vt:lpwstr>
      </vt:variant>
      <vt:variant>
        <vt:lpwstr/>
      </vt:variant>
      <vt:variant>
        <vt:i4>7536657</vt:i4>
      </vt:variant>
      <vt:variant>
        <vt:i4>318</vt:i4>
      </vt:variant>
      <vt:variant>
        <vt:i4>0</vt:i4>
      </vt:variant>
      <vt:variant>
        <vt:i4>5</vt:i4>
      </vt:variant>
      <vt:variant>
        <vt:lpwstr>C:\Users\wanshic\OneDrive - Qualcomm\Documents\Standards\3GPP Standards\Meeting Documents\TSGR1_105\Docs\R1-2104569.zip</vt:lpwstr>
      </vt:variant>
      <vt:variant>
        <vt:lpwstr/>
      </vt:variant>
      <vt:variant>
        <vt:i4>7667741</vt:i4>
      </vt:variant>
      <vt:variant>
        <vt:i4>315</vt:i4>
      </vt:variant>
      <vt:variant>
        <vt:i4>0</vt:i4>
      </vt:variant>
      <vt:variant>
        <vt:i4>5</vt:i4>
      </vt:variant>
      <vt:variant>
        <vt:lpwstr>C:\Users\wanshic\OneDrive - Qualcomm\Documents\Standards\3GPP Standards\Meeting Documents\TSGR1_105\Docs\R1-2104505.zip</vt:lpwstr>
      </vt:variant>
      <vt:variant>
        <vt:lpwstr/>
      </vt:variant>
      <vt:variant>
        <vt:i4>7405584</vt:i4>
      </vt:variant>
      <vt:variant>
        <vt:i4>312</vt:i4>
      </vt:variant>
      <vt:variant>
        <vt:i4>0</vt:i4>
      </vt:variant>
      <vt:variant>
        <vt:i4>5</vt:i4>
      </vt:variant>
      <vt:variant>
        <vt:lpwstr>C:\Users\wanshic\OneDrive - Qualcomm\Documents\Standards\3GPP Standards\Meeting Documents\TSGR1_105\Docs\R1-2104449.zip</vt:lpwstr>
      </vt:variant>
      <vt:variant>
        <vt:lpwstr/>
      </vt:variant>
      <vt:variant>
        <vt:i4>7536671</vt:i4>
      </vt:variant>
      <vt:variant>
        <vt:i4>309</vt:i4>
      </vt:variant>
      <vt:variant>
        <vt:i4>0</vt:i4>
      </vt:variant>
      <vt:variant>
        <vt:i4>5</vt:i4>
      </vt:variant>
      <vt:variant>
        <vt:lpwstr>C:\Users\wanshic\OneDrive - Qualcomm\Documents\Standards\3GPP Standards\Meeting Documents\TSGR1_105\Docs\R1-2104260.zip</vt:lpwstr>
      </vt:variant>
      <vt:variant>
        <vt:lpwstr/>
      </vt:variant>
      <vt:variant>
        <vt:i4>1835070</vt:i4>
      </vt:variant>
      <vt:variant>
        <vt:i4>284</vt:i4>
      </vt:variant>
      <vt:variant>
        <vt:i4>0</vt:i4>
      </vt:variant>
      <vt:variant>
        <vt:i4>5</vt:i4>
      </vt:variant>
      <vt:variant>
        <vt:lpwstr/>
      </vt:variant>
      <vt:variant>
        <vt:lpwstr>_Toc72848598</vt:lpwstr>
      </vt:variant>
      <vt:variant>
        <vt:i4>1245246</vt:i4>
      </vt:variant>
      <vt:variant>
        <vt:i4>278</vt:i4>
      </vt:variant>
      <vt:variant>
        <vt:i4>0</vt:i4>
      </vt:variant>
      <vt:variant>
        <vt:i4>5</vt:i4>
      </vt:variant>
      <vt:variant>
        <vt:lpwstr/>
      </vt:variant>
      <vt:variant>
        <vt:lpwstr>_Toc72848597</vt:lpwstr>
      </vt:variant>
      <vt:variant>
        <vt:i4>1179710</vt:i4>
      </vt:variant>
      <vt:variant>
        <vt:i4>272</vt:i4>
      </vt:variant>
      <vt:variant>
        <vt:i4>0</vt:i4>
      </vt:variant>
      <vt:variant>
        <vt:i4>5</vt:i4>
      </vt:variant>
      <vt:variant>
        <vt:lpwstr/>
      </vt:variant>
      <vt:variant>
        <vt:lpwstr>_Toc72848596</vt:lpwstr>
      </vt:variant>
      <vt:variant>
        <vt:i4>1114174</vt:i4>
      </vt:variant>
      <vt:variant>
        <vt:i4>266</vt:i4>
      </vt:variant>
      <vt:variant>
        <vt:i4>0</vt:i4>
      </vt:variant>
      <vt:variant>
        <vt:i4>5</vt:i4>
      </vt:variant>
      <vt:variant>
        <vt:lpwstr/>
      </vt:variant>
      <vt:variant>
        <vt:lpwstr>_Toc72848595</vt:lpwstr>
      </vt:variant>
      <vt:variant>
        <vt:i4>1048638</vt:i4>
      </vt:variant>
      <vt:variant>
        <vt:i4>260</vt:i4>
      </vt:variant>
      <vt:variant>
        <vt:i4>0</vt:i4>
      </vt:variant>
      <vt:variant>
        <vt:i4>5</vt:i4>
      </vt:variant>
      <vt:variant>
        <vt:lpwstr/>
      </vt:variant>
      <vt:variant>
        <vt:lpwstr>_Toc72848594</vt:lpwstr>
      </vt:variant>
      <vt:variant>
        <vt:i4>1507390</vt:i4>
      </vt:variant>
      <vt:variant>
        <vt:i4>254</vt:i4>
      </vt:variant>
      <vt:variant>
        <vt:i4>0</vt:i4>
      </vt:variant>
      <vt:variant>
        <vt:i4>5</vt:i4>
      </vt:variant>
      <vt:variant>
        <vt:lpwstr/>
      </vt:variant>
      <vt:variant>
        <vt:lpwstr>_Toc72848593</vt:lpwstr>
      </vt:variant>
      <vt:variant>
        <vt:i4>1441854</vt:i4>
      </vt:variant>
      <vt:variant>
        <vt:i4>248</vt:i4>
      </vt:variant>
      <vt:variant>
        <vt:i4>0</vt:i4>
      </vt:variant>
      <vt:variant>
        <vt:i4>5</vt:i4>
      </vt:variant>
      <vt:variant>
        <vt:lpwstr/>
      </vt:variant>
      <vt:variant>
        <vt:lpwstr>_Toc72848592</vt:lpwstr>
      </vt:variant>
      <vt:variant>
        <vt:i4>1376318</vt:i4>
      </vt:variant>
      <vt:variant>
        <vt:i4>242</vt:i4>
      </vt:variant>
      <vt:variant>
        <vt:i4>0</vt:i4>
      </vt:variant>
      <vt:variant>
        <vt:i4>5</vt:i4>
      </vt:variant>
      <vt:variant>
        <vt:lpwstr/>
      </vt:variant>
      <vt:variant>
        <vt:lpwstr>_Toc72848591</vt:lpwstr>
      </vt:variant>
      <vt:variant>
        <vt:i4>1310782</vt:i4>
      </vt:variant>
      <vt:variant>
        <vt:i4>236</vt:i4>
      </vt:variant>
      <vt:variant>
        <vt:i4>0</vt:i4>
      </vt:variant>
      <vt:variant>
        <vt:i4>5</vt:i4>
      </vt:variant>
      <vt:variant>
        <vt:lpwstr/>
      </vt:variant>
      <vt:variant>
        <vt:lpwstr>_Toc72848590</vt:lpwstr>
      </vt:variant>
      <vt:variant>
        <vt:i4>1900607</vt:i4>
      </vt:variant>
      <vt:variant>
        <vt:i4>230</vt:i4>
      </vt:variant>
      <vt:variant>
        <vt:i4>0</vt:i4>
      </vt:variant>
      <vt:variant>
        <vt:i4>5</vt:i4>
      </vt:variant>
      <vt:variant>
        <vt:lpwstr/>
      </vt:variant>
      <vt:variant>
        <vt:lpwstr>_Toc72848589</vt:lpwstr>
      </vt:variant>
      <vt:variant>
        <vt:i4>1835071</vt:i4>
      </vt:variant>
      <vt:variant>
        <vt:i4>224</vt:i4>
      </vt:variant>
      <vt:variant>
        <vt:i4>0</vt:i4>
      </vt:variant>
      <vt:variant>
        <vt:i4>5</vt:i4>
      </vt:variant>
      <vt:variant>
        <vt:lpwstr/>
      </vt:variant>
      <vt:variant>
        <vt:lpwstr>_Toc72848588</vt:lpwstr>
      </vt:variant>
      <vt:variant>
        <vt:i4>1245247</vt:i4>
      </vt:variant>
      <vt:variant>
        <vt:i4>218</vt:i4>
      </vt:variant>
      <vt:variant>
        <vt:i4>0</vt:i4>
      </vt:variant>
      <vt:variant>
        <vt:i4>5</vt:i4>
      </vt:variant>
      <vt:variant>
        <vt:lpwstr/>
      </vt:variant>
      <vt:variant>
        <vt:lpwstr>_Toc72848587</vt:lpwstr>
      </vt:variant>
      <vt:variant>
        <vt:i4>1179711</vt:i4>
      </vt:variant>
      <vt:variant>
        <vt:i4>212</vt:i4>
      </vt:variant>
      <vt:variant>
        <vt:i4>0</vt:i4>
      </vt:variant>
      <vt:variant>
        <vt:i4>5</vt:i4>
      </vt:variant>
      <vt:variant>
        <vt:lpwstr/>
      </vt:variant>
      <vt:variant>
        <vt:lpwstr>_Toc72848586</vt:lpwstr>
      </vt:variant>
      <vt:variant>
        <vt:i4>1114175</vt:i4>
      </vt:variant>
      <vt:variant>
        <vt:i4>206</vt:i4>
      </vt:variant>
      <vt:variant>
        <vt:i4>0</vt:i4>
      </vt:variant>
      <vt:variant>
        <vt:i4>5</vt:i4>
      </vt:variant>
      <vt:variant>
        <vt:lpwstr/>
      </vt:variant>
      <vt:variant>
        <vt:lpwstr>_Toc72848585</vt:lpwstr>
      </vt:variant>
      <vt:variant>
        <vt:i4>1048639</vt:i4>
      </vt:variant>
      <vt:variant>
        <vt:i4>200</vt:i4>
      </vt:variant>
      <vt:variant>
        <vt:i4>0</vt:i4>
      </vt:variant>
      <vt:variant>
        <vt:i4>5</vt:i4>
      </vt:variant>
      <vt:variant>
        <vt:lpwstr/>
      </vt:variant>
      <vt:variant>
        <vt:lpwstr>_Toc72848584</vt:lpwstr>
      </vt:variant>
      <vt:variant>
        <vt:i4>1507391</vt:i4>
      </vt:variant>
      <vt:variant>
        <vt:i4>194</vt:i4>
      </vt:variant>
      <vt:variant>
        <vt:i4>0</vt:i4>
      </vt:variant>
      <vt:variant>
        <vt:i4>5</vt:i4>
      </vt:variant>
      <vt:variant>
        <vt:lpwstr/>
      </vt:variant>
      <vt:variant>
        <vt:lpwstr>_Toc72848583</vt:lpwstr>
      </vt:variant>
      <vt:variant>
        <vt:i4>1441855</vt:i4>
      </vt:variant>
      <vt:variant>
        <vt:i4>188</vt:i4>
      </vt:variant>
      <vt:variant>
        <vt:i4>0</vt:i4>
      </vt:variant>
      <vt:variant>
        <vt:i4>5</vt:i4>
      </vt:variant>
      <vt:variant>
        <vt:lpwstr/>
      </vt:variant>
      <vt:variant>
        <vt:lpwstr>_Toc72848582</vt:lpwstr>
      </vt:variant>
      <vt:variant>
        <vt:i4>1376319</vt:i4>
      </vt:variant>
      <vt:variant>
        <vt:i4>182</vt:i4>
      </vt:variant>
      <vt:variant>
        <vt:i4>0</vt:i4>
      </vt:variant>
      <vt:variant>
        <vt:i4>5</vt:i4>
      </vt:variant>
      <vt:variant>
        <vt:lpwstr/>
      </vt:variant>
      <vt:variant>
        <vt:lpwstr>_Toc72848581</vt:lpwstr>
      </vt:variant>
      <vt:variant>
        <vt:i4>1310783</vt:i4>
      </vt:variant>
      <vt:variant>
        <vt:i4>176</vt:i4>
      </vt:variant>
      <vt:variant>
        <vt:i4>0</vt:i4>
      </vt:variant>
      <vt:variant>
        <vt:i4>5</vt:i4>
      </vt:variant>
      <vt:variant>
        <vt:lpwstr/>
      </vt:variant>
      <vt:variant>
        <vt:lpwstr>_Toc72848580</vt:lpwstr>
      </vt:variant>
      <vt:variant>
        <vt:i4>1900592</vt:i4>
      </vt:variant>
      <vt:variant>
        <vt:i4>170</vt:i4>
      </vt:variant>
      <vt:variant>
        <vt:i4>0</vt:i4>
      </vt:variant>
      <vt:variant>
        <vt:i4>5</vt:i4>
      </vt:variant>
      <vt:variant>
        <vt:lpwstr/>
      </vt:variant>
      <vt:variant>
        <vt:lpwstr>_Toc72848579</vt:lpwstr>
      </vt:variant>
      <vt:variant>
        <vt:i4>1835056</vt:i4>
      </vt:variant>
      <vt:variant>
        <vt:i4>164</vt:i4>
      </vt:variant>
      <vt:variant>
        <vt:i4>0</vt:i4>
      </vt:variant>
      <vt:variant>
        <vt:i4>5</vt:i4>
      </vt:variant>
      <vt:variant>
        <vt:lpwstr/>
      </vt:variant>
      <vt:variant>
        <vt:lpwstr>_Toc72848578</vt:lpwstr>
      </vt:variant>
      <vt:variant>
        <vt:i4>1245232</vt:i4>
      </vt:variant>
      <vt:variant>
        <vt:i4>158</vt:i4>
      </vt:variant>
      <vt:variant>
        <vt:i4>0</vt:i4>
      </vt:variant>
      <vt:variant>
        <vt:i4>5</vt:i4>
      </vt:variant>
      <vt:variant>
        <vt:lpwstr/>
      </vt:variant>
      <vt:variant>
        <vt:lpwstr>_Toc72848577</vt:lpwstr>
      </vt:variant>
      <vt:variant>
        <vt:i4>1179696</vt:i4>
      </vt:variant>
      <vt:variant>
        <vt:i4>152</vt:i4>
      </vt:variant>
      <vt:variant>
        <vt:i4>0</vt:i4>
      </vt:variant>
      <vt:variant>
        <vt:i4>5</vt:i4>
      </vt:variant>
      <vt:variant>
        <vt:lpwstr/>
      </vt:variant>
      <vt:variant>
        <vt:lpwstr>_Toc72848576</vt:lpwstr>
      </vt:variant>
      <vt:variant>
        <vt:i4>1114160</vt:i4>
      </vt:variant>
      <vt:variant>
        <vt:i4>146</vt:i4>
      </vt:variant>
      <vt:variant>
        <vt:i4>0</vt:i4>
      </vt:variant>
      <vt:variant>
        <vt:i4>5</vt:i4>
      </vt:variant>
      <vt:variant>
        <vt:lpwstr/>
      </vt:variant>
      <vt:variant>
        <vt:lpwstr>_Toc72848575</vt:lpwstr>
      </vt:variant>
      <vt:variant>
        <vt:i4>1048624</vt:i4>
      </vt:variant>
      <vt:variant>
        <vt:i4>140</vt:i4>
      </vt:variant>
      <vt:variant>
        <vt:i4>0</vt:i4>
      </vt:variant>
      <vt:variant>
        <vt:i4>5</vt:i4>
      </vt:variant>
      <vt:variant>
        <vt:lpwstr/>
      </vt:variant>
      <vt:variant>
        <vt:lpwstr>_Toc72848574</vt:lpwstr>
      </vt:variant>
      <vt:variant>
        <vt:i4>1507376</vt:i4>
      </vt:variant>
      <vt:variant>
        <vt:i4>134</vt:i4>
      </vt:variant>
      <vt:variant>
        <vt:i4>0</vt:i4>
      </vt:variant>
      <vt:variant>
        <vt:i4>5</vt:i4>
      </vt:variant>
      <vt:variant>
        <vt:lpwstr/>
      </vt:variant>
      <vt:variant>
        <vt:lpwstr>_Toc72848573</vt:lpwstr>
      </vt:variant>
      <vt:variant>
        <vt:i4>1441840</vt:i4>
      </vt:variant>
      <vt:variant>
        <vt:i4>128</vt:i4>
      </vt:variant>
      <vt:variant>
        <vt:i4>0</vt:i4>
      </vt:variant>
      <vt:variant>
        <vt:i4>5</vt:i4>
      </vt:variant>
      <vt:variant>
        <vt:lpwstr/>
      </vt:variant>
      <vt:variant>
        <vt:lpwstr>_Toc72848572</vt:lpwstr>
      </vt:variant>
      <vt:variant>
        <vt:i4>1376304</vt:i4>
      </vt:variant>
      <vt:variant>
        <vt:i4>122</vt:i4>
      </vt:variant>
      <vt:variant>
        <vt:i4>0</vt:i4>
      </vt:variant>
      <vt:variant>
        <vt:i4>5</vt:i4>
      </vt:variant>
      <vt:variant>
        <vt:lpwstr/>
      </vt:variant>
      <vt:variant>
        <vt:lpwstr>_Toc72848571</vt:lpwstr>
      </vt:variant>
      <vt:variant>
        <vt:i4>1310768</vt:i4>
      </vt:variant>
      <vt:variant>
        <vt:i4>116</vt:i4>
      </vt:variant>
      <vt:variant>
        <vt:i4>0</vt:i4>
      </vt:variant>
      <vt:variant>
        <vt:i4>5</vt:i4>
      </vt:variant>
      <vt:variant>
        <vt:lpwstr/>
      </vt:variant>
      <vt:variant>
        <vt:lpwstr>_Toc72848570</vt:lpwstr>
      </vt:variant>
      <vt:variant>
        <vt:i4>1900593</vt:i4>
      </vt:variant>
      <vt:variant>
        <vt:i4>110</vt:i4>
      </vt:variant>
      <vt:variant>
        <vt:i4>0</vt:i4>
      </vt:variant>
      <vt:variant>
        <vt:i4>5</vt:i4>
      </vt:variant>
      <vt:variant>
        <vt:lpwstr/>
      </vt:variant>
      <vt:variant>
        <vt:lpwstr>_Toc72848569</vt:lpwstr>
      </vt:variant>
      <vt:variant>
        <vt:i4>1835057</vt:i4>
      </vt:variant>
      <vt:variant>
        <vt:i4>104</vt:i4>
      </vt:variant>
      <vt:variant>
        <vt:i4>0</vt:i4>
      </vt:variant>
      <vt:variant>
        <vt:i4>5</vt:i4>
      </vt:variant>
      <vt:variant>
        <vt:lpwstr/>
      </vt:variant>
      <vt:variant>
        <vt:lpwstr>_Toc72848568</vt:lpwstr>
      </vt:variant>
      <vt:variant>
        <vt:i4>1245233</vt:i4>
      </vt:variant>
      <vt:variant>
        <vt:i4>98</vt:i4>
      </vt:variant>
      <vt:variant>
        <vt:i4>0</vt:i4>
      </vt:variant>
      <vt:variant>
        <vt:i4>5</vt:i4>
      </vt:variant>
      <vt:variant>
        <vt:lpwstr/>
      </vt:variant>
      <vt:variant>
        <vt:lpwstr>_Toc72848567</vt:lpwstr>
      </vt:variant>
      <vt:variant>
        <vt:i4>1179697</vt:i4>
      </vt:variant>
      <vt:variant>
        <vt:i4>92</vt:i4>
      </vt:variant>
      <vt:variant>
        <vt:i4>0</vt:i4>
      </vt:variant>
      <vt:variant>
        <vt:i4>5</vt:i4>
      </vt:variant>
      <vt:variant>
        <vt:lpwstr/>
      </vt:variant>
      <vt:variant>
        <vt:lpwstr>_Toc72848566</vt:lpwstr>
      </vt:variant>
      <vt:variant>
        <vt:i4>1114161</vt:i4>
      </vt:variant>
      <vt:variant>
        <vt:i4>86</vt:i4>
      </vt:variant>
      <vt:variant>
        <vt:i4>0</vt:i4>
      </vt:variant>
      <vt:variant>
        <vt:i4>5</vt:i4>
      </vt:variant>
      <vt:variant>
        <vt:lpwstr/>
      </vt:variant>
      <vt:variant>
        <vt:lpwstr>_Toc72848565</vt:lpwstr>
      </vt:variant>
      <vt:variant>
        <vt:i4>1048625</vt:i4>
      </vt:variant>
      <vt:variant>
        <vt:i4>80</vt:i4>
      </vt:variant>
      <vt:variant>
        <vt:i4>0</vt:i4>
      </vt:variant>
      <vt:variant>
        <vt:i4>5</vt:i4>
      </vt:variant>
      <vt:variant>
        <vt:lpwstr/>
      </vt:variant>
      <vt:variant>
        <vt:lpwstr>_Toc72848564</vt:lpwstr>
      </vt:variant>
      <vt:variant>
        <vt:i4>1507377</vt:i4>
      </vt:variant>
      <vt:variant>
        <vt:i4>74</vt:i4>
      </vt:variant>
      <vt:variant>
        <vt:i4>0</vt:i4>
      </vt:variant>
      <vt:variant>
        <vt:i4>5</vt:i4>
      </vt:variant>
      <vt:variant>
        <vt:lpwstr/>
      </vt:variant>
      <vt:variant>
        <vt:lpwstr>_Toc72848563</vt:lpwstr>
      </vt:variant>
      <vt:variant>
        <vt:i4>1441841</vt:i4>
      </vt:variant>
      <vt:variant>
        <vt:i4>68</vt:i4>
      </vt:variant>
      <vt:variant>
        <vt:i4>0</vt:i4>
      </vt:variant>
      <vt:variant>
        <vt:i4>5</vt:i4>
      </vt:variant>
      <vt:variant>
        <vt:lpwstr/>
      </vt:variant>
      <vt:variant>
        <vt:lpwstr>_Toc72848562</vt:lpwstr>
      </vt:variant>
      <vt:variant>
        <vt:i4>1376305</vt:i4>
      </vt:variant>
      <vt:variant>
        <vt:i4>62</vt:i4>
      </vt:variant>
      <vt:variant>
        <vt:i4>0</vt:i4>
      </vt:variant>
      <vt:variant>
        <vt:i4>5</vt:i4>
      </vt:variant>
      <vt:variant>
        <vt:lpwstr/>
      </vt:variant>
      <vt:variant>
        <vt:lpwstr>_Toc72848561</vt:lpwstr>
      </vt:variant>
      <vt:variant>
        <vt:i4>1310769</vt:i4>
      </vt:variant>
      <vt:variant>
        <vt:i4>56</vt:i4>
      </vt:variant>
      <vt:variant>
        <vt:i4>0</vt:i4>
      </vt:variant>
      <vt:variant>
        <vt:i4>5</vt:i4>
      </vt:variant>
      <vt:variant>
        <vt:lpwstr/>
      </vt:variant>
      <vt:variant>
        <vt:lpwstr>_Toc72848560</vt:lpwstr>
      </vt:variant>
      <vt:variant>
        <vt:i4>1900594</vt:i4>
      </vt:variant>
      <vt:variant>
        <vt:i4>50</vt:i4>
      </vt:variant>
      <vt:variant>
        <vt:i4>0</vt:i4>
      </vt:variant>
      <vt:variant>
        <vt:i4>5</vt:i4>
      </vt:variant>
      <vt:variant>
        <vt:lpwstr/>
      </vt:variant>
      <vt:variant>
        <vt:lpwstr>_Toc72848559</vt:lpwstr>
      </vt:variant>
      <vt:variant>
        <vt:i4>1835058</vt:i4>
      </vt:variant>
      <vt:variant>
        <vt:i4>44</vt:i4>
      </vt:variant>
      <vt:variant>
        <vt:i4>0</vt:i4>
      </vt:variant>
      <vt:variant>
        <vt:i4>5</vt:i4>
      </vt:variant>
      <vt:variant>
        <vt:lpwstr/>
      </vt:variant>
      <vt:variant>
        <vt:lpwstr>_Toc72848558</vt:lpwstr>
      </vt:variant>
      <vt:variant>
        <vt:i4>1245234</vt:i4>
      </vt:variant>
      <vt:variant>
        <vt:i4>38</vt:i4>
      </vt:variant>
      <vt:variant>
        <vt:i4>0</vt:i4>
      </vt:variant>
      <vt:variant>
        <vt:i4>5</vt:i4>
      </vt:variant>
      <vt:variant>
        <vt:lpwstr/>
      </vt:variant>
      <vt:variant>
        <vt:lpwstr>_Toc72848557</vt:lpwstr>
      </vt:variant>
      <vt:variant>
        <vt:i4>1179698</vt:i4>
      </vt:variant>
      <vt:variant>
        <vt:i4>32</vt:i4>
      </vt:variant>
      <vt:variant>
        <vt:i4>0</vt:i4>
      </vt:variant>
      <vt:variant>
        <vt:i4>5</vt:i4>
      </vt:variant>
      <vt:variant>
        <vt:lpwstr/>
      </vt:variant>
      <vt:variant>
        <vt:lpwstr>_Toc72848556</vt:lpwstr>
      </vt:variant>
      <vt:variant>
        <vt:i4>1114162</vt:i4>
      </vt:variant>
      <vt:variant>
        <vt:i4>26</vt:i4>
      </vt:variant>
      <vt:variant>
        <vt:i4>0</vt:i4>
      </vt:variant>
      <vt:variant>
        <vt:i4>5</vt:i4>
      </vt:variant>
      <vt:variant>
        <vt:lpwstr/>
      </vt:variant>
      <vt:variant>
        <vt:lpwstr>_Toc72848555</vt:lpwstr>
      </vt:variant>
      <vt:variant>
        <vt:i4>1048626</vt:i4>
      </vt:variant>
      <vt:variant>
        <vt:i4>20</vt:i4>
      </vt:variant>
      <vt:variant>
        <vt:i4>0</vt:i4>
      </vt:variant>
      <vt:variant>
        <vt:i4>5</vt:i4>
      </vt:variant>
      <vt:variant>
        <vt:lpwstr/>
      </vt:variant>
      <vt:variant>
        <vt:lpwstr>_Toc72848554</vt:lpwstr>
      </vt:variant>
      <vt:variant>
        <vt:i4>1507378</vt:i4>
      </vt:variant>
      <vt:variant>
        <vt:i4>14</vt:i4>
      </vt:variant>
      <vt:variant>
        <vt:i4>0</vt:i4>
      </vt:variant>
      <vt:variant>
        <vt:i4>5</vt:i4>
      </vt:variant>
      <vt:variant>
        <vt:lpwstr/>
      </vt:variant>
      <vt:variant>
        <vt:lpwstr>_Toc72848553</vt:lpwstr>
      </vt:variant>
      <vt:variant>
        <vt:i4>1441842</vt:i4>
      </vt:variant>
      <vt:variant>
        <vt:i4>8</vt:i4>
      </vt:variant>
      <vt:variant>
        <vt:i4>0</vt:i4>
      </vt:variant>
      <vt:variant>
        <vt:i4>5</vt:i4>
      </vt:variant>
      <vt:variant>
        <vt:lpwstr/>
      </vt:variant>
      <vt:variant>
        <vt:lpwstr>_Toc72848552</vt:lpwstr>
      </vt:variant>
      <vt:variant>
        <vt:i4>1376306</vt:i4>
      </vt:variant>
      <vt:variant>
        <vt:i4>2</vt:i4>
      </vt:variant>
      <vt:variant>
        <vt:i4>0</vt:i4>
      </vt:variant>
      <vt:variant>
        <vt:i4>5</vt:i4>
      </vt:variant>
      <vt:variant>
        <vt:lpwstr/>
      </vt:variant>
      <vt:variant>
        <vt:lpwstr>_Toc72848551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Rene Brandborg Sørensen</cp:lastModifiedBy>
  <cp:revision>2</cp:revision>
  <dcterms:created xsi:type="dcterms:W3CDTF">2021-08-17T12:14:00Z</dcterms:created>
  <dcterms:modified xsi:type="dcterms:W3CDTF">2021-08-17T12:14:00Z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