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ACD7" w14:textId="13D49787" w:rsidR="00463CD1" w:rsidRDefault="00463CD1" w:rsidP="00463CD1">
      <w:pPr>
        <w:pStyle w:val="Header"/>
        <w:widowControl w:val="0"/>
        <w:ind w:right="-58"/>
        <w:rPr>
          <w:rFonts w:ascii="Arial" w:hAnsi="Arial" w:cs="Arial"/>
          <w:b/>
          <w:bCs/>
          <w:sz w:val="28"/>
          <w:lang w:eastAsia="zh-CN"/>
        </w:rPr>
      </w:pPr>
      <w:r>
        <w:rPr>
          <w:rFonts w:ascii="Arial" w:hAnsi="Arial" w:cs="Arial"/>
          <w:b/>
          <w:bCs/>
          <w:sz w:val="28"/>
        </w:rPr>
        <w:t xml:space="preserve">3GPP TSG RAN </w:t>
      </w:r>
      <w:proofErr w:type="spellStart"/>
      <w:r>
        <w:rPr>
          <w:rFonts w:ascii="Arial" w:hAnsi="Arial" w:cs="Arial"/>
          <w:b/>
          <w:bCs/>
          <w:sz w:val="28"/>
        </w:rPr>
        <w:t>WG1#</w:t>
      </w:r>
      <w:r>
        <w:rPr>
          <w:rFonts w:ascii="Arial" w:hAnsi="Arial" w:cs="Arial" w:hint="eastAsia"/>
          <w:b/>
          <w:bCs/>
          <w:sz w:val="28"/>
          <w:lang w:eastAsia="zh-CN"/>
        </w:rPr>
        <w:t>10</w:t>
      </w:r>
      <w:r w:rsidR="00A259D6">
        <w:rPr>
          <w:rFonts w:ascii="Arial" w:hAnsi="Arial" w:cs="Arial"/>
          <w:b/>
          <w:bCs/>
          <w:sz w:val="28"/>
          <w:lang w:eastAsia="zh-CN"/>
        </w:rPr>
        <w:t>6</w:t>
      </w:r>
      <w:r>
        <w:rPr>
          <w:rFonts w:ascii="Arial" w:hAnsi="Arial" w:cs="Arial"/>
          <w:b/>
          <w:bCs/>
          <w:sz w:val="28"/>
          <w:lang w:eastAsia="zh-CN"/>
        </w:rPr>
        <w:t>-e</w:t>
      </w:r>
      <w:proofErr w:type="spellEnd"/>
      <w:r>
        <w:rPr>
          <w:rFonts w:ascii="Arial" w:eastAsia="MS Mincho" w:hAnsi="Arial" w:cs="Arial"/>
          <w:b/>
          <w:bCs/>
          <w:sz w:val="28"/>
          <w:lang w:eastAsia="ja-JP"/>
        </w:rPr>
        <w:tab/>
        <w:t xml:space="preserve">        </w:t>
      </w:r>
      <w:r>
        <w:rPr>
          <w:rFonts w:ascii="Arial" w:eastAsia="MS Mincho" w:hAnsi="Arial" w:cs="Arial"/>
          <w:b/>
          <w:bCs/>
          <w:sz w:val="28"/>
          <w:lang w:eastAsia="ja-JP"/>
        </w:rPr>
        <w:tab/>
      </w:r>
      <w:proofErr w:type="spellStart"/>
      <w:r w:rsidR="00F20EE9" w:rsidRPr="00F20EE9">
        <w:rPr>
          <w:rFonts w:ascii="Arial" w:eastAsia="MS Mincho" w:hAnsi="Arial" w:cs="Arial"/>
          <w:b/>
          <w:bCs/>
          <w:sz w:val="28"/>
          <w:lang w:eastAsia="ja-JP"/>
        </w:rPr>
        <w:t>R1</w:t>
      </w:r>
      <w:proofErr w:type="spellEnd"/>
      <w:r w:rsidR="00F20EE9" w:rsidRPr="00F20EE9">
        <w:rPr>
          <w:rFonts w:ascii="Arial" w:eastAsia="MS Mincho" w:hAnsi="Arial" w:cs="Arial"/>
          <w:b/>
          <w:bCs/>
          <w:sz w:val="28"/>
          <w:lang w:eastAsia="ja-JP"/>
        </w:rPr>
        <w:t>-2108312</w:t>
      </w:r>
    </w:p>
    <w:p w14:paraId="718A75A5" w14:textId="347B2A3C" w:rsidR="00463CD1" w:rsidRDefault="00463CD1" w:rsidP="00463CD1">
      <w:pPr>
        <w:pStyle w:val="TdocHeader2"/>
        <w:rPr>
          <w:rFonts w:eastAsia="MS Mincho" w:cs="Arial"/>
          <w:bCs/>
          <w:sz w:val="28"/>
          <w:szCs w:val="24"/>
          <w:lang w:eastAsia="ja-JP"/>
        </w:rPr>
      </w:pPr>
      <w:r>
        <w:rPr>
          <w:rFonts w:eastAsia="MS Mincho" w:cs="Arial"/>
          <w:bCs/>
          <w:sz w:val="28"/>
          <w:szCs w:val="24"/>
          <w:lang w:eastAsia="ja-JP"/>
        </w:rPr>
        <w:t>e</w:t>
      </w:r>
      <w:r w:rsidRPr="006D5BA5">
        <w:rPr>
          <w:rFonts w:eastAsia="MS Mincho" w:cs="Arial"/>
          <w:bCs/>
          <w:sz w:val="28"/>
          <w:szCs w:val="24"/>
          <w:lang w:eastAsia="ja-JP"/>
        </w:rPr>
        <w:t xml:space="preserve">-Meeting, </w:t>
      </w:r>
      <w:r w:rsidR="00A259D6" w:rsidRPr="00A259D6">
        <w:rPr>
          <w:rFonts w:eastAsia="MS Mincho" w:cs="Arial"/>
          <w:bCs/>
          <w:sz w:val="28"/>
          <w:szCs w:val="24"/>
          <w:lang w:eastAsia="ja-JP"/>
        </w:rPr>
        <w:t>August 16-27th, 2021</w:t>
      </w:r>
    </w:p>
    <w:p w14:paraId="696A283F" w14:textId="77777777" w:rsidR="00463CD1" w:rsidRDefault="00463CD1" w:rsidP="003B5AE8">
      <w:pPr>
        <w:pBdr>
          <w:top w:val="single" w:sz="4" w:space="1" w:color="auto"/>
        </w:pBdr>
        <w:rPr>
          <w:b/>
          <w:kern w:val="2"/>
        </w:rPr>
      </w:pPr>
    </w:p>
    <w:p w14:paraId="2896EE87" w14:textId="25787922" w:rsidR="00463CD1" w:rsidRDefault="00463CD1" w:rsidP="003B5AE8">
      <w:pPr>
        <w:spacing w:after="60"/>
        <w:rPr>
          <w:b/>
          <w:kern w:val="2"/>
          <w:sz w:val="24"/>
        </w:rPr>
      </w:pPr>
      <w:r>
        <w:rPr>
          <w:kern w:val="2"/>
          <w:sz w:val="24"/>
        </w:rPr>
        <w:t>Agenda Item:</w:t>
      </w:r>
      <w:r>
        <w:rPr>
          <w:rFonts w:hint="eastAsia"/>
          <w:kern w:val="2"/>
          <w:sz w:val="24"/>
        </w:rPr>
        <w:t xml:space="preserve"> </w:t>
      </w:r>
      <w:r>
        <w:rPr>
          <w:b/>
          <w:kern w:val="2"/>
          <w:sz w:val="24"/>
        </w:rPr>
        <w:t>8.15.</w:t>
      </w:r>
      <w:r w:rsidR="00A259D6">
        <w:rPr>
          <w:b/>
          <w:kern w:val="2"/>
          <w:sz w:val="24"/>
        </w:rPr>
        <w:t>2</w:t>
      </w:r>
    </w:p>
    <w:p w14:paraId="41496B43" w14:textId="77777777" w:rsidR="00463CD1" w:rsidRDefault="00463CD1" w:rsidP="003B5AE8">
      <w:pPr>
        <w:spacing w:after="60"/>
        <w:rPr>
          <w:b/>
          <w:kern w:val="2"/>
          <w:sz w:val="24"/>
        </w:rPr>
      </w:pPr>
      <w:r>
        <w:rPr>
          <w:kern w:val="2"/>
          <w:sz w:val="24"/>
        </w:rPr>
        <w:t>Source:</w:t>
      </w:r>
      <w:r>
        <w:rPr>
          <w:rFonts w:hint="eastAsia"/>
          <w:b/>
          <w:kern w:val="2"/>
          <w:sz w:val="24"/>
        </w:rPr>
        <w:tab/>
      </w:r>
      <w:r>
        <w:rPr>
          <w:b/>
          <w:kern w:val="2"/>
          <w:sz w:val="24"/>
        </w:rPr>
        <w:t>Moderator (</w:t>
      </w:r>
      <w:r>
        <w:rPr>
          <w:rFonts w:hint="eastAsia"/>
          <w:b/>
          <w:kern w:val="2"/>
          <w:sz w:val="24"/>
        </w:rPr>
        <w:t>Sony</w:t>
      </w:r>
      <w:r>
        <w:rPr>
          <w:b/>
          <w:kern w:val="2"/>
          <w:sz w:val="24"/>
        </w:rPr>
        <w:t>)</w:t>
      </w:r>
    </w:p>
    <w:p w14:paraId="38A4C85A" w14:textId="14A84591" w:rsidR="00463CD1" w:rsidRDefault="00463CD1" w:rsidP="003B5AE8">
      <w:pPr>
        <w:spacing w:after="60"/>
        <w:rPr>
          <w:b/>
          <w:kern w:val="2"/>
          <w:sz w:val="24"/>
        </w:rPr>
      </w:pPr>
      <w:r>
        <w:rPr>
          <w:kern w:val="2"/>
          <w:sz w:val="24"/>
        </w:rPr>
        <w:t>Title:</w:t>
      </w:r>
      <w:r>
        <w:rPr>
          <w:b/>
          <w:kern w:val="2"/>
          <w:sz w:val="24"/>
        </w:rPr>
        <w:tab/>
        <w:t xml:space="preserve">FL summary </w:t>
      </w:r>
      <w:r w:rsidR="00A259D6">
        <w:rPr>
          <w:b/>
          <w:kern w:val="2"/>
          <w:sz w:val="24"/>
        </w:rPr>
        <w:t>1</w:t>
      </w:r>
      <w:r>
        <w:rPr>
          <w:b/>
          <w:kern w:val="2"/>
          <w:sz w:val="24"/>
        </w:rPr>
        <w:t xml:space="preserve"> of AI 8.15.</w:t>
      </w:r>
      <w:r w:rsidR="00A259D6">
        <w:rPr>
          <w:b/>
          <w:kern w:val="2"/>
          <w:sz w:val="24"/>
        </w:rPr>
        <w:t>2</w:t>
      </w:r>
      <w:r>
        <w:rPr>
          <w:b/>
          <w:kern w:val="2"/>
          <w:sz w:val="24"/>
        </w:rPr>
        <w:t>: Timing relationship</w:t>
      </w:r>
      <w:r w:rsidR="00AF345F">
        <w:rPr>
          <w:b/>
          <w:kern w:val="2"/>
          <w:sz w:val="24"/>
        </w:rPr>
        <w:t>s</w:t>
      </w:r>
      <w:r>
        <w:rPr>
          <w:b/>
          <w:kern w:val="2"/>
          <w:sz w:val="24"/>
        </w:rPr>
        <w:t xml:space="preserve"> for IoT-NTN</w:t>
      </w:r>
    </w:p>
    <w:p w14:paraId="24A6E476" w14:textId="77777777" w:rsidR="00463CD1" w:rsidRDefault="00463CD1" w:rsidP="003B5AE8">
      <w:pPr>
        <w:pBdr>
          <w:bottom w:val="single" w:sz="6" w:space="1" w:color="auto"/>
        </w:pBdr>
        <w:spacing w:after="60"/>
        <w:rPr>
          <w:b/>
          <w:kern w:val="2"/>
          <w:sz w:val="24"/>
        </w:rPr>
      </w:pPr>
      <w:r>
        <w:rPr>
          <w:kern w:val="2"/>
          <w:sz w:val="24"/>
        </w:rPr>
        <w:t>Document for:</w:t>
      </w:r>
      <w:r>
        <w:rPr>
          <w:b/>
          <w:kern w:val="2"/>
          <w:sz w:val="24"/>
        </w:rPr>
        <w:tab/>
        <w:t>Discussion</w:t>
      </w:r>
    </w:p>
    <w:p w14:paraId="7A8B5ECC" w14:textId="3D752174" w:rsidR="00732328" w:rsidRDefault="00732328"/>
    <w:sdt>
      <w:sdtPr>
        <w:rPr>
          <w:rFonts w:ascii="Times" w:eastAsia="Batang" w:hAnsi="Times" w:cs="Times New Roman"/>
          <w:color w:val="auto"/>
          <w:sz w:val="20"/>
          <w:szCs w:val="24"/>
          <w:lang w:val="en-GB" w:eastAsia="en-GB"/>
        </w:rPr>
        <w:id w:val="-1587136980"/>
        <w:docPartObj>
          <w:docPartGallery w:val="Table of Contents"/>
          <w:docPartUnique/>
        </w:docPartObj>
      </w:sdtPr>
      <w:sdtEndPr>
        <w:rPr>
          <w:b/>
          <w:bCs/>
          <w:noProof/>
          <w:lang w:eastAsia="en-US"/>
        </w:rPr>
      </w:sdtEndPr>
      <w:sdtContent>
        <w:p w14:paraId="49E7A8B1" w14:textId="6BC070C9" w:rsidR="00F44333" w:rsidRDefault="00F44333">
          <w:pPr>
            <w:pStyle w:val="TOCHeading"/>
          </w:pPr>
          <w:r>
            <w:t>Table of Contents</w:t>
          </w:r>
        </w:p>
        <w:p w14:paraId="1B69A910" w14:textId="5C65A6C6" w:rsidR="002803B4" w:rsidRDefault="00F44333">
          <w:pPr>
            <w:pStyle w:val="TOC1"/>
            <w:tabs>
              <w:tab w:val="left" w:pos="40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80031327" w:history="1">
            <w:r w:rsidR="002803B4" w:rsidRPr="005A1D0A">
              <w:rPr>
                <w:rStyle w:val="Hyperlink"/>
                <w:noProof/>
                <w:lang w:eastAsia="zh-CN"/>
              </w:rPr>
              <w:t>1</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Introduction</w:t>
            </w:r>
            <w:r w:rsidR="002803B4">
              <w:rPr>
                <w:noProof/>
                <w:webHidden/>
              </w:rPr>
              <w:tab/>
            </w:r>
            <w:r w:rsidR="002803B4">
              <w:rPr>
                <w:noProof/>
                <w:webHidden/>
              </w:rPr>
              <w:fldChar w:fldCharType="begin"/>
            </w:r>
            <w:r w:rsidR="002803B4">
              <w:rPr>
                <w:noProof/>
                <w:webHidden/>
              </w:rPr>
              <w:instrText xml:space="preserve"> PAGEREF _Toc80031327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3F87900C" w14:textId="0252D7BD" w:rsidR="002803B4" w:rsidRDefault="000E258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8" w:history="1">
            <w:r w:rsidR="002803B4" w:rsidRPr="005A1D0A">
              <w:rPr>
                <w:rStyle w:val="Hyperlink"/>
                <w:noProof/>
                <w:lang w:eastAsia="zh-CN"/>
              </w:rPr>
              <w:t>2</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Overview of Main Issues from company contributions</w:t>
            </w:r>
            <w:r w:rsidR="002803B4">
              <w:rPr>
                <w:noProof/>
                <w:webHidden/>
              </w:rPr>
              <w:tab/>
            </w:r>
            <w:r w:rsidR="002803B4">
              <w:rPr>
                <w:noProof/>
                <w:webHidden/>
              </w:rPr>
              <w:fldChar w:fldCharType="begin"/>
            </w:r>
            <w:r w:rsidR="002803B4">
              <w:rPr>
                <w:noProof/>
                <w:webHidden/>
              </w:rPr>
              <w:instrText xml:space="preserve"> PAGEREF _Toc80031328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4EADEFE7" w14:textId="31A18AE5" w:rsidR="002803B4" w:rsidRDefault="000E258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29" w:history="1">
            <w:r w:rsidR="002803B4" w:rsidRPr="005A1D0A">
              <w:rPr>
                <w:rStyle w:val="Hyperlink"/>
                <w:noProof/>
              </w:rPr>
              <w:t>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NB-IoT</w:t>
            </w:r>
            <w:r w:rsidR="002803B4">
              <w:rPr>
                <w:noProof/>
                <w:webHidden/>
              </w:rPr>
              <w:tab/>
            </w:r>
            <w:r w:rsidR="002803B4">
              <w:rPr>
                <w:noProof/>
                <w:webHidden/>
              </w:rPr>
              <w:fldChar w:fldCharType="begin"/>
            </w:r>
            <w:r w:rsidR="002803B4">
              <w:rPr>
                <w:noProof/>
                <w:webHidden/>
              </w:rPr>
              <w:instrText xml:space="preserve"> PAGEREF _Toc80031329 \h </w:instrText>
            </w:r>
            <w:r w:rsidR="002803B4">
              <w:rPr>
                <w:noProof/>
                <w:webHidden/>
              </w:rPr>
            </w:r>
            <w:r w:rsidR="002803B4">
              <w:rPr>
                <w:noProof/>
                <w:webHidden/>
              </w:rPr>
              <w:fldChar w:fldCharType="separate"/>
            </w:r>
            <w:r w:rsidR="002803B4">
              <w:rPr>
                <w:noProof/>
                <w:webHidden/>
              </w:rPr>
              <w:t>3</w:t>
            </w:r>
            <w:r w:rsidR="002803B4">
              <w:rPr>
                <w:noProof/>
                <w:webHidden/>
              </w:rPr>
              <w:fldChar w:fldCharType="end"/>
            </w:r>
          </w:hyperlink>
        </w:p>
        <w:p w14:paraId="01D95F11" w14:textId="3955B287"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0" w:history="1">
            <w:r w:rsidR="002803B4" w:rsidRPr="005A1D0A">
              <w:rPr>
                <w:rStyle w:val="Hyperlink"/>
                <w:noProof/>
              </w:rPr>
              <w:t>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to NPUSCH format 1</w:t>
            </w:r>
            <w:r w:rsidR="002803B4">
              <w:rPr>
                <w:noProof/>
                <w:webHidden/>
              </w:rPr>
              <w:tab/>
            </w:r>
            <w:r w:rsidR="002803B4">
              <w:rPr>
                <w:noProof/>
                <w:webHidden/>
              </w:rPr>
              <w:fldChar w:fldCharType="begin"/>
            </w:r>
            <w:r w:rsidR="002803B4">
              <w:rPr>
                <w:noProof/>
                <w:webHidden/>
              </w:rPr>
              <w:instrText xml:space="preserve"> PAGEREF _Toc80031330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B20C31B" w14:textId="3CD62AE5"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1" w:history="1">
            <w:r w:rsidR="002803B4" w:rsidRPr="005A1D0A">
              <w:rPr>
                <w:rStyle w:val="Hyperlink"/>
                <w:noProof/>
              </w:rPr>
              <w:t>3.1.1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_Toc80031331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02E99192" w14:textId="340558E1"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2" w:history="1">
            <w:r w:rsidR="002803B4" w:rsidRPr="005A1D0A">
              <w:rPr>
                <w:rStyle w:val="Hyperlink"/>
                <w:noProof/>
                <w:lang w:eastAsia="zh-CN"/>
              </w:rPr>
              <w:t>3.1.2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to NPUSCH format 1</w:t>
            </w:r>
            <w:r w:rsidR="002803B4">
              <w:rPr>
                <w:noProof/>
                <w:webHidden/>
              </w:rPr>
              <w:tab/>
            </w:r>
            <w:r w:rsidR="002803B4">
              <w:rPr>
                <w:noProof/>
                <w:webHidden/>
              </w:rPr>
              <w:fldChar w:fldCharType="begin"/>
            </w:r>
            <w:r w:rsidR="002803B4">
              <w:rPr>
                <w:noProof/>
                <w:webHidden/>
              </w:rPr>
              <w:instrText xml:space="preserve"> PAGEREF _Toc80031332 \h </w:instrText>
            </w:r>
            <w:r w:rsidR="002803B4">
              <w:rPr>
                <w:noProof/>
                <w:webHidden/>
              </w:rPr>
            </w:r>
            <w:r w:rsidR="002803B4">
              <w:rPr>
                <w:noProof/>
                <w:webHidden/>
              </w:rPr>
              <w:fldChar w:fldCharType="separate"/>
            </w:r>
            <w:r w:rsidR="002803B4">
              <w:rPr>
                <w:noProof/>
                <w:webHidden/>
              </w:rPr>
              <w:t>4</w:t>
            </w:r>
            <w:r w:rsidR="002803B4">
              <w:rPr>
                <w:noProof/>
                <w:webHidden/>
              </w:rPr>
              <w:fldChar w:fldCharType="end"/>
            </w:r>
          </w:hyperlink>
        </w:p>
        <w:p w14:paraId="55823F55" w14:textId="07F68246"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3" w:history="1">
            <w:r w:rsidR="002803B4" w:rsidRPr="005A1D0A">
              <w:rPr>
                <w:rStyle w:val="Hyperlink"/>
                <w:noProof/>
              </w:rPr>
              <w:t>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NPUSCH format 1</w:t>
            </w:r>
            <w:r w:rsidR="002803B4">
              <w:rPr>
                <w:noProof/>
                <w:webHidden/>
              </w:rPr>
              <w:tab/>
            </w:r>
            <w:r w:rsidR="002803B4">
              <w:rPr>
                <w:noProof/>
                <w:webHidden/>
              </w:rPr>
              <w:fldChar w:fldCharType="begin"/>
            </w:r>
            <w:r w:rsidR="002803B4">
              <w:rPr>
                <w:noProof/>
                <w:webHidden/>
              </w:rPr>
              <w:instrText xml:space="preserve"> PAGEREF _Toc80031333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0C47E66" w14:textId="5C873FDC"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4" w:history="1">
            <w:r w:rsidR="002803B4" w:rsidRPr="005A1D0A">
              <w:rPr>
                <w:rStyle w:val="Hyperlink"/>
                <w:noProof/>
              </w:rPr>
              <w:t>3.2.1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_Toc80031334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0D31BC77" w14:textId="6D6B52E8"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5" w:history="1">
            <w:r w:rsidR="002803B4" w:rsidRPr="005A1D0A">
              <w:rPr>
                <w:rStyle w:val="Hyperlink"/>
                <w:noProof/>
                <w:lang w:eastAsia="zh-CN"/>
              </w:rPr>
              <w:t>3.2.2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NPUSCH format 1</w:t>
            </w:r>
            <w:r w:rsidR="002803B4">
              <w:rPr>
                <w:noProof/>
                <w:webHidden/>
              </w:rPr>
              <w:tab/>
            </w:r>
            <w:r w:rsidR="002803B4">
              <w:rPr>
                <w:noProof/>
                <w:webHidden/>
              </w:rPr>
              <w:fldChar w:fldCharType="begin"/>
            </w:r>
            <w:r w:rsidR="002803B4">
              <w:rPr>
                <w:noProof/>
                <w:webHidden/>
              </w:rPr>
              <w:instrText xml:space="preserve"> PAGEREF _Toc80031335 \h </w:instrText>
            </w:r>
            <w:r w:rsidR="002803B4">
              <w:rPr>
                <w:noProof/>
                <w:webHidden/>
              </w:rPr>
            </w:r>
            <w:r w:rsidR="002803B4">
              <w:rPr>
                <w:noProof/>
                <w:webHidden/>
              </w:rPr>
              <w:fldChar w:fldCharType="separate"/>
            </w:r>
            <w:r w:rsidR="002803B4">
              <w:rPr>
                <w:noProof/>
                <w:webHidden/>
              </w:rPr>
              <w:t>5</w:t>
            </w:r>
            <w:r w:rsidR="002803B4">
              <w:rPr>
                <w:noProof/>
                <w:webHidden/>
              </w:rPr>
              <w:fldChar w:fldCharType="end"/>
            </w:r>
          </w:hyperlink>
        </w:p>
        <w:p w14:paraId="4817D78E" w14:textId="518CDD20"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6" w:history="1">
            <w:r w:rsidR="002803B4" w:rsidRPr="005A1D0A">
              <w:rPr>
                <w:rStyle w:val="Hyperlink"/>
                <w:noProof/>
              </w:rPr>
              <w:t>3.3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NPDSCH to HARQ-ACK on NPUSCH format 2</w:t>
            </w:r>
            <w:r w:rsidR="002803B4">
              <w:rPr>
                <w:noProof/>
                <w:webHidden/>
              </w:rPr>
              <w:tab/>
            </w:r>
            <w:r w:rsidR="002803B4">
              <w:rPr>
                <w:noProof/>
                <w:webHidden/>
              </w:rPr>
              <w:fldChar w:fldCharType="begin"/>
            </w:r>
            <w:r w:rsidR="002803B4">
              <w:rPr>
                <w:noProof/>
                <w:webHidden/>
              </w:rPr>
              <w:instrText xml:space="preserve"> PAGEREF _Toc80031336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55B53C03" w14:textId="24ABAB06"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7" w:history="1">
            <w:r w:rsidR="002803B4" w:rsidRPr="005A1D0A">
              <w:rPr>
                <w:rStyle w:val="Hyperlink"/>
                <w:noProof/>
              </w:rPr>
              <w:t>3.3.1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_Toc80031337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24CC23F2" w14:textId="11A2600E"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38" w:history="1">
            <w:r w:rsidR="002803B4" w:rsidRPr="005A1D0A">
              <w:rPr>
                <w:rStyle w:val="Hyperlink"/>
                <w:noProof/>
                <w:lang w:eastAsia="zh-CN"/>
              </w:rPr>
              <w:t>3.3.2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NPDSCH to HARQ-ACK on NPUSCH format 2</w:t>
            </w:r>
            <w:r w:rsidR="002803B4">
              <w:rPr>
                <w:noProof/>
                <w:webHidden/>
              </w:rPr>
              <w:tab/>
            </w:r>
            <w:r w:rsidR="002803B4">
              <w:rPr>
                <w:noProof/>
                <w:webHidden/>
              </w:rPr>
              <w:fldChar w:fldCharType="begin"/>
            </w:r>
            <w:r w:rsidR="002803B4">
              <w:rPr>
                <w:noProof/>
                <w:webHidden/>
              </w:rPr>
              <w:instrText xml:space="preserve"> PAGEREF _Toc80031338 \h </w:instrText>
            </w:r>
            <w:r w:rsidR="002803B4">
              <w:rPr>
                <w:noProof/>
                <w:webHidden/>
              </w:rPr>
            </w:r>
            <w:r w:rsidR="002803B4">
              <w:rPr>
                <w:noProof/>
                <w:webHidden/>
              </w:rPr>
              <w:fldChar w:fldCharType="separate"/>
            </w:r>
            <w:r w:rsidR="002803B4">
              <w:rPr>
                <w:noProof/>
                <w:webHidden/>
              </w:rPr>
              <w:t>6</w:t>
            </w:r>
            <w:r w:rsidR="002803B4">
              <w:rPr>
                <w:noProof/>
                <w:webHidden/>
              </w:rPr>
              <w:fldChar w:fldCharType="end"/>
            </w:r>
          </w:hyperlink>
        </w:p>
        <w:p w14:paraId="468BC11F" w14:textId="2499290A"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39" w:history="1">
            <w:r w:rsidR="002803B4" w:rsidRPr="005A1D0A">
              <w:rPr>
                <w:rStyle w:val="Hyperlink"/>
                <w:noProof/>
              </w:rPr>
              <w:t>3.4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_Toc80031339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7A7CA3AA" w14:textId="7EB4E654"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0" w:history="1">
            <w:r w:rsidR="002803B4" w:rsidRPr="005A1D0A">
              <w:rPr>
                <w:rStyle w:val="Hyperlink"/>
                <w:noProof/>
              </w:rPr>
              <w:t>3.4.1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_Toc80031340 \h </w:instrText>
            </w:r>
            <w:r w:rsidR="002803B4">
              <w:rPr>
                <w:noProof/>
                <w:webHidden/>
              </w:rPr>
            </w:r>
            <w:r w:rsidR="002803B4">
              <w:rPr>
                <w:noProof/>
                <w:webHidden/>
              </w:rPr>
              <w:fldChar w:fldCharType="separate"/>
            </w:r>
            <w:r w:rsidR="002803B4">
              <w:rPr>
                <w:noProof/>
                <w:webHidden/>
              </w:rPr>
              <w:t>7</w:t>
            </w:r>
            <w:r w:rsidR="002803B4">
              <w:rPr>
                <w:noProof/>
                <w:webHidden/>
              </w:rPr>
              <w:fldChar w:fldCharType="end"/>
            </w:r>
          </w:hyperlink>
        </w:p>
        <w:p w14:paraId="1A9FB60F" w14:textId="23F6CDF1"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1" w:history="1">
            <w:r w:rsidR="002803B4" w:rsidRPr="005A1D0A">
              <w:rPr>
                <w:rStyle w:val="Hyperlink"/>
                <w:noProof/>
                <w:lang w:eastAsia="zh-CN"/>
              </w:rPr>
              <w:t>3.4.2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_Toc80031341 \h </w:instrText>
            </w:r>
            <w:r w:rsidR="002803B4">
              <w:rPr>
                <w:noProof/>
                <w:webHidden/>
              </w:rPr>
            </w:r>
            <w:r w:rsidR="002803B4">
              <w:rPr>
                <w:noProof/>
                <w:webHidden/>
              </w:rPr>
              <w:fldChar w:fldCharType="separate"/>
            </w:r>
            <w:r w:rsidR="002803B4">
              <w:rPr>
                <w:noProof/>
                <w:webHidden/>
              </w:rPr>
              <w:t>8</w:t>
            </w:r>
            <w:r w:rsidR="002803B4">
              <w:rPr>
                <w:noProof/>
                <w:webHidden/>
              </w:rPr>
              <w:fldChar w:fldCharType="end"/>
            </w:r>
          </w:hyperlink>
        </w:p>
        <w:p w14:paraId="7C181651" w14:textId="05311EFB" w:rsidR="002803B4" w:rsidRDefault="000E258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42" w:history="1">
            <w:r w:rsidR="002803B4" w:rsidRPr="005A1D0A">
              <w:rPr>
                <w:rStyle w:val="Hyperlink"/>
                <w:noProof/>
              </w:rPr>
              <w:t>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Relationships for eMTC</w:t>
            </w:r>
            <w:r w:rsidR="002803B4">
              <w:rPr>
                <w:noProof/>
                <w:webHidden/>
              </w:rPr>
              <w:tab/>
            </w:r>
            <w:r w:rsidR="002803B4">
              <w:rPr>
                <w:noProof/>
                <w:webHidden/>
              </w:rPr>
              <w:fldChar w:fldCharType="begin"/>
            </w:r>
            <w:r w:rsidR="002803B4">
              <w:rPr>
                <w:noProof/>
                <w:webHidden/>
              </w:rPr>
              <w:instrText xml:space="preserve"> PAGEREF _Toc80031342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31D1C75" w14:textId="08ED9950"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3" w:history="1">
            <w:r w:rsidR="002803B4" w:rsidRPr="005A1D0A">
              <w:rPr>
                <w:rStyle w:val="Hyperlink"/>
                <w:noProof/>
              </w:rPr>
              <w:t>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PUSCH</w:t>
            </w:r>
            <w:r w:rsidR="002803B4">
              <w:rPr>
                <w:noProof/>
                <w:webHidden/>
              </w:rPr>
              <w:tab/>
            </w:r>
            <w:r w:rsidR="002803B4">
              <w:rPr>
                <w:noProof/>
                <w:webHidden/>
              </w:rPr>
              <w:fldChar w:fldCharType="begin"/>
            </w:r>
            <w:r w:rsidR="002803B4">
              <w:rPr>
                <w:noProof/>
                <w:webHidden/>
              </w:rPr>
              <w:instrText xml:space="preserve"> PAGEREF _Toc80031343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4ED9983C" w14:textId="78509ED7"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4" w:history="1">
            <w:r w:rsidR="002803B4" w:rsidRPr="005A1D0A">
              <w:rPr>
                <w:rStyle w:val="Hyperlink"/>
                <w:noProof/>
              </w:rPr>
              <w:t>4.1.1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_Toc80031344 \h </w:instrText>
            </w:r>
            <w:r w:rsidR="002803B4">
              <w:rPr>
                <w:noProof/>
                <w:webHidden/>
              </w:rPr>
            </w:r>
            <w:r w:rsidR="002803B4">
              <w:rPr>
                <w:noProof/>
                <w:webHidden/>
              </w:rPr>
              <w:fldChar w:fldCharType="separate"/>
            </w:r>
            <w:r w:rsidR="002803B4">
              <w:rPr>
                <w:noProof/>
                <w:webHidden/>
              </w:rPr>
              <w:t>9</w:t>
            </w:r>
            <w:r w:rsidR="002803B4">
              <w:rPr>
                <w:noProof/>
                <w:webHidden/>
              </w:rPr>
              <w:fldChar w:fldCharType="end"/>
            </w:r>
          </w:hyperlink>
        </w:p>
        <w:p w14:paraId="0CB20693" w14:textId="53460021"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5" w:history="1">
            <w:r w:rsidR="002803B4" w:rsidRPr="005A1D0A">
              <w:rPr>
                <w:rStyle w:val="Hyperlink"/>
                <w:noProof/>
                <w:lang w:eastAsia="zh-CN"/>
              </w:rPr>
              <w:t>4.1.2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PUSCH</w:t>
            </w:r>
            <w:r w:rsidR="002803B4">
              <w:rPr>
                <w:noProof/>
                <w:webHidden/>
              </w:rPr>
              <w:tab/>
            </w:r>
            <w:r w:rsidR="002803B4">
              <w:rPr>
                <w:noProof/>
                <w:webHidden/>
              </w:rPr>
              <w:fldChar w:fldCharType="begin"/>
            </w:r>
            <w:r w:rsidR="002803B4">
              <w:rPr>
                <w:noProof/>
                <w:webHidden/>
              </w:rPr>
              <w:instrText xml:space="preserve"> PAGEREF _Toc80031345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4B2E189" w14:textId="5D851FEF"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6" w:history="1">
            <w:r w:rsidR="002803B4" w:rsidRPr="005A1D0A">
              <w:rPr>
                <w:rStyle w:val="Hyperlink"/>
                <w:noProof/>
              </w:rPr>
              <w:t>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RAR grant to PUSCH</w:t>
            </w:r>
            <w:r w:rsidR="002803B4">
              <w:rPr>
                <w:noProof/>
                <w:webHidden/>
              </w:rPr>
              <w:tab/>
            </w:r>
            <w:r w:rsidR="002803B4">
              <w:rPr>
                <w:noProof/>
                <w:webHidden/>
              </w:rPr>
              <w:fldChar w:fldCharType="begin"/>
            </w:r>
            <w:r w:rsidR="002803B4">
              <w:rPr>
                <w:noProof/>
                <w:webHidden/>
              </w:rPr>
              <w:instrText xml:space="preserve"> PAGEREF _Toc80031346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7D831E15" w14:textId="63EA19B7"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7" w:history="1">
            <w:r w:rsidR="002803B4" w:rsidRPr="005A1D0A">
              <w:rPr>
                <w:rStyle w:val="Hyperlink"/>
                <w:noProof/>
              </w:rPr>
              <w:t>4.2.1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_Toc80031347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2A25F940" w14:textId="656330A2"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48" w:history="1">
            <w:r w:rsidR="002803B4" w:rsidRPr="005A1D0A">
              <w:rPr>
                <w:rStyle w:val="Hyperlink"/>
                <w:noProof/>
                <w:lang w:eastAsia="zh-CN"/>
              </w:rPr>
              <w:t>4.2.2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RAR grant to PUSCH</w:t>
            </w:r>
            <w:r w:rsidR="002803B4">
              <w:rPr>
                <w:noProof/>
                <w:webHidden/>
              </w:rPr>
              <w:tab/>
            </w:r>
            <w:r w:rsidR="002803B4">
              <w:rPr>
                <w:noProof/>
                <w:webHidden/>
              </w:rPr>
              <w:fldChar w:fldCharType="begin"/>
            </w:r>
            <w:r w:rsidR="002803B4">
              <w:rPr>
                <w:noProof/>
                <w:webHidden/>
              </w:rPr>
              <w:instrText xml:space="preserve"> PAGEREF _Toc80031348 \h </w:instrText>
            </w:r>
            <w:r w:rsidR="002803B4">
              <w:rPr>
                <w:noProof/>
                <w:webHidden/>
              </w:rPr>
            </w:r>
            <w:r w:rsidR="002803B4">
              <w:rPr>
                <w:noProof/>
                <w:webHidden/>
              </w:rPr>
              <w:fldChar w:fldCharType="separate"/>
            </w:r>
            <w:r w:rsidR="002803B4">
              <w:rPr>
                <w:noProof/>
                <w:webHidden/>
              </w:rPr>
              <w:t>10</w:t>
            </w:r>
            <w:r w:rsidR="002803B4">
              <w:rPr>
                <w:noProof/>
                <w:webHidden/>
              </w:rPr>
              <w:fldChar w:fldCharType="end"/>
            </w:r>
          </w:hyperlink>
        </w:p>
        <w:p w14:paraId="0DD7DC34" w14:textId="708CCB95"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49" w:history="1">
            <w:r w:rsidR="002803B4" w:rsidRPr="005A1D0A">
              <w:rPr>
                <w:rStyle w:val="Hyperlink"/>
                <w:noProof/>
              </w:rPr>
              <w:t>4.3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scheduled uplink SPS</w:t>
            </w:r>
            <w:r w:rsidR="002803B4">
              <w:rPr>
                <w:noProof/>
                <w:webHidden/>
              </w:rPr>
              <w:tab/>
            </w:r>
            <w:r w:rsidR="002803B4">
              <w:rPr>
                <w:noProof/>
                <w:webHidden/>
              </w:rPr>
              <w:fldChar w:fldCharType="begin"/>
            </w:r>
            <w:r w:rsidR="002803B4">
              <w:rPr>
                <w:noProof/>
                <w:webHidden/>
              </w:rPr>
              <w:instrText xml:space="preserve"> PAGEREF _Toc80031349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2D27631A" w14:textId="1B902845"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0" w:history="1">
            <w:r w:rsidR="002803B4" w:rsidRPr="005A1D0A">
              <w:rPr>
                <w:rStyle w:val="Hyperlink"/>
                <w:noProof/>
              </w:rPr>
              <w:t>4.3.1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_Toc80031350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5B11965D" w14:textId="393C72FB"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1" w:history="1">
            <w:r w:rsidR="002803B4" w:rsidRPr="005A1D0A">
              <w:rPr>
                <w:rStyle w:val="Hyperlink"/>
                <w:noProof/>
                <w:lang w:eastAsia="zh-CN"/>
              </w:rPr>
              <w:t>4.3.2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scheduled uplink SPS</w:t>
            </w:r>
            <w:r w:rsidR="002803B4">
              <w:rPr>
                <w:noProof/>
                <w:webHidden/>
              </w:rPr>
              <w:tab/>
            </w:r>
            <w:r w:rsidR="002803B4">
              <w:rPr>
                <w:noProof/>
                <w:webHidden/>
              </w:rPr>
              <w:fldChar w:fldCharType="begin"/>
            </w:r>
            <w:r w:rsidR="002803B4">
              <w:rPr>
                <w:noProof/>
                <w:webHidden/>
              </w:rPr>
              <w:instrText xml:space="preserve"> PAGEREF _Toc80031351 \h </w:instrText>
            </w:r>
            <w:r w:rsidR="002803B4">
              <w:rPr>
                <w:noProof/>
                <w:webHidden/>
              </w:rPr>
            </w:r>
            <w:r w:rsidR="002803B4">
              <w:rPr>
                <w:noProof/>
                <w:webHidden/>
              </w:rPr>
              <w:fldChar w:fldCharType="separate"/>
            </w:r>
            <w:r w:rsidR="002803B4">
              <w:rPr>
                <w:noProof/>
                <w:webHidden/>
              </w:rPr>
              <w:t>11</w:t>
            </w:r>
            <w:r w:rsidR="002803B4">
              <w:rPr>
                <w:noProof/>
                <w:webHidden/>
              </w:rPr>
              <w:fldChar w:fldCharType="end"/>
            </w:r>
          </w:hyperlink>
        </w:p>
        <w:p w14:paraId="4CC25749" w14:textId="7F388687"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2" w:history="1">
            <w:r w:rsidR="002803B4" w:rsidRPr="005A1D0A">
              <w:rPr>
                <w:rStyle w:val="Hyperlink"/>
                <w:noProof/>
              </w:rPr>
              <w:t>4.4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PDSCH to HARQ-ACK on PUCCH</w:t>
            </w:r>
            <w:r w:rsidR="002803B4">
              <w:rPr>
                <w:noProof/>
                <w:webHidden/>
              </w:rPr>
              <w:tab/>
            </w:r>
            <w:r w:rsidR="002803B4">
              <w:rPr>
                <w:noProof/>
                <w:webHidden/>
              </w:rPr>
              <w:fldChar w:fldCharType="begin"/>
            </w:r>
            <w:r w:rsidR="002803B4">
              <w:rPr>
                <w:noProof/>
                <w:webHidden/>
              </w:rPr>
              <w:instrText xml:space="preserve"> PAGEREF _Toc80031352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69B5BC4" w14:textId="3237F5A3"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3" w:history="1">
            <w:r w:rsidR="002803B4" w:rsidRPr="005A1D0A">
              <w:rPr>
                <w:rStyle w:val="Hyperlink"/>
                <w:noProof/>
              </w:rPr>
              <w:t>4.4.1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_Toc80031353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11C5CA6" w14:textId="62790830"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4" w:history="1">
            <w:r w:rsidR="002803B4" w:rsidRPr="005A1D0A">
              <w:rPr>
                <w:rStyle w:val="Hyperlink"/>
                <w:noProof/>
                <w:lang w:eastAsia="zh-CN"/>
              </w:rPr>
              <w:t>4.4.2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PDSCH to HARQ-ACK on PUCCH</w:t>
            </w:r>
            <w:r w:rsidR="002803B4">
              <w:rPr>
                <w:noProof/>
                <w:webHidden/>
              </w:rPr>
              <w:tab/>
            </w:r>
            <w:r w:rsidR="002803B4">
              <w:rPr>
                <w:noProof/>
                <w:webHidden/>
              </w:rPr>
              <w:fldChar w:fldCharType="begin"/>
            </w:r>
            <w:r w:rsidR="002803B4">
              <w:rPr>
                <w:noProof/>
                <w:webHidden/>
              </w:rPr>
              <w:instrText xml:space="preserve"> PAGEREF _Toc80031354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581B1C1A" w14:textId="5183FF46"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5" w:history="1">
            <w:r w:rsidR="002803B4" w:rsidRPr="005A1D0A">
              <w:rPr>
                <w:rStyle w:val="Hyperlink"/>
                <w:noProof/>
              </w:rPr>
              <w:t>4.5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CSI reference resource timing</w:t>
            </w:r>
            <w:r w:rsidR="002803B4">
              <w:rPr>
                <w:noProof/>
                <w:webHidden/>
              </w:rPr>
              <w:tab/>
            </w:r>
            <w:r w:rsidR="002803B4">
              <w:rPr>
                <w:noProof/>
                <w:webHidden/>
              </w:rPr>
              <w:fldChar w:fldCharType="begin"/>
            </w:r>
            <w:r w:rsidR="002803B4">
              <w:rPr>
                <w:noProof/>
                <w:webHidden/>
              </w:rPr>
              <w:instrText xml:space="preserve"> PAGEREF _Toc80031355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2311FC72" w14:textId="4F357CC7"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6" w:history="1">
            <w:r w:rsidR="002803B4" w:rsidRPr="005A1D0A">
              <w:rPr>
                <w:rStyle w:val="Hyperlink"/>
                <w:noProof/>
              </w:rPr>
              <w:t>4.5.1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_Toc80031356 \h </w:instrText>
            </w:r>
            <w:r w:rsidR="002803B4">
              <w:rPr>
                <w:noProof/>
                <w:webHidden/>
              </w:rPr>
            </w:r>
            <w:r w:rsidR="002803B4">
              <w:rPr>
                <w:noProof/>
                <w:webHidden/>
              </w:rPr>
              <w:fldChar w:fldCharType="separate"/>
            </w:r>
            <w:r w:rsidR="002803B4">
              <w:rPr>
                <w:noProof/>
                <w:webHidden/>
              </w:rPr>
              <w:t>12</w:t>
            </w:r>
            <w:r w:rsidR="002803B4">
              <w:rPr>
                <w:noProof/>
                <w:webHidden/>
              </w:rPr>
              <w:fldChar w:fldCharType="end"/>
            </w:r>
          </w:hyperlink>
        </w:p>
        <w:p w14:paraId="040E6394" w14:textId="4107AAEE"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7" w:history="1">
            <w:r w:rsidR="002803B4" w:rsidRPr="005A1D0A">
              <w:rPr>
                <w:rStyle w:val="Hyperlink"/>
                <w:noProof/>
                <w:lang w:eastAsia="zh-CN"/>
              </w:rPr>
              <w:t>4.5.2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CSI reference resource timing</w:t>
            </w:r>
            <w:r w:rsidR="002803B4">
              <w:rPr>
                <w:noProof/>
                <w:webHidden/>
              </w:rPr>
              <w:tab/>
            </w:r>
            <w:r w:rsidR="002803B4">
              <w:rPr>
                <w:noProof/>
                <w:webHidden/>
              </w:rPr>
              <w:fldChar w:fldCharType="begin"/>
            </w:r>
            <w:r w:rsidR="002803B4">
              <w:rPr>
                <w:noProof/>
                <w:webHidden/>
              </w:rPr>
              <w:instrText xml:space="preserve"> PAGEREF _Toc80031357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370EE727" w14:textId="3FDF142A"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58" w:history="1">
            <w:r w:rsidR="002803B4" w:rsidRPr="005A1D0A">
              <w:rPr>
                <w:rStyle w:val="Hyperlink"/>
                <w:noProof/>
              </w:rPr>
              <w:t>4.6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MPDCCH to aperiodic SRS</w:t>
            </w:r>
            <w:r w:rsidR="002803B4">
              <w:rPr>
                <w:noProof/>
                <w:webHidden/>
              </w:rPr>
              <w:tab/>
            </w:r>
            <w:r w:rsidR="002803B4">
              <w:rPr>
                <w:noProof/>
                <w:webHidden/>
              </w:rPr>
              <w:fldChar w:fldCharType="begin"/>
            </w:r>
            <w:r w:rsidR="002803B4">
              <w:rPr>
                <w:noProof/>
                <w:webHidden/>
              </w:rPr>
              <w:instrText xml:space="preserve"> PAGEREF _Toc80031358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51C69A75" w14:textId="6FD027CF"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59" w:history="1">
            <w:r w:rsidR="002803B4" w:rsidRPr="005A1D0A">
              <w:rPr>
                <w:rStyle w:val="Hyperlink"/>
                <w:noProof/>
              </w:rPr>
              <w:t>4.6.1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_Toc80031359 \h </w:instrText>
            </w:r>
            <w:r w:rsidR="002803B4">
              <w:rPr>
                <w:noProof/>
                <w:webHidden/>
              </w:rPr>
            </w:r>
            <w:r w:rsidR="002803B4">
              <w:rPr>
                <w:noProof/>
                <w:webHidden/>
              </w:rPr>
              <w:fldChar w:fldCharType="separate"/>
            </w:r>
            <w:r w:rsidR="002803B4">
              <w:rPr>
                <w:noProof/>
                <w:webHidden/>
              </w:rPr>
              <w:t>13</w:t>
            </w:r>
            <w:r w:rsidR="002803B4">
              <w:rPr>
                <w:noProof/>
                <w:webHidden/>
              </w:rPr>
              <w:fldChar w:fldCharType="end"/>
            </w:r>
          </w:hyperlink>
        </w:p>
        <w:p w14:paraId="4B206BCC" w14:textId="4D5D9F64"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0" w:history="1">
            <w:r w:rsidR="002803B4" w:rsidRPr="005A1D0A">
              <w:rPr>
                <w:rStyle w:val="Hyperlink"/>
                <w:noProof/>
                <w:lang w:eastAsia="zh-CN"/>
              </w:rPr>
              <w:t>4.6.2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MPDCCH to aperiodic SRS</w:t>
            </w:r>
            <w:r w:rsidR="002803B4">
              <w:rPr>
                <w:noProof/>
                <w:webHidden/>
              </w:rPr>
              <w:tab/>
            </w:r>
            <w:r w:rsidR="002803B4">
              <w:rPr>
                <w:noProof/>
                <w:webHidden/>
              </w:rPr>
              <w:fldChar w:fldCharType="begin"/>
            </w:r>
            <w:r w:rsidR="002803B4">
              <w:rPr>
                <w:noProof/>
                <w:webHidden/>
              </w:rPr>
              <w:instrText xml:space="preserve"> PAGEREF _Toc80031360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5D43D2A" w14:textId="0993A052"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1" w:history="1">
            <w:r w:rsidR="002803B4" w:rsidRPr="005A1D0A">
              <w:rPr>
                <w:rStyle w:val="Hyperlink"/>
                <w:noProof/>
              </w:rPr>
              <w:t>4.7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Timing advance command activation</w:t>
            </w:r>
            <w:r w:rsidR="002803B4">
              <w:rPr>
                <w:noProof/>
                <w:webHidden/>
              </w:rPr>
              <w:tab/>
            </w:r>
            <w:r w:rsidR="002803B4">
              <w:rPr>
                <w:noProof/>
                <w:webHidden/>
              </w:rPr>
              <w:fldChar w:fldCharType="begin"/>
            </w:r>
            <w:r w:rsidR="002803B4">
              <w:rPr>
                <w:noProof/>
                <w:webHidden/>
              </w:rPr>
              <w:instrText xml:space="preserve"> PAGEREF _Toc80031361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2A3B35BF" w14:textId="36484FCA"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2" w:history="1">
            <w:r w:rsidR="002803B4" w:rsidRPr="005A1D0A">
              <w:rPr>
                <w:rStyle w:val="Hyperlink"/>
                <w:noProof/>
              </w:rPr>
              <w:t>4.7.1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_Toc80031362 \h </w:instrText>
            </w:r>
            <w:r w:rsidR="002803B4">
              <w:rPr>
                <w:noProof/>
                <w:webHidden/>
              </w:rPr>
            </w:r>
            <w:r w:rsidR="002803B4">
              <w:rPr>
                <w:noProof/>
                <w:webHidden/>
              </w:rPr>
              <w:fldChar w:fldCharType="separate"/>
            </w:r>
            <w:r w:rsidR="002803B4">
              <w:rPr>
                <w:noProof/>
                <w:webHidden/>
              </w:rPr>
              <w:t>14</w:t>
            </w:r>
            <w:r w:rsidR="002803B4">
              <w:rPr>
                <w:noProof/>
                <w:webHidden/>
              </w:rPr>
              <w:fldChar w:fldCharType="end"/>
            </w:r>
          </w:hyperlink>
        </w:p>
        <w:p w14:paraId="3C89B0C9" w14:textId="25012FBE"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3" w:history="1">
            <w:r w:rsidR="002803B4" w:rsidRPr="005A1D0A">
              <w:rPr>
                <w:rStyle w:val="Hyperlink"/>
                <w:noProof/>
                <w:lang w:eastAsia="zh-CN"/>
              </w:rPr>
              <w:t>4.7.2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Timing advance command activation</w:t>
            </w:r>
            <w:r w:rsidR="002803B4">
              <w:rPr>
                <w:noProof/>
                <w:webHidden/>
              </w:rPr>
              <w:tab/>
            </w:r>
            <w:r w:rsidR="002803B4">
              <w:rPr>
                <w:noProof/>
                <w:webHidden/>
              </w:rPr>
              <w:fldChar w:fldCharType="begin"/>
            </w:r>
            <w:r w:rsidR="002803B4">
              <w:rPr>
                <w:noProof/>
                <w:webHidden/>
              </w:rPr>
              <w:instrText xml:space="preserve"> PAGEREF _Toc80031363 \h </w:instrText>
            </w:r>
            <w:r w:rsidR="002803B4">
              <w:rPr>
                <w:noProof/>
                <w:webHidden/>
              </w:rPr>
            </w:r>
            <w:r w:rsidR="002803B4">
              <w:rPr>
                <w:noProof/>
                <w:webHidden/>
              </w:rPr>
              <w:fldChar w:fldCharType="separate"/>
            </w:r>
            <w:r w:rsidR="002803B4">
              <w:rPr>
                <w:noProof/>
                <w:webHidden/>
              </w:rPr>
              <w:t>15</w:t>
            </w:r>
            <w:r w:rsidR="002803B4">
              <w:rPr>
                <w:noProof/>
                <w:webHidden/>
              </w:rPr>
              <w:fldChar w:fldCharType="end"/>
            </w:r>
          </w:hyperlink>
        </w:p>
        <w:p w14:paraId="094FE50A" w14:textId="59EE8B82" w:rsidR="002803B4" w:rsidRDefault="000E258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64" w:history="1">
            <w:r w:rsidR="002803B4" w:rsidRPr="005A1D0A">
              <w:rPr>
                <w:rStyle w:val="Hyperlink"/>
                <w:noProof/>
              </w:rPr>
              <w:t>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Timing Relationships for eMTC/NB-IoT</w:t>
            </w:r>
            <w:r w:rsidR="002803B4">
              <w:rPr>
                <w:noProof/>
                <w:webHidden/>
              </w:rPr>
              <w:tab/>
            </w:r>
            <w:r w:rsidR="002803B4">
              <w:rPr>
                <w:noProof/>
                <w:webHidden/>
              </w:rPr>
              <w:fldChar w:fldCharType="begin"/>
            </w:r>
            <w:r w:rsidR="002803B4">
              <w:rPr>
                <w:noProof/>
                <w:webHidden/>
              </w:rPr>
              <w:instrText xml:space="preserve"> PAGEREF _Toc80031364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59127830" w14:textId="22E42B2A"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5" w:history="1">
            <w:r w:rsidR="002803B4" w:rsidRPr="005A1D0A">
              <w:rPr>
                <w:rStyle w:val="Hyperlink"/>
                <w:noProof/>
              </w:rPr>
              <w:t>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NPDCCH order to NPRACH</w:t>
            </w:r>
            <w:r w:rsidR="002803B4">
              <w:rPr>
                <w:noProof/>
                <w:webHidden/>
              </w:rPr>
              <w:tab/>
            </w:r>
            <w:r w:rsidR="002803B4">
              <w:rPr>
                <w:noProof/>
                <w:webHidden/>
              </w:rPr>
              <w:fldChar w:fldCharType="begin"/>
            </w:r>
            <w:r w:rsidR="002803B4">
              <w:rPr>
                <w:noProof/>
                <w:webHidden/>
              </w:rPr>
              <w:instrText xml:space="preserve"> PAGEREF _Toc80031365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499B52F" w14:textId="26D047D6"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6" w:history="1">
            <w:r w:rsidR="002803B4" w:rsidRPr="005A1D0A">
              <w:rPr>
                <w:rStyle w:val="Hyperlink"/>
                <w:noProof/>
              </w:rPr>
              <w:t>5.1.1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_Toc80031366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07C8AD8F" w14:textId="7CA6EBA3"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7" w:history="1">
            <w:r w:rsidR="002803B4" w:rsidRPr="005A1D0A">
              <w:rPr>
                <w:rStyle w:val="Hyperlink"/>
                <w:noProof/>
                <w:lang w:eastAsia="zh-CN"/>
              </w:rPr>
              <w:t>5.1.2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NPDCCH order to NPRACH</w:t>
            </w:r>
            <w:r w:rsidR="002803B4">
              <w:rPr>
                <w:noProof/>
                <w:webHidden/>
              </w:rPr>
              <w:tab/>
            </w:r>
            <w:r w:rsidR="002803B4">
              <w:rPr>
                <w:noProof/>
                <w:webHidden/>
              </w:rPr>
              <w:fldChar w:fldCharType="begin"/>
            </w:r>
            <w:r w:rsidR="002803B4">
              <w:rPr>
                <w:noProof/>
                <w:webHidden/>
              </w:rPr>
              <w:instrText xml:space="preserve"> PAGEREF _Toc80031367 \h </w:instrText>
            </w:r>
            <w:r w:rsidR="002803B4">
              <w:rPr>
                <w:noProof/>
                <w:webHidden/>
              </w:rPr>
            </w:r>
            <w:r w:rsidR="002803B4">
              <w:rPr>
                <w:noProof/>
                <w:webHidden/>
              </w:rPr>
              <w:fldChar w:fldCharType="separate"/>
            </w:r>
            <w:r w:rsidR="002803B4">
              <w:rPr>
                <w:noProof/>
                <w:webHidden/>
              </w:rPr>
              <w:t>16</w:t>
            </w:r>
            <w:r w:rsidR="002803B4">
              <w:rPr>
                <w:noProof/>
                <w:webHidden/>
              </w:rPr>
              <w:fldChar w:fldCharType="end"/>
            </w:r>
          </w:hyperlink>
        </w:p>
        <w:p w14:paraId="38B7067D" w14:textId="554D19EB"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68" w:history="1">
            <w:r w:rsidR="002803B4" w:rsidRPr="005A1D0A">
              <w:rPr>
                <w:rStyle w:val="Hyperlink"/>
                <w:noProof/>
              </w:rPr>
              <w:t>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Preamble Retransmission</w:t>
            </w:r>
            <w:r w:rsidR="002803B4">
              <w:rPr>
                <w:noProof/>
                <w:webHidden/>
              </w:rPr>
              <w:tab/>
            </w:r>
            <w:r w:rsidR="002803B4">
              <w:rPr>
                <w:noProof/>
                <w:webHidden/>
              </w:rPr>
              <w:fldChar w:fldCharType="begin"/>
            </w:r>
            <w:r w:rsidR="002803B4">
              <w:rPr>
                <w:noProof/>
                <w:webHidden/>
              </w:rPr>
              <w:instrText xml:space="preserve"> PAGEREF _Toc80031368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6080C472" w14:textId="2892894B"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69" w:history="1">
            <w:r w:rsidR="002803B4" w:rsidRPr="005A1D0A">
              <w:rPr>
                <w:rStyle w:val="Hyperlink"/>
                <w:noProof/>
              </w:rPr>
              <w:t>5.2.1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_Toc80031369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46FD3DDA" w14:textId="2F083AE1"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0" w:history="1">
            <w:r w:rsidR="002803B4" w:rsidRPr="005A1D0A">
              <w:rPr>
                <w:rStyle w:val="Hyperlink"/>
                <w:noProof/>
                <w:lang w:eastAsia="zh-CN"/>
              </w:rPr>
              <w:t>5.2.2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Preamble Retransmission</w:t>
            </w:r>
            <w:r w:rsidR="002803B4">
              <w:rPr>
                <w:noProof/>
                <w:webHidden/>
              </w:rPr>
              <w:tab/>
            </w:r>
            <w:r w:rsidR="002803B4">
              <w:rPr>
                <w:noProof/>
                <w:webHidden/>
              </w:rPr>
              <w:fldChar w:fldCharType="begin"/>
            </w:r>
            <w:r w:rsidR="002803B4">
              <w:rPr>
                <w:noProof/>
                <w:webHidden/>
              </w:rPr>
              <w:instrText xml:space="preserve"> PAGEREF _Toc80031370 \h </w:instrText>
            </w:r>
            <w:r w:rsidR="002803B4">
              <w:rPr>
                <w:noProof/>
                <w:webHidden/>
              </w:rPr>
            </w:r>
            <w:r w:rsidR="002803B4">
              <w:rPr>
                <w:noProof/>
                <w:webHidden/>
              </w:rPr>
              <w:fldChar w:fldCharType="separate"/>
            </w:r>
            <w:r w:rsidR="002803B4">
              <w:rPr>
                <w:noProof/>
                <w:webHidden/>
              </w:rPr>
              <w:t>17</w:t>
            </w:r>
            <w:r w:rsidR="002803B4">
              <w:rPr>
                <w:noProof/>
                <w:webHidden/>
              </w:rPr>
              <w:fldChar w:fldCharType="end"/>
            </w:r>
          </w:hyperlink>
        </w:p>
        <w:p w14:paraId="7C3AB85F" w14:textId="29C9C83D"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1" w:history="1">
            <w:r w:rsidR="002803B4" w:rsidRPr="005A1D0A">
              <w:rPr>
                <w:rStyle w:val="Hyperlink"/>
                <w:noProof/>
              </w:rPr>
              <w:t>5.3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NPUSCH using PUR</w:t>
            </w:r>
            <w:r w:rsidR="002803B4">
              <w:rPr>
                <w:noProof/>
                <w:webHidden/>
              </w:rPr>
              <w:tab/>
            </w:r>
            <w:r w:rsidR="002803B4">
              <w:rPr>
                <w:noProof/>
                <w:webHidden/>
              </w:rPr>
              <w:fldChar w:fldCharType="begin"/>
            </w:r>
            <w:r w:rsidR="002803B4">
              <w:rPr>
                <w:noProof/>
                <w:webHidden/>
              </w:rPr>
              <w:instrText xml:space="preserve"> PAGEREF _Toc80031371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73C00F17" w14:textId="414B6AC3"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2" w:history="1">
            <w:r w:rsidR="002803B4" w:rsidRPr="005A1D0A">
              <w:rPr>
                <w:rStyle w:val="Hyperlink"/>
                <w:noProof/>
              </w:rPr>
              <w:t>5.3.1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_Toc80031372 \h </w:instrText>
            </w:r>
            <w:r w:rsidR="002803B4">
              <w:rPr>
                <w:noProof/>
                <w:webHidden/>
              </w:rPr>
            </w:r>
            <w:r w:rsidR="002803B4">
              <w:rPr>
                <w:noProof/>
                <w:webHidden/>
              </w:rPr>
              <w:fldChar w:fldCharType="separate"/>
            </w:r>
            <w:r w:rsidR="002803B4">
              <w:rPr>
                <w:noProof/>
                <w:webHidden/>
              </w:rPr>
              <w:t>18</w:t>
            </w:r>
            <w:r w:rsidR="002803B4">
              <w:rPr>
                <w:noProof/>
                <w:webHidden/>
              </w:rPr>
              <w:fldChar w:fldCharType="end"/>
            </w:r>
          </w:hyperlink>
        </w:p>
        <w:p w14:paraId="2A0FEBDA" w14:textId="139913F9" w:rsidR="002803B4" w:rsidRDefault="000E258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73" w:history="1">
            <w:r w:rsidR="002803B4" w:rsidRPr="005A1D0A">
              <w:rPr>
                <w:rStyle w:val="Hyperlink"/>
                <w:noProof/>
              </w:rPr>
              <w:t>6</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Handling</w:t>
            </w:r>
            <w:r w:rsidR="002803B4">
              <w:rPr>
                <w:noProof/>
                <w:webHidden/>
              </w:rPr>
              <w:tab/>
            </w:r>
            <w:r w:rsidR="002803B4">
              <w:rPr>
                <w:noProof/>
                <w:webHidden/>
              </w:rPr>
              <w:fldChar w:fldCharType="begin"/>
            </w:r>
            <w:r w:rsidR="002803B4">
              <w:rPr>
                <w:noProof/>
                <w:webHidden/>
              </w:rPr>
              <w:instrText xml:space="preserve"> PAGEREF _Toc80031373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3FD7E5D5" w14:textId="49983A64"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4" w:history="1">
            <w:r w:rsidR="002803B4" w:rsidRPr="005A1D0A">
              <w:rPr>
                <w:rStyle w:val="Hyperlink"/>
                <w:noProof/>
              </w:rPr>
              <w:t>6.1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at initial access</w:t>
            </w:r>
            <w:r w:rsidR="002803B4">
              <w:rPr>
                <w:noProof/>
                <w:webHidden/>
              </w:rPr>
              <w:tab/>
            </w:r>
            <w:r w:rsidR="002803B4">
              <w:rPr>
                <w:noProof/>
                <w:webHidden/>
              </w:rPr>
              <w:fldChar w:fldCharType="begin"/>
            </w:r>
            <w:r w:rsidR="002803B4">
              <w:rPr>
                <w:noProof/>
                <w:webHidden/>
              </w:rPr>
              <w:instrText xml:space="preserve"> PAGEREF _Toc80031374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5898FBD6" w14:textId="566D1B09"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5" w:history="1">
            <w:r w:rsidR="002803B4" w:rsidRPr="005A1D0A">
              <w:rPr>
                <w:rStyle w:val="Hyperlink"/>
                <w:noProof/>
              </w:rPr>
              <w:t>6.1.1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_Toc80031375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00022A52" w14:textId="57E070F0"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6" w:history="1">
            <w:r w:rsidR="002803B4" w:rsidRPr="005A1D0A">
              <w:rPr>
                <w:rStyle w:val="Hyperlink"/>
                <w:noProof/>
                <w:lang w:eastAsia="zh-CN"/>
              </w:rPr>
              <w:t>6.1.2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_Toc80031376 \h </w:instrText>
            </w:r>
            <w:r w:rsidR="002803B4">
              <w:rPr>
                <w:noProof/>
                <w:webHidden/>
              </w:rPr>
            </w:r>
            <w:r w:rsidR="002803B4">
              <w:rPr>
                <w:noProof/>
                <w:webHidden/>
              </w:rPr>
              <w:fldChar w:fldCharType="separate"/>
            </w:r>
            <w:r w:rsidR="002803B4">
              <w:rPr>
                <w:noProof/>
                <w:webHidden/>
              </w:rPr>
              <w:t>19</w:t>
            </w:r>
            <w:r w:rsidR="002803B4">
              <w:rPr>
                <w:noProof/>
                <w:webHidden/>
              </w:rPr>
              <w:fldChar w:fldCharType="end"/>
            </w:r>
          </w:hyperlink>
        </w:p>
        <w:p w14:paraId="6E1E3CA4" w14:textId="1FB832B5"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77" w:history="1">
            <w:r w:rsidR="002803B4" w:rsidRPr="005A1D0A">
              <w:rPr>
                <w:rStyle w:val="Hyperlink"/>
                <w:noProof/>
              </w:rPr>
              <w:t>6.2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K_offset after initial access</w:t>
            </w:r>
            <w:r w:rsidR="002803B4">
              <w:rPr>
                <w:noProof/>
                <w:webHidden/>
              </w:rPr>
              <w:tab/>
            </w:r>
            <w:r w:rsidR="002803B4">
              <w:rPr>
                <w:noProof/>
                <w:webHidden/>
              </w:rPr>
              <w:fldChar w:fldCharType="begin"/>
            </w:r>
            <w:r w:rsidR="002803B4">
              <w:rPr>
                <w:noProof/>
                <w:webHidden/>
              </w:rPr>
              <w:instrText xml:space="preserve"> PAGEREF _Toc80031377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90949E8" w14:textId="4EA5D14B"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8" w:history="1">
            <w:r w:rsidR="002803B4" w:rsidRPr="005A1D0A">
              <w:rPr>
                <w:rStyle w:val="Hyperlink"/>
                <w:noProof/>
              </w:rPr>
              <w:t>6.2.1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_Toc80031378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146500F5" w14:textId="1DD861FF"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79" w:history="1">
            <w:r w:rsidR="002803B4" w:rsidRPr="005A1D0A">
              <w:rPr>
                <w:rStyle w:val="Hyperlink"/>
                <w:noProof/>
                <w:lang w:eastAsia="zh-CN"/>
              </w:rPr>
              <w:t>6.2.2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K_offset at initial access</w:t>
            </w:r>
            <w:r w:rsidR="002803B4">
              <w:rPr>
                <w:noProof/>
                <w:webHidden/>
              </w:rPr>
              <w:tab/>
            </w:r>
            <w:r w:rsidR="002803B4">
              <w:rPr>
                <w:noProof/>
                <w:webHidden/>
              </w:rPr>
              <w:fldChar w:fldCharType="begin"/>
            </w:r>
            <w:r w:rsidR="002803B4">
              <w:rPr>
                <w:noProof/>
                <w:webHidden/>
              </w:rPr>
              <w:instrText xml:space="preserve"> PAGEREF _Toc80031379 \h </w:instrText>
            </w:r>
            <w:r w:rsidR="002803B4">
              <w:rPr>
                <w:noProof/>
                <w:webHidden/>
              </w:rPr>
            </w:r>
            <w:r w:rsidR="002803B4">
              <w:rPr>
                <w:noProof/>
                <w:webHidden/>
              </w:rPr>
              <w:fldChar w:fldCharType="separate"/>
            </w:r>
            <w:r w:rsidR="002803B4">
              <w:rPr>
                <w:noProof/>
                <w:webHidden/>
              </w:rPr>
              <w:t>20</w:t>
            </w:r>
            <w:r w:rsidR="002803B4">
              <w:rPr>
                <w:noProof/>
                <w:webHidden/>
              </w:rPr>
              <w:fldChar w:fldCharType="end"/>
            </w:r>
          </w:hyperlink>
        </w:p>
        <w:p w14:paraId="01E268E9" w14:textId="5259A8CB" w:rsidR="002803B4" w:rsidRDefault="000E258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0" w:history="1">
            <w:r w:rsidR="002803B4" w:rsidRPr="005A1D0A">
              <w:rPr>
                <w:rStyle w:val="Hyperlink"/>
                <w:noProof/>
              </w:rPr>
              <w:t>7</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UE specific TA</w:t>
            </w:r>
            <w:r w:rsidR="002803B4">
              <w:rPr>
                <w:noProof/>
                <w:webHidden/>
              </w:rPr>
              <w:tab/>
            </w:r>
            <w:r w:rsidR="002803B4">
              <w:rPr>
                <w:noProof/>
                <w:webHidden/>
              </w:rPr>
              <w:fldChar w:fldCharType="begin"/>
            </w:r>
            <w:r w:rsidR="002803B4">
              <w:rPr>
                <w:noProof/>
                <w:webHidden/>
              </w:rPr>
              <w:instrText xml:space="preserve"> PAGEREF _Toc80031380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65DF6512" w14:textId="6CE7C84F"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1" w:history="1">
            <w:r w:rsidR="002803B4" w:rsidRPr="005A1D0A">
              <w:rPr>
                <w:rStyle w:val="Hyperlink"/>
                <w:noProof/>
              </w:rPr>
              <w:t>7.1.1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_Toc80031381 \h </w:instrText>
            </w:r>
            <w:r w:rsidR="002803B4">
              <w:rPr>
                <w:noProof/>
                <w:webHidden/>
              </w:rPr>
            </w:r>
            <w:r w:rsidR="002803B4">
              <w:rPr>
                <w:noProof/>
                <w:webHidden/>
              </w:rPr>
              <w:fldChar w:fldCharType="separate"/>
            </w:r>
            <w:r w:rsidR="002803B4">
              <w:rPr>
                <w:noProof/>
                <w:webHidden/>
              </w:rPr>
              <w:t>21</w:t>
            </w:r>
            <w:r w:rsidR="002803B4">
              <w:rPr>
                <w:noProof/>
                <w:webHidden/>
              </w:rPr>
              <w:fldChar w:fldCharType="end"/>
            </w:r>
          </w:hyperlink>
        </w:p>
        <w:p w14:paraId="463546BF" w14:textId="1B287D1F"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2" w:history="1">
            <w:r w:rsidR="002803B4" w:rsidRPr="005A1D0A">
              <w:rPr>
                <w:rStyle w:val="Hyperlink"/>
                <w:noProof/>
                <w:lang w:eastAsia="zh-CN"/>
              </w:rPr>
              <w:t>7.1.2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FIRST ROUND Discussion on </w:t>
            </w:r>
            <w:r w:rsidR="002803B4" w:rsidRPr="005A1D0A">
              <w:rPr>
                <w:rStyle w:val="Hyperlink"/>
                <w:noProof/>
                <w:lang w:eastAsia="zh-CN"/>
              </w:rPr>
              <w:t>UE specific TA</w:t>
            </w:r>
            <w:r w:rsidR="002803B4">
              <w:rPr>
                <w:noProof/>
                <w:webHidden/>
              </w:rPr>
              <w:tab/>
            </w:r>
            <w:r w:rsidR="002803B4">
              <w:rPr>
                <w:noProof/>
                <w:webHidden/>
              </w:rPr>
              <w:fldChar w:fldCharType="begin"/>
            </w:r>
            <w:r w:rsidR="002803B4">
              <w:rPr>
                <w:noProof/>
                <w:webHidden/>
              </w:rPr>
              <w:instrText xml:space="preserve"> PAGEREF _Toc80031382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04E7EAC0" w14:textId="39EEC726"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3" w:history="1">
            <w:r w:rsidR="002803B4" w:rsidRPr="005A1D0A">
              <w:rPr>
                <w:rStyle w:val="Hyperlink"/>
                <w:noProof/>
              </w:rPr>
              <w:t>7.1.3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 xml:space="preserve">Ordering of timing advance and </w:t>
            </w:r>
            <w:r w:rsidR="002803B4" w:rsidRPr="005A1D0A">
              <w:rPr>
                <w:rStyle w:val="Hyperlink"/>
                <w:i/>
                <w:iCs/>
                <w:noProof/>
              </w:rPr>
              <w:t>K</w:t>
            </w:r>
            <w:r w:rsidR="002803B4" w:rsidRPr="005A1D0A">
              <w:rPr>
                <w:rStyle w:val="Hyperlink"/>
                <w:i/>
                <w:iCs/>
                <w:noProof/>
                <w:vertAlign w:val="subscript"/>
              </w:rPr>
              <w:t>offset</w:t>
            </w:r>
            <w:r w:rsidR="002803B4" w:rsidRPr="005A1D0A">
              <w:rPr>
                <w:rStyle w:val="Hyperlink"/>
                <w:noProof/>
              </w:rPr>
              <w:t xml:space="preserve"> extension operations</w:t>
            </w:r>
            <w:r w:rsidR="002803B4">
              <w:rPr>
                <w:noProof/>
                <w:webHidden/>
              </w:rPr>
              <w:tab/>
            </w:r>
            <w:r w:rsidR="002803B4">
              <w:rPr>
                <w:noProof/>
                <w:webHidden/>
              </w:rPr>
              <w:fldChar w:fldCharType="begin"/>
            </w:r>
            <w:r w:rsidR="002803B4">
              <w:rPr>
                <w:noProof/>
                <w:webHidden/>
              </w:rPr>
              <w:instrText xml:space="preserve"> PAGEREF _Toc80031383 \h </w:instrText>
            </w:r>
            <w:r w:rsidR="002803B4">
              <w:rPr>
                <w:noProof/>
                <w:webHidden/>
              </w:rPr>
            </w:r>
            <w:r w:rsidR="002803B4">
              <w:rPr>
                <w:noProof/>
                <w:webHidden/>
              </w:rPr>
              <w:fldChar w:fldCharType="separate"/>
            </w:r>
            <w:r w:rsidR="002803B4">
              <w:rPr>
                <w:noProof/>
                <w:webHidden/>
              </w:rPr>
              <w:t>23</w:t>
            </w:r>
            <w:r w:rsidR="002803B4">
              <w:rPr>
                <w:noProof/>
                <w:webHidden/>
              </w:rPr>
              <w:fldChar w:fldCharType="end"/>
            </w:r>
          </w:hyperlink>
        </w:p>
        <w:p w14:paraId="502587AA" w14:textId="124823BF"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4" w:history="1">
            <w:r w:rsidR="002803B4" w:rsidRPr="005A1D0A">
              <w:rPr>
                <w:rStyle w:val="Hyperlink"/>
                <w:noProof/>
              </w:rPr>
              <w:t>7.1.4</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_Toc80031384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4AD25C46" w14:textId="4D3BBD85"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5" w:history="1">
            <w:r w:rsidR="002803B4" w:rsidRPr="005A1D0A">
              <w:rPr>
                <w:rStyle w:val="Hyperlink"/>
                <w:noProof/>
              </w:rPr>
              <w:t>7.2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Determining UE-eNB RTT</w:t>
            </w:r>
            <w:r w:rsidR="002803B4">
              <w:rPr>
                <w:noProof/>
                <w:webHidden/>
              </w:rPr>
              <w:tab/>
            </w:r>
            <w:r w:rsidR="002803B4">
              <w:rPr>
                <w:noProof/>
                <w:webHidden/>
              </w:rPr>
              <w:fldChar w:fldCharType="begin"/>
            </w:r>
            <w:r w:rsidR="002803B4">
              <w:rPr>
                <w:noProof/>
                <w:webHidden/>
              </w:rPr>
              <w:instrText xml:space="preserve"> PAGEREF _Toc80031385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032AC944" w14:textId="1019A077"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6" w:history="1">
            <w:r w:rsidR="002803B4" w:rsidRPr="005A1D0A">
              <w:rPr>
                <w:rStyle w:val="Hyperlink"/>
                <w:noProof/>
              </w:rPr>
              <w:t>7.2.1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_Toc80031386 \h </w:instrText>
            </w:r>
            <w:r w:rsidR="002803B4">
              <w:rPr>
                <w:noProof/>
                <w:webHidden/>
              </w:rPr>
            </w:r>
            <w:r w:rsidR="002803B4">
              <w:rPr>
                <w:noProof/>
                <w:webHidden/>
              </w:rPr>
              <w:fldChar w:fldCharType="separate"/>
            </w:r>
            <w:r w:rsidR="002803B4">
              <w:rPr>
                <w:noProof/>
                <w:webHidden/>
              </w:rPr>
              <w:t>24</w:t>
            </w:r>
            <w:r w:rsidR="002803B4">
              <w:rPr>
                <w:noProof/>
                <w:webHidden/>
              </w:rPr>
              <w:fldChar w:fldCharType="end"/>
            </w:r>
          </w:hyperlink>
        </w:p>
        <w:p w14:paraId="1B77F565" w14:textId="415CCEC7" w:rsidR="002803B4" w:rsidRDefault="000E258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87" w:history="1">
            <w:r w:rsidR="002803B4" w:rsidRPr="005A1D0A">
              <w:rPr>
                <w:rStyle w:val="Hyperlink"/>
                <w:noProof/>
              </w:rPr>
              <w:t>8</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Other issues and relationships</w:t>
            </w:r>
            <w:r w:rsidR="002803B4">
              <w:rPr>
                <w:noProof/>
                <w:webHidden/>
              </w:rPr>
              <w:tab/>
            </w:r>
            <w:r w:rsidR="002803B4">
              <w:rPr>
                <w:noProof/>
                <w:webHidden/>
              </w:rPr>
              <w:fldChar w:fldCharType="begin"/>
            </w:r>
            <w:r w:rsidR="002803B4">
              <w:rPr>
                <w:noProof/>
                <w:webHidden/>
              </w:rPr>
              <w:instrText xml:space="preserve"> PAGEREF _Toc80031387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640DE64E" w14:textId="701DABC7"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88" w:history="1">
            <w:r w:rsidR="002803B4" w:rsidRPr="005A1D0A">
              <w:rPr>
                <w:rStyle w:val="Hyperlink"/>
                <w:noProof/>
              </w:rPr>
              <w:t>8.1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Half duplex operation</w:t>
            </w:r>
            <w:r w:rsidR="002803B4">
              <w:rPr>
                <w:noProof/>
                <w:webHidden/>
              </w:rPr>
              <w:tab/>
            </w:r>
            <w:r w:rsidR="002803B4">
              <w:rPr>
                <w:noProof/>
                <w:webHidden/>
              </w:rPr>
              <w:fldChar w:fldCharType="begin"/>
            </w:r>
            <w:r w:rsidR="002803B4">
              <w:rPr>
                <w:noProof/>
                <w:webHidden/>
              </w:rPr>
              <w:instrText xml:space="preserve"> PAGEREF _Toc80031388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4491B2D" w14:textId="14E53449"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89" w:history="1">
            <w:r w:rsidR="002803B4" w:rsidRPr="005A1D0A">
              <w:rPr>
                <w:rStyle w:val="Hyperlink"/>
                <w:noProof/>
              </w:rPr>
              <w:t>8.1.1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_Toc80031389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03A442DA" w14:textId="1F6EA25A"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0" w:history="1">
            <w:r w:rsidR="002803B4" w:rsidRPr="005A1D0A">
              <w:rPr>
                <w:rStyle w:val="Hyperlink"/>
                <w:noProof/>
              </w:rPr>
              <w:t>8.2</w:t>
            </w:r>
            <w:r w:rsidR="002803B4">
              <w:rPr>
                <w:rFonts w:asciiTheme="minorHAnsi" w:eastAsiaTheme="minorEastAsia" w:hAnsiTheme="minorHAnsi" w:cstheme="minorBidi"/>
                <w:noProof/>
                <w:sz w:val="22"/>
                <w:szCs w:val="22"/>
                <w:lang w:val="en-GB" w:eastAsia="en-GB"/>
              </w:rPr>
              <w:tab/>
            </w:r>
            <w:r w:rsidR="002803B4" w:rsidRPr="005A1D0A">
              <w:rPr>
                <w:rStyle w:val="Hyperlink"/>
                <w:iCs/>
                <w:noProof/>
              </w:rPr>
              <w:t xml:space="preserve">UL </w:t>
            </w:r>
            <w:r w:rsidR="002803B4" w:rsidRPr="005A1D0A">
              <w:rPr>
                <w:rStyle w:val="Hyperlink"/>
                <w:noProof/>
              </w:rPr>
              <w:t>transmission gap in IoT NTN</w:t>
            </w:r>
            <w:r w:rsidR="002803B4">
              <w:rPr>
                <w:noProof/>
                <w:webHidden/>
              </w:rPr>
              <w:tab/>
            </w:r>
            <w:r w:rsidR="002803B4">
              <w:rPr>
                <w:noProof/>
                <w:webHidden/>
              </w:rPr>
              <w:fldChar w:fldCharType="begin"/>
            </w:r>
            <w:r w:rsidR="002803B4">
              <w:rPr>
                <w:noProof/>
                <w:webHidden/>
              </w:rPr>
              <w:instrText xml:space="preserve"> PAGEREF _Toc80031390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4FA54CD5" w14:textId="4177311C"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1" w:history="1">
            <w:r w:rsidR="002803B4" w:rsidRPr="005A1D0A">
              <w:rPr>
                <w:rStyle w:val="Hyperlink"/>
                <w:noProof/>
              </w:rPr>
              <w:t>8.2.1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_Toc80031391 \h </w:instrText>
            </w:r>
            <w:r w:rsidR="002803B4">
              <w:rPr>
                <w:noProof/>
                <w:webHidden/>
              </w:rPr>
            </w:r>
            <w:r w:rsidR="002803B4">
              <w:rPr>
                <w:noProof/>
                <w:webHidden/>
              </w:rPr>
              <w:fldChar w:fldCharType="separate"/>
            </w:r>
            <w:r w:rsidR="002803B4">
              <w:rPr>
                <w:noProof/>
                <w:webHidden/>
              </w:rPr>
              <w:t>25</w:t>
            </w:r>
            <w:r w:rsidR="002803B4">
              <w:rPr>
                <w:noProof/>
                <w:webHidden/>
              </w:rPr>
              <w:fldChar w:fldCharType="end"/>
            </w:r>
          </w:hyperlink>
        </w:p>
        <w:p w14:paraId="13816498" w14:textId="2106F494"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2" w:history="1">
            <w:r w:rsidR="002803B4" w:rsidRPr="005A1D0A">
              <w:rPr>
                <w:rStyle w:val="Hyperlink"/>
                <w:noProof/>
                <w:lang w:val="en-GB"/>
              </w:rPr>
              <w:t>8.3</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PDCCH monitoring restrictions</w:t>
            </w:r>
            <w:r w:rsidR="002803B4">
              <w:rPr>
                <w:noProof/>
                <w:webHidden/>
              </w:rPr>
              <w:tab/>
            </w:r>
            <w:r w:rsidR="002803B4">
              <w:rPr>
                <w:noProof/>
                <w:webHidden/>
              </w:rPr>
              <w:fldChar w:fldCharType="begin"/>
            </w:r>
            <w:r w:rsidR="002803B4">
              <w:rPr>
                <w:noProof/>
                <w:webHidden/>
              </w:rPr>
              <w:instrText xml:space="preserve"> PAGEREF _Toc80031392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65FCCD32" w14:textId="4F4E97E1"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3" w:history="1">
            <w:r w:rsidR="002803B4" w:rsidRPr="005A1D0A">
              <w:rPr>
                <w:rStyle w:val="Hyperlink"/>
                <w:noProof/>
              </w:rPr>
              <w:t>8.3.1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_Toc80031393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E58D6EC" w14:textId="1F022B2B"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4" w:history="1">
            <w:r w:rsidR="002803B4" w:rsidRPr="005A1D0A">
              <w:rPr>
                <w:rStyle w:val="Hyperlink"/>
                <w:noProof/>
                <w:lang w:eastAsia="zh-CN"/>
              </w:rPr>
              <w:t>8.4</w:t>
            </w:r>
            <w:r w:rsidR="002803B4">
              <w:rPr>
                <w:rFonts w:asciiTheme="minorHAnsi" w:eastAsiaTheme="minorEastAsia" w:hAnsiTheme="minorHAnsi" w:cstheme="minorBidi"/>
                <w:noProof/>
                <w:sz w:val="22"/>
                <w:szCs w:val="22"/>
                <w:lang w:val="en-GB" w:eastAsia="en-GB"/>
              </w:rPr>
              <w:tab/>
            </w:r>
            <w:r w:rsidR="002803B4" w:rsidRPr="005A1D0A">
              <w:rPr>
                <w:rStyle w:val="Hyperlink"/>
                <w:noProof/>
                <w:lang w:eastAsia="zh-CN"/>
              </w:rPr>
              <w:t>Timing offset for the start of RAR window</w:t>
            </w:r>
            <w:r w:rsidR="002803B4">
              <w:rPr>
                <w:noProof/>
                <w:webHidden/>
              </w:rPr>
              <w:tab/>
            </w:r>
            <w:r w:rsidR="002803B4">
              <w:rPr>
                <w:noProof/>
                <w:webHidden/>
              </w:rPr>
              <w:fldChar w:fldCharType="begin"/>
            </w:r>
            <w:r w:rsidR="002803B4">
              <w:rPr>
                <w:noProof/>
                <w:webHidden/>
              </w:rPr>
              <w:instrText xml:space="preserve"> PAGEREF _Toc80031394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2139FAD2" w14:textId="42527A97"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5" w:history="1">
            <w:r w:rsidR="002803B4" w:rsidRPr="005A1D0A">
              <w:rPr>
                <w:rStyle w:val="Hyperlink"/>
                <w:noProof/>
              </w:rPr>
              <w:t>8.4.1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_Toc80031395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48581105" w14:textId="6EAEFBE4" w:rsidR="002803B4" w:rsidRDefault="000E2581">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80031396" w:history="1">
            <w:r w:rsidR="002803B4" w:rsidRPr="005A1D0A">
              <w:rPr>
                <w:rStyle w:val="Hyperlink"/>
                <w:noProof/>
              </w:rPr>
              <w:t>8.5</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Interrupted downlink/Guard subframes</w:t>
            </w:r>
            <w:r w:rsidR="002803B4">
              <w:rPr>
                <w:noProof/>
                <w:webHidden/>
              </w:rPr>
              <w:tab/>
            </w:r>
            <w:r w:rsidR="002803B4">
              <w:rPr>
                <w:noProof/>
                <w:webHidden/>
              </w:rPr>
              <w:fldChar w:fldCharType="begin"/>
            </w:r>
            <w:r w:rsidR="002803B4">
              <w:rPr>
                <w:noProof/>
                <w:webHidden/>
              </w:rPr>
              <w:instrText xml:space="preserve"> PAGEREF _Toc80031396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591D8A3" w14:textId="724E10E7"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7" w:history="1">
            <w:r w:rsidR="002803B4" w:rsidRPr="005A1D0A">
              <w:rPr>
                <w:rStyle w:val="Hyperlink"/>
                <w:noProof/>
              </w:rPr>
              <w:t>8.5.1</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Companies’ Observations and Proposals</w:t>
            </w:r>
            <w:r w:rsidR="002803B4">
              <w:rPr>
                <w:noProof/>
                <w:webHidden/>
              </w:rPr>
              <w:tab/>
            </w:r>
            <w:r w:rsidR="002803B4">
              <w:rPr>
                <w:noProof/>
                <w:webHidden/>
              </w:rPr>
              <w:fldChar w:fldCharType="begin"/>
            </w:r>
            <w:r w:rsidR="002803B4">
              <w:rPr>
                <w:noProof/>
                <w:webHidden/>
              </w:rPr>
              <w:instrText xml:space="preserve"> PAGEREF _Toc80031397 \h </w:instrText>
            </w:r>
            <w:r w:rsidR="002803B4">
              <w:rPr>
                <w:noProof/>
                <w:webHidden/>
              </w:rPr>
            </w:r>
            <w:r w:rsidR="002803B4">
              <w:rPr>
                <w:noProof/>
                <w:webHidden/>
              </w:rPr>
              <w:fldChar w:fldCharType="separate"/>
            </w:r>
            <w:r w:rsidR="002803B4">
              <w:rPr>
                <w:noProof/>
                <w:webHidden/>
              </w:rPr>
              <w:t>26</w:t>
            </w:r>
            <w:r w:rsidR="002803B4">
              <w:rPr>
                <w:noProof/>
                <w:webHidden/>
              </w:rPr>
              <w:fldChar w:fldCharType="end"/>
            </w:r>
          </w:hyperlink>
        </w:p>
        <w:p w14:paraId="7730CDA9" w14:textId="2B0CB8C2" w:rsidR="002803B4" w:rsidRDefault="000E2581">
          <w:pPr>
            <w:pStyle w:val="TOC3"/>
            <w:tabs>
              <w:tab w:val="left" w:pos="1100"/>
              <w:tab w:val="right" w:leader="dot" w:pos="9016"/>
            </w:tabs>
            <w:rPr>
              <w:rFonts w:asciiTheme="minorHAnsi" w:eastAsiaTheme="minorEastAsia" w:hAnsiTheme="minorHAnsi" w:cstheme="minorBidi"/>
              <w:noProof/>
              <w:sz w:val="22"/>
              <w:szCs w:val="22"/>
              <w:lang w:val="en-GB" w:eastAsia="en-GB"/>
            </w:rPr>
          </w:pPr>
          <w:hyperlink w:anchor="_Toc80031398" w:history="1">
            <w:r w:rsidR="002803B4" w:rsidRPr="005A1D0A">
              <w:rPr>
                <w:rStyle w:val="Hyperlink"/>
                <w:noProof/>
              </w:rPr>
              <w:t>8.5.2</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FL Analysis and Proposals on Timing relationships and TA</w:t>
            </w:r>
            <w:r w:rsidR="002803B4">
              <w:rPr>
                <w:noProof/>
                <w:webHidden/>
              </w:rPr>
              <w:tab/>
            </w:r>
            <w:r w:rsidR="002803B4">
              <w:rPr>
                <w:noProof/>
                <w:webHidden/>
              </w:rPr>
              <w:fldChar w:fldCharType="begin"/>
            </w:r>
            <w:r w:rsidR="002803B4">
              <w:rPr>
                <w:noProof/>
                <w:webHidden/>
              </w:rPr>
              <w:instrText xml:space="preserve"> PAGEREF _Toc80031398 \h </w:instrText>
            </w:r>
            <w:r w:rsidR="002803B4">
              <w:rPr>
                <w:noProof/>
                <w:webHidden/>
              </w:rPr>
            </w:r>
            <w:r w:rsidR="002803B4">
              <w:rPr>
                <w:noProof/>
                <w:webHidden/>
              </w:rPr>
              <w:fldChar w:fldCharType="separate"/>
            </w:r>
            <w:r w:rsidR="002803B4">
              <w:rPr>
                <w:noProof/>
                <w:webHidden/>
              </w:rPr>
              <w:t>27</w:t>
            </w:r>
            <w:r w:rsidR="002803B4">
              <w:rPr>
                <w:noProof/>
                <w:webHidden/>
              </w:rPr>
              <w:fldChar w:fldCharType="end"/>
            </w:r>
          </w:hyperlink>
        </w:p>
        <w:p w14:paraId="264ED4B1" w14:textId="0C20229E" w:rsidR="002803B4" w:rsidRDefault="000E2581">
          <w:pPr>
            <w:pStyle w:val="TOC1"/>
            <w:tabs>
              <w:tab w:val="left" w:pos="400"/>
              <w:tab w:val="right" w:leader="dot" w:pos="9016"/>
            </w:tabs>
            <w:rPr>
              <w:rFonts w:asciiTheme="minorHAnsi" w:eastAsiaTheme="minorEastAsia" w:hAnsiTheme="minorHAnsi" w:cstheme="minorBidi"/>
              <w:noProof/>
              <w:sz w:val="22"/>
              <w:szCs w:val="22"/>
              <w:lang w:val="en-GB" w:eastAsia="en-GB"/>
            </w:rPr>
          </w:pPr>
          <w:hyperlink w:anchor="_Toc80031399" w:history="1">
            <w:r w:rsidR="002803B4" w:rsidRPr="005A1D0A">
              <w:rPr>
                <w:rStyle w:val="Hyperlink"/>
                <w:noProof/>
              </w:rPr>
              <w:t>9</w:t>
            </w:r>
            <w:r w:rsidR="002803B4">
              <w:rPr>
                <w:rFonts w:asciiTheme="minorHAnsi" w:eastAsiaTheme="minorEastAsia" w:hAnsiTheme="minorHAnsi" w:cstheme="minorBidi"/>
                <w:noProof/>
                <w:sz w:val="22"/>
                <w:szCs w:val="22"/>
                <w:lang w:val="en-GB" w:eastAsia="en-GB"/>
              </w:rPr>
              <w:tab/>
            </w:r>
            <w:r w:rsidR="002803B4" w:rsidRPr="005A1D0A">
              <w:rPr>
                <w:rStyle w:val="Hyperlink"/>
                <w:noProof/>
              </w:rPr>
              <w:t>Referenced Documents</w:t>
            </w:r>
            <w:r w:rsidR="002803B4">
              <w:rPr>
                <w:noProof/>
                <w:webHidden/>
              </w:rPr>
              <w:tab/>
            </w:r>
            <w:r w:rsidR="002803B4">
              <w:rPr>
                <w:noProof/>
                <w:webHidden/>
              </w:rPr>
              <w:fldChar w:fldCharType="begin"/>
            </w:r>
            <w:r w:rsidR="002803B4">
              <w:rPr>
                <w:noProof/>
                <w:webHidden/>
              </w:rPr>
              <w:instrText xml:space="preserve"> PAGEREF _Toc80031399 \h </w:instrText>
            </w:r>
            <w:r w:rsidR="002803B4">
              <w:rPr>
                <w:noProof/>
                <w:webHidden/>
              </w:rPr>
            </w:r>
            <w:r w:rsidR="002803B4">
              <w:rPr>
                <w:noProof/>
                <w:webHidden/>
              </w:rPr>
              <w:fldChar w:fldCharType="separate"/>
            </w:r>
            <w:r w:rsidR="002803B4">
              <w:rPr>
                <w:noProof/>
                <w:webHidden/>
              </w:rPr>
              <w:t>29</w:t>
            </w:r>
            <w:r w:rsidR="002803B4">
              <w:rPr>
                <w:noProof/>
                <w:webHidden/>
              </w:rPr>
              <w:fldChar w:fldCharType="end"/>
            </w:r>
          </w:hyperlink>
        </w:p>
        <w:p w14:paraId="573F6464" w14:textId="39424D5D" w:rsidR="00F44333" w:rsidRDefault="00F44333">
          <w:r>
            <w:rPr>
              <w:b/>
              <w:bCs/>
              <w:noProof/>
            </w:rPr>
            <w:lastRenderedPageBreak/>
            <w:fldChar w:fldCharType="end"/>
          </w:r>
        </w:p>
      </w:sdtContent>
    </w:sdt>
    <w:p w14:paraId="3D035957" w14:textId="77777777" w:rsidR="00732328" w:rsidRDefault="00732328" w:rsidP="00732328">
      <w:pPr>
        <w:pStyle w:val="Heading1"/>
        <w:spacing w:before="80" w:after="80"/>
        <w:ind w:left="431" w:hanging="431"/>
        <w:rPr>
          <w:sz w:val="24"/>
          <w:lang w:eastAsia="zh-CN"/>
        </w:rPr>
      </w:pPr>
      <w:bookmarkStart w:id="0" w:name="_Toc80031327"/>
      <w:r>
        <w:rPr>
          <w:sz w:val="24"/>
          <w:lang w:eastAsia="zh-CN"/>
        </w:rPr>
        <w:t>Introduction</w:t>
      </w:r>
      <w:bookmarkEnd w:id="0"/>
    </w:p>
    <w:p w14:paraId="44873081" w14:textId="77777777" w:rsidR="00732328" w:rsidRDefault="00732328" w:rsidP="00732328"/>
    <w:p w14:paraId="00D6C197" w14:textId="7425B1DF" w:rsidR="00AD153B" w:rsidRPr="000167F6" w:rsidRDefault="00732328" w:rsidP="00597C44">
      <w:pPr>
        <w:rPr>
          <w:lang w:eastAsia="x-none"/>
        </w:rPr>
      </w:pPr>
      <w:r>
        <w:t>This document is the feature lead (FL) summary of contributions for the “IoT-NTN Timing relationship enhancements” agenda item.</w:t>
      </w:r>
      <w:r w:rsidR="00B96E7A">
        <w:t xml:space="preserve"> </w:t>
      </w:r>
    </w:p>
    <w:p w14:paraId="3DD1BF21" w14:textId="77777777" w:rsidR="00AD153B" w:rsidRDefault="00AD153B" w:rsidP="00732328"/>
    <w:p w14:paraId="332710E2" w14:textId="0DDE021C" w:rsidR="00A259D6" w:rsidRPr="00742902" w:rsidRDefault="00E110F9" w:rsidP="00E110F9">
      <w:pPr>
        <w:rPr>
          <w:highlight w:val="cyan"/>
          <w:lang w:eastAsia="x-none"/>
        </w:rPr>
      </w:pPr>
      <w:r w:rsidRPr="00742902">
        <w:rPr>
          <w:highlight w:val="cyan"/>
        </w:rPr>
        <w:t xml:space="preserve">This is the FL document for round 1 of </w:t>
      </w:r>
      <w:r w:rsidR="00CE7881">
        <w:rPr>
          <w:highlight w:val="cyan"/>
          <w:lang w:eastAsia="x-none"/>
        </w:rPr>
        <w:t>[106-e-NR-</w:t>
      </w:r>
      <w:proofErr w:type="spellStart"/>
      <w:r w:rsidR="00CE7881">
        <w:rPr>
          <w:highlight w:val="cyan"/>
          <w:lang w:eastAsia="x-none"/>
        </w:rPr>
        <w:t>NB_IoT_eMTC</w:t>
      </w:r>
      <w:proofErr w:type="spellEnd"/>
      <w:r w:rsidR="00CE7881">
        <w:rPr>
          <w:highlight w:val="cyan"/>
          <w:lang w:eastAsia="x-none"/>
        </w:rPr>
        <w:t>-02] Email discussion/approval on timing relationship enhancements with checkpoints for agreements on August 19, 24 and 27 – Sam (Sony)</w:t>
      </w:r>
    </w:p>
    <w:p w14:paraId="79D307E0" w14:textId="6AEE59DF" w:rsidR="00D633B5" w:rsidRDefault="00D633B5" w:rsidP="00732328">
      <w:pPr>
        <w:rPr>
          <w:lang w:eastAsia="x-none"/>
        </w:rPr>
      </w:pPr>
      <w:r w:rsidRPr="00742902">
        <w:rPr>
          <w:highlight w:val="cyan"/>
          <w:lang w:eastAsia="x-none"/>
        </w:rPr>
        <w:t xml:space="preserve">Companies are encouraged to </w:t>
      </w:r>
      <w:r w:rsidR="00E110F9" w:rsidRPr="00742902">
        <w:rPr>
          <w:highlight w:val="cyan"/>
          <w:lang w:eastAsia="x-none"/>
        </w:rPr>
        <w:t>provide</w:t>
      </w:r>
      <w:r w:rsidRPr="00742902">
        <w:rPr>
          <w:highlight w:val="cyan"/>
          <w:lang w:eastAsia="x-none"/>
        </w:rPr>
        <w:t xml:space="preserve"> their views </w:t>
      </w:r>
      <w:r w:rsidR="006A71BF" w:rsidRPr="00742902">
        <w:rPr>
          <w:highlight w:val="cyan"/>
          <w:lang w:eastAsia="x-none"/>
        </w:rPr>
        <w:t xml:space="preserve">and comments by UTC </w:t>
      </w:r>
      <w:r w:rsidR="003E42F6">
        <w:rPr>
          <w:highlight w:val="yellow"/>
          <w:lang w:eastAsia="x-none"/>
        </w:rPr>
        <w:t>18</w:t>
      </w:r>
      <w:r w:rsidR="00A259D6" w:rsidRPr="00A259D6">
        <w:rPr>
          <w:highlight w:val="yellow"/>
          <w:lang w:eastAsia="x-none"/>
        </w:rPr>
        <w:t>:</w:t>
      </w:r>
      <w:r w:rsidR="003E42F6">
        <w:rPr>
          <w:highlight w:val="yellow"/>
          <w:lang w:eastAsia="x-none"/>
        </w:rPr>
        <w:t>00</w:t>
      </w:r>
      <w:r w:rsidR="006A71BF" w:rsidRPr="00A259D6">
        <w:rPr>
          <w:highlight w:val="yellow"/>
          <w:lang w:eastAsia="x-none"/>
        </w:rPr>
        <w:t xml:space="preserve"> </w:t>
      </w:r>
      <w:r w:rsidR="006A71BF" w:rsidRPr="00742902">
        <w:rPr>
          <w:highlight w:val="cyan"/>
          <w:lang w:eastAsia="x-none"/>
        </w:rPr>
        <w:t xml:space="preserve">on </w:t>
      </w:r>
      <w:r w:rsidR="003E42F6">
        <w:rPr>
          <w:highlight w:val="yellow"/>
          <w:lang w:eastAsia="x-none"/>
        </w:rPr>
        <w:t>Tues</w:t>
      </w:r>
      <w:r w:rsidR="0088797F" w:rsidRPr="00A259D6">
        <w:rPr>
          <w:highlight w:val="yellow"/>
          <w:lang w:eastAsia="x-none"/>
        </w:rPr>
        <w:t>day</w:t>
      </w:r>
      <w:r w:rsidR="006A71BF" w:rsidRPr="00A259D6">
        <w:rPr>
          <w:highlight w:val="yellow"/>
          <w:lang w:eastAsia="x-none"/>
        </w:rPr>
        <w:t xml:space="preserve"> </w:t>
      </w:r>
      <w:r w:rsidR="00A259D6">
        <w:rPr>
          <w:highlight w:val="cyan"/>
          <w:lang w:eastAsia="x-none"/>
        </w:rPr>
        <w:t>Aug</w:t>
      </w:r>
      <w:r w:rsidR="00D159E0" w:rsidRPr="00742902">
        <w:rPr>
          <w:highlight w:val="cyan"/>
          <w:lang w:eastAsia="x-none"/>
        </w:rPr>
        <w:t xml:space="preserve"> </w:t>
      </w:r>
      <w:r w:rsidR="003E42F6">
        <w:rPr>
          <w:highlight w:val="yellow"/>
          <w:lang w:eastAsia="x-none"/>
        </w:rPr>
        <w:t>17</w:t>
      </w:r>
      <w:r w:rsidR="006A71BF" w:rsidRPr="00742902">
        <w:rPr>
          <w:highlight w:val="cyan"/>
          <w:lang w:eastAsia="x-none"/>
        </w:rPr>
        <w:t>, 2021</w:t>
      </w:r>
      <w:r w:rsidRPr="00742902">
        <w:rPr>
          <w:highlight w:val="cyan"/>
          <w:lang w:eastAsia="x-none"/>
        </w:rPr>
        <w:t xml:space="preserve"> in the </w:t>
      </w:r>
      <w:r w:rsidR="00391F63">
        <w:rPr>
          <w:highlight w:val="cyan"/>
          <w:lang w:eastAsia="x-none"/>
        </w:rPr>
        <w:t>relevant</w:t>
      </w:r>
      <w:r w:rsidRPr="00742902">
        <w:rPr>
          <w:highlight w:val="cyan"/>
          <w:lang w:eastAsia="x-none"/>
        </w:rPr>
        <w:t xml:space="preserve"> sections </w:t>
      </w:r>
      <w:r w:rsidR="002C501C">
        <w:rPr>
          <w:highlight w:val="cyan"/>
          <w:lang w:eastAsia="x-none"/>
        </w:rPr>
        <w:t>for</w:t>
      </w:r>
      <w:r w:rsidR="002C501C" w:rsidRPr="00742902">
        <w:rPr>
          <w:highlight w:val="cyan"/>
          <w:lang w:eastAsia="x-none"/>
        </w:rPr>
        <w:t xml:space="preserve"> </w:t>
      </w:r>
      <w:r w:rsidRPr="00742902">
        <w:rPr>
          <w:highlight w:val="cyan"/>
          <w:lang w:eastAsia="x-none"/>
        </w:rPr>
        <w:t>this first round of email discussions</w:t>
      </w:r>
      <w:r w:rsidR="00742902">
        <w:rPr>
          <w:lang w:eastAsia="x-none"/>
        </w:rPr>
        <w:t>.</w:t>
      </w:r>
    </w:p>
    <w:p w14:paraId="4DC2D9C7" w14:textId="77777777" w:rsidR="00D633B5" w:rsidRDefault="00D633B5" w:rsidP="00D633B5"/>
    <w:p w14:paraId="6D5A24AE" w14:textId="77777777" w:rsidR="00732328" w:rsidRDefault="00732328" w:rsidP="00732328">
      <w:pPr>
        <w:pStyle w:val="Heading1"/>
        <w:spacing w:after="80"/>
        <w:rPr>
          <w:sz w:val="24"/>
          <w:lang w:eastAsia="zh-CN"/>
        </w:rPr>
      </w:pPr>
      <w:bookmarkStart w:id="1" w:name="_Toc80031328"/>
      <w:r>
        <w:rPr>
          <w:sz w:val="24"/>
          <w:lang w:eastAsia="zh-CN"/>
        </w:rPr>
        <w:t>Overview of Main Issues from company contributions</w:t>
      </w:r>
      <w:bookmarkEnd w:id="1"/>
    </w:p>
    <w:p w14:paraId="44A96D43" w14:textId="77777777" w:rsidR="00A259D6" w:rsidRPr="004244A1" w:rsidRDefault="00A259D6" w:rsidP="00A259D6">
      <w:r>
        <w:t xml:space="preserve">At </w:t>
      </w:r>
      <w:proofErr w:type="spellStart"/>
      <w:r>
        <w:t>RAN#92e</w:t>
      </w:r>
      <w:proofErr w:type="spellEnd"/>
      <w:r>
        <w:t xml:space="preserve">, a work item was approved for IoT NTN [1]. In this work item description, RAN1 is charged with specifying </w:t>
      </w:r>
      <w:r w:rsidRPr="004244A1">
        <w:t>the following IoT NTN specific timing relationships enhancements according to Section 8 in TR 36.763</w:t>
      </w:r>
      <w:r>
        <w:t xml:space="preserve"> [2]</w:t>
      </w:r>
      <w:r w:rsidRPr="004244A1">
        <w:t>:</w:t>
      </w:r>
    </w:p>
    <w:p w14:paraId="32D1705E" w14:textId="456F3817" w:rsidR="00A259D6" w:rsidRPr="00667392" w:rsidRDefault="00A259D6" w:rsidP="00760D8D">
      <w:pPr>
        <w:pStyle w:val="NoSpacing"/>
        <w:numPr>
          <w:ilvl w:val="0"/>
          <w:numId w:val="4"/>
        </w:numPr>
      </w:pPr>
      <w:r w:rsidRPr="00667392">
        <w:t xml:space="preserve">Timing relationships for NB-IoT / </w:t>
      </w:r>
      <w:proofErr w:type="spellStart"/>
      <w:r>
        <w:t>eMTC</w:t>
      </w:r>
      <w:proofErr w:type="spellEnd"/>
      <w:r>
        <w:t>: as listed in Section 6.6</w:t>
      </w:r>
      <w:r w:rsidRPr="00667392">
        <w:t>.3 in TR 36.763</w:t>
      </w:r>
      <w:r>
        <w:t xml:space="preserve"> </w:t>
      </w:r>
    </w:p>
    <w:p w14:paraId="27D09580" w14:textId="46966572" w:rsidR="00A259D6" w:rsidRDefault="00A259D6" w:rsidP="00760D8D">
      <w:pPr>
        <w:pStyle w:val="NoSpacing"/>
        <w:numPr>
          <w:ilvl w:val="0"/>
          <w:numId w:val="4"/>
        </w:numPr>
      </w:pPr>
      <w:r w:rsidRPr="00667392">
        <w:t xml:space="preserve">UL scheduling for </w:t>
      </w:r>
      <w:proofErr w:type="spellStart"/>
      <w:r w:rsidRPr="00667392">
        <w:t>FDD</w:t>
      </w:r>
      <w:proofErr w:type="spellEnd"/>
      <w:r w:rsidRPr="00667392">
        <w:t xml:space="preserve">-HD: Use of UE-specific TA and/or </w:t>
      </w:r>
      <w:proofErr w:type="spellStart"/>
      <w:r w:rsidRPr="00667392">
        <w:t>K_offset</w:t>
      </w:r>
      <w:proofErr w:type="spellEnd"/>
      <w:r w:rsidRPr="00667392">
        <w:t xml:space="preserve"> to avoid UL-DL collisions in </w:t>
      </w:r>
      <w:proofErr w:type="spellStart"/>
      <w:r w:rsidRPr="00667392">
        <w:t>FDD</w:t>
      </w:r>
      <w:proofErr w:type="spellEnd"/>
      <w:r w:rsidRPr="00667392">
        <w:t>-HD</w:t>
      </w:r>
    </w:p>
    <w:p w14:paraId="080410B1" w14:textId="349E203A" w:rsidR="00A259D6" w:rsidRPr="00A259D6" w:rsidRDefault="00A259D6" w:rsidP="00760D8D">
      <w:pPr>
        <w:pStyle w:val="ListParagraph"/>
        <w:numPr>
          <w:ilvl w:val="0"/>
          <w:numId w:val="4"/>
        </w:numPr>
        <w:ind w:firstLineChars="0"/>
        <w:rPr>
          <w:rFonts w:ascii="Times New Roman" w:hAnsi="Times New Roman" w:cs="Times New Roman"/>
        </w:rPr>
      </w:pP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aspects in UE-specific TA maintenance and reporting, techniques to reduce the </w:t>
      </w:r>
      <w:proofErr w:type="spellStart"/>
      <w:r w:rsidRPr="00A259D6">
        <w:rPr>
          <w:rFonts w:ascii="Times New Roman" w:hAnsi="Times New Roman" w:cs="Times New Roman"/>
          <w:sz w:val="22"/>
          <w:szCs w:val="22"/>
        </w:rPr>
        <w:t>signalling</w:t>
      </w:r>
      <w:proofErr w:type="spellEnd"/>
      <w:r w:rsidRPr="00A259D6">
        <w:rPr>
          <w:rFonts w:ascii="Times New Roman" w:hAnsi="Times New Roman" w:cs="Times New Roman"/>
          <w:sz w:val="22"/>
          <w:szCs w:val="22"/>
        </w:rPr>
        <w:t xml:space="preserve"> load and determination of the UE-specific TA. </w:t>
      </w:r>
    </w:p>
    <w:p w14:paraId="1F010AD4" w14:textId="77777777" w:rsidR="00A259D6" w:rsidRDefault="00A259D6" w:rsidP="00A259D6">
      <w:r>
        <w:t>The contents of Section 6.6</w:t>
      </w:r>
      <w:r w:rsidRPr="00667392">
        <w:t xml:space="preserve">.3 </w:t>
      </w:r>
      <w:r>
        <w:t>of</w:t>
      </w:r>
      <w:r w:rsidRPr="00667392">
        <w:t xml:space="preserve"> TR 36.763</w:t>
      </w:r>
      <w:r>
        <w:t>[2] are as follows:</w:t>
      </w:r>
      <w:r>
        <w:rPr>
          <w:noProof/>
        </w:rPr>
        <mc:AlternateContent>
          <mc:Choice Requires="wps">
            <w:drawing>
              <wp:anchor distT="45720" distB="45720" distL="114300" distR="114300" simplePos="0" relativeHeight="251659264" behindDoc="0" locked="0" layoutInCell="1" allowOverlap="1" wp14:anchorId="06092728" wp14:editId="282FEF97">
                <wp:simplePos x="0" y="0"/>
                <wp:positionH relativeFrom="margin">
                  <wp:align>left</wp:align>
                </wp:positionH>
                <wp:positionV relativeFrom="paragraph">
                  <wp:posOffset>314960</wp:posOffset>
                </wp:positionV>
                <wp:extent cx="58864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4620"/>
                        </a:xfrm>
                        <a:prstGeom prst="rect">
                          <a:avLst/>
                        </a:prstGeom>
                        <a:solidFill>
                          <a:srgbClr val="FFFFFF"/>
                        </a:solidFill>
                        <a:ln w="9525">
                          <a:solidFill>
                            <a:srgbClr val="000000"/>
                          </a:solidFill>
                          <a:miter lim="800000"/>
                          <a:headEnd/>
                          <a:tailEnd/>
                        </a:ln>
                      </wps:spPr>
                      <wps:txbx>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r>
                            <w:proofErr w:type="spellStart"/>
                            <w:r>
                              <w:t>NPDCCH</w:t>
                            </w:r>
                            <w:proofErr w:type="spellEnd"/>
                            <w:r>
                              <w:t xml:space="preserve"> to </w:t>
                            </w:r>
                            <w:proofErr w:type="spellStart"/>
                            <w:r>
                              <w:t>NPUSCH</w:t>
                            </w:r>
                            <w:proofErr w:type="spellEnd"/>
                            <w:r>
                              <w:t xml:space="preserve"> format 1 </w:t>
                            </w:r>
                          </w:p>
                          <w:p w14:paraId="18882D11" w14:textId="77777777" w:rsidR="000E2581" w:rsidRDefault="000E2581" w:rsidP="00A259D6">
                            <w:pPr>
                              <w:pStyle w:val="NoSpacing"/>
                            </w:pPr>
                            <w:r>
                              <w:t>-</w:t>
                            </w:r>
                            <w:r>
                              <w:tab/>
                            </w:r>
                            <w:proofErr w:type="spellStart"/>
                            <w:r>
                              <w:t>RAR</w:t>
                            </w:r>
                            <w:proofErr w:type="spellEnd"/>
                            <w:r>
                              <w:t xml:space="preserve"> grant to </w:t>
                            </w:r>
                            <w:proofErr w:type="spellStart"/>
                            <w:r>
                              <w:t>NPUSCH</w:t>
                            </w:r>
                            <w:proofErr w:type="spellEnd"/>
                            <w:r>
                              <w:t xml:space="preserve"> format 1</w:t>
                            </w:r>
                          </w:p>
                          <w:p w14:paraId="3B359940" w14:textId="77777777" w:rsidR="000E2581" w:rsidRDefault="000E2581" w:rsidP="00A259D6">
                            <w:pPr>
                              <w:pStyle w:val="NoSpacing"/>
                            </w:pPr>
                            <w:r>
                              <w:t>-</w:t>
                            </w:r>
                            <w:r>
                              <w:tab/>
                            </w:r>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 xml:space="preserve">FFS: </w:t>
                            </w:r>
                            <w:proofErr w:type="spellStart"/>
                            <w:r>
                              <w:t>NPDCCH</w:t>
                            </w:r>
                            <w:proofErr w:type="spellEnd"/>
                            <w:r>
                              <w:t xml:space="preserve"> order to </w:t>
                            </w:r>
                            <w:proofErr w:type="spellStart"/>
                            <w:r>
                              <w:t>NPRACH</w:t>
                            </w:r>
                            <w:proofErr w:type="spellEnd"/>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proofErr w:type="spellStart"/>
                            <w:r w:rsidRPr="00EB078E">
                              <w:t>MPDCCH</w:t>
                            </w:r>
                            <w:proofErr w:type="spellEnd"/>
                            <w:r w:rsidRPr="00EB078E">
                              <w:t xml:space="preserve"> to </w:t>
                            </w:r>
                            <w:proofErr w:type="spellStart"/>
                            <w:r w:rsidRPr="00EB078E">
                              <w:t>PUSCH</w:t>
                            </w:r>
                            <w:proofErr w:type="spellEnd"/>
                            <w:r w:rsidRPr="00EB078E">
                              <w:t xml:space="preserve"> </w:t>
                            </w:r>
                          </w:p>
                          <w:p w14:paraId="2A6EA391" w14:textId="77777777" w:rsidR="000E2581" w:rsidRPr="00EB078E" w:rsidRDefault="000E2581" w:rsidP="00A259D6">
                            <w:pPr>
                              <w:pStyle w:val="NoSpacing"/>
                            </w:pPr>
                            <w:r>
                              <w:t>-</w:t>
                            </w:r>
                            <w:r>
                              <w:tab/>
                            </w:r>
                            <w:proofErr w:type="spellStart"/>
                            <w:r w:rsidRPr="00EB078E">
                              <w:t>RAR</w:t>
                            </w:r>
                            <w:proofErr w:type="spellEnd"/>
                            <w:r w:rsidRPr="00EB078E">
                              <w:t xml:space="preserve"> grant to </w:t>
                            </w:r>
                            <w:proofErr w:type="spellStart"/>
                            <w:r w:rsidRPr="00EB078E">
                              <w:t>PUSCH</w:t>
                            </w:r>
                            <w:proofErr w:type="spellEnd"/>
                            <w:r w:rsidRPr="00EB078E">
                              <w:t xml:space="preserve"> </w:t>
                            </w:r>
                          </w:p>
                          <w:p w14:paraId="7185BBB4" w14:textId="77777777" w:rsidR="000E2581" w:rsidRPr="00EB078E" w:rsidRDefault="000E2581" w:rsidP="00A259D6">
                            <w:pPr>
                              <w:pStyle w:val="NoSpacing"/>
                            </w:pPr>
                            <w:r>
                              <w:t>-</w:t>
                            </w:r>
                            <w:r>
                              <w:tab/>
                            </w:r>
                            <w:proofErr w:type="spellStart"/>
                            <w:r w:rsidRPr="00EB078E">
                              <w:t>MPDCCH</w:t>
                            </w:r>
                            <w:proofErr w:type="spellEnd"/>
                            <w:r w:rsidRPr="00EB078E">
                              <w:t xml:space="preserve"> to scheduled uplink SPS </w:t>
                            </w:r>
                          </w:p>
                          <w:p w14:paraId="327ED3EA" w14:textId="77777777" w:rsidR="000E2581" w:rsidRPr="00EB078E" w:rsidRDefault="000E2581" w:rsidP="00A259D6">
                            <w:pPr>
                              <w:pStyle w:val="NoSpacing"/>
                            </w:pPr>
                            <w:r>
                              <w:t>-</w:t>
                            </w:r>
                            <w:r>
                              <w:tab/>
                            </w:r>
                            <w:proofErr w:type="spellStart"/>
                            <w:r>
                              <w:t>PDSCH</w:t>
                            </w:r>
                            <w:proofErr w:type="spellEnd"/>
                            <w:r w:rsidRPr="00EB078E">
                              <w:t xml:space="preserve"> to </w:t>
                            </w:r>
                            <w:proofErr w:type="spellStart"/>
                            <w:r w:rsidRPr="00EB078E">
                              <w:t>HARQ</w:t>
                            </w:r>
                            <w:proofErr w:type="spellEnd"/>
                            <w:r w:rsidRPr="00EB078E">
                              <w:t xml:space="preserve">-ACK on </w:t>
                            </w:r>
                            <w:proofErr w:type="spellStart"/>
                            <w:r w:rsidRPr="00EB078E">
                              <w:t>PUCCH</w:t>
                            </w:r>
                            <w:proofErr w:type="spellEnd"/>
                            <w:r w:rsidRPr="00EB078E">
                              <w:t xml:space="preserve">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proofErr w:type="spellStart"/>
                            <w:r w:rsidRPr="00EB078E">
                              <w:t>MPDCCH</w:t>
                            </w:r>
                            <w:proofErr w:type="spellEnd"/>
                            <w:r w:rsidRPr="00EB078E">
                              <w:t xml:space="preserve">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 xml:space="preserve">FFS: </w:t>
                            </w:r>
                            <w:proofErr w:type="spellStart"/>
                            <w:r w:rsidRPr="00EB078E">
                              <w:t>M</w:t>
                            </w:r>
                            <w:r w:rsidRPr="00A5721A">
                              <w:t>PDCCH</w:t>
                            </w:r>
                            <w:proofErr w:type="spellEnd"/>
                            <w:r w:rsidRPr="00A5721A">
                              <w:t xml:space="preserve"> order to </w:t>
                            </w:r>
                            <w:proofErr w:type="spellStart"/>
                            <w:r w:rsidRPr="00A5721A">
                              <w:t>PRACH</w:t>
                            </w:r>
                            <w:proofErr w:type="spellEnd"/>
                          </w:p>
                          <w:p w14:paraId="77599EE9" w14:textId="77777777" w:rsidR="000E2581" w:rsidRDefault="000E2581"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 xml:space="preserve">The enhancement based on extending the timing relationship, by e.g. </w:t>
                            </w:r>
                            <w:proofErr w:type="spellStart"/>
                            <w:r w:rsidRPr="00730525">
                              <w:rPr>
                                <w:lang w:eastAsia="x-none"/>
                              </w:rPr>
                              <w:t>Koffset</w:t>
                            </w:r>
                            <w:proofErr w:type="spellEnd"/>
                            <w:r w:rsidRPr="00730525">
                              <w:rPr>
                                <w:lang w:eastAsia="x-none"/>
                              </w:rPr>
                              <w:t xml:space="preserve">,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92728" id="_x0000_t202" coordsize="21600,21600" o:spt="202" path="m,l,21600r21600,l21600,xe">
                <v:stroke joinstyle="miter"/>
                <v:path gradientshapeok="t" o:connecttype="rect"/>
              </v:shapetype>
              <v:shape id="Text Box 2" o:spid="_x0000_s1026" type="#_x0000_t202" style="position:absolute;margin-left:0;margin-top:24.8pt;width:4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">
                <v:textbox style="mso-fit-shape-to-text:t">
                  <w:txbxContent>
                    <w:p w14:paraId="0A0EEE0D" w14:textId="77777777" w:rsidR="000E2581" w:rsidRDefault="000E2581" w:rsidP="00A259D6">
                      <w:r>
                        <w:t>The following NB-IoT timing relationships need enhancing for essential minimum functionality of IoT NTN:</w:t>
                      </w:r>
                    </w:p>
                    <w:p w14:paraId="79CF15E7" w14:textId="77777777" w:rsidR="000E2581" w:rsidRDefault="000E2581" w:rsidP="00A259D6">
                      <w:pPr>
                        <w:pStyle w:val="NoSpacing"/>
                      </w:pPr>
                      <w:r>
                        <w:t>-</w:t>
                      </w:r>
                      <w:r>
                        <w:tab/>
                      </w:r>
                      <w:proofErr w:type="spellStart"/>
                      <w:r>
                        <w:t>NPDCCH</w:t>
                      </w:r>
                      <w:proofErr w:type="spellEnd"/>
                      <w:r>
                        <w:t xml:space="preserve"> to </w:t>
                      </w:r>
                      <w:proofErr w:type="spellStart"/>
                      <w:r>
                        <w:t>NPUSCH</w:t>
                      </w:r>
                      <w:proofErr w:type="spellEnd"/>
                      <w:r>
                        <w:t xml:space="preserve"> format 1 </w:t>
                      </w:r>
                    </w:p>
                    <w:p w14:paraId="18882D11" w14:textId="77777777" w:rsidR="000E2581" w:rsidRDefault="000E2581" w:rsidP="00A259D6">
                      <w:pPr>
                        <w:pStyle w:val="NoSpacing"/>
                      </w:pPr>
                      <w:r>
                        <w:t>-</w:t>
                      </w:r>
                      <w:r>
                        <w:tab/>
                      </w:r>
                      <w:proofErr w:type="spellStart"/>
                      <w:r>
                        <w:t>RAR</w:t>
                      </w:r>
                      <w:proofErr w:type="spellEnd"/>
                      <w:r>
                        <w:t xml:space="preserve"> grant to </w:t>
                      </w:r>
                      <w:proofErr w:type="spellStart"/>
                      <w:r>
                        <w:t>NPUSCH</w:t>
                      </w:r>
                      <w:proofErr w:type="spellEnd"/>
                      <w:r>
                        <w:t xml:space="preserve"> format 1</w:t>
                      </w:r>
                    </w:p>
                    <w:p w14:paraId="3B359940" w14:textId="77777777" w:rsidR="000E2581" w:rsidRDefault="000E2581" w:rsidP="00A259D6">
                      <w:pPr>
                        <w:pStyle w:val="NoSpacing"/>
                      </w:pPr>
                      <w:r>
                        <w:t>-</w:t>
                      </w:r>
                      <w:r>
                        <w:tab/>
                      </w:r>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w:t>
                      </w:r>
                    </w:p>
                    <w:p w14:paraId="12450F4F" w14:textId="77777777" w:rsidR="000E2581" w:rsidRDefault="000E2581" w:rsidP="00A259D6">
                      <w:pPr>
                        <w:pStyle w:val="NoSpacing"/>
                      </w:pPr>
                      <w:r>
                        <w:t>-</w:t>
                      </w:r>
                      <w:r>
                        <w:tab/>
                        <w:t>Timing advance command activation</w:t>
                      </w:r>
                    </w:p>
                    <w:p w14:paraId="7E69021E" w14:textId="77777777" w:rsidR="000E2581" w:rsidRDefault="000E2581" w:rsidP="00A259D6">
                      <w:pPr>
                        <w:pStyle w:val="NoSpacing"/>
                      </w:pPr>
                      <w:r>
                        <w:t>-</w:t>
                      </w:r>
                      <w:r>
                        <w:tab/>
                        <w:t xml:space="preserve">FFS: </w:t>
                      </w:r>
                      <w:proofErr w:type="spellStart"/>
                      <w:r>
                        <w:t>NPDCCH</w:t>
                      </w:r>
                      <w:proofErr w:type="spellEnd"/>
                      <w:r>
                        <w:t xml:space="preserve"> order to </w:t>
                      </w:r>
                      <w:proofErr w:type="spellStart"/>
                      <w:r>
                        <w:t>NPRACH</w:t>
                      </w:r>
                      <w:proofErr w:type="spellEnd"/>
                    </w:p>
                    <w:p w14:paraId="1D83307D" w14:textId="77777777" w:rsidR="000E2581" w:rsidRDefault="000E2581" w:rsidP="00A259D6">
                      <w:pPr>
                        <w:pStyle w:val="NoSpacing"/>
                      </w:pPr>
                      <w:r>
                        <w:t>-</w:t>
                      </w:r>
                      <w:r>
                        <w:tab/>
                        <w:t>FFS: Other NB-IoT timing relationships</w:t>
                      </w:r>
                    </w:p>
                    <w:p w14:paraId="4CE7DAFD" w14:textId="77777777" w:rsidR="000E2581" w:rsidRDefault="000E2581" w:rsidP="00A259D6">
                      <w:pPr>
                        <w:pStyle w:val="NoSpacing"/>
                      </w:pPr>
                    </w:p>
                    <w:p w14:paraId="75C902DC" w14:textId="77777777" w:rsidR="000E2581" w:rsidRPr="00A5721A" w:rsidRDefault="000E2581" w:rsidP="00A259D6">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3B7FA1CA" w14:textId="77777777" w:rsidR="000E2581" w:rsidRPr="00EB078E" w:rsidRDefault="000E2581" w:rsidP="00A259D6">
                      <w:pPr>
                        <w:pStyle w:val="NoSpacing"/>
                      </w:pPr>
                      <w:r>
                        <w:t>-</w:t>
                      </w:r>
                      <w:r>
                        <w:tab/>
                      </w:r>
                      <w:proofErr w:type="spellStart"/>
                      <w:r w:rsidRPr="00EB078E">
                        <w:t>MPDCCH</w:t>
                      </w:r>
                      <w:proofErr w:type="spellEnd"/>
                      <w:r w:rsidRPr="00EB078E">
                        <w:t xml:space="preserve"> to </w:t>
                      </w:r>
                      <w:proofErr w:type="spellStart"/>
                      <w:r w:rsidRPr="00EB078E">
                        <w:t>PUSCH</w:t>
                      </w:r>
                      <w:proofErr w:type="spellEnd"/>
                      <w:r w:rsidRPr="00EB078E">
                        <w:t xml:space="preserve"> </w:t>
                      </w:r>
                    </w:p>
                    <w:p w14:paraId="2A6EA391" w14:textId="77777777" w:rsidR="000E2581" w:rsidRPr="00EB078E" w:rsidRDefault="000E2581" w:rsidP="00A259D6">
                      <w:pPr>
                        <w:pStyle w:val="NoSpacing"/>
                      </w:pPr>
                      <w:r>
                        <w:t>-</w:t>
                      </w:r>
                      <w:r>
                        <w:tab/>
                      </w:r>
                      <w:proofErr w:type="spellStart"/>
                      <w:r w:rsidRPr="00EB078E">
                        <w:t>RAR</w:t>
                      </w:r>
                      <w:proofErr w:type="spellEnd"/>
                      <w:r w:rsidRPr="00EB078E">
                        <w:t xml:space="preserve"> grant to </w:t>
                      </w:r>
                      <w:proofErr w:type="spellStart"/>
                      <w:r w:rsidRPr="00EB078E">
                        <w:t>PUSCH</w:t>
                      </w:r>
                      <w:proofErr w:type="spellEnd"/>
                      <w:r w:rsidRPr="00EB078E">
                        <w:t xml:space="preserve"> </w:t>
                      </w:r>
                    </w:p>
                    <w:p w14:paraId="7185BBB4" w14:textId="77777777" w:rsidR="000E2581" w:rsidRPr="00EB078E" w:rsidRDefault="000E2581" w:rsidP="00A259D6">
                      <w:pPr>
                        <w:pStyle w:val="NoSpacing"/>
                      </w:pPr>
                      <w:r>
                        <w:t>-</w:t>
                      </w:r>
                      <w:r>
                        <w:tab/>
                      </w:r>
                      <w:proofErr w:type="spellStart"/>
                      <w:r w:rsidRPr="00EB078E">
                        <w:t>MPDCCH</w:t>
                      </w:r>
                      <w:proofErr w:type="spellEnd"/>
                      <w:r w:rsidRPr="00EB078E">
                        <w:t xml:space="preserve"> to scheduled uplink SPS </w:t>
                      </w:r>
                    </w:p>
                    <w:p w14:paraId="327ED3EA" w14:textId="77777777" w:rsidR="000E2581" w:rsidRPr="00EB078E" w:rsidRDefault="000E2581" w:rsidP="00A259D6">
                      <w:pPr>
                        <w:pStyle w:val="NoSpacing"/>
                      </w:pPr>
                      <w:r>
                        <w:t>-</w:t>
                      </w:r>
                      <w:r>
                        <w:tab/>
                      </w:r>
                      <w:proofErr w:type="spellStart"/>
                      <w:r>
                        <w:t>PDSCH</w:t>
                      </w:r>
                      <w:proofErr w:type="spellEnd"/>
                      <w:r w:rsidRPr="00EB078E">
                        <w:t xml:space="preserve"> to </w:t>
                      </w:r>
                      <w:proofErr w:type="spellStart"/>
                      <w:r w:rsidRPr="00EB078E">
                        <w:t>HARQ</w:t>
                      </w:r>
                      <w:proofErr w:type="spellEnd"/>
                      <w:r w:rsidRPr="00EB078E">
                        <w:t xml:space="preserve">-ACK on </w:t>
                      </w:r>
                      <w:proofErr w:type="spellStart"/>
                      <w:r w:rsidRPr="00EB078E">
                        <w:t>PUCCH</w:t>
                      </w:r>
                      <w:proofErr w:type="spellEnd"/>
                      <w:r w:rsidRPr="00EB078E">
                        <w:t xml:space="preserve"> </w:t>
                      </w:r>
                    </w:p>
                    <w:p w14:paraId="469484A9" w14:textId="77777777" w:rsidR="000E2581" w:rsidRPr="00EB078E" w:rsidRDefault="000E2581" w:rsidP="00A259D6">
                      <w:pPr>
                        <w:pStyle w:val="NoSpacing"/>
                      </w:pPr>
                      <w:r>
                        <w:t>-</w:t>
                      </w:r>
                      <w:r>
                        <w:tab/>
                      </w:r>
                      <w:r w:rsidRPr="00EB078E">
                        <w:t xml:space="preserve">CSI reference resource timing </w:t>
                      </w:r>
                    </w:p>
                    <w:p w14:paraId="4AB21A44" w14:textId="77777777" w:rsidR="000E2581" w:rsidRPr="00EB078E" w:rsidRDefault="000E2581" w:rsidP="00A259D6">
                      <w:pPr>
                        <w:pStyle w:val="NoSpacing"/>
                      </w:pPr>
                      <w:r>
                        <w:t>-</w:t>
                      </w:r>
                      <w:r>
                        <w:tab/>
                      </w:r>
                      <w:proofErr w:type="spellStart"/>
                      <w:r w:rsidRPr="00EB078E">
                        <w:t>MPDCCH</w:t>
                      </w:r>
                      <w:proofErr w:type="spellEnd"/>
                      <w:r w:rsidRPr="00EB078E">
                        <w:t xml:space="preserve"> to aperiodic SRS </w:t>
                      </w:r>
                    </w:p>
                    <w:p w14:paraId="2DA6787F" w14:textId="77777777" w:rsidR="000E2581" w:rsidRPr="00EB078E" w:rsidRDefault="000E2581" w:rsidP="00A259D6">
                      <w:pPr>
                        <w:pStyle w:val="NoSpacing"/>
                      </w:pPr>
                      <w:r>
                        <w:t>-</w:t>
                      </w:r>
                      <w:r>
                        <w:tab/>
                      </w:r>
                      <w:r w:rsidRPr="00EB078E">
                        <w:t>Timing advance command activation</w:t>
                      </w:r>
                    </w:p>
                    <w:p w14:paraId="66697926" w14:textId="77777777" w:rsidR="000E2581" w:rsidRPr="00EB078E" w:rsidRDefault="000E2581" w:rsidP="00A259D6">
                      <w:pPr>
                        <w:pStyle w:val="NoSpacing"/>
                      </w:pPr>
                      <w:r>
                        <w:t>-</w:t>
                      </w:r>
                      <w:r>
                        <w:tab/>
                      </w:r>
                      <w:r w:rsidRPr="00EB078E">
                        <w:t xml:space="preserve">FFS: </w:t>
                      </w:r>
                      <w:proofErr w:type="spellStart"/>
                      <w:r w:rsidRPr="00EB078E">
                        <w:t>M</w:t>
                      </w:r>
                      <w:r w:rsidRPr="00A5721A">
                        <w:t>PDCCH</w:t>
                      </w:r>
                      <w:proofErr w:type="spellEnd"/>
                      <w:r w:rsidRPr="00A5721A">
                        <w:t xml:space="preserve"> order to </w:t>
                      </w:r>
                      <w:proofErr w:type="spellStart"/>
                      <w:r w:rsidRPr="00A5721A">
                        <w:t>PRACH</w:t>
                      </w:r>
                      <w:proofErr w:type="spellEnd"/>
                    </w:p>
                    <w:p w14:paraId="77599EE9" w14:textId="77777777" w:rsidR="000E2581" w:rsidRDefault="000E2581" w:rsidP="00A259D6">
                      <w:pPr>
                        <w:pStyle w:val="NoSpacing"/>
                      </w:pPr>
                      <w:r>
                        <w:t>-</w:t>
                      </w:r>
                      <w:r>
                        <w:tab/>
                      </w:r>
                      <w:r w:rsidRPr="00EB078E">
                        <w:t xml:space="preserve">FFS: Other </w:t>
                      </w:r>
                      <w:proofErr w:type="spellStart"/>
                      <w:r w:rsidRPr="00EB078E">
                        <w:t>eMTC</w:t>
                      </w:r>
                      <w:proofErr w:type="spellEnd"/>
                      <w:r w:rsidRPr="00EB078E">
                        <w:t xml:space="preserve"> timing relationships</w:t>
                      </w:r>
                    </w:p>
                    <w:p w14:paraId="4432575E" w14:textId="77777777" w:rsidR="000E2581" w:rsidRPr="00EB078E" w:rsidRDefault="000E2581" w:rsidP="00A259D6">
                      <w:pPr>
                        <w:pStyle w:val="NoSpacing"/>
                      </w:pPr>
                    </w:p>
                    <w:p w14:paraId="5A4E7B67" w14:textId="77777777" w:rsidR="000E2581" w:rsidRDefault="000E2581" w:rsidP="00A259D6">
                      <w:r w:rsidRPr="00730525">
                        <w:rPr>
                          <w:lang w:eastAsia="x-none"/>
                        </w:rPr>
                        <w:t xml:space="preserve">The enhancement based on extending the timing relationship, by e.g. </w:t>
                      </w:r>
                      <w:proofErr w:type="spellStart"/>
                      <w:r w:rsidRPr="00730525">
                        <w:rPr>
                          <w:lang w:eastAsia="x-none"/>
                        </w:rPr>
                        <w:t>Koffset</w:t>
                      </w:r>
                      <w:proofErr w:type="spellEnd"/>
                      <w:r w:rsidRPr="00730525">
                        <w:rPr>
                          <w:lang w:eastAsia="x-none"/>
                        </w:rPr>
                        <w:t xml:space="preserve">, adopted in NR NTN should be the starting point for enhancement of </w:t>
                      </w:r>
                      <w:proofErr w:type="spellStart"/>
                      <w:r w:rsidRPr="00730525">
                        <w:rPr>
                          <w:lang w:eastAsia="x-none"/>
                        </w:rPr>
                        <w:t>eMTC</w:t>
                      </w:r>
                      <w:proofErr w:type="spellEnd"/>
                      <w:r w:rsidRPr="00730525">
                        <w:rPr>
                          <w:lang w:eastAsia="x-none"/>
                        </w:rPr>
                        <w:t xml:space="preserve"> timing relationships in IoT NTN. Details can be further discussed considering IoT NTN.</w:t>
                      </w:r>
                    </w:p>
                  </w:txbxContent>
                </v:textbox>
                <w10:wrap type="square" anchorx="margin"/>
              </v:shape>
            </w:pict>
          </mc:Fallback>
        </mc:AlternateContent>
      </w:r>
    </w:p>
    <w:p w14:paraId="0A938C60" w14:textId="77777777" w:rsidR="00597C44" w:rsidRDefault="00597C44" w:rsidP="00732328"/>
    <w:p w14:paraId="7B5A7FE6" w14:textId="707538DE" w:rsidR="00C05515" w:rsidRDefault="001D1B5E" w:rsidP="00732328">
      <w:r>
        <w:t>Analysis of</w:t>
      </w:r>
      <w:r w:rsidR="00732328">
        <w:t xml:space="preserve"> companies’ contributions to this AI at </w:t>
      </w:r>
      <w:proofErr w:type="spellStart"/>
      <w:r w:rsidR="00732328">
        <w:t>RAN1#10</w:t>
      </w:r>
      <w:r w:rsidR="00AD153B">
        <w:t>5</w:t>
      </w:r>
      <w:r w:rsidR="00732328">
        <w:t>-e</w:t>
      </w:r>
      <w:proofErr w:type="spellEnd"/>
      <w:r w:rsidR="00B96E7A">
        <w:t xml:space="preserve"> shows that a substantial majority concentrated on the studies of the timing relationships for both NB-IoT and </w:t>
      </w:r>
      <w:proofErr w:type="spellStart"/>
      <w:r w:rsidR="00B96E7A">
        <w:t>eMTC</w:t>
      </w:r>
      <w:proofErr w:type="spellEnd"/>
      <w:r w:rsidR="00B96E7A">
        <w:t>. A few other issues were also raised in contributions and these are also summarised in this FL document.</w:t>
      </w:r>
      <w:r w:rsidR="00732328">
        <w:t xml:space="preserve"> </w:t>
      </w:r>
    </w:p>
    <w:p w14:paraId="5C1399DA" w14:textId="77777777" w:rsidR="00D06978" w:rsidRDefault="00D06978" w:rsidP="00732328"/>
    <w:p w14:paraId="4DA011AC" w14:textId="49C4E581" w:rsidR="002539F1" w:rsidRDefault="00D06978" w:rsidP="00D06978">
      <w:pPr>
        <w:pStyle w:val="Heading1"/>
        <w:rPr>
          <w:rStyle w:val="Heading2Char"/>
        </w:rPr>
      </w:pPr>
      <w:bookmarkStart w:id="2" w:name="_Toc80031329"/>
      <w:r>
        <w:rPr>
          <w:rStyle w:val="Heading2Char"/>
        </w:rPr>
        <w:t>Timing Relationships for NB-IoT</w:t>
      </w:r>
      <w:bookmarkEnd w:id="2"/>
    </w:p>
    <w:p w14:paraId="5DDAA459" w14:textId="77777777" w:rsidR="00D06978" w:rsidRDefault="00D06978" w:rsidP="00D06978">
      <w:r>
        <w:t>The following NB-IoT timing relationships need enhancing for essential minimum functionality of IoT NTN:</w:t>
      </w:r>
    </w:p>
    <w:p w14:paraId="27DFCE37" w14:textId="6134F079" w:rsidR="00D06978" w:rsidRDefault="00D06978" w:rsidP="00760D8D">
      <w:pPr>
        <w:pStyle w:val="NoSpacing"/>
        <w:numPr>
          <w:ilvl w:val="0"/>
          <w:numId w:val="5"/>
        </w:numPr>
      </w:pPr>
      <w:bookmarkStart w:id="3" w:name="_Hlk79659927"/>
      <w:proofErr w:type="spellStart"/>
      <w:r>
        <w:t>NPDCCH</w:t>
      </w:r>
      <w:proofErr w:type="spellEnd"/>
      <w:r>
        <w:t xml:space="preserve"> to </w:t>
      </w:r>
      <w:proofErr w:type="spellStart"/>
      <w:r>
        <w:t>NPUSCH</w:t>
      </w:r>
      <w:proofErr w:type="spellEnd"/>
      <w:r>
        <w:t xml:space="preserve"> format 1 </w:t>
      </w:r>
    </w:p>
    <w:p w14:paraId="4FF6CC53" w14:textId="076357CB" w:rsidR="00D06978" w:rsidRDefault="00D06978" w:rsidP="00760D8D">
      <w:pPr>
        <w:pStyle w:val="NoSpacing"/>
        <w:numPr>
          <w:ilvl w:val="0"/>
          <w:numId w:val="5"/>
        </w:numPr>
      </w:pPr>
      <w:bookmarkStart w:id="4" w:name="_Hlk79660098"/>
      <w:bookmarkEnd w:id="3"/>
      <w:proofErr w:type="spellStart"/>
      <w:r>
        <w:lastRenderedPageBreak/>
        <w:t>RAR</w:t>
      </w:r>
      <w:proofErr w:type="spellEnd"/>
      <w:r>
        <w:t xml:space="preserve"> grant to </w:t>
      </w:r>
      <w:proofErr w:type="spellStart"/>
      <w:r>
        <w:t>NPUSCH</w:t>
      </w:r>
      <w:proofErr w:type="spellEnd"/>
      <w:r>
        <w:t xml:space="preserve"> format 1</w:t>
      </w:r>
    </w:p>
    <w:p w14:paraId="4A097CC5" w14:textId="6CC217D1" w:rsidR="00D06978" w:rsidRDefault="00D06978" w:rsidP="00760D8D">
      <w:pPr>
        <w:pStyle w:val="NoSpacing"/>
        <w:numPr>
          <w:ilvl w:val="0"/>
          <w:numId w:val="5"/>
        </w:numPr>
      </w:pPr>
      <w:bookmarkStart w:id="5" w:name="_Hlk79660171"/>
      <w:bookmarkEnd w:id="4"/>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w:t>
      </w:r>
    </w:p>
    <w:p w14:paraId="69046BA1" w14:textId="65BC87E9" w:rsidR="00D06978" w:rsidRDefault="00D06978" w:rsidP="00760D8D">
      <w:pPr>
        <w:pStyle w:val="NoSpacing"/>
        <w:numPr>
          <w:ilvl w:val="0"/>
          <w:numId w:val="5"/>
        </w:numPr>
      </w:pPr>
      <w:bookmarkStart w:id="6" w:name="_Hlk79660225"/>
      <w:bookmarkEnd w:id="5"/>
      <w:r>
        <w:t>Timing advance command activation</w:t>
      </w:r>
    </w:p>
    <w:bookmarkEnd w:id="6"/>
    <w:p w14:paraId="69A1E610" w14:textId="3FA205CB" w:rsidR="00D06978" w:rsidRDefault="00D06978" w:rsidP="00760D8D">
      <w:pPr>
        <w:pStyle w:val="NoSpacing"/>
        <w:numPr>
          <w:ilvl w:val="0"/>
          <w:numId w:val="5"/>
        </w:numPr>
      </w:pPr>
      <w:r>
        <w:t xml:space="preserve">FFS: </w:t>
      </w:r>
      <w:bookmarkStart w:id="7" w:name="_Hlk79660267"/>
      <w:proofErr w:type="spellStart"/>
      <w:r>
        <w:t>NPDCCH</w:t>
      </w:r>
      <w:proofErr w:type="spellEnd"/>
      <w:r>
        <w:t xml:space="preserve"> order to </w:t>
      </w:r>
      <w:proofErr w:type="spellStart"/>
      <w:r>
        <w:t>NPRACH</w:t>
      </w:r>
      <w:bookmarkEnd w:id="7"/>
      <w:proofErr w:type="spellEnd"/>
    </w:p>
    <w:p w14:paraId="45C50F3E" w14:textId="33E696D7" w:rsidR="00D06978" w:rsidRDefault="00D06978" w:rsidP="00D06978">
      <w:pPr>
        <w:pStyle w:val="NoSpacing"/>
      </w:pPr>
    </w:p>
    <w:p w14:paraId="1E4FB970" w14:textId="61F5FD11" w:rsidR="00D06978" w:rsidRDefault="00D06978" w:rsidP="00D06978">
      <w:pPr>
        <w:pStyle w:val="Heading2"/>
        <w:rPr>
          <w:rStyle w:val="Heading2Char"/>
        </w:rPr>
      </w:pPr>
      <w:bookmarkStart w:id="8" w:name="_Toc80031330"/>
      <w:proofErr w:type="spellStart"/>
      <w:r w:rsidRPr="00D06978">
        <w:rPr>
          <w:rStyle w:val="Heading2Char"/>
        </w:rPr>
        <w:t>NPDCCH</w:t>
      </w:r>
      <w:proofErr w:type="spellEnd"/>
      <w:r w:rsidRPr="00D06978">
        <w:rPr>
          <w:rStyle w:val="Heading2Char"/>
        </w:rPr>
        <w:t xml:space="preserve"> to </w:t>
      </w:r>
      <w:proofErr w:type="spellStart"/>
      <w:r w:rsidRPr="00D06978">
        <w:rPr>
          <w:rStyle w:val="Heading2Char"/>
        </w:rPr>
        <w:t>NPUSCH</w:t>
      </w:r>
      <w:proofErr w:type="spellEnd"/>
      <w:r w:rsidRPr="00D06978">
        <w:rPr>
          <w:rStyle w:val="Heading2Char"/>
        </w:rPr>
        <w:t xml:space="preserve"> format 1</w:t>
      </w:r>
      <w:bookmarkEnd w:id="8"/>
      <w:r w:rsidRPr="00D06978">
        <w:rPr>
          <w:rStyle w:val="Heading2Char"/>
        </w:rPr>
        <w:t xml:space="preserve"> </w:t>
      </w:r>
    </w:p>
    <w:p w14:paraId="30357D5D" w14:textId="74BCBA6A" w:rsidR="00D06978" w:rsidRDefault="00593334" w:rsidP="00D06978">
      <w:pPr>
        <w:pStyle w:val="NoSpacing"/>
      </w:pPr>
      <w:r>
        <w:t xml:space="preserve">This was an NB-IoT timing relationship retained for enhancement in </w:t>
      </w:r>
      <w:proofErr w:type="spellStart"/>
      <w:r>
        <w:t>TR36.763</w:t>
      </w:r>
      <w:proofErr w:type="spellEnd"/>
      <w:r>
        <w:t>.</w:t>
      </w:r>
    </w:p>
    <w:p w14:paraId="07486AD3" w14:textId="77777777" w:rsidR="00593334" w:rsidRDefault="00593334" w:rsidP="00D06978">
      <w:pPr>
        <w:pStyle w:val="NoSpacing"/>
      </w:pPr>
    </w:p>
    <w:p w14:paraId="2544A93E" w14:textId="2D69D40B" w:rsidR="00F05A1F" w:rsidRPr="00100D31" w:rsidRDefault="008B03A0" w:rsidP="00D06978">
      <w:pPr>
        <w:pStyle w:val="Heading3"/>
      </w:pPr>
      <w:r>
        <w:t xml:space="preserve"> </w:t>
      </w:r>
      <w:bookmarkStart w:id="9" w:name="_Toc80031331"/>
      <w:r>
        <w:t>Companies’ Observations and Proposals</w:t>
      </w:r>
      <w:bookmarkEnd w:id="9"/>
    </w:p>
    <w:p w14:paraId="41F2B715" w14:textId="2C4B6FF8" w:rsidR="00F05A1F" w:rsidRPr="00F05A1F" w:rsidRDefault="00F05A1F" w:rsidP="00F05A1F">
      <w:pPr>
        <w:rPr>
          <w:i/>
        </w:rPr>
      </w:pPr>
    </w:p>
    <w:tbl>
      <w:tblPr>
        <w:tblStyle w:val="TableGrid"/>
        <w:tblW w:w="0" w:type="auto"/>
        <w:tblLook w:val="04A0" w:firstRow="1" w:lastRow="0" w:firstColumn="1" w:lastColumn="0" w:noHBand="0" w:noVBand="1"/>
      </w:tblPr>
      <w:tblGrid>
        <w:gridCol w:w="1980"/>
        <w:gridCol w:w="7036"/>
      </w:tblGrid>
      <w:tr w:rsidR="00F05A1F" w14:paraId="0F9C0FBE" w14:textId="77777777" w:rsidTr="00F05A1F">
        <w:tc>
          <w:tcPr>
            <w:tcW w:w="1980" w:type="dxa"/>
          </w:tcPr>
          <w:p w14:paraId="4727C840" w14:textId="1FB11CC0" w:rsidR="00F05A1F" w:rsidRDefault="00D06978" w:rsidP="00F05A1F">
            <w:r>
              <w:t>Huawei</w:t>
            </w:r>
          </w:p>
        </w:tc>
        <w:tc>
          <w:tcPr>
            <w:tcW w:w="7036" w:type="dxa"/>
          </w:tcPr>
          <w:p w14:paraId="07A43EC5"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4308CC74" w14:textId="77777777" w:rsidR="00D06978" w:rsidRDefault="00D06978" w:rsidP="00760D8D">
            <w:pPr>
              <w:pStyle w:val="NoSpacing"/>
              <w:numPr>
                <w:ilvl w:val="0"/>
                <w:numId w:val="18"/>
              </w:numPr>
            </w:pPr>
            <w:proofErr w:type="spellStart"/>
            <w:r>
              <w:t>NPDCCH</w:t>
            </w:r>
            <w:proofErr w:type="spellEnd"/>
            <w:r>
              <w:t xml:space="preserve"> to </w:t>
            </w:r>
            <w:proofErr w:type="spellStart"/>
            <w:r>
              <w:t>NPUSCH</w:t>
            </w:r>
            <w:proofErr w:type="spellEnd"/>
            <w:r>
              <w:t xml:space="preserve"> format 1</w:t>
            </w:r>
          </w:p>
          <w:p w14:paraId="43986385" w14:textId="77777777" w:rsidR="00D06978" w:rsidRDefault="00D06978" w:rsidP="00760D8D">
            <w:pPr>
              <w:pStyle w:val="NoSpacing"/>
              <w:numPr>
                <w:ilvl w:val="0"/>
                <w:numId w:val="18"/>
              </w:numPr>
            </w:pPr>
            <w:proofErr w:type="spellStart"/>
            <w:r>
              <w:t>RAR</w:t>
            </w:r>
            <w:proofErr w:type="spellEnd"/>
            <w:r>
              <w:t xml:space="preserve"> grant to </w:t>
            </w:r>
            <w:proofErr w:type="spellStart"/>
            <w:r>
              <w:t>NPUSCH</w:t>
            </w:r>
            <w:proofErr w:type="spellEnd"/>
            <w:r>
              <w:t xml:space="preserve"> format 1</w:t>
            </w:r>
          </w:p>
          <w:p w14:paraId="482EB5F0" w14:textId="77777777" w:rsidR="00D06978" w:rsidRDefault="00D06978" w:rsidP="00760D8D">
            <w:pPr>
              <w:pStyle w:val="NoSpacing"/>
              <w:numPr>
                <w:ilvl w:val="0"/>
                <w:numId w:val="18"/>
              </w:numPr>
            </w:pPr>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w:t>
            </w:r>
          </w:p>
          <w:p w14:paraId="19C40261" w14:textId="4675FFBC" w:rsidR="00F05A1F" w:rsidRPr="00D06978" w:rsidRDefault="00D06978" w:rsidP="00760D8D">
            <w:pPr>
              <w:pStyle w:val="NoSpacing"/>
              <w:numPr>
                <w:ilvl w:val="0"/>
                <w:numId w:val="18"/>
              </w:numPr>
            </w:pPr>
            <w:r>
              <w:t>Timing advance command activation</w:t>
            </w:r>
          </w:p>
        </w:tc>
      </w:tr>
      <w:tr w:rsidR="00D06978" w14:paraId="421C84A6" w14:textId="77777777" w:rsidTr="00F05A1F">
        <w:tc>
          <w:tcPr>
            <w:tcW w:w="1980" w:type="dxa"/>
          </w:tcPr>
          <w:p w14:paraId="7A8B6F3F" w14:textId="7D5496F6" w:rsidR="00D06978" w:rsidRDefault="00981B18" w:rsidP="00F05A1F">
            <w:r>
              <w:t>Sony</w:t>
            </w:r>
          </w:p>
        </w:tc>
        <w:tc>
          <w:tcPr>
            <w:tcW w:w="7036" w:type="dxa"/>
          </w:tcPr>
          <w:p w14:paraId="5237CF67" w14:textId="191BA7C9" w:rsidR="00D06978" w:rsidRPr="00981B18" w:rsidRDefault="00981B18" w:rsidP="00CA5044">
            <w:pPr>
              <w:rPr>
                <w:b/>
                <w:iCs/>
              </w:rPr>
            </w:pPr>
            <w:r>
              <w:rPr>
                <w:b/>
                <w:bCs/>
              </w:rPr>
              <w:t xml:space="preserve">Proposal 2: </w:t>
            </w:r>
            <w:r>
              <w:rPr>
                <w:b/>
                <w:lang w:eastAsia="x-none"/>
              </w:rPr>
              <w:t xml:space="preserve">For a DCI scheduled </w:t>
            </w:r>
            <w:proofErr w:type="spellStart"/>
            <w:r>
              <w:rPr>
                <w:b/>
                <w:lang w:eastAsia="x-none"/>
              </w:rPr>
              <w:t>NPUSCH</w:t>
            </w:r>
            <w:proofErr w:type="spellEnd"/>
            <w:r>
              <w:rPr>
                <w:b/>
                <w:lang w:eastAsia="x-none"/>
              </w:rPr>
              <w:t xml:space="preserve"> Format 1 wherein the transmission of the </w:t>
            </w:r>
            <w:proofErr w:type="spellStart"/>
            <w:r>
              <w:rPr>
                <w:b/>
                <w:lang w:eastAsia="x-none"/>
              </w:rPr>
              <w:t>NPDCCH</w:t>
            </w:r>
            <w:proofErr w:type="spellEnd"/>
            <w:r>
              <w:rPr>
                <w:b/>
                <w:lang w:eastAsia="x-none"/>
              </w:rPr>
              <w:t xml:space="preserve"> carrying the DCI finishes in subframe n, the UE is expected to start the transmission of the </w:t>
            </w:r>
            <w:proofErr w:type="spellStart"/>
            <w:r>
              <w:rPr>
                <w:b/>
                <w:lang w:eastAsia="x-none"/>
              </w:rPr>
              <w:t>NPUSCH</w:t>
            </w:r>
            <w:proofErr w:type="spellEnd"/>
            <w:r>
              <w:rPr>
                <w:b/>
                <w:lang w:eastAsia="x-none"/>
              </w:rPr>
              <w:t xml:space="preserve"> Format 1 after DL subframe n + </w:t>
            </w:r>
            <w:proofErr w:type="spellStart"/>
            <w:r>
              <w:rPr>
                <w:b/>
                <w:lang w:eastAsia="x-none"/>
              </w:rPr>
              <w:t>k0</w:t>
            </w:r>
            <w:proofErr w:type="spellEnd"/>
            <w:r>
              <w:rPr>
                <w:b/>
                <w:lang w:eastAsia="x-none"/>
              </w:rPr>
              <w:t xml:space="preserve"> + </w:t>
            </w:r>
            <w:proofErr w:type="spellStart"/>
            <w:r>
              <w:rPr>
                <w:b/>
                <w:i/>
                <w:lang w:eastAsia="x-none"/>
              </w:rPr>
              <w:t>K</w:t>
            </w:r>
            <w:r>
              <w:rPr>
                <w:b/>
                <w:i/>
                <w:vertAlign w:val="subscript"/>
                <w:lang w:eastAsia="x-none"/>
              </w:rPr>
              <w:t>offset</w:t>
            </w:r>
            <w:proofErr w:type="spellEnd"/>
            <w:r>
              <w:rPr>
                <w:b/>
                <w:lang w:eastAsia="x-none"/>
              </w:rPr>
              <w:t xml:space="preserve"> </w:t>
            </w:r>
            <w:r>
              <w:rPr>
                <w:b/>
              </w:rPr>
              <w:t xml:space="preserve">and </w:t>
            </w:r>
            <w:proofErr w:type="spellStart"/>
            <w:r>
              <w:rPr>
                <w:b/>
                <w:i/>
              </w:rPr>
              <w:t>K</w:t>
            </w:r>
            <w:r>
              <w:rPr>
                <w:b/>
                <w:i/>
                <w:vertAlign w:val="subscript"/>
              </w:rPr>
              <w:t>offset</w:t>
            </w:r>
            <w:proofErr w:type="spellEnd"/>
            <w:r>
              <w:rPr>
                <w:b/>
                <w:i/>
                <w:vertAlign w:val="subscript"/>
              </w:rPr>
              <w:t xml:space="preserve"> </w:t>
            </w:r>
            <w:r>
              <w:rPr>
                <w:b/>
              </w:rPr>
              <w:t>is an upper layer parameter.</w:t>
            </w:r>
          </w:p>
        </w:tc>
      </w:tr>
      <w:tr w:rsidR="00F00DAB" w14:paraId="66DF33F9" w14:textId="77777777" w:rsidTr="00F05A1F">
        <w:tc>
          <w:tcPr>
            <w:tcW w:w="1980" w:type="dxa"/>
          </w:tcPr>
          <w:p w14:paraId="5D1CD2DE" w14:textId="1098B5B7" w:rsidR="00F00DAB" w:rsidRDefault="00F00DAB" w:rsidP="00F05A1F">
            <w:r>
              <w:t>Samsung</w:t>
            </w:r>
          </w:p>
        </w:tc>
        <w:tc>
          <w:tcPr>
            <w:tcW w:w="7036" w:type="dxa"/>
          </w:tcPr>
          <w:p w14:paraId="35D27BAC" w14:textId="1BD9C408" w:rsidR="00F00DAB" w:rsidRDefault="00F00DAB" w:rsidP="00981B18">
            <w:pPr>
              <w:rPr>
                <w:b/>
                <w:bCs/>
              </w:rPr>
            </w:pPr>
            <w:r w:rsidRPr="00C42619">
              <w:rPr>
                <w:b/>
              </w:rPr>
              <w:t xml:space="preserve">Proposal 1: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proofErr w:type="spellStart"/>
            <w:r w:rsidRPr="00C42619">
              <w:rPr>
                <w:b/>
              </w:rPr>
              <w:t>NPUSCH</w:t>
            </w:r>
            <w:proofErr w:type="spellEnd"/>
            <w:r w:rsidRPr="00C42619">
              <w:rPr>
                <w:b/>
              </w:rPr>
              <w:t xml:space="preserve"> format 1 scheduled by a </w:t>
            </w:r>
            <w:proofErr w:type="spellStart"/>
            <w:r w:rsidRPr="00C42619">
              <w:rPr>
                <w:b/>
              </w:rPr>
              <w:t>NPDCCH</w:t>
            </w:r>
            <w:proofErr w:type="spellEnd"/>
            <w:r w:rsidRPr="00C42619">
              <w:rPr>
                <w:b/>
              </w:rPr>
              <w:t xml:space="preserve"> with DCI format </w:t>
            </w:r>
            <w:proofErr w:type="spellStart"/>
            <w:r w:rsidRPr="00C42619">
              <w:rPr>
                <w:b/>
              </w:rPr>
              <w:t>N0</w:t>
            </w:r>
            <w:proofErr w:type="spellEnd"/>
            <w:r w:rsidRPr="00C42619">
              <w:rPr>
                <w:b/>
              </w:rPr>
              <w:t>.</w:t>
            </w:r>
          </w:p>
        </w:tc>
      </w:tr>
      <w:tr w:rsidR="00B169E5" w14:paraId="518C1109" w14:textId="77777777" w:rsidTr="00F05A1F">
        <w:tc>
          <w:tcPr>
            <w:tcW w:w="1980" w:type="dxa"/>
          </w:tcPr>
          <w:p w14:paraId="7C760BC3" w14:textId="7971BFC0" w:rsidR="00B169E5" w:rsidRDefault="00B169E5" w:rsidP="00F05A1F">
            <w:r>
              <w:t>MediaTek</w:t>
            </w:r>
          </w:p>
        </w:tc>
        <w:tc>
          <w:tcPr>
            <w:tcW w:w="7036" w:type="dxa"/>
          </w:tcPr>
          <w:p w14:paraId="57AE374B" w14:textId="592962E7" w:rsidR="00B169E5" w:rsidRPr="00050B99" w:rsidRDefault="00B169E5" w:rsidP="00050B99">
            <w:pPr>
              <w:pStyle w:val="BodyText"/>
              <w:rPr>
                <w:b/>
                <w:iCs/>
              </w:rPr>
            </w:pPr>
            <w:r>
              <w:rPr>
                <w:b/>
                <w:i/>
              </w:rPr>
              <w:t>Proposal 3</w:t>
            </w:r>
            <w:r>
              <w:rPr>
                <w:i/>
              </w:rPr>
              <w:t xml:space="preserve">: For NB-IoT, on receiving UL grant on DCI format </w:t>
            </w:r>
            <w:proofErr w:type="spellStart"/>
            <w:r>
              <w:rPr>
                <w:i/>
              </w:rPr>
              <w:t>N0</w:t>
            </w:r>
            <w:proofErr w:type="spellEnd"/>
            <w:r>
              <w:rPr>
                <w:i/>
              </w:rPr>
              <w:t xml:space="preserve"> in slot n, </w:t>
            </w:r>
            <w:proofErr w:type="spellStart"/>
            <w:r>
              <w:rPr>
                <w:i/>
              </w:rPr>
              <w:t>NPUSCH</w:t>
            </w:r>
            <w:proofErr w:type="spellEnd"/>
            <w:r>
              <w:rPr>
                <w:i/>
              </w:rPr>
              <w:t xml:space="preserve"> Format 1 is transmitted in subframe </w:t>
            </w:r>
            <m:oMath>
              <m:r>
                <w:rPr>
                  <w:rFonts w:ascii="Cambria Math" w:hAnsi="Cambria Math"/>
                  <w:color w:val="000000"/>
                </w:rPr>
                <m:t>n+</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0</m:t>
                  </m:r>
                </m:sub>
              </m:sSub>
            </m:oMath>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w:t>
            </w:r>
            <w:proofErr w:type="spellStart"/>
            <w:r w:rsidRPr="00A00170">
              <w:rPr>
                <w:rFonts w:eastAsia="Times New Roman"/>
                <w:i/>
                <w:strike/>
                <w:lang w:eastAsia="ko-KR"/>
              </w:rPr>
              <w:t>RTT</w:t>
            </w:r>
            <w:proofErr w:type="spellEnd"/>
            <w:r w:rsidRPr="00A00170">
              <w:rPr>
                <w:rFonts w:eastAsia="Times New Roman"/>
                <w:i/>
                <w:strike/>
                <w:lang w:eastAsia="ko-KR"/>
              </w:rPr>
              <w:t xml:space="preserve"> which is determined as the sum of UE’s TA and </w:t>
            </w:r>
            <w:proofErr w:type="spellStart"/>
            <w:r w:rsidRPr="00A00170">
              <w:rPr>
                <w:rFonts w:eastAsia="Times New Roman"/>
                <w:i/>
                <w:strike/>
                <w:lang w:eastAsia="ko-KR"/>
              </w:rPr>
              <w:t>K_mac</w:t>
            </w:r>
            <w:proofErr w:type="spellEnd"/>
          </w:p>
        </w:tc>
      </w:tr>
      <w:tr w:rsidR="00050B99" w14:paraId="1A732E94" w14:textId="77777777" w:rsidTr="00F05A1F">
        <w:tc>
          <w:tcPr>
            <w:tcW w:w="1980" w:type="dxa"/>
          </w:tcPr>
          <w:p w14:paraId="09B82FFA" w14:textId="3214D9A2" w:rsidR="00050B99" w:rsidRDefault="00853968" w:rsidP="00F05A1F">
            <w:r w:rsidRPr="00853968">
              <w:t>OPPO</w:t>
            </w:r>
          </w:p>
        </w:tc>
        <w:tc>
          <w:tcPr>
            <w:tcW w:w="7036" w:type="dxa"/>
          </w:tcPr>
          <w:p w14:paraId="7A1533DA" w14:textId="26D156B2" w:rsidR="00050B99" w:rsidRPr="00050B99" w:rsidRDefault="00050B99" w:rsidP="00050B99">
            <w:pPr>
              <w:pStyle w:val="BodyText"/>
              <w:rPr>
                <w:b/>
                <w:iCs/>
              </w:rPr>
            </w:pPr>
            <w:r>
              <w:rPr>
                <w:rFonts w:eastAsia="SimSun"/>
                <w:b/>
              </w:rPr>
              <w:t>Proposal 1: for NTN-IoT uplink scheduling, the time domain allocation should be shifted by K offset subframes.</w:t>
            </w:r>
          </w:p>
        </w:tc>
      </w:tr>
      <w:tr w:rsidR="00990C5A" w14:paraId="4375EDCF" w14:textId="77777777" w:rsidTr="00F05A1F">
        <w:tc>
          <w:tcPr>
            <w:tcW w:w="1980" w:type="dxa"/>
          </w:tcPr>
          <w:p w14:paraId="64F678FB" w14:textId="5221D76F" w:rsidR="00990C5A" w:rsidRPr="00853968" w:rsidRDefault="00990C5A" w:rsidP="00F05A1F">
            <w:proofErr w:type="spellStart"/>
            <w:r w:rsidRPr="00990C5A">
              <w:t>FGI</w:t>
            </w:r>
            <w:proofErr w:type="spellEnd"/>
            <w:r w:rsidRPr="00990C5A">
              <w:t xml:space="preserve">, Asia Pacific Telecom, III, </w:t>
            </w:r>
            <w:proofErr w:type="spellStart"/>
            <w:r w:rsidRPr="00990C5A">
              <w:t>ITRI</w:t>
            </w:r>
            <w:proofErr w:type="spellEnd"/>
          </w:p>
        </w:tc>
        <w:tc>
          <w:tcPr>
            <w:tcW w:w="7036" w:type="dxa"/>
          </w:tcPr>
          <w:p w14:paraId="5E8C3263" w14:textId="363B0431" w:rsidR="00990C5A" w:rsidRPr="00990C5A" w:rsidRDefault="00990C5A" w:rsidP="00760D8D">
            <w:pPr>
              <w:pStyle w:val="Proposal"/>
              <w:numPr>
                <w:ilvl w:val="0"/>
                <w:numId w:val="8"/>
              </w:numPr>
              <w:ind w:left="1310" w:hanging="1310"/>
              <w:rPr>
                <w:lang w:eastAsia="zh-TW"/>
              </w:rPr>
            </w:pPr>
            <w:bookmarkStart w:id="10" w:name="_Toc77862363"/>
            <w:r>
              <w:rPr>
                <w:lang w:eastAsia="zh-TW"/>
              </w:rPr>
              <w:t xml:space="preserve">For </w:t>
            </w:r>
            <w:proofErr w:type="spellStart"/>
            <w:r>
              <w:rPr>
                <w:lang w:eastAsia="zh-TW"/>
              </w:rPr>
              <w:t>NPDCCH</w:t>
            </w:r>
            <w:proofErr w:type="spellEnd"/>
            <w:r>
              <w:rPr>
                <w:lang w:eastAsia="zh-TW"/>
              </w:rPr>
              <w:t xml:space="preserve"> to </w:t>
            </w:r>
            <w:proofErr w:type="spellStart"/>
            <w:r>
              <w:rPr>
                <w:lang w:eastAsia="zh-TW"/>
              </w:rPr>
              <w:t>NPUSCH</w:t>
            </w:r>
            <w:proofErr w:type="spellEnd"/>
            <w:r>
              <w:rPr>
                <w:lang w:eastAsia="zh-TW"/>
              </w:rPr>
              <w:t xml:space="preserve"> format 1, introduce </w:t>
            </w:r>
            <w:proofErr w:type="spellStart"/>
            <w:r>
              <w:rPr>
                <w:lang w:eastAsia="zh-TW"/>
              </w:rPr>
              <w:t>K_offset</w:t>
            </w:r>
            <w:proofErr w:type="spellEnd"/>
            <w:r>
              <w:rPr>
                <w:lang w:eastAsia="zh-TW"/>
              </w:rPr>
              <w:t xml:space="preserve"> for UE to transmit </w:t>
            </w:r>
            <w:proofErr w:type="spellStart"/>
            <w:r>
              <w:rPr>
                <w:lang w:eastAsia="zh-TW"/>
              </w:rPr>
              <w:t>NPUSCH</w:t>
            </w:r>
            <w:proofErr w:type="spellEnd"/>
            <w:r>
              <w:rPr>
                <w:lang w:eastAsia="zh-TW"/>
              </w:rPr>
              <w:t xml:space="preserve"> at the end of n + </w:t>
            </w:r>
            <w:proofErr w:type="spellStart"/>
            <w:r>
              <w:rPr>
                <w:lang w:eastAsia="zh-TW"/>
              </w:rPr>
              <w:t>k_0</w:t>
            </w:r>
            <w:proofErr w:type="spellEnd"/>
            <w:r>
              <w:rPr>
                <w:lang w:eastAsia="zh-TW"/>
              </w:rPr>
              <w:t xml:space="preserve"> + </w:t>
            </w:r>
            <w:proofErr w:type="spellStart"/>
            <w:r>
              <w:rPr>
                <w:lang w:eastAsia="zh-TW"/>
              </w:rPr>
              <w:t>K_offset</w:t>
            </w:r>
            <w:proofErr w:type="spellEnd"/>
            <w:r>
              <w:rPr>
                <w:lang w:eastAsia="zh-TW"/>
              </w:rPr>
              <w:t xml:space="preserve"> DL subframe, where n is for the </w:t>
            </w:r>
            <w:proofErr w:type="spellStart"/>
            <w:r>
              <w:rPr>
                <w:lang w:eastAsia="zh-TW"/>
              </w:rPr>
              <w:t>NPDCCH</w:t>
            </w:r>
            <w:proofErr w:type="spellEnd"/>
            <w:r>
              <w:rPr>
                <w:lang w:eastAsia="zh-TW"/>
              </w:rPr>
              <w:t xml:space="preserve"> reception and </w:t>
            </w:r>
            <w:proofErr w:type="spellStart"/>
            <w:r>
              <w:rPr>
                <w:lang w:eastAsia="zh-TW"/>
              </w:rPr>
              <w:t>k_0</w:t>
            </w:r>
            <w:proofErr w:type="spellEnd"/>
            <w:r>
              <w:rPr>
                <w:lang w:eastAsia="zh-TW"/>
              </w:rPr>
              <w:t xml:space="preserve"> is the legacy offset.</w:t>
            </w:r>
            <w:bookmarkEnd w:id="10"/>
            <w:r>
              <w:rPr>
                <w:lang w:eastAsia="zh-TW"/>
              </w:rPr>
              <w:t xml:space="preserve"> </w:t>
            </w:r>
          </w:p>
        </w:tc>
      </w:tr>
      <w:tr w:rsidR="00C264F2" w14:paraId="005AEED3" w14:textId="77777777" w:rsidTr="00F05A1F">
        <w:tc>
          <w:tcPr>
            <w:tcW w:w="1980" w:type="dxa"/>
          </w:tcPr>
          <w:p w14:paraId="51D444DD" w14:textId="322020B8" w:rsidR="00C264F2" w:rsidRPr="00990C5A" w:rsidRDefault="00C264F2" w:rsidP="00F05A1F">
            <w:r>
              <w:t>Ericsson</w:t>
            </w:r>
          </w:p>
        </w:tc>
        <w:tc>
          <w:tcPr>
            <w:tcW w:w="7036" w:type="dxa"/>
          </w:tcPr>
          <w:p w14:paraId="631958A5" w14:textId="3678E033"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5E6AA076" w14:textId="2DEB6A0A" w:rsidR="00C264F2" w:rsidRPr="006656A4" w:rsidRDefault="00C264F2" w:rsidP="00760D8D">
            <w:pPr>
              <w:pStyle w:val="Proposal"/>
              <w:numPr>
                <w:ilvl w:val="0"/>
                <w:numId w:val="13"/>
              </w:numPr>
              <w:rPr>
                <w:highlight w:val="yellow"/>
                <w:lang w:eastAsia="zh-TW"/>
              </w:rPr>
            </w:pPr>
            <w:proofErr w:type="spellStart"/>
            <w:r w:rsidRPr="006656A4">
              <w:rPr>
                <w:highlight w:val="yellow"/>
                <w:lang w:eastAsia="zh-TW"/>
              </w:rPr>
              <w:t>NPDCCH</w:t>
            </w:r>
            <w:proofErr w:type="spellEnd"/>
            <w:r w:rsidRPr="006656A4">
              <w:rPr>
                <w:highlight w:val="yellow"/>
                <w:lang w:eastAsia="zh-TW"/>
              </w:rPr>
              <w:t xml:space="preserve"> to </w:t>
            </w:r>
            <w:proofErr w:type="spellStart"/>
            <w:r w:rsidRPr="006656A4">
              <w:rPr>
                <w:highlight w:val="yellow"/>
                <w:lang w:eastAsia="zh-TW"/>
              </w:rPr>
              <w:t>NPUSCH</w:t>
            </w:r>
            <w:proofErr w:type="spellEnd"/>
            <w:r w:rsidRPr="006656A4">
              <w:rPr>
                <w:highlight w:val="yellow"/>
                <w:lang w:eastAsia="zh-TW"/>
              </w:rPr>
              <w:t xml:space="preserve"> format 1 </w:t>
            </w:r>
          </w:p>
          <w:p w14:paraId="3B9AA5A2" w14:textId="46225388" w:rsidR="00C264F2" w:rsidRDefault="00C264F2" w:rsidP="00760D8D">
            <w:pPr>
              <w:pStyle w:val="Proposal"/>
              <w:numPr>
                <w:ilvl w:val="0"/>
                <w:numId w:val="13"/>
              </w:numPr>
              <w:rPr>
                <w:lang w:eastAsia="zh-TW"/>
              </w:rPr>
            </w:pPr>
            <w:proofErr w:type="spellStart"/>
            <w:r>
              <w:rPr>
                <w:lang w:eastAsia="zh-TW"/>
              </w:rPr>
              <w:t>RAR</w:t>
            </w:r>
            <w:proofErr w:type="spellEnd"/>
            <w:r>
              <w:rPr>
                <w:lang w:eastAsia="zh-TW"/>
              </w:rPr>
              <w:t xml:space="preserve"> grant to </w:t>
            </w:r>
            <w:proofErr w:type="spellStart"/>
            <w:r>
              <w:rPr>
                <w:lang w:eastAsia="zh-TW"/>
              </w:rPr>
              <w:t>NPUSCH</w:t>
            </w:r>
            <w:proofErr w:type="spellEnd"/>
            <w:r>
              <w:rPr>
                <w:lang w:eastAsia="zh-TW"/>
              </w:rPr>
              <w:t xml:space="preserve"> format 1</w:t>
            </w:r>
          </w:p>
          <w:p w14:paraId="36D11EBB" w14:textId="5F11BA3B" w:rsidR="00C264F2" w:rsidRDefault="00C264F2" w:rsidP="00760D8D">
            <w:pPr>
              <w:pStyle w:val="Proposal"/>
              <w:numPr>
                <w:ilvl w:val="0"/>
                <w:numId w:val="13"/>
              </w:numPr>
              <w:rPr>
                <w:lang w:eastAsia="zh-TW"/>
              </w:rPr>
            </w:pPr>
            <w:proofErr w:type="spellStart"/>
            <w:r>
              <w:rPr>
                <w:lang w:eastAsia="zh-TW"/>
              </w:rPr>
              <w:t>NPDSCH</w:t>
            </w:r>
            <w:proofErr w:type="spellEnd"/>
            <w:r>
              <w:rPr>
                <w:lang w:eastAsia="zh-TW"/>
              </w:rPr>
              <w:t xml:space="preserve"> to </w:t>
            </w:r>
            <w:proofErr w:type="spellStart"/>
            <w:r>
              <w:rPr>
                <w:lang w:eastAsia="zh-TW"/>
              </w:rPr>
              <w:t>HARQ</w:t>
            </w:r>
            <w:proofErr w:type="spellEnd"/>
            <w:r>
              <w:rPr>
                <w:lang w:eastAsia="zh-TW"/>
              </w:rPr>
              <w:t xml:space="preserve">-ACK on </w:t>
            </w:r>
            <w:proofErr w:type="spellStart"/>
            <w:r>
              <w:rPr>
                <w:lang w:eastAsia="zh-TW"/>
              </w:rPr>
              <w:t>NPUSCH</w:t>
            </w:r>
            <w:proofErr w:type="spellEnd"/>
            <w:r>
              <w:rPr>
                <w:lang w:eastAsia="zh-TW"/>
              </w:rPr>
              <w:t xml:space="preserve"> format 2</w:t>
            </w:r>
          </w:p>
          <w:p w14:paraId="5762B231" w14:textId="39ADE407" w:rsidR="00C264F2" w:rsidRDefault="00C264F2" w:rsidP="00760D8D">
            <w:pPr>
              <w:pStyle w:val="Proposal"/>
              <w:numPr>
                <w:ilvl w:val="0"/>
                <w:numId w:val="13"/>
              </w:numPr>
              <w:rPr>
                <w:lang w:eastAsia="zh-TW"/>
              </w:rPr>
            </w:pPr>
            <w:r>
              <w:rPr>
                <w:lang w:eastAsia="zh-TW"/>
              </w:rPr>
              <w:t>Timing advance command activation</w:t>
            </w:r>
          </w:p>
        </w:tc>
      </w:tr>
      <w:tr w:rsidR="001E47F6" w14:paraId="72C7A62C" w14:textId="77777777" w:rsidTr="00F05A1F">
        <w:tc>
          <w:tcPr>
            <w:tcW w:w="1980" w:type="dxa"/>
          </w:tcPr>
          <w:p w14:paraId="30D31A01" w14:textId="712219D3" w:rsidR="001E47F6" w:rsidRDefault="001E47F6" w:rsidP="00F05A1F">
            <w:r>
              <w:t>Apple</w:t>
            </w:r>
          </w:p>
        </w:tc>
        <w:tc>
          <w:tcPr>
            <w:tcW w:w="7036" w:type="dxa"/>
          </w:tcPr>
          <w:p w14:paraId="470C98DE"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495148DA" w14:textId="77777777" w:rsidR="001E47F6" w:rsidRDefault="001E47F6" w:rsidP="00760D8D">
            <w:pPr>
              <w:pStyle w:val="NoSpacing"/>
              <w:numPr>
                <w:ilvl w:val="0"/>
                <w:numId w:val="17"/>
              </w:numPr>
            </w:pPr>
            <w:proofErr w:type="spellStart"/>
            <w:r>
              <w:t>NPDCCH</w:t>
            </w:r>
            <w:proofErr w:type="spellEnd"/>
            <w:r>
              <w:t xml:space="preserve"> to </w:t>
            </w:r>
            <w:proofErr w:type="spellStart"/>
            <w:r>
              <w:t>NPUSCH</w:t>
            </w:r>
            <w:proofErr w:type="spellEnd"/>
            <w:r>
              <w:t xml:space="preserve"> format 1 </w:t>
            </w:r>
          </w:p>
          <w:p w14:paraId="4E64A29E" w14:textId="77777777" w:rsidR="001E47F6" w:rsidRDefault="001E47F6" w:rsidP="00760D8D">
            <w:pPr>
              <w:pStyle w:val="NoSpacing"/>
              <w:numPr>
                <w:ilvl w:val="0"/>
                <w:numId w:val="17"/>
              </w:numPr>
            </w:pPr>
            <w:proofErr w:type="spellStart"/>
            <w:r>
              <w:t>RAR</w:t>
            </w:r>
            <w:proofErr w:type="spellEnd"/>
            <w:r>
              <w:t xml:space="preserve"> grant to </w:t>
            </w:r>
            <w:proofErr w:type="spellStart"/>
            <w:r>
              <w:t>NPUSCH</w:t>
            </w:r>
            <w:proofErr w:type="spellEnd"/>
            <w:r>
              <w:t xml:space="preserve"> format 1 </w:t>
            </w:r>
          </w:p>
          <w:p w14:paraId="05BF75EC" w14:textId="77777777" w:rsidR="001E47F6" w:rsidRDefault="001E47F6" w:rsidP="00760D8D">
            <w:pPr>
              <w:pStyle w:val="NoSpacing"/>
              <w:numPr>
                <w:ilvl w:val="0"/>
                <w:numId w:val="17"/>
              </w:numPr>
            </w:pPr>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 </w:t>
            </w:r>
          </w:p>
          <w:p w14:paraId="77E1C383" w14:textId="77777777" w:rsidR="001E47F6" w:rsidRPr="001E47F6" w:rsidRDefault="001E47F6" w:rsidP="00760D8D">
            <w:pPr>
              <w:pStyle w:val="NoSpacing"/>
              <w:numPr>
                <w:ilvl w:val="0"/>
                <w:numId w:val="17"/>
              </w:numPr>
              <w:rPr>
                <w:lang w:eastAsia="zh-TW"/>
              </w:rPr>
            </w:pPr>
            <w:proofErr w:type="spellStart"/>
            <w:r>
              <w:t>NPDCCH</w:t>
            </w:r>
            <w:proofErr w:type="spellEnd"/>
            <w:r>
              <w:t xml:space="preserve"> order to </w:t>
            </w:r>
            <w:proofErr w:type="spellStart"/>
            <w:r>
              <w:t>NPRACH</w:t>
            </w:r>
            <w:proofErr w:type="spellEnd"/>
            <w:r>
              <w:t xml:space="preserve"> </w:t>
            </w:r>
          </w:p>
          <w:p w14:paraId="2D99726E" w14:textId="61044CCC" w:rsidR="001E47F6" w:rsidRPr="00CA5044" w:rsidRDefault="001E47F6" w:rsidP="00760D8D">
            <w:pPr>
              <w:pStyle w:val="NoSpacing"/>
              <w:numPr>
                <w:ilvl w:val="0"/>
                <w:numId w:val="17"/>
              </w:numPr>
              <w:rPr>
                <w:lang w:eastAsia="zh-TW"/>
              </w:rPr>
            </w:pPr>
            <w:r>
              <w:t>timing advance command activation</w:t>
            </w:r>
          </w:p>
        </w:tc>
      </w:tr>
      <w:tr w:rsidR="000D7CB6" w14:paraId="05A2B5CA" w14:textId="77777777" w:rsidTr="00F05A1F">
        <w:tc>
          <w:tcPr>
            <w:tcW w:w="1980" w:type="dxa"/>
          </w:tcPr>
          <w:p w14:paraId="3DDFACE5" w14:textId="1B849120" w:rsidR="000D7CB6" w:rsidRDefault="000D7CB6" w:rsidP="00F05A1F">
            <w:proofErr w:type="spellStart"/>
            <w:r w:rsidRPr="000D7CB6">
              <w:t>InterDigital</w:t>
            </w:r>
            <w:proofErr w:type="spellEnd"/>
          </w:p>
        </w:tc>
        <w:tc>
          <w:tcPr>
            <w:tcW w:w="7036" w:type="dxa"/>
          </w:tcPr>
          <w:p w14:paraId="48F8A36F" w14:textId="393756A6" w:rsidR="000D7CB6" w:rsidRPr="000D7CB6" w:rsidRDefault="000D7CB6" w:rsidP="001E47F6">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bl>
    <w:p w14:paraId="03FB2A74" w14:textId="71CAE78B" w:rsidR="00D06978" w:rsidRDefault="00D06978" w:rsidP="00D06978">
      <w:pPr>
        <w:pStyle w:val="Heading3"/>
        <w:numPr>
          <w:ilvl w:val="0"/>
          <w:numId w:val="0"/>
        </w:numPr>
        <w:ind w:left="720" w:hanging="720"/>
      </w:pPr>
    </w:p>
    <w:p w14:paraId="7FD8B29F" w14:textId="259B7B9A" w:rsidR="00593334" w:rsidRDefault="00593334" w:rsidP="00593334">
      <w:pPr>
        <w:pStyle w:val="Heading3"/>
        <w:rPr>
          <w:lang w:eastAsia="zh-CN"/>
        </w:rPr>
      </w:pPr>
      <w:bookmarkStart w:id="11" w:name="_Toc80031332"/>
      <w:r>
        <w:t xml:space="preserve">FIRST ROUND Discussion on </w:t>
      </w:r>
      <w:proofErr w:type="spellStart"/>
      <w:r w:rsidRPr="00593334">
        <w:rPr>
          <w:lang w:eastAsia="zh-CN"/>
        </w:rPr>
        <w:t>NPDCCH</w:t>
      </w:r>
      <w:proofErr w:type="spellEnd"/>
      <w:r w:rsidRPr="00593334">
        <w:rPr>
          <w:lang w:eastAsia="zh-CN"/>
        </w:rPr>
        <w:t xml:space="preserve"> to </w:t>
      </w:r>
      <w:proofErr w:type="spellStart"/>
      <w:r w:rsidRPr="00593334">
        <w:rPr>
          <w:lang w:eastAsia="zh-CN"/>
        </w:rPr>
        <w:t>NPUSCH</w:t>
      </w:r>
      <w:proofErr w:type="spellEnd"/>
      <w:r w:rsidRPr="00593334">
        <w:rPr>
          <w:lang w:eastAsia="zh-CN"/>
        </w:rPr>
        <w:t xml:space="preserve"> format 1</w:t>
      </w:r>
      <w:bookmarkEnd w:id="11"/>
      <w:r w:rsidRPr="00593334">
        <w:rPr>
          <w:lang w:eastAsia="zh-CN"/>
        </w:rPr>
        <w:t xml:space="preserve"> </w:t>
      </w:r>
    </w:p>
    <w:p w14:paraId="77136BE7" w14:textId="3135161A" w:rsidR="00C710B2" w:rsidRDefault="00593334" w:rsidP="00593334">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xml:space="preserve">. </w:t>
      </w:r>
      <w:r w:rsidR="00C710B2">
        <w:rPr>
          <w:lang w:eastAsia="zh-CN"/>
        </w:rPr>
        <w:t>FL makes the following proposal and politely requests companies to indicate their support and comment accordingly.</w:t>
      </w:r>
    </w:p>
    <w:p w14:paraId="732BE41B" w14:textId="59B6B86D" w:rsidR="00C710B2" w:rsidRPr="00C710B2" w:rsidRDefault="00730B1D" w:rsidP="00593334">
      <w:pPr>
        <w:spacing w:after="160"/>
        <w:rPr>
          <w:rFonts w:asciiTheme="minorHAnsi" w:hAnsiTheme="minorHAnsi" w:cstheme="minorBidi"/>
          <w:highlight w:val="cyan"/>
          <w:u w:val="single"/>
        </w:rPr>
      </w:pPr>
      <w:r w:rsidRPr="00730B1D">
        <w:rPr>
          <w:highlight w:val="green"/>
          <w:u w:val="single"/>
          <w:lang w:eastAsia="zh-CN"/>
        </w:rPr>
        <w:t>Agreement</w:t>
      </w:r>
      <w:r w:rsidR="00C710B2" w:rsidRPr="00730B1D">
        <w:rPr>
          <w:highlight w:val="green"/>
          <w:u w:val="single"/>
          <w:lang w:eastAsia="zh-CN"/>
        </w:rPr>
        <w:t>:</w:t>
      </w:r>
      <w:r w:rsidR="00C710B2" w:rsidRPr="00C710B2">
        <w:rPr>
          <w:highlight w:val="cyan"/>
          <w:u w:val="single"/>
          <w:lang w:eastAsia="zh-CN"/>
        </w:rPr>
        <w:t xml:space="preserve"> </w:t>
      </w:r>
    </w:p>
    <w:p w14:paraId="408DB9A6" w14:textId="77777777" w:rsidR="00730B1D" w:rsidRDefault="00730B1D" w:rsidP="00730B1D">
      <w:pPr>
        <w:rPr>
          <w:lang w:eastAsia="x-none"/>
        </w:rPr>
      </w:pPr>
      <w:r>
        <w:rPr>
          <w:lang w:eastAsia="x-none"/>
        </w:rPr>
        <w:t xml:space="preserve">For NB-IoT, on receiving UL grant on DCI format </w:t>
      </w:r>
      <w:proofErr w:type="spellStart"/>
      <w:r>
        <w:rPr>
          <w:lang w:eastAsia="x-none"/>
        </w:rPr>
        <w:t>N0</w:t>
      </w:r>
      <w:proofErr w:type="spellEnd"/>
      <w:r>
        <w:rPr>
          <w:lang w:eastAsia="x-none"/>
        </w:rPr>
        <w:t xml:space="preserve"> in subframe n, </w:t>
      </w:r>
      <w:proofErr w:type="spellStart"/>
      <w:r>
        <w:rPr>
          <w:lang w:eastAsia="x-none"/>
        </w:rPr>
        <w:t>NPUSCH</w:t>
      </w:r>
      <w:proofErr w:type="spellEnd"/>
      <w:r>
        <w:rPr>
          <w:lang w:eastAsia="x-none"/>
        </w:rPr>
        <w:t xml:space="preserve"> Format 1 is transmitted with a delay of </w:t>
      </w:r>
      <w:proofErr w:type="spellStart"/>
      <w:r>
        <w:rPr>
          <w:lang w:eastAsia="x-none"/>
        </w:rPr>
        <w:t>Koffset</w:t>
      </w:r>
      <w:proofErr w:type="spellEnd"/>
      <w:r>
        <w:rPr>
          <w:lang w:eastAsia="x-none"/>
        </w:rPr>
        <w:t xml:space="preserve"> as compared to transmission as per current specification.</w:t>
      </w:r>
    </w:p>
    <w:p w14:paraId="6E4EC5D1" w14:textId="77777777" w:rsidR="00730B1D" w:rsidRPr="00593334" w:rsidRDefault="00730B1D" w:rsidP="00593334">
      <w:pPr>
        <w:rPr>
          <w:lang w:eastAsia="zh-CN"/>
        </w:rPr>
      </w:pPr>
    </w:p>
    <w:tbl>
      <w:tblPr>
        <w:tblStyle w:val="TableGrid"/>
        <w:tblW w:w="0" w:type="auto"/>
        <w:tblLook w:val="04A0" w:firstRow="1" w:lastRow="0" w:firstColumn="1" w:lastColumn="0" w:noHBand="0" w:noVBand="1"/>
      </w:tblPr>
      <w:tblGrid>
        <w:gridCol w:w="1838"/>
        <w:gridCol w:w="1985"/>
        <w:gridCol w:w="5193"/>
      </w:tblGrid>
      <w:tr w:rsidR="00C710B2" w14:paraId="5536FC9A" w14:textId="77777777" w:rsidTr="00C710B2">
        <w:tc>
          <w:tcPr>
            <w:tcW w:w="1838" w:type="dxa"/>
            <w:shd w:val="clear" w:color="auto" w:fill="D9D9D9" w:themeFill="background1" w:themeFillShade="D9"/>
          </w:tcPr>
          <w:p w14:paraId="45384989" w14:textId="003A16B2" w:rsidR="00C710B2" w:rsidRDefault="00C710B2" w:rsidP="00C710B2">
            <w:pPr>
              <w:jc w:val="center"/>
            </w:pPr>
            <w:r>
              <w:t>Company</w:t>
            </w:r>
          </w:p>
        </w:tc>
        <w:tc>
          <w:tcPr>
            <w:tcW w:w="1985" w:type="dxa"/>
            <w:shd w:val="clear" w:color="auto" w:fill="D9D9D9" w:themeFill="background1" w:themeFillShade="D9"/>
          </w:tcPr>
          <w:p w14:paraId="1B69D96C" w14:textId="5E10D509" w:rsidR="00C710B2" w:rsidRDefault="00C710B2" w:rsidP="00C710B2">
            <w:pPr>
              <w:jc w:val="center"/>
            </w:pPr>
            <w:r>
              <w:t>Support/Not Support</w:t>
            </w:r>
          </w:p>
        </w:tc>
        <w:tc>
          <w:tcPr>
            <w:tcW w:w="5193" w:type="dxa"/>
            <w:shd w:val="clear" w:color="auto" w:fill="D9D9D9" w:themeFill="background1" w:themeFillShade="D9"/>
          </w:tcPr>
          <w:p w14:paraId="46C6D71B" w14:textId="720A367B" w:rsidR="00C710B2" w:rsidRDefault="00C710B2" w:rsidP="00C710B2">
            <w:pPr>
              <w:jc w:val="center"/>
            </w:pPr>
            <w:r>
              <w:t>Comments</w:t>
            </w:r>
          </w:p>
        </w:tc>
      </w:tr>
      <w:tr w:rsidR="00C710B2" w14:paraId="6551324B" w14:textId="77777777" w:rsidTr="00C710B2">
        <w:tc>
          <w:tcPr>
            <w:tcW w:w="1838" w:type="dxa"/>
          </w:tcPr>
          <w:p w14:paraId="398578F6" w14:textId="77777777" w:rsidR="00C710B2" w:rsidRDefault="00C710B2" w:rsidP="00593334"/>
        </w:tc>
        <w:tc>
          <w:tcPr>
            <w:tcW w:w="1985" w:type="dxa"/>
          </w:tcPr>
          <w:p w14:paraId="507E471D" w14:textId="77777777" w:rsidR="00C710B2" w:rsidRDefault="00C710B2" w:rsidP="00593334"/>
        </w:tc>
        <w:tc>
          <w:tcPr>
            <w:tcW w:w="5193" w:type="dxa"/>
          </w:tcPr>
          <w:p w14:paraId="177B03E5" w14:textId="77777777" w:rsidR="00C710B2" w:rsidRDefault="00C710B2" w:rsidP="00593334"/>
        </w:tc>
      </w:tr>
      <w:tr w:rsidR="00C710B2" w14:paraId="1E4EA39D" w14:textId="77777777" w:rsidTr="00C710B2">
        <w:tc>
          <w:tcPr>
            <w:tcW w:w="1838" w:type="dxa"/>
          </w:tcPr>
          <w:p w14:paraId="770359BC" w14:textId="77777777" w:rsidR="00C710B2" w:rsidRDefault="00C710B2" w:rsidP="00593334"/>
        </w:tc>
        <w:tc>
          <w:tcPr>
            <w:tcW w:w="1985" w:type="dxa"/>
          </w:tcPr>
          <w:p w14:paraId="5696701D" w14:textId="77777777" w:rsidR="00C710B2" w:rsidRDefault="00C710B2" w:rsidP="00593334"/>
        </w:tc>
        <w:tc>
          <w:tcPr>
            <w:tcW w:w="5193" w:type="dxa"/>
          </w:tcPr>
          <w:p w14:paraId="6457FB40" w14:textId="77777777" w:rsidR="00C710B2" w:rsidRDefault="00C710B2" w:rsidP="00593334"/>
        </w:tc>
      </w:tr>
      <w:tr w:rsidR="00C710B2" w14:paraId="6ED5CCD1" w14:textId="77777777" w:rsidTr="00C710B2">
        <w:tc>
          <w:tcPr>
            <w:tcW w:w="1838" w:type="dxa"/>
          </w:tcPr>
          <w:p w14:paraId="49E77DF3" w14:textId="77777777" w:rsidR="00C710B2" w:rsidRDefault="00C710B2" w:rsidP="00593334"/>
        </w:tc>
        <w:tc>
          <w:tcPr>
            <w:tcW w:w="1985" w:type="dxa"/>
          </w:tcPr>
          <w:p w14:paraId="50D7AACB" w14:textId="77777777" w:rsidR="00C710B2" w:rsidRDefault="00C710B2" w:rsidP="00593334"/>
        </w:tc>
        <w:tc>
          <w:tcPr>
            <w:tcW w:w="5193" w:type="dxa"/>
          </w:tcPr>
          <w:p w14:paraId="7CC00D93" w14:textId="77777777" w:rsidR="00C710B2" w:rsidRDefault="00C710B2" w:rsidP="00593334"/>
        </w:tc>
      </w:tr>
    </w:tbl>
    <w:p w14:paraId="1021A793" w14:textId="37498A07" w:rsidR="00593334" w:rsidRPr="00593334" w:rsidRDefault="00593334" w:rsidP="00593334"/>
    <w:p w14:paraId="21D192AD" w14:textId="77777777" w:rsidR="00D06978" w:rsidRPr="00D06978" w:rsidRDefault="00D06978" w:rsidP="00D06978">
      <w:pPr>
        <w:pStyle w:val="Heading2"/>
        <w:rPr>
          <w:rStyle w:val="Heading2Char"/>
        </w:rPr>
      </w:pPr>
      <w:bookmarkStart w:id="12" w:name="_Toc80031333"/>
      <w:bookmarkStart w:id="13" w:name="_Hlk80001591"/>
      <w:proofErr w:type="spellStart"/>
      <w:r w:rsidRPr="00D06978">
        <w:rPr>
          <w:rStyle w:val="Heading2Char"/>
        </w:rPr>
        <w:t>RAR</w:t>
      </w:r>
      <w:proofErr w:type="spellEnd"/>
      <w:r w:rsidRPr="00D06978">
        <w:rPr>
          <w:rStyle w:val="Heading2Char"/>
        </w:rPr>
        <w:t xml:space="preserve"> grant to </w:t>
      </w:r>
      <w:proofErr w:type="spellStart"/>
      <w:r w:rsidRPr="00D06978">
        <w:rPr>
          <w:rStyle w:val="Heading2Char"/>
        </w:rPr>
        <w:t>NPUSCH</w:t>
      </w:r>
      <w:proofErr w:type="spellEnd"/>
      <w:r w:rsidRPr="00D06978">
        <w:rPr>
          <w:rStyle w:val="Heading2Char"/>
        </w:rPr>
        <w:t xml:space="preserve"> format 1</w:t>
      </w:r>
      <w:bookmarkEnd w:id="12"/>
    </w:p>
    <w:bookmarkEnd w:id="13"/>
    <w:p w14:paraId="51D0BBB9" w14:textId="77777777" w:rsidR="008772FF" w:rsidRDefault="008772FF" w:rsidP="008772FF">
      <w:pPr>
        <w:pStyle w:val="NoSpacing"/>
      </w:pPr>
      <w:r>
        <w:t xml:space="preserve">This was an NB-IoT timing relationship retained for enhancement in </w:t>
      </w:r>
      <w:proofErr w:type="spellStart"/>
      <w:r>
        <w:t>TR36.763</w:t>
      </w:r>
      <w:proofErr w:type="spellEnd"/>
      <w:r>
        <w:t>.</w:t>
      </w:r>
    </w:p>
    <w:p w14:paraId="6094BBA0" w14:textId="1EF34E1F" w:rsidR="00D06978" w:rsidRDefault="00D06978" w:rsidP="00D06978"/>
    <w:p w14:paraId="24EA85E7" w14:textId="14BD4B8E" w:rsidR="00D06978" w:rsidRPr="00100D31" w:rsidRDefault="008B03A0" w:rsidP="00D06978">
      <w:pPr>
        <w:pStyle w:val="Heading3"/>
      </w:pPr>
      <w:r>
        <w:t xml:space="preserve"> </w:t>
      </w:r>
      <w:bookmarkStart w:id="14" w:name="_Toc80031334"/>
      <w:r>
        <w:t>Companies’ Observations and Proposals</w:t>
      </w:r>
      <w:bookmarkEnd w:id="14"/>
    </w:p>
    <w:tbl>
      <w:tblPr>
        <w:tblStyle w:val="TableGrid"/>
        <w:tblW w:w="0" w:type="auto"/>
        <w:tblLook w:val="04A0" w:firstRow="1" w:lastRow="0" w:firstColumn="1" w:lastColumn="0" w:noHBand="0" w:noVBand="1"/>
      </w:tblPr>
      <w:tblGrid>
        <w:gridCol w:w="1980"/>
        <w:gridCol w:w="7036"/>
      </w:tblGrid>
      <w:tr w:rsidR="00D06978" w14:paraId="1C953961" w14:textId="77777777" w:rsidTr="00D06978">
        <w:tc>
          <w:tcPr>
            <w:tcW w:w="1980" w:type="dxa"/>
          </w:tcPr>
          <w:p w14:paraId="3D558D76" w14:textId="77777777" w:rsidR="00D06978" w:rsidRDefault="00D06978" w:rsidP="00D06978">
            <w:r>
              <w:t>Huawei</w:t>
            </w:r>
          </w:p>
        </w:tc>
        <w:tc>
          <w:tcPr>
            <w:tcW w:w="7036" w:type="dxa"/>
          </w:tcPr>
          <w:p w14:paraId="1620C54E"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023E0839" w14:textId="77777777" w:rsidR="00D06978" w:rsidRDefault="00D06978" w:rsidP="00760D8D">
            <w:pPr>
              <w:pStyle w:val="NoSpacing"/>
              <w:numPr>
                <w:ilvl w:val="0"/>
                <w:numId w:val="19"/>
              </w:numPr>
            </w:pPr>
            <w:proofErr w:type="spellStart"/>
            <w:r>
              <w:t>NPDCCH</w:t>
            </w:r>
            <w:proofErr w:type="spellEnd"/>
            <w:r>
              <w:t xml:space="preserve"> to </w:t>
            </w:r>
            <w:proofErr w:type="spellStart"/>
            <w:r>
              <w:t>NPUSCH</w:t>
            </w:r>
            <w:proofErr w:type="spellEnd"/>
            <w:r>
              <w:t xml:space="preserve"> format 1</w:t>
            </w:r>
          </w:p>
          <w:p w14:paraId="20CE1FBE" w14:textId="77777777" w:rsidR="00D06978" w:rsidRDefault="00D06978" w:rsidP="00760D8D">
            <w:pPr>
              <w:pStyle w:val="NoSpacing"/>
              <w:numPr>
                <w:ilvl w:val="0"/>
                <w:numId w:val="19"/>
              </w:numPr>
            </w:pPr>
            <w:proofErr w:type="spellStart"/>
            <w:r>
              <w:t>RAR</w:t>
            </w:r>
            <w:proofErr w:type="spellEnd"/>
            <w:r>
              <w:t xml:space="preserve"> grant to </w:t>
            </w:r>
            <w:proofErr w:type="spellStart"/>
            <w:r>
              <w:t>NPUSCH</w:t>
            </w:r>
            <w:proofErr w:type="spellEnd"/>
            <w:r>
              <w:t xml:space="preserve"> format 1</w:t>
            </w:r>
          </w:p>
          <w:p w14:paraId="1EA475DF" w14:textId="77777777" w:rsidR="00D06978" w:rsidRDefault="00D06978" w:rsidP="00760D8D">
            <w:pPr>
              <w:pStyle w:val="NoSpacing"/>
              <w:numPr>
                <w:ilvl w:val="0"/>
                <w:numId w:val="19"/>
              </w:numPr>
            </w:pPr>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w:t>
            </w:r>
          </w:p>
          <w:p w14:paraId="264ABF2F" w14:textId="77777777" w:rsidR="00D06978" w:rsidRPr="00D06978" w:rsidRDefault="00D06978" w:rsidP="00760D8D">
            <w:pPr>
              <w:pStyle w:val="NoSpacing"/>
              <w:numPr>
                <w:ilvl w:val="0"/>
                <w:numId w:val="19"/>
              </w:numPr>
            </w:pPr>
            <w:r>
              <w:t>Timing advance command activation</w:t>
            </w:r>
          </w:p>
        </w:tc>
      </w:tr>
      <w:tr w:rsidR="00D06978" w14:paraId="434FABD5" w14:textId="77777777" w:rsidTr="00D06978">
        <w:tc>
          <w:tcPr>
            <w:tcW w:w="1980" w:type="dxa"/>
          </w:tcPr>
          <w:p w14:paraId="23C706C5" w14:textId="42863755" w:rsidR="00D06978" w:rsidRDefault="00981B18" w:rsidP="00D06978">
            <w:r>
              <w:t>Sony</w:t>
            </w:r>
          </w:p>
        </w:tc>
        <w:tc>
          <w:tcPr>
            <w:tcW w:w="7036" w:type="dxa"/>
          </w:tcPr>
          <w:p w14:paraId="255B86D0" w14:textId="7D031F66" w:rsidR="00D06978" w:rsidRPr="00CA5044" w:rsidRDefault="00981B18" w:rsidP="00981B18">
            <w:pPr>
              <w:rPr>
                <w:b/>
                <w:lang w:eastAsia="x-none"/>
              </w:rPr>
            </w:pPr>
            <w:r>
              <w:rPr>
                <w:b/>
                <w:bCs/>
              </w:rPr>
              <w:t xml:space="preserve">Proposal 3: </w:t>
            </w:r>
            <w:r>
              <w:rPr>
                <w:b/>
                <w:lang w:eastAsia="x-none"/>
              </w:rPr>
              <w:t xml:space="preserve">When the UE receives a narrowband RACH response UL resource grant carried in an </w:t>
            </w:r>
            <w:proofErr w:type="spellStart"/>
            <w:r>
              <w:rPr>
                <w:b/>
                <w:lang w:eastAsia="x-none"/>
              </w:rPr>
              <w:t>NPDSCH</w:t>
            </w:r>
            <w:proofErr w:type="spellEnd"/>
            <w:r>
              <w:rPr>
                <w:b/>
                <w:lang w:eastAsia="x-none"/>
              </w:rPr>
              <w:t xml:space="preserve"> that ends in DL subframe n, it uses a scheduling delay of </w:t>
            </w:r>
            <w:proofErr w:type="spellStart"/>
            <w:r>
              <w:rPr>
                <w:b/>
                <w:lang w:eastAsia="x-none"/>
              </w:rPr>
              <w:t>k0</w:t>
            </w:r>
            <w:proofErr w:type="spellEnd"/>
            <w:r>
              <w:rPr>
                <w:b/>
                <w:lang w:eastAsia="x-none"/>
              </w:rPr>
              <w:t xml:space="preserve"> + </w:t>
            </w:r>
            <w:proofErr w:type="spellStart"/>
            <w:r>
              <w:rPr>
                <w:b/>
                <w:i/>
                <w:lang w:eastAsia="x-none"/>
              </w:rPr>
              <w:t>K</w:t>
            </w:r>
            <w:r>
              <w:rPr>
                <w:b/>
                <w:i/>
                <w:vertAlign w:val="subscript"/>
                <w:lang w:eastAsia="x-none"/>
              </w:rPr>
              <w:t>offset</w:t>
            </w:r>
            <w:proofErr w:type="spellEnd"/>
            <w:r>
              <w:rPr>
                <w:b/>
                <w:lang w:eastAsia="x-none"/>
              </w:rPr>
              <w:t xml:space="preserve">  (where </w:t>
            </w:r>
            <w:proofErr w:type="spellStart"/>
            <w:r>
              <w:rPr>
                <w:b/>
                <w:lang w:eastAsia="x-none"/>
              </w:rPr>
              <w:t>k0</w:t>
            </w:r>
            <w:proofErr w:type="spellEnd"/>
            <w:r>
              <w:rPr>
                <w:b/>
                <w:lang w:eastAsia="x-none"/>
              </w:rPr>
              <w:t xml:space="preserve"> </w:t>
            </w:r>
            <w:r>
              <w:rPr>
                <w:b/>
                <w:bCs/>
                <w:lang w:eastAsia="x-none"/>
              </w:rPr>
              <w:t>is the Rel-16 value</w:t>
            </w:r>
            <w:r>
              <w:rPr>
                <w:b/>
                <w:lang w:eastAsia="x-none"/>
              </w:rPr>
              <w:t xml:space="preserve">) to commence the transmission of the </w:t>
            </w:r>
            <w:proofErr w:type="spellStart"/>
            <w:r>
              <w:rPr>
                <w:b/>
                <w:lang w:eastAsia="x-none"/>
              </w:rPr>
              <w:t>NPUSCH</w:t>
            </w:r>
            <w:proofErr w:type="spellEnd"/>
            <w:r>
              <w:rPr>
                <w:b/>
                <w:lang w:eastAsia="x-none"/>
              </w:rPr>
              <w:t xml:space="preserve"> carrying </w:t>
            </w:r>
            <w:proofErr w:type="spellStart"/>
            <w:r>
              <w:rPr>
                <w:b/>
                <w:lang w:eastAsia="x-none"/>
              </w:rPr>
              <w:t>Msg3</w:t>
            </w:r>
            <w:proofErr w:type="spellEnd"/>
            <w:r>
              <w:rPr>
                <w:b/>
                <w:lang w:eastAsia="x-none"/>
              </w:rPr>
              <w:t xml:space="preserve">.  </w:t>
            </w:r>
          </w:p>
        </w:tc>
      </w:tr>
      <w:tr w:rsidR="00F00DAB" w14:paraId="4542F43C" w14:textId="77777777" w:rsidTr="00D06978">
        <w:tc>
          <w:tcPr>
            <w:tcW w:w="1980" w:type="dxa"/>
          </w:tcPr>
          <w:p w14:paraId="72C18EB1" w14:textId="48E37349" w:rsidR="00F00DAB" w:rsidRDefault="00F00DAB" w:rsidP="00D06978">
            <w:r>
              <w:t>Samsung</w:t>
            </w:r>
          </w:p>
        </w:tc>
        <w:tc>
          <w:tcPr>
            <w:tcW w:w="7036" w:type="dxa"/>
          </w:tcPr>
          <w:p w14:paraId="068C0907" w14:textId="7173F81F" w:rsidR="00F00DAB" w:rsidRPr="00F00DAB" w:rsidRDefault="00F00DAB" w:rsidP="00981B18">
            <w:r>
              <w:rPr>
                <w:b/>
              </w:rPr>
              <w:t>Proposal 2</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proofErr w:type="spellStart"/>
            <w:r w:rsidRPr="00C42619">
              <w:rPr>
                <w:b/>
              </w:rPr>
              <w:t>NPUSCH</w:t>
            </w:r>
            <w:proofErr w:type="spellEnd"/>
            <w:r w:rsidRPr="00C42619">
              <w:rPr>
                <w:b/>
              </w:rPr>
              <w:t xml:space="preserve"> format 1 scheduled by a </w:t>
            </w:r>
            <w:proofErr w:type="spellStart"/>
            <w:r>
              <w:rPr>
                <w:b/>
              </w:rPr>
              <w:t>RAR</w:t>
            </w:r>
            <w:proofErr w:type="spellEnd"/>
            <w:r>
              <w:rPr>
                <w:b/>
              </w:rPr>
              <w:t xml:space="preserve"> grant</w:t>
            </w:r>
            <w:r w:rsidRPr="00C42619">
              <w:rPr>
                <w:b/>
              </w:rPr>
              <w:t>.</w:t>
            </w:r>
          </w:p>
        </w:tc>
      </w:tr>
      <w:tr w:rsidR="00B169E5" w14:paraId="144E7291" w14:textId="77777777" w:rsidTr="00D06978">
        <w:tc>
          <w:tcPr>
            <w:tcW w:w="1980" w:type="dxa"/>
          </w:tcPr>
          <w:p w14:paraId="254968A4" w14:textId="0FD87C8B" w:rsidR="00B169E5" w:rsidRDefault="00B169E5" w:rsidP="00D06978">
            <w:r>
              <w:t>MediaTek</w:t>
            </w:r>
          </w:p>
        </w:tc>
        <w:tc>
          <w:tcPr>
            <w:tcW w:w="7036" w:type="dxa"/>
          </w:tcPr>
          <w:p w14:paraId="0C402815" w14:textId="446ABE8A" w:rsidR="00B169E5" w:rsidRPr="00CA5044" w:rsidRDefault="00B169E5" w:rsidP="00CA5044">
            <w:pPr>
              <w:pStyle w:val="BodyText"/>
              <w:rPr>
                <w:rFonts w:eastAsia="PMingLiU"/>
                <w:i/>
              </w:rPr>
            </w:pPr>
            <w:r>
              <w:rPr>
                <w:b/>
                <w:i/>
              </w:rPr>
              <w:t>Proposal 2</w:t>
            </w:r>
            <w:r>
              <w:rPr>
                <w:i/>
              </w:rPr>
              <w:t xml:space="preserve">: For NB-IoT, on receiving a </w:t>
            </w:r>
            <w:proofErr w:type="spellStart"/>
            <w:r>
              <w:rPr>
                <w:i/>
              </w:rPr>
              <w:t>NPDSCH</w:t>
            </w:r>
            <w:proofErr w:type="spellEnd"/>
            <w:r>
              <w:rPr>
                <w:i/>
              </w:rPr>
              <w:t xml:space="preserve"> with a </w:t>
            </w:r>
            <w:proofErr w:type="spellStart"/>
            <w:r>
              <w:rPr>
                <w:i/>
              </w:rPr>
              <w:t>RAR</w:t>
            </w:r>
            <w:proofErr w:type="spellEnd"/>
            <w:r>
              <w:rPr>
                <w:i/>
              </w:rPr>
              <w:t xml:space="preserve"> message in slot n, message 3 is transmitted on </w:t>
            </w:r>
            <w:proofErr w:type="spellStart"/>
            <w:r>
              <w:rPr>
                <w:i/>
              </w:rPr>
              <w:t>NPUSCH</w:t>
            </w:r>
            <w:proofErr w:type="spellEnd"/>
            <w:r>
              <w:rPr>
                <w:i/>
              </w:rPr>
              <w:t xml:space="preserve"> format </w:t>
            </w:r>
            <w:proofErr w:type="spellStart"/>
            <w:r>
              <w:rPr>
                <w:i/>
              </w:rPr>
              <w:t>1in</w:t>
            </w:r>
            <w:proofErr w:type="spellEnd"/>
            <w:r>
              <w:rPr>
                <w:i/>
              </w:rPr>
              <w:t xml:space="preserve"> subframe  n</w:t>
            </w:r>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K</m:t>
                  </m:r>
                </m:e>
                <m:sub>
                  <m:r>
                    <w:rPr>
                      <w:rFonts w:ascii="Cambria Math" w:hAnsi="Cambria Math"/>
                      <w:color w:val="000000"/>
                    </w:rPr>
                    <m:t>offset</m:t>
                  </m:r>
                </m:sub>
              </m:sSub>
            </m:oMath>
            <w:r>
              <w:rPr>
                <w:i/>
              </w:rPr>
              <w:t>+k0.</w:t>
            </w:r>
          </w:p>
        </w:tc>
      </w:tr>
      <w:tr w:rsidR="00990C5A" w14:paraId="24551CDC" w14:textId="77777777" w:rsidTr="00D06978">
        <w:tc>
          <w:tcPr>
            <w:tcW w:w="1980" w:type="dxa"/>
          </w:tcPr>
          <w:p w14:paraId="2CE061B4" w14:textId="64D21D7B" w:rsidR="00990C5A" w:rsidRDefault="00990C5A" w:rsidP="00D06978">
            <w:proofErr w:type="spellStart"/>
            <w:r w:rsidRPr="00990C5A">
              <w:t>FGI</w:t>
            </w:r>
            <w:proofErr w:type="spellEnd"/>
            <w:r w:rsidRPr="00990C5A">
              <w:t xml:space="preserve">, Asia Pacific Telecom, III, </w:t>
            </w:r>
            <w:proofErr w:type="spellStart"/>
            <w:r w:rsidRPr="00990C5A">
              <w:t>ITRI</w:t>
            </w:r>
            <w:proofErr w:type="spellEnd"/>
          </w:p>
        </w:tc>
        <w:tc>
          <w:tcPr>
            <w:tcW w:w="7036" w:type="dxa"/>
          </w:tcPr>
          <w:p w14:paraId="37110E0F" w14:textId="383AEBD4" w:rsidR="00990C5A" w:rsidRPr="00CA5044" w:rsidRDefault="00990C5A" w:rsidP="00760D8D">
            <w:pPr>
              <w:pStyle w:val="Proposal"/>
              <w:numPr>
                <w:ilvl w:val="0"/>
                <w:numId w:val="8"/>
              </w:numPr>
              <w:ind w:left="1310" w:hanging="1310"/>
              <w:rPr>
                <w:lang w:val="en-GB"/>
              </w:rPr>
            </w:pPr>
            <w:bookmarkStart w:id="15" w:name="_Toc77862364"/>
            <w:r>
              <w:rPr>
                <w:lang w:val="en-GB"/>
              </w:rPr>
              <w:t xml:space="preserve">For </w:t>
            </w:r>
            <w:proofErr w:type="spellStart"/>
            <w:r>
              <w:rPr>
                <w:lang w:val="en-GB"/>
              </w:rPr>
              <w:t>RAR</w:t>
            </w:r>
            <w:proofErr w:type="spellEnd"/>
            <w:r>
              <w:rPr>
                <w:lang w:val="en-GB"/>
              </w:rPr>
              <w:t xml:space="preserve"> grant to </w:t>
            </w:r>
            <w:proofErr w:type="spellStart"/>
            <w:r>
              <w:rPr>
                <w:lang w:val="en-GB"/>
              </w:rPr>
              <w:t>NPUSCH</w:t>
            </w:r>
            <w:proofErr w:type="spellEnd"/>
            <w:r>
              <w:rPr>
                <w:lang w:val="en-GB"/>
              </w:rPr>
              <w:t xml:space="preserve"> format 1, introduce </w:t>
            </w:r>
            <w:proofErr w:type="spellStart"/>
            <w:r>
              <w:rPr>
                <w:lang w:val="en-GB"/>
              </w:rPr>
              <w:t>K_offset</w:t>
            </w:r>
            <w:proofErr w:type="spellEnd"/>
            <w:r>
              <w:rPr>
                <w:lang w:val="en-GB"/>
              </w:rPr>
              <w:t xml:space="preserve"> to transmit </w:t>
            </w:r>
            <w:proofErr w:type="spellStart"/>
            <w:r>
              <w:rPr>
                <w:lang w:val="en-GB"/>
              </w:rPr>
              <w:t>MSG3</w:t>
            </w:r>
            <w:proofErr w:type="spellEnd"/>
            <w:r>
              <w:rPr>
                <w:lang w:val="en-GB"/>
              </w:rPr>
              <w:t xml:space="preserve"> at the end of n + </w:t>
            </w:r>
            <w:proofErr w:type="spellStart"/>
            <w:r>
              <w:rPr>
                <w:lang w:val="en-GB"/>
              </w:rPr>
              <w:t>k_0</w:t>
            </w:r>
            <w:proofErr w:type="spellEnd"/>
            <w:r>
              <w:rPr>
                <w:lang w:val="en-GB"/>
              </w:rPr>
              <w:t xml:space="preserve"> + </w:t>
            </w:r>
            <w:proofErr w:type="spellStart"/>
            <w:r>
              <w:rPr>
                <w:lang w:val="en-GB"/>
              </w:rPr>
              <w:t>K_offset</w:t>
            </w:r>
            <w:proofErr w:type="spellEnd"/>
            <w:r>
              <w:rPr>
                <w:lang w:val="en-GB"/>
              </w:rPr>
              <w:t xml:space="preserve"> DL subframe, where the DL subframe n contains </w:t>
            </w:r>
            <w:proofErr w:type="spellStart"/>
            <w:r>
              <w:rPr>
                <w:lang w:val="en-GB"/>
              </w:rPr>
              <w:t>MSG2</w:t>
            </w:r>
            <w:proofErr w:type="spellEnd"/>
            <w:r>
              <w:rPr>
                <w:lang w:val="en-GB"/>
              </w:rPr>
              <w:t>.</w:t>
            </w:r>
            <w:bookmarkEnd w:id="15"/>
          </w:p>
        </w:tc>
      </w:tr>
      <w:tr w:rsidR="00C264F2" w14:paraId="3E7EEEF9" w14:textId="77777777" w:rsidTr="00D06978">
        <w:tc>
          <w:tcPr>
            <w:tcW w:w="1980" w:type="dxa"/>
          </w:tcPr>
          <w:p w14:paraId="0B0ED25E" w14:textId="6B0B096F" w:rsidR="00C264F2" w:rsidRPr="00990C5A" w:rsidRDefault="00C264F2" w:rsidP="00D06978">
            <w:r>
              <w:t>Ericsson</w:t>
            </w:r>
          </w:p>
        </w:tc>
        <w:tc>
          <w:tcPr>
            <w:tcW w:w="7036" w:type="dxa"/>
          </w:tcPr>
          <w:p w14:paraId="2175CFED"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3FB68074" w14:textId="77777777" w:rsidR="00C264F2" w:rsidRDefault="00C264F2" w:rsidP="00760D8D">
            <w:pPr>
              <w:pStyle w:val="Proposal"/>
              <w:numPr>
                <w:ilvl w:val="0"/>
                <w:numId w:val="13"/>
              </w:numPr>
              <w:rPr>
                <w:lang w:eastAsia="zh-TW"/>
              </w:rPr>
            </w:pPr>
            <w:proofErr w:type="spellStart"/>
            <w:r>
              <w:rPr>
                <w:lang w:eastAsia="zh-TW"/>
              </w:rPr>
              <w:t>NPDCCH</w:t>
            </w:r>
            <w:proofErr w:type="spellEnd"/>
            <w:r>
              <w:rPr>
                <w:lang w:eastAsia="zh-TW"/>
              </w:rPr>
              <w:t xml:space="preserve"> to </w:t>
            </w:r>
            <w:proofErr w:type="spellStart"/>
            <w:r>
              <w:rPr>
                <w:lang w:eastAsia="zh-TW"/>
              </w:rPr>
              <w:t>NPUSCH</w:t>
            </w:r>
            <w:proofErr w:type="spellEnd"/>
            <w:r>
              <w:rPr>
                <w:lang w:eastAsia="zh-TW"/>
              </w:rPr>
              <w:t xml:space="preserve"> format 1 </w:t>
            </w:r>
          </w:p>
          <w:p w14:paraId="576AB54F" w14:textId="77777777" w:rsidR="00C264F2" w:rsidRPr="006656A4" w:rsidRDefault="00C264F2" w:rsidP="00760D8D">
            <w:pPr>
              <w:pStyle w:val="Proposal"/>
              <w:numPr>
                <w:ilvl w:val="0"/>
                <w:numId w:val="13"/>
              </w:numPr>
              <w:rPr>
                <w:highlight w:val="yellow"/>
                <w:lang w:eastAsia="zh-TW"/>
              </w:rPr>
            </w:pPr>
            <w:proofErr w:type="spellStart"/>
            <w:r w:rsidRPr="006656A4">
              <w:rPr>
                <w:highlight w:val="yellow"/>
                <w:lang w:eastAsia="zh-TW"/>
              </w:rPr>
              <w:t>RAR</w:t>
            </w:r>
            <w:proofErr w:type="spellEnd"/>
            <w:r w:rsidRPr="006656A4">
              <w:rPr>
                <w:highlight w:val="yellow"/>
                <w:lang w:eastAsia="zh-TW"/>
              </w:rPr>
              <w:t xml:space="preserve"> grant to </w:t>
            </w:r>
            <w:proofErr w:type="spellStart"/>
            <w:r w:rsidRPr="006656A4">
              <w:rPr>
                <w:highlight w:val="yellow"/>
                <w:lang w:eastAsia="zh-TW"/>
              </w:rPr>
              <w:t>NPUSCH</w:t>
            </w:r>
            <w:proofErr w:type="spellEnd"/>
            <w:r w:rsidRPr="006656A4">
              <w:rPr>
                <w:highlight w:val="yellow"/>
                <w:lang w:eastAsia="zh-TW"/>
              </w:rPr>
              <w:t xml:space="preserve"> format 1</w:t>
            </w:r>
          </w:p>
          <w:p w14:paraId="513145C0" w14:textId="77777777" w:rsidR="00C264F2" w:rsidRPr="00C264F2" w:rsidRDefault="00C264F2" w:rsidP="00760D8D">
            <w:pPr>
              <w:pStyle w:val="Proposal"/>
              <w:numPr>
                <w:ilvl w:val="0"/>
                <w:numId w:val="13"/>
              </w:numPr>
              <w:rPr>
                <w:lang w:val="en-GB"/>
              </w:rPr>
            </w:pPr>
            <w:proofErr w:type="spellStart"/>
            <w:r>
              <w:rPr>
                <w:lang w:eastAsia="zh-TW"/>
              </w:rPr>
              <w:t>NPDSCH</w:t>
            </w:r>
            <w:proofErr w:type="spellEnd"/>
            <w:r>
              <w:rPr>
                <w:lang w:eastAsia="zh-TW"/>
              </w:rPr>
              <w:t xml:space="preserve"> to </w:t>
            </w:r>
            <w:proofErr w:type="spellStart"/>
            <w:r>
              <w:rPr>
                <w:lang w:eastAsia="zh-TW"/>
              </w:rPr>
              <w:t>HARQ</w:t>
            </w:r>
            <w:proofErr w:type="spellEnd"/>
            <w:r>
              <w:rPr>
                <w:lang w:eastAsia="zh-TW"/>
              </w:rPr>
              <w:t xml:space="preserve">-ACK on </w:t>
            </w:r>
            <w:proofErr w:type="spellStart"/>
            <w:r>
              <w:rPr>
                <w:lang w:eastAsia="zh-TW"/>
              </w:rPr>
              <w:t>NPUSCH</w:t>
            </w:r>
            <w:proofErr w:type="spellEnd"/>
            <w:r>
              <w:rPr>
                <w:lang w:eastAsia="zh-TW"/>
              </w:rPr>
              <w:t xml:space="preserve"> format 2 </w:t>
            </w:r>
          </w:p>
          <w:p w14:paraId="52A92861" w14:textId="01450DDB" w:rsidR="00C264F2" w:rsidRDefault="00C264F2" w:rsidP="00760D8D">
            <w:pPr>
              <w:pStyle w:val="Proposal"/>
              <w:numPr>
                <w:ilvl w:val="0"/>
                <w:numId w:val="13"/>
              </w:numPr>
              <w:rPr>
                <w:lang w:val="en-GB"/>
              </w:rPr>
            </w:pPr>
            <w:r>
              <w:rPr>
                <w:lang w:eastAsia="zh-TW"/>
              </w:rPr>
              <w:t>Timing advance command activation</w:t>
            </w:r>
          </w:p>
        </w:tc>
      </w:tr>
      <w:tr w:rsidR="001E47F6" w14:paraId="3E004992" w14:textId="77777777" w:rsidTr="00D06978">
        <w:tc>
          <w:tcPr>
            <w:tcW w:w="1980" w:type="dxa"/>
          </w:tcPr>
          <w:p w14:paraId="23FAFC69" w14:textId="7554665A" w:rsidR="001E47F6" w:rsidRDefault="001E47F6" w:rsidP="00D06978">
            <w:r>
              <w:t>Apple</w:t>
            </w:r>
          </w:p>
        </w:tc>
        <w:tc>
          <w:tcPr>
            <w:tcW w:w="7036" w:type="dxa"/>
          </w:tcPr>
          <w:p w14:paraId="41E78FB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B806306" w14:textId="77777777" w:rsidR="001E47F6" w:rsidRDefault="001E47F6" w:rsidP="00760D8D">
            <w:pPr>
              <w:pStyle w:val="NoSpacing"/>
              <w:numPr>
                <w:ilvl w:val="0"/>
                <w:numId w:val="16"/>
              </w:numPr>
            </w:pPr>
            <w:proofErr w:type="spellStart"/>
            <w:r>
              <w:t>NPDCCH</w:t>
            </w:r>
            <w:proofErr w:type="spellEnd"/>
            <w:r>
              <w:t xml:space="preserve"> to </w:t>
            </w:r>
            <w:proofErr w:type="spellStart"/>
            <w:r>
              <w:t>NPUSCH</w:t>
            </w:r>
            <w:proofErr w:type="spellEnd"/>
            <w:r>
              <w:t xml:space="preserve"> format 1 </w:t>
            </w:r>
          </w:p>
          <w:p w14:paraId="3763C255" w14:textId="77777777" w:rsidR="001E47F6" w:rsidRDefault="001E47F6" w:rsidP="00760D8D">
            <w:pPr>
              <w:pStyle w:val="NoSpacing"/>
              <w:numPr>
                <w:ilvl w:val="0"/>
                <w:numId w:val="16"/>
              </w:numPr>
            </w:pPr>
            <w:proofErr w:type="spellStart"/>
            <w:r>
              <w:t>RAR</w:t>
            </w:r>
            <w:proofErr w:type="spellEnd"/>
            <w:r>
              <w:t xml:space="preserve"> grant to </w:t>
            </w:r>
            <w:proofErr w:type="spellStart"/>
            <w:r>
              <w:t>NPUSCH</w:t>
            </w:r>
            <w:proofErr w:type="spellEnd"/>
            <w:r>
              <w:t xml:space="preserve"> format 1 </w:t>
            </w:r>
          </w:p>
          <w:p w14:paraId="0923191D" w14:textId="77777777" w:rsidR="001E47F6" w:rsidRDefault="001E47F6" w:rsidP="00760D8D">
            <w:pPr>
              <w:pStyle w:val="NoSpacing"/>
              <w:numPr>
                <w:ilvl w:val="0"/>
                <w:numId w:val="16"/>
              </w:numPr>
            </w:pPr>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 </w:t>
            </w:r>
          </w:p>
          <w:p w14:paraId="22872609" w14:textId="77777777" w:rsidR="001E47F6" w:rsidRPr="001E47F6" w:rsidRDefault="001E47F6" w:rsidP="00760D8D">
            <w:pPr>
              <w:pStyle w:val="NoSpacing"/>
              <w:numPr>
                <w:ilvl w:val="0"/>
                <w:numId w:val="16"/>
              </w:numPr>
              <w:rPr>
                <w:lang w:eastAsia="zh-TW"/>
              </w:rPr>
            </w:pPr>
            <w:proofErr w:type="spellStart"/>
            <w:r>
              <w:t>NPDCCH</w:t>
            </w:r>
            <w:proofErr w:type="spellEnd"/>
            <w:r>
              <w:t xml:space="preserve"> order to </w:t>
            </w:r>
            <w:proofErr w:type="spellStart"/>
            <w:r>
              <w:t>NPRACH</w:t>
            </w:r>
            <w:proofErr w:type="spellEnd"/>
            <w:r>
              <w:t xml:space="preserve"> </w:t>
            </w:r>
          </w:p>
          <w:p w14:paraId="6EB201E9" w14:textId="649737FF" w:rsidR="001E47F6" w:rsidRDefault="001E47F6" w:rsidP="00760D8D">
            <w:pPr>
              <w:pStyle w:val="NoSpacing"/>
              <w:numPr>
                <w:ilvl w:val="0"/>
                <w:numId w:val="16"/>
              </w:numPr>
              <w:rPr>
                <w:lang w:eastAsia="zh-TW"/>
              </w:rPr>
            </w:pPr>
            <w:r>
              <w:t>timing advance command activation</w:t>
            </w:r>
          </w:p>
        </w:tc>
      </w:tr>
      <w:tr w:rsidR="000D7CB6" w14:paraId="53FC395E" w14:textId="77777777" w:rsidTr="00F0622C">
        <w:tc>
          <w:tcPr>
            <w:tcW w:w="1980" w:type="dxa"/>
          </w:tcPr>
          <w:p w14:paraId="03568201" w14:textId="77777777" w:rsidR="000D7CB6" w:rsidRDefault="000D7CB6" w:rsidP="00F0622C">
            <w:proofErr w:type="spellStart"/>
            <w:r w:rsidRPr="000D7CB6">
              <w:t>InterDigital</w:t>
            </w:r>
            <w:proofErr w:type="spellEnd"/>
          </w:p>
        </w:tc>
        <w:tc>
          <w:tcPr>
            <w:tcW w:w="7036" w:type="dxa"/>
          </w:tcPr>
          <w:p w14:paraId="28C6216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13542F5" w14:textId="77777777" w:rsidTr="00D06978">
        <w:tc>
          <w:tcPr>
            <w:tcW w:w="1980" w:type="dxa"/>
          </w:tcPr>
          <w:p w14:paraId="37B3508E" w14:textId="77777777" w:rsidR="000D7CB6" w:rsidRDefault="000D7CB6" w:rsidP="00D06978"/>
        </w:tc>
        <w:tc>
          <w:tcPr>
            <w:tcW w:w="7036" w:type="dxa"/>
          </w:tcPr>
          <w:p w14:paraId="7526165F" w14:textId="77777777" w:rsidR="000D7CB6" w:rsidRDefault="000D7CB6" w:rsidP="001E47F6">
            <w:pPr>
              <w:rPr>
                <w:b/>
                <w:i/>
                <w:u w:val="single"/>
              </w:rPr>
            </w:pPr>
          </w:p>
        </w:tc>
      </w:tr>
    </w:tbl>
    <w:p w14:paraId="59F26D2E" w14:textId="68559466" w:rsidR="00C710B2" w:rsidRDefault="00C710B2" w:rsidP="00C710B2">
      <w:pPr>
        <w:pStyle w:val="Heading3"/>
        <w:rPr>
          <w:lang w:eastAsia="zh-CN"/>
        </w:rPr>
      </w:pPr>
      <w:bookmarkStart w:id="16" w:name="_Toc80031335"/>
      <w:r>
        <w:t xml:space="preserve">FIRST ROUND Discussion on </w:t>
      </w:r>
      <w:proofErr w:type="spellStart"/>
      <w:r w:rsidRPr="00C710B2">
        <w:rPr>
          <w:lang w:eastAsia="zh-CN"/>
        </w:rPr>
        <w:t>RAR</w:t>
      </w:r>
      <w:proofErr w:type="spellEnd"/>
      <w:r w:rsidRPr="00C710B2">
        <w:rPr>
          <w:lang w:eastAsia="zh-CN"/>
        </w:rPr>
        <w:t xml:space="preserve"> grant to </w:t>
      </w:r>
      <w:proofErr w:type="spellStart"/>
      <w:r w:rsidRPr="00C710B2">
        <w:rPr>
          <w:lang w:eastAsia="zh-CN"/>
        </w:rPr>
        <w:t>NPUSCH</w:t>
      </w:r>
      <w:proofErr w:type="spellEnd"/>
      <w:r w:rsidRPr="00C710B2">
        <w:rPr>
          <w:lang w:eastAsia="zh-CN"/>
        </w:rPr>
        <w:t xml:space="preserve"> format 1</w:t>
      </w:r>
      <w:bookmarkEnd w:id="16"/>
      <w:r w:rsidRPr="00593334">
        <w:rPr>
          <w:lang w:eastAsia="zh-CN"/>
        </w:rPr>
        <w:t xml:space="preserve"> </w:t>
      </w:r>
    </w:p>
    <w:p w14:paraId="44537406" w14:textId="77777777" w:rsidR="00C710B2" w:rsidRDefault="00C710B2" w:rsidP="00C710B2">
      <w:pPr>
        <w:spacing w:after="160"/>
        <w:rPr>
          <w:rFonts w:asciiTheme="minorHAnsi" w:hAnsiTheme="minorHAnsi" w:cstheme="minorBidi"/>
        </w:rPr>
      </w:pPr>
      <w:r>
        <w:rPr>
          <w:lang w:eastAsia="zh-CN"/>
        </w:rPr>
        <w:t xml:space="preserve">All 9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5096DCC0" w14:textId="77777777" w:rsidR="00C710B2" w:rsidRDefault="00C710B2" w:rsidP="00C710B2">
      <w:pPr>
        <w:spacing w:after="160"/>
        <w:rPr>
          <w:rFonts w:asciiTheme="minorHAnsi" w:hAnsiTheme="minorHAnsi" w:cstheme="minorBidi"/>
        </w:rPr>
      </w:pPr>
    </w:p>
    <w:p w14:paraId="469F9208" w14:textId="066AF16E"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2</w:t>
      </w:r>
      <w:r w:rsidRPr="00C710B2">
        <w:rPr>
          <w:highlight w:val="cyan"/>
          <w:u w:val="single"/>
          <w:lang w:eastAsia="zh-CN"/>
        </w:rPr>
        <w:t xml:space="preserve">.2-1: </w:t>
      </w:r>
    </w:p>
    <w:p w14:paraId="35656E89" w14:textId="1FA930BA" w:rsidR="00730B1D" w:rsidRDefault="00730B1D" w:rsidP="00C710B2">
      <w:pPr>
        <w:rPr>
          <w:lang w:eastAsia="x-none"/>
        </w:rPr>
      </w:pPr>
      <w:r w:rsidRPr="00730B1D">
        <w:rPr>
          <w:highlight w:val="cyan"/>
          <w:lang w:eastAsia="x-none"/>
        </w:rPr>
        <w:t xml:space="preserve">For NB-IoT, </w:t>
      </w:r>
      <w:r w:rsidRPr="00730B1D">
        <w:rPr>
          <w:iCs/>
          <w:highlight w:val="cyan"/>
        </w:rPr>
        <w:t xml:space="preserve">on receiving a </w:t>
      </w:r>
      <w:proofErr w:type="spellStart"/>
      <w:r w:rsidRPr="00730B1D">
        <w:rPr>
          <w:iCs/>
          <w:highlight w:val="cyan"/>
        </w:rPr>
        <w:t>NPDSCH</w:t>
      </w:r>
      <w:proofErr w:type="spellEnd"/>
      <w:r w:rsidRPr="00730B1D">
        <w:rPr>
          <w:iCs/>
          <w:highlight w:val="cyan"/>
        </w:rPr>
        <w:t xml:space="preserve"> with a </w:t>
      </w:r>
      <w:proofErr w:type="spellStart"/>
      <w:r w:rsidRPr="00730B1D">
        <w:rPr>
          <w:iCs/>
          <w:highlight w:val="cyan"/>
        </w:rPr>
        <w:t>RAR</w:t>
      </w:r>
      <w:proofErr w:type="spellEnd"/>
      <w:r w:rsidRPr="00730B1D">
        <w:rPr>
          <w:iCs/>
          <w:highlight w:val="cyan"/>
        </w:rPr>
        <w:t xml:space="preserve"> message in slot n, message 3 is transmitted on </w:t>
      </w:r>
      <w:proofErr w:type="spellStart"/>
      <w:r w:rsidRPr="00730B1D">
        <w:rPr>
          <w:iCs/>
          <w:highlight w:val="cyan"/>
        </w:rPr>
        <w:t>NPUSCH</w:t>
      </w:r>
      <w:proofErr w:type="spellEnd"/>
      <w:r w:rsidRPr="00730B1D">
        <w:rPr>
          <w:iCs/>
          <w:highlight w:val="cyan"/>
        </w:rPr>
        <w:t xml:space="preserve"> format 1</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479D5D1C" w14:textId="77777777" w:rsidR="00730B1D" w:rsidRPr="00C710B2" w:rsidRDefault="00730B1D" w:rsidP="00C710B2">
      <w:pPr>
        <w:rPr>
          <w:iCs/>
          <w:lang w:eastAsia="zh-CN"/>
        </w:rPr>
      </w:pPr>
    </w:p>
    <w:tbl>
      <w:tblPr>
        <w:tblStyle w:val="TableGrid"/>
        <w:tblW w:w="0" w:type="auto"/>
        <w:tblLook w:val="04A0" w:firstRow="1" w:lastRow="0" w:firstColumn="1" w:lastColumn="0" w:noHBand="0" w:noVBand="1"/>
      </w:tblPr>
      <w:tblGrid>
        <w:gridCol w:w="1838"/>
        <w:gridCol w:w="1985"/>
        <w:gridCol w:w="5193"/>
      </w:tblGrid>
      <w:tr w:rsidR="00C710B2" w14:paraId="61D5F7A4" w14:textId="77777777" w:rsidTr="00F0622C">
        <w:tc>
          <w:tcPr>
            <w:tcW w:w="1838" w:type="dxa"/>
            <w:shd w:val="clear" w:color="auto" w:fill="D9D9D9" w:themeFill="background1" w:themeFillShade="D9"/>
          </w:tcPr>
          <w:p w14:paraId="37783408" w14:textId="77777777" w:rsidR="00C710B2" w:rsidRDefault="00C710B2" w:rsidP="00F0622C">
            <w:pPr>
              <w:jc w:val="center"/>
            </w:pPr>
            <w:r>
              <w:t>Company</w:t>
            </w:r>
          </w:p>
        </w:tc>
        <w:tc>
          <w:tcPr>
            <w:tcW w:w="1985" w:type="dxa"/>
            <w:shd w:val="clear" w:color="auto" w:fill="D9D9D9" w:themeFill="background1" w:themeFillShade="D9"/>
          </w:tcPr>
          <w:p w14:paraId="1970DF11" w14:textId="77777777" w:rsidR="00C710B2" w:rsidRDefault="00C710B2" w:rsidP="00F0622C">
            <w:pPr>
              <w:jc w:val="center"/>
            </w:pPr>
            <w:r>
              <w:t>Support/Not Support</w:t>
            </w:r>
          </w:p>
        </w:tc>
        <w:tc>
          <w:tcPr>
            <w:tcW w:w="5193" w:type="dxa"/>
            <w:shd w:val="clear" w:color="auto" w:fill="D9D9D9" w:themeFill="background1" w:themeFillShade="D9"/>
          </w:tcPr>
          <w:p w14:paraId="1A2A3F95" w14:textId="77777777" w:rsidR="00C710B2" w:rsidRDefault="00C710B2" w:rsidP="00F0622C">
            <w:pPr>
              <w:jc w:val="center"/>
            </w:pPr>
            <w:r>
              <w:t>Comments</w:t>
            </w:r>
          </w:p>
        </w:tc>
      </w:tr>
      <w:tr w:rsidR="00C710B2" w14:paraId="3B8F9672" w14:textId="77777777" w:rsidTr="00F0622C">
        <w:tc>
          <w:tcPr>
            <w:tcW w:w="1838" w:type="dxa"/>
          </w:tcPr>
          <w:p w14:paraId="688A377A" w14:textId="556351A6" w:rsidR="00C710B2" w:rsidRDefault="00423DDB" w:rsidP="00423DDB">
            <w:pPr>
              <w:jc w:val="center"/>
            </w:pPr>
            <w:r>
              <w:t>Intel</w:t>
            </w:r>
          </w:p>
        </w:tc>
        <w:tc>
          <w:tcPr>
            <w:tcW w:w="1985" w:type="dxa"/>
          </w:tcPr>
          <w:p w14:paraId="197F288D" w14:textId="3F688F9F" w:rsidR="00C710B2" w:rsidRDefault="00423DDB" w:rsidP="00423DDB">
            <w:pPr>
              <w:jc w:val="center"/>
            </w:pPr>
            <w:r>
              <w:t>Support</w:t>
            </w:r>
          </w:p>
        </w:tc>
        <w:tc>
          <w:tcPr>
            <w:tcW w:w="5193" w:type="dxa"/>
          </w:tcPr>
          <w:p w14:paraId="3E436BE9" w14:textId="77777777" w:rsidR="00C710B2" w:rsidRDefault="00C710B2" w:rsidP="00F0622C"/>
        </w:tc>
      </w:tr>
      <w:tr w:rsidR="00C710B2" w14:paraId="578D48BA" w14:textId="77777777" w:rsidTr="00F0622C">
        <w:tc>
          <w:tcPr>
            <w:tcW w:w="1838" w:type="dxa"/>
          </w:tcPr>
          <w:p w14:paraId="0E8B743A" w14:textId="77777777" w:rsidR="00C710B2" w:rsidRDefault="00C710B2" w:rsidP="00F0622C"/>
        </w:tc>
        <w:tc>
          <w:tcPr>
            <w:tcW w:w="1985" w:type="dxa"/>
          </w:tcPr>
          <w:p w14:paraId="16F67C43" w14:textId="77777777" w:rsidR="00C710B2" w:rsidRDefault="00C710B2" w:rsidP="00F0622C"/>
        </w:tc>
        <w:tc>
          <w:tcPr>
            <w:tcW w:w="5193" w:type="dxa"/>
          </w:tcPr>
          <w:p w14:paraId="0909C9BF" w14:textId="77777777" w:rsidR="00C710B2" w:rsidRDefault="00C710B2" w:rsidP="00F0622C"/>
        </w:tc>
      </w:tr>
      <w:tr w:rsidR="00C710B2" w14:paraId="60490496" w14:textId="77777777" w:rsidTr="00F0622C">
        <w:tc>
          <w:tcPr>
            <w:tcW w:w="1838" w:type="dxa"/>
          </w:tcPr>
          <w:p w14:paraId="622BE514" w14:textId="77777777" w:rsidR="00C710B2" w:rsidRDefault="00C710B2" w:rsidP="00F0622C"/>
        </w:tc>
        <w:tc>
          <w:tcPr>
            <w:tcW w:w="1985" w:type="dxa"/>
          </w:tcPr>
          <w:p w14:paraId="4900247B" w14:textId="77777777" w:rsidR="00C710B2" w:rsidRDefault="00C710B2" w:rsidP="00F0622C"/>
        </w:tc>
        <w:tc>
          <w:tcPr>
            <w:tcW w:w="5193" w:type="dxa"/>
          </w:tcPr>
          <w:p w14:paraId="258451F6" w14:textId="77777777" w:rsidR="00C710B2" w:rsidRDefault="00C710B2" w:rsidP="00F0622C"/>
        </w:tc>
      </w:tr>
    </w:tbl>
    <w:p w14:paraId="7B2873E1" w14:textId="77777777" w:rsidR="00C710B2" w:rsidRDefault="00C710B2" w:rsidP="00D06978"/>
    <w:p w14:paraId="440C8098" w14:textId="4FBE8172" w:rsidR="00D06978" w:rsidRDefault="00D06978" w:rsidP="00D06978">
      <w:pPr>
        <w:pStyle w:val="Heading2"/>
        <w:rPr>
          <w:rStyle w:val="Heading2Char"/>
        </w:rPr>
      </w:pPr>
      <w:bookmarkStart w:id="17" w:name="_Toc80031336"/>
      <w:bookmarkStart w:id="18" w:name="_Hlk80001915"/>
      <w:proofErr w:type="spellStart"/>
      <w:r w:rsidRPr="00D06978">
        <w:rPr>
          <w:rStyle w:val="Heading2Char"/>
        </w:rPr>
        <w:t>NPDSCH</w:t>
      </w:r>
      <w:proofErr w:type="spellEnd"/>
      <w:r w:rsidRPr="00D06978">
        <w:rPr>
          <w:rStyle w:val="Heading2Char"/>
        </w:rPr>
        <w:t xml:space="preserve"> to </w:t>
      </w:r>
      <w:proofErr w:type="spellStart"/>
      <w:r w:rsidRPr="00D06978">
        <w:rPr>
          <w:rStyle w:val="Heading2Char"/>
        </w:rPr>
        <w:t>HARQ</w:t>
      </w:r>
      <w:proofErr w:type="spellEnd"/>
      <w:r w:rsidRPr="00D06978">
        <w:rPr>
          <w:rStyle w:val="Heading2Char"/>
        </w:rPr>
        <w:t xml:space="preserve">-ACK on </w:t>
      </w:r>
      <w:proofErr w:type="spellStart"/>
      <w:r w:rsidRPr="00D06978">
        <w:rPr>
          <w:rStyle w:val="Heading2Char"/>
        </w:rPr>
        <w:t>NPUSCH</w:t>
      </w:r>
      <w:proofErr w:type="spellEnd"/>
      <w:r w:rsidRPr="00D06978">
        <w:rPr>
          <w:rStyle w:val="Heading2Char"/>
        </w:rPr>
        <w:t xml:space="preserve"> format 2</w:t>
      </w:r>
      <w:bookmarkEnd w:id="17"/>
    </w:p>
    <w:p w14:paraId="692C352B" w14:textId="77777777" w:rsidR="008772FF" w:rsidRDefault="008772FF" w:rsidP="008772FF">
      <w:pPr>
        <w:pStyle w:val="NoSpacing"/>
      </w:pPr>
      <w:r>
        <w:t xml:space="preserve">This was an NB-IoT timing relationship retained for enhancement in </w:t>
      </w:r>
      <w:proofErr w:type="spellStart"/>
      <w:r>
        <w:t>TR36.763</w:t>
      </w:r>
      <w:proofErr w:type="spellEnd"/>
      <w:r>
        <w:t>.</w:t>
      </w:r>
    </w:p>
    <w:p w14:paraId="5A78D911" w14:textId="77777777" w:rsidR="008772FF" w:rsidRPr="008772FF" w:rsidRDefault="008772FF" w:rsidP="008772FF"/>
    <w:bookmarkEnd w:id="18"/>
    <w:p w14:paraId="6A004511" w14:textId="09EB8212" w:rsidR="00D06978" w:rsidRPr="00100D31" w:rsidRDefault="008B03A0" w:rsidP="00D06978">
      <w:pPr>
        <w:pStyle w:val="Heading3"/>
      </w:pPr>
      <w:r>
        <w:t xml:space="preserve"> </w:t>
      </w:r>
      <w:bookmarkStart w:id="19" w:name="_Toc80031337"/>
      <w:r>
        <w:t>Companies’ Observations and Proposals</w:t>
      </w:r>
      <w:bookmarkEnd w:id="19"/>
    </w:p>
    <w:tbl>
      <w:tblPr>
        <w:tblStyle w:val="TableGrid"/>
        <w:tblW w:w="0" w:type="auto"/>
        <w:tblLook w:val="04A0" w:firstRow="1" w:lastRow="0" w:firstColumn="1" w:lastColumn="0" w:noHBand="0" w:noVBand="1"/>
      </w:tblPr>
      <w:tblGrid>
        <w:gridCol w:w="1980"/>
        <w:gridCol w:w="7036"/>
      </w:tblGrid>
      <w:tr w:rsidR="00D06978" w14:paraId="2E100CDB" w14:textId="77777777" w:rsidTr="00D06978">
        <w:tc>
          <w:tcPr>
            <w:tcW w:w="1980" w:type="dxa"/>
          </w:tcPr>
          <w:p w14:paraId="27668900" w14:textId="77777777" w:rsidR="00D06978" w:rsidRDefault="00D06978" w:rsidP="00D06978">
            <w:r>
              <w:t>Huawei</w:t>
            </w:r>
          </w:p>
        </w:tc>
        <w:tc>
          <w:tcPr>
            <w:tcW w:w="7036" w:type="dxa"/>
          </w:tcPr>
          <w:p w14:paraId="23A28717"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2D2538C6" w14:textId="77777777" w:rsidR="00D06978" w:rsidRDefault="00D06978" w:rsidP="00760D8D">
            <w:pPr>
              <w:pStyle w:val="NoSpacing"/>
              <w:numPr>
                <w:ilvl w:val="0"/>
                <w:numId w:val="20"/>
              </w:numPr>
            </w:pPr>
            <w:proofErr w:type="spellStart"/>
            <w:r>
              <w:t>NPDCCH</w:t>
            </w:r>
            <w:proofErr w:type="spellEnd"/>
            <w:r>
              <w:t xml:space="preserve"> to </w:t>
            </w:r>
            <w:proofErr w:type="spellStart"/>
            <w:r>
              <w:t>NPUSCH</w:t>
            </w:r>
            <w:proofErr w:type="spellEnd"/>
            <w:r>
              <w:t xml:space="preserve"> format 1</w:t>
            </w:r>
          </w:p>
          <w:p w14:paraId="07FFDF59" w14:textId="77777777" w:rsidR="00D06978" w:rsidRDefault="00D06978" w:rsidP="00760D8D">
            <w:pPr>
              <w:pStyle w:val="NoSpacing"/>
              <w:numPr>
                <w:ilvl w:val="0"/>
                <w:numId w:val="20"/>
              </w:numPr>
            </w:pPr>
            <w:proofErr w:type="spellStart"/>
            <w:r>
              <w:t>RAR</w:t>
            </w:r>
            <w:proofErr w:type="spellEnd"/>
            <w:r>
              <w:t xml:space="preserve"> grant to </w:t>
            </w:r>
            <w:proofErr w:type="spellStart"/>
            <w:r>
              <w:t>NPUSCH</w:t>
            </w:r>
            <w:proofErr w:type="spellEnd"/>
            <w:r>
              <w:t xml:space="preserve"> format 1</w:t>
            </w:r>
          </w:p>
          <w:p w14:paraId="7E27FD85" w14:textId="77777777" w:rsidR="00D06978" w:rsidRDefault="00D06978" w:rsidP="00760D8D">
            <w:pPr>
              <w:pStyle w:val="NoSpacing"/>
              <w:numPr>
                <w:ilvl w:val="0"/>
                <w:numId w:val="20"/>
              </w:numPr>
            </w:pPr>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w:t>
            </w:r>
          </w:p>
          <w:p w14:paraId="5F35CD41" w14:textId="77777777" w:rsidR="00D06978" w:rsidRPr="00D06978" w:rsidRDefault="00D06978" w:rsidP="00760D8D">
            <w:pPr>
              <w:pStyle w:val="NoSpacing"/>
              <w:numPr>
                <w:ilvl w:val="0"/>
                <w:numId w:val="20"/>
              </w:numPr>
            </w:pPr>
            <w:r>
              <w:t>Timing advance command activation</w:t>
            </w:r>
          </w:p>
        </w:tc>
      </w:tr>
      <w:tr w:rsidR="00D06978" w14:paraId="2AA52422" w14:textId="77777777" w:rsidTr="00D06978">
        <w:tc>
          <w:tcPr>
            <w:tcW w:w="1980" w:type="dxa"/>
          </w:tcPr>
          <w:p w14:paraId="38CA0A05" w14:textId="3E398457" w:rsidR="00D06978" w:rsidRDefault="00981B18" w:rsidP="00D06978">
            <w:r>
              <w:t>Sony</w:t>
            </w:r>
          </w:p>
        </w:tc>
        <w:tc>
          <w:tcPr>
            <w:tcW w:w="7036" w:type="dxa"/>
          </w:tcPr>
          <w:p w14:paraId="39EF4133" w14:textId="7876ACF4" w:rsidR="00D06978" w:rsidRPr="00CA5044" w:rsidRDefault="00981B18" w:rsidP="00981B18">
            <w:pPr>
              <w:rPr>
                <w:b/>
                <w:lang w:eastAsia="x-none"/>
              </w:rPr>
            </w:pPr>
            <w:r>
              <w:rPr>
                <w:b/>
                <w:lang w:eastAsia="x-none"/>
              </w:rPr>
              <w:t xml:space="preserve">Proposal 4: A UE that finishes the reception of a </w:t>
            </w:r>
            <w:proofErr w:type="spellStart"/>
            <w:r>
              <w:rPr>
                <w:b/>
                <w:lang w:eastAsia="x-none"/>
              </w:rPr>
              <w:t>NPDSCH</w:t>
            </w:r>
            <w:proofErr w:type="spellEnd"/>
            <w:r>
              <w:rPr>
                <w:b/>
                <w:lang w:eastAsia="x-none"/>
              </w:rPr>
              <w:t xml:space="preserve"> for which a </w:t>
            </w:r>
            <w:proofErr w:type="spellStart"/>
            <w:r>
              <w:rPr>
                <w:b/>
                <w:lang w:eastAsia="x-none"/>
              </w:rPr>
              <w:t>HARQ</w:t>
            </w:r>
            <w:proofErr w:type="spellEnd"/>
            <w:r>
              <w:rPr>
                <w:b/>
                <w:lang w:eastAsia="x-none"/>
              </w:rPr>
              <w:t>-ACK/</w:t>
            </w:r>
            <w:proofErr w:type="spellStart"/>
            <w:r>
              <w:rPr>
                <w:b/>
                <w:lang w:eastAsia="x-none"/>
              </w:rPr>
              <w:t>NACK</w:t>
            </w:r>
            <w:proofErr w:type="spellEnd"/>
            <w:r>
              <w:rPr>
                <w:b/>
                <w:lang w:eastAsia="x-none"/>
              </w:rPr>
              <w:t xml:space="preserve"> needs to be fed back on </w:t>
            </w:r>
            <w:proofErr w:type="spellStart"/>
            <w:r>
              <w:rPr>
                <w:b/>
                <w:lang w:eastAsia="x-none"/>
              </w:rPr>
              <w:t>NPUSCH</w:t>
            </w:r>
            <w:proofErr w:type="spellEnd"/>
            <w:r>
              <w:rPr>
                <w:b/>
                <w:lang w:eastAsia="x-none"/>
              </w:rPr>
              <w:t xml:space="preserve">, is expected to start the </w:t>
            </w:r>
            <w:proofErr w:type="spellStart"/>
            <w:r>
              <w:rPr>
                <w:b/>
                <w:lang w:eastAsia="x-none"/>
              </w:rPr>
              <w:t>NPUSCH</w:t>
            </w:r>
            <w:proofErr w:type="spellEnd"/>
            <w:r>
              <w:rPr>
                <w:b/>
                <w:lang w:eastAsia="x-none"/>
              </w:rPr>
              <w:t xml:space="preserve"> transmission carrying the </w:t>
            </w:r>
            <w:proofErr w:type="spellStart"/>
            <w:r>
              <w:rPr>
                <w:b/>
                <w:lang w:eastAsia="x-none"/>
              </w:rPr>
              <w:t>HARQ</w:t>
            </w:r>
            <w:proofErr w:type="spellEnd"/>
            <w:r>
              <w:rPr>
                <w:b/>
                <w:lang w:eastAsia="x-none"/>
              </w:rPr>
              <w:t>-ACK/</w:t>
            </w:r>
            <w:proofErr w:type="spellStart"/>
            <w:r>
              <w:rPr>
                <w:b/>
                <w:lang w:eastAsia="x-none"/>
              </w:rPr>
              <w:t>NACK</w:t>
            </w:r>
            <w:proofErr w:type="spellEnd"/>
            <w:r>
              <w:rPr>
                <w:b/>
                <w:lang w:eastAsia="x-none"/>
              </w:rPr>
              <w:t xml:space="preserve"> after the end of DL subframe </w:t>
            </w:r>
            <w:proofErr w:type="spellStart"/>
            <w:r>
              <w:rPr>
                <w:b/>
                <w:lang w:eastAsia="x-none"/>
              </w:rPr>
              <w:t>n+k0</w:t>
            </w:r>
            <w:proofErr w:type="spellEnd"/>
            <w:r>
              <w:rPr>
                <w:b/>
                <w:lang w:eastAsia="x-none"/>
              </w:rPr>
              <w:t xml:space="preserve">’-1 + </w:t>
            </w:r>
            <w:proofErr w:type="spellStart"/>
            <w:r>
              <w:rPr>
                <w:b/>
                <w:i/>
                <w:lang w:eastAsia="x-none"/>
              </w:rPr>
              <w:t>K</w:t>
            </w:r>
            <w:r>
              <w:rPr>
                <w:b/>
                <w:i/>
                <w:vertAlign w:val="subscript"/>
                <w:lang w:eastAsia="x-none"/>
              </w:rPr>
              <w:t>offset</w:t>
            </w:r>
            <w:proofErr w:type="spellEnd"/>
            <w:r>
              <w:rPr>
                <w:b/>
                <w:lang w:eastAsia="x-none"/>
              </w:rPr>
              <w:t xml:space="preserve">. </w:t>
            </w:r>
            <w:r>
              <w:rPr>
                <w:b/>
                <w:lang w:eastAsia="x-none"/>
              </w:rPr>
              <w:tab/>
              <w:t xml:space="preserve"> </w:t>
            </w:r>
            <w:proofErr w:type="spellStart"/>
            <w:r>
              <w:rPr>
                <w:b/>
                <w:lang w:eastAsia="x-none"/>
              </w:rPr>
              <w:t>k0</w:t>
            </w:r>
            <w:proofErr w:type="spellEnd"/>
            <w:r>
              <w:rPr>
                <w:b/>
                <w:lang w:eastAsia="x-none"/>
              </w:rPr>
              <w:t xml:space="preserve"> is determined </w:t>
            </w:r>
            <w:r>
              <w:rPr>
                <w:b/>
                <w:bCs/>
                <w:lang w:eastAsia="x-none"/>
              </w:rPr>
              <w:t>as per Rel-16.</w:t>
            </w:r>
          </w:p>
        </w:tc>
      </w:tr>
      <w:tr w:rsidR="00F00DAB" w14:paraId="15A0FAD2" w14:textId="77777777" w:rsidTr="00D06978">
        <w:tc>
          <w:tcPr>
            <w:tcW w:w="1980" w:type="dxa"/>
          </w:tcPr>
          <w:p w14:paraId="090F7609" w14:textId="5BC30E66" w:rsidR="00F00DAB" w:rsidRDefault="00F00DAB" w:rsidP="00D06978">
            <w:r>
              <w:t>Samsung</w:t>
            </w:r>
          </w:p>
        </w:tc>
        <w:tc>
          <w:tcPr>
            <w:tcW w:w="7036" w:type="dxa"/>
          </w:tcPr>
          <w:p w14:paraId="312FE640" w14:textId="675052DE" w:rsidR="00F00DAB" w:rsidRDefault="00F00DAB" w:rsidP="00F00DAB">
            <w:pPr>
              <w:spacing w:line="24" w:lineRule="atLeast"/>
              <w:rPr>
                <w:b/>
              </w:rPr>
            </w:pPr>
            <w:r>
              <w:rPr>
                <w:b/>
              </w:rPr>
              <w:t>Proposal 3</w:t>
            </w:r>
            <w:r w:rsidRPr="00C42619">
              <w:rPr>
                <w:b/>
              </w:rPr>
              <w:t xml:space="preserve">: For NB-IoT in NTN, introduce an additional delay of </w:t>
            </w:r>
            <w:proofErr w:type="spellStart"/>
            <w:r w:rsidRPr="00AC656E">
              <w:rPr>
                <w:rFonts w:eastAsia="SimSun"/>
                <w:b/>
                <w:i/>
              </w:rPr>
              <w:t>k_offset</w:t>
            </w:r>
            <w:proofErr w:type="spellEnd"/>
            <w:r w:rsidRPr="00C42619">
              <w:rPr>
                <w:rFonts w:eastAsia="SimSun"/>
                <w:b/>
              </w:rPr>
              <w:t xml:space="preserve"> subframes before transmission of </w:t>
            </w:r>
            <w:proofErr w:type="spellStart"/>
            <w:r>
              <w:rPr>
                <w:b/>
              </w:rPr>
              <w:t>NPUSCH</w:t>
            </w:r>
            <w:proofErr w:type="spellEnd"/>
            <w:r>
              <w:rPr>
                <w:b/>
              </w:rPr>
              <w:t xml:space="preserve"> format 2</w:t>
            </w:r>
            <w:r w:rsidRPr="00C42619">
              <w:rPr>
                <w:b/>
              </w:rPr>
              <w:t xml:space="preserve"> scheduled by a </w:t>
            </w:r>
            <w:proofErr w:type="spellStart"/>
            <w:r>
              <w:rPr>
                <w:b/>
              </w:rPr>
              <w:t>RAR</w:t>
            </w:r>
            <w:proofErr w:type="spellEnd"/>
            <w:r>
              <w:rPr>
                <w:b/>
              </w:rPr>
              <w:t xml:space="preserve"> grant</w:t>
            </w:r>
            <w:r w:rsidRPr="00C42619">
              <w:rPr>
                <w:b/>
              </w:rPr>
              <w:t>.</w:t>
            </w:r>
          </w:p>
        </w:tc>
      </w:tr>
      <w:tr w:rsidR="00B169E5" w14:paraId="71E3E8E6" w14:textId="77777777" w:rsidTr="00D06978">
        <w:tc>
          <w:tcPr>
            <w:tcW w:w="1980" w:type="dxa"/>
          </w:tcPr>
          <w:p w14:paraId="4EDCEB91" w14:textId="6F73DD29" w:rsidR="00B169E5" w:rsidRDefault="00B169E5" w:rsidP="00D06978">
            <w:r>
              <w:t>MediaTek</w:t>
            </w:r>
          </w:p>
        </w:tc>
        <w:tc>
          <w:tcPr>
            <w:tcW w:w="7036" w:type="dxa"/>
          </w:tcPr>
          <w:p w14:paraId="0C45EEB9" w14:textId="5203D1B1" w:rsidR="00B169E5" w:rsidRDefault="00B169E5" w:rsidP="00990C5A">
            <w:pPr>
              <w:pStyle w:val="BodyText"/>
              <w:rPr>
                <w:b/>
              </w:rPr>
            </w:pPr>
            <w:r>
              <w:rPr>
                <w:b/>
                <w:i/>
              </w:rPr>
              <w:t>Proposal 4</w:t>
            </w:r>
            <w:r>
              <w:rPr>
                <w:i/>
              </w:rPr>
              <w:t xml:space="preserve">: For NB-IoT, on receiving DL assignment on DCI format </w:t>
            </w:r>
            <w:proofErr w:type="spellStart"/>
            <w:r>
              <w:rPr>
                <w:i/>
              </w:rPr>
              <w:t>N1</w:t>
            </w:r>
            <w:proofErr w:type="spellEnd"/>
            <w:r>
              <w:rPr>
                <w:i/>
              </w:rPr>
              <w:t xml:space="preserve"> in slot n, </w:t>
            </w:r>
            <w:proofErr w:type="spellStart"/>
            <w:r>
              <w:rPr>
                <w:i/>
              </w:rPr>
              <w:t>HARQ</w:t>
            </w:r>
            <w:proofErr w:type="spellEnd"/>
            <w:r>
              <w:rPr>
                <w:i/>
              </w:rPr>
              <w:t xml:space="preserve">-ACK on </w:t>
            </w:r>
            <w:proofErr w:type="spellStart"/>
            <w:r>
              <w:rPr>
                <w:i/>
              </w:rPr>
              <w:t>NPUSH</w:t>
            </w:r>
            <w:proofErr w:type="spellEnd"/>
            <w:r>
              <w:rPr>
                <w:i/>
              </w:rPr>
              <w:t xml:space="preserve"> Format 2 is transmitted in subframe  </w:t>
            </w:r>
            <w:proofErr w:type="spellStart"/>
            <w:r>
              <w:rPr>
                <w:i/>
              </w:rPr>
              <w:t>n+K_offset</w:t>
            </w:r>
            <w:proofErr w:type="spellEnd"/>
            <w:r>
              <w:rPr>
                <w:i/>
              </w:rPr>
              <w:t xml:space="preserve"> +</w:t>
            </w:r>
            <w:proofErr w:type="spellStart"/>
            <w:r>
              <w:rPr>
                <w:i/>
              </w:rPr>
              <w:t>k0</w:t>
            </w:r>
            <w:proofErr w:type="spellEnd"/>
            <w:r>
              <w:rPr>
                <w:i/>
              </w:rPr>
              <w:t xml:space="preserve">, </w:t>
            </w:r>
            <w:r w:rsidRPr="00A00170">
              <w:rPr>
                <w:i/>
                <w:strike/>
              </w:rPr>
              <w:t xml:space="preserve">where </w:t>
            </w:r>
            <w:proofErr w:type="spellStart"/>
            <w:r w:rsidRPr="00A00170">
              <w:rPr>
                <w:i/>
                <w:iCs/>
                <w:strike/>
                <w:color w:val="000000"/>
              </w:rPr>
              <w:t>K_offset</w:t>
            </w:r>
            <w:proofErr w:type="spellEnd"/>
            <w:r w:rsidRPr="00A00170">
              <w:rPr>
                <w:i/>
                <w:iCs/>
                <w:strike/>
                <w:color w:val="000000"/>
              </w:rPr>
              <w:t xml:space="preserve"> is equal to the </w:t>
            </w:r>
            <w:r w:rsidRPr="00A00170">
              <w:rPr>
                <w:rFonts w:eastAsia="Times New Roman"/>
                <w:i/>
                <w:strike/>
                <w:lang w:eastAsia="ko-KR"/>
              </w:rPr>
              <w:t>UE-</w:t>
            </w:r>
            <w:proofErr w:type="spellStart"/>
            <w:r w:rsidRPr="00A00170">
              <w:rPr>
                <w:rFonts w:eastAsia="Times New Roman"/>
                <w:i/>
                <w:strike/>
                <w:lang w:eastAsia="ko-KR"/>
              </w:rPr>
              <w:t>eNB</w:t>
            </w:r>
            <w:proofErr w:type="spellEnd"/>
            <w:r w:rsidRPr="00A00170">
              <w:rPr>
                <w:rFonts w:eastAsia="Times New Roman"/>
                <w:i/>
                <w:strike/>
                <w:lang w:eastAsia="ko-KR"/>
              </w:rPr>
              <w:t xml:space="preserve"> </w:t>
            </w:r>
            <w:proofErr w:type="spellStart"/>
            <w:r w:rsidRPr="00A00170">
              <w:rPr>
                <w:rFonts w:eastAsia="Times New Roman"/>
                <w:i/>
                <w:strike/>
                <w:lang w:eastAsia="ko-KR"/>
              </w:rPr>
              <w:t>RTT</w:t>
            </w:r>
            <w:proofErr w:type="spellEnd"/>
            <w:r w:rsidRPr="00A00170">
              <w:rPr>
                <w:rFonts w:eastAsia="Times New Roman"/>
                <w:i/>
                <w:strike/>
                <w:lang w:eastAsia="ko-KR"/>
              </w:rPr>
              <w:t xml:space="preserve"> which is determined as the sum of UE’s TA and </w:t>
            </w:r>
            <w:proofErr w:type="spellStart"/>
            <w:r w:rsidRPr="00A00170">
              <w:rPr>
                <w:rFonts w:eastAsia="Times New Roman"/>
                <w:i/>
                <w:strike/>
                <w:lang w:eastAsia="ko-KR"/>
              </w:rPr>
              <w:t>K_mac</w:t>
            </w:r>
            <w:proofErr w:type="spellEnd"/>
          </w:p>
        </w:tc>
      </w:tr>
      <w:tr w:rsidR="00990C5A" w14:paraId="44B4334E" w14:textId="77777777" w:rsidTr="00D06978">
        <w:tc>
          <w:tcPr>
            <w:tcW w:w="1980" w:type="dxa"/>
          </w:tcPr>
          <w:p w14:paraId="24F8F3ED" w14:textId="52ADDD59" w:rsidR="00990C5A" w:rsidRDefault="00990C5A" w:rsidP="00D06978">
            <w:proofErr w:type="spellStart"/>
            <w:r w:rsidRPr="00990C5A">
              <w:t>FGI</w:t>
            </w:r>
            <w:proofErr w:type="spellEnd"/>
            <w:r w:rsidRPr="00990C5A">
              <w:t xml:space="preserve">, Asia Pacific Telecom, III, </w:t>
            </w:r>
            <w:proofErr w:type="spellStart"/>
            <w:r w:rsidRPr="00990C5A">
              <w:t>ITRI</w:t>
            </w:r>
            <w:proofErr w:type="spellEnd"/>
          </w:p>
        </w:tc>
        <w:tc>
          <w:tcPr>
            <w:tcW w:w="7036" w:type="dxa"/>
          </w:tcPr>
          <w:p w14:paraId="7DB28563" w14:textId="08141BD0" w:rsidR="00990C5A" w:rsidRPr="00990C5A" w:rsidRDefault="00990C5A" w:rsidP="00760D8D">
            <w:pPr>
              <w:pStyle w:val="Proposal"/>
              <w:numPr>
                <w:ilvl w:val="0"/>
                <w:numId w:val="8"/>
              </w:numPr>
              <w:ind w:left="1310" w:hanging="1310"/>
              <w:rPr>
                <w:lang w:val="en-GB"/>
              </w:rPr>
            </w:pPr>
            <w:bookmarkStart w:id="20" w:name="_Toc77862365"/>
            <w:r>
              <w:rPr>
                <w:lang w:val="en-GB"/>
              </w:rPr>
              <w:t xml:space="preserve">For </w:t>
            </w:r>
            <w:proofErr w:type="spellStart"/>
            <w:r>
              <w:rPr>
                <w:lang w:val="en-GB"/>
              </w:rPr>
              <w:t>NPDSCH</w:t>
            </w:r>
            <w:proofErr w:type="spellEnd"/>
            <w:r>
              <w:rPr>
                <w:lang w:val="en-GB"/>
              </w:rPr>
              <w:t xml:space="preserve"> to </w:t>
            </w:r>
            <w:proofErr w:type="spellStart"/>
            <w:r>
              <w:rPr>
                <w:lang w:val="en-GB"/>
              </w:rPr>
              <w:t>HARQ</w:t>
            </w:r>
            <w:proofErr w:type="spellEnd"/>
            <w:r>
              <w:rPr>
                <w:lang w:val="en-GB"/>
              </w:rPr>
              <w:t xml:space="preserve">-ACK on </w:t>
            </w:r>
            <w:proofErr w:type="spellStart"/>
            <w:r>
              <w:rPr>
                <w:lang w:val="en-GB"/>
              </w:rPr>
              <w:t>NPUSCH</w:t>
            </w:r>
            <w:proofErr w:type="spellEnd"/>
            <w:r>
              <w:rPr>
                <w:lang w:val="en-GB"/>
              </w:rPr>
              <w:t xml:space="preserve"> format 2, introduce </w:t>
            </w:r>
            <w:proofErr w:type="spellStart"/>
            <w:r>
              <w:rPr>
                <w:lang w:val="en-GB"/>
              </w:rPr>
              <w:t>K_offset</w:t>
            </w:r>
            <w:proofErr w:type="spellEnd"/>
            <w:r>
              <w:rPr>
                <w:lang w:val="en-GB"/>
              </w:rPr>
              <w:t xml:space="preserve"> to provide an ACK/</w:t>
            </w:r>
            <w:proofErr w:type="spellStart"/>
            <w:r>
              <w:rPr>
                <w:lang w:val="en-GB"/>
              </w:rPr>
              <w:t>NACK</w:t>
            </w:r>
            <w:proofErr w:type="spellEnd"/>
            <w:r>
              <w:rPr>
                <w:lang w:val="en-GB"/>
              </w:rPr>
              <w:t xml:space="preserve"> after the end of m + </w:t>
            </w:r>
            <w:proofErr w:type="spellStart"/>
            <w:r>
              <w:rPr>
                <w:lang w:val="en-GB"/>
              </w:rPr>
              <w:t>k_0</w:t>
            </w:r>
            <w:proofErr w:type="spellEnd"/>
            <w:r>
              <w:rPr>
                <w:lang w:val="en-GB"/>
              </w:rPr>
              <w:t xml:space="preserve"> – 1 + </w:t>
            </w:r>
            <w:proofErr w:type="spellStart"/>
            <w:r>
              <w:rPr>
                <w:lang w:val="en-GB"/>
              </w:rPr>
              <w:t>K_offset</w:t>
            </w:r>
            <w:proofErr w:type="spellEnd"/>
            <w:r>
              <w:rPr>
                <w:lang w:val="en-GB"/>
              </w:rPr>
              <w:t xml:space="preserve"> DL subframe, where m is a subframe for </w:t>
            </w:r>
            <w:proofErr w:type="spellStart"/>
            <w:r>
              <w:rPr>
                <w:lang w:val="en-GB"/>
              </w:rPr>
              <w:t>NPDSCH</w:t>
            </w:r>
            <w:proofErr w:type="spellEnd"/>
            <w:r>
              <w:rPr>
                <w:lang w:val="en-GB"/>
              </w:rPr>
              <w:t xml:space="preserve"> reception.</w:t>
            </w:r>
            <w:bookmarkEnd w:id="20"/>
          </w:p>
        </w:tc>
      </w:tr>
      <w:tr w:rsidR="00C264F2" w14:paraId="53179211" w14:textId="77777777" w:rsidTr="00D06978">
        <w:tc>
          <w:tcPr>
            <w:tcW w:w="1980" w:type="dxa"/>
          </w:tcPr>
          <w:p w14:paraId="0BEF9547" w14:textId="6A65267F" w:rsidR="00C264F2" w:rsidRPr="00990C5A" w:rsidRDefault="00C264F2" w:rsidP="00D06978">
            <w:r>
              <w:t>Ericsson</w:t>
            </w:r>
          </w:p>
        </w:tc>
        <w:tc>
          <w:tcPr>
            <w:tcW w:w="7036" w:type="dxa"/>
          </w:tcPr>
          <w:p w14:paraId="4582B7EB" w14:textId="77777777" w:rsidR="00C264F2" w:rsidRDefault="00C264F2" w:rsidP="00C264F2">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42D68DC9" w14:textId="77777777" w:rsidR="00C264F2" w:rsidRDefault="00C264F2" w:rsidP="00760D8D">
            <w:pPr>
              <w:pStyle w:val="Proposal"/>
              <w:numPr>
                <w:ilvl w:val="0"/>
                <w:numId w:val="13"/>
              </w:numPr>
              <w:rPr>
                <w:lang w:eastAsia="zh-TW"/>
              </w:rPr>
            </w:pPr>
            <w:proofErr w:type="spellStart"/>
            <w:r>
              <w:rPr>
                <w:lang w:eastAsia="zh-TW"/>
              </w:rPr>
              <w:t>NPDCCH</w:t>
            </w:r>
            <w:proofErr w:type="spellEnd"/>
            <w:r>
              <w:rPr>
                <w:lang w:eastAsia="zh-TW"/>
              </w:rPr>
              <w:t xml:space="preserve"> to </w:t>
            </w:r>
            <w:proofErr w:type="spellStart"/>
            <w:r>
              <w:rPr>
                <w:lang w:eastAsia="zh-TW"/>
              </w:rPr>
              <w:t>NPUSCH</w:t>
            </w:r>
            <w:proofErr w:type="spellEnd"/>
            <w:r>
              <w:rPr>
                <w:lang w:eastAsia="zh-TW"/>
              </w:rPr>
              <w:t xml:space="preserve"> format 1 </w:t>
            </w:r>
          </w:p>
          <w:p w14:paraId="3C0A2293" w14:textId="77777777" w:rsidR="00C264F2" w:rsidRDefault="00C264F2" w:rsidP="00760D8D">
            <w:pPr>
              <w:pStyle w:val="Proposal"/>
              <w:numPr>
                <w:ilvl w:val="0"/>
                <w:numId w:val="13"/>
              </w:numPr>
              <w:rPr>
                <w:lang w:eastAsia="zh-TW"/>
              </w:rPr>
            </w:pPr>
            <w:proofErr w:type="spellStart"/>
            <w:r>
              <w:rPr>
                <w:lang w:eastAsia="zh-TW"/>
              </w:rPr>
              <w:t>RAR</w:t>
            </w:r>
            <w:proofErr w:type="spellEnd"/>
            <w:r>
              <w:rPr>
                <w:lang w:eastAsia="zh-TW"/>
              </w:rPr>
              <w:t xml:space="preserve"> grant to </w:t>
            </w:r>
            <w:proofErr w:type="spellStart"/>
            <w:r>
              <w:rPr>
                <w:lang w:eastAsia="zh-TW"/>
              </w:rPr>
              <w:t>NPUSCH</w:t>
            </w:r>
            <w:proofErr w:type="spellEnd"/>
            <w:r>
              <w:rPr>
                <w:lang w:eastAsia="zh-TW"/>
              </w:rPr>
              <w:t xml:space="preserve"> format 1</w:t>
            </w:r>
          </w:p>
          <w:p w14:paraId="6BBAC6A7" w14:textId="77777777" w:rsidR="00C264F2" w:rsidRPr="00C264F2" w:rsidRDefault="00C264F2" w:rsidP="00760D8D">
            <w:pPr>
              <w:pStyle w:val="Proposal"/>
              <w:numPr>
                <w:ilvl w:val="0"/>
                <w:numId w:val="13"/>
              </w:numPr>
              <w:rPr>
                <w:lang w:val="en-GB"/>
              </w:rPr>
            </w:pPr>
            <w:proofErr w:type="spellStart"/>
            <w:r w:rsidRPr="006656A4">
              <w:rPr>
                <w:highlight w:val="yellow"/>
                <w:lang w:eastAsia="zh-TW"/>
              </w:rPr>
              <w:t>NPDSCH</w:t>
            </w:r>
            <w:proofErr w:type="spellEnd"/>
            <w:r w:rsidRPr="006656A4">
              <w:rPr>
                <w:highlight w:val="yellow"/>
                <w:lang w:eastAsia="zh-TW"/>
              </w:rPr>
              <w:t xml:space="preserve"> to </w:t>
            </w:r>
            <w:proofErr w:type="spellStart"/>
            <w:r w:rsidRPr="006656A4">
              <w:rPr>
                <w:highlight w:val="yellow"/>
                <w:lang w:eastAsia="zh-TW"/>
              </w:rPr>
              <w:t>HARQ</w:t>
            </w:r>
            <w:proofErr w:type="spellEnd"/>
            <w:r w:rsidRPr="006656A4">
              <w:rPr>
                <w:highlight w:val="yellow"/>
                <w:lang w:eastAsia="zh-TW"/>
              </w:rPr>
              <w:t xml:space="preserve">-ACK on </w:t>
            </w:r>
            <w:proofErr w:type="spellStart"/>
            <w:r w:rsidRPr="006656A4">
              <w:rPr>
                <w:highlight w:val="yellow"/>
                <w:lang w:eastAsia="zh-TW"/>
              </w:rPr>
              <w:t>NPUSCH</w:t>
            </w:r>
            <w:proofErr w:type="spellEnd"/>
            <w:r w:rsidRPr="006656A4">
              <w:rPr>
                <w:highlight w:val="yellow"/>
                <w:lang w:eastAsia="zh-TW"/>
              </w:rPr>
              <w:t xml:space="preserve"> format 2</w:t>
            </w:r>
            <w:r>
              <w:rPr>
                <w:lang w:eastAsia="zh-TW"/>
              </w:rPr>
              <w:t xml:space="preserve"> </w:t>
            </w:r>
          </w:p>
          <w:p w14:paraId="46DCB42A" w14:textId="77777777" w:rsidR="00C264F2" w:rsidRPr="006656A4" w:rsidRDefault="00C264F2" w:rsidP="00760D8D">
            <w:pPr>
              <w:pStyle w:val="Proposal"/>
              <w:numPr>
                <w:ilvl w:val="0"/>
                <w:numId w:val="13"/>
              </w:numPr>
              <w:rPr>
                <w:lang w:val="en-GB"/>
              </w:rPr>
            </w:pPr>
            <w:r>
              <w:rPr>
                <w:lang w:eastAsia="zh-TW"/>
              </w:rPr>
              <w:t>Timing advance command activation</w:t>
            </w:r>
          </w:p>
          <w:p w14:paraId="013E6E3C" w14:textId="0BC95C0A" w:rsidR="006656A4" w:rsidRDefault="006656A4" w:rsidP="006656A4">
            <w:pPr>
              <w:pStyle w:val="Proposal"/>
              <w:tabs>
                <w:tab w:val="clear" w:pos="1304"/>
                <w:tab w:val="clear" w:pos="2725"/>
              </w:tabs>
              <w:ind w:left="720" w:firstLine="0"/>
              <w:rPr>
                <w:lang w:val="en-GB"/>
              </w:rPr>
            </w:pPr>
          </w:p>
        </w:tc>
      </w:tr>
      <w:tr w:rsidR="001E47F6" w14:paraId="16D4FBE4" w14:textId="77777777" w:rsidTr="00D06978">
        <w:tc>
          <w:tcPr>
            <w:tcW w:w="1980" w:type="dxa"/>
          </w:tcPr>
          <w:p w14:paraId="54E6D4DE" w14:textId="6A433EDB" w:rsidR="001E47F6" w:rsidRDefault="001E47F6" w:rsidP="00D06978">
            <w:r>
              <w:t>Apple</w:t>
            </w:r>
          </w:p>
        </w:tc>
        <w:tc>
          <w:tcPr>
            <w:tcW w:w="7036" w:type="dxa"/>
          </w:tcPr>
          <w:p w14:paraId="03D01181"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603C33C4" w14:textId="77777777" w:rsidR="001E47F6" w:rsidRDefault="001E47F6" w:rsidP="00760D8D">
            <w:pPr>
              <w:pStyle w:val="NoSpacing"/>
              <w:numPr>
                <w:ilvl w:val="0"/>
                <w:numId w:val="21"/>
              </w:numPr>
            </w:pPr>
            <w:proofErr w:type="spellStart"/>
            <w:r>
              <w:t>NPDCCH</w:t>
            </w:r>
            <w:proofErr w:type="spellEnd"/>
            <w:r>
              <w:t xml:space="preserve"> to </w:t>
            </w:r>
            <w:proofErr w:type="spellStart"/>
            <w:r>
              <w:t>NPUSCH</w:t>
            </w:r>
            <w:proofErr w:type="spellEnd"/>
            <w:r>
              <w:t xml:space="preserve"> format 1 </w:t>
            </w:r>
          </w:p>
          <w:p w14:paraId="009ABEFF" w14:textId="77777777" w:rsidR="001E47F6" w:rsidRDefault="001E47F6" w:rsidP="00760D8D">
            <w:pPr>
              <w:pStyle w:val="NoSpacing"/>
              <w:numPr>
                <w:ilvl w:val="0"/>
                <w:numId w:val="21"/>
              </w:numPr>
            </w:pPr>
            <w:proofErr w:type="spellStart"/>
            <w:r>
              <w:t>RAR</w:t>
            </w:r>
            <w:proofErr w:type="spellEnd"/>
            <w:r>
              <w:t xml:space="preserve"> grant to </w:t>
            </w:r>
            <w:proofErr w:type="spellStart"/>
            <w:r>
              <w:t>NPUSCH</w:t>
            </w:r>
            <w:proofErr w:type="spellEnd"/>
            <w:r>
              <w:t xml:space="preserve"> format 1 </w:t>
            </w:r>
          </w:p>
          <w:p w14:paraId="4B9DF97A" w14:textId="77777777" w:rsidR="001E47F6" w:rsidRDefault="001E47F6" w:rsidP="00760D8D">
            <w:pPr>
              <w:pStyle w:val="NoSpacing"/>
              <w:numPr>
                <w:ilvl w:val="0"/>
                <w:numId w:val="21"/>
              </w:numPr>
            </w:pPr>
            <w:proofErr w:type="spellStart"/>
            <w:r>
              <w:lastRenderedPageBreak/>
              <w:t>NPDSCH</w:t>
            </w:r>
            <w:proofErr w:type="spellEnd"/>
            <w:r>
              <w:t xml:space="preserve"> to </w:t>
            </w:r>
            <w:proofErr w:type="spellStart"/>
            <w:r>
              <w:t>HARQ</w:t>
            </w:r>
            <w:proofErr w:type="spellEnd"/>
            <w:r>
              <w:t xml:space="preserve">-ACK on </w:t>
            </w:r>
            <w:proofErr w:type="spellStart"/>
            <w:r>
              <w:t>NPUSCH</w:t>
            </w:r>
            <w:proofErr w:type="spellEnd"/>
            <w:r>
              <w:t xml:space="preserve"> format 2 </w:t>
            </w:r>
          </w:p>
          <w:p w14:paraId="0678AA0C" w14:textId="77777777" w:rsidR="001E47F6" w:rsidRPr="001E47F6" w:rsidRDefault="001E47F6" w:rsidP="00760D8D">
            <w:pPr>
              <w:pStyle w:val="NoSpacing"/>
              <w:numPr>
                <w:ilvl w:val="0"/>
                <w:numId w:val="21"/>
              </w:numPr>
              <w:rPr>
                <w:lang w:eastAsia="zh-TW"/>
              </w:rPr>
            </w:pPr>
            <w:proofErr w:type="spellStart"/>
            <w:r>
              <w:t>NPDCCH</w:t>
            </w:r>
            <w:proofErr w:type="spellEnd"/>
            <w:r>
              <w:t xml:space="preserve"> order to </w:t>
            </w:r>
            <w:proofErr w:type="spellStart"/>
            <w:r>
              <w:t>NPRACH</w:t>
            </w:r>
            <w:proofErr w:type="spellEnd"/>
            <w:r>
              <w:t xml:space="preserve"> </w:t>
            </w:r>
          </w:p>
          <w:p w14:paraId="5E203C70" w14:textId="77777777" w:rsidR="001E47F6" w:rsidRPr="001E47F6" w:rsidRDefault="001E47F6" w:rsidP="00760D8D">
            <w:pPr>
              <w:pStyle w:val="NoSpacing"/>
              <w:numPr>
                <w:ilvl w:val="0"/>
                <w:numId w:val="21"/>
              </w:numPr>
              <w:rPr>
                <w:lang w:eastAsia="zh-TW"/>
              </w:rPr>
            </w:pPr>
            <w:r>
              <w:t>timing advance command activation</w:t>
            </w:r>
          </w:p>
          <w:p w14:paraId="36813B84" w14:textId="77777777" w:rsidR="001E47F6" w:rsidRDefault="001E47F6" w:rsidP="00C264F2">
            <w:pPr>
              <w:pStyle w:val="Proposal"/>
              <w:jc w:val="left"/>
              <w:rPr>
                <w:lang w:eastAsia="zh-TW"/>
              </w:rPr>
            </w:pPr>
          </w:p>
        </w:tc>
      </w:tr>
      <w:tr w:rsidR="000D7CB6" w14:paraId="5CFA026F" w14:textId="77777777" w:rsidTr="00F0622C">
        <w:tc>
          <w:tcPr>
            <w:tcW w:w="1980" w:type="dxa"/>
          </w:tcPr>
          <w:p w14:paraId="547CF4D9" w14:textId="77777777" w:rsidR="000D7CB6" w:rsidRDefault="000D7CB6" w:rsidP="00F0622C">
            <w:proofErr w:type="spellStart"/>
            <w:r w:rsidRPr="000D7CB6">
              <w:lastRenderedPageBreak/>
              <w:t>InterDigital</w:t>
            </w:r>
            <w:proofErr w:type="spellEnd"/>
          </w:p>
        </w:tc>
        <w:tc>
          <w:tcPr>
            <w:tcW w:w="7036" w:type="dxa"/>
          </w:tcPr>
          <w:p w14:paraId="58CA1E52"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AC7122" w14:textId="77777777" w:rsidTr="00D06978">
        <w:tc>
          <w:tcPr>
            <w:tcW w:w="1980" w:type="dxa"/>
          </w:tcPr>
          <w:p w14:paraId="5BC8200B" w14:textId="77777777" w:rsidR="000D7CB6" w:rsidRDefault="000D7CB6" w:rsidP="00D06978"/>
        </w:tc>
        <w:tc>
          <w:tcPr>
            <w:tcW w:w="7036" w:type="dxa"/>
          </w:tcPr>
          <w:p w14:paraId="27823EB5" w14:textId="77777777" w:rsidR="000D7CB6" w:rsidRDefault="000D7CB6" w:rsidP="001E47F6">
            <w:pPr>
              <w:rPr>
                <w:b/>
                <w:i/>
                <w:u w:val="single"/>
              </w:rPr>
            </w:pPr>
          </w:p>
        </w:tc>
      </w:tr>
    </w:tbl>
    <w:p w14:paraId="1C6807B1" w14:textId="21F057C6" w:rsidR="00D06978" w:rsidRDefault="00D06978" w:rsidP="00D06978"/>
    <w:p w14:paraId="474742E1" w14:textId="28CD5C68" w:rsidR="00C710B2" w:rsidRDefault="00C710B2" w:rsidP="008772FF">
      <w:pPr>
        <w:pStyle w:val="Heading3"/>
        <w:rPr>
          <w:lang w:eastAsia="zh-CN"/>
        </w:rPr>
      </w:pPr>
      <w:bookmarkStart w:id="21" w:name="_Toc80031338"/>
      <w:r>
        <w:t xml:space="preserve">FIRST ROUND Discussion on </w:t>
      </w:r>
      <w:proofErr w:type="spellStart"/>
      <w:r w:rsidR="008772FF" w:rsidRPr="008772FF">
        <w:rPr>
          <w:lang w:eastAsia="zh-CN"/>
        </w:rPr>
        <w:t>NPDSCH</w:t>
      </w:r>
      <w:proofErr w:type="spellEnd"/>
      <w:r w:rsidR="008772FF" w:rsidRPr="008772FF">
        <w:rPr>
          <w:lang w:eastAsia="zh-CN"/>
        </w:rPr>
        <w:t xml:space="preserve"> to </w:t>
      </w:r>
      <w:proofErr w:type="spellStart"/>
      <w:r w:rsidR="008772FF" w:rsidRPr="008772FF">
        <w:rPr>
          <w:lang w:eastAsia="zh-CN"/>
        </w:rPr>
        <w:t>HARQ</w:t>
      </w:r>
      <w:proofErr w:type="spellEnd"/>
      <w:r w:rsidR="008772FF" w:rsidRPr="008772FF">
        <w:rPr>
          <w:lang w:eastAsia="zh-CN"/>
        </w:rPr>
        <w:t xml:space="preserve">-ACK on </w:t>
      </w:r>
      <w:proofErr w:type="spellStart"/>
      <w:r w:rsidR="008772FF" w:rsidRPr="008772FF">
        <w:rPr>
          <w:lang w:eastAsia="zh-CN"/>
        </w:rPr>
        <w:t>NPUSCH</w:t>
      </w:r>
      <w:proofErr w:type="spellEnd"/>
      <w:r w:rsidR="008772FF" w:rsidRPr="008772FF">
        <w:rPr>
          <w:lang w:eastAsia="zh-CN"/>
        </w:rPr>
        <w:t xml:space="preserve"> format 2</w:t>
      </w:r>
      <w:bookmarkEnd w:id="21"/>
    </w:p>
    <w:p w14:paraId="33469533" w14:textId="6000A436" w:rsidR="00C710B2" w:rsidRDefault="00C710B2" w:rsidP="00C710B2">
      <w:pPr>
        <w:spacing w:after="160"/>
        <w:rPr>
          <w:rFonts w:asciiTheme="minorHAnsi" w:hAnsiTheme="minorHAnsi" w:cstheme="minorBidi"/>
        </w:rPr>
      </w:pPr>
      <w:r>
        <w:rPr>
          <w:lang w:eastAsia="zh-CN"/>
        </w:rPr>
        <w:t xml:space="preserve">All </w:t>
      </w:r>
      <w:r w:rsidR="008772FF">
        <w:rPr>
          <w:lang w:eastAsia="zh-CN"/>
        </w:rPr>
        <w:t>8</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5D69B52" w14:textId="18A9AE70" w:rsidR="00C710B2" w:rsidRPr="00C710B2" w:rsidRDefault="00C710B2" w:rsidP="00C710B2">
      <w:pPr>
        <w:spacing w:after="160"/>
        <w:rPr>
          <w:rFonts w:asciiTheme="minorHAnsi" w:hAnsiTheme="minorHAnsi" w:cstheme="minorBidi"/>
          <w:highlight w:val="cyan"/>
          <w:u w:val="single"/>
        </w:rPr>
      </w:pPr>
      <w:r w:rsidRPr="00C710B2">
        <w:rPr>
          <w:highlight w:val="cyan"/>
          <w:u w:val="single"/>
          <w:lang w:eastAsia="zh-CN"/>
        </w:rPr>
        <w:t>FL Proposal 3.</w:t>
      </w:r>
      <w:r w:rsidR="008772FF">
        <w:rPr>
          <w:highlight w:val="cyan"/>
          <w:u w:val="single"/>
          <w:lang w:eastAsia="zh-CN"/>
        </w:rPr>
        <w:t>3</w:t>
      </w:r>
      <w:r w:rsidRPr="00C710B2">
        <w:rPr>
          <w:highlight w:val="cyan"/>
          <w:u w:val="single"/>
          <w:lang w:eastAsia="zh-CN"/>
        </w:rPr>
        <w:t xml:space="preserve">.2-1: </w:t>
      </w:r>
    </w:p>
    <w:p w14:paraId="0ED0FD5B" w14:textId="26DC0EBA" w:rsidR="00730B1D" w:rsidRDefault="00730B1D" w:rsidP="00730B1D">
      <w:pPr>
        <w:rPr>
          <w:lang w:eastAsia="x-none"/>
        </w:rPr>
      </w:pPr>
      <w:r w:rsidRPr="00730B1D">
        <w:rPr>
          <w:highlight w:val="cyan"/>
          <w:lang w:eastAsia="x-none"/>
        </w:rPr>
        <w:t xml:space="preserve">For NB-IoT, </w:t>
      </w:r>
      <w:r w:rsidR="009C258B">
        <w:rPr>
          <w:iCs/>
          <w:highlight w:val="cyan"/>
        </w:rPr>
        <w:t>a</w:t>
      </w:r>
      <w:r w:rsidR="009C258B" w:rsidRPr="008772FF">
        <w:rPr>
          <w:highlight w:val="cyan"/>
        </w:rPr>
        <w:t xml:space="preserve"> UE upon detection of a </w:t>
      </w:r>
      <w:proofErr w:type="spellStart"/>
      <w:r w:rsidR="009C258B" w:rsidRPr="008772FF">
        <w:rPr>
          <w:highlight w:val="cyan"/>
        </w:rPr>
        <w:t>NPDSCH</w:t>
      </w:r>
      <w:proofErr w:type="spellEnd"/>
      <w:r w:rsidR="009C258B" w:rsidRPr="008772FF">
        <w:rPr>
          <w:highlight w:val="cyan"/>
        </w:rPr>
        <w:t xml:space="preserve"> transmission intended for </w:t>
      </w:r>
      <w:r w:rsidR="009C258B">
        <w:rPr>
          <w:highlight w:val="cyan"/>
        </w:rPr>
        <w:t>itself</w:t>
      </w:r>
      <w:r w:rsidR="009C258B" w:rsidRPr="008772FF">
        <w:rPr>
          <w:highlight w:val="cyan"/>
        </w:rPr>
        <w:t xml:space="preserve"> and for which </w:t>
      </w:r>
      <w:r w:rsidR="009C258B">
        <w:rPr>
          <w:highlight w:val="cyan"/>
        </w:rPr>
        <w:t>it should provide an</w:t>
      </w:r>
      <w:r w:rsidR="009C258B" w:rsidRPr="008772FF">
        <w:rPr>
          <w:highlight w:val="cyan"/>
        </w:rPr>
        <w:t xml:space="preserve"> ACK/</w:t>
      </w:r>
      <w:proofErr w:type="spellStart"/>
      <w:r w:rsidR="009C258B" w:rsidRPr="008772FF">
        <w:rPr>
          <w:highlight w:val="cyan"/>
        </w:rPr>
        <w:t>NACK</w:t>
      </w:r>
      <w:proofErr w:type="spellEnd"/>
      <w:r w:rsidR="009C258B" w:rsidRPr="008772FF">
        <w:rPr>
          <w:highlight w:val="cyan"/>
        </w:rPr>
        <w:t xml:space="preserve"> </w:t>
      </w:r>
      <w:r w:rsidR="009C258B">
        <w:rPr>
          <w:highlight w:val="cyan"/>
        </w:rPr>
        <w:t>feedback</w:t>
      </w:r>
      <w:r w:rsidRPr="00730B1D">
        <w:rPr>
          <w:highlight w:val="cyan"/>
          <w:lang w:eastAsia="x-none"/>
        </w:rPr>
        <w:t xml:space="preserve">, </w:t>
      </w:r>
      <w:r w:rsidR="009C258B">
        <w:rPr>
          <w:highlight w:val="cyan"/>
          <w:lang w:eastAsia="x-none"/>
        </w:rPr>
        <w:t xml:space="preserve">shall transmit </w:t>
      </w:r>
      <w:r w:rsidR="009C258B">
        <w:rPr>
          <w:highlight w:val="cyan"/>
        </w:rPr>
        <w:t>the</w:t>
      </w:r>
      <w:r w:rsidR="009C258B" w:rsidRPr="008772FF">
        <w:rPr>
          <w:highlight w:val="cyan"/>
        </w:rPr>
        <w:t xml:space="preserve"> ACK/</w:t>
      </w:r>
      <w:proofErr w:type="spellStart"/>
      <w:r w:rsidR="009C258B" w:rsidRPr="008772FF">
        <w:rPr>
          <w:highlight w:val="cyan"/>
        </w:rPr>
        <w:t>NACK</w:t>
      </w:r>
      <w:proofErr w:type="spellEnd"/>
      <w:r w:rsidR="009C258B" w:rsidRPr="00730B1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E0988C7" w14:textId="77777777" w:rsidR="00730B1D" w:rsidRPr="008772FF" w:rsidRDefault="00730B1D" w:rsidP="00730B1D">
      <w:pPr>
        <w:pStyle w:val="B1"/>
        <w:ind w:left="0" w:firstLine="0"/>
        <w:rPr>
          <w:sz w:val="22"/>
        </w:rPr>
      </w:pPr>
    </w:p>
    <w:tbl>
      <w:tblPr>
        <w:tblStyle w:val="TableGrid"/>
        <w:tblW w:w="0" w:type="auto"/>
        <w:tblLook w:val="04A0" w:firstRow="1" w:lastRow="0" w:firstColumn="1" w:lastColumn="0" w:noHBand="0" w:noVBand="1"/>
      </w:tblPr>
      <w:tblGrid>
        <w:gridCol w:w="1838"/>
        <w:gridCol w:w="1985"/>
        <w:gridCol w:w="5193"/>
      </w:tblGrid>
      <w:tr w:rsidR="00C710B2" w14:paraId="3C686A15" w14:textId="77777777" w:rsidTr="00F0622C">
        <w:tc>
          <w:tcPr>
            <w:tcW w:w="1838" w:type="dxa"/>
            <w:shd w:val="clear" w:color="auto" w:fill="D9D9D9" w:themeFill="background1" w:themeFillShade="D9"/>
          </w:tcPr>
          <w:p w14:paraId="0947BD96" w14:textId="77777777" w:rsidR="00C710B2" w:rsidRDefault="00C710B2" w:rsidP="00F0622C">
            <w:pPr>
              <w:jc w:val="center"/>
            </w:pPr>
            <w:r>
              <w:t>Company</w:t>
            </w:r>
          </w:p>
        </w:tc>
        <w:tc>
          <w:tcPr>
            <w:tcW w:w="1985" w:type="dxa"/>
            <w:shd w:val="clear" w:color="auto" w:fill="D9D9D9" w:themeFill="background1" w:themeFillShade="D9"/>
          </w:tcPr>
          <w:p w14:paraId="2040DD7D" w14:textId="77777777" w:rsidR="00C710B2" w:rsidRDefault="00C710B2" w:rsidP="00F0622C">
            <w:pPr>
              <w:jc w:val="center"/>
            </w:pPr>
            <w:r>
              <w:t>Support/Not Support</w:t>
            </w:r>
          </w:p>
        </w:tc>
        <w:tc>
          <w:tcPr>
            <w:tcW w:w="5193" w:type="dxa"/>
            <w:shd w:val="clear" w:color="auto" w:fill="D9D9D9" w:themeFill="background1" w:themeFillShade="D9"/>
          </w:tcPr>
          <w:p w14:paraId="737DCE83" w14:textId="77777777" w:rsidR="00C710B2" w:rsidRDefault="00C710B2" w:rsidP="00F0622C">
            <w:pPr>
              <w:jc w:val="center"/>
            </w:pPr>
            <w:r>
              <w:t>Comments</w:t>
            </w:r>
          </w:p>
        </w:tc>
      </w:tr>
      <w:tr w:rsidR="00C710B2" w14:paraId="23B6D3E7" w14:textId="77777777" w:rsidTr="00F0622C">
        <w:tc>
          <w:tcPr>
            <w:tcW w:w="1838" w:type="dxa"/>
          </w:tcPr>
          <w:p w14:paraId="0CBA7017" w14:textId="18D4FC42" w:rsidR="00C710B2" w:rsidRDefault="00EC441B" w:rsidP="00EC441B">
            <w:pPr>
              <w:jc w:val="center"/>
            </w:pPr>
            <w:r>
              <w:t>Intel</w:t>
            </w:r>
          </w:p>
        </w:tc>
        <w:tc>
          <w:tcPr>
            <w:tcW w:w="1985" w:type="dxa"/>
          </w:tcPr>
          <w:p w14:paraId="676AC844" w14:textId="00278B17" w:rsidR="00C710B2" w:rsidRDefault="00EC441B" w:rsidP="00EC441B">
            <w:pPr>
              <w:jc w:val="center"/>
            </w:pPr>
            <w:r>
              <w:t>Support</w:t>
            </w:r>
          </w:p>
        </w:tc>
        <w:tc>
          <w:tcPr>
            <w:tcW w:w="5193" w:type="dxa"/>
          </w:tcPr>
          <w:p w14:paraId="0691D576" w14:textId="77777777" w:rsidR="00C710B2" w:rsidRDefault="00C710B2" w:rsidP="00F0622C"/>
        </w:tc>
      </w:tr>
      <w:tr w:rsidR="00C710B2" w14:paraId="60FC1E2A" w14:textId="77777777" w:rsidTr="00F0622C">
        <w:tc>
          <w:tcPr>
            <w:tcW w:w="1838" w:type="dxa"/>
          </w:tcPr>
          <w:p w14:paraId="37EC1C0F" w14:textId="77777777" w:rsidR="00C710B2" w:rsidRDefault="00C710B2" w:rsidP="00F0622C"/>
        </w:tc>
        <w:tc>
          <w:tcPr>
            <w:tcW w:w="1985" w:type="dxa"/>
          </w:tcPr>
          <w:p w14:paraId="77FD4ECD" w14:textId="77777777" w:rsidR="00C710B2" w:rsidRDefault="00C710B2" w:rsidP="00F0622C"/>
        </w:tc>
        <w:tc>
          <w:tcPr>
            <w:tcW w:w="5193" w:type="dxa"/>
          </w:tcPr>
          <w:p w14:paraId="4BC50921" w14:textId="77777777" w:rsidR="00C710B2" w:rsidRDefault="00C710B2" w:rsidP="00F0622C"/>
        </w:tc>
      </w:tr>
      <w:tr w:rsidR="00C710B2" w14:paraId="3939179C" w14:textId="77777777" w:rsidTr="00F0622C">
        <w:tc>
          <w:tcPr>
            <w:tcW w:w="1838" w:type="dxa"/>
          </w:tcPr>
          <w:p w14:paraId="431E0FAB" w14:textId="77777777" w:rsidR="00C710B2" w:rsidRDefault="00C710B2" w:rsidP="00F0622C"/>
        </w:tc>
        <w:tc>
          <w:tcPr>
            <w:tcW w:w="1985" w:type="dxa"/>
          </w:tcPr>
          <w:p w14:paraId="734BE7DD" w14:textId="77777777" w:rsidR="00C710B2" w:rsidRDefault="00C710B2" w:rsidP="00F0622C"/>
        </w:tc>
        <w:tc>
          <w:tcPr>
            <w:tcW w:w="5193" w:type="dxa"/>
          </w:tcPr>
          <w:p w14:paraId="420AF3D5" w14:textId="77777777" w:rsidR="00C710B2" w:rsidRDefault="00C710B2" w:rsidP="00F0622C"/>
        </w:tc>
      </w:tr>
    </w:tbl>
    <w:p w14:paraId="1C641A07" w14:textId="77777777" w:rsidR="00C710B2" w:rsidRPr="00D06978" w:rsidRDefault="00C710B2" w:rsidP="00D06978"/>
    <w:p w14:paraId="0FAA7362" w14:textId="77777777" w:rsidR="00D06978" w:rsidRPr="00D06978" w:rsidRDefault="00D06978" w:rsidP="00D06978">
      <w:pPr>
        <w:pStyle w:val="Heading2"/>
        <w:rPr>
          <w:rStyle w:val="Heading2Char"/>
        </w:rPr>
      </w:pPr>
      <w:bookmarkStart w:id="22" w:name="_Toc80031339"/>
      <w:bookmarkStart w:id="23" w:name="_Hlk80003099"/>
      <w:r w:rsidRPr="00D06978">
        <w:rPr>
          <w:rStyle w:val="Heading2Char"/>
        </w:rPr>
        <w:t>Timing advance command activation</w:t>
      </w:r>
      <w:bookmarkEnd w:id="22"/>
    </w:p>
    <w:bookmarkEnd w:id="23"/>
    <w:p w14:paraId="13A8938C" w14:textId="77777777" w:rsidR="008772FF" w:rsidRDefault="008772FF" w:rsidP="008772FF">
      <w:pPr>
        <w:pStyle w:val="NoSpacing"/>
      </w:pPr>
      <w:r>
        <w:t xml:space="preserve">This was an NB-IoT timing relationship retained for enhancement in </w:t>
      </w:r>
      <w:proofErr w:type="spellStart"/>
      <w:r>
        <w:t>TR36.763</w:t>
      </w:r>
      <w:proofErr w:type="spellEnd"/>
      <w:r>
        <w:t>.</w:t>
      </w:r>
    </w:p>
    <w:p w14:paraId="1BC4C7DF" w14:textId="77777777" w:rsidR="00D06978" w:rsidRDefault="00D06978" w:rsidP="00D06978"/>
    <w:p w14:paraId="673482F6" w14:textId="5685337D" w:rsidR="00D06978" w:rsidRPr="00100D31" w:rsidRDefault="008B03A0" w:rsidP="00D06978">
      <w:pPr>
        <w:pStyle w:val="Heading3"/>
      </w:pPr>
      <w:r>
        <w:t xml:space="preserve"> </w:t>
      </w:r>
      <w:bookmarkStart w:id="24" w:name="_Toc80031340"/>
      <w:r>
        <w:t>Companies’ Observations and Proposals</w:t>
      </w:r>
      <w:bookmarkEnd w:id="24"/>
    </w:p>
    <w:tbl>
      <w:tblPr>
        <w:tblStyle w:val="TableGrid"/>
        <w:tblW w:w="0" w:type="auto"/>
        <w:tblLook w:val="04A0" w:firstRow="1" w:lastRow="0" w:firstColumn="1" w:lastColumn="0" w:noHBand="0" w:noVBand="1"/>
      </w:tblPr>
      <w:tblGrid>
        <w:gridCol w:w="1980"/>
        <w:gridCol w:w="7036"/>
      </w:tblGrid>
      <w:tr w:rsidR="00D06978" w14:paraId="60655B59" w14:textId="77777777" w:rsidTr="00D06978">
        <w:tc>
          <w:tcPr>
            <w:tcW w:w="1980" w:type="dxa"/>
          </w:tcPr>
          <w:p w14:paraId="6491061C" w14:textId="77777777" w:rsidR="00D06978" w:rsidRDefault="00D06978" w:rsidP="00D06978">
            <w:r>
              <w:t>Huawei</w:t>
            </w:r>
          </w:p>
        </w:tc>
        <w:tc>
          <w:tcPr>
            <w:tcW w:w="7036" w:type="dxa"/>
          </w:tcPr>
          <w:p w14:paraId="2AA44BD8" w14:textId="77777777" w:rsidR="00D06978" w:rsidRDefault="00D06978" w:rsidP="00D06978">
            <w:pPr>
              <w:rPr>
                <w:rFonts w:eastAsia="SimSun"/>
                <w:i/>
              </w:rPr>
            </w:pPr>
            <w:r>
              <w:rPr>
                <w:b/>
                <w:i/>
              </w:rPr>
              <w:t xml:space="preserve">Proposal 1: </w:t>
            </w:r>
            <w:proofErr w:type="spellStart"/>
            <w:r>
              <w:rPr>
                <w:i/>
              </w:rPr>
              <w:t>K_offset</w:t>
            </w:r>
            <w:proofErr w:type="spellEnd"/>
            <w:r>
              <w:rPr>
                <w:i/>
              </w:rPr>
              <w:t xml:space="preserve"> is introduced to the following timing relationships for NB-IoT</w:t>
            </w:r>
          </w:p>
          <w:p w14:paraId="7BFE77FB" w14:textId="77777777" w:rsidR="00D06978" w:rsidRDefault="00D06978" w:rsidP="00760D8D">
            <w:pPr>
              <w:pStyle w:val="NoSpacing"/>
              <w:numPr>
                <w:ilvl w:val="0"/>
                <w:numId w:val="23"/>
              </w:numPr>
            </w:pPr>
            <w:proofErr w:type="spellStart"/>
            <w:r>
              <w:t>NPDCCH</w:t>
            </w:r>
            <w:proofErr w:type="spellEnd"/>
            <w:r>
              <w:t xml:space="preserve"> to </w:t>
            </w:r>
            <w:proofErr w:type="spellStart"/>
            <w:r>
              <w:t>NPUSCH</w:t>
            </w:r>
            <w:proofErr w:type="spellEnd"/>
            <w:r>
              <w:t xml:space="preserve"> format 1</w:t>
            </w:r>
          </w:p>
          <w:p w14:paraId="6C4DC234" w14:textId="77777777" w:rsidR="00D06978" w:rsidRDefault="00D06978" w:rsidP="00760D8D">
            <w:pPr>
              <w:pStyle w:val="NoSpacing"/>
              <w:numPr>
                <w:ilvl w:val="0"/>
                <w:numId w:val="23"/>
              </w:numPr>
            </w:pPr>
            <w:proofErr w:type="spellStart"/>
            <w:r>
              <w:t>RAR</w:t>
            </w:r>
            <w:proofErr w:type="spellEnd"/>
            <w:r>
              <w:t xml:space="preserve"> grant to </w:t>
            </w:r>
            <w:proofErr w:type="spellStart"/>
            <w:r>
              <w:t>NPUSCH</w:t>
            </w:r>
            <w:proofErr w:type="spellEnd"/>
            <w:r>
              <w:t xml:space="preserve"> format 1</w:t>
            </w:r>
          </w:p>
          <w:p w14:paraId="7E2045FD" w14:textId="77777777" w:rsidR="00D06978" w:rsidRDefault="00D06978" w:rsidP="00760D8D">
            <w:pPr>
              <w:pStyle w:val="NoSpacing"/>
              <w:numPr>
                <w:ilvl w:val="0"/>
                <w:numId w:val="23"/>
              </w:numPr>
            </w:pPr>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w:t>
            </w:r>
          </w:p>
          <w:p w14:paraId="3729F9EA" w14:textId="77777777" w:rsidR="00D06978" w:rsidRPr="00D06978" w:rsidRDefault="00D06978" w:rsidP="00760D8D">
            <w:pPr>
              <w:pStyle w:val="NoSpacing"/>
              <w:numPr>
                <w:ilvl w:val="0"/>
                <w:numId w:val="23"/>
              </w:numPr>
            </w:pPr>
            <w:r>
              <w:t>Timing advance command activation</w:t>
            </w:r>
          </w:p>
        </w:tc>
      </w:tr>
      <w:tr w:rsidR="00D06978" w14:paraId="5101D6AC" w14:textId="77777777" w:rsidTr="00D06978">
        <w:tc>
          <w:tcPr>
            <w:tcW w:w="1980" w:type="dxa"/>
          </w:tcPr>
          <w:p w14:paraId="2B6E6144" w14:textId="443AAC46" w:rsidR="00D06978" w:rsidRDefault="00981B18" w:rsidP="00D06978">
            <w:r>
              <w:t>Sony</w:t>
            </w:r>
          </w:p>
        </w:tc>
        <w:tc>
          <w:tcPr>
            <w:tcW w:w="7036" w:type="dxa"/>
          </w:tcPr>
          <w:p w14:paraId="449631D0" w14:textId="77C4E0F0" w:rsidR="00D06978" w:rsidRPr="00F55274" w:rsidRDefault="00981B18" w:rsidP="00D06978">
            <w:pPr>
              <w:rPr>
                <w:b/>
                <w:lang w:eastAsia="x-none"/>
              </w:rPr>
            </w:pPr>
            <w:r>
              <w:rPr>
                <w:b/>
                <w:lang w:eastAsia="x-none"/>
              </w:rPr>
              <w:t xml:space="preserve">Proposal 6: For a TAC received up to the end of DL slot n, the TA should be applied for any UL transmissions following DL subframe </w:t>
            </w:r>
            <w:proofErr w:type="spellStart"/>
            <w:r>
              <w:rPr>
                <w:b/>
                <w:lang w:eastAsia="x-none"/>
              </w:rPr>
              <w:t>n+12+</w:t>
            </w:r>
            <w:r>
              <w:rPr>
                <w:b/>
                <w:i/>
                <w:lang w:eastAsia="x-none"/>
              </w:rPr>
              <w:t>K</w:t>
            </w:r>
            <w:r>
              <w:rPr>
                <w:b/>
                <w:i/>
                <w:vertAlign w:val="subscript"/>
                <w:lang w:eastAsia="x-none"/>
              </w:rPr>
              <w:t>offset</w:t>
            </w:r>
            <w:proofErr w:type="spellEnd"/>
            <w:r>
              <w:rPr>
                <w:b/>
                <w:lang w:eastAsia="x-none"/>
              </w:rPr>
              <w:t>.</w:t>
            </w:r>
          </w:p>
        </w:tc>
      </w:tr>
      <w:tr w:rsidR="00B169E5" w14:paraId="60B2CA98" w14:textId="77777777" w:rsidTr="00D06978">
        <w:tc>
          <w:tcPr>
            <w:tcW w:w="1980" w:type="dxa"/>
          </w:tcPr>
          <w:p w14:paraId="0F5905F7" w14:textId="42A92E02" w:rsidR="00B169E5" w:rsidRDefault="00B169E5" w:rsidP="00D06978">
            <w:r>
              <w:t>MediaTek</w:t>
            </w:r>
          </w:p>
        </w:tc>
        <w:tc>
          <w:tcPr>
            <w:tcW w:w="7036" w:type="dxa"/>
          </w:tcPr>
          <w:p w14:paraId="61773EF5" w14:textId="77777777" w:rsidR="00B169E5" w:rsidRDefault="00B169E5" w:rsidP="00B169E5">
            <w:pPr>
              <w:pStyle w:val="BodyText"/>
              <w:rPr>
                <w:rFonts w:eastAsia="PMingLiU"/>
                <w:i/>
                <w:color w:val="000000"/>
              </w:rPr>
            </w:pPr>
            <w:r>
              <w:rPr>
                <w:b/>
                <w:i/>
                <w:color w:val="000000"/>
              </w:rPr>
              <w:t>Proposal 5</w:t>
            </w:r>
            <w:r>
              <w:rPr>
                <w:i/>
                <w:color w:val="000000"/>
              </w:rPr>
              <w:t xml:space="preserve">: For a timing advance command reception ending in DL subframe n in IoT NTN, </w:t>
            </w:r>
          </w:p>
          <w:p w14:paraId="65469AF0" w14:textId="036D186F" w:rsidR="00B169E5" w:rsidRPr="009C0007" w:rsidRDefault="00B169E5" w:rsidP="00760D8D">
            <w:pPr>
              <w:pStyle w:val="BodyText"/>
              <w:numPr>
                <w:ilvl w:val="0"/>
                <w:numId w:val="7"/>
              </w:numPr>
              <w:overflowPunct/>
              <w:autoSpaceDE/>
              <w:autoSpaceDN/>
              <w:adjustRightInd/>
              <w:spacing w:after="180"/>
              <w:rPr>
                <w:i/>
                <w:color w:val="000000"/>
              </w:rPr>
            </w:pPr>
            <w:r>
              <w:rPr>
                <w:i/>
                <w:color w:val="000000"/>
              </w:rPr>
              <w:t xml:space="preserve">the corresponding adjustment of the uplink transmission timing shall apply from the first available NB-IoT uplink slot following the end of </w:t>
            </w:r>
            <w:proofErr w:type="spellStart"/>
            <w:r>
              <w:rPr>
                <w:i/>
                <w:color w:val="000000"/>
              </w:rPr>
              <w:t>n+K_offset</w:t>
            </w:r>
            <w:proofErr w:type="spellEnd"/>
            <w:r>
              <w:rPr>
                <w:i/>
                <w:color w:val="000000"/>
              </w:rPr>
              <w:t xml:space="preserve"> DL subframe and the first available NB-IoT uplink slot is the first slot of a </w:t>
            </w:r>
            <w:proofErr w:type="spellStart"/>
            <w:r>
              <w:rPr>
                <w:i/>
                <w:color w:val="000000"/>
              </w:rPr>
              <w:t>NPUSCH</w:t>
            </w:r>
            <w:proofErr w:type="spellEnd"/>
            <w:r>
              <w:rPr>
                <w:i/>
                <w:color w:val="000000"/>
              </w:rPr>
              <w:t xml:space="preserve"> transmission</w:t>
            </w:r>
          </w:p>
        </w:tc>
      </w:tr>
      <w:tr w:rsidR="009C0007" w14:paraId="0C19787F" w14:textId="77777777" w:rsidTr="00D06978">
        <w:tc>
          <w:tcPr>
            <w:tcW w:w="1980" w:type="dxa"/>
          </w:tcPr>
          <w:p w14:paraId="241AD149" w14:textId="7127D648" w:rsidR="009C0007" w:rsidRDefault="009C0007" w:rsidP="00D06978">
            <w:proofErr w:type="spellStart"/>
            <w:r w:rsidRPr="00990C5A">
              <w:t>FGI</w:t>
            </w:r>
            <w:proofErr w:type="spellEnd"/>
            <w:r w:rsidRPr="00990C5A">
              <w:t xml:space="preserve">, Asia Pacific Telecom, III, </w:t>
            </w:r>
            <w:proofErr w:type="spellStart"/>
            <w:r w:rsidRPr="00990C5A">
              <w:t>ITRI</w:t>
            </w:r>
            <w:proofErr w:type="spellEnd"/>
          </w:p>
        </w:tc>
        <w:tc>
          <w:tcPr>
            <w:tcW w:w="7036" w:type="dxa"/>
          </w:tcPr>
          <w:p w14:paraId="593C87A8" w14:textId="77777777" w:rsidR="009C0007" w:rsidRDefault="009C0007" w:rsidP="009C0007">
            <w:pPr>
              <w:pStyle w:val="Observation"/>
              <w:tabs>
                <w:tab w:val="clear" w:pos="360"/>
                <w:tab w:val="clear" w:pos="1701"/>
              </w:tabs>
              <w:overflowPunct w:val="0"/>
              <w:ind w:left="1526" w:hanging="1526"/>
              <w:rPr>
                <w:rFonts w:eastAsiaTheme="minorEastAsia"/>
                <w:lang w:val="en-GB"/>
              </w:rPr>
            </w:pPr>
            <w:bookmarkStart w:id="25" w:name="_Toc77862376"/>
            <w:r>
              <w:rPr>
                <w:lang w:val="en-GB"/>
              </w:rPr>
              <w:t xml:space="preserve">For Timing advance command activation, the need for </w:t>
            </w:r>
            <w:proofErr w:type="spellStart"/>
            <w:r>
              <w:rPr>
                <w:lang w:val="en-GB"/>
              </w:rPr>
              <w:t>K_offset</w:t>
            </w:r>
            <w:proofErr w:type="spellEnd"/>
            <w:r>
              <w:rPr>
                <w:lang w:val="en-GB"/>
              </w:rPr>
              <w:t xml:space="preserve"> shall be reviewed considering the first NB-IoT UL slot follows the end of a DL subframe rather than a UL subframe.</w:t>
            </w:r>
            <w:bookmarkEnd w:id="25"/>
          </w:p>
          <w:p w14:paraId="33DBA36E" w14:textId="31B8D50E" w:rsidR="009C0007" w:rsidRPr="00CA5044" w:rsidRDefault="009C0007" w:rsidP="00760D8D">
            <w:pPr>
              <w:pStyle w:val="Proposal"/>
              <w:numPr>
                <w:ilvl w:val="0"/>
                <w:numId w:val="8"/>
              </w:numPr>
              <w:ind w:left="1310" w:hanging="1310"/>
              <w:rPr>
                <w:lang w:val="en-GB"/>
              </w:rPr>
            </w:pPr>
            <w:bookmarkStart w:id="26" w:name="_Toc77862366"/>
            <w:r>
              <w:rPr>
                <w:lang w:val="en-GB"/>
              </w:rPr>
              <w:t>For Timing advance command activation, determination of the overlapped part of UL slots shall be extended from 1 UL slot to k UL slots.</w:t>
            </w:r>
            <w:bookmarkEnd w:id="26"/>
            <w:r>
              <w:rPr>
                <w:lang w:val="en-GB"/>
              </w:rPr>
              <w:t xml:space="preserve">  </w:t>
            </w:r>
          </w:p>
        </w:tc>
      </w:tr>
      <w:tr w:rsidR="006656A4" w14:paraId="0F33F8C2" w14:textId="77777777" w:rsidTr="00D06978">
        <w:tc>
          <w:tcPr>
            <w:tcW w:w="1980" w:type="dxa"/>
          </w:tcPr>
          <w:p w14:paraId="09CAF6D0" w14:textId="4DECC5DD" w:rsidR="006656A4" w:rsidRPr="00990C5A" w:rsidRDefault="006656A4" w:rsidP="00D06978">
            <w:r>
              <w:t>Ericsson</w:t>
            </w:r>
          </w:p>
        </w:tc>
        <w:tc>
          <w:tcPr>
            <w:tcW w:w="7036" w:type="dxa"/>
          </w:tcPr>
          <w:p w14:paraId="57DAD26A" w14:textId="77777777" w:rsidR="006656A4" w:rsidRDefault="006656A4" w:rsidP="006656A4">
            <w:pPr>
              <w:pStyle w:val="Proposal"/>
              <w:jc w:val="left"/>
              <w:rPr>
                <w:lang w:eastAsia="zh-TW"/>
              </w:rPr>
            </w:pPr>
            <w:r>
              <w:rPr>
                <w:lang w:eastAsia="zh-TW"/>
              </w:rPr>
              <w:t xml:space="preserve">Proposal 2: Introduce cell-specific </w:t>
            </w:r>
            <w:proofErr w:type="spellStart"/>
            <w:r>
              <w:rPr>
                <w:lang w:eastAsia="zh-TW"/>
              </w:rPr>
              <w:t>K_offset</w:t>
            </w:r>
            <w:proofErr w:type="spellEnd"/>
            <w:r>
              <w:rPr>
                <w:lang w:eastAsia="zh-TW"/>
              </w:rPr>
              <w:t xml:space="preserve"> to enhance the following timing relationships for NB-IoT NTN</w:t>
            </w:r>
          </w:p>
          <w:p w14:paraId="00C6FF3C" w14:textId="77777777" w:rsidR="006656A4" w:rsidRDefault="006656A4" w:rsidP="00760D8D">
            <w:pPr>
              <w:pStyle w:val="Proposal"/>
              <w:numPr>
                <w:ilvl w:val="0"/>
                <w:numId w:val="13"/>
              </w:numPr>
              <w:rPr>
                <w:lang w:eastAsia="zh-TW"/>
              </w:rPr>
            </w:pPr>
            <w:proofErr w:type="spellStart"/>
            <w:r>
              <w:rPr>
                <w:lang w:eastAsia="zh-TW"/>
              </w:rPr>
              <w:t>NPDCCH</w:t>
            </w:r>
            <w:proofErr w:type="spellEnd"/>
            <w:r>
              <w:rPr>
                <w:lang w:eastAsia="zh-TW"/>
              </w:rPr>
              <w:t xml:space="preserve"> to </w:t>
            </w:r>
            <w:proofErr w:type="spellStart"/>
            <w:r>
              <w:rPr>
                <w:lang w:eastAsia="zh-TW"/>
              </w:rPr>
              <w:t>NPUSCH</w:t>
            </w:r>
            <w:proofErr w:type="spellEnd"/>
            <w:r>
              <w:rPr>
                <w:lang w:eastAsia="zh-TW"/>
              </w:rPr>
              <w:t xml:space="preserve"> format 1 </w:t>
            </w:r>
          </w:p>
          <w:p w14:paraId="6D3A424A" w14:textId="77777777" w:rsidR="006656A4" w:rsidRDefault="006656A4" w:rsidP="00760D8D">
            <w:pPr>
              <w:pStyle w:val="Proposal"/>
              <w:numPr>
                <w:ilvl w:val="0"/>
                <w:numId w:val="13"/>
              </w:numPr>
              <w:rPr>
                <w:lang w:eastAsia="zh-TW"/>
              </w:rPr>
            </w:pPr>
            <w:proofErr w:type="spellStart"/>
            <w:r>
              <w:rPr>
                <w:lang w:eastAsia="zh-TW"/>
              </w:rPr>
              <w:lastRenderedPageBreak/>
              <w:t>RAR</w:t>
            </w:r>
            <w:proofErr w:type="spellEnd"/>
            <w:r>
              <w:rPr>
                <w:lang w:eastAsia="zh-TW"/>
              </w:rPr>
              <w:t xml:space="preserve"> grant to </w:t>
            </w:r>
            <w:proofErr w:type="spellStart"/>
            <w:r>
              <w:rPr>
                <w:lang w:eastAsia="zh-TW"/>
              </w:rPr>
              <w:t>NPUSCH</w:t>
            </w:r>
            <w:proofErr w:type="spellEnd"/>
            <w:r>
              <w:rPr>
                <w:lang w:eastAsia="zh-TW"/>
              </w:rPr>
              <w:t xml:space="preserve"> format 1</w:t>
            </w:r>
          </w:p>
          <w:p w14:paraId="6F0DF223" w14:textId="77777777" w:rsidR="006656A4" w:rsidRPr="00C264F2" w:rsidRDefault="006656A4" w:rsidP="00760D8D">
            <w:pPr>
              <w:pStyle w:val="Proposal"/>
              <w:numPr>
                <w:ilvl w:val="0"/>
                <w:numId w:val="13"/>
              </w:numPr>
              <w:rPr>
                <w:lang w:val="en-GB"/>
              </w:rPr>
            </w:pPr>
            <w:proofErr w:type="spellStart"/>
            <w:r>
              <w:rPr>
                <w:lang w:eastAsia="zh-TW"/>
              </w:rPr>
              <w:t>NPDSCH</w:t>
            </w:r>
            <w:proofErr w:type="spellEnd"/>
            <w:r>
              <w:rPr>
                <w:lang w:eastAsia="zh-TW"/>
              </w:rPr>
              <w:t xml:space="preserve"> to </w:t>
            </w:r>
            <w:proofErr w:type="spellStart"/>
            <w:r>
              <w:rPr>
                <w:lang w:eastAsia="zh-TW"/>
              </w:rPr>
              <w:t>HARQ</w:t>
            </w:r>
            <w:proofErr w:type="spellEnd"/>
            <w:r>
              <w:rPr>
                <w:lang w:eastAsia="zh-TW"/>
              </w:rPr>
              <w:t xml:space="preserve">-ACK on </w:t>
            </w:r>
            <w:proofErr w:type="spellStart"/>
            <w:r>
              <w:rPr>
                <w:lang w:eastAsia="zh-TW"/>
              </w:rPr>
              <w:t>NPUSCH</w:t>
            </w:r>
            <w:proofErr w:type="spellEnd"/>
            <w:r>
              <w:rPr>
                <w:lang w:eastAsia="zh-TW"/>
              </w:rPr>
              <w:t xml:space="preserve"> format 2 </w:t>
            </w:r>
          </w:p>
          <w:p w14:paraId="4A6B3DF0" w14:textId="609DAAB3" w:rsidR="006656A4" w:rsidRPr="00CA5044" w:rsidRDefault="006656A4" w:rsidP="00760D8D">
            <w:pPr>
              <w:pStyle w:val="Proposal"/>
              <w:numPr>
                <w:ilvl w:val="0"/>
                <w:numId w:val="13"/>
              </w:numPr>
              <w:rPr>
                <w:lang w:val="en-GB"/>
              </w:rPr>
            </w:pPr>
            <w:r w:rsidRPr="006656A4">
              <w:rPr>
                <w:highlight w:val="yellow"/>
                <w:lang w:eastAsia="zh-TW"/>
              </w:rPr>
              <w:t>Timing advance command activation</w:t>
            </w:r>
          </w:p>
        </w:tc>
      </w:tr>
      <w:tr w:rsidR="001E47F6" w14:paraId="20FB652C" w14:textId="77777777" w:rsidTr="00D06978">
        <w:tc>
          <w:tcPr>
            <w:tcW w:w="1980" w:type="dxa"/>
          </w:tcPr>
          <w:p w14:paraId="4B261A91" w14:textId="52232E12" w:rsidR="001E47F6" w:rsidRDefault="001E47F6" w:rsidP="00D06978">
            <w:r>
              <w:lastRenderedPageBreak/>
              <w:t>Apple</w:t>
            </w:r>
          </w:p>
        </w:tc>
        <w:tc>
          <w:tcPr>
            <w:tcW w:w="7036" w:type="dxa"/>
          </w:tcPr>
          <w:p w14:paraId="2AAB47C6" w14:textId="77777777" w:rsidR="001E47F6" w:rsidRDefault="001E47F6" w:rsidP="001E47F6">
            <w:pPr>
              <w:rPr>
                <w:rFonts w:eastAsiaTheme="minorHAnsi"/>
                <w:i/>
                <w:lang w:val="en-GB" w:eastAsia="en-US"/>
              </w:rPr>
            </w:pPr>
            <w:r>
              <w:rPr>
                <w:b/>
                <w:i/>
                <w:u w:val="single"/>
              </w:rPr>
              <w:t>Proposal 4:</w:t>
            </w:r>
            <w:r>
              <w:rPr>
                <w:i/>
              </w:rPr>
              <w:t xml:space="preserve"> 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NB-IoT over NTN:</w:t>
            </w:r>
          </w:p>
          <w:p w14:paraId="07ED4B9A" w14:textId="77777777" w:rsidR="001E47F6" w:rsidRDefault="001E47F6" w:rsidP="00760D8D">
            <w:pPr>
              <w:pStyle w:val="NoSpacing"/>
              <w:numPr>
                <w:ilvl w:val="0"/>
                <w:numId w:val="22"/>
              </w:numPr>
            </w:pPr>
            <w:proofErr w:type="spellStart"/>
            <w:r>
              <w:t>NPDCCH</w:t>
            </w:r>
            <w:proofErr w:type="spellEnd"/>
            <w:r>
              <w:t xml:space="preserve"> to </w:t>
            </w:r>
            <w:proofErr w:type="spellStart"/>
            <w:r>
              <w:t>NPUSCH</w:t>
            </w:r>
            <w:proofErr w:type="spellEnd"/>
            <w:r>
              <w:t xml:space="preserve"> format 1 </w:t>
            </w:r>
          </w:p>
          <w:p w14:paraId="357A102A" w14:textId="77777777" w:rsidR="001E47F6" w:rsidRDefault="001E47F6" w:rsidP="00760D8D">
            <w:pPr>
              <w:pStyle w:val="NoSpacing"/>
              <w:numPr>
                <w:ilvl w:val="0"/>
                <w:numId w:val="22"/>
              </w:numPr>
            </w:pPr>
            <w:proofErr w:type="spellStart"/>
            <w:r>
              <w:t>RAR</w:t>
            </w:r>
            <w:proofErr w:type="spellEnd"/>
            <w:r>
              <w:t xml:space="preserve"> grant to </w:t>
            </w:r>
            <w:proofErr w:type="spellStart"/>
            <w:r>
              <w:t>NPUSCH</w:t>
            </w:r>
            <w:proofErr w:type="spellEnd"/>
            <w:r>
              <w:t xml:space="preserve"> format 1 </w:t>
            </w:r>
          </w:p>
          <w:p w14:paraId="26CADE19" w14:textId="77777777" w:rsidR="001E47F6" w:rsidRDefault="001E47F6" w:rsidP="00760D8D">
            <w:pPr>
              <w:pStyle w:val="NoSpacing"/>
              <w:numPr>
                <w:ilvl w:val="0"/>
                <w:numId w:val="22"/>
              </w:numPr>
            </w:pPr>
            <w:proofErr w:type="spellStart"/>
            <w:r>
              <w:t>NPDSCH</w:t>
            </w:r>
            <w:proofErr w:type="spellEnd"/>
            <w:r>
              <w:t xml:space="preserve"> to </w:t>
            </w:r>
            <w:proofErr w:type="spellStart"/>
            <w:r>
              <w:t>HARQ</w:t>
            </w:r>
            <w:proofErr w:type="spellEnd"/>
            <w:r>
              <w:t xml:space="preserve">-ACK on </w:t>
            </w:r>
            <w:proofErr w:type="spellStart"/>
            <w:r>
              <w:t>NPUSCH</w:t>
            </w:r>
            <w:proofErr w:type="spellEnd"/>
            <w:r>
              <w:t xml:space="preserve"> format 2 </w:t>
            </w:r>
          </w:p>
          <w:p w14:paraId="4FB71975" w14:textId="77777777" w:rsidR="001E47F6" w:rsidRPr="001E47F6" w:rsidRDefault="001E47F6" w:rsidP="00760D8D">
            <w:pPr>
              <w:pStyle w:val="NoSpacing"/>
              <w:numPr>
                <w:ilvl w:val="0"/>
                <w:numId w:val="22"/>
              </w:numPr>
              <w:rPr>
                <w:lang w:eastAsia="zh-TW"/>
              </w:rPr>
            </w:pPr>
            <w:proofErr w:type="spellStart"/>
            <w:r>
              <w:t>NPDCCH</w:t>
            </w:r>
            <w:proofErr w:type="spellEnd"/>
            <w:r>
              <w:t xml:space="preserve"> order to </w:t>
            </w:r>
            <w:proofErr w:type="spellStart"/>
            <w:r>
              <w:t>NPRACH</w:t>
            </w:r>
            <w:proofErr w:type="spellEnd"/>
            <w:r>
              <w:t xml:space="preserve"> </w:t>
            </w:r>
          </w:p>
          <w:p w14:paraId="3E587612" w14:textId="77777777" w:rsidR="001E47F6" w:rsidRPr="001E47F6" w:rsidRDefault="001E47F6" w:rsidP="00760D8D">
            <w:pPr>
              <w:pStyle w:val="NoSpacing"/>
              <w:numPr>
                <w:ilvl w:val="0"/>
                <w:numId w:val="22"/>
              </w:numPr>
              <w:rPr>
                <w:highlight w:val="yellow"/>
                <w:lang w:eastAsia="zh-TW"/>
              </w:rPr>
            </w:pPr>
            <w:r w:rsidRPr="001E47F6">
              <w:rPr>
                <w:highlight w:val="yellow"/>
              </w:rPr>
              <w:t>timing advance command activation</w:t>
            </w:r>
          </w:p>
          <w:p w14:paraId="0FD607F1" w14:textId="77777777" w:rsidR="001E47F6" w:rsidRDefault="001E47F6" w:rsidP="006656A4">
            <w:pPr>
              <w:pStyle w:val="Proposal"/>
              <w:jc w:val="left"/>
              <w:rPr>
                <w:lang w:eastAsia="zh-TW"/>
              </w:rPr>
            </w:pPr>
          </w:p>
        </w:tc>
      </w:tr>
      <w:tr w:rsidR="000D7CB6" w14:paraId="5CF3C0FE" w14:textId="77777777" w:rsidTr="00F0622C">
        <w:tc>
          <w:tcPr>
            <w:tcW w:w="1980" w:type="dxa"/>
          </w:tcPr>
          <w:p w14:paraId="103A0A59" w14:textId="77777777" w:rsidR="000D7CB6" w:rsidRDefault="000D7CB6" w:rsidP="00F0622C">
            <w:proofErr w:type="spellStart"/>
            <w:r w:rsidRPr="000D7CB6">
              <w:t>InterDigital</w:t>
            </w:r>
            <w:proofErr w:type="spellEnd"/>
          </w:p>
        </w:tc>
        <w:tc>
          <w:tcPr>
            <w:tcW w:w="7036" w:type="dxa"/>
          </w:tcPr>
          <w:p w14:paraId="1DABA55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4446DEE" w14:textId="77777777" w:rsidTr="00D06978">
        <w:tc>
          <w:tcPr>
            <w:tcW w:w="1980" w:type="dxa"/>
          </w:tcPr>
          <w:p w14:paraId="3DAA205B" w14:textId="77777777" w:rsidR="000D7CB6" w:rsidRDefault="000D7CB6" w:rsidP="00D06978"/>
        </w:tc>
        <w:tc>
          <w:tcPr>
            <w:tcW w:w="7036" w:type="dxa"/>
          </w:tcPr>
          <w:p w14:paraId="42A80E96" w14:textId="77777777" w:rsidR="000D7CB6" w:rsidRDefault="000D7CB6" w:rsidP="001E47F6">
            <w:pPr>
              <w:rPr>
                <w:b/>
                <w:i/>
                <w:u w:val="single"/>
              </w:rPr>
            </w:pPr>
          </w:p>
        </w:tc>
      </w:tr>
    </w:tbl>
    <w:p w14:paraId="7D8C1383" w14:textId="77777777" w:rsidR="008772FF" w:rsidRDefault="008772FF" w:rsidP="008772FF"/>
    <w:p w14:paraId="01D581AE" w14:textId="5E8F9395" w:rsidR="008772FF" w:rsidRDefault="008772FF" w:rsidP="0040128D">
      <w:pPr>
        <w:pStyle w:val="Heading3"/>
        <w:rPr>
          <w:lang w:eastAsia="zh-CN"/>
        </w:rPr>
      </w:pPr>
      <w:bookmarkStart w:id="27" w:name="_Toc80031341"/>
      <w:r>
        <w:t xml:space="preserve">FIRST ROUND Discussion on </w:t>
      </w:r>
      <w:r w:rsidR="0040128D" w:rsidRPr="0040128D">
        <w:rPr>
          <w:lang w:eastAsia="zh-CN"/>
        </w:rPr>
        <w:t>Timing advance command activation</w:t>
      </w:r>
      <w:bookmarkEnd w:id="27"/>
    </w:p>
    <w:p w14:paraId="76DC91B3" w14:textId="1132F77C" w:rsidR="008772FF" w:rsidRDefault="008772FF" w:rsidP="008772FF">
      <w:pPr>
        <w:spacing w:after="160"/>
        <w:rPr>
          <w:rFonts w:asciiTheme="minorHAnsi" w:hAnsiTheme="minorHAnsi" w:cstheme="minorBidi"/>
        </w:rPr>
      </w:pPr>
      <w:r>
        <w:rPr>
          <w:lang w:eastAsia="zh-CN"/>
        </w:rPr>
        <w:t xml:space="preserve">All </w:t>
      </w:r>
      <w:r w:rsidR="0040128D">
        <w:rPr>
          <w:lang w:eastAsia="zh-CN"/>
        </w:rPr>
        <w:t>7</w:t>
      </w:r>
      <w:r>
        <w:rPr>
          <w:lang w:eastAsia="zh-CN"/>
        </w:rPr>
        <w:t xml:space="preserve">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06CE87A7" w14:textId="77777777" w:rsidR="008772FF" w:rsidRDefault="008772FF" w:rsidP="008772FF">
      <w:pPr>
        <w:spacing w:after="160"/>
        <w:rPr>
          <w:rFonts w:asciiTheme="minorHAnsi" w:hAnsiTheme="minorHAnsi" w:cstheme="minorBidi"/>
        </w:rPr>
      </w:pPr>
    </w:p>
    <w:p w14:paraId="3C36D361" w14:textId="06AD7A30" w:rsidR="008772FF" w:rsidRPr="00C710B2" w:rsidRDefault="008772FF" w:rsidP="008772FF">
      <w:pPr>
        <w:spacing w:after="160"/>
        <w:rPr>
          <w:rFonts w:asciiTheme="minorHAnsi" w:hAnsiTheme="minorHAnsi" w:cstheme="minorBidi"/>
          <w:highlight w:val="cyan"/>
          <w:u w:val="single"/>
        </w:rPr>
      </w:pPr>
      <w:r w:rsidRPr="00C710B2">
        <w:rPr>
          <w:highlight w:val="cyan"/>
          <w:u w:val="single"/>
          <w:lang w:eastAsia="zh-CN"/>
        </w:rPr>
        <w:t>FL Proposal 3.</w:t>
      </w:r>
      <w:r>
        <w:rPr>
          <w:highlight w:val="cyan"/>
          <w:u w:val="single"/>
          <w:lang w:eastAsia="zh-CN"/>
        </w:rPr>
        <w:t>4</w:t>
      </w:r>
      <w:r w:rsidRPr="00C710B2">
        <w:rPr>
          <w:highlight w:val="cyan"/>
          <w:u w:val="single"/>
          <w:lang w:eastAsia="zh-CN"/>
        </w:rPr>
        <w:t xml:space="preserve">.2-1: </w:t>
      </w:r>
    </w:p>
    <w:p w14:paraId="0A69D6A5" w14:textId="75EA5FE1" w:rsidR="009C258B" w:rsidRDefault="009C258B" w:rsidP="009C258B">
      <w:pPr>
        <w:rPr>
          <w:lang w:eastAsia="x-none"/>
        </w:rPr>
      </w:pPr>
      <w:r w:rsidRPr="009C258B">
        <w:rPr>
          <w:highlight w:val="cyan"/>
          <w:lang w:eastAsia="x-none"/>
        </w:rPr>
        <w:t xml:space="preserve">For NB-IoT, on receiving </w:t>
      </w:r>
      <w:r w:rsidRPr="009C258B">
        <w:rPr>
          <w:bCs/>
          <w:highlight w:val="cyan"/>
        </w:rPr>
        <w:t xml:space="preserve">a timing advance command ending in DL </w:t>
      </w:r>
      <w:r>
        <w:rPr>
          <w:bCs/>
          <w:highlight w:val="cyan"/>
        </w:rPr>
        <w:t>slot</w:t>
      </w:r>
      <w:r w:rsidRPr="009C258B">
        <w:rPr>
          <w:bCs/>
          <w:highlight w:val="cyan"/>
        </w:rPr>
        <w:t xml:space="preserv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03EF3250" w14:textId="195C3888" w:rsidR="009C258B" w:rsidRDefault="009C258B" w:rsidP="0040128D">
      <w:pPr>
        <w:rPr>
          <w:highlight w:val="cyan"/>
          <w:lang w:eastAsia="x-none"/>
        </w:rPr>
      </w:pPr>
    </w:p>
    <w:p w14:paraId="39761F7E" w14:textId="77777777" w:rsidR="0040128D" w:rsidRPr="0040128D" w:rsidRDefault="0040128D" w:rsidP="0040128D">
      <w:pPr>
        <w:rPr>
          <w:highlight w:val="cyan"/>
        </w:rPr>
      </w:pPr>
    </w:p>
    <w:tbl>
      <w:tblPr>
        <w:tblStyle w:val="TableGrid"/>
        <w:tblW w:w="0" w:type="auto"/>
        <w:tblLook w:val="04A0" w:firstRow="1" w:lastRow="0" w:firstColumn="1" w:lastColumn="0" w:noHBand="0" w:noVBand="1"/>
      </w:tblPr>
      <w:tblGrid>
        <w:gridCol w:w="1838"/>
        <w:gridCol w:w="1985"/>
        <w:gridCol w:w="5193"/>
      </w:tblGrid>
      <w:tr w:rsidR="008772FF" w14:paraId="4EFCD627" w14:textId="77777777" w:rsidTr="00F0622C">
        <w:tc>
          <w:tcPr>
            <w:tcW w:w="1838" w:type="dxa"/>
            <w:shd w:val="clear" w:color="auto" w:fill="D9D9D9" w:themeFill="background1" w:themeFillShade="D9"/>
          </w:tcPr>
          <w:p w14:paraId="796683D8" w14:textId="77777777" w:rsidR="008772FF" w:rsidRDefault="008772FF" w:rsidP="00F0622C">
            <w:pPr>
              <w:jc w:val="center"/>
            </w:pPr>
            <w:r>
              <w:t>Company</w:t>
            </w:r>
          </w:p>
        </w:tc>
        <w:tc>
          <w:tcPr>
            <w:tcW w:w="1985" w:type="dxa"/>
            <w:shd w:val="clear" w:color="auto" w:fill="D9D9D9" w:themeFill="background1" w:themeFillShade="D9"/>
          </w:tcPr>
          <w:p w14:paraId="6CDCFD03" w14:textId="77777777" w:rsidR="008772FF" w:rsidRDefault="008772FF" w:rsidP="00F0622C">
            <w:pPr>
              <w:jc w:val="center"/>
            </w:pPr>
            <w:r>
              <w:t>Support/Not Support</w:t>
            </w:r>
          </w:p>
        </w:tc>
        <w:tc>
          <w:tcPr>
            <w:tcW w:w="5193" w:type="dxa"/>
            <w:shd w:val="clear" w:color="auto" w:fill="D9D9D9" w:themeFill="background1" w:themeFillShade="D9"/>
          </w:tcPr>
          <w:p w14:paraId="74E34C8E" w14:textId="77777777" w:rsidR="008772FF" w:rsidRDefault="008772FF" w:rsidP="00F0622C">
            <w:pPr>
              <w:jc w:val="center"/>
            </w:pPr>
            <w:r>
              <w:t>Comments</w:t>
            </w:r>
          </w:p>
        </w:tc>
      </w:tr>
      <w:tr w:rsidR="008772FF" w14:paraId="77A3BFA8" w14:textId="77777777" w:rsidTr="00F0622C">
        <w:tc>
          <w:tcPr>
            <w:tcW w:w="1838" w:type="dxa"/>
          </w:tcPr>
          <w:p w14:paraId="54B065AA" w14:textId="7A941159" w:rsidR="008772FF" w:rsidRDefault="007C2C85" w:rsidP="007C2C85">
            <w:pPr>
              <w:jc w:val="center"/>
            </w:pPr>
            <w:r>
              <w:t>Intel</w:t>
            </w:r>
          </w:p>
        </w:tc>
        <w:tc>
          <w:tcPr>
            <w:tcW w:w="1985" w:type="dxa"/>
          </w:tcPr>
          <w:p w14:paraId="0E392040" w14:textId="6573B3CA" w:rsidR="008772FF" w:rsidRDefault="00915697" w:rsidP="007C2C85">
            <w:pPr>
              <w:jc w:val="center"/>
            </w:pPr>
            <w:r>
              <w:t>Support</w:t>
            </w:r>
          </w:p>
        </w:tc>
        <w:tc>
          <w:tcPr>
            <w:tcW w:w="5193" w:type="dxa"/>
          </w:tcPr>
          <w:p w14:paraId="4096E388" w14:textId="77777777" w:rsidR="008772FF" w:rsidRDefault="008772FF" w:rsidP="00F0622C"/>
        </w:tc>
      </w:tr>
      <w:tr w:rsidR="008772FF" w14:paraId="09CD2E13" w14:textId="77777777" w:rsidTr="00F0622C">
        <w:tc>
          <w:tcPr>
            <w:tcW w:w="1838" w:type="dxa"/>
          </w:tcPr>
          <w:p w14:paraId="5FFC7568" w14:textId="77777777" w:rsidR="008772FF" w:rsidRDefault="008772FF" w:rsidP="00F0622C"/>
        </w:tc>
        <w:tc>
          <w:tcPr>
            <w:tcW w:w="1985" w:type="dxa"/>
          </w:tcPr>
          <w:p w14:paraId="73310DD7" w14:textId="77777777" w:rsidR="008772FF" w:rsidRDefault="008772FF" w:rsidP="00F0622C"/>
        </w:tc>
        <w:tc>
          <w:tcPr>
            <w:tcW w:w="5193" w:type="dxa"/>
          </w:tcPr>
          <w:p w14:paraId="3BECE2FF" w14:textId="77777777" w:rsidR="008772FF" w:rsidRDefault="008772FF" w:rsidP="00F0622C"/>
        </w:tc>
      </w:tr>
      <w:tr w:rsidR="008772FF" w14:paraId="67537402" w14:textId="77777777" w:rsidTr="00F0622C">
        <w:tc>
          <w:tcPr>
            <w:tcW w:w="1838" w:type="dxa"/>
          </w:tcPr>
          <w:p w14:paraId="1F6D55C9" w14:textId="77777777" w:rsidR="008772FF" w:rsidRDefault="008772FF" w:rsidP="00F0622C"/>
        </w:tc>
        <w:tc>
          <w:tcPr>
            <w:tcW w:w="1985" w:type="dxa"/>
          </w:tcPr>
          <w:p w14:paraId="4080D36A" w14:textId="77777777" w:rsidR="008772FF" w:rsidRDefault="008772FF" w:rsidP="00F0622C"/>
        </w:tc>
        <w:tc>
          <w:tcPr>
            <w:tcW w:w="5193" w:type="dxa"/>
          </w:tcPr>
          <w:p w14:paraId="293B69B8" w14:textId="77777777" w:rsidR="008772FF" w:rsidRDefault="008772FF" w:rsidP="00F0622C"/>
        </w:tc>
      </w:tr>
    </w:tbl>
    <w:p w14:paraId="07966B76" w14:textId="77777777" w:rsidR="008772FF" w:rsidRPr="00D06978" w:rsidRDefault="008772FF" w:rsidP="008772FF"/>
    <w:p w14:paraId="2D0DDD0C" w14:textId="135C168B" w:rsidR="007A41D8" w:rsidRDefault="007A41D8">
      <w:pPr>
        <w:spacing w:after="160" w:line="259" w:lineRule="auto"/>
      </w:pPr>
      <w:r>
        <w:br w:type="page"/>
      </w:r>
    </w:p>
    <w:p w14:paraId="4ED97FD4" w14:textId="77777777" w:rsidR="00ED4ADE" w:rsidRPr="00ED4ADE" w:rsidRDefault="00ED4ADE" w:rsidP="00ED4ADE"/>
    <w:p w14:paraId="0F4EB898" w14:textId="1973D586" w:rsidR="00302003" w:rsidRDefault="00302003" w:rsidP="00302003">
      <w:pPr>
        <w:pStyle w:val="Heading1"/>
        <w:rPr>
          <w:rStyle w:val="Heading2Char"/>
        </w:rPr>
      </w:pPr>
      <w:bookmarkStart w:id="28" w:name="_Toc80031342"/>
      <w:r>
        <w:rPr>
          <w:rStyle w:val="Heading2Char"/>
        </w:rPr>
        <w:t xml:space="preserve">Timing Relationships for </w:t>
      </w:r>
      <w:proofErr w:type="spellStart"/>
      <w:r>
        <w:rPr>
          <w:rStyle w:val="Heading2Char"/>
        </w:rPr>
        <w:t>eMTC</w:t>
      </w:r>
      <w:bookmarkEnd w:id="28"/>
      <w:proofErr w:type="spellEnd"/>
    </w:p>
    <w:p w14:paraId="72FC8B8E" w14:textId="77777777" w:rsidR="00302003" w:rsidRPr="00A5721A" w:rsidRDefault="00302003" w:rsidP="00302003">
      <w:pPr>
        <w:rPr>
          <w:rFonts w:eastAsia="Calibri"/>
        </w:rPr>
      </w:pPr>
      <w:r w:rsidRPr="00A5721A">
        <w:rPr>
          <w:rFonts w:eastAsia="Calibri"/>
        </w:rPr>
        <w:t xml:space="preserve">The following </w:t>
      </w:r>
      <w:proofErr w:type="spellStart"/>
      <w:r w:rsidRPr="00A5721A">
        <w:rPr>
          <w:rFonts w:eastAsia="Calibri"/>
        </w:rPr>
        <w:t>eMTC</w:t>
      </w:r>
      <w:proofErr w:type="spellEnd"/>
      <w:r w:rsidRPr="00A5721A">
        <w:rPr>
          <w:rFonts w:eastAsia="Calibri"/>
        </w:rPr>
        <w:t xml:space="preserve"> timing relationships need enhancing for </w:t>
      </w:r>
      <w:r w:rsidRPr="00A5721A">
        <w:rPr>
          <w:b/>
          <w:bCs/>
        </w:rPr>
        <w:t xml:space="preserve">essential minimum functionality of </w:t>
      </w:r>
      <w:r w:rsidRPr="00A5721A">
        <w:rPr>
          <w:rFonts w:eastAsia="Calibri"/>
        </w:rPr>
        <w:t>IoT NTN:</w:t>
      </w:r>
    </w:p>
    <w:p w14:paraId="5D82B807" w14:textId="0C088C17" w:rsidR="00302003" w:rsidRPr="00EB078E" w:rsidRDefault="00302003" w:rsidP="00760D8D">
      <w:pPr>
        <w:pStyle w:val="NoSpacing"/>
        <w:numPr>
          <w:ilvl w:val="0"/>
          <w:numId w:val="6"/>
        </w:numPr>
      </w:pPr>
      <w:bookmarkStart w:id="29" w:name="_Hlk79661025"/>
      <w:proofErr w:type="spellStart"/>
      <w:r w:rsidRPr="00EB078E">
        <w:t>MPDCCH</w:t>
      </w:r>
      <w:proofErr w:type="spellEnd"/>
      <w:r w:rsidRPr="00EB078E">
        <w:t xml:space="preserve"> to </w:t>
      </w:r>
      <w:proofErr w:type="spellStart"/>
      <w:r w:rsidRPr="00EB078E">
        <w:t>PUSCH</w:t>
      </w:r>
      <w:proofErr w:type="spellEnd"/>
      <w:r w:rsidRPr="00EB078E">
        <w:t xml:space="preserve"> </w:t>
      </w:r>
    </w:p>
    <w:bookmarkEnd w:id="29"/>
    <w:p w14:paraId="7ADABEAE" w14:textId="0EC4B596" w:rsidR="00302003" w:rsidRPr="00EB078E" w:rsidRDefault="00302003" w:rsidP="00760D8D">
      <w:pPr>
        <w:pStyle w:val="NoSpacing"/>
        <w:numPr>
          <w:ilvl w:val="0"/>
          <w:numId w:val="6"/>
        </w:numPr>
      </w:pPr>
      <w:proofErr w:type="spellStart"/>
      <w:r w:rsidRPr="00EB078E">
        <w:t>RAR</w:t>
      </w:r>
      <w:proofErr w:type="spellEnd"/>
      <w:r w:rsidRPr="00EB078E">
        <w:t xml:space="preserve"> grant to </w:t>
      </w:r>
      <w:proofErr w:type="spellStart"/>
      <w:r w:rsidRPr="00EB078E">
        <w:t>PUSCH</w:t>
      </w:r>
      <w:proofErr w:type="spellEnd"/>
      <w:r w:rsidRPr="00EB078E">
        <w:t xml:space="preserve"> </w:t>
      </w:r>
    </w:p>
    <w:p w14:paraId="34D206C2" w14:textId="0AFA05F2" w:rsidR="00302003" w:rsidRPr="00EB078E" w:rsidRDefault="00302003" w:rsidP="00760D8D">
      <w:pPr>
        <w:pStyle w:val="NoSpacing"/>
        <w:numPr>
          <w:ilvl w:val="0"/>
          <w:numId w:val="6"/>
        </w:numPr>
      </w:pPr>
      <w:bookmarkStart w:id="30" w:name="_Hlk79661191"/>
      <w:proofErr w:type="spellStart"/>
      <w:r w:rsidRPr="00EB078E">
        <w:t>MPDCCH</w:t>
      </w:r>
      <w:proofErr w:type="spellEnd"/>
      <w:r w:rsidRPr="00EB078E">
        <w:t xml:space="preserve"> to scheduled uplink SPS</w:t>
      </w:r>
      <w:bookmarkEnd w:id="30"/>
      <w:r w:rsidRPr="00EB078E">
        <w:t xml:space="preserve"> </w:t>
      </w:r>
    </w:p>
    <w:p w14:paraId="785A0987" w14:textId="2E18C6D0" w:rsidR="00302003" w:rsidRPr="00EB078E" w:rsidRDefault="00302003" w:rsidP="00760D8D">
      <w:pPr>
        <w:pStyle w:val="NoSpacing"/>
        <w:numPr>
          <w:ilvl w:val="0"/>
          <w:numId w:val="6"/>
        </w:numPr>
      </w:pPr>
      <w:proofErr w:type="spellStart"/>
      <w:r>
        <w:t>PDSCH</w:t>
      </w:r>
      <w:proofErr w:type="spellEnd"/>
      <w:r w:rsidRPr="00EB078E">
        <w:t xml:space="preserve"> to </w:t>
      </w:r>
      <w:proofErr w:type="spellStart"/>
      <w:r w:rsidRPr="00EB078E">
        <w:t>HARQ</w:t>
      </w:r>
      <w:proofErr w:type="spellEnd"/>
      <w:r w:rsidRPr="00EB078E">
        <w:t xml:space="preserve">-ACK on </w:t>
      </w:r>
      <w:proofErr w:type="spellStart"/>
      <w:r w:rsidRPr="00EB078E">
        <w:t>PUCCH</w:t>
      </w:r>
      <w:proofErr w:type="spellEnd"/>
      <w:r w:rsidRPr="00EB078E">
        <w:t xml:space="preserve"> </w:t>
      </w:r>
    </w:p>
    <w:p w14:paraId="312C8411" w14:textId="38348B32" w:rsidR="00302003" w:rsidRPr="00EB078E" w:rsidRDefault="00302003" w:rsidP="00760D8D">
      <w:pPr>
        <w:pStyle w:val="NoSpacing"/>
        <w:numPr>
          <w:ilvl w:val="0"/>
          <w:numId w:val="6"/>
        </w:numPr>
      </w:pPr>
      <w:bookmarkStart w:id="31" w:name="_Hlk79661262"/>
      <w:r w:rsidRPr="00EB078E">
        <w:t xml:space="preserve">CSI reference resource timing </w:t>
      </w:r>
    </w:p>
    <w:p w14:paraId="13D35C1E" w14:textId="14E2EFC0" w:rsidR="00302003" w:rsidRPr="00EB078E" w:rsidRDefault="00302003" w:rsidP="00760D8D">
      <w:pPr>
        <w:pStyle w:val="NoSpacing"/>
        <w:numPr>
          <w:ilvl w:val="0"/>
          <w:numId w:val="6"/>
        </w:numPr>
      </w:pPr>
      <w:bookmarkStart w:id="32" w:name="_Hlk79661309"/>
      <w:bookmarkEnd w:id="31"/>
      <w:proofErr w:type="spellStart"/>
      <w:r w:rsidRPr="00EB078E">
        <w:t>MPDCCH</w:t>
      </w:r>
      <w:proofErr w:type="spellEnd"/>
      <w:r w:rsidRPr="00EB078E">
        <w:t xml:space="preserve"> to aperiodic SRS </w:t>
      </w:r>
    </w:p>
    <w:bookmarkEnd w:id="32"/>
    <w:p w14:paraId="2E819981" w14:textId="61CBA99B" w:rsidR="00302003" w:rsidRPr="00EB078E" w:rsidRDefault="00302003" w:rsidP="00760D8D">
      <w:pPr>
        <w:pStyle w:val="NoSpacing"/>
        <w:numPr>
          <w:ilvl w:val="0"/>
          <w:numId w:val="6"/>
        </w:numPr>
      </w:pPr>
      <w:r w:rsidRPr="00EB078E">
        <w:t>Timing advance command activation</w:t>
      </w:r>
    </w:p>
    <w:p w14:paraId="3CEAC2F4" w14:textId="0DE3B7B4" w:rsidR="00302003" w:rsidRPr="00EB078E" w:rsidRDefault="00302003" w:rsidP="00760D8D">
      <w:pPr>
        <w:pStyle w:val="NoSpacing"/>
        <w:numPr>
          <w:ilvl w:val="0"/>
          <w:numId w:val="6"/>
        </w:numPr>
      </w:pPr>
      <w:r w:rsidRPr="00EB078E">
        <w:t xml:space="preserve">FFS: </w:t>
      </w:r>
      <w:proofErr w:type="spellStart"/>
      <w:r w:rsidRPr="00EB078E">
        <w:t>M</w:t>
      </w:r>
      <w:r w:rsidRPr="00A5721A">
        <w:t>PDCCH</w:t>
      </w:r>
      <w:proofErr w:type="spellEnd"/>
      <w:r w:rsidRPr="00A5721A">
        <w:t xml:space="preserve"> order to </w:t>
      </w:r>
      <w:proofErr w:type="spellStart"/>
      <w:r w:rsidRPr="00A5721A">
        <w:t>PRACH</w:t>
      </w:r>
      <w:proofErr w:type="spellEnd"/>
    </w:p>
    <w:p w14:paraId="1545E35C" w14:textId="6CFF2A8E" w:rsidR="00302003" w:rsidRDefault="00302003" w:rsidP="00760D8D">
      <w:pPr>
        <w:pStyle w:val="NoSpacing"/>
        <w:numPr>
          <w:ilvl w:val="0"/>
          <w:numId w:val="6"/>
        </w:numPr>
      </w:pPr>
      <w:r w:rsidRPr="00EB078E">
        <w:t xml:space="preserve">FFS: Other </w:t>
      </w:r>
      <w:proofErr w:type="spellStart"/>
      <w:r w:rsidRPr="00EB078E">
        <w:t>eMTC</w:t>
      </w:r>
      <w:proofErr w:type="spellEnd"/>
      <w:r w:rsidRPr="00EB078E">
        <w:t xml:space="preserve"> timing relationships</w:t>
      </w:r>
    </w:p>
    <w:p w14:paraId="7A87522D" w14:textId="77777777" w:rsidR="00302003" w:rsidRDefault="00302003" w:rsidP="00302003">
      <w:pPr>
        <w:pStyle w:val="NoSpacing"/>
      </w:pPr>
    </w:p>
    <w:p w14:paraId="2870E4CD" w14:textId="280673FF" w:rsidR="00302003" w:rsidRPr="00302003" w:rsidRDefault="00302003" w:rsidP="00302003">
      <w:pPr>
        <w:pStyle w:val="Heading2"/>
        <w:rPr>
          <w:b w:val="0"/>
          <w:bCs w:val="0"/>
        </w:rPr>
      </w:pPr>
      <w:bookmarkStart w:id="33" w:name="_Toc80031343"/>
      <w:bookmarkStart w:id="34" w:name="_Hlk80003494"/>
      <w:proofErr w:type="spellStart"/>
      <w:r w:rsidRPr="00302003">
        <w:rPr>
          <w:rStyle w:val="Heading2Char"/>
        </w:rPr>
        <w:t>MPDCCH</w:t>
      </w:r>
      <w:proofErr w:type="spellEnd"/>
      <w:r w:rsidRPr="00302003">
        <w:rPr>
          <w:rStyle w:val="Heading2Char"/>
        </w:rPr>
        <w:t xml:space="preserve"> to </w:t>
      </w:r>
      <w:proofErr w:type="spellStart"/>
      <w:r w:rsidRPr="00302003">
        <w:rPr>
          <w:rStyle w:val="Heading2Char"/>
        </w:rPr>
        <w:t>PUSCH</w:t>
      </w:r>
      <w:bookmarkEnd w:id="33"/>
      <w:proofErr w:type="spellEnd"/>
      <w:r w:rsidRPr="00302003">
        <w:rPr>
          <w:rStyle w:val="Heading2Char"/>
        </w:rPr>
        <w:t xml:space="preserve"> </w:t>
      </w:r>
    </w:p>
    <w:bookmarkEnd w:id="34"/>
    <w:p w14:paraId="4098143E" w14:textId="1913C9B9" w:rsidR="00DD484B" w:rsidRDefault="00DD484B" w:rsidP="00DD484B">
      <w:pPr>
        <w:pStyle w:val="NoSpacing"/>
      </w:pPr>
      <w:r>
        <w:t xml:space="preserve">This was an </w:t>
      </w:r>
      <w:proofErr w:type="spellStart"/>
      <w:r>
        <w:t>eMTC</w:t>
      </w:r>
      <w:proofErr w:type="spellEnd"/>
      <w:r>
        <w:t xml:space="preserve"> timing relationship retained for enhancement in </w:t>
      </w:r>
      <w:proofErr w:type="spellStart"/>
      <w:r>
        <w:t>TR36.763</w:t>
      </w:r>
      <w:proofErr w:type="spellEnd"/>
      <w:r>
        <w:t>.</w:t>
      </w:r>
    </w:p>
    <w:p w14:paraId="0E064CC4" w14:textId="77777777" w:rsidR="00302003" w:rsidRDefault="00302003" w:rsidP="00302003">
      <w:pPr>
        <w:pStyle w:val="NoSpacing"/>
      </w:pPr>
    </w:p>
    <w:p w14:paraId="22BBA8D6" w14:textId="0F607992" w:rsidR="00302003" w:rsidRPr="00100D31" w:rsidRDefault="008B03A0" w:rsidP="00302003">
      <w:pPr>
        <w:pStyle w:val="Heading3"/>
      </w:pPr>
      <w:r>
        <w:t xml:space="preserve"> </w:t>
      </w:r>
      <w:bookmarkStart w:id="35" w:name="_Toc80031344"/>
      <w:r>
        <w:t>Companies’ Observations and Proposals</w:t>
      </w:r>
      <w:bookmarkEnd w:id="35"/>
    </w:p>
    <w:p w14:paraId="1448E4F9" w14:textId="77777777" w:rsidR="00302003" w:rsidRPr="00F05A1F" w:rsidRDefault="00302003" w:rsidP="00302003">
      <w:pPr>
        <w:rPr>
          <w:i/>
        </w:rPr>
      </w:pPr>
    </w:p>
    <w:tbl>
      <w:tblPr>
        <w:tblStyle w:val="TableGrid"/>
        <w:tblW w:w="0" w:type="auto"/>
        <w:tblLook w:val="04A0" w:firstRow="1" w:lastRow="0" w:firstColumn="1" w:lastColumn="0" w:noHBand="0" w:noVBand="1"/>
      </w:tblPr>
      <w:tblGrid>
        <w:gridCol w:w="1980"/>
        <w:gridCol w:w="7036"/>
      </w:tblGrid>
      <w:tr w:rsidR="00302003" w14:paraId="01A66BC7" w14:textId="77777777" w:rsidTr="00C264F2">
        <w:tc>
          <w:tcPr>
            <w:tcW w:w="1980" w:type="dxa"/>
          </w:tcPr>
          <w:p w14:paraId="4B84E605" w14:textId="73DF00AE" w:rsidR="00302003" w:rsidRDefault="00981B18" w:rsidP="00C264F2">
            <w:r>
              <w:t>Sony</w:t>
            </w:r>
          </w:p>
        </w:tc>
        <w:tc>
          <w:tcPr>
            <w:tcW w:w="7036" w:type="dxa"/>
          </w:tcPr>
          <w:p w14:paraId="747683AD" w14:textId="4D7A694E" w:rsidR="00302003" w:rsidRPr="00302003" w:rsidRDefault="00981B18" w:rsidP="00302003">
            <w:pPr>
              <w:rPr>
                <w:iCs/>
              </w:rPr>
            </w:pPr>
            <w:r>
              <w:rPr>
                <w:b/>
                <w:lang w:eastAsia="x-none"/>
              </w:rPr>
              <w:t xml:space="preserve">Proposal 7: the UE shall upon detection on a given serving cell of a </w:t>
            </w:r>
            <w:proofErr w:type="spellStart"/>
            <w:r>
              <w:rPr>
                <w:b/>
                <w:lang w:eastAsia="x-none"/>
              </w:rPr>
              <w:t>PDCCH</w:t>
            </w:r>
            <w:proofErr w:type="spellEnd"/>
            <w:r>
              <w:rPr>
                <w:b/>
                <w:lang w:eastAsia="x-none"/>
              </w:rPr>
              <w:t>/</w:t>
            </w:r>
            <w:proofErr w:type="spellStart"/>
            <w:r>
              <w:rPr>
                <w:b/>
                <w:lang w:eastAsia="x-none"/>
              </w:rPr>
              <w:t>EPDCCH</w:t>
            </w:r>
            <w:proofErr w:type="spellEnd"/>
            <w:r>
              <w:rPr>
                <w:b/>
                <w:lang w:eastAsia="x-none"/>
              </w:rPr>
              <w:t xml:space="preserve"> with DCI format 0/4 and/or a </w:t>
            </w:r>
            <w:proofErr w:type="spellStart"/>
            <w:r>
              <w:rPr>
                <w:b/>
                <w:lang w:eastAsia="x-none"/>
              </w:rPr>
              <w:t>PHICH</w:t>
            </w:r>
            <w:proofErr w:type="spellEnd"/>
            <w:r>
              <w:rPr>
                <w:b/>
                <w:lang w:eastAsia="x-none"/>
              </w:rPr>
              <w:t xml:space="preserve"> transmission in subframe n intended for the UE, perform a corresponding </w:t>
            </w:r>
            <w:proofErr w:type="spellStart"/>
            <w:r>
              <w:rPr>
                <w:b/>
                <w:lang w:eastAsia="x-none"/>
              </w:rPr>
              <w:t>PUSCH</w:t>
            </w:r>
            <w:proofErr w:type="spellEnd"/>
            <w:r>
              <w:rPr>
                <w:b/>
                <w:lang w:eastAsia="x-none"/>
              </w:rPr>
              <w:t xml:space="preserve"> transmission in subframe (</w:t>
            </w:r>
            <w:proofErr w:type="spellStart"/>
            <w:r>
              <w:rPr>
                <w:b/>
                <w:lang w:eastAsia="x-none"/>
              </w:rPr>
              <w:t>n+kp+Koffset</w:t>
            </w:r>
            <w:proofErr w:type="spellEnd"/>
            <w:r>
              <w:rPr>
                <w:b/>
                <w:lang w:eastAsia="x-none"/>
              </w:rPr>
              <w:t xml:space="preserve">) according to the </w:t>
            </w:r>
            <w:proofErr w:type="spellStart"/>
            <w:r>
              <w:rPr>
                <w:b/>
                <w:lang w:eastAsia="x-none"/>
              </w:rPr>
              <w:t>PDCCH</w:t>
            </w:r>
            <w:proofErr w:type="spellEnd"/>
            <w:r>
              <w:rPr>
                <w:b/>
                <w:lang w:eastAsia="x-none"/>
              </w:rPr>
              <w:t>/</w:t>
            </w:r>
            <w:proofErr w:type="spellStart"/>
            <w:r>
              <w:rPr>
                <w:b/>
                <w:lang w:eastAsia="x-none"/>
              </w:rPr>
              <w:t>EPDCCH</w:t>
            </w:r>
            <w:proofErr w:type="spellEnd"/>
            <w:r>
              <w:rPr>
                <w:b/>
                <w:lang w:eastAsia="x-none"/>
              </w:rPr>
              <w:t xml:space="preserve"> and </w:t>
            </w:r>
            <w:proofErr w:type="spellStart"/>
            <w:r>
              <w:rPr>
                <w:b/>
                <w:lang w:eastAsia="x-none"/>
              </w:rPr>
              <w:t>PHICH</w:t>
            </w:r>
            <w:proofErr w:type="spellEnd"/>
            <w:r>
              <w:rPr>
                <w:b/>
                <w:lang w:eastAsia="x-none"/>
              </w:rPr>
              <w:t xml:space="preserve"> information where </w:t>
            </w:r>
            <w:proofErr w:type="spellStart"/>
            <w:r>
              <w:rPr>
                <w:b/>
                <w:lang w:eastAsia="x-none"/>
              </w:rPr>
              <w:t>kp</w:t>
            </w:r>
            <w:proofErr w:type="spellEnd"/>
            <w:r>
              <w:rPr>
                <w:b/>
                <w:lang w:eastAsia="x-none"/>
              </w:rPr>
              <w:t xml:space="preserve"> = 3  if the UE is configured with higher layer parameter </w:t>
            </w:r>
            <w:proofErr w:type="spellStart"/>
            <w:r>
              <w:rPr>
                <w:b/>
                <w:lang w:eastAsia="x-none"/>
              </w:rPr>
              <w:t>shortProcessingTime</w:t>
            </w:r>
            <w:proofErr w:type="spellEnd"/>
            <w:r>
              <w:rPr>
                <w:b/>
                <w:lang w:eastAsia="x-none"/>
              </w:rPr>
              <w:t xml:space="preserve"> and the corresponding </w:t>
            </w:r>
            <w:proofErr w:type="spellStart"/>
            <w:r>
              <w:rPr>
                <w:b/>
                <w:lang w:eastAsia="x-none"/>
              </w:rPr>
              <w:t>PDCCH</w:t>
            </w:r>
            <w:proofErr w:type="spellEnd"/>
            <w:r>
              <w:rPr>
                <w:b/>
                <w:lang w:eastAsia="x-none"/>
              </w:rPr>
              <w:t xml:space="preserve"> with CRC scrambled by C-</w:t>
            </w:r>
            <w:proofErr w:type="spellStart"/>
            <w:r>
              <w:rPr>
                <w:b/>
                <w:lang w:eastAsia="x-none"/>
              </w:rPr>
              <w:t>RNTI</w:t>
            </w:r>
            <w:proofErr w:type="spellEnd"/>
            <w:r>
              <w:rPr>
                <w:b/>
                <w:lang w:eastAsia="x-none"/>
              </w:rPr>
              <w:t xml:space="preserve"> is in the UE-specific search space,  otherwise </w:t>
            </w:r>
            <w:proofErr w:type="spellStart"/>
            <w:r>
              <w:rPr>
                <w:b/>
                <w:lang w:eastAsia="x-none"/>
              </w:rPr>
              <w:t>kp</w:t>
            </w:r>
            <w:proofErr w:type="spellEnd"/>
            <w:r>
              <w:rPr>
                <w:b/>
                <w:lang w:eastAsia="x-none"/>
              </w:rPr>
              <w:t xml:space="preserve"> = 4.</w:t>
            </w:r>
          </w:p>
        </w:tc>
      </w:tr>
      <w:tr w:rsidR="00302003" w14:paraId="29FFEB84" w14:textId="77777777" w:rsidTr="00C264F2">
        <w:tc>
          <w:tcPr>
            <w:tcW w:w="1980" w:type="dxa"/>
          </w:tcPr>
          <w:p w14:paraId="6881625E" w14:textId="76E7974F" w:rsidR="00302003" w:rsidRDefault="00853968" w:rsidP="00C264F2">
            <w:r w:rsidRPr="00853968">
              <w:t>OPPO</w:t>
            </w:r>
          </w:p>
        </w:tc>
        <w:tc>
          <w:tcPr>
            <w:tcW w:w="7036" w:type="dxa"/>
          </w:tcPr>
          <w:p w14:paraId="46A7AF61" w14:textId="0B95C7BC" w:rsidR="00302003" w:rsidRPr="00050B99" w:rsidRDefault="00050B99" w:rsidP="00C264F2">
            <w:pPr>
              <w:rPr>
                <w:b/>
                <w:iCs/>
              </w:rPr>
            </w:pPr>
            <w:r>
              <w:rPr>
                <w:rFonts w:eastAsia="SimSun"/>
                <w:b/>
              </w:rPr>
              <w:t>Proposal 1: for NTN-IoT uplink scheduling, the time domain allocation should be shifted by K offset subframes.</w:t>
            </w:r>
          </w:p>
        </w:tc>
      </w:tr>
      <w:tr w:rsidR="00C264F2" w14:paraId="1B168043" w14:textId="77777777" w:rsidTr="00C264F2">
        <w:tc>
          <w:tcPr>
            <w:tcW w:w="1980" w:type="dxa"/>
          </w:tcPr>
          <w:p w14:paraId="5DD31B8A" w14:textId="5C0AB7A7" w:rsidR="00C264F2" w:rsidRPr="00853968" w:rsidRDefault="00C264F2" w:rsidP="00C264F2">
            <w:r>
              <w:t>Ericsson</w:t>
            </w:r>
          </w:p>
        </w:tc>
        <w:tc>
          <w:tcPr>
            <w:tcW w:w="7036" w:type="dxa"/>
          </w:tcPr>
          <w:p w14:paraId="07D88BB9" w14:textId="05F76BE6"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1974FD25" w14:textId="77777777" w:rsidR="00C264F2" w:rsidRPr="00C264F2" w:rsidRDefault="00C264F2" w:rsidP="00CA5044">
            <w:pPr>
              <w:pStyle w:val="NoSpacing"/>
            </w:pPr>
            <w:r w:rsidRPr="00C264F2">
              <w:t>-</w:t>
            </w:r>
            <w:r w:rsidRPr="00C264F2">
              <w:tab/>
            </w:r>
            <w:proofErr w:type="spellStart"/>
            <w:r w:rsidRPr="00C264F2">
              <w:rPr>
                <w:highlight w:val="yellow"/>
              </w:rPr>
              <w:t>MPDCCH</w:t>
            </w:r>
            <w:proofErr w:type="spellEnd"/>
            <w:r w:rsidRPr="00C264F2">
              <w:rPr>
                <w:highlight w:val="yellow"/>
              </w:rPr>
              <w:t xml:space="preserve"> to </w:t>
            </w:r>
            <w:proofErr w:type="spellStart"/>
            <w:r w:rsidRPr="00C264F2">
              <w:rPr>
                <w:highlight w:val="yellow"/>
              </w:rPr>
              <w:t>PUSCH</w:t>
            </w:r>
            <w:proofErr w:type="spellEnd"/>
            <w:r w:rsidRPr="00C264F2">
              <w:t xml:space="preserve"> </w:t>
            </w:r>
          </w:p>
          <w:p w14:paraId="38202C1D" w14:textId="77777777" w:rsidR="00C264F2" w:rsidRPr="00C264F2" w:rsidRDefault="00C264F2" w:rsidP="00CA5044">
            <w:pPr>
              <w:pStyle w:val="NoSpacing"/>
            </w:pPr>
            <w:r w:rsidRPr="00C264F2">
              <w:t>-</w:t>
            </w:r>
            <w:r w:rsidRPr="00C264F2">
              <w:tab/>
            </w:r>
            <w:proofErr w:type="spellStart"/>
            <w:r w:rsidRPr="00C264F2">
              <w:t>RAR</w:t>
            </w:r>
            <w:proofErr w:type="spellEnd"/>
            <w:r w:rsidRPr="00C264F2">
              <w:t xml:space="preserve"> grant to </w:t>
            </w:r>
            <w:proofErr w:type="spellStart"/>
            <w:r w:rsidRPr="00C264F2">
              <w:t>PUSCH</w:t>
            </w:r>
            <w:proofErr w:type="spellEnd"/>
            <w:r w:rsidRPr="00C264F2">
              <w:t xml:space="preserve"> </w:t>
            </w:r>
          </w:p>
          <w:p w14:paraId="45492CCD"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scheduled uplink SPS </w:t>
            </w:r>
          </w:p>
          <w:p w14:paraId="23488D44" w14:textId="77777777" w:rsidR="00C264F2" w:rsidRPr="00C264F2" w:rsidRDefault="00C264F2" w:rsidP="00CA5044">
            <w:pPr>
              <w:pStyle w:val="NoSpacing"/>
            </w:pPr>
            <w:r w:rsidRPr="00C264F2">
              <w:t>-</w:t>
            </w:r>
            <w:r w:rsidRPr="00C264F2">
              <w:tab/>
            </w:r>
            <w:proofErr w:type="spellStart"/>
            <w:r w:rsidRPr="00C264F2">
              <w:t>PDSCH</w:t>
            </w:r>
            <w:proofErr w:type="spellEnd"/>
            <w:r w:rsidRPr="00C264F2">
              <w:t xml:space="preserve"> to </w:t>
            </w:r>
            <w:proofErr w:type="spellStart"/>
            <w:r w:rsidRPr="00C264F2">
              <w:t>HARQ</w:t>
            </w:r>
            <w:proofErr w:type="spellEnd"/>
            <w:r w:rsidRPr="00C264F2">
              <w:t xml:space="preserve">-ACK on </w:t>
            </w:r>
            <w:proofErr w:type="spellStart"/>
            <w:r w:rsidRPr="00C264F2">
              <w:t>PUCCH</w:t>
            </w:r>
            <w:proofErr w:type="spellEnd"/>
            <w:r w:rsidRPr="00C264F2">
              <w:t xml:space="preserve"> </w:t>
            </w:r>
          </w:p>
          <w:p w14:paraId="3160268C" w14:textId="77777777" w:rsidR="00C264F2" w:rsidRPr="00C264F2" w:rsidRDefault="00C264F2" w:rsidP="00CA5044">
            <w:pPr>
              <w:pStyle w:val="NoSpacing"/>
            </w:pPr>
            <w:r w:rsidRPr="00C264F2">
              <w:t>-</w:t>
            </w:r>
            <w:r w:rsidRPr="00C264F2">
              <w:tab/>
              <w:t xml:space="preserve">CSI reference resource timing </w:t>
            </w:r>
          </w:p>
          <w:p w14:paraId="50B38F37"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aperiodic SRS </w:t>
            </w:r>
          </w:p>
          <w:p w14:paraId="06D456E7" w14:textId="138A2054" w:rsidR="00C264F2" w:rsidRDefault="00C264F2" w:rsidP="00CA5044">
            <w:pPr>
              <w:pStyle w:val="NoSpacing"/>
            </w:pPr>
            <w:r w:rsidRPr="00C264F2">
              <w:t>-</w:t>
            </w:r>
            <w:r w:rsidRPr="00C264F2">
              <w:tab/>
              <w:t>Timing advance command activation</w:t>
            </w:r>
          </w:p>
        </w:tc>
      </w:tr>
      <w:tr w:rsidR="001E47F6" w14:paraId="41AF94A2" w14:textId="77777777" w:rsidTr="00C264F2">
        <w:tc>
          <w:tcPr>
            <w:tcW w:w="1980" w:type="dxa"/>
          </w:tcPr>
          <w:p w14:paraId="2AC40C1D" w14:textId="76C56392" w:rsidR="001E47F6" w:rsidRDefault="001E47F6" w:rsidP="00C264F2">
            <w:r>
              <w:t>Apple</w:t>
            </w:r>
          </w:p>
        </w:tc>
        <w:tc>
          <w:tcPr>
            <w:tcW w:w="7036" w:type="dxa"/>
          </w:tcPr>
          <w:p w14:paraId="2CBFD915"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w:t>
            </w:r>
            <w:proofErr w:type="spellStart"/>
            <w:r>
              <w:rPr>
                <w:i/>
              </w:rPr>
              <w:t>eMTC</w:t>
            </w:r>
            <w:proofErr w:type="spellEnd"/>
            <w:r>
              <w:rPr>
                <w:i/>
              </w:rPr>
              <w:t xml:space="preserve"> over NTN:</w:t>
            </w:r>
          </w:p>
          <w:p w14:paraId="56F7D4EB" w14:textId="77777777" w:rsidR="001E47F6" w:rsidRPr="001E47F6" w:rsidRDefault="001E47F6" w:rsidP="00760D8D">
            <w:pPr>
              <w:pStyle w:val="NoSpacing"/>
              <w:numPr>
                <w:ilvl w:val="0"/>
                <w:numId w:val="7"/>
              </w:numPr>
              <w:rPr>
                <w:highlight w:val="yellow"/>
              </w:rPr>
            </w:pPr>
            <w:proofErr w:type="spellStart"/>
            <w:r w:rsidRPr="001E47F6">
              <w:rPr>
                <w:highlight w:val="yellow"/>
              </w:rPr>
              <w:t>MPDCCH</w:t>
            </w:r>
            <w:proofErr w:type="spellEnd"/>
            <w:r w:rsidRPr="001E47F6">
              <w:rPr>
                <w:highlight w:val="yellow"/>
              </w:rPr>
              <w:t xml:space="preserve"> to </w:t>
            </w:r>
            <w:proofErr w:type="spellStart"/>
            <w:r w:rsidRPr="001E47F6">
              <w:rPr>
                <w:highlight w:val="yellow"/>
              </w:rPr>
              <w:t>PUSCH</w:t>
            </w:r>
            <w:proofErr w:type="spellEnd"/>
          </w:p>
          <w:p w14:paraId="7CB0107C" w14:textId="77777777" w:rsidR="001E47F6" w:rsidRDefault="001E47F6" w:rsidP="00760D8D">
            <w:pPr>
              <w:pStyle w:val="NoSpacing"/>
              <w:numPr>
                <w:ilvl w:val="0"/>
                <w:numId w:val="7"/>
              </w:numPr>
            </w:pPr>
            <w:proofErr w:type="spellStart"/>
            <w:r>
              <w:t>RAR</w:t>
            </w:r>
            <w:proofErr w:type="spellEnd"/>
            <w:r>
              <w:t xml:space="preserve"> grant to </w:t>
            </w:r>
            <w:proofErr w:type="spellStart"/>
            <w:r>
              <w:t>PUSCH</w:t>
            </w:r>
            <w:proofErr w:type="spellEnd"/>
            <w:r>
              <w:t xml:space="preserve"> </w:t>
            </w:r>
          </w:p>
          <w:p w14:paraId="09757271" w14:textId="77777777" w:rsidR="001E47F6" w:rsidRDefault="001E47F6" w:rsidP="00760D8D">
            <w:pPr>
              <w:pStyle w:val="NoSpacing"/>
              <w:numPr>
                <w:ilvl w:val="0"/>
                <w:numId w:val="7"/>
              </w:numPr>
            </w:pPr>
            <w:proofErr w:type="spellStart"/>
            <w:r>
              <w:t>MPDCCH</w:t>
            </w:r>
            <w:proofErr w:type="spellEnd"/>
            <w:r>
              <w:t xml:space="preserve"> to scheduled uplink SPS</w:t>
            </w:r>
          </w:p>
          <w:p w14:paraId="79B4033B" w14:textId="77777777" w:rsidR="001E47F6" w:rsidRDefault="001E47F6" w:rsidP="00760D8D">
            <w:pPr>
              <w:pStyle w:val="NoSpacing"/>
              <w:numPr>
                <w:ilvl w:val="0"/>
                <w:numId w:val="7"/>
              </w:numPr>
            </w:pPr>
            <w:proofErr w:type="spellStart"/>
            <w:r>
              <w:t>PDSCH</w:t>
            </w:r>
            <w:proofErr w:type="spellEnd"/>
            <w:r>
              <w:t xml:space="preserve"> to </w:t>
            </w:r>
            <w:proofErr w:type="spellStart"/>
            <w:r>
              <w:t>HARQ</w:t>
            </w:r>
            <w:proofErr w:type="spellEnd"/>
            <w:r>
              <w:t xml:space="preserve">-ACK on </w:t>
            </w:r>
            <w:proofErr w:type="spellStart"/>
            <w:r>
              <w:t>PUCCH</w:t>
            </w:r>
            <w:proofErr w:type="spellEnd"/>
          </w:p>
          <w:p w14:paraId="09ECF8C1" w14:textId="77777777" w:rsidR="001E47F6" w:rsidRDefault="001E47F6" w:rsidP="00760D8D">
            <w:pPr>
              <w:pStyle w:val="NoSpacing"/>
              <w:numPr>
                <w:ilvl w:val="0"/>
                <w:numId w:val="14"/>
              </w:numPr>
            </w:pPr>
            <w:r>
              <w:t>CSI reference resource timing</w:t>
            </w:r>
          </w:p>
          <w:p w14:paraId="630FC393" w14:textId="77777777" w:rsidR="001E47F6" w:rsidRDefault="001E47F6" w:rsidP="00760D8D">
            <w:pPr>
              <w:pStyle w:val="NoSpacing"/>
              <w:numPr>
                <w:ilvl w:val="0"/>
                <w:numId w:val="14"/>
              </w:numPr>
            </w:pPr>
            <w:proofErr w:type="spellStart"/>
            <w:r>
              <w:t>MPDCCH</w:t>
            </w:r>
            <w:proofErr w:type="spellEnd"/>
            <w:r>
              <w:t xml:space="preserve"> to aperiodic SRS</w:t>
            </w:r>
          </w:p>
          <w:p w14:paraId="3E118888" w14:textId="7D5C11F3" w:rsidR="001E47F6" w:rsidRPr="00CA5044" w:rsidRDefault="001E47F6" w:rsidP="00760D8D">
            <w:pPr>
              <w:pStyle w:val="NoSpacing"/>
              <w:numPr>
                <w:ilvl w:val="0"/>
                <w:numId w:val="14"/>
              </w:numPr>
            </w:pPr>
            <w:r>
              <w:t>timing advance command activation</w:t>
            </w:r>
          </w:p>
        </w:tc>
      </w:tr>
      <w:tr w:rsidR="000D7CB6" w14:paraId="4F88D9C1" w14:textId="77777777" w:rsidTr="00F0622C">
        <w:tc>
          <w:tcPr>
            <w:tcW w:w="1980" w:type="dxa"/>
          </w:tcPr>
          <w:p w14:paraId="1A460F14" w14:textId="77777777" w:rsidR="000D7CB6" w:rsidRDefault="000D7CB6" w:rsidP="00F0622C">
            <w:proofErr w:type="spellStart"/>
            <w:r w:rsidRPr="000D7CB6">
              <w:t>InterDigital</w:t>
            </w:r>
            <w:proofErr w:type="spellEnd"/>
          </w:p>
        </w:tc>
        <w:tc>
          <w:tcPr>
            <w:tcW w:w="7036" w:type="dxa"/>
          </w:tcPr>
          <w:p w14:paraId="0CBD26DE"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6AC1722D" w14:textId="77777777" w:rsidTr="00C264F2">
        <w:tc>
          <w:tcPr>
            <w:tcW w:w="1980" w:type="dxa"/>
          </w:tcPr>
          <w:p w14:paraId="7AF381F5" w14:textId="77777777" w:rsidR="000D7CB6" w:rsidRDefault="000D7CB6" w:rsidP="00C264F2"/>
        </w:tc>
        <w:tc>
          <w:tcPr>
            <w:tcW w:w="7036" w:type="dxa"/>
          </w:tcPr>
          <w:p w14:paraId="6ACD8DAF" w14:textId="77777777" w:rsidR="000D7CB6" w:rsidRDefault="000D7CB6" w:rsidP="001E47F6">
            <w:pPr>
              <w:rPr>
                <w:b/>
                <w:i/>
                <w:u w:val="single"/>
              </w:rPr>
            </w:pPr>
          </w:p>
        </w:tc>
      </w:tr>
    </w:tbl>
    <w:p w14:paraId="59FAE12C" w14:textId="1E7C4262" w:rsidR="00302003" w:rsidRDefault="00302003" w:rsidP="00302003">
      <w:pPr>
        <w:pStyle w:val="Heading3"/>
        <w:numPr>
          <w:ilvl w:val="0"/>
          <w:numId w:val="0"/>
        </w:numPr>
        <w:ind w:left="720" w:hanging="720"/>
      </w:pPr>
    </w:p>
    <w:p w14:paraId="6F9F92B1" w14:textId="19E5CDB9" w:rsidR="00DD484B" w:rsidRDefault="00DD484B" w:rsidP="00DD484B">
      <w:pPr>
        <w:pStyle w:val="Heading3"/>
        <w:rPr>
          <w:lang w:eastAsia="zh-CN"/>
        </w:rPr>
      </w:pPr>
      <w:bookmarkStart w:id="36" w:name="_Toc80031345"/>
      <w:r>
        <w:t xml:space="preserve">FIRST ROUND Discussion on </w:t>
      </w:r>
      <w:proofErr w:type="spellStart"/>
      <w:r w:rsidRPr="00DD484B">
        <w:rPr>
          <w:lang w:eastAsia="zh-CN"/>
        </w:rPr>
        <w:t>MPDCCH</w:t>
      </w:r>
      <w:proofErr w:type="spellEnd"/>
      <w:r w:rsidRPr="00DD484B">
        <w:rPr>
          <w:lang w:eastAsia="zh-CN"/>
        </w:rPr>
        <w:t xml:space="preserve"> to </w:t>
      </w:r>
      <w:proofErr w:type="spellStart"/>
      <w:r w:rsidRPr="00DD484B">
        <w:rPr>
          <w:lang w:eastAsia="zh-CN"/>
        </w:rPr>
        <w:t>PUSCH</w:t>
      </w:r>
      <w:bookmarkEnd w:id="36"/>
      <w:proofErr w:type="spellEnd"/>
      <w:r w:rsidRPr="00DD484B">
        <w:rPr>
          <w:lang w:eastAsia="zh-CN"/>
        </w:rPr>
        <w:t xml:space="preserve"> </w:t>
      </w:r>
    </w:p>
    <w:p w14:paraId="57CB8F74" w14:textId="405B23BD" w:rsidR="00DD484B" w:rsidRDefault="00DD484B" w:rsidP="00DD484B">
      <w:pPr>
        <w:spacing w:after="160"/>
        <w:rPr>
          <w:rFonts w:asciiTheme="minorHAnsi" w:hAnsiTheme="minorHAnsi" w:cstheme="minorBidi"/>
        </w:rPr>
      </w:pPr>
      <w:r>
        <w:rPr>
          <w:lang w:eastAsia="zh-CN"/>
        </w:rPr>
        <w:t xml:space="preserve">All 5 companies that make proposals, agree that this timing relationship should be enhanced by adding </w:t>
      </w:r>
      <w:proofErr w:type="spellStart"/>
      <w:r>
        <w:rPr>
          <w:lang w:eastAsia="zh-CN"/>
        </w:rPr>
        <w:t>K</w:t>
      </w:r>
      <w:r w:rsidRPr="00593334">
        <w:rPr>
          <w:vertAlign w:val="subscript"/>
          <w:lang w:eastAsia="zh-CN"/>
        </w:rPr>
        <w:t>offset</w:t>
      </w:r>
      <w:proofErr w:type="spellEnd"/>
      <w:r>
        <w:rPr>
          <w:lang w:eastAsia="zh-CN"/>
        </w:rPr>
        <w:t>. FL makes the following proposal and politely requests companies to indicate their support and comment accordingly.</w:t>
      </w:r>
    </w:p>
    <w:p w14:paraId="374B386C" w14:textId="77777777" w:rsidR="00DD484B" w:rsidRDefault="00DD484B" w:rsidP="00DD484B">
      <w:pPr>
        <w:spacing w:after="160"/>
        <w:rPr>
          <w:rFonts w:asciiTheme="minorHAnsi" w:hAnsiTheme="minorHAnsi" w:cstheme="minorBidi"/>
        </w:rPr>
      </w:pPr>
    </w:p>
    <w:p w14:paraId="5BC0548F" w14:textId="72103E04"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3E9C3372" w14:textId="096E7A01" w:rsidR="003C1257" w:rsidRDefault="003C1257" w:rsidP="00DD484B">
      <w:pPr>
        <w:rPr>
          <w:lang w:eastAsia="zh-CN"/>
        </w:rPr>
      </w:pPr>
    </w:p>
    <w:p w14:paraId="541D1171" w14:textId="18CA131B" w:rsidR="003C1257" w:rsidRDefault="003C1257" w:rsidP="003C1257">
      <w:pPr>
        <w:rPr>
          <w:lang w:eastAsia="x-none"/>
        </w:rPr>
      </w:pPr>
      <w:r w:rsidRPr="003C1257">
        <w:rPr>
          <w:highlight w:val="cyan"/>
          <w:lang w:eastAsia="x-none"/>
        </w:rPr>
        <w:t xml:space="preserve">For </w:t>
      </w:r>
      <w:proofErr w:type="spellStart"/>
      <w:r w:rsidRPr="003C1257">
        <w:rPr>
          <w:highlight w:val="cyan"/>
          <w:lang w:eastAsia="zh-CN"/>
        </w:rPr>
        <w:t>eMTC</w:t>
      </w:r>
      <w:proofErr w:type="spellEnd"/>
      <w:r w:rsidRPr="003C1257">
        <w:rPr>
          <w:highlight w:val="cyan"/>
          <w:lang w:eastAsia="x-none"/>
        </w:rPr>
        <w:t xml:space="preserve">, on receiving </w:t>
      </w:r>
      <w:r>
        <w:rPr>
          <w:highlight w:val="cyan"/>
          <w:lang w:eastAsia="x-none"/>
        </w:rPr>
        <w:t xml:space="preserve">an </w:t>
      </w:r>
      <w:r w:rsidRPr="003C1257">
        <w:rPr>
          <w:highlight w:val="cyan"/>
          <w:lang w:eastAsia="x-none"/>
        </w:rPr>
        <w:t xml:space="preserve">UL grant </w:t>
      </w:r>
      <w:r w:rsidRPr="003C1257">
        <w:rPr>
          <w:highlight w:val="cyan"/>
          <w:lang w:eastAsia="zh-CN"/>
        </w:rPr>
        <w:t xml:space="preserve">via </w:t>
      </w:r>
      <w:proofErr w:type="spellStart"/>
      <w:r w:rsidRPr="003C1257">
        <w:rPr>
          <w:highlight w:val="cyan"/>
          <w:lang w:eastAsia="zh-CN"/>
        </w:rPr>
        <w:t>MPDCCH</w:t>
      </w:r>
      <w:proofErr w:type="spellEnd"/>
      <w:r w:rsidRPr="003C1257">
        <w:rPr>
          <w:highlight w:val="cyan"/>
          <w:lang w:eastAsia="zh-CN"/>
        </w:rPr>
        <w:t xml:space="preserve"> than ends in DL subframe n</w:t>
      </w:r>
      <w:r w:rsidRPr="003C1257">
        <w:rPr>
          <w:highlight w:val="cyan"/>
          <w:lang w:eastAsia="x-none"/>
        </w:rPr>
        <w:t xml:space="preserve">, </w:t>
      </w:r>
      <w:proofErr w:type="spellStart"/>
      <w:r w:rsidRPr="003C1257">
        <w:rPr>
          <w:highlight w:val="cyan"/>
          <w:lang w:eastAsia="zh-CN"/>
        </w:rPr>
        <w:t>PUSCH</w:t>
      </w:r>
      <w:proofErr w:type="spellEnd"/>
      <w:r w:rsidRPr="003C1257">
        <w:rPr>
          <w:highlight w:val="cyan"/>
          <w:lang w:eastAsia="x-none"/>
        </w:rPr>
        <w:t xml:space="preserve"> is transmitted with a delay of </w:t>
      </w:r>
      <w:proofErr w:type="spellStart"/>
      <w:r w:rsidRPr="003C1257">
        <w:rPr>
          <w:highlight w:val="cyan"/>
          <w:lang w:eastAsia="x-none"/>
        </w:rPr>
        <w:t>Koffset</w:t>
      </w:r>
      <w:proofErr w:type="spellEnd"/>
      <w:r w:rsidRPr="003C1257">
        <w:rPr>
          <w:highlight w:val="cyan"/>
          <w:lang w:eastAsia="x-none"/>
        </w:rPr>
        <w:t xml:space="preserve"> as compared to transmission as per current specification.</w:t>
      </w:r>
    </w:p>
    <w:p w14:paraId="6E4B26D1" w14:textId="77777777" w:rsidR="003C1257" w:rsidRPr="00593334" w:rsidRDefault="003C1257" w:rsidP="00DD484B">
      <w:pPr>
        <w:rPr>
          <w:lang w:eastAsia="zh-CN"/>
        </w:rPr>
      </w:pPr>
    </w:p>
    <w:p w14:paraId="7C78DD2B" w14:textId="052A5E58" w:rsidR="00DD484B" w:rsidRPr="0040128D" w:rsidRDefault="00DD484B" w:rsidP="00DD484B">
      <w:pPr>
        <w:rPr>
          <w:bCs/>
        </w:rPr>
      </w:pPr>
    </w:p>
    <w:p w14:paraId="43C9B80D" w14:textId="77777777" w:rsidR="00DD484B" w:rsidRPr="0040128D" w:rsidRDefault="00DD484B" w:rsidP="00DD484B">
      <w:pPr>
        <w:rPr>
          <w:highlight w:val="cyan"/>
        </w:rPr>
      </w:pPr>
    </w:p>
    <w:tbl>
      <w:tblPr>
        <w:tblStyle w:val="TableGrid"/>
        <w:tblW w:w="0" w:type="auto"/>
        <w:tblLook w:val="04A0" w:firstRow="1" w:lastRow="0" w:firstColumn="1" w:lastColumn="0" w:noHBand="0" w:noVBand="1"/>
      </w:tblPr>
      <w:tblGrid>
        <w:gridCol w:w="1838"/>
        <w:gridCol w:w="1985"/>
        <w:gridCol w:w="5193"/>
      </w:tblGrid>
      <w:tr w:rsidR="00DD484B" w14:paraId="3F6A39B6" w14:textId="77777777" w:rsidTr="00F0622C">
        <w:tc>
          <w:tcPr>
            <w:tcW w:w="1838" w:type="dxa"/>
            <w:shd w:val="clear" w:color="auto" w:fill="D9D9D9" w:themeFill="background1" w:themeFillShade="D9"/>
          </w:tcPr>
          <w:p w14:paraId="2CA6A743" w14:textId="77777777" w:rsidR="00DD484B" w:rsidRDefault="00DD484B" w:rsidP="00F0622C">
            <w:pPr>
              <w:jc w:val="center"/>
            </w:pPr>
            <w:r>
              <w:t>Company</w:t>
            </w:r>
          </w:p>
        </w:tc>
        <w:tc>
          <w:tcPr>
            <w:tcW w:w="1985" w:type="dxa"/>
            <w:shd w:val="clear" w:color="auto" w:fill="D9D9D9" w:themeFill="background1" w:themeFillShade="D9"/>
          </w:tcPr>
          <w:p w14:paraId="106B7555" w14:textId="77777777" w:rsidR="00DD484B" w:rsidRDefault="00DD484B" w:rsidP="00F0622C">
            <w:pPr>
              <w:jc w:val="center"/>
            </w:pPr>
            <w:r>
              <w:t>Support/Not Support</w:t>
            </w:r>
          </w:p>
        </w:tc>
        <w:tc>
          <w:tcPr>
            <w:tcW w:w="5193" w:type="dxa"/>
            <w:shd w:val="clear" w:color="auto" w:fill="D9D9D9" w:themeFill="background1" w:themeFillShade="D9"/>
          </w:tcPr>
          <w:p w14:paraId="0580F601" w14:textId="77777777" w:rsidR="00DD484B" w:rsidRDefault="00DD484B" w:rsidP="00F0622C">
            <w:pPr>
              <w:jc w:val="center"/>
            </w:pPr>
            <w:r>
              <w:t>Comments</w:t>
            </w:r>
          </w:p>
        </w:tc>
      </w:tr>
      <w:tr w:rsidR="00DD484B" w14:paraId="56986E73" w14:textId="77777777" w:rsidTr="00F0622C">
        <w:tc>
          <w:tcPr>
            <w:tcW w:w="1838" w:type="dxa"/>
          </w:tcPr>
          <w:p w14:paraId="6934E18B" w14:textId="4A3ACC3D" w:rsidR="00DD484B" w:rsidRDefault="000E2581" w:rsidP="000E2581">
            <w:pPr>
              <w:jc w:val="center"/>
            </w:pPr>
            <w:r>
              <w:t>Intel</w:t>
            </w:r>
          </w:p>
        </w:tc>
        <w:tc>
          <w:tcPr>
            <w:tcW w:w="1985" w:type="dxa"/>
          </w:tcPr>
          <w:p w14:paraId="2CBD76F3" w14:textId="0F8928A4" w:rsidR="00DD484B" w:rsidRDefault="008124FE" w:rsidP="008124FE">
            <w:pPr>
              <w:jc w:val="center"/>
            </w:pPr>
            <w:r>
              <w:t>Support</w:t>
            </w:r>
          </w:p>
        </w:tc>
        <w:tc>
          <w:tcPr>
            <w:tcW w:w="5193" w:type="dxa"/>
          </w:tcPr>
          <w:p w14:paraId="7B891FDD" w14:textId="77777777" w:rsidR="00DD484B" w:rsidRDefault="00DD484B" w:rsidP="00F0622C"/>
        </w:tc>
      </w:tr>
      <w:tr w:rsidR="00DD484B" w14:paraId="42C6BB96" w14:textId="77777777" w:rsidTr="00F0622C">
        <w:tc>
          <w:tcPr>
            <w:tcW w:w="1838" w:type="dxa"/>
          </w:tcPr>
          <w:p w14:paraId="30D213B6" w14:textId="77777777" w:rsidR="00DD484B" w:rsidRDefault="00DD484B" w:rsidP="00F0622C"/>
        </w:tc>
        <w:tc>
          <w:tcPr>
            <w:tcW w:w="1985" w:type="dxa"/>
          </w:tcPr>
          <w:p w14:paraId="064AF01B" w14:textId="77777777" w:rsidR="00DD484B" w:rsidRDefault="00DD484B" w:rsidP="00F0622C"/>
        </w:tc>
        <w:tc>
          <w:tcPr>
            <w:tcW w:w="5193" w:type="dxa"/>
          </w:tcPr>
          <w:p w14:paraId="03E9FE20" w14:textId="77777777" w:rsidR="00DD484B" w:rsidRDefault="00DD484B" w:rsidP="00F0622C"/>
        </w:tc>
      </w:tr>
      <w:tr w:rsidR="00DD484B" w14:paraId="745DD70F" w14:textId="77777777" w:rsidTr="00F0622C">
        <w:tc>
          <w:tcPr>
            <w:tcW w:w="1838" w:type="dxa"/>
          </w:tcPr>
          <w:p w14:paraId="5D17388A" w14:textId="77777777" w:rsidR="00DD484B" w:rsidRDefault="00DD484B" w:rsidP="00F0622C"/>
        </w:tc>
        <w:tc>
          <w:tcPr>
            <w:tcW w:w="1985" w:type="dxa"/>
          </w:tcPr>
          <w:p w14:paraId="5EE0F82C" w14:textId="77777777" w:rsidR="00DD484B" w:rsidRDefault="00DD484B" w:rsidP="00F0622C"/>
        </w:tc>
        <w:tc>
          <w:tcPr>
            <w:tcW w:w="5193" w:type="dxa"/>
          </w:tcPr>
          <w:p w14:paraId="779D9B5B" w14:textId="77777777" w:rsidR="00DD484B" w:rsidRDefault="00DD484B" w:rsidP="00F0622C"/>
        </w:tc>
      </w:tr>
    </w:tbl>
    <w:p w14:paraId="200B6147" w14:textId="77777777" w:rsidR="00DD484B" w:rsidRPr="00DD484B" w:rsidRDefault="00DD484B" w:rsidP="00DD484B"/>
    <w:p w14:paraId="089D33FF" w14:textId="567EC9C2" w:rsidR="00302003" w:rsidRPr="00D06978" w:rsidRDefault="00302003" w:rsidP="00302003">
      <w:pPr>
        <w:pStyle w:val="Heading2"/>
        <w:rPr>
          <w:rStyle w:val="Heading2Char"/>
        </w:rPr>
      </w:pPr>
      <w:bookmarkStart w:id="37" w:name="_Toc80031346"/>
      <w:bookmarkStart w:id="38" w:name="_Hlk80003564"/>
      <w:proofErr w:type="spellStart"/>
      <w:r w:rsidRPr="00D06978">
        <w:rPr>
          <w:rStyle w:val="Heading2Char"/>
        </w:rPr>
        <w:t>RAR</w:t>
      </w:r>
      <w:proofErr w:type="spellEnd"/>
      <w:r w:rsidRPr="00D06978">
        <w:rPr>
          <w:rStyle w:val="Heading2Char"/>
        </w:rPr>
        <w:t xml:space="preserve"> grant to </w:t>
      </w:r>
      <w:proofErr w:type="spellStart"/>
      <w:r w:rsidRPr="00D06978">
        <w:rPr>
          <w:rStyle w:val="Heading2Char"/>
        </w:rPr>
        <w:t>PUSCH</w:t>
      </w:r>
      <w:bookmarkEnd w:id="37"/>
      <w:proofErr w:type="spellEnd"/>
    </w:p>
    <w:bookmarkEnd w:id="38"/>
    <w:p w14:paraId="5DABB0AA" w14:textId="77777777" w:rsidR="00DD484B" w:rsidRDefault="00DD484B" w:rsidP="00DD484B">
      <w:pPr>
        <w:pStyle w:val="NoSpacing"/>
      </w:pPr>
      <w:r>
        <w:t xml:space="preserve">This was an </w:t>
      </w:r>
      <w:proofErr w:type="spellStart"/>
      <w:r>
        <w:t>eMTC</w:t>
      </w:r>
      <w:proofErr w:type="spellEnd"/>
      <w:r>
        <w:t xml:space="preserve"> timing relationship retained for enhancement in </w:t>
      </w:r>
      <w:proofErr w:type="spellStart"/>
      <w:r>
        <w:t>TR36.763</w:t>
      </w:r>
      <w:proofErr w:type="spellEnd"/>
      <w:r>
        <w:t>.</w:t>
      </w:r>
    </w:p>
    <w:p w14:paraId="11E07D67" w14:textId="77777777" w:rsidR="00302003" w:rsidRDefault="00302003" w:rsidP="00302003"/>
    <w:p w14:paraId="6C37A1FF" w14:textId="5475D565" w:rsidR="00302003" w:rsidRPr="00100D31" w:rsidRDefault="008B03A0" w:rsidP="00302003">
      <w:pPr>
        <w:pStyle w:val="Heading3"/>
      </w:pPr>
      <w:r>
        <w:t xml:space="preserve"> </w:t>
      </w:r>
      <w:bookmarkStart w:id="39" w:name="_Toc80031347"/>
      <w:r>
        <w:t>Companies’ Observations and Proposals</w:t>
      </w:r>
      <w:bookmarkEnd w:id="39"/>
    </w:p>
    <w:tbl>
      <w:tblPr>
        <w:tblStyle w:val="TableGrid"/>
        <w:tblW w:w="0" w:type="auto"/>
        <w:tblLook w:val="04A0" w:firstRow="1" w:lastRow="0" w:firstColumn="1" w:lastColumn="0" w:noHBand="0" w:noVBand="1"/>
      </w:tblPr>
      <w:tblGrid>
        <w:gridCol w:w="1980"/>
        <w:gridCol w:w="7036"/>
      </w:tblGrid>
      <w:tr w:rsidR="00302003" w14:paraId="29DBE461" w14:textId="77777777" w:rsidTr="00C264F2">
        <w:tc>
          <w:tcPr>
            <w:tcW w:w="1980" w:type="dxa"/>
          </w:tcPr>
          <w:p w14:paraId="1AAC4BE9" w14:textId="68EEC23A" w:rsidR="00302003" w:rsidRDefault="001E310B" w:rsidP="00C264F2">
            <w:r>
              <w:t>Sony</w:t>
            </w:r>
          </w:p>
        </w:tc>
        <w:tc>
          <w:tcPr>
            <w:tcW w:w="7036" w:type="dxa"/>
          </w:tcPr>
          <w:p w14:paraId="5EE8F3C0" w14:textId="72AAEAC1" w:rsidR="00302003" w:rsidRPr="001E310B" w:rsidRDefault="001E310B" w:rsidP="00C264F2">
            <w:pPr>
              <w:rPr>
                <w:b/>
                <w:lang w:eastAsia="x-none"/>
              </w:rPr>
            </w:pPr>
            <w:r w:rsidRPr="00EA0B16">
              <w:rPr>
                <w:b/>
                <w:lang w:eastAsia="x-none"/>
              </w:rPr>
              <w:t xml:space="preserve">Proposal 8: For a </w:t>
            </w:r>
            <w:proofErr w:type="spellStart"/>
            <w:r w:rsidRPr="00EA0B16">
              <w:rPr>
                <w:b/>
                <w:lang w:eastAsia="x-none"/>
              </w:rPr>
              <w:t>RAR</w:t>
            </w:r>
            <w:proofErr w:type="spellEnd"/>
            <w:r w:rsidRPr="00EA0B16">
              <w:rPr>
                <w:b/>
                <w:lang w:eastAsia="x-none"/>
              </w:rPr>
              <w:t xml:space="preserve"> received in a </w:t>
            </w:r>
            <w:proofErr w:type="spellStart"/>
            <w:r w:rsidRPr="00EA0B16">
              <w:rPr>
                <w:b/>
                <w:lang w:eastAsia="x-none"/>
              </w:rPr>
              <w:t>PDSCH</w:t>
            </w:r>
            <w:proofErr w:type="spellEnd"/>
            <w:r w:rsidRPr="00EA0B16">
              <w:rPr>
                <w:b/>
                <w:lang w:eastAsia="x-none"/>
              </w:rPr>
              <w:t xml:space="preserve"> whose last subframe is received in subframe </w:t>
            </w:r>
            <w:r w:rsidRPr="00EA0B16">
              <w:rPr>
                <w:b/>
                <w:i/>
                <w:lang w:eastAsia="x-none"/>
              </w:rPr>
              <w:t>n</w:t>
            </w:r>
            <w:r w:rsidRPr="00EA0B16">
              <w:rPr>
                <w:b/>
                <w:lang w:eastAsia="x-none"/>
              </w:rPr>
              <w:t xml:space="preserve">, </w:t>
            </w:r>
            <w:proofErr w:type="spellStart"/>
            <w:r w:rsidRPr="00EA0B16">
              <w:rPr>
                <w:b/>
                <w:lang w:eastAsia="x-none"/>
              </w:rPr>
              <w:t>PUSCH</w:t>
            </w:r>
            <w:proofErr w:type="spellEnd"/>
            <w:r w:rsidRPr="00EA0B16">
              <w:rPr>
                <w:b/>
                <w:lang w:eastAsia="x-none"/>
              </w:rPr>
              <w:t xml:space="preserve"> is transmitted in the next available subframe after subframe n + 6+</w:t>
            </w:r>
            <w:r w:rsidRPr="00EA0B16">
              <w:rPr>
                <w:b/>
                <w:i/>
                <w:lang w:eastAsia="x-none"/>
              </w:rPr>
              <w:t xml:space="preserve">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w:t>
            </w:r>
          </w:p>
        </w:tc>
      </w:tr>
      <w:tr w:rsidR="00302003" w14:paraId="3DA541B3" w14:textId="77777777" w:rsidTr="00C264F2">
        <w:tc>
          <w:tcPr>
            <w:tcW w:w="1980" w:type="dxa"/>
          </w:tcPr>
          <w:p w14:paraId="73D5344D" w14:textId="2A9F2D64" w:rsidR="00302003" w:rsidRDefault="00C264F2" w:rsidP="00C264F2">
            <w:r>
              <w:t>Ericsson</w:t>
            </w:r>
          </w:p>
        </w:tc>
        <w:tc>
          <w:tcPr>
            <w:tcW w:w="7036" w:type="dxa"/>
          </w:tcPr>
          <w:p w14:paraId="379D14DE"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203663B0"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w:t>
            </w:r>
            <w:proofErr w:type="spellStart"/>
            <w:r w:rsidRPr="00C264F2">
              <w:t>PUSCH</w:t>
            </w:r>
            <w:proofErr w:type="spellEnd"/>
            <w:r w:rsidRPr="00C264F2">
              <w:t xml:space="preserve"> </w:t>
            </w:r>
          </w:p>
          <w:p w14:paraId="619B2503" w14:textId="77777777" w:rsidR="00C264F2" w:rsidRPr="00C264F2" w:rsidRDefault="00C264F2" w:rsidP="00CA5044">
            <w:pPr>
              <w:pStyle w:val="NoSpacing"/>
            </w:pPr>
            <w:r w:rsidRPr="00C264F2">
              <w:t>-</w:t>
            </w:r>
            <w:r w:rsidRPr="00C264F2">
              <w:tab/>
            </w:r>
            <w:proofErr w:type="spellStart"/>
            <w:r w:rsidRPr="00C264F2">
              <w:rPr>
                <w:highlight w:val="yellow"/>
              </w:rPr>
              <w:t>RAR</w:t>
            </w:r>
            <w:proofErr w:type="spellEnd"/>
            <w:r w:rsidRPr="00C264F2">
              <w:rPr>
                <w:highlight w:val="yellow"/>
              </w:rPr>
              <w:t xml:space="preserve"> grant to </w:t>
            </w:r>
            <w:proofErr w:type="spellStart"/>
            <w:r w:rsidRPr="00C264F2">
              <w:rPr>
                <w:highlight w:val="yellow"/>
              </w:rPr>
              <w:t>PUSCH</w:t>
            </w:r>
            <w:proofErr w:type="spellEnd"/>
            <w:r w:rsidRPr="00C264F2">
              <w:t xml:space="preserve"> </w:t>
            </w:r>
          </w:p>
          <w:p w14:paraId="17E7C846"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scheduled uplink SPS </w:t>
            </w:r>
          </w:p>
          <w:p w14:paraId="31FAD349" w14:textId="77777777" w:rsidR="00C264F2" w:rsidRPr="00C264F2" w:rsidRDefault="00C264F2" w:rsidP="00CA5044">
            <w:pPr>
              <w:pStyle w:val="NoSpacing"/>
            </w:pPr>
            <w:r w:rsidRPr="00C264F2">
              <w:t>-</w:t>
            </w:r>
            <w:r w:rsidRPr="00C264F2">
              <w:tab/>
            </w:r>
            <w:proofErr w:type="spellStart"/>
            <w:r w:rsidRPr="00C264F2">
              <w:t>PDSCH</w:t>
            </w:r>
            <w:proofErr w:type="spellEnd"/>
            <w:r w:rsidRPr="00C264F2">
              <w:t xml:space="preserve"> to </w:t>
            </w:r>
            <w:proofErr w:type="spellStart"/>
            <w:r w:rsidRPr="00C264F2">
              <w:t>HARQ</w:t>
            </w:r>
            <w:proofErr w:type="spellEnd"/>
            <w:r w:rsidRPr="00C264F2">
              <w:t xml:space="preserve">-ACK on </w:t>
            </w:r>
            <w:proofErr w:type="spellStart"/>
            <w:r w:rsidRPr="00C264F2">
              <w:t>PUCCH</w:t>
            </w:r>
            <w:proofErr w:type="spellEnd"/>
            <w:r w:rsidRPr="00C264F2">
              <w:t xml:space="preserve"> </w:t>
            </w:r>
          </w:p>
          <w:p w14:paraId="7E8877A6" w14:textId="77777777" w:rsidR="00C264F2" w:rsidRPr="00C264F2" w:rsidRDefault="00C264F2" w:rsidP="00CA5044">
            <w:pPr>
              <w:pStyle w:val="NoSpacing"/>
            </w:pPr>
            <w:r w:rsidRPr="00C264F2">
              <w:t>-</w:t>
            </w:r>
            <w:r w:rsidRPr="00C264F2">
              <w:tab/>
              <w:t xml:space="preserve">CSI reference resource timing </w:t>
            </w:r>
          </w:p>
          <w:p w14:paraId="54631D3B"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aperiodic SRS </w:t>
            </w:r>
          </w:p>
          <w:p w14:paraId="554470B9" w14:textId="79653912" w:rsidR="00302003" w:rsidRPr="00C264F2" w:rsidRDefault="00C264F2" w:rsidP="00CA5044">
            <w:pPr>
              <w:pStyle w:val="NoSpacing"/>
              <w:rPr>
                <w:iCs/>
              </w:rPr>
            </w:pPr>
            <w:r w:rsidRPr="00C264F2">
              <w:t>-</w:t>
            </w:r>
            <w:r w:rsidRPr="00C264F2">
              <w:tab/>
              <w:t>Timing advance command activation</w:t>
            </w:r>
          </w:p>
        </w:tc>
      </w:tr>
      <w:tr w:rsidR="001E47F6" w14:paraId="70A4EA65" w14:textId="77777777" w:rsidTr="00C264F2">
        <w:tc>
          <w:tcPr>
            <w:tcW w:w="1980" w:type="dxa"/>
          </w:tcPr>
          <w:p w14:paraId="38A1DD7B" w14:textId="1071EF9E" w:rsidR="001E47F6" w:rsidRDefault="001E47F6" w:rsidP="00C264F2">
            <w:r>
              <w:t>Apple</w:t>
            </w:r>
          </w:p>
        </w:tc>
        <w:tc>
          <w:tcPr>
            <w:tcW w:w="7036" w:type="dxa"/>
          </w:tcPr>
          <w:p w14:paraId="4F94D2EA"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6C379F" w14:textId="77777777" w:rsidR="001E47F6" w:rsidRDefault="001E47F6" w:rsidP="00760D8D">
            <w:pPr>
              <w:pStyle w:val="NoSpacing"/>
              <w:numPr>
                <w:ilvl w:val="0"/>
                <w:numId w:val="24"/>
              </w:numPr>
            </w:pPr>
            <w:proofErr w:type="spellStart"/>
            <w:r>
              <w:t>MPDCCH</w:t>
            </w:r>
            <w:proofErr w:type="spellEnd"/>
            <w:r>
              <w:t xml:space="preserve"> to </w:t>
            </w:r>
            <w:proofErr w:type="spellStart"/>
            <w:r>
              <w:t>PUSCH</w:t>
            </w:r>
            <w:proofErr w:type="spellEnd"/>
          </w:p>
          <w:p w14:paraId="219E95B9" w14:textId="77777777" w:rsidR="001E47F6" w:rsidRPr="001E47F6" w:rsidRDefault="001E47F6" w:rsidP="00760D8D">
            <w:pPr>
              <w:pStyle w:val="NoSpacing"/>
              <w:numPr>
                <w:ilvl w:val="0"/>
                <w:numId w:val="24"/>
              </w:numPr>
              <w:rPr>
                <w:highlight w:val="yellow"/>
              </w:rPr>
            </w:pPr>
            <w:proofErr w:type="spellStart"/>
            <w:r w:rsidRPr="001E47F6">
              <w:rPr>
                <w:highlight w:val="yellow"/>
              </w:rPr>
              <w:t>RAR</w:t>
            </w:r>
            <w:proofErr w:type="spellEnd"/>
            <w:r w:rsidRPr="001E47F6">
              <w:rPr>
                <w:highlight w:val="yellow"/>
              </w:rPr>
              <w:t xml:space="preserve"> grant to </w:t>
            </w:r>
            <w:proofErr w:type="spellStart"/>
            <w:r w:rsidRPr="001E47F6">
              <w:rPr>
                <w:highlight w:val="yellow"/>
              </w:rPr>
              <w:t>PUSCH</w:t>
            </w:r>
            <w:proofErr w:type="spellEnd"/>
            <w:r w:rsidRPr="001E47F6">
              <w:rPr>
                <w:highlight w:val="yellow"/>
              </w:rPr>
              <w:t xml:space="preserve"> </w:t>
            </w:r>
          </w:p>
          <w:p w14:paraId="5BE28E35" w14:textId="77777777" w:rsidR="001E47F6" w:rsidRDefault="001E47F6" w:rsidP="00760D8D">
            <w:pPr>
              <w:pStyle w:val="NoSpacing"/>
              <w:numPr>
                <w:ilvl w:val="0"/>
                <w:numId w:val="24"/>
              </w:numPr>
            </w:pPr>
            <w:proofErr w:type="spellStart"/>
            <w:r>
              <w:t>MPDCCH</w:t>
            </w:r>
            <w:proofErr w:type="spellEnd"/>
            <w:r>
              <w:t xml:space="preserve"> to scheduled uplink SPS</w:t>
            </w:r>
          </w:p>
          <w:p w14:paraId="1D766358" w14:textId="77777777" w:rsidR="001E47F6" w:rsidRDefault="001E47F6" w:rsidP="00760D8D">
            <w:pPr>
              <w:pStyle w:val="NoSpacing"/>
              <w:numPr>
                <w:ilvl w:val="0"/>
                <w:numId w:val="24"/>
              </w:numPr>
            </w:pPr>
            <w:proofErr w:type="spellStart"/>
            <w:r>
              <w:t>PDSCH</w:t>
            </w:r>
            <w:proofErr w:type="spellEnd"/>
            <w:r>
              <w:t xml:space="preserve"> to </w:t>
            </w:r>
            <w:proofErr w:type="spellStart"/>
            <w:r>
              <w:t>HARQ</w:t>
            </w:r>
            <w:proofErr w:type="spellEnd"/>
            <w:r>
              <w:t xml:space="preserve">-ACK on </w:t>
            </w:r>
            <w:proofErr w:type="spellStart"/>
            <w:r>
              <w:t>PUCCH</w:t>
            </w:r>
            <w:proofErr w:type="spellEnd"/>
          </w:p>
          <w:p w14:paraId="61CDE382" w14:textId="77777777" w:rsidR="001E47F6" w:rsidRDefault="001E47F6" w:rsidP="00760D8D">
            <w:pPr>
              <w:pStyle w:val="NoSpacing"/>
              <w:numPr>
                <w:ilvl w:val="0"/>
                <w:numId w:val="24"/>
              </w:numPr>
            </w:pPr>
            <w:r>
              <w:t>CSI reference resource timing</w:t>
            </w:r>
          </w:p>
          <w:p w14:paraId="329DE970" w14:textId="77777777" w:rsidR="001E47F6" w:rsidRDefault="001E47F6" w:rsidP="00760D8D">
            <w:pPr>
              <w:pStyle w:val="NoSpacing"/>
              <w:numPr>
                <w:ilvl w:val="0"/>
                <w:numId w:val="24"/>
              </w:numPr>
            </w:pPr>
            <w:proofErr w:type="spellStart"/>
            <w:r>
              <w:t>MPDCCH</w:t>
            </w:r>
            <w:proofErr w:type="spellEnd"/>
            <w:r>
              <w:t xml:space="preserve"> to aperiodic SRS</w:t>
            </w:r>
          </w:p>
          <w:p w14:paraId="34BA7846" w14:textId="497035B8" w:rsidR="001E47F6" w:rsidRPr="00CA5044" w:rsidRDefault="001E47F6" w:rsidP="00760D8D">
            <w:pPr>
              <w:pStyle w:val="ListParagraph"/>
              <w:numPr>
                <w:ilvl w:val="0"/>
                <w:numId w:val="14"/>
              </w:numPr>
              <w:overflowPunct/>
              <w:autoSpaceDE/>
              <w:autoSpaceDN/>
              <w:adjustRightInd/>
              <w:spacing w:after="160" w:line="256" w:lineRule="auto"/>
              <w:ind w:firstLineChars="0"/>
              <w:rPr>
                <w:rFonts w:ascii="Times New Roman" w:eastAsia="Malgun Gothic" w:hAnsi="Times New Roman"/>
                <w:i/>
                <w:sz w:val="24"/>
                <w:szCs w:val="24"/>
              </w:rPr>
            </w:pPr>
            <w:r>
              <w:rPr>
                <w:rFonts w:ascii="Times New Roman" w:eastAsia="Malgun Gothic" w:hAnsi="Times New Roman"/>
                <w:i/>
                <w:sz w:val="24"/>
                <w:szCs w:val="24"/>
              </w:rPr>
              <w:t>timing advance command activation</w:t>
            </w:r>
          </w:p>
        </w:tc>
      </w:tr>
      <w:tr w:rsidR="000D7CB6" w14:paraId="0DB9DDDD" w14:textId="77777777" w:rsidTr="00F0622C">
        <w:tc>
          <w:tcPr>
            <w:tcW w:w="1980" w:type="dxa"/>
          </w:tcPr>
          <w:p w14:paraId="7707E9B5" w14:textId="77777777" w:rsidR="000D7CB6" w:rsidRDefault="000D7CB6" w:rsidP="00F0622C">
            <w:proofErr w:type="spellStart"/>
            <w:r w:rsidRPr="000D7CB6">
              <w:t>InterDigital</w:t>
            </w:r>
            <w:proofErr w:type="spellEnd"/>
          </w:p>
        </w:tc>
        <w:tc>
          <w:tcPr>
            <w:tcW w:w="7036" w:type="dxa"/>
          </w:tcPr>
          <w:p w14:paraId="059DB1C7"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2E35A31" w14:textId="77777777" w:rsidTr="00C264F2">
        <w:tc>
          <w:tcPr>
            <w:tcW w:w="1980" w:type="dxa"/>
          </w:tcPr>
          <w:p w14:paraId="6B1C2F59" w14:textId="77777777" w:rsidR="000D7CB6" w:rsidRDefault="000D7CB6" w:rsidP="00C264F2"/>
        </w:tc>
        <w:tc>
          <w:tcPr>
            <w:tcW w:w="7036" w:type="dxa"/>
          </w:tcPr>
          <w:p w14:paraId="33515980" w14:textId="77777777" w:rsidR="000D7CB6" w:rsidRDefault="000D7CB6" w:rsidP="001E47F6">
            <w:pPr>
              <w:rPr>
                <w:b/>
                <w:i/>
                <w:u w:val="single"/>
              </w:rPr>
            </w:pPr>
          </w:p>
        </w:tc>
      </w:tr>
    </w:tbl>
    <w:p w14:paraId="691229C4" w14:textId="696FA5C0" w:rsidR="00302003" w:rsidRDefault="00302003" w:rsidP="00302003"/>
    <w:p w14:paraId="6F499A4D" w14:textId="77777777" w:rsidR="00DD484B" w:rsidRPr="00DD484B" w:rsidRDefault="00DD484B" w:rsidP="00DD484B">
      <w:pPr>
        <w:pStyle w:val="Heading3"/>
        <w:rPr>
          <w:lang w:eastAsia="zh-CN"/>
        </w:rPr>
      </w:pPr>
      <w:bookmarkStart w:id="40" w:name="_Toc80031348"/>
      <w:r>
        <w:t xml:space="preserve">FIRST ROUND Discussion on </w:t>
      </w:r>
      <w:proofErr w:type="spellStart"/>
      <w:r w:rsidRPr="00DD484B">
        <w:rPr>
          <w:lang w:eastAsia="zh-CN"/>
        </w:rPr>
        <w:t>RAR</w:t>
      </w:r>
      <w:proofErr w:type="spellEnd"/>
      <w:r w:rsidRPr="00DD484B">
        <w:rPr>
          <w:lang w:eastAsia="zh-CN"/>
        </w:rPr>
        <w:t xml:space="preserve"> grant to </w:t>
      </w:r>
      <w:proofErr w:type="spellStart"/>
      <w:r w:rsidRPr="00DD484B">
        <w:rPr>
          <w:lang w:eastAsia="zh-CN"/>
        </w:rPr>
        <w:t>PUSCH</w:t>
      </w:r>
      <w:bookmarkEnd w:id="40"/>
      <w:proofErr w:type="spellEnd"/>
    </w:p>
    <w:p w14:paraId="56B9F151" w14:textId="7E0C96A6" w:rsidR="00DD484B" w:rsidRPr="00DD484B" w:rsidRDefault="00DD484B" w:rsidP="00DD484B">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66BA697" w14:textId="77777777" w:rsidR="00DD484B" w:rsidRDefault="00DD484B" w:rsidP="00DD484B">
      <w:pPr>
        <w:spacing w:after="160"/>
        <w:rPr>
          <w:rFonts w:asciiTheme="minorHAnsi" w:hAnsiTheme="minorHAnsi" w:cstheme="minorBidi"/>
        </w:rPr>
      </w:pPr>
    </w:p>
    <w:p w14:paraId="5AE2B37D" w14:textId="49D93FCF" w:rsidR="00DD484B" w:rsidRPr="00C710B2" w:rsidRDefault="00DD484B" w:rsidP="00DD484B">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2</w:t>
      </w:r>
      <w:r w:rsidRPr="00C710B2">
        <w:rPr>
          <w:highlight w:val="cyan"/>
          <w:u w:val="single"/>
          <w:lang w:eastAsia="zh-CN"/>
        </w:rPr>
        <w:t xml:space="preserve">.2-1: </w:t>
      </w:r>
    </w:p>
    <w:p w14:paraId="42F83F0C" w14:textId="3C7C5CD8" w:rsidR="003C1257" w:rsidRDefault="003C1257" w:rsidP="00DD484B">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730B1D">
        <w:rPr>
          <w:iCs/>
          <w:highlight w:val="cyan"/>
        </w:rPr>
        <w:t>on receiving a</w:t>
      </w:r>
      <w:r>
        <w:rPr>
          <w:iCs/>
          <w:highlight w:val="cyan"/>
        </w:rPr>
        <w:t xml:space="preserve"> </w:t>
      </w:r>
      <w:proofErr w:type="spellStart"/>
      <w:r w:rsidRPr="00730B1D">
        <w:rPr>
          <w:iCs/>
          <w:highlight w:val="cyan"/>
        </w:rPr>
        <w:t>RAR</w:t>
      </w:r>
      <w:proofErr w:type="spellEnd"/>
      <w:r w:rsidRPr="00730B1D">
        <w:rPr>
          <w:iCs/>
          <w:highlight w:val="cyan"/>
        </w:rPr>
        <w:t xml:space="preserve"> </w:t>
      </w:r>
      <w:r>
        <w:rPr>
          <w:iCs/>
          <w:highlight w:val="cyan"/>
        </w:rPr>
        <w:t>in a</w:t>
      </w:r>
      <w:r w:rsidRPr="00730B1D">
        <w:rPr>
          <w:iCs/>
          <w:highlight w:val="cyan"/>
        </w:rPr>
        <w:t xml:space="preserve"> </w:t>
      </w:r>
      <w:proofErr w:type="spellStart"/>
      <w:r w:rsidRPr="00730B1D">
        <w:rPr>
          <w:iCs/>
          <w:highlight w:val="cyan"/>
        </w:rPr>
        <w:t>PDSCH</w:t>
      </w:r>
      <w:proofErr w:type="spellEnd"/>
      <w:r w:rsidRPr="00730B1D">
        <w:rPr>
          <w:iCs/>
          <w:highlight w:val="cyan"/>
        </w:rPr>
        <w:t xml:space="preserve"> </w:t>
      </w:r>
      <w:r>
        <w:rPr>
          <w:iCs/>
          <w:highlight w:val="cyan"/>
        </w:rPr>
        <w:t xml:space="preserve">that ends in </w:t>
      </w:r>
      <w:r w:rsidRPr="0060198D">
        <w:rPr>
          <w:highlight w:val="cyan"/>
          <w:lang w:eastAsia="x-none"/>
        </w:rPr>
        <w:t xml:space="preserve">subframe </w:t>
      </w:r>
      <w:r w:rsidRPr="0060198D">
        <w:rPr>
          <w:i/>
          <w:highlight w:val="cyan"/>
          <w:lang w:eastAsia="x-none"/>
        </w:rPr>
        <w:t>n</w:t>
      </w:r>
      <w:r w:rsidRPr="00730B1D">
        <w:rPr>
          <w:iCs/>
          <w:highlight w:val="cyan"/>
        </w:rPr>
        <w:t xml:space="preserve">, </w:t>
      </w:r>
      <w:proofErr w:type="spellStart"/>
      <w:r w:rsidRPr="0060198D">
        <w:rPr>
          <w:highlight w:val="cyan"/>
          <w:lang w:eastAsia="x-none"/>
        </w:rPr>
        <w:t>PUSCH</w:t>
      </w:r>
      <w:proofErr w:type="spellEnd"/>
      <w:r w:rsidRPr="0060198D">
        <w:rPr>
          <w:highlight w:val="cyan"/>
          <w:lang w:eastAsia="x-none"/>
        </w:rPr>
        <w:t xml:space="preserve"> for </w:t>
      </w:r>
      <w:proofErr w:type="spellStart"/>
      <w:r w:rsidRPr="0060198D">
        <w:rPr>
          <w:highlight w:val="cyan"/>
          <w:lang w:eastAsia="x-none"/>
        </w:rPr>
        <w:t>Msg3</w:t>
      </w:r>
      <w:proofErr w:type="spellEnd"/>
      <w:r w:rsidRPr="0060198D">
        <w:rPr>
          <w:highlight w:val="cyan"/>
          <w:lang w:eastAsia="x-none"/>
        </w:rPr>
        <w:t xml:space="preserve"> is transmitted</w:t>
      </w:r>
      <w:r w:rsidRPr="00730B1D">
        <w:rPr>
          <w:highlight w:val="cyan"/>
          <w:lang w:eastAsia="x-none"/>
        </w:rPr>
        <w:t xml:space="preserve"> 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2D3CC318" w14:textId="77777777" w:rsidR="003C1257" w:rsidRPr="0040128D" w:rsidRDefault="003C1257" w:rsidP="00DD484B">
      <w:pPr>
        <w:rPr>
          <w:bCs/>
        </w:rPr>
      </w:pPr>
    </w:p>
    <w:tbl>
      <w:tblPr>
        <w:tblStyle w:val="TableGrid"/>
        <w:tblW w:w="0" w:type="auto"/>
        <w:tblLook w:val="04A0" w:firstRow="1" w:lastRow="0" w:firstColumn="1" w:lastColumn="0" w:noHBand="0" w:noVBand="1"/>
      </w:tblPr>
      <w:tblGrid>
        <w:gridCol w:w="1838"/>
        <w:gridCol w:w="1985"/>
        <w:gridCol w:w="5193"/>
      </w:tblGrid>
      <w:tr w:rsidR="007A41D8" w14:paraId="3F2780AA" w14:textId="77777777" w:rsidTr="003372FB">
        <w:tc>
          <w:tcPr>
            <w:tcW w:w="1838" w:type="dxa"/>
            <w:shd w:val="clear" w:color="auto" w:fill="D9D9D9" w:themeFill="background1" w:themeFillShade="D9"/>
          </w:tcPr>
          <w:p w14:paraId="6A07FB38" w14:textId="77777777" w:rsidR="007A41D8" w:rsidRDefault="007A41D8" w:rsidP="003372FB">
            <w:pPr>
              <w:jc w:val="center"/>
            </w:pPr>
            <w:r>
              <w:t>Company</w:t>
            </w:r>
          </w:p>
        </w:tc>
        <w:tc>
          <w:tcPr>
            <w:tcW w:w="1985" w:type="dxa"/>
            <w:shd w:val="clear" w:color="auto" w:fill="D9D9D9" w:themeFill="background1" w:themeFillShade="D9"/>
          </w:tcPr>
          <w:p w14:paraId="4F3D895B" w14:textId="77777777" w:rsidR="007A41D8" w:rsidRDefault="007A41D8" w:rsidP="003372FB">
            <w:pPr>
              <w:jc w:val="center"/>
            </w:pPr>
            <w:r>
              <w:t>Support/Not Support</w:t>
            </w:r>
          </w:p>
        </w:tc>
        <w:tc>
          <w:tcPr>
            <w:tcW w:w="5193" w:type="dxa"/>
            <w:shd w:val="clear" w:color="auto" w:fill="D9D9D9" w:themeFill="background1" w:themeFillShade="D9"/>
          </w:tcPr>
          <w:p w14:paraId="06CB4520" w14:textId="77777777" w:rsidR="007A41D8" w:rsidRDefault="007A41D8" w:rsidP="003372FB">
            <w:pPr>
              <w:jc w:val="center"/>
            </w:pPr>
            <w:r>
              <w:t>Comments</w:t>
            </w:r>
          </w:p>
        </w:tc>
      </w:tr>
      <w:tr w:rsidR="007A41D8" w14:paraId="456E1BE9" w14:textId="77777777" w:rsidTr="003372FB">
        <w:tc>
          <w:tcPr>
            <w:tcW w:w="1838" w:type="dxa"/>
          </w:tcPr>
          <w:p w14:paraId="697FE1C2" w14:textId="708D61EF" w:rsidR="007A41D8" w:rsidRDefault="009D5B87" w:rsidP="009D5B87">
            <w:pPr>
              <w:jc w:val="center"/>
            </w:pPr>
            <w:r>
              <w:t>Intel</w:t>
            </w:r>
          </w:p>
        </w:tc>
        <w:tc>
          <w:tcPr>
            <w:tcW w:w="1985" w:type="dxa"/>
          </w:tcPr>
          <w:p w14:paraId="6A04ADCF" w14:textId="09785B04" w:rsidR="007A41D8" w:rsidRDefault="009D5B87" w:rsidP="009D5B87">
            <w:pPr>
              <w:jc w:val="center"/>
            </w:pPr>
            <w:r>
              <w:t>Support</w:t>
            </w:r>
          </w:p>
        </w:tc>
        <w:tc>
          <w:tcPr>
            <w:tcW w:w="5193" w:type="dxa"/>
          </w:tcPr>
          <w:p w14:paraId="508CD256" w14:textId="77777777" w:rsidR="007A41D8" w:rsidRDefault="007A41D8" w:rsidP="003372FB"/>
        </w:tc>
      </w:tr>
      <w:tr w:rsidR="007A41D8" w14:paraId="2BCB6A6D" w14:textId="77777777" w:rsidTr="003372FB">
        <w:tc>
          <w:tcPr>
            <w:tcW w:w="1838" w:type="dxa"/>
          </w:tcPr>
          <w:p w14:paraId="2C319E5A" w14:textId="77777777" w:rsidR="007A41D8" w:rsidRDefault="007A41D8" w:rsidP="003372FB"/>
        </w:tc>
        <w:tc>
          <w:tcPr>
            <w:tcW w:w="1985" w:type="dxa"/>
          </w:tcPr>
          <w:p w14:paraId="06949AF8" w14:textId="77777777" w:rsidR="007A41D8" w:rsidRDefault="007A41D8" w:rsidP="003372FB"/>
        </w:tc>
        <w:tc>
          <w:tcPr>
            <w:tcW w:w="5193" w:type="dxa"/>
          </w:tcPr>
          <w:p w14:paraId="0E09DF62" w14:textId="77777777" w:rsidR="007A41D8" w:rsidRDefault="007A41D8" w:rsidP="003372FB"/>
        </w:tc>
      </w:tr>
      <w:tr w:rsidR="007A41D8" w14:paraId="64657C93" w14:textId="77777777" w:rsidTr="003372FB">
        <w:tc>
          <w:tcPr>
            <w:tcW w:w="1838" w:type="dxa"/>
          </w:tcPr>
          <w:p w14:paraId="35BE9770" w14:textId="77777777" w:rsidR="007A41D8" w:rsidRDefault="007A41D8" w:rsidP="003372FB"/>
        </w:tc>
        <w:tc>
          <w:tcPr>
            <w:tcW w:w="1985" w:type="dxa"/>
          </w:tcPr>
          <w:p w14:paraId="6BC4743C" w14:textId="77777777" w:rsidR="007A41D8" w:rsidRDefault="007A41D8" w:rsidP="003372FB"/>
        </w:tc>
        <w:tc>
          <w:tcPr>
            <w:tcW w:w="5193" w:type="dxa"/>
          </w:tcPr>
          <w:p w14:paraId="6AAC05C0" w14:textId="77777777" w:rsidR="007A41D8" w:rsidRDefault="007A41D8" w:rsidP="003372FB"/>
        </w:tc>
      </w:tr>
    </w:tbl>
    <w:p w14:paraId="7B36AE2F" w14:textId="77777777" w:rsidR="00DD484B" w:rsidRDefault="00DD484B" w:rsidP="00302003"/>
    <w:p w14:paraId="4CA05F95" w14:textId="36FED8FC" w:rsidR="00302003" w:rsidRDefault="00302003" w:rsidP="00302003">
      <w:pPr>
        <w:pStyle w:val="Heading2"/>
        <w:rPr>
          <w:rStyle w:val="Heading2Char"/>
        </w:rPr>
      </w:pPr>
      <w:bookmarkStart w:id="41" w:name="_Toc80031349"/>
      <w:bookmarkStart w:id="42" w:name="_Hlk80003820"/>
      <w:proofErr w:type="spellStart"/>
      <w:r w:rsidRPr="00302003">
        <w:rPr>
          <w:rStyle w:val="Heading2Char"/>
        </w:rPr>
        <w:t>MPDCCH</w:t>
      </w:r>
      <w:proofErr w:type="spellEnd"/>
      <w:r w:rsidRPr="00302003">
        <w:rPr>
          <w:rStyle w:val="Heading2Char"/>
        </w:rPr>
        <w:t xml:space="preserve"> to scheduled uplink SPS</w:t>
      </w:r>
      <w:bookmarkEnd w:id="41"/>
    </w:p>
    <w:bookmarkEnd w:id="42"/>
    <w:p w14:paraId="77DC4761" w14:textId="77777777" w:rsidR="0060198D" w:rsidRDefault="0060198D" w:rsidP="0060198D">
      <w:pPr>
        <w:pStyle w:val="NoSpacing"/>
      </w:pPr>
      <w:r>
        <w:t xml:space="preserve">This was an </w:t>
      </w:r>
      <w:proofErr w:type="spellStart"/>
      <w:r>
        <w:t>eMTC</w:t>
      </w:r>
      <w:proofErr w:type="spellEnd"/>
      <w:r>
        <w:t xml:space="preserve"> timing relationship retained for enhancement in </w:t>
      </w:r>
      <w:proofErr w:type="spellStart"/>
      <w:r>
        <w:t>TR36.763</w:t>
      </w:r>
      <w:proofErr w:type="spellEnd"/>
      <w:r>
        <w:t>.</w:t>
      </w:r>
    </w:p>
    <w:p w14:paraId="69D71AEE" w14:textId="77777777" w:rsidR="00302003" w:rsidRPr="00302003" w:rsidRDefault="00302003" w:rsidP="00302003"/>
    <w:p w14:paraId="3F7FA85A" w14:textId="13AB73DE" w:rsidR="00302003" w:rsidRPr="00100D31" w:rsidRDefault="008B03A0" w:rsidP="00302003">
      <w:pPr>
        <w:pStyle w:val="Heading3"/>
      </w:pPr>
      <w:r>
        <w:t xml:space="preserve"> </w:t>
      </w:r>
      <w:bookmarkStart w:id="43" w:name="_Toc80031350"/>
      <w:r>
        <w:t>Companies’ Observations and Proposals</w:t>
      </w:r>
      <w:bookmarkEnd w:id="43"/>
    </w:p>
    <w:tbl>
      <w:tblPr>
        <w:tblStyle w:val="TableGrid"/>
        <w:tblW w:w="0" w:type="auto"/>
        <w:tblLook w:val="04A0" w:firstRow="1" w:lastRow="0" w:firstColumn="1" w:lastColumn="0" w:noHBand="0" w:noVBand="1"/>
      </w:tblPr>
      <w:tblGrid>
        <w:gridCol w:w="1980"/>
        <w:gridCol w:w="7036"/>
      </w:tblGrid>
      <w:tr w:rsidR="00302003" w14:paraId="570D6920" w14:textId="77777777" w:rsidTr="00C264F2">
        <w:tc>
          <w:tcPr>
            <w:tcW w:w="1980" w:type="dxa"/>
          </w:tcPr>
          <w:p w14:paraId="1F6A5AA4" w14:textId="2CA10C55" w:rsidR="00302003" w:rsidRDefault="00C264F2" w:rsidP="00C264F2">
            <w:r>
              <w:t>Ericsson</w:t>
            </w:r>
          </w:p>
        </w:tc>
        <w:tc>
          <w:tcPr>
            <w:tcW w:w="7036" w:type="dxa"/>
          </w:tcPr>
          <w:p w14:paraId="48693F3F"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8AC2E8E"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w:t>
            </w:r>
            <w:proofErr w:type="spellStart"/>
            <w:r w:rsidRPr="00C264F2">
              <w:t>PUSCH</w:t>
            </w:r>
            <w:proofErr w:type="spellEnd"/>
            <w:r w:rsidRPr="00C264F2">
              <w:t xml:space="preserve"> </w:t>
            </w:r>
          </w:p>
          <w:p w14:paraId="5082B448" w14:textId="77777777" w:rsidR="00C264F2" w:rsidRPr="00C264F2" w:rsidRDefault="00C264F2" w:rsidP="00CA5044">
            <w:pPr>
              <w:pStyle w:val="NoSpacing"/>
            </w:pPr>
            <w:r w:rsidRPr="00C264F2">
              <w:t>-</w:t>
            </w:r>
            <w:r w:rsidRPr="00C264F2">
              <w:tab/>
            </w:r>
            <w:proofErr w:type="spellStart"/>
            <w:r w:rsidRPr="00C264F2">
              <w:t>RAR</w:t>
            </w:r>
            <w:proofErr w:type="spellEnd"/>
            <w:r w:rsidRPr="00C264F2">
              <w:t xml:space="preserve"> grant to </w:t>
            </w:r>
            <w:proofErr w:type="spellStart"/>
            <w:r w:rsidRPr="00C264F2">
              <w:t>PUSCH</w:t>
            </w:r>
            <w:proofErr w:type="spellEnd"/>
            <w:r w:rsidRPr="00C264F2">
              <w:t xml:space="preserve"> </w:t>
            </w:r>
          </w:p>
          <w:p w14:paraId="414B1EEC" w14:textId="77777777" w:rsidR="00C264F2" w:rsidRPr="00C264F2" w:rsidRDefault="00C264F2" w:rsidP="00CA5044">
            <w:pPr>
              <w:pStyle w:val="NoSpacing"/>
            </w:pPr>
            <w:r w:rsidRPr="00C264F2">
              <w:t>-</w:t>
            </w:r>
            <w:r w:rsidRPr="00C264F2">
              <w:tab/>
            </w:r>
            <w:proofErr w:type="spellStart"/>
            <w:r w:rsidRPr="00C264F2">
              <w:rPr>
                <w:highlight w:val="yellow"/>
              </w:rPr>
              <w:t>MPDCCH</w:t>
            </w:r>
            <w:proofErr w:type="spellEnd"/>
            <w:r w:rsidRPr="00C264F2">
              <w:rPr>
                <w:highlight w:val="yellow"/>
              </w:rPr>
              <w:t xml:space="preserve"> to scheduled uplink SPS</w:t>
            </w:r>
            <w:r w:rsidRPr="00C264F2">
              <w:t xml:space="preserve"> </w:t>
            </w:r>
          </w:p>
          <w:p w14:paraId="79EE2BBB" w14:textId="77777777" w:rsidR="00C264F2" w:rsidRPr="00C264F2" w:rsidRDefault="00C264F2" w:rsidP="00CA5044">
            <w:pPr>
              <w:pStyle w:val="NoSpacing"/>
            </w:pPr>
            <w:r w:rsidRPr="00C264F2">
              <w:t>-</w:t>
            </w:r>
            <w:r w:rsidRPr="00C264F2">
              <w:tab/>
            </w:r>
            <w:proofErr w:type="spellStart"/>
            <w:r w:rsidRPr="00C264F2">
              <w:t>PDSCH</w:t>
            </w:r>
            <w:proofErr w:type="spellEnd"/>
            <w:r w:rsidRPr="00C264F2">
              <w:t xml:space="preserve"> to </w:t>
            </w:r>
            <w:proofErr w:type="spellStart"/>
            <w:r w:rsidRPr="00C264F2">
              <w:t>HARQ</w:t>
            </w:r>
            <w:proofErr w:type="spellEnd"/>
            <w:r w:rsidRPr="00C264F2">
              <w:t xml:space="preserve">-ACK on </w:t>
            </w:r>
            <w:proofErr w:type="spellStart"/>
            <w:r w:rsidRPr="00C264F2">
              <w:t>PUCCH</w:t>
            </w:r>
            <w:proofErr w:type="spellEnd"/>
            <w:r w:rsidRPr="00C264F2">
              <w:t xml:space="preserve"> </w:t>
            </w:r>
          </w:p>
          <w:p w14:paraId="4110A9A2" w14:textId="77777777" w:rsidR="00C264F2" w:rsidRPr="00C264F2" w:rsidRDefault="00C264F2" w:rsidP="00CA5044">
            <w:pPr>
              <w:pStyle w:val="NoSpacing"/>
            </w:pPr>
            <w:r w:rsidRPr="00C264F2">
              <w:t>-</w:t>
            </w:r>
            <w:r w:rsidRPr="00C264F2">
              <w:tab/>
              <w:t xml:space="preserve">CSI reference resource timing </w:t>
            </w:r>
          </w:p>
          <w:p w14:paraId="374879B4"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aperiodic SRS </w:t>
            </w:r>
          </w:p>
          <w:p w14:paraId="4E24062A" w14:textId="7271BDA9" w:rsidR="00302003" w:rsidRPr="00302003" w:rsidRDefault="00C264F2" w:rsidP="00CA5044">
            <w:pPr>
              <w:pStyle w:val="NoSpacing"/>
              <w:rPr>
                <w:iCs/>
              </w:rPr>
            </w:pPr>
            <w:r w:rsidRPr="00C264F2">
              <w:t>-</w:t>
            </w:r>
            <w:r w:rsidRPr="00C264F2">
              <w:tab/>
              <w:t>Timing advance command activation</w:t>
            </w:r>
          </w:p>
        </w:tc>
      </w:tr>
      <w:tr w:rsidR="00302003" w14:paraId="659A7EB3" w14:textId="77777777" w:rsidTr="00C264F2">
        <w:tc>
          <w:tcPr>
            <w:tcW w:w="1980" w:type="dxa"/>
          </w:tcPr>
          <w:p w14:paraId="3886D1BC" w14:textId="1F7F4AAE" w:rsidR="00302003" w:rsidRDefault="001E47F6" w:rsidP="00C264F2">
            <w:r>
              <w:t>Apple</w:t>
            </w:r>
          </w:p>
        </w:tc>
        <w:tc>
          <w:tcPr>
            <w:tcW w:w="7036" w:type="dxa"/>
          </w:tcPr>
          <w:p w14:paraId="6C2D1281"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82BCA17" w14:textId="77777777" w:rsidR="001E47F6" w:rsidRDefault="001E47F6" w:rsidP="00760D8D">
            <w:pPr>
              <w:pStyle w:val="NoSpacing"/>
              <w:numPr>
                <w:ilvl w:val="0"/>
                <w:numId w:val="14"/>
              </w:numPr>
            </w:pPr>
            <w:proofErr w:type="spellStart"/>
            <w:r>
              <w:t>MPDCCH</w:t>
            </w:r>
            <w:proofErr w:type="spellEnd"/>
            <w:r>
              <w:t xml:space="preserve"> to </w:t>
            </w:r>
            <w:proofErr w:type="spellStart"/>
            <w:r>
              <w:t>PUSCH</w:t>
            </w:r>
            <w:proofErr w:type="spellEnd"/>
          </w:p>
          <w:p w14:paraId="62F48522" w14:textId="77777777" w:rsidR="001E47F6" w:rsidRDefault="001E47F6" w:rsidP="00760D8D">
            <w:pPr>
              <w:pStyle w:val="NoSpacing"/>
              <w:numPr>
                <w:ilvl w:val="0"/>
                <w:numId w:val="14"/>
              </w:numPr>
            </w:pPr>
            <w:proofErr w:type="spellStart"/>
            <w:r>
              <w:t>RAR</w:t>
            </w:r>
            <w:proofErr w:type="spellEnd"/>
            <w:r>
              <w:t xml:space="preserve"> grant to </w:t>
            </w:r>
            <w:proofErr w:type="spellStart"/>
            <w:r>
              <w:t>PUSCH</w:t>
            </w:r>
            <w:proofErr w:type="spellEnd"/>
            <w:r>
              <w:t xml:space="preserve"> </w:t>
            </w:r>
          </w:p>
          <w:p w14:paraId="59A44CB5" w14:textId="77777777" w:rsidR="001E47F6" w:rsidRPr="001E47F6" w:rsidRDefault="001E47F6" w:rsidP="00760D8D">
            <w:pPr>
              <w:pStyle w:val="NoSpacing"/>
              <w:numPr>
                <w:ilvl w:val="0"/>
                <w:numId w:val="14"/>
              </w:numPr>
              <w:rPr>
                <w:highlight w:val="yellow"/>
              </w:rPr>
            </w:pPr>
            <w:proofErr w:type="spellStart"/>
            <w:r w:rsidRPr="001E47F6">
              <w:rPr>
                <w:highlight w:val="yellow"/>
              </w:rPr>
              <w:t>MPDCCH</w:t>
            </w:r>
            <w:proofErr w:type="spellEnd"/>
            <w:r w:rsidRPr="001E47F6">
              <w:rPr>
                <w:highlight w:val="yellow"/>
              </w:rPr>
              <w:t xml:space="preserve"> to scheduled uplink SPS</w:t>
            </w:r>
          </w:p>
          <w:p w14:paraId="0F1F900D" w14:textId="77777777" w:rsidR="001E47F6" w:rsidRDefault="001E47F6" w:rsidP="00760D8D">
            <w:pPr>
              <w:pStyle w:val="NoSpacing"/>
              <w:numPr>
                <w:ilvl w:val="0"/>
                <w:numId w:val="14"/>
              </w:numPr>
            </w:pPr>
            <w:proofErr w:type="spellStart"/>
            <w:r>
              <w:t>PDSCH</w:t>
            </w:r>
            <w:proofErr w:type="spellEnd"/>
            <w:r>
              <w:t xml:space="preserve"> to </w:t>
            </w:r>
            <w:proofErr w:type="spellStart"/>
            <w:r>
              <w:t>HARQ</w:t>
            </w:r>
            <w:proofErr w:type="spellEnd"/>
            <w:r>
              <w:t xml:space="preserve">-ACK on </w:t>
            </w:r>
            <w:proofErr w:type="spellStart"/>
            <w:r>
              <w:t>PUCCH</w:t>
            </w:r>
            <w:proofErr w:type="spellEnd"/>
          </w:p>
          <w:p w14:paraId="48E60376" w14:textId="77777777" w:rsidR="001E47F6" w:rsidRDefault="001E47F6" w:rsidP="00760D8D">
            <w:pPr>
              <w:pStyle w:val="NoSpacing"/>
              <w:numPr>
                <w:ilvl w:val="0"/>
                <w:numId w:val="14"/>
              </w:numPr>
            </w:pPr>
            <w:r>
              <w:t>CSI reference resource timing</w:t>
            </w:r>
          </w:p>
          <w:p w14:paraId="3B1F9D4F" w14:textId="77777777" w:rsidR="001E47F6" w:rsidRDefault="001E47F6" w:rsidP="00760D8D">
            <w:pPr>
              <w:pStyle w:val="NoSpacing"/>
              <w:numPr>
                <w:ilvl w:val="0"/>
                <w:numId w:val="14"/>
              </w:numPr>
            </w:pPr>
            <w:proofErr w:type="spellStart"/>
            <w:r>
              <w:t>MPDCCH</w:t>
            </w:r>
            <w:proofErr w:type="spellEnd"/>
            <w:r>
              <w:t xml:space="preserve"> to aperiodic SRS</w:t>
            </w:r>
          </w:p>
          <w:p w14:paraId="2728DC5C" w14:textId="4DDDC167" w:rsidR="00302003" w:rsidRPr="001E47F6" w:rsidRDefault="001E47F6" w:rsidP="00760D8D">
            <w:pPr>
              <w:pStyle w:val="NoSpacing"/>
              <w:numPr>
                <w:ilvl w:val="0"/>
                <w:numId w:val="14"/>
              </w:numPr>
            </w:pPr>
            <w:r>
              <w:t>timing advance command activation</w:t>
            </w:r>
          </w:p>
        </w:tc>
      </w:tr>
      <w:tr w:rsidR="000D7CB6" w14:paraId="10F06467" w14:textId="77777777" w:rsidTr="00F0622C">
        <w:tc>
          <w:tcPr>
            <w:tcW w:w="1980" w:type="dxa"/>
          </w:tcPr>
          <w:p w14:paraId="2290C458" w14:textId="77777777" w:rsidR="000D7CB6" w:rsidRDefault="000D7CB6" w:rsidP="00F0622C">
            <w:proofErr w:type="spellStart"/>
            <w:r w:rsidRPr="000D7CB6">
              <w:t>InterDigital</w:t>
            </w:r>
            <w:proofErr w:type="spellEnd"/>
          </w:p>
        </w:tc>
        <w:tc>
          <w:tcPr>
            <w:tcW w:w="7036" w:type="dxa"/>
          </w:tcPr>
          <w:p w14:paraId="26C93B30"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B316F8A" w14:textId="77777777" w:rsidTr="00C264F2">
        <w:tc>
          <w:tcPr>
            <w:tcW w:w="1980" w:type="dxa"/>
          </w:tcPr>
          <w:p w14:paraId="23F59F76" w14:textId="77777777" w:rsidR="000D7CB6" w:rsidRDefault="000D7CB6" w:rsidP="00C264F2"/>
        </w:tc>
        <w:tc>
          <w:tcPr>
            <w:tcW w:w="7036" w:type="dxa"/>
          </w:tcPr>
          <w:p w14:paraId="20F32725" w14:textId="77777777" w:rsidR="000D7CB6" w:rsidRDefault="000D7CB6" w:rsidP="001E47F6">
            <w:pPr>
              <w:rPr>
                <w:b/>
                <w:i/>
                <w:u w:val="single"/>
              </w:rPr>
            </w:pPr>
          </w:p>
        </w:tc>
      </w:tr>
    </w:tbl>
    <w:p w14:paraId="72FB8B97" w14:textId="77777777" w:rsidR="00302003" w:rsidRPr="00D06978" w:rsidRDefault="00302003" w:rsidP="00302003"/>
    <w:p w14:paraId="2F414774" w14:textId="743BD9D5" w:rsidR="0060198D" w:rsidRPr="00DD484B" w:rsidRDefault="0060198D" w:rsidP="0060198D">
      <w:pPr>
        <w:pStyle w:val="Heading3"/>
        <w:rPr>
          <w:lang w:eastAsia="zh-CN"/>
        </w:rPr>
      </w:pPr>
      <w:bookmarkStart w:id="44" w:name="_Toc80031351"/>
      <w:r>
        <w:t xml:space="preserve">FIRST ROUND Discussion on </w:t>
      </w:r>
      <w:proofErr w:type="spellStart"/>
      <w:r w:rsidRPr="0060198D">
        <w:rPr>
          <w:lang w:eastAsia="zh-CN"/>
        </w:rPr>
        <w:t>MPDCCH</w:t>
      </w:r>
      <w:proofErr w:type="spellEnd"/>
      <w:r w:rsidRPr="0060198D">
        <w:rPr>
          <w:lang w:eastAsia="zh-CN"/>
        </w:rPr>
        <w:t xml:space="preserve"> to scheduled uplink SPS</w:t>
      </w:r>
      <w:bookmarkEnd w:id="44"/>
    </w:p>
    <w:p w14:paraId="765EEE7A" w14:textId="7E102B4E" w:rsidR="0060198D" w:rsidRPr="00DD484B" w:rsidRDefault="0060198D" w:rsidP="0060198D">
      <w:pPr>
        <w:rPr>
          <w:rFonts w:asciiTheme="minorHAnsi" w:hAnsiTheme="minorHAnsi" w:cstheme="minorBidi"/>
        </w:rPr>
      </w:pPr>
      <w:r>
        <w:rPr>
          <w:lang w:eastAsia="zh-CN"/>
        </w:rPr>
        <w:t xml:space="preserve">All 3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32EFA725" w14:textId="77777777" w:rsidR="0060198D" w:rsidRDefault="0060198D" w:rsidP="0060198D">
      <w:pPr>
        <w:spacing w:after="160"/>
        <w:rPr>
          <w:rFonts w:asciiTheme="minorHAnsi" w:hAnsiTheme="minorHAnsi" w:cstheme="minorBidi"/>
        </w:rPr>
      </w:pPr>
    </w:p>
    <w:p w14:paraId="2EEC14C7" w14:textId="1AD5A7E3" w:rsidR="0060198D" w:rsidRPr="00C710B2" w:rsidRDefault="0060198D" w:rsidP="0060198D">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3</w:t>
      </w:r>
      <w:r w:rsidRPr="00C710B2">
        <w:rPr>
          <w:highlight w:val="cyan"/>
          <w:u w:val="single"/>
          <w:lang w:eastAsia="zh-CN"/>
        </w:rPr>
        <w:t xml:space="preserve">.2-1: </w:t>
      </w:r>
    </w:p>
    <w:p w14:paraId="61341F48" w14:textId="5D4FA77C"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60198D">
        <w:rPr>
          <w:highlight w:val="cyan"/>
          <w:lang w:eastAsia="x-none"/>
        </w:rPr>
        <w:t>when a</w:t>
      </w:r>
      <w:r>
        <w:rPr>
          <w:highlight w:val="cyan"/>
          <w:lang w:eastAsia="x-none"/>
        </w:rPr>
        <w:t xml:space="preserve">n </w:t>
      </w:r>
      <w:proofErr w:type="spellStart"/>
      <w:r>
        <w:rPr>
          <w:highlight w:val="cyan"/>
          <w:lang w:eastAsia="x-none"/>
        </w:rPr>
        <w:t>MPDCCH</w:t>
      </w:r>
      <w:proofErr w:type="spellEnd"/>
      <w:r>
        <w:rPr>
          <w:highlight w:val="cyan"/>
          <w:lang w:eastAsia="x-none"/>
        </w:rPr>
        <w:t xml:space="preserve"> ending in subframe n schedules an SPS-</w:t>
      </w:r>
      <w:proofErr w:type="spellStart"/>
      <w:r>
        <w:rPr>
          <w:highlight w:val="cyan"/>
          <w:lang w:eastAsia="x-none"/>
        </w:rPr>
        <w:t>PUSCH</w:t>
      </w:r>
      <w:proofErr w:type="spellEnd"/>
      <w:r w:rsidRPr="00730B1D">
        <w:rPr>
          <w:iCs/>
          <w:highlight w:val="cyan"/>
        </w:rPr>
        <w:t xml:space="preserve">, </w:t>
      </w:r>
      <w:r>
        <w:rPr>
          <w:highlight w:val="cyan"/>
          <w:lang w:eastAsia="x-none"/>
        </w:rPr>
        <w:t>the SPS-</w:t>
      </w:r>
      <w:proofErr w:type="spellStart"/>
      <w:r>
        <w:rPr>
          <w:highlight w:val="cyan"/>
          <w:lang w:eastAsia="x-none"/>
        </w:rPr>
        <w:t>PUSCH</w:t>
      </w:r>
      <w:proofErr w:type="spellEnd"/>
      <w:r>
        <w:rPr>
          <w:highlight w:val="cyan"/>
          <w:lang w:eastAsia="x-none"/>
        </w:rPr>
        <w:t xml:space="preserve"> shall be transmitted</w:t>
      </w:r>
      <w:r w:rsidRPr="0060198D">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313BE104" w14:textId="77777777" w:rsidR="000F5B0D" w:rsidRDefault="000F5B0D" w:rsidP="00302003"/>
    <w:tbl>
      <w:tblPr>
        <w:tblStyle w:val="TableGrid"/>
        <w:tblW w:w="0" w:type="auto"/>
        <w:tblLook w:val="04A0" w:firstRow="1" w:lastRow="0" w:firstColumn="1" w:lastColumn="0" w:noHBand="0" w:noVBand="1"/>
      </w:tblPr>
      <w:tblGrid>
        <w:gridCol w:w="1838"/>
        <w:gridCol w:w="1985"/>
        <w:gridCol w:w="5193"/>
      </w:tblGrid>
      <w:tr w:rsidR="007A41D8" w14:paraId="24A3AF94" w14:textId="77777777" w:rsidTr="003372FB">
        <w:tc>
          <w:tcPr>
            <w:tcW w:w="1838" w:type="dxa"/>
            <w:shd w:val="clear" w:color="auto" w:fill="D9D9D9" w:themeFill="background1" w:themeFillShade="D9"/>
          </w:tcPr>
          <w:p w14:paraId="7C4586FD" w14:textId="77777777" w:rsidR="007A41D8" w:rsidRDefault="007A41D8" w:rsidP="003372FB">
            <w:pPr>
              <w:jc w:val="center"/>
            </w:pPr>
            <w:r>
              <w:t>Company</w:t>
            </w:r>
          </w:p>
        </w:tc>
        <w:tc>
          <w:tcPr>
            <w:tcW w:w="1985" w:type="dxa"/>
            <w:shd w:val="clear" w:color="auto" w:fill="D9D9D9" w:themeFill="background1" w:themeFillShade="D9"/>
          </w:tcPr>
          <w:p w14:paraId="12589605" w14:textId="77777777" w:rsidR="007A41D8" w:rsidRDefault="007A41D8" w:rsidP="003372FB">
            <w:pPr>
              <w:jc w:val="center"/>
            </w:pPr>
            <w:r>
              <w:t>Support/Not Support</w:t>
            </w:r>
          </w:p>
        </w:tc>
        <w:tc>
          <w:tcPr>
            <w:tcW w:w="5193" w:type="dxa"/>
            <w:shd w:val="clear" w:color="auto" w:fill="D9D9D9" w:themeFill="background1" w:themeFillShade="D9"/>
          </w:tcPr>
          <w:p w14:paraId="6B7FE5E7" w14:textId="77777777" w:rsidR="007A41D8" w:rsidRDefault="007A41D8" w:rsidP="003372FB">
            <w:pPr>
              <w:jc w:val="center"/>
            </w:pPr>
            <w:r>
              <w:t>Comments</w:t>
            </w:r>
          </w:p>
        </w:tc>
      </w:tr>
      <w:tr w:rsidR="007A41D8" w14:paraId="6DDC5210" w14:textId="77777777" w:rsidTr="003372FB">
        <w:tc>
          <w:tcPr>
            <w:tcW w:w="1838" w:type="dxa"/>
          </w:tcPr>
          <w:p w14:paraId="36938088" w14:textId="407468D6" w:rsidR="007A41D8" w:rsidRDefault="00E403F3" w:rsidP="00E403F3">
            <w:pPr>
              <w:jc w:val="center"/>
            </w:pPr>
            <w:r>
              <w:t>Intel</w:t>
            </w:r>
          </w:p>
        </w:tc>
        <w:tc>
          <w:tcPr>
            <w:tcW w:w="1985" w:type="dxa"/>
          </w:tcPr>
          <w:p w14:paraId="53B6AAFC" w14:textId="318B7D58" w:rsidR="007A41D8" w:rsidRDefault="00E403F3" w:rsidP="00E403F3">
            <w:pPr>
              <w:jc w:val="center"/>
            </w:pPr>
            <w:r>
              <w:t>Support</w:t>
            </w:r>
          </w:p>
        </w:tc>
        <w:tc>
          <w:tcPr>
            <w:tcW w:w="5193" w:type="dxa"/>
          </w:tcPr>
          <w:p w14:paraId="21CA6DA0" w14:textId="77777777" w:rsidR="007A41D8" w:rsidRDefault="007A41D8" w:rsidP="003372FB"/>
        </w:tc>
      </w:tr>
      <w:tr w:rsidR="007A41D8" w14:paraId="663909C5" w14:textId="77777777" w:rsidTr="003372FB">
        <w:tc>
          <w:tcPr>
            <w:tcW w:w="1838" w:type="dxa"/>
          </w:tcPr>
          <w:p w14:paraId="38451FD5" w14:textId="77777777" w:rsidR="007A41D8" w:rsidRDefault="007A41D8" w:rsidP="003372FB"/>
        </w:tc>
        <w:tc>
          <w:tcPr>
            <w:tcW w:w="1985" w:type="dxa"/>
          </w:tcPr>
          <w:p w14:paraId="4EE2F722" w14:textId="77777777" w:rsidR="007A41D8" w:rsidRDefault="007A41D8" w:rsidP="003372FB"/>
        </w:tc>
        <w:tc>
          <w:tcPr>
            <w:tcW w:w="5193" w:type="dxa"/>
          </w:tcPr>
          <w:p w14:paraId="742FBB80" w14:textId="77777777" w:rsidR="007A41D8" w:rsidRDefault="007A41D8" w:rsidP="003372FB"/>
        </w:tc>
      </w:tr>
      <w:tr w:rsidR="007A41D8" w14:paraId="209582B4" w14:textId="77777777" w:rsidTr="003372FB">
        <w:tc>
          <w:tcPr>
            <w:tcW w:w="1838" w:type="dxa"/>
          </w:tcPr>
          <w:p w14:paraId="3538B68A" w14:textId="77777777" w:rsidR="007A41D8" w:rsidRDefault="007A41D8" w:rsidP="003372FB"/>
        </w:tc>
        <w:tc>
          <w:tcPr>
            <w:tcW w:w="1985" w:type="dxa"/>
          </w:tcPr>
          <w:p w14:paraId="5BBF9C28" w14:textId="77777777" w:rsidR="007A41D8" w:rsidRDefault="007A41D8" w:rsidP="003372FB"/>
        </w:tc>
        <w:tc>
          <w:tcPr>
            <w:tcW w:w="5193" w:type="dxa"/>
          </w:tcPr>
          <w:p w14:paraId="60D68412" w14:textId="77777777" w:rsidR="007A41D8" w:rsidRDefault="007A41D8" w:rsidP="003372FB"/>
        </w:tc>
      </w:tr>
    </w:tbl>
    <w:p w14:paraId="6D449CF0" w14:textId="77777777" w:rsidR="007A41D8" w:rsidRDefault="007A41D8" w:rsidP="00302003"/>
    <w:p w14:paraId="78D92D8D" w14:textId="398A71E1" w:rsidR="00302003" w:rsidRPr="00D06978" w:rsidRDefault="00302003" w:rsidP="00302003">
      <w:pPr>
        <w:pStyle w:val="Heading2"/>
        <w:rPr>
          <w:rStyle w:val="Heading2Char"/>
        </w:rPr>
      </w:pPr>
      <w:bookmarkStart w:id="45" w:name="_Toc80031352"/>
      <w:proofErr w:type="spellStart"/>
      <w:r w:rsidRPr="00D06978">
        <w:rPr>
          <w:rStyle w:val="Heading2Char"/>
        </w:rPr>
        <w:lastRenderedPageBreak/>
        <w:t>PDSCH</w:t>
      </w:r>
      <w:proofErr w:type="spellEnd"/>
      <w:r w:rsidRPr="00D06978">
        <w:rPr>
          <w:rStyle w:val="Heading2Char"/>
        </w:rPr>
        <w:t xml:space="preserve"> to </w:t>
      </w:r>
      <w:proofErr w:type="spellStart"/>
      <w:r w:rsidRPr="00D06978">
        <w:rPr>
          <w:rStyle w:val="Heading2Char"/>
        </w:rPr>
        <w:t>HARQ</w:t>
      </w:r>
      <w:proofErr w:type="spellEnd"/>
      <w:r w:rsidRPr="00D06978">
        <w:rPr>
          <w:rStyle w:val="Heading2Char"/>
        </w:rPr>
        <w:t xml:space="preserve">-ACK on </w:t>
      </w:r>
      <w:proofErr w:type="spellStart"/>
      <w:r w:rsidRPr="00D06978">
        <w:rPr>
          <w:rStyle w:val="Heading2Char"/>
        </w:rPr>
        <w:t>PU</w:t>
      </w:r>
      <w:r w:rsidR="001E310B">
        <w:rPr>
          <w:rStyle w:val="Heading2Char"/>
        </w:rPr>
        <w:t>C</w:t>
      </w:r>
      <w:r w:rsidRPr="00D06978">
        <w:rPr>
          <w:rStyle w:val="Heading2Char"/>
        </w:rPr>
        <w:t>CH</w:t>
      </w:r>
      <w:bookmarkEnd w:id="45"/>
      <w:proofErr w:type="spellEnd"/>
      <w:r w:rsidRPr="00D06978">
        <w:rPr>
          <w:rStyle w:val="Heading2Char"/>
        </w:rPr>
        <w:t xml:space="preserve"> </w:t>
      </w:r>
    </w:p>
    <w:p w14:paraId="6F568E6E" w14:textId="77777777" w:rsidR="00F0622C" w:rsidRDefault="00F0622C" w:rsidP="00F0622C">
      <w:pPr>
        <w:pStyle w:val="NoSpacing"/>
      </w:pPr>
      <w:r>
        <w:t xml:space="preserve">This was an </w:t>
      </w:r>
      <w:proofErr w:type="spellStart"/>
      <w:r>
        <w:t>eMTC</w:t>
      </w:r>
      <w:proofErr w:type="spellEnd"/>
      <w:r>
        <w:t xml:space="preserve"> timing relationship retained for enhancement in </w:t>
      </w:r>
      <w:proofErr w:type="spellStart"/>
      <w:r>
        <w:t>TR36.763</w:t>
      </w:r>
      <w:proofErr w:type="spellEnd"/>
      <w:r>
        <w:t>.</w:t>
      </w:r>
    </w:p>
    <w:p w14:paraId="3EB562E6" w14:textId="77777777" w:rsidR="00302003" w:rsidRDefault="00302003" w:rsidP="00302003"/>
    <w:p w14:paraId="4F9FE1F4" w14:textId="5368A0D6" w:rsidR="00302003" w:rsidRPr="00100D31" w:rsidRDefault="008B03A0" w:rsidP="00302003">
      <w:pPr>
        <w:pStyle w:val="Heading3"/>
      </w:pPr>
      <w:r>
        <w:t xml:space="preserve"> </w:t>
      </w:r>
      <w:bookmarkStart w:id="46" w:name="_Toc80031353"/>
      <w:r>
        <w:t>Companies’ Observations and Proposals</w:t>
      </w:r>
      <w:bookmarkEnd w:id="46"/>
    </w:p>
    <w:tbl>
      <w:tblPr>
        <w:tblStyle w:val="TableGrid"/>
        <w:tblW w:w="0" w:type="auto"/>
        <w:tblLook w:val="04A0" w:firstRow="1" w:lastRow="0" w:firstColumn="1" w:lastColumn="0" w:noHBand="0" w:noVBand="1"/>
      </w:tblPr>
      <w:tblGrid>
        <w:gridCol w:w="1980"/>
        <w:gridCol w:w="7036"/>
      </w:tblGrid>
      <w:tr w:rsidR="00302003" w14:paraId="17C1F546" w14:textId="77777777" w:rsidTr="00C264F2">
        <w:tc>
          <w:tcPr>
            <w:tcW w:w="1980" w:type="dxa"/>
          </w:tcPr>
          <w:p w14:paraId="43AC23A9" w14:textId="31FB7B25" w:rsidR="00302003" w:rsidRDefault="001E310B" w:rsidP="00C264F2">
            <w:r>
              <w:t>Sony</w:t>
            </w:r>
          </w:p>
        </w:tc>
        <w:tc>
          <w:tcPr>
            <w:tcW w:w="7036" w:type="dxa"/>
          </w:tcPr>
          <w:p w14:paraId="14F86185" w14:textId="70E0BF6A" w:rsidR="00302003" w:rsidRPr="00302003" w:rsidRDefault="001E310B" w:rsidP="001E310B">
            <w:pPr>
              <w:rPr>
                <w:iCs/>
              </w:rPr>
            </w:pPr>
            <w:r w:rsidRPr="00EA0B16">
              <w:rPr>
                <w:b/>
                <w:lang w:eastAsia="x-none"/>
              </w:rPr>
              <w:t xml:space="preserve">Proposal </w:t>
            </w:r>
            <w:r>
              <w:rPr>
                <w:b/>
                <w:lang w:eastAsia="x-none"/>
              </w:rPr>
              <w:t>9</w:t>
            </w:r>
            <w:r w:rsidRPr="00EA0B16">
              <w:rPr>
                <w:b/>
                <w:lang w:eastAsia="x-none"/>
              </w:rPr>
              <w:t xml:space="preserve">: For a </w:t>
            </w:r>
            <w:proofErr w:type="spellStart"/>
            <w:r w:rsidRPr="00EA0B16">
              <w:rPr>
                <w:b/>
                <w:lang w:eastAsia="x-none"/>
              </w:rPr>
              <w:t>PDSCH</w:t>
            </w:r>
            <w:proofErr w:type="spellEnd"/>
            <w:r w:rsidRPr="00EA0B16">
              <w:rPr>
                <w:b/>
                <w:lang w:eastAsia="x-none"/>
              </w:rPr>
              <w:t xml:space="preserve"> whose last subframe is transmitted in subframe n, </w:t>
            </w:r>
            <w:proofErr w:type="spellStart"/>
            <w:r w:rsidRPr="00EA0B16">
              <w:rPr>
                <w:b/>
                <w:lang w:eastAsia="x-none"/>
              </w:rPr>
              <w:t>HARQ</w:t>
            </w:r>
            <w:proofErr w:type="spellEnd"/>
            <w:r w:rsidRPr="00EA0B16">
              <w:rPr>
                <w:b/>
                <w:lang w:eastAsia="x-none"/>
              </w:rPr>
              <w:t xml:space="preserve">-ACK on </w:t>
            </w:r>
            <w:proofErr w:type="spellStart"/>
            <w:r w:rsidRPr="00EA0B16">
              <w:rPr>
                <w:b/>
                <w:lang w:eastAsia="x-none"/>
              </w:rPr>
              <w:t>PUCCH</w:t>
            </w:r>
            <w:proofErr w:type="spellEnd"/>
            <w:r w:rsidRPr="00EA0B16">
              <w:rPr>
                <w:b/>
                <w:lang w:eastAsia="x-none"/>
              </w:rPr>
              <w:t xml:space="preserve"> is transmitted on subframe n + </w:t>
            </w:r>
            <w:proofErr w:type="spellStart"/>
            <w:r w:rsidRPr="00EA0B16">
              <w:rPr>
                <w:b/>
                <w:lang w:eastAsia="x-none"/>
              </w:rPr>
              <w:t>4+</w:t>
            </w:r>
            <w:r w:rsidRPr="00EA0B16">
              <w:rPr>
                <w:b/>
                <w:i/>
                <w:lang w:eastAsia="x-none"/>
              </w:rPr>
              <w:t>K</w:t>
            </w:r>
            <w:r w:rsidRPr="00EA0B16">
              <w:rPr>
                <w:b/>
                <w:i/>
                <w:vertAlign w:val="subscript"/>
                <w:lang w:eastAsia="x-none"/>
              </w:rPr>
              <w:t>offset</w:t>
            </w:r>
            <w:proofErr w:type="spellEnd"/>
            <w:r w:rsidRPr="00EA0B16">
              <w:rPr>
                <w:b/>
                <w:lang w:eastAsia="x-none"/>
              </w:rPr>
              <w:t>.</w:t>
            </w:r>
          </w:p>
        </w:tc>
      </w:tr>
      <w:tr w:rsidR="00302003" w14:paraId="45C42A65" w14:textId="77777777" w:rsidTr="00C264F2">
        <w:tc>
          <w:tcPr>
            <w:tcW w:w="1980" w:type="dxa"/>
          </w:tcPr>
          <w:p w14:paraId="06EB3CA0" w14:textId="2915448D" w:rsidR="00302003" w:rsidRDefault="00C264F2" w:rsidP="00C264F2">
            <w:r>
              <w:t>Ericsson</w:t>
            </w:r>
          </w:p>
        </w:tc>
        <w:tc>
          <w:tcPr>
            <w:tcW w:w="7036" w:type="dxa"/>
          </w:tcPr>
          <w:p w14:paraId="4579FA08"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7379EEED"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w:t>
            </w:r>
            <w:proofErr w:type="spellStart"/>
            <w:r w:rsidRPr="00C264F2">
              <w:t>PUSCH</w:t>
            </w:r>
            <w:proofErr w:type="spellEnd"/>
            <w:r w:rsidRPr="00C264F2">
              <w:t xml:space="preserve"> </w:t>
            </w:r>
          </w:p>
          <w:p w14:paraId="27CFFB20" w14:textId="77777777" w:rsidR="00C264F2" w:rsidRPr="00C264F2" w:rsidRDefault="00C264F2" w:rsidP="00CA5044">
            <w:pPr>
              <w:pStyle w:val="NoSpacing"/>
            </w:pPr>
            <w:r w:rsidRPr="00C264F2">
              <w:t>-</w:t>
            </w:r>
            <w:r w:rsidRPr="00C264F2">
              <w:tab/>
            </w:r>
            <w:proofErr w:type="spellStart"/>
            <w:r w:rsidRPr="00C264F2">
              <w:t>RAR</w:t>
            </w:r>
            <w:proofErr w:type="spellEnd"/>
            <w:r w:rsidRPr="00C264F2">
              <w:t xml:space="preserve"> grant to </w:t>
            </w:r>
            <w:proofErr w:type="spellStart"/>
            <w:r w:rsidRPr="00C264F2">
              <w:t>PUSCH</w:t>
            </w:r>
            <w:proofErr w:type="spellEnd"/>
            <w:r w:rsidRPr="00C264F2">
              <w:t xml:space="preserve"> </w:t>
            </w:r>
          </w:p>
          <w:p w14:paraId="70E1CC5E"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scheduled uplink SPS </w:t>
            </w:r>
          </w:p>
          <w:p w14:paraId="216A38DF" w14:textId="77777777" w:rsidR="00C264F2" w:rsidRPr="00C264F2" w:rsidRDefault="00C264F2" w:rsidP="00CA5044">
            <w:pPr>
              <w:pStyle w:val="NoSpacing"/>
            </w:pPr>
            <w:r w:rsidRPr="00C264F2">
              <w:t>-</w:t>
            </w:r>
            <w:r w:rsidRPr="00C264F2">
              <w:tab/>
            </w:r>
            <w:proofErr w:type="spellStart"/>
            <w:r w:rsidRPr="00C264F2">
              <w:rPr>
                <w:highlight w:val="yellow"/>
              </w:rPr>
              <w:t>PDSCH</w:t>
            </w:r>
            <w:proofErr w:type="spellEnd"/>
            <w:r w:rsidRPr="00C264F2">
              <w:rPr>
                <w:highlight w:val="yellow"/>
              </w:rPr>
              <w:t xml:space="preserve"> to </w:t>
            </w:r>
            <w:proofErr w:type="spellStart"/>
            <w:r w:rsidRPr="00C264F2">
              <w:rPr>
                <w:highlight w:val="yellow"/>
              </w:rPr>
              <w:t>HARQ</w:t>
            </w:r>
            <w:proofErr w:type="spellEnd"/>
            <w:r w:rsidRPr="00C264F2">
              <w:rPr>
                <w:highlight w:val="yellow"/>
              </w:rPr>
              <w:t xml:space="preserve">-ACK on </w:t>
            </w:r>
            <w:proofErr w:type="spellStart"/>
            <w:r w:rsidRPr="00C264F2">
              <w:rPr>
                <w:highlight w:val="yellow"/>
              </w:rPr>
              <w:t>PUCCH</w:t>
            </w:r>
            <w:proofErr w:type="spellEnd"/>
            <w:r w:rsidRPr="00C264F2">
              <w:t xml:space="preserve"> </w:t>
            </w:r>
          </w:p>
          <w:p w14:paraId="03148D45" w14:textId="77777777" w:rsidR="00C264F2" w:rsidRPr="00C264F2" w:rsidRDefault="00C264F2" w:rsidP="00CA5044">
            <w:pPr>
              <w:pStyle w:val="NoSpacing"/>
            </w:pPr>
            <w:r w:rsidRPr="00C264F2">
              <w:t>-</w:t>
            </w:r>
            <w:r w:rsidRPr="00C264F2">
              <w:tab/>
              <w:t xml:space="preserve">CSI reference resource timing </w:t>
            </w:r>
          </w:p>
          <w:p w14:paraId="467C43C4"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aperiodic SRS </w:t>
            </w:r>
          </w:p>
          <w:p w14:paraId="09817077" w14:textId="28409CC9" w:rsidR="00302003" w:rsidRPr="00C264F2" w:rsidRDefault="00C264F2" w:rsidP="00CA5044">
            <w:pPr>
              <w:pStyle w:val="NoSpacing"/>
              <w:rPr>
                <w:iCs/>
              </w:rPr>
            </w:pPr>
            <w:r w:rsidRPr="00C264F2">
              <w:t>-</w:t>
            </w:r>
            <w:r w:rsidRPr="00C264F2">
              <w:tab/>
              <w:t>Timing advance command activation</w:t>
            </w:r>
          </w:p>
        </w:tc>
      </w:tr>
      <w:tr w:rsidR="001E47F6" w14:paraId="076D750B" w14:textId="77777777" w:rsidTr="00C264F2">
        <w:tc>
          <w:tcPr>
            <w:tcW w:w="1980" w:type="dxa"/>
          </w:tcPr>
          <w:p w14:paraId="1AD7CC5E" w14:textId="79EA5E01" w:rsidR="001E47F6" w:rsidRDefault="001E47F6" w:rsidP="00C264F2">
            <w:r>
              <w:t>Apple</w:t>
            </w:r>
          </w:p>
        </w:tc>
        <w:tc>
          <w:tcPr>
            <w:tcW w:w="7036" w:type="dxa"/>
          </w:tcPr>
          <w:p w14:paraId="65B55BAD"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798AEC3D" w14:textId="77777777" w:rsidR="001E47F6" w:rsidRDefault="001E47F6" w:rsidP="00760D8D">
            <w:pPr>
              <w:pStyle w:val="NoSpacing"/>
              <w:numPr>
                <w:ilvl w:val="0"/>
                <w:numId w:val="25"/>
              </w:numPr>
            </w:pPr>
            <w:proofErr w:type="spellStart"/>
            <w:r>
              <w:t>MPDCCH</w:t>
            </w:r>
            <w:proofErr w:type="spellEnd"/>
            <w:r>
              <w:t xml:space="preserve"> to </w:t>
            </w:r>
            <w:proofErr w:type="spellStart"/>
            <w:r>
              <w:t>PUSCH</w:t>
            </w:r>
            <w:proofErr w:type="spellEnd"/>
          </w:p>
          <w:p w14:paraId="6195CBAE" w14:textId="77777777" w:rsidR="001E47F6" w:rsidRDefault="001E47F6" w:rsidP="00760D8D">
            <w:pPr>
              <w:pStyle w:val="NoSpacing"/>
              <w:numPr>
                <w:ilvl w:val="0"/>
                <w:numId w:val="25"/>
              </w:numPr>
            </w:pPr>
            <w:proofErr w:type="spellStart"/>
            <w:r>
              <w:t>RAR</w:t>
            </w:r>
            <w:proofErr w:type="spellEnd"/>
            <w:r>
              <w:t xml:space="preserve"> grant to </w:t>
            </w:r>
            <w:proofErr w:type="spellStart"/>
            <w:r>
              <w:t>PUSCH</w:t>
            </w:r>
            <w:proofErr w:type="spellEnd"/>
            <w:r>
              <w:t xml:space="preserve"> </w:t>
            </w:r>
          </w:p>
          <w:p w14:paraId="4AB3C53A" w14:textId="77777777" w:rsidR="001E47F6" w:rsidRDefault="001E47F6" w:rsidP="00760D8D">
            <w:pPr>
              <w:pStyle w:val="NoSpacing"/>
              <w:numPr>
                <w:ilvl w:val="0"/>
                <w:numId w:val="25"/>
              </w:numPr>
            </w:pPr>
            <w:proofErr w:type="spellStart"/>
            <w:r>
              <w:t>MPDCCH</w:t>
            </w:r>
            <w:proofErr w:type="spellEnd"/>
            <w:r>
              <w:t xml:space="preserve"> to scheduled uplink SPS</w:t>
            </w:r>
          </w:p>
          <w:p w14:paraId="6DA214F0" w14:textId="77777777" w:rsidR="001E47F6" w:rsidRPr="001E47F6" w:rsidRDefault="001E47F6" w:rsidP="00760D8D">
            <w:pPr>
              <w:pStyle w:val="NoSpacing"/>
              <w:numPr>
                <w:ilvl w:val="0"/>
                <w:numId w:val="25"/>
              </w:numPr>
              <w:rPr>
                <w:highlight w:val="yellow"/>
              </w:rPr>
            </w:pPr>
            <w:proofErr w:type="spellStart"/>
            <w:r w:rsidRPr="001E47F6">
              <w:rPr>
                <w:highlight w:val="yellow"/>
              </w:rPr>
              <w:t>PDSCH</w:t>
            </w:r>
            <w:proofErr w:type="spellEnd"/>
            <w:r w:rsidRPr="001E47F6">
              <w:rPr>
                <w:highlight w:val="yellow"/>
              </w:rPr>
              <w:t xml:space="preserve"> to </w:t>
            </w:r>
            <w:proofErr w:type="spellStart"/>
            <w:r w:rsidRPr="001E47F6">
              <w:rPr>
                <w:highlight w:val="yellow"/>
              </w:rPr>
              <w:t>HARQ</w:t>
            </w:r>
            <w:proofErr w:type="spellEnd"/>
            <w:r w:rsidRPr="001E47F6">
              <w:rPr>
                <w:highlight w:val="yellow"/>
              </w:rPr>
              <w:t xml:space="preserve">-ACK on </w:t>
            </w:r>
            <w:proofErr w:type="spellStart"/>
            <w:r w:rsidRPr="001E47F6">
              <w:rPr>
                <w:highlight w:val="yellow"/>
              </w:rPr>
              <w:t>PUCCH</w:t>
            </w:r>
            <w:proofErr w:type="spellEnd"/>
          </w:p>
          <w:p w14:paraId="7E0A3757" w14:textId="77777777" w:rsidR="001E47F6" w:rsidRDefault="001E47F6" w:rsidP="00760D8D">
            <w:pPr>
              <w:pStyle w:val="NoSpacing"/>
              <w:numPr>
                <w:ilvl w:val="0"/>
                <w:numId w:val="25"/>
              </w:numPr>
            </w:pPr>
            <w:r>
              <w:t>CSI reference resource timing</w:t>
            </w:r>
          </w:p>
          <w:p w14:paraId="68FA040E" w14:textId="77777777" w:rsidR="001E47F6" w:rsidRDefault="001E47F6" w:rsidP="00760D8D">
            <w:pPr>
              <w:pStyle w:val="NoSpacing"/>
              <w:numPr>
                <w:ilvl w:val="0"/>
                <w:numId w:val="25"/>
              </w:numPr>
            </w:pPr>
            <w:proofErr w:type="spellStart"/>
            <w:r>
              <w:t>MPDCCH</w:t>
            </w:r>
            <w:proofErr w:type="spellEnd"/>
            <w:r>
              <w:t xml:space="preserve"> to aperiodic SRS</w:t>
            </w:r>
          </w:p>
          <w:p w14:paraId="63C7EA1E" w14:textId="3C4A5446" w:rsidR="001E47F6" w:rsidRPr="00CA5044" w:rsidRDefault="001E47F6" w:rsidP="00760D8D">
            <w:pPr>
              <w:pStyle w:val="NoSpacing"/>
              <w:numPr>
                <w:ilvl w:val="0"/>
                <w:numId w:val="25"/>
              </w:numPr>
            </w:pPr>
            <w:r>
              <w:t>timing advance command activation</w:t>
            </w:r>
          </w:p>
        </w:tc>
      </w:tr>
      <w:tr w:rsidR="000D7CB6" w14:paraId="0B16E745" w14:textId="77777777" w:rsidTr="00F0622C">
        <w:tc>
          <w:tcPr>
            <w:tcW w:w="1980" w:type="dxa"/>
          </w:tcPr>
          <w:p w14:paraId="749F4493" w14:textId="77777777" w:rsidR="000D7CB6" w:rsidRDefault="000D7CB6" w:rsidP="00F0622C">
            <w:proofErr w:type="spellStart"/>
            <w:r w:rsidRPr="000D7CB6">
              <w:t>InterDigital</w:t>
            </w:r>
            <w:proofErr w:type="spellEnd"/>
          </w:p>
        </w:tc>
        <w:tc>
          <w:tcPr>
            <w:tcW w:w="7036" w:type="dxa"/>
          </w:tcPr>
          <w:p w14:paraId="1D16B47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22AD7CF3" w14:textId="77777777" w:rsidTr="00C264F2">
        <w:tc>
          <w:tcPr>
            <w:tcW w:w="1980" w:type="dxa"/>
          </w:tcPr>
          <w:p w14:paraId="63E09BDA" w14:textId="77777777" w:rsidR="000D7CB6" w:rsidRDefault="000D7CB6" w:rsidP="00C264F2"/>
        </w:tc>
        <w:tc>
          <w:tcPr>
            <w:tcW w:w="7036" w:type="dxa"/>
          </w:tcPr>
          <w:p w14:paraId="3AC7EBCA" w14:textId="77777777" w:rsidR="000D7CB6" w:rsidRDefault="000D7CB6" w:rsidP="001E47F6">
            <w:pPr>
              <w:rPr>
                <w:b/>
                <w:i/>
                <w:u w:val="single"/>
              </w:rPr>
            </w:pPr>
          </w:p>
        </w:tc>
      </w:tr>
    </w:tbl>
    <w:p w14:paraId="119B4221" w14:textId="51C35D8E" w:rsidR="00302003" w:rsidRDefault="00302003" w:rsidP="00302003"/>
    <w:p w14:paraId="5BA96469" w14:textId="19F01542" w:rsidR="00F0622C" w:rsidRPr="00DD484B" w:rsidRDefault="00F0622C" w:rsidP="00F0622C">
      <w:pPr>
        <w:pStyle w:val="Heading3"/>
        <w:rPr>
          <w:lang w:eastAsia="zh-CN"/>
        </w:rPr>
      </w:pPr>
      <w:bookmarkStart w:id="47" w:name="_Toc80031354"/>
      <w:r>
        <w:t xml:space="preserve">FIRST ROUND Discussion on </w:t>
      </w:r>
      <w:proofErr w:type="spellStart"/>
      <w:r w:rsidRPr="00F0622C">
        <w:rPr>
          <w:lang w:eastAsia="zh-CN"/>
        </w:rPr>
        <w:t>PDSCH</w:t>
      </w:r>
      <w:proofErr w:type="spellEnd"/>
      <w:r w:rsidRPr="00F0622C">
        <w:rPr>
          <w:lang w:eastAsia="zh-CN"/>
        </w:rPr>
        <w:t xml:space="preserve"> to </w:t>
      </w:r>
      <w:proofErr w:type="spellStart"/>
      <w:r w:rsidRPr="00F0622C">
        <w:rPr>
          <w:lang w:eastAsia="zh-CN"/>
        </w:rPr>
        <w:t>HARQ</w:t>
      </w:r>
      <w:proofErr w:type="spellEnd"/>
      <w:r w:rsidRPr="00F0622C">
        <w:rPr>
          <w:lang w:eastAsia="zh-CN"/>
        </w:rPr>
        <w:t xml:space="preserve">-ACK on </w:t>
      </w:r>
      <w:proofErr w:type="spellStart"/>
      <w:r w:rsidRPr="00F0622C">
        <w:rPr>
          <w:lang w:eastAsia="zh-CN"/>
        </w:rPr>
        <w:t>PUCCH</w:t>
      </w:r>
      <w:bookmarkEnd w:id="47"/>
      <w:proofErr w:type="spellEnd"/>
      <w:r w:rsidRPr="00F0622C">
        <w:rPr>
          <w:lang w:eastAsia="zh-CN"/>
        </w:rPr>
        <w:t xml:space="preserve"> </w:t>
      </w:r>
    </w:p>
    <w:p w14:paraId="0C7DF84C" w14:textId="7258C386"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7AB4184" w14:textId="77777777" w:rsidR="00F0622C" w:rsidRDefault="00F0622C" w:rsidP="00F0622C">
      <w:pPr>
        <w:spacing w:after="160"/>
        <w:rPr>
          <w:rFonts w:asciiTheme="minorHAnsi" w:hAnsiTheme="minorHAnsi" w:cstheme="minorBidi"/>
        </w:rPr>
      </w:pPr>
    </w:p>
    <w:p w14:paraId="5FFD50D9" w14:textId="162B2765"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4</w:t>
      </w:r>
      <w:r w:rsidRPr="00C710B2">
        <w:rPr>
          <w:highlight w:val="cyan"/>
          <w:u w:val="single"/>
          <w:lang w:eastAsia="zh-CN"/>
        </w:rPr>
        <w:t xml:space="preserve">.2-1: </w:t>
      </w:r>
    </w:p>
    <w:p w14:paraId="2C190F03" w14:textId="3C72E113"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sidRPr="00F0622C">
        <w:rPr>
          <w:highlight w:val="cyan"/>
          <w:lang w:eastAsia="zh-CN"/>
        </w:rPr>
        <w:t>on reception of</w:t>
      </w:r>
      <w:r w:rsidRPr="00F0622C">
        <w:rPr>
          <w:highlight w:val="cyan"/>
          <w:lang w:eastAsia="x-none"/>
        </w:rPr>
        <w:t xml:space="preserve"> a  </w:t>
      </w:r>
      <w:proofErr w:type="spellStart"/>
      <w:r w:rsidRPr="00F0622C">
        <w:rPr>
          <w:highlight w:val="cyan"/>
          <w:lang w:eastAsia="x-none"/>
        </w:rPr>
        <w:t>PDSCH</w:t>
      </w:r>
      <w:proofErr w:type="spellEnd"/>
      <w:r w:rsidRPr="00F0622C">
        <w:rPr>
          <w:highlight w:val="cyan"/>
          <w:lang w:eastAsia="x-none"/>
        </w:rPr>
        <w:t xml:space="preserve"> ending in subframe n, </w:t>
      </w:r>
      <w:r>
        <w:rPr>
          <w:highlight w:val="cyan"/>
          <w:lang w:eastAsia="x-none"/>
        </w:rPr>
        <w:t xml:space="preserve">the corresponding </w:t>
      </w:r>
      <w:proofErr w:type="spellStart"/>
      <w:r w:rsidRPr="00F0622C">
        <w:rPr>
          <w:highlight w:val="cyan"/>
          <w:lang w:eastAsia="x-none"/>
        </w:rPr>
        <w:t>HARQ</w:t>
      </w:r>
      <w:proofErr w:type="spellEnd"/>
      <w:r w:rsidRPr="00F0622C">
        <w:rPr>
          <w:highlight w:val="cyan"/>
          <w:lang w:eastAsia="x-none"/>
        </w:rPr>
        <w:t xml:space="preserve">-ACK feedback on </w:t>
      </w:r>
      <w:proofErr w:type="spellStart"/>
      <w:r w:rsidRPr="00F0622C">
        <w:rPr>
          <w:highlight w:val="cyan"/>
          <w:lang w:eastAsia="x-none"/>
        </w:rPr>
        <w:t>PUCCH</w:t>
      </w:r>
      <w:proofErr w:type="spellEnd"/>
      <w:r w:rsidRPr="00F0622C">
        <w:rPr>
          <w:highlight w:val="cyan"/>
          <w:lang w:eastAsia="x-none"/>
        </w:rPr>
        <w:t xml:space="preserve"> is transmitted</w:t>
      </w:r>
      <w:r>
        <w:rPr>
          <w:highlight w:val="cyan"/>
          <w:lang w:eastAsia="x-none"/>
        </w:rPr>
        <w:t xml:space="preserve"> </w:t>
      </w:r>
      <w:r w:rsidRPr="00730B1D">
        <w:rPr>
          <w:highlight w:val="cyan"/>
          <w:lang w:eastAsia="x-none"/>
        </w:rPr>
        <w:t xml:space="preserve">with a delay of </w:t>
      </w:r>
      <w:proofErr w:type="spellStart"/>
      <w:r w:rsidRPr="00730B1D">
        <w:rPr>
          <w:highlight w:val="cyan"/>
          <w:lang w:eastAsia="x-none"/>
        </w:rPr>
        <w:t>Koffset</w:t>
      </w:r>
      <w:proofErr w:type="spellEnd"/>
      <w:r w:rsidRPr="00730B1D">
        <w:rPr>
          <w:highlight w:val="cyan"/>
          <w:lang w:eastAsia="x-none"/>
        </w:rPr>
        <w:t xml:space="preserve"> as compared to transmission as per current specification.</w:t>
      </w:r>
    </w:p>
    <w:p w14:paraId="6F97C2CC" w14:textId="77777777" w:rsidR="000F5B0D" w:rsidRPr="0060198D" w:rsidRDefault="000F5B0D" w:rsidP="00F0622C">
      <w:pPr>
        <w:rPr>
          <w:lang w:eastAsia="zh-CN"/>
        </w:rPr>
      </w:pPr>
    </w:p>
    <w:p w14:paraId="4EE8FFC7" w14:textId="22C3F6E7"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38A3A682" w14:textId="77777777" w:rsidTr="003372FB">
        <w:tc>
          <w:tcPr>
            <w:tcW w:w="1838" w:type="dxa"/>
            <w:shd w:val="clear" w:color="auto" w:fill="D9D9D9" w:themeFill="background1" w:themeFillShade="D9"/>
          </w:tcPr>
          <w:p w14:paraId="07953BC9" w14:textId="77777777" w:rsidR="007A41D8" w:rsidRDefault="007A41D8" w:rsidP="003372FB">
            <w:pPr>
              <w:jc w:val="center"/>
            </w:pPr>
            <w:r>
              <w:t>Company</w:t>
            </w:r>
          </w:p>
        </w:tc>
        <w:tc>
          <w:tcPr>
            <w:tcW w:w="1985" w:type="dxa"/>
            <w:shd w:val="clear" w:color="auto" w:fill="D9D9D9" w:themeFill="background1" w:themeFillShade="D9"/>
          </w:tcPr>
          <w:p w14:paraId="03233955" w14:textId="77777777" w:rsidR="007A41D8" w:rsidRDefault="007A41D8" w:rsidP="003372FB">
            <w:pPr>
              <w:jc w:val="center"/>
            </w:pPr>
            <w:r>
              <w:t>Support/Not Support</w:t>
            </w:r>
          </w:p>
        </w:tc>
        <w:tc>
          <w:tcPr>
            <w:tcW w:w="5193" w:type="dxa"/>
            <w:shd w:val="clear" w:color="auto" w:fill="D9D9D9" w:themeFill="background1" w:themeFillShade="D9"/>
          </w:tcPr>
          <w:p w14:paraId="795B24E7" w14:textId="77777777" w:rsidR="007A41D8" w:rsidRDefault="007A41D8" w:rsidP="003372FB">
            <w:pPr>
              <w:jc w:val="center"/>
            </w:pPr>
            <w:r>
              <w:t>Comments</w:t>
            </w:r>
          </w:p>
        </w:tc>
      </w:tr>
      <w:tr w:rsidR="007A41D8" w14:paraId="6A770B01" w14:textId="77777777" w:rsidTr="003372FB">
        <w:tc>
          <w:tcPr>
            <w:tcW w:w="1838" w:type="dxa"/>
          </w:tcPr>
          <w:p w14:paraId="7937AC0E" w14:textId="66C4B530" w:rsidR="007A41D8" w:rsidRDefault="00501232" w:rsidP="00501232">
            <w:pPr>
              <w:jc w:val="center"/>
            </w:pPr>
            <w:r>
              <w:t>Intel</w:t>
            </w:r>
          </w:p>
        </w:tc>
        <w:tc>
          <w:tcPr>
            <w:tcW w:w="1985" w:type="dxa"/>
          </w:tcPr>
          <w:p w14:paraId="67D08554" w14:textId="509D25BB" w:rsidR="007A41D8" w:rsidRDefault="00501232" w:rsidP="00501232">
            <w:pPr>
              <w:jc w:val="center"/>
            </w:pPr>
            <w:r>
              <w:t>Support</w:t>
            </w:r>
          </w:p>
        </w:tc>
        <w:tc>
          <w:tcPr>
            <w:tcW w:w="5193" w:type="dxa"/>
          </w:tcPr>
          <w:p w14:paraId="4597C540" w14:textId="77777777" w:rsidR="007A41D8" w:rsidRDefault="007A41D8" w:rsidP="003372FB"/>
        </w:tc>
      </w:tr>
      <w:tr w:rsidR="007A41D8" w14:paraId="78786162" w14:textId="77777777" w:rsidTr="003372FB">
        <w:tc>
          <w:tcPr>
            <w:tcW w:w="1838" w:type="dxa"/>
          </w:tcPr>
          <w:p w14:paraId="73EE0EA2" w14:textId="77777777" w:rsidR="007A41D8" w:rsidRDefault="007A41D8" w:rsidP="003372FB"/>
        </w:tc>
        <w:tc>
          <w:tcPr>
            <w:tcW w:w="1985" w:type="dxa"/>
          </w:tcPr>
          <w:p w14:paraId="0EB464ED" w14:textId="77777777" w:rsidR="007A41D8" w:rsidRDefault="007A41D8" w:rsidP="003372FB"/>
        </w:tc>
        <w:tc>
          <w:tcPr>
            <w:tcW w:w="5193" w:type="dxa"/>
          </w:tcPr>
          <w:p w14:paraId="3990862E" w14:textId="77777777" w:rsidR="007A41D8" w:rsidRDefault="007A41D8" w:rsidP="003372FB"/>
        </w:tc>
      </w:tr>
      <w:tr w:rsidR="007A41D8" w14:paraId="111AB8B9" w14:textId="77777777" w:rsidTr="003372FB">
        <w:tc>
          <w:tcPr>
            <w:tcW w:w="1838" w:type="dxa"/>
          </w:tcPr>
          <w:p w14:paraId="3D3CE22A" w14:textId="77777777" w:rsidR="007A41D8" w:rsidRDefault="007A41D8" w:rsidP="003372FB"/>
        </w:tc>
        <w:tc>
          <w:tcPr>
            <w:tcW w:w="1985" w:type="dxa"/>
          </w:tcPr>
          <w:p w14:paraId="63BD3EF2" w14:textId="77777777" w:rsidR="007A41D8" w:rsidRDefault="007A41D8" w:rsidP="003372FB"/>
        </w:tc>
        <w:tc>
          <w:tcPr>
            <w:tcW w:w="5193" w:type="dxa"/>
          </w:tcPr>
          <w:p w14:paraId="6E24B403" w14:textId="77777777" w:rsidR="007A41D8" w:rsidRDefault="007A41D8" w:rsidP="003372FB"/>
        </w:tc>
      </w:tr>
    </w:tbl>
    <w:p w14:paraId="52E3C8A5" w14:textId="77777777" w:rsidR="007A41D8" w:rsidRDefault="007A41D8" w:rsidP="00302003"/>
    <w:p w14:paraId="47A51584" w14:textId="77777777" w:rsidR="00302003" w:rsidRPr="00302003" w:rsidRDefault="00302003" w:rsidP="00302003">
      <w:pPr>
        <w:pStyle w:val="Heading2"/>
        <w:rPr>
          <w:rStyle w:val="Heading2Char"/>
        </w:rPr>
      </w:pPr>
      <w:bookmarkStart w:id="48" w:name="_Toc80031355"/>
      <w:bookmarkStart w:id="49" w:name="_Hlk80005362"/>
      <w:r w:rsidRPr="00302003">
        <w:rPr>
          <w:rStyle w:val="Heading2Char"/>
        </w:rPr>
        <w:t>CSI reference resource timing</w:t>
      </w:r>
      <w:bookmarkEnd w:id="48"/>
      <w:r w:rsidRPr="00302003">
        <w:rPr>
          <w:rStyle w:val="Heading2Char"/>
        </w:rPr>
        <w:t xml:space="preserve"> </w:t>
      </w:r>
    </w:p>
    <w:bookmarkEnd w:id="49"/>
    <w:p w14:paraId="0C482F5B" w14:textId="77777777" w:rsidR="00F0622C" w:rsidRDefault="00F0622C" w:rsidP="00F0622C">
      <w:pPr>
        <w:pStyle w:val="NoSpacing"/>
      </w:pPr>
      <w:r>
        <w:t xml:space="preserve">This was an </w:t>
      </w:r>
      <w:proofErr w:type="spellStart"/>
      <w:r>
        <w:t>eMTC</w:t>
      </w:r>
      <w:proofErr w:type="spellEnd"/>
      <w:r>
        <w:t xml:space="preserve"> timing relationship retained for enhancement in </w:t>
      </w:r>
      <w:proofErr w:type="spellStart"/>
      <w:r>
        <w:t>TR36.763</w:t>
      </w:r>
      <w:proofErr w:type="spellEnd"/>
      <w:r>
        <w:t>.</w:t>
      </w:r>
    </w:p>
    <w:p w14:paraId="6D61CC14" w14:textId="77777777" w:rsidR="00302003" w:rsidRDefault="00302003" w:rsidP="00302003"/>
    <w:p w14:paraId="5BDF1CF7" w14:textId="50EB0950" w:rsidR="00302003" w:rsidRPr="00100D31" w:rsidRDefault="008B03A0" w:rsidP="00302003">
      <w:pPr>
        <w:pStyle w:val="Heading3"/>
      </w:pPr>
      <w:r>
        <w:t xml:space="preserve"> </w:t>
      </w:r>
      <w:bookmarkStart w:id="50" w:name="_Toc80031356"/>
      <w:r>
        <w:t>Companies’ Observations and Proposals</w:t>
      </w:r>
      <w:bookmarkEnd w:id="50"/>
    </w:p>
    <w:tbl>
      <w:tblPr>
        <w:tblStyle w:val="TableGrid"/>
        <w:tblW w:w="0" w:type="auto"/>
        <w:tblLook w:val="04A0" w:firstRow="1" w:lastRow="0" w:firstColumn="1" w:lastColumn="0" w:noHBand="0" w:noVBand="1"/>
      </w:tblPr>
      <w:tblGrid>
        <w:gridCol w:w="1980"/>
        <w:gridCol w:w="7036"/>
      </w:tblGrid>
      <w:tr w:rsidR="00302003" w14:paraId="632332E3" w14:textId="77777777" w:rsidTr="00C264F2">
        <w:tc>
          <w:tcPr>
            <w:tcW w:w="1980" w:type="dxa"/>
          </w:tcPr>
          <w:p w14:paraId="196719C2" w14:textId="17B01269" w:rsidR="00302003" w:rsidRDefault="001E310B" w:rsidP="00C264F2">
            <w:r>
              <w:t>Sony</w:t>
            </w:r>
          </w:p>
        </w:tc>
        <w:tc>
          <w:tcPr>
            <w:tcW w:w="7036" w:type="dxa"/>
          </w:tcPr>
          <w:p w14:paraId="2353DBC7" w14:textId="3F0303E2" w:rsidR="00302003" w:rsidRPr="00CA5044" w:rsidRDefault="001E310B" w:rsidP="00CA5044">
            <w:pPr>
              <w:pStyle w:val="NoSpacing"/>
              <w:rPr>
                <w:b/>
              </w:rPr>
            </w:pPr>
            <w:r w:rsidRPr="00EA0B16">
              <w:rPr>
                <w:b/>
                <w:lang w:eastAsia="x-none"/>
              </w:rPr>
              <w:t>Proposal 1</w:t>
            </w:r>
            <w:r>
              <w:rPr>
                <w:b/>
                <w:lang w:eastAsia="x-none"/>
              </w:rPr>
              <w:t>0</w:t>
            </w:r>
            <w:r w:rsidRPr="00EA0B16">
              <w:rPr>
                <w:b/>
                <w:lang w:eastAsia="x-none"/>
              </w:rPr>
              <w:t xml:space="preserve">:  </w:t>
            </w:r>
            <w:bookmarkStart w:id="51" w:name="_Hlk80005418"/>
            <w:r w:rsidRPr="00EA0B16">
              <w:rPr>
                <w:b/>
              </w:rPr>
              <w:t xml:space="preserve">The CSI reference resource is a set of DL physical resources ending in subframe n – </w:t>
            </w:r>
            <w:proofErr w:type="spellStart"/>
            <w:r w:rsidRPr="00EA0B16">
              <w:rPr>
                <w:b/>
              </w:rPr>
              <w:t>n</w:t>
            </w:r>
            <w:r w:rsidRPr="00EA0B16">
              <w:rPr>
                <w:b/>
                <w:vertAlign w:val="subscript"/>
              </w:rPr>
              <w:t>CQI_ref</w:t>
            </w:r>
            <w:proofErr w:type="spellEnd"/>
            <w:r w:rsidRPr="00EA0B16">
              <w:rPr>
                <w:b/>
              </w:rPr>
              <w:t xml:space="preserve"> </w:t>
            </w:r>
            <w:r>
              <w:rPr>
                <w:b/>
              </w:rPr>
              <w:t>+</w:t>
            </w:r>
            <w:r w:rsidRPr="00EA0B16">
              <w:rPr>
                <w:b/>
              </w:rPr>
              <w:t xml:space="preserve"> </w:t>
            </w:r>
            <w:proofErr w:type="spellStart"/>
            <w:r w:rsidRPr="00EA0B16">
              <w:rPr>
                <w:b/>
                <w:i/>
                <w:lang w:eastAsia="x-none"/>
              </w:rPr>
              <w:t>K</w:t>
            </w:r>
            <w:r w:rsidRPr="00EA0B16">
              <w:rPr>
                <w:b/>
                <w:i/>
                <w:vertAlign w:val="subscript"/>
                <w:lang w:eastAsia="x-none"/>
              </w:rPr>
              <w:t>offset</w:t>
            </w:r>
            <w:proofErr w:type="spellEnd"/>
            <w:r w:rsidRPr="00EA0B16">
              <w:rPr>
                <w:b/>
                <w:vertAlign w:val="subscript"/>
              </w:rPr>
              <w:t>,</w:t>
            </w:r>
            <w:bookmarkEnd w:id="51"/>
            <w:r w:rsidRPr="00EA0B16">
              <w:rPr>
                <w:b/>
                <w:vertAlign w:val="subscript"/>
              </w:rPr>
              <w:t xml:space="preserve"> </w:t>
            </w:r>
            <w:r w:rsidRPr="00EA0B16">
              <w:rPr>
                <w:b/>
              </w:rPr>
              <w:t xml:space="preserve">where in the most stringent case for timing, </w:t>
            </w:r>
            <w:proofErr w:type="spellStart"/>
            <w:r w:rsidRPr="00EA0B16">
              <w:rPr>
                <w:b/>
              </w:rPr>
              <w:t>n</w:t>
            </w:r>
            <w:r w:rsidRPr="00EA0B16">
              <w:rPr>
                <w:b/>
                <w:vertAlign w:val="subscript"/>
              </w:rPr>
              <w:t>CQI_ref</w:t>
            </w:r>
            <w:proofErr w:type="spellEnd"/>
            <w:r w:rsidRPr="00EA0B16">
              <w:rPr>
                <w:b/>
              </w:rPr>
              <w:t xml:space="preserve"> can be as little as 4. </w:t>
            </w:r>
          </w:p>
        </w:tc>
      </w:tr>
      <w:tr w:rsidR="00302003" w14:paraId="364B7CF6" w14:textId="77777777" w:rsidTr="00C264F2">
        <w:tc>
          <w:tcPr>
            <w:tcW w:w="1980" w:type="dxa"/>
          </w:tcPr>
          <w:p w14:paraId="58642740" w14:textId="24A74746" w:rsidR="00302003" w:rsidRDefault="00C264F2" w:rsidP="00C264F2">
            <w:r>
              <w:t>Ericsson</w:t>
            </w:r>
          </w:p>
        </w:tc>
        <w:tc>
          <w:tcPr>
            <w:tcW w:w="7036" w:type="dxa"/>
          </w:tcPr>
          <w:p w14:paraId="7119EE41"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AD636E4" w14:textId="77777777" w:rsidR="00C264F2" w:rsidRPr="00C264F2" w:rsidRDefault="00C264F2" w:rsidP="00CA5044">
            <w:pPr>
              <w:pStyle w:val="NoSpacing"/>
            </w:pPr>
            <w:r w:rsidRPr="00C264F2">
              <w:lastRenderedPageBreak/>
              <w:t>-</w:t>
            </w:r>
            <w:r w:rsidRPr="00C264F2">
              <w:tab/>
            </w:r>
            <w:proofErr w:type="spellStart"/>
            <w:r w:rsidRPr="00C264F2">
              <w:t>MPDCCH</w:t>
            </w:r>
            <w:proofErr w:type="spellEnd"/>
            <w:r w:rsidRPr="00C264F2">
              <w:t xml:space="preserve"> to </w:t>
            </w:r>
            <w:proofErr w:type="spellStart"/>
            <w:r w:rsidRPr="00C264F2">
              <w:t>PUSCH</w:t>
            </w:r>
            <w:proofErr w:type="spellEnd"/>
            <w:r w:rsidRPr="00C264F2">
              <w:t xml:space="preserve"> </w:t>
            </w:r>
          </w:p>
          <w:p w14:paraId="5704854B" w14:textId="77777777" w:rsidR="00C264F2" w:rsidRPr="00C264F2" w:rsidRDefault="00C264F2" w:rsidP="00CA5044">
            <w:pPr>
              <w:pStyle w:val="NoSpacing"/>
            </w:pPr>
            <w:r w:rsidRPr="00C264F2">
              <w:t>-</w:t>
            </w:r>
            <w:r w:rsidRPr="00C264F2">
              <w:tab/>
            </w:r>
            <w:proofErr w:type="spellStart"/>
            <w:r w:rsidRPr="00C264F2">
              <w:t>RAR</w:t>
            </w:r>
            <w:proofErr w:type="spellEnd"/>
            <w:r w:rsidRPr="00C264F2">
              <w:t xml:space="preserve"> grant to </w:t>
            </w:r>
            <w:proofErr w:type="spellStart"/>
            <w:r w:rsidRPr="00C264F2">
              <w:t>PUSCH</w:t>
            </w:r>
            <w:proofErr w:type="spellEnd"/>
            <w:r w:rsidRPr="00C264F2">
              <w:t xml:space="preserve"> </w:t>
            </w:r>
          </w:p>
          <w:p w14:paraId="637A7E7D"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scheduled uplink SPS </w:t>
            </w:r>
          </w:p>
          <w:p w14:paraId="6D535EFE" w14:textId="77777777" w:rsidR="00C264F2" w:rsidRPr="00C264F2" w:rsidRDefault="00C264F2" w:rsidP="00CA5044">
            <w:pPr>
              <w:pStyle w:val="NoSpacing"/>
            </w:pPr>
            <w:r w:rsidRPr="00C264F2">
              <w:t>-</w:t>
            </w:r>
            <w:r w:rsidRPr="00C264F2">
              <w:tab/>
            </w:r>
            <w:proofErr w:type="spellStart"/>
            <w:r w:rsidRPr="00C264F2">
              <w:t>PDSCH</w:t>
            </w:r>
            <w:proofErr w:type="spellEnd"/>
            <w:r w:rsidRPr="00C264F2">
              <w:t xml:space="preserve"> to </w:t>
            </w:r>
            <w:proofErr w:type="spellStart"/>
            <w:r w:rsidRPr="00C264F2">
              <w:t>HARQ</w:t>
            </w:r>
            <w:proofErr w:type="spellEnd"/>
            <w:r w:rsidRPr="00C264F2">
              <w:t xml:space="preserve">-ACK on </w:t>
            </w:r>
            <w:proofErr w:type="spellStart"/>
            <w:r w:rsidRPr="00C264F2">
              <w:t>PUCCH</w:t>
            </w:r>
            <w:proofErr w:type="spellEnd"/>
            <w:r w:rsidRPr="00C264F2">
              <w:t xml:space="preserve"> </w:t>
            </w:r>
          </w:p>
          <w:p w14:paraId="32703175" w14:textId="77777777" w:rsidR="00C264F2" w:rsidRPr="00C264F2" w:rsidRDefault="00C264F2" w:rsidP="00CA5044">
            <w:pPr>
              <w:pStyle w:val="NoSpacing"/>
            </w:pPr>
            <w:r w:rsidRPr="00C264F2">
              <w:t>-</w:t>
            </w:r>
            <w:r w:rsidRPr="00C264F2">
              <w:tab/>
            </w:r>
            <w:r w:rsidRPr="00C264F2">
              <w:rPr>
                <w:highlight w:val="yellow"/>
              </w:rPr>
              <w:t>CSI reference resource timing</w:t>
            </w:r>
            <w:r w:rsidRPr="00C264F2">
              <w:t xml:space="preserve"> </w:t>
            </w:r>
          </w:p>
          <w:p w14:paraId="152620A9"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aperiodic SRS </w:t>
            </w:r>
          </w:p>
          <w:p w14:paraId="15429499" w14:textId="72BFADFC" w:rsidR="00302003" w:rsidRPr="00C264F2" w:rsidRDefault="00C264F2" w:rsidP="00CA5044">
            <w:pPr>
              <w:pStyle w:val="NoSpacing"/>
              <w:rPr>
                <w:iCs/>
              </w:rPr>
            </w:pPr>
            <w:r w:rsidRPr="00C264F2">
              <w:t>-</w:t>
            </w:r>
            <w:r w:rsidRPr="00C264F2">
              <w:tab/>
              <w:t>Timing advance command activation</w:t>
            </w:r>
          </w:p>
        </w:tc>
      </w:tr>
      <w:tr w:rsidR="001E47F6" w14:paraId="69DC3AC5" w14:textId="77777777" w:rsidTr="00C264F2">
        <w:tc>
          <w:tcPr>
            <w:tcW w:w="1980" w:type="dxa"/>
          </w:tcPr>
          <w:p w14:paraId="67BEB1BE" w14:textId="526C91B6" w:rsidR="001E47F6" w:rsidRDefault="001E47F6" w:rsidP="00C264F2">
            <w:r>
              <w:lastRenderedPageBreak/>
              <w:t>Apple</w:t>
            </w:r>
          </w:p>
        </w:tc>
        <w:tc>
          <w:tcPr>
            <w:tcW w:w="7036" w:type="dxa"/>
          </w:tcPr>
          <w:p w14:paraId="22168E53" w14:textId="77777777" w:rsidR="001E47F6" w:rsidRDefault="001E47F6" w:rsidP="00CA5044">
            <w:pPr>
              <w:pStyle w:val="NoSpacing"/>
              <w:rPr>
                <w:rFonts w:eastAsiaTheme="minorHAnsi"/>
                <w:lang w:val="en-GB" w:eastAsia="en-US"/>
              </w:rPr>
            </w:pPr>
            <w:r>
              <w:rPr>
                <w:b/>
                <w:u w:val="single"/>
              </w:rPr>
              <w:t>Proposal 3:</w:t>
            </w:r>
            <w:r>
              <w:rPr>
                <w:bCs/>
                <w:iCs/>
              </w:rPr>
              <w:t xml:space="preserve"> </w:t>
            </w:r>
            <w:r>
              <w:t xml:space="preserve">Introduce </w:t>
            </w:r>
            <m:oMath>
              <m:sSub>
                <m:sSubPr>
                  <m:ctrlPr>
                    <w:rPr>
                      <w:rFonts w:ascii="Cambria Math" w:eastAsiaTheme="minorHAnsi" w:hAnsi="Cambria Math" w:cstheme="minorBidi"/>
                      <w:sz w:val="22"/>
                      <w:szCs w:val="22"/>
                      <w:lang w:eastAsia="en-US"/>
                    </w:rPr>
                  </m:ctrlPr>
                </m:sSubPr>
                <m:e>
                  <m:r>
                    <w:rPr>
                      <w:rFonts w:ascii="Cambria Math" w:hAnsi="Cambria Math"/>
                    </w:rPr>
                    <m:t>K</m:t>
                  </m:r>
                </m:e>
                <m:sub>
                  <m:r>
                    <w:rPr>
                      <w:rFonts w:ascii="Cambria Math" w:hAnsi="Cambria Math"/>
                    </w:rPr>
                    <m:t>offset</m:t>
                  </m:r>
                </m:sub>
              </m:sSub>
            </m:oMath>
            <w:r>
              <w:t xml:space="preserve"> to enhance the following timing relationships for eMTC over NTN:</w:t>
            </w:r>
          </w:p>
          <w:p w14:paraId="565ED7AC" w14:textId="77777777" w:rsidR="001E47F6" w:rsidRDefault="001E47F6" w:rsidP="00760D8D">
            <w:pPr>
              <w:pStyle w:val="NoSpacing"/>
              <w:numPr>
                <w:ilvl w:val="0"/>
                <w:numId w:val="26"/>
              </w:numPr>
              <w:rPr>
                <w:rFonts w:eastAsia="Malgun Gothic"/>
                <w:sz w:val="24"/>
                <w:szCs w:val="24"/>
              </w:rPr>
            </w:pPr>
            <w:proofErr w:type="spellStart"/>
            <w:r>
              <w:rPr>
                <w:rFonts w:eastAsia="Malgun Gothic"/>
                <w:sz w:val="24"/>
                <w:szCs w:val="24"/>
              </w:rPr>
              <w:t>MPDCCH</w:t>
            </w:r>
            <w:proofErr w:type="spellEnd"/>
            <w:r>
              <w:rPr>
                <w:rFonts w:eastAsia="Malgun Gothic"/>
                <w:sz w:val="24"/>
                <w:szCs w:val="24"/>
              </w:rPr>
              <w:t xml:space="preserve"> to </w:t>
            </w:r>
            <w:proofErr w:type="spellStart"/>
            <w:r>
              <w:rPr>
                <w:rFonts w:eastAsia="Malgun Gothic"/>
                <w:sz w:val="24"/>
                <w:szCs w:val="24"/>
              </w:rPr>
              <w:t>PUSCH</w:t>
            </w:r>
            <w:proofErr w:type="spellEnd"/>
          </w:p>
          <w:p w14:paraId="0F84D34E" w14:textId="77777777" w:rsidR="001E47F6" w:rsidRDefault="001E47F6" w:rsidP="00760D8D">
            <w:pPr>
              <w:pStyle w:val="NoSpacing"/>
              <w:numPr>
                <w:ilvl w:val="0"/>
                <w:numId w:val="26"/>
              </w:numPr>
              <w:rPr>
                <w:rFonts w:eastAsia="Malgun Gothic"/>
                <w:sz w:val="24"/>
                <w:szCs w:val="24"/>
              </w:rPr>
            </w:pPr>
            <w:proofErr w:type="spellStart"/>
            <w:r>
              <w:rPr>
                <w:rFonts w:eastAsia="Malgun Gothic"/>
                <w:sz w:val="24"/>
                <w:szCs w:val="24"/>
              </w:rPr>
              <w:t>RAR</w:t>
            </w:r>
            <w:proofErr w:type="spellEnd"/>
            <w:r>
              <w:rPr>
                <w:rFonts w:eastAsia="Malgun Gothic"/>
                <w:sz w:val="24"/>
                <w:szCs w:val="24"/>
              </w:rPr>
              <w:t xml:space="preserve"> grant to </w:t>
            </w:r>
            <w:proofErr w:type="spellStart"/>
            <w:r>
              <w:rPr>
                <w:rFonts w:eastAsia="Malgun Gothic"/>
                <w:sz w:val="24"/>
                <w:szCs w:val="24"/>
              </w:rPr>
              <w:t>PUSCH</w:t>
            </w:r>
            <w:proofErr w:type="spellEnd"/>
            <w:r>
              <w:rPr>
                <w:rFonts w:eastAsia="Malgun Gothic"/>
                <w:sz w:val="24"/>
                <w:szCs w:val="24"/>
              </w:rPr>
              <w:t xml:space="preserve"> </w:t>
            </w:r>
          </w:p>
          <w:p w14:paraId="75AB0770" w14:textId="77777777" w:rsidR="001E47F6" w:rsidRDefault="001E47F6" w:rsidP="00760D8D">
            <w:pPr>
              <w:pStyle w:val="NoSpacing"/>
              <w:numPr>
                <w:ilvl w:val="0"/>
                <w:numId w:val="26"/>
              </w:numPr>
              <w:rPr>
                <w:rFonts w:eastAsia="Malgun Gothic"/>
                <w:sz w:val="24"/>
                <w:szCs w:val="24"/>
              </w:rPr>
            </w:pPr>
            <w:proofErr w:type="spellStart"/>
            <w:r>
              <w:rPr>
                <w:rFonts w:eastAsia="Malgun Gothic"/>
                <w:sz w:val="24"/>
                <w:szCs w:val="24"/>
              </w:rPr>
              <w:t>MPDCCH</w:t>
            </w:r>
            <w:proofErr w:type="spellEnd"/>
            <w:r>
              <w:rPr>
                <w:rFonts w:eastAsia="Malgun Gothic"/>
                <w:sz w:val="24"/>
                <w:szCs w:val="24"/>
              </w:rPr>
              <w:t xml:space="preserve"> to scheduled uplink SPS</w:t>
            </w:r>
          </w:p>
          <w:p w14:paraId="3D49450E" w14:textId="77777777" w:rsidR="001E47F6" w:rsidRDefault="001E47F6" w:rsidP="00760D8D">
            <w:pPr>
              <w:pStyle w:val="NoSpacing"/>
              <w:numPr>
                <w:ilvl w:val="0"/>
                <w:numId w:val="26"/>
              </w:numPr>
              <w:rPr>
                <w:rFonts w:eastAsia="Malgun Gothic"/>
                <w:sz w:val="24"/>
                <w:szCs w:val="24"/>
              </w:rPr>
            </w:pPr>
            <w:proofErr w:type="spellStart"/>
            <w:r>
              <w:rPr>
                <w:rFonts w:eastAsia="Malgun Gothic"/>
                <w:sz w:val="24"/>
                <w:szCs w:val="24"/>
              </w:rPr>
              <w:t>PDSCH</w:t>
            </w:r>
            <w:proofErr w:type="spellEnd"/>
            <w:r>
              <w:rPr>
                <w:rFonts w:eastAsia="Malgun Gothic"/>
                <w:sz w:val="24"/>
                <w:szCs w:val="24"/>
              </w:rPr>
              <w:t xml:space="preserve"> to </w:t>
            </w:r>
            <w:proofErr w:type="spellStart"/>
            <w:r>
              <w:rPr>
                <w:rFonts w:eastAsia="Malgun Gothic"/>
                <w:sz w:val="24"/>
                <w:szCs w:val="24"/>
              </w:rPr>
              <w:t>HARQ</w:t>
            </w:r>
            <w:proofErr w:type="spellEnd"/>
            <w:r>
              <w:rPr>
                <w:rFonts w:eastAsia="Malgun Gothic"/>
                <w:sz w:val="24"/>
                <w:szCs w:val="24"/>
              </w:rPr>
              <w:t xml:space="preserve">-ACK on </w:t>
            </w:r>
            <w:proofErr w:type="spellStart"/>
            <w:r>
              <w:rPr>
                <w:rFonts w:eastAsia="Malgun Gothic"/>
                <w:sz w:val="24"/>
                <w:szCs w:val="24"/>
              </w:rPr>
              <w:t>PUCCH</w:t>
            </w:r>
            <w:proofErr w:type="spellEnd"/>
          </w:p>
          <w:p w14:paraId="3EEAFD2F" w14:textId="77777777" w:rsidR="001E47F6" w:rsidRPr="001E47F6" w:rsidRDefault="001E47F6" w:rsidP="00760D8D">
            <w:pPr>
              <w:pStyle w:val="NoSpacing"/>
              <w:numPr>
                <w:ilvl w:val="0"/>
                <w:numId w:val="26"/>
              </w:numPr>
              <w:rPr>
                <w:rFonts w:eastAsia="Malgun Gothic"/>
                <w:sz w:val="24"/>
                <w:szCs w:val="24"/>
                <w:highlight w:val="yellow"/>
              </w:rPr>
            </w:pPr>
            <w:r w:rsidRPr="001E47F6">
              <w:rPr>
                <w:rFonts w:eastAsia="Malgun Gothic"/>
                <w:sz w:val="24"/>
                <w:szCs w:val="24"/>
                <w:highlight w:val="yellow"/>
              </w:rPr>
              <w:t>CSI reference resource timing</w:t>
            </w:r>
          </w:p>
          <w:p w14:paraId="57FFB868" w14:textId="77777777" w:rsidR="001E47F6" w:rsidRDefault="001E47F6" w:rsidP="00760D8D">
            <w:pPr>
              <w:pStyle w:val="NoSpacing"/>
              <w:numPr>
                <w:ilvl w:val="0"/>
                <w:numId w:val="26"/>
              </w:numPr>
              <w:rPr>
                <w:rFonts w:eastAsia="Malgun Gothic"/>
                <w:sz w:val="24"/>
                <w:szCs w:val="24"/>
              </w:rPr>
            </w:pPr>
            <w:proofErr w:type="spellStart"/>
            <w:r>
              <w:rPr>
                <w:rFonts w:eastAsia="Malgun Gothic"/>
                <w:sz w:val="24"/>
                <w:szCs w:val="24"/>
              </w:rPr>
              <w:t>MPDCCH</w:t>
            </w:r>
            <w:proofErr w:type="spellEnd"/>
            <w:r>
              <w:rPr>
                <w:rFonts w:eastAsia="Malgun Gothic"/>
                <w:sz w:val="24"/>
                <w:szCs w:val="24"/>
              </w:rPr>
              <w:t xml:space="preserve"> to aperiodic SRS</w:t>
            </w:r>
          </w:p>
          <w:p w14:paraId="19B5ADE0" w14:textId="58EAEE8F" w:rsidR="001E47F6" w:rsidRPr="00CA5044" w:rsidRDefault="001E47F6" w:rsidP="00760D8D">
            <w:pPr>
              <w:pStyle w:val="NoSpacing"/>
              <w:numPr>
                <w:ilvl w:val="0"/>
                <w:numId w:val="26"/>
              </w:numPr>
              <w:rPr>
                <w:rFonts w:eastAsia="Malgun Gothic"/>
                <w:sz w:val="24"/>
                <w:szCs w:val="24"/>
              </w:rPr>
            </w:pPr>
            <w:r>
              <w:rPr>
                <w:rFonts w:eastAsia="Malgun Gothic"/>
                <w:sz w:val="24"/>
                <w:szCs w:val="24"/>
              </w:rPr>
              <w:t>timing advance command activation</w:t>
            </w:r>
          </w:p>
        </w:tc>
      </w:tr>
      <w:tr w:rsidR="000D7CB6" w14:paraId="3680E9FA" w14:textId="77777777" w:rsidTr="00F0622C">
        <w:tc>
          <w:tcPr>
            <w:tcW w:w="1980" w:type="dxa"/>
          </w:tcPr>
          <w:p w14:paraId="06613A94" w14:textId="77777777" w:rsidR="000D7CB6" w:rsidRDefault="000D7CB6" w:rsidP="00F0622C">
            <w:proofErr w:type="spellStart"/>
            <w:r w:rsidRPr="000D7CB6">
              <w:t>InterDigital</w:t>
            </w:r>
            <w:proofErr w:type="spellEnd"/>
          </w:p>
        </w:tc>
        <w:tc>
          <w:tcPr>
            <w:tcW w:w="7036" w:type="dxa"/>
          </w:tcPr>
          <w:p w14:paraId="5B1101DA"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4A4CFBB5" w14:textId="77777777" w:rsidTr="00C264F2">
        <w:tc>
          <w:tcPr>
            <w:tcW w:w="1980" w:type="dxa"/>
          </w:tcPr>
          <w:p w14:paraId="588EE92F" w14:textId="77777777" w:rsidR="000D7CB6" w:rsidRDefault="000D7CB6" w:rsidP="00C264F2"/>
        </w:tc>
        <w:tc>
          <w:tcPr>
            <w:tcW w:w="7036" w:type="dxa"/>
          </w:tcPr>
          <w:p w14:paraId="7D94A363" w14:textId="77777777" w:rsidR="000D7CB6" w:rsidRDefault="000D7CB6" w:rsidP="001E47F6">
            <w:pPr>
              <w:rPr>
                <w:b/>
                <w:i/>
                <w:u w:val="single"/>
              </w:rPr>
            </w:pPr>
          </w:p>
        </w:tc>
      </w:tr>
    </w:tbl>
    <w:p w14:paraId="22776FE1" w14:textId="4581E850" w:rsidR="00302003" w:rsidRDefault="00302003" w:rsidP="00302003"/>
    <w:p w14:paraId="34CAA667" w14:textId="2A79255F" w:rsidR="00F0622C" w:rsidRPr="00DD484B" w:rsidRDefault="00F0622C" w:rsidP="00F0622C">
      <w:pPr>
        <w:pStyle w:val="Heading3"/>
        <w:rPr>
          <w:lang w:eastAsia="zh-CN"/>
        </w:rPr>
      </w:pPr>
      <w:bookmarkStart w:id="52" w:name="_Toc80031357"/>
      <w:r>
        <w:t xml:space="preserve">FIRST ROUND Discussion on </w:t>
      </w:r>
      <w:r w:rsidRPr="00F0622C">
        <w:rPr>
          <w:lang w:eastAsia="zh-CN"/>
        </w:rPr>
        <w:t>CSI reference resource timing</w:t>
      </w:r>
      <w:bookmarkEnd w:id="52"/>
      <w:r w:rsidRPr="00F0622C">
        <w:rPr>
          <w:lang w:eastAsia="zh-CN"/>
        </w:rPr>
        <w:t xml:space="preserve"> </w:t>
      </w:r>
    </w:p>
    <w:p w14:paraId="5D5E9575"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109893C1" w14:textId="77777777" w:rsidR="00F0622C" w:rsidRDefault="00F0622C" w:rsidP="00F0622C">
      <w:pPr>
        <w:spacing w:after="160"/>
        <w:rPr>
          <w:rFonts w:asciiTheme="minorHAnsi" w:hAnsiTheme="minorHAnsi" w:cstheme="minorBidi"/>
        </w:rPr>
      </w:pPr>
    </w:p>
    <w:p w14:paraId="48691C51" w14:textId="2736C92D"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5</w:t>
      </w:r>
      <w:r w:rsidRPr="00C710B2">
        <w:rPr>
          <w:highlight w:val="cyan"/>
          <w:u w:val="single"/>
          <w:lang w:eastAsia="zh-CN"/>
        </w:rPr>
        <w:t xml:space="preserve">.2-1: </w:t>
      </w:r>
    </w:p>
    <w:p w14:paraId="2801B604" w14:textId="4DE23EF8" w:rsidR="000F5B0D" w:rsidRDefault="000F5B0D" w:rsidP="000F5B0D">
      <w:pPr>
        <w:rPr>
          <w:lang w:eastAsia="x-none"/>
        </w:rPr>
      </w:pPr>
      <w:r w:rsidRPr="00730B1D">
        <w:rPr>
          <w:highlight w:val="cyan"/>
          <w:lang w:eastAsia="x-none"/>
        </w:rPr>
        <w:t xml:space="preserve">For </w:t>
      </w:r>
      <w:proofErr w:type="spellStart"/>
      <w:r>
        <w:rPr>
          <w:highlight w:val="cyan"/>
          <w:lang w:eastAsia="x-none"/>
        </w:rPr>
        <w:t>eMTC</w:t>
      </w:r>
      <w:proofErr w:type="spellEnd"/>
      <w:r w:rsidRPr="00730B1D">
        <w:rPr>
          <w:highlight w:val="cyan"/>
          <w:lang w:eastAsia="x-none"/>
        </w:rPr>
        <w:t xml:space="preserve">, </w:t>
      </w:r>
      <w:r>
        <w:rPr>
          <w:highlight w:val="cyan"/>
          <w:lang w:eastAsia="x-none"/>
        </w:rPr>
        <w:t>the end</w:t>
      </w:r>
      <w:r w:rsidR="003D1087">
        <w:rPr>
          <w:highlight w:val="cyan"/>
          <w:lang w:eastAsia="x-none"/>
        </w:rPr>
        <w:t>ing</w:t>
      </w:r>
      <w:r>
        <w:rPr>
          <w:highlight w:val="cyan"/>
          <w:lang w:eastAsia="x-none"/>
        </w:rPr>
        <w:t xml:space="preserve"> </w:t>
      </w:r>
      <w:r w:rsidR="003D1087">
        <w:rPr>
          <w:highlight w:val="cyan"/>
          <w:lang w:eastAsia="x-none"/>
        </w:rPr>
        <w:t>time</w:t>
      </w:r>
      <w:r>
        <w:rPr>
          <w:highlight w:val="cyan"/>
          <w:lang w:eastAsia="x-none"/>
        </w:rPr>
        <w:t xml:space="preserve"> </w:t>
      </w:r>
      <w:r w:rsidR="003D1087">
        <w:rPr>
          <w:highlight w:val="cyan"/>
          <w:lang w:eastAsia="x-none"/>
        </w:rPr>
        <w:t>for DL physical resources forming a</w:t>
      </w:r>
      <w:r>
        <w:rPr>
          <w:highlight w:val="cyan"/>
          <w:lang w:eastAsia="x-none"/>
        </w:rPr>
        <w:t xml:space="preserve"> </w:t>
      </w:r>
      <w:r w:rsidRPr="00F0622C">
        <w:rPr>
          <w:highlight w:val="cyan"/>
          <w:lang w:eastAsia="zh-CN"/>
        </w:rPr>
        <w:t>CSI reference resource</w:t>
      </w:r>
      <w:r>
        <w:rPr>
          <w:highlight w:val="cyan"/>
          <w:lang w:eastAsia="zh-CN"/>
        </w:rPr>
        <w:t xml:space="preserve"> set</w:t>
      </w:r>
      <w:r w:rsidRPr="00F0622C">
        <w:rPr>
          <w:highlight w:val="cyan"/>
          <w:lang w:eastAsia="zh-CN"/>
        </w:rPr>
        <w:t xml:space="preserve"> is </w:t>
      </w:r>
      <w:r w:rsidRPr="00730B1D">
        <w:rPr>
          <w:highlight w:val="cyan"/>
          <w:lang w:eastAsia="x-none"/>
        </w:rPr>
        <w:t>delay</w:t>
      </w:r>
      <w:r>
        <w:rPr>
          <w:highlight w:val="cyan"/>
          <w:lang w:eastAsia="x-none"/>
        </w:rPr>
        <w:t>ed</w:t>
      </w:r>
      <w:r w:rsidRPr="00730B1D">
        <w:rPr>
          <w:highlight w:val="cyan"/>
          <w:lang w:eastAsia="x-none"/>
        </w:rPr>
        <w:t xml:space="preserve"> </w:t>
      </w:r>
      <w:r>
        <w:rPr>
          <w:highlight w:val="cyan"/>
          <w:lang w:eastAsia="x-none"/>
        </w:rPr>
        <w:t>by</w:t>
      </w:r>
      <w:r w:rsidRPr="00730B1D">
        <w:rPr>
          <w:highlight w:val="cyan"/>
          <w:lang w:eastAsia="x-none"/>
        </w:rPr>
        <w:t xml:space="preserve"> </w:t>
      </w:r>
      <w:proofErr w:type="spellStart"/>
      <w:r w:rsidRPr="00730B1D">
        <w:rPr>
          <w:highlight w:val="cyan"/>
          <w:lang w:eastAsia="x-none"/>
        </w:rPr>
        <w:t>Koffset</w:t>
      </w:r>
      <w:proofErr w:type="spellEnd"/>
      <w:r w:rsidRPr="00730B1D">
        <w:rPr>
          <w:highlight w:val="cyan"/>
          <w:lang w:eastAsia="x-none"/>
        </w:rPr>
        <w:t xml:space="preserve"> as compared to current specification.</w:t>
      </w:r>
    </w:p>
    <w:p w14:paraId="783518B4" w14:textId="77777777" w:rsidR="000F5B0D" w:rsidRPr="0060198D" w:rsidRDefault="000F5B0D" w:rsidP="00F0622C">
      <w:pPr>
        <w:rPr>
          <w:lang w:eastAsia="zh-CN"/>
        </w:rPr>
      </w:pPr>
    </w:p>
    <w:p w14:paraId="23BA152A" w14:textId="492D5EC2" w:rsidR="00F0622C" w:rsidRDefault="00F0622C" w:rsidP="00302003"/>
    <w:tbl>
      <w:tblPr>
        <w:tblStyle w:val="TableGrid"/>
        <w:tblW w:w="0" w:type="auto"/>
        <w:tblLook w:val="04A0" w:firstRow="1" w:lastRow="0" w:firstColumn="1" w:lastColumn="0" w:noHBand="0" w:noVBand="1"/>
      </w:tblPr>
      <w:tblGrid>
        <w:gridCol w:w="1838"/>
        <w:gridCol w:w="1985"/>
        <w:gridCol w:w="5193"/>
      </w:tblGrid>
      <w:tr w:rsidR="007A41D8" w14:paraId="414B993E" w14:textId="77777777" w:rsidTr="003372FB">
        <w:tc>
          <w:tcPr>
            <w:tcW w:w="1838" w:type="dxa"/>
            <w:shd w:val="clear" w:color="auto" w:fill="D9D9D9" w:themeFill="background1" w:themeFillShade="D9"/>
          </w:tcPr>
          <w:p w14:paraId="6CF36ED9" w14:textId="77777777" w:rsidR="007A41D8" w:rsidRDefault="007A41D8" w:rsidP="003372FB">
            <w:pPr>
              <w:jc w:val="center"/>
            </w:pPr>
            <w:r>
              <w:t>Company</w:t>
            </w:r>
          </w:p>
        </w:tc>
        <w:tc>
          <w:tcPr>
            <w:tcW w:w="1985" w:type="dxa"/>
            <w:shd w:val="clear" w:color="auto" w:fill="D9D9D9" w:themeFill="background1" w:themeFillShade="D9"/>
          </w:tcPr>
          <w:p w14:paraId="51F06C59" w14:textId="77777777" w:rsidR="007A41D8" w:rsidRDefault="007A41D8" w:rsidP="003372FB">
            <w:pPr>
              <w:jc w:val="center"/>
            </w:pPr>
            <w:r>
              <w:t>Support/Not Support</w:t>
            </w:r>
          </w:p>
        </w:tc>
        <w:tc>
          <w:tcPr>
            <w:tcW w:w="5193" w:type="dxa"/>
            <w:shd w:val="clear" w:color="auto" w:fill="D9D9D9" w:themeFill="background1" w:themeFillShade="D9"/>
          </w:tcPr>
          <w:p w14:paraId="0F79735E" w14:textId="77777777" w:rsidR="007A41D8" w:rsidRDefault="007A41D8" w:rsidP="003372FB">
            <w:pPr>
              <w:jc w:val="center"/>
            </w:pPr>
            <w:r>
              <w:t>Comments</w:t>
            </w:r>
          </w:p>
        </w:tc>
      </w:tr>
      <w:tr w:rsidR="007A41D8" w14:paraId="347680D5" w14:textId="77777777" w:rsidTr="003372FB">
        <w:tc>
          <w:tcPr>
            <w:tcW w:w="1838" w:type="dxa"/>
          </w:tcPr>
          <w:p w14:paraId="0C42ACEE" w14:textId="0C503C70" w:rsidR="007A41D8" w:rsidRDefault="00273D3C" w:rsidP="00273D3C">
            <w:pPr>
              <w:jc w:val="center"/>
            </w:pPr>
            <w:r>
              <w:t>Intel</w:t>
            </w:r>
          </w:p>
        </w:tc>
        <w:tc>
          <w:tcPr>
            <w:tcW w:w="1985" w:type="dxa"/>
          </w:tcPr>
          <w:p w14:paraId="74F0CBEC" w14:textId="745FE90E" w:rsidR="007A41D8" w:rsidRDefault="00273D3C" w:rsidP="00273D3C">
            <w:pPr>
              <w:jc w:val="center"/>
            </w:pPr>
            <w:r>
              <w:t>Support</w:t>
            </w:r>
          </w:p>
        </w:tc>
        <w:tc>
          <w:tcPr>
            <w:tcW w:w="5193" w:type="dxa"/>
          </w:tcPr>
          <w:p w14:paraId="54CC160B" w14:textId="77777777" w:rsidR="007A41D8" w:rsidRDefault="007A41D8" w:rsidP="003372FB"/>
        </w:tc>
      </w:tr>
      <w:tr w:rsidR="007A41D8" w14:paraId="6093CB2B" w14:textId="77777777" w:rsidTr="003372FB">
        <w:tc>
          <w:tcPr>
            <w:tcW w:w="1838" w:type="dxa"/>
          </w:tcPr>
          <w:p w14:paraId="4139473E" w14:textId="77777777" w:rsidR="007A41D8" w:rsidRDefault="007A41D8" w:rsidP="003372FB"/>
        </w:tc>
        <w:tc>
          <w:tcPr>
            <w:tcW w:w="1985" w:type="dxa"/>
          </w:tcPr>
          <w:p w14:paraId="4D6EE386" w14:textId="77777777" w:rsidR="007A41D8" w:rsidRDefault="007A41D8" w:rsidP="003372FB"/>
        </w:tc>
        <w:tc>
          <w:tcPr>
            <w:tcW w:w="5193" w:type="dxa"/>
          </w:tcPr>
          <w:p w14:paraId="321B68E4" w14:textId="77777777" w:rsidR="007A41D8" w:rsidRDefault="007A41D8" w:rsidP="003372FB"/>
        </w:tc>
      </w:tr>
      <w:tr w:rsidR="007A41D8" w14:paraId="5EA65FEC" w14:textId="77777777" w:rsidTr="003372FB">
        <w:tc>
          <w:tcPr>
            <w:tcW w:w="1838" w:type="dxa"/>
          </w:tcPr>
          <w:p w14:paraId="20E61062" w14:textId="77777777" w:rsidR="007A41D8" w:rsidRDefault="007A41D8" w:rsidP="003372FB"/>
        </w:tc>
        <w:tc>
          <w:tcPr>
            <w:tcW w:w="1985" w:type="dxa"/>
          </w:tcPr>
          <w:p w14:paraId="350F3853" w14:textId="77777777" w:rsidR="007A41D8" w:rsidRDefault="007A41D8" w:rsidP="003372FB"/>
        </w:tc>
        <w:tc>
          <w:tcPr>
            <w:tcW w:w="5193" w:type="dxa"/>
          </w:tcPr>
          <w:p w14:paraId="23F08EE3" w14:textId="77777777" w:rsidR="007A41D8" w:rsidRDefault="007A41D8" w:rsidP="003372FB"/>
        </w:tc>
      </w:tr>
    </w:tbl>
    <w:p w14:paraId="6C99123D" w14:textId="77777777" w:rsidR="007A41D8" w:rsidRDefault="007A41D8" w:rsidP="00302003"/>
    <w:p w14:paraId="53397A56" w14:textId="77777777" w:rsidR="00302003" w:rsidRPr="00302003" w:rsidRDefault="00302003" w:rsidP="00302003">
      <w:pPr>
        <w:pStyle w:val="Heading2"/>
        <w:rPr>
          <w:rStyle w:val="Heading2Char"/>
        </w:rPr>
      </w:pPr>
      <w:bookmarkStart w:id="53" w:name="_Hlk80005529"/>
      <w:bookmarkStart w:id="54" w:name="_Toc80031358"/>
      <w:proofErr w:type="spellStart"/>
      <w:r w:rsidRPr="00302003">
        <w:rPr>
          <w:rStyle w:val="Heading2Char"/>
        </w:rPr>
        <w:t>MPDCCH</w:t>
      </w:r>
      <w:proofErr w:type="spellEnd"/>
      <w:r w:rsidRPr="00302003">
        <w:rPr>
          <w:rStyle w:val="Heading2Char"/>
        </w:rPr>
        <w:t xml:space="preserve"> to aperiodic SRS</w:t>
      </w:r>
      <w:bookmarkEnd w:id="53"/>
      <w:bookmarkEnd w:id="54"/>
      <w:r w:rsidRPr="00302003">
        <w:rPr>
          <w:rStyle w:val="Heading2Char"/>
        </w:rPr>
        <w:t xml:space="preserve"> </w:t>
      </w:r>
    </w:p>
    <w:p w14:paraId="484D69FC" w14:textId="77777777" w:rsidR="00F0622C" w:rsidRDefault="00F0622C" w:rsidP="00F0622C">
      <w:pPr>
        <w:pStyle w:val="NoSpacing"/>
      </w:pPr>
      <w:r>
        <w:t xml:space="preserve">This was an </w:t>
      </w:r>
      <w:proofErr w:type="spellStart"/>
      <w:r>
        <w:t>eMTC</w:t>
      </w:r>
      <w:proofErr w:type="spellEnd"/>
      <w:r>
        <w:t xml:space="preserve"> timing relationship retained for enhancement in </w:t>
      </w:r>
      <w:proofErr w:type="spellStart"/>
      <w:r>
        <w:t>TR36.763</w:t>
      </w:r>
      <w:proofErr w:type="spellEnd"/>
      <w:r>
        <w:t>.</w:t>
      </w:r>
    </w:p>
    <w:p w14:paraId="79FA4A7B" w14:textId="77777777" w:rsidR="00302003" w:rsidRDefault="00302003" w:rsidP="00302003"/>
    <w:p w14:paraId="120858AE" w14:textId="1081D3DD" w:rsidR="00302003" w:rsidRPr="00100D31" w:rsidRDefault="008B03A0" w:rsidP="00302003">
      <w:pPr>
        <w:pStyle w:val="Heading3"/>
      </w:pPr>
      <w:r>
        <w:t xml:space="preserve"> </w:t>
      </w:r>
      <w:bookmarkStart w:id="55" w:name="_Toc80031359"/>
      <w:r>
        <w:t>Companies’ Observations and Proposals</w:t>
      </w:r>
      <w:bookmarkEnd w:id="55"/>
    </w:p>
    <w:tbl>
      <w:tblPr>
        <w:tblStyle w:val="TableGrid"/>
        <w:tblW w:w="0" w:type="auto"/>
        <w:tblLook w:val="04A0" w:firstRow="1" w:lastRow="0" w:firstColumn="1" w:lastColumn="0" w:noHBand="0" w:noVBand="1"/>
      </w:tblPr>
      <w:tblGrid>
        <w:gridCol w:w="1980"/>
        <w:gridCol w:w="7036"/>
      </w:tblGrid>
      <w:tr w:rsidR="00302003" w14:paraId="43E82703" w14:textId="77777777" w:rsidTr="00C264F2">
        <w:tc>
          <w:tcPr>
            <w:tcW w:w="1980" w:type="dxa"/>
          </w:tcPr>
          <w:p w14:paraId="653ED8C3" w14:textId="58BF030F" w:rsidR="00302003" w:rsidRDefault="001E310B" w:rsidP="00C264F2">
            <w:r>
              <w:t>Sony</w:t>
            </w:r>
          </w:p>
        </w:tc>
        <w:tc>
          <w:tcPr>
            <w:tcW w:w="7036" w:type="dxa"/>
          </w:tcPr>
          <w:p w14:paraId="370E8A9B" w14:textId="5DD7E898" w:rsidR="00302003" w:rsidRPr="00CA5044" w:rsidRDefault="001E310B" w:rsidP="001E310B">
            <w:pPr>
              <w:rPr>
                <w:b/>
                <w:lang w:eastAsia="x-none"/>
              </w:rPr>
            </w:pPr>
            <w:r w:rsidRPr="008109DF">
              <w:rPr>
                <w:b/>
                <w:bCs/>
                <w:lang w:eastAsia="x-none"/>
              </w:rPr>
              <w:t>Proposal 1</w:t>
            </w:r>
            <w:r>
              <w:rPr>
                <w:b/>
                <w:bCs/>
                <w:lang w:eastAsia="x-none"/>
              </w:rPr>
              <w:t>1</w:t>
            </w:r>
            <w:r w:rsidRPr="008109DF">
              <w:rPr>
                <w:b/>
                <w:bCs/>
                <w:lang w:eastAsia="x-none"/>
              </w:rPr>
              <w:t xml:space="preserve">: </w:t>
            </w:r>
            <w:r w:rsidRPr="00EA0B16">
              <w:rPr>
                <w:b/>
                <w:lang w:eastAsia="x-none"/>
              </w:rPr>
              <w:t xml:space="preserve">For an </w:t>
            </w:r>
            <w:proofErr w:type="spellStart"/>
            <w:r w:rsidRPr="00EA0B16">
              <w:rPr>
                <w:b/>
                <w:lang w:eastAsia="x-none"/>
              </w:rPr>
              <w:t>MPDCCH</w:t>
            </w:r>
            <w:proofErr w:type="spellEnd"/>
            <w:r w:rsidRPr="00EA0B16">
              <w:rPr>
                <w:b/>
                <w:lang w:eastAsia="x-none"/>
              </w:rPr>
              <w:t xml:space="preserve"> transmitted on subframe ‘n’ that triggers aperiodic SRS transmission, SRS is transmitted in the first subframe that satisfies n + k + </w:t>
            </w:r>
            <w:proofErr w:type="spellStart"/>
            <w:r w:rsidRPr="00EA0B16">
              <w:rPr>
                <w:b/>
                <w:i/>
                <w:lang w:eastAsia="x-none"/>
              </w:rPr>
              <w:t>K</w:t>
            </w:r>
            <w:r w:rsidRPr="00EA0B16">
              <w:rPr>
                <w:b/>
                <w:i/>
                <w:vertAlign w:val="subscript"/>
                <w:lang w:eastAsia="x-none"/>
              </w:rPr>
              <w:t>offset</w:t>
            </w:r>
            <w:proofErr w:type="spellEnd"/>
            <w:r w:rsidRPr="00EA0B16">
              <w:rPr>
                <w:b/>
                <w:lang w:eastAsia="x-none"/>
              </w:rPr>
              <w:t xml:space="preserve">, k </w:t>
            </w:r>
            <w:r>
              <w:rPr>
                <w:rFonts w:hint="eastAsia"/>
                <w:b/>
                <w:bCs/>
                <w:lang w:eastAsia="x-none"/>
              </w:rPr>
              <w:t>i</w:t>
            </w:r>
            <w:r>
              <w:rPr>
                <w:b/>
                <w:bCs/>
                <w:lang w:eastAsia="x-none"/>
              </w:rPr>
              <w:t>s the Rel-16 value</w:t>
            </w:r>
            <w:r w:rsidRPr="00EA0B16">
              <w:rPr>
                <w:b/>
                <w:lang w:eastAsia="x-none"/>
              </w:rPr>
              <w:t>.</w:t>
            </w:r>
          </w:p>
        </w:tc>
      </w:tr>
      <w:tr w:rsidR="00302003" w14:paraId="631EB162" w14:textId="77777777" w:rsidTr="00C264F2">
        <w:tc>
          <w:tcPr>
            <w:tcW w:w="1980" w:type="dxa"/>
          </w:tcPr>
          <w:p w14:paraId="3C2D7B9A" w14:textId="0B17B2C2" w:rsidR="00302003" w:rsidRDefault="00C264F2" w:rsidP="00C264F2">
            <w:r>
              <w:t>Ericsson</w:t>
            </w:r>
          </w:p>
        </w:tc>
        <w:tc>
          <w:tcPr>
            <w:tcW w:w="7036" w:type="dxa"/>
          </w:tcPr>
          <w:p w14:paraId="4B4F2AB1" w14:textId="77777777" w:rsidR="00C264F2" w:rsidRPr="00C264F2" w:rsidRDefault="00C264F2" w:rsidP="00CA5044">
            <w:pPr>
              <w:pStyle w:val="NoSpacing"/>
            </w:pPr>
            <w:r w:rsidRPr="00C264F2">
              <w:t>Proposal 1</w:t>
            </w:r>
            <w:r>
              <w:t xml:space="preserve">: </w:t>
            </w:r>
            <w:r w:rsidRPr="00C264F2">
              <w:t xml:space="preserve">Introduce cell-specific </w:t>
            </w:r>
            <w:proofErr w:type="spellStart"/>
            <w:r w:rsidRPr="00C264F2">
              <w:t>K_offset</w:t>
            </w:r>
            <w:proofErr w:type="spellEnd"/>
            <w:r w:rsidRPr="00C264F2">
              <w:t xml:space="preserve"> to enhance the following timing relationships for </w:t>
            </w:r>
            <w:proofErr w:type="spellStart"/>
            <w:r w:rsidRPr="00C264F2">
              <w:t>eMTC</w:t>
            </w:r>
            <w:proofErr w:type="spellEnd"/>
            <w:r w:rsidRPr="00C264F2">
              <w:t xml:space="preserve"> NTN</w:t>
            </w:r>
          </w:p>
          <w:p w14:paraId="3725B8C5"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w:t>
            </w:r>
            <w:proofErr w:type="spellStart"/>
            <w:r w:rsidRPr="00C264F2">
              <w:t>PUSCH</w:t>
            </w:r>
            <w:proofErr w:type="spellEnd"/>
            <w:r w:rsidRPr="00C264F2">
              <w:t xml:space="preserve"> </w:t>
            </w:r>
          </w:p>
          <w:p w14:paraId="3D2E29B2" w14:textId="77777777" w:rsidR="00C264F2" w:rsidRPr="00C264F2" w:rsidRDefault="00C264F2" w:rsidP="00CA5044">
            <w:pPr>
              <w:pStyle w:val="NoSpacing"/>
            </w:pPr>
            <w:r w:rsidRPr="00C264F2">
              <w:t>-</w:t>
            </w:r>
            <w:r w:rsidRPr="00C264F2">
              <w:tab/>
            </w:r>
            <w:proofErr w:type="spellStart"/>
            <w:r w:rsidRPr="00C264F2">
              <w:t>RAR</w:t>
            </w:r>
            <w:proofErr w:type="spellEnd"/>
            <w:r w:rsidRPr="00C264F2">
              <w:t xml:space="preserve"> grant to </w:t>
            </w:r>
            <w:proofErr w:type="spellStart"/>
            <w:r w:rsidRPr="00C264F2">
              <w:t>PUSCH</w:t>
            </w:r>
            <w:proofErr w:type="spellEnd"/>
            <w:r w:rsidRPr="00C264F2">
              <w:t xml:space="preserve"> </w:t>
            </w:r>
          </w:p>
          <w:p w14:paraId="2F025A1F"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scheduled uplink SPS </w:t>
            </w:r>
          </w:p>
          <w:p w14:paraId="0848238B" w14:textId="77777777" w:rsidR="00C264F2" w:rsidRPr="00C264F2" w:rsidRDefault="00C264F2" w:rsidP="00CA5044">
            <w:pPr>
              <w:pStyle w:val="NoSpacing"/>
            </w:pPr>
            <w:r w:rsidRPr="00C264F2">
              <w:t>-</w:t>
            </w:r>
            <w:r w:rsidRPr="00C264F2">
              <w:tab/>
            </w:r>
            <w:proofErr w:type="spellStart"/>
            <w:r w:rsidRPr="00C264F2">
              <w:t>PDSCH</w:t>
            </w:r>
            <w:proofErr w:type="spellEnd"/>
            <w:r w:rsidRPr="00C264F2">
              <w:t xml:space="preserve"> to </w:t>
            </w:r>
            <w:proofErr w:type="spellStart"/>
            <w:r w:rsidRPr="00C264F2">
              <w:t>HARQ</w:t>
            </w:r>
            <w:proofErr w:type="spellEnd"/>
            <w:r w:rsidRPr="00C264F2">
              <w:t xml:space="preserve">-ACK on </w:t>
            </w:r>
            <w:proofErr w:type="spellStart"/>
            <w:r w:rsidRPr="00C264F2">
              <w:t>PUCCH</w:t>
            </w:r>
            <w:proofErr w:type="spellEnd"/>
            <w:r w:rsidRPr="00C264F2">
              <w:t xml:space="preserve"> </w:t>
            </w:r>
          </w:p>
          <w:p w14:paraId="52883B86" w14:textId="77777777" w:rsidR="00C264F2" w:rsidRPr="00C264F2" w:rsidRDefault="00C264F2" w:rsidP="00CA5044">
            <w:pPr>
              <w:pStyle w:val="NoSpacing"/>
            </w:pPr>
            <w:r w:rsidRPr="00C264F2">
              <w:t>-</w:t>
            </w:r>
            <w:r w:rsidRPr="00C264F2">
              <w:tab/>
              <w:t xml:space="preserve">CSI reference resource timing </w:t>
            </w:r>
          </w:p>
          <w:p w14:paraId="4F606E14" w14:textId="77777777" w:rsidR="00C264F2" w:rsidRPr="00C264F2" w:rsidRDefault="00C264F2" w:rsidP="00CA5044">
            <w:pPr>
              <w:pStyle w:val="NoSpacing"/>
            </w:pPr>
            <w:r w:rsidRPr="00C264F2">
              <w:t>-</w:t>
            </w:r>
            <w:r w:rsidRPr="00C264F2">
              <w:tab/>
            </w:r>
            <w:proofErr w:type="spellStart"/>
            <w:r w:rsidRPr="00C264F2">
              <w:rPr>
                <w:highlight w:val="yellow"/>
              </w:rPr>
              <w:t>MPDCCH</w:t>
            </w:r>
            <w:proofErr w:type="spellEnd"/>
            <w:r w:rsidRPr="00C264F2">
              <w:rPr>
                <w:highlight w:val="yellow"/>
              </w:rPr>
              <w:t xml:space="preserve"> to aperiodic SRS</w:t>
            </w:r>
            <w:r w:rsidRPr="00C264F2">
              <w:t xml:space="preserve"> </w:t>
            </w:r>
          </w:p>
          <w:p w14:paraId="37EB90CC" w14:textId="416BCC68" w:rsidR="00302003" w:rsidRPr="001E310B" w:rsidRDefault="00C264F2" w:rsidP="00CA5044">
            <w:pPr>
              <w:pStyle w:val="NoSpacing"/>
              <w:rPr>
                <w:iCs/>
              </w:rPr>
            </w:pPr>
            <w:r w:rsidRPr="00C264F2">
              <w:t>-</w:t>
            </w:r>
            <w:r w:rsidRPr="00C264F2">
              <w:tab/>
              <w:t>Timing advance command activation</w:t>
            </w:r>
          </w:p>
        </w:tc>
      </w:tr>
      <w:tr w:rsidR="001E47F6" w14:paraId="4A46B27E" w14:textId="77777777" w:rsidTr="00C264F2">
        <w:tc>
          <w:tcPr>
            <w:tcW w:w="1980" w:type="dxa"/>
          </w:tcPr>
          <w:p w14:paraId="21023796" w14:textId="56E55678" w:rsidR="001E47F6" w:rsidRDefault="001E47F6" w:rsidP="00C264F2">
            <w:r>
              <w:t>Apple</w:t>
            </w:r>
          </w:p>
        </w:tc>
        <w:tc>
          <w:tcPr>
            <w:tcW w:w="7036" w:type="dxa"/>
          </w:tcPr>
          <w:p w14:paraId="2D7B576E"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w:t>
            </w:r>
            <w:r>
              <w:rPr>
                <w:i/>
              </w:rPr>
              <w:lastRenderedPageBreak/>
              <w:t>over NTN:</w:t>
            </w:r>
          </w:p>
          <w:p w14:paraId="6FD5D72C" w14:textId="77777777" w:rsidR="001E47F6" w:rsidRDefault="001E47F6" w:rsidP="00760D8D">
            <w:pPr>
              <w:pStyle w:val="NoSpacing"/>
              <w:numPr>
                <w:ilvl w:val="0"/>
                <w:numId w:val="27"/>
              </w:numPr>
            </w:pPr>
            <w:proofErr w:type="spellStart"/>
            <w:r>
              <w:t>MPDCCH</w:t>
            </w:r>
            <w:proofErr w:type="spellEnd"/>
            <w:r>
              <w:t xml:space="preserve"> to </w:t>
            </w:r>
            <w:proofErr w:type="spellStart"/>
            <w:r>
              <w:t>PUSCH</w:t>
            </w:r>
            <w:proofErr w:type="spellEnd"/>
          </w:p>
          <w:p w14:paraId="79ACA65F" w14:textId="77777777" w:rsidR="001E47F6" w:rsidRDefault="001E47F6" w:rsidP="00760D8D">
            <w:pPr>
              <w:pStyle w:val="NoSpacing"/>
              <w:numPr>
                <w:ilvl w:val="0"/>
                <w:numId w:val="27"/>
              </w:numPr>
            </w:pPr>
            <w:proofErr w:type="spellStart"/>
            <w:r>
              <w:t>RAR</w:t>
            </w:r>
            <w:proofErr w:type="spellEnd"/>
            <w:r>
              <w:t xml:space="preserve"> grant to </w:t>
            </w:r>
            <w:proofErr w:type="spellStart"/>
            <w:r>
              <w:t>PUSCH</w:t>
            </w:r>
            <w:proofErr w:type="spellEnd"/>
            <w:r>
              <w:t xml:space="preserve"> </w:t>
            </w:r>
          </w:p>
          <w:p w14:paraId="6F778039" w14:textId="77777777" w:rsidR="001E47F6" w:rsidRDefault="001E47F6" w:rsidP="00760D8D">
            <w:pPr>
              <w:pStyle w:val="NoSpacing"/>
              <w:numPr>
                <w:ilvl w:val="0"/>
                <w:numId w:val="27"/>
              </w:numPr>
            </w:pPr>
            <w:proofErr w:type="spellStart"/>
            <w:r>
              <w:t>MPDCCH</w:t>
            </w:r>
            <w:proofErr w:type="spellEnd"/>
            <w:r>
              <w:t xml:space="preserve"> to scheduled uplink SPS</w:t>
            </w:r>
          </w:p>
          <w:p w14:paraId="567EF255" w14:textId="77777777" w:rsidR="001E47F6" w:rsidRDefault="001E47F6" w:rsidP="00760D8D">
            <w:pPr>
              <w:pStyle w:val="NoSpacing"/>
              <w:numPr>
                <w:ilvl w:val="0"/>
                <w:numId w:val="27"/>
              </w:numPr>
            </w:pPr>
            <w:proofErr w:type="spellStart"/>
            <w:r>
              <w:t>PDSCH</w:t>
            </w:r>
            <w:proofErr w:type="spellEnd"/>
            <w:r>
              <w:t xml:space="preserve"> to </w:t>
            </w:r>
            <w:proofErr w:type="spellStart"/>
            <w:r>
              <w:t>HARQ</w:t>
            </w:r>
            <w:proofErr w:type="spellEnd"/>
            <w:r>
              <w:t xml:space="preserve">-ACK on </w:t>
            </w:r>
            <w:proofErr w:type="spellStart"/>
            <w:r>
              <w:t>PUCCH</w:t>
            </w:r>
            <w:proofErr w:type="spellEnd"/>
          </w:p>
          <w:p w14:paraId="5F2388CF" w14:textId="77777777" w:rsidR="001E47F6" w:rsidRDefault="001E47F6" w:rsidP="00760D8D">
            <w:pPr>
              <w:pStyle w:val="NoSpacing"/>
              <w:numPr>
                <w:ilvl w:val="0"/>
                <w:numId w:val="27"/>
              </w:numPr>
            </w:pPr>
            <w:r>
              <w:t>CSI reference resource timing</w:t>
            </w:r>
          </w:p>
          <w:p w14:paraId="7144568C" w14:textId="77777777" w:rsidR="001E47F6" w:rsidRPr="001E47F6" w:rsidRDefault="001E47F6" w:rsidP="00760D8D">
            <w:pPr>
              <w:pStyle w:val="NoSpacing"/>
              <w:numPr>
                <w:ilvl w:val="0"/>
                <w:numId w:val="27"/>
              </w:numPr>
              <w:rPr>
                <w:highlight w:val="yellow"/>
              </w:rPr>
            </w:pPr>
            <w:proofErr w:type="spellStart"/>
            <w:r w:rsidRPr="001E47F6">
              <w:rPr>
                <w:highlight w:val="yellow"/>
              </w:rPr>
              <w:t>MPDCCH</w:t>
            </w:r>
            <w:proofErr w:type="spellEnd"/>
            <w:r w:rsidRPr="001E47F6">
              <w:rPr>
                <w:highlight w:val="yellow"/>
              </w:rPr>
              <w:t xml:space="preserve"> to aperiodic SRS</w:t>
            </w:r>
          </w:p>
          <w:p w14:paraId="6D1B4583" w14:textId="68353FA7" w:rsidR="001E47F6" w:rsidRPr="00CA5044" w:rsidRDefault="001E47F6" w:rsidP="00760D8D">
            <w:pPr>
              <w:pStyle w:val="NoSpacing"/>
              <w:numPr>
                <w:ilvl w:val="0"/>
                <w:numId w:val="27"/>
              </w:numPr>
            </w:pPr>
            <w:r>
              <w:t>timing advance command activation</w:t>
            </w:r>
          </w:p>
        </w:tc>
      </w:tr>
      <w:tr w:rsidR="000D7CB6" w14:paraId="3668AAA8" w14:textId="77777777" w:rsidTr="00F0622C">
        <w:tc>
          <w:tcPr>
            <w:tcW w:w="1980" w:type="dxa"/>
          </w:tcPr>
          <w:p w14:paraId="4754FB7F" w14:textId="77777777" w:rsidR="000D7CB6" w:rsidRDefault="000D7CB6" w:rsidP="00F0622C">
            <w:proofErr w:type="spellStart"/>
            <w:r w:rsidRPr="000D7CB6">
              <w:lastRenderedPageBreak/>
              <w:t>InterDigital</w:t>
            </w:r>
            <w:proofErr w:type="spellEnd"/>
          </w:p>
        </w:tc>
        <w:tc>
          <w:tcPr>
            <w:tcW w:w="7036" w:type="dxa"/>
          </w:tcPr>
          <w:p w14:paraId="224118FF"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E21876B" w14:textId="77777777" w:rsidTr="00C264F2">
        <w:tc>
          <w:tcPr>
            <w:tcW w:w="1980" w:type="dxa"/>
          </w:tcPr>
          <w:p w14:paraId="2E4CE345" w14:textId="77777777" w:rsidR="000D7CB6" w:rsidRDefault="000D7CB6" w:rsidP="00C264F2"/>
        </w:tc>
        <w:tc>
          <w:tcPr>
            <w:tcW w:w="7036" w:type="dxa"/>
          </w:tcPr>
          <w:p w14:paraId="56B7A428" w14:textId="77777777" w:rsidR="000D7CB6" w:rsidRDefault="000D7CB6" w:rsidP="001E47F6">
            <w:pPr>
              <w:rPr>
                <w:b/>
                <w:i/>
                <w:u w:val="single"/>
              </w:rPr>
            </w:pPr>
          </w:p>
        </w:tc>
      </w:tr>
    </w:tbl>
    <w:p w14:paraId="13328D5C" w14:textId="0E42BAB4" w:rsidR="00302003" w:rsidRDefault="00302003" w:rsidP="00302003"/>
    <w:p w14:paraId="1A621EF7" w14:textId="474F3A48" w:rsidR="00F0622C" w:rsidRPr="00DD484B" w:rsidRDefault="00F0622C" w:rsidP="00F0622C">
      <w:pPr>
        <w:pStyle w:val="Heading3"/>
        <w:rPr>
          <w:lang w:eastAsia="zh-CN"/>
        </w:rPr>
      </w:pPr>
      <w:bookmarkStart w:id="56" w:name="_Toc80031360"/>
      <w:r>
        <w:t xml:space="preserve">FIRST ROUND Discussion on </w:t>
      </w:r>
      <w:proofErr w:type="spellStart"/>
      <w:r w:rsidRPr="00F0622C">
        <w:rPr>
          <w:lang w:eastAsia="zh-CN"/>
        </w:rPr>
        <w:t>MPDCCH</w:t>
      </w:r>
      <w:proofErr w:type="spellEnd"/>
      <w:r w:rsidRPr="00F0622C">
        <w:rPr>
          <w:lang w:eastAsia="zh-CN"/>
        </w:rPr>
        <w:t xml:space="preserve"> to aperiodic SRS</w:t>
      </w:r>
      <w:bookmarkEnd w:id="56"/>
    </w:p>
    <w:p w14:paraId="414AB45C" w14:textId="77777777" w:rsidR="00F0622C" w:rsidRPr="00DD484B" w:rsidRDefault="00F0622C" w:rsidP="00F0622C">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69F603F6" w14:textId="77777777" w:rsidR="00F0622C" w:rsidRDefault="00F0622C" w:rsidP="00F0622C">
      <w:pPr>
        <w:spacing w:after="160"/>
        <w:rPr>
          <w:rFonts w:asciiTheme="minorHAnsi" w:hAnsiTheme="minorHAnsi" w:cstheme="minorBidi"/>
        </w:rPr>
      </w:pPr>
    </w:p>
    <w:p w14:paraId="1E02ECB4" w14:textId="386EAD60" w:rsidR="00F0622C" w:rsidRPr="00C710B2" w:rsidRDefault="00F0622C" w:rsidP="00F0622C">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6</w:t>
      </w:r>
      <w:r w:rsidRPr="00C710B2">
        <w:rPr>
          <w:highlight w:val="cyan"/>
          <w:u w:val="single"/>
          <w:lang w:eastAsia="zh-CN"/>
        </w:rPr>
        <w:t xml:space="preserve">.2-1: </w:t>
      </w:r>
    </w:p>
    <w:p w14:paraId="713F844A" w14:textId="77557C8A" w:rsidR="00F0622C" w:rsidRDefault="00F0622C" w:rsidP="00F0622C">
      <w:pPr>
        <w:rPr>
          <w:lang w:eastAsia="x-none"/>
        </w:rPr>
      </w:pPr>
      <w:r w:rsidRPr="00A21325">
        <w:rPr>
          <w:highlight w:val="cyan"/>
          <w:lang w:eastAsia="zh-CN"/>
        </w:rPr>
        <w:t xml:space="preserve">For </w:t>
      </w:r>
      <w:proofErr w:type="spellStart"/>
      <w:r w:rsidRPr="00A21325">
        <w:rPr>
          <w:highlight w:val="cyan"/>
          <w:lang w:eastAsia="zh-CN"/>
        </w:rPr>
        <w:t>eMTC</w:t>
      </w:r>
      <w:proofErr w:type="spellEnd"/>
      <w:r w:rsidRPr="00A21325">
        <w:rPr>
          <w:highlight w:val="cyan"/>
          <w:lang w:eastAsia="zh-CN"/>
        </w:rPr>
        <w:t xml:space="preserve">, </w:t>
      </w:r>
      <w:r w:rsidR="00A21325" w:rsidRPr="00A21325">
        <w:rPr>
          <w:highlight w:val="cyan"/>
          <w:lang w:eastAsia="zh-CN"/>
        </w:rPr>
        <w:t xml:space="preserve">for an </w:t>
      </w:r>
      <w:proofErr w:type="spellStart"/>
      <w:r w:rsidR="00A21325" w:rsidRPr="00A21325">
        <w:rPr>
          <w:highlight w:val="cyan"/>
          <w:lang w:eastAsia="zh-CN"/>
        </w:rPr>
        <w:t>MPDCCH</w:t>
      </w:r>
      <w:proofErr w:type="spellEnd"/>
      <w:r w:rsidR="00A21325" w:rsidRPr="00A21325">
        <w:rPr>
          <w:highlight w:val="cyan"/>
          <w:lang w:eastAsia="zh-CN"/>
        </w:rPr>
        <w:t xml:space="preserve"> received in subframe n that triggers aperiodic SRS transmission, SRS is transmitted </w:t>
      </w:r>
      <w:r w:rsidR="003D1087" w:rsidRPr="00730B1D">
        <w:rPr>
          <w:highlight w:val="cyan"/>
          <w:lang w:eastAsia="x-none"/>
        </w:rPr>
        <w:t xml:space="preserve">with a delay of </w:t>
      </w:r>
      <w:proofErr w:type="spellStart"/>
      <w:r w:rsidR="003D1087" w:rsidRPr="00730B1D">
        <w:rPr>
          <w:highlight w:val="cyan"/>
          <w:lang w:eastAsia="x-none"/>
        </w:rPr>
        <w:t>Koffset</w:t>
      </w:r>
      <w:proofErr w:type="spellEnd"/>
      <w:r w:rsidR="003D1087" w:rsidRPr="00730B1D">
        <w:rPr>
          <w:highlight w:val="cyan"/>
          <w:lang w:eastAsia="x-none"/>
        </w:rPr>
        <w:t xml:space="preserve"> as compared to transmission as per current specification.</w:t>
      </w:r>
    </w:p>
    <w:p w14:paraId="5B10B228" w14:textId="2A8F8C90" w:rsidR="003D1087" w:rsidRDefault="003D1087" w:rsidP="00F0622C">
      <w:pPr>
        <w:rPr>
          <w:lang w:eastAsia="zh-CN"/>
        </w:rPr>
      </w:pPr>
    </w:p>
    <w:p w14:paraId="60103698" w14:textId="71AC9B07" w:rsidR="003D1087" w:rsidRPr="0060198D" w:rsidRDefault="003D1087" w:rsidP="00F0622C">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4DFD002" w14:textId="77777777" w:rsidTr="003372FB">
        <w:tc>
          <w:tcPr>
            <w:tcW w:w="1838" w:type="dxa"/>
            <w:shd w:val="clear" w:color="auto" w:fill="D9D9D9" w:themeFill="background1" w:themeFillShade="D9"/>
          </w:tcPr>
          <w:p w14:paraId="2FBAC930" w14:textId="77777777" w:rsidR="007A41D8" w:rsidRDefault="007A41D8" w:rsidP="003372FB">
            <w:pPr>
              <w:jc w:val="center"/>
            </w:pPr>
            <w:r>
              <w:t>Company</w:t>
            </w:r>
          </w:p>
        </w:tc>
        <w:tc>
          <w:tcPr>
            <w:tcW w:w="1985" w:type="dxa"/>
            <w:shd w:val="clear" w:color="auto" w:fill="D9D9D9" w:themeFill="background1" w:themeFillShade="D9"/>
          </w:tcPr>
          <w:p w14:paraId="2BC4F1DB" w14:textId="77777777" w:rsidR="007A41D8" w:rsidRDefault="007A41D8" w:rsidP="003372FB">
            <w:pPr>
              <w:jc w:val="center"/>
            </w:pPr>
            <w:r>
              <w:t>Support/Not Support</w:t>
            </w:r>
          </w:p>
        </w:tc>
        <w:tc>
          <w:tcPr>
            <w:tcW w:w="5193" w:type="dxa"/>
            <w:shd w:val="clear" w:color="auto" w:fill="D9D9D9" w:themeFill="background1" w:themeFillShade="D9"/>
          </w:tcPr>
          <w:p w14:paraId="3D7F39F9" w14:textId="77777777" w:rsidR="007A41D8" w:rsidRDefault="007A41D8" w:rsidP="003372FB">
            <w:pPr>
              <w:jc w:val="center"/>
            </w:pPr>
            <w:r>
              <w:t>Comments</w:t>
            </w:r>
          </w:p>
        </w:tc>
      </w:tr>
      <w:tr w:rsidR="007A41D8" w14:paraId="65459078" w14:textId="77777777" w:rsidTr="003372FB">
        <w:tc>
          <w:tcPr>
            <w:tcW w:w="1838" w:type="dxa"/>
          </w:tcPr>
          <w:p w14:paraId="293BD2AA" w14:textId="1DF20BF2" w:rsidR="007A41D8" w:rsidRDefault="00E94F1F" w:rsidP="00E94F1F">
            <w:pPr>
              <w:jc w:val="center"/>
            </w:pPr>
            <w:r>
              <w:t>Intel</w:t>
            </w:r>
          </w:p>
        </w:tc>
        <w:tc>
          <w:tcPr>
            <w:tcW w:w="1985" w:type="dxa"/>
          </w:tcPr>
          <w:p w14:paraId="770D99D9" w14:textId="18147333" w:rsidR="007A41D8" w:rsidRDefault="00E94F1F" w:rsidP="00E94F1F">
            <w:pPr>
              <w:jc w:val="center"/>
            </w:pPr>
            <w:r>
              <w:t>Support</w:t>
            </w:r>
          </w:p>
        </w:tc>
        <w:tc>
          <w:tcPr>
            <w:tcW w:w="5193" w:type="dxa"/>
          </w:tcPr>
          <w:p w14:paraId="5FD40EB8" w14:textId="77777777" w:rsidR="007A41D8" w:rsidRDefault="007A41D8" w:rsidP="003372FB"/>
        </w:tc>
      </w:tr>
      <w:tr w:rsidR="007A41D8" w14:paraId="1EA33477" w14:textId="77777777" w:rsidTr="003372FB">
        <w:tc>
          <w:tcPr>
            <w:tcW w:w="1838" w:type="dxa"/>
          </w:tcPr>
          <w:p w14:paraId="38C42D73" w14:textId="77777777" w:rsidR="007A41D8" w:rsidRDefault="007A41D8" w:rsidP="003372FB"/>
        </w:tc>
        <w:tc>
          <w:tcPr>
            <w:tcW w:w="1985" w:type="dxa"/>
          </w:tcPr>
          <w:p w14:paraId="59107728" w14:textId="77777777" w:rsidR="007A41D8" w:rsidRDefault="007A41D8" w:rsidP="003372FB"/>
        </w:tc>
        <w:tc>
          <w:tcPr>
            <w:tcW w:w="5193" w:type="dxa"/>
          </w:tcPr>
          <w:p w14:paraId="67B82653" w14:textId="77777777" w:rsidR="007A41D8" w:rsidRDefault="007A41D8" w:rsidP="003372FB"/>
        </w:tc>
      </w:tr>
      <w:tr w:rsidR="007A41D8" w14:paraId="67A4A727" w14:textId="77777777" w:rsidTr="003372FB">
        <w:tc>
          <w:tcPr>
            <w:tcW w:w="1838" w:type="dxa"/>
          </w:tcPr>
          <w:p w14:paraId="76208BCC" w14:textId="77777777" w:rsidR="007A41D8" w:rsidRDefault="007A41D8" w:rsidP="003372FB"/>
        </w:tc>
        <w:tc>
          <w:tcPr>
            <w:tcW w:w="1985" w:type="dxa"/>
          </w:tcPr>
          <w:p w14:paraId="59A017C1" w14:textId="77777777" w:rsidR="007A41D8" w:rsidRDefault="007A41D8" w:rsidP="003372FB"/>
        </w:tc>
        <w:tc>
          <w:tcPr>
            <w:tcW w:w="5193" w:type="dxa"/>
          </w:tcPr>
          <w:p w14:paraId="6DBC30AF" w14:textId="77777777" w:rsidR="007A41D8" w:rsidRDefault="007A41D8" w:rsidP="003372FB"/>
        </w:tc>
      </w:tr>
    </w:tbl>
    <w:p w14:paraId="31014FE0" w14:textId="77777777" w:rsidR="00F0622C" w:rsidRPr="00D06978" w:rsidRDefault="00F0622C" w:rsidP="00302003"/>
    <w:p w14:paraId="0C44B2E0" w14:textId="77777777" w:rsidR="00302003" w:rsidRPr="00D06978" w:rsidRDefault="00302003" w:rsidP="00302003">
      <w:pPr>
        <w:pStyle w:val="Heading2"/>
        <w:rPr>
          <w:rStyle w:val="Heading2Char"/>
        </w:rPr>
      </w:pPr>
      <w:bookmarkStart w:id="57" w:name="_Toc80031361"/>
      <w:bookmarkStart w:id="58" w:name="_Hlk80005726"/>
      <w:r w:rsidRPr="00D06978">
        <w:rPr>
          <w:rStyle w:val="Heading2Char"/>
        </w:rPr>
        <w:t>Timing advance command activation</w:t>
      </w:r>
      <w:bookmarkEnd w:id="57"/>
    </w:p>
    <w:bookmarkEnd w:id="58"/>
    <w:p w14:paraId="4E16EADB" w14:textId="77777777" w:rsidR="00A21325" w:rsidRDefault="00A21325" w:rsidP="00A21325">
      <w:pPr>
        <w:pStyle w:val="NoSpacing"/>
      </w:pPr>
      <w:r>
        <w:t xml:space="preserve">This was an </w:t>
      </w:r>
      <w:proofErr w:type="spellStart"/>
      <w:r>
        <w:t>eMTC</w:t>
      </w:r>
      <w:proofErr w:type="spellEnd"/>
      <w:r>
        <w:t xml:space="preserve"> timing relationship retained for enhancement in </w:t>
      </w:r>
      <w:proofErr w:type="spellStart"/>
      <w:r>
        <w:t>TR36.763</w:t>
      </w:r>
      <w:proofErr w:type="spellEnd"/>
      <w:r>
        <w:t>.</w:t>
      </w:r>
    </w:p>
    <w:p w14:paraId="428EE868" w14:textId="77777777" w:rsidR="00302003" w:rsidRDefault="00302003" w:rsidP="00302003"/>
    <w:p w14:paraId="7F76BDFC" w14:textId="5338A9A9" w:rsidR="00302003" w:rsidRPr="00100D31" w:rsidRDefault="008B03A0" w:rsidP="00302003">
      <w:pPr>
        <w:pStyle w:val="Heading3"/>
      </w:pPr>
      <w:r>
        <w:t xml:space="preserve"> </w:t>
      </w:r>
      <w:bookmarkStart w:id="59" w:name="_Toc80031362"/>
      <w:r>
        <w:t>Companies’ Observations and Proposals</w:t>
      </w:r>
      <w:bookmarkEnd w:id="59"/>
    </w:p>
    <w:tbl>
      <w:tblPr>
        <w:tblStyle w:val="TableGrid"/>
        <w:tblW w:w="0" w:type="auto"/>
        <w:tblLook w:val="04A0" w:firstRow="1" w:lastRow="0" w:firstColumn="1" w:lastColumn="0" w:noHBand="0" w:noVBand="1"/>
      </w:tblPr>
      <w:tblGrid>
        <w:gridCol w:w="1980"/>
        <w:gridCol w:w="7036"/>
      </w:tblGrid>
      <w:tr w:rsidR="00302003" w14:paraId="5AB865B5" w14:textId="77777777" w:rsidTr="00C264F2">
        <w:tc>
          <w:tcPr>
            <w:tcW w:w="1980" w:type="dxa"/>
          </w:tcPr>
          <w:p w14:paraId="09637572" w14:textId="32E54A24" w:rsidR="00302003" w:rsidRDefault="001E310B" w:rsidP="00C264F2">
            <w:r>
              <w:t>Sony</w:t>
            </w:r>
          </w:p>
        </w:tc>
        <w:tc>
          <w:tcPr>
            <w:tcW w:w="7036" w:type="dxa"/>
          </w:tcPr>
          <w:p w14:paraId="11BEAB25" w14:textId="61489B1A" w:rsidR="00302003" w:rsidRPr="001E310B" w:rsidRDefault="001E310B" w:rsidP="001E310B">
            <w:pPr>
              <w:rPr>
                <w:b/>
                <w:lang w:eastAsia="x-none"/>
              </w:rPr>
            </w:pPr>
            <w:r w:rsidRPr="00EA0B16">
              <w:rPr>
                <w:b/>
                <w:lang w:eastAsia="x-none"/>
              </w:rPr>
              <w:t>Proposal 1</w:t>
            </w:r>
            <w:r>
              <w:rPr>
                <w:b/>
                <w:lang w:eastAsia="x-none"/>
              </w:rPr>
              <w:t>2</w:t>
            </w:r>
            <w:r w:rsidRPr="00EA0B16">
              <w:rPr>
                <w:b/>
                <w:lang w:eastAsia="x-none"/>
              </w:rPr>
              <w:t xml:space="preserve">: </w:t>
            </w:r>
            <w:bookmarkStart w:id="60" w:name="_Hlk80005774"/>
            <w:r w:rsidRPr="00EA0B16">
              <w:rPr>
                <w:b/>
                <w:lang w:eastAsia="x-none"/>
              </w:rPr>
              <w:t xml:space="preserve">For a timing advance command received on subframe n, the adjustment of uplink transmission timing is made on subframe n + 6 + </w:t>
            </w:r>
            <w:proofErr w:type="spellStart"/>
            <w:r w:rsidRPr="00EA0B16">
              <w:rPr>
                <w:b/>
                <w:i/>
                <w:lang w:eastAsia="x-none"/>
              </w:rPr>
              <w:t>K</w:t>
            </w:r>
            <w:r w:rsidRPr="00EA0B16">
              <w:rPr>
                <w:b/>
                <w:i/>
                <w:vertAlign w:val="subscript"/>
                <w:lang w:eastAsia="x-none"/>
              </w:rPr>
              <w:t>offset</w:t>
            </w:r>
            <w:proofErr w:type="spellEnd"/>
            <w:r w:rsidRPr="00EA0B16">
              <w:rPr>
                <w:b/>
                <w:lang w:eastAsia="x-none"/>
              </w:rPr>
              <w:t>.</w:t>
            </w:r>
            <w:bookmarkEnd w:id="60"/>
          </w:p>
        </w:tc>
      </w:tr>
      <w:tr w:rsidR="00302003" w14:paraId="68D83E5A" w14:textId="77777777" w:rsidTr="00C264F2">
        <w:tc>
          <w:tcPr>
            <w:tcW w:w="1980" w:type="dxa"/>
          </w:tcPr>
          <w:p w14:paraId="6F22C497" w14:textId="073B9EA2" w:rsidR="00302003" w:rsidRDefault="00C264F2" w:rsidP="00C264F2">
            <w:r>
              <w:t>Ericsson</w:t>
            </w:r>
          </w:p>
        </w:tc>
        <w:tc>
          <w:tcPr>
            <w:tcW w:w="7036" w:type="dxa"/>
          </w:tcPr>
          <w:p w14:paraId="4E32CEC7" w14:textId="77777777" w:rsidR="00C264F2" w:rsidRPr="00C264F2" w:rsidRDefault="00C264F2" w:rsidP="00C264F2">
            <w:pPr>
              <w:rPr>
                <w:rFonts w:eastAsia="SimSun"/>
                <w:b/>
              </w:rPr>
            </w:pPr>
            <w:r w:rsidRPr="00C264F2">
              <w:rPr>
                <w:rFonts w:eastAsia="SimSun"/>
                <w:b/>
              </w:rPr>
              <w:t>Proposal 1</w:t>
            </w:r>
            <w:r>
              <w:rPr>
                <w:rFonts w:eastAsia="SimSun"/>
                <w:b/>
              </w:rPr>
              <w:t xml:space="preserve">: </w:t>
            </w:r>
            <w:r w:rsidRPr="00C264F2">
              <w:rPr>
                <w:rFonts w:eastAsia="SimSun"/>
                <w:b/>
              </w:rPr>
              <w:t xml:space="preserve">Introduce cell-specific </w:t>
            </w:r>
            <w:proofErr w:type="spellStart"/>
            <w:r w:rsidRPr="00C264F2">
              <w:rPr>
                <w:rFonts w:eastAsia="SimSun"/>
                <w:b/>
              </w:rPr>
              <w:t>K_offset</w:t>
            </w:r>
            <w:proofErr w:type="spellEnd"/>
            <w:r w:rsidRPr="00C264F2">
              <w:rPr>
                <w:rFonts w:eastAsia="SimSun"/>
                <w:b/>
              </w:rPr>
              <w:t xml:space="preserve"> to enhance the following timing relationships for </w:t>
            </w:r>
            <w:proofErr w:type="spellStart"/>
            <w:r w:rsidRPr="00C264F2">
              <w:rPr>
                <w:rFonts w:eastAsia="SimSun"/>
                <w:b/>
              </w:rPr>
              <w:t>eMTC</w:t>
            </w:r>
            <w:proofErr w:type="spellEnd"/>
            <w:r w:rsidRPr="00C264F2">
              <w:rPr>
                <w:rFonts w:eastAsia="SimSun"/>
                <w:b/>
              </w:rPr>
              <w:t xml:space="preserve"> NTN</w:t>
            </w:r>
          </w:p>
          <w:p w14:paraId="0E33820F"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w:t>
            </w:r>
            <w:proofErr w:type="spellStart"/>
            <w:r w:rsidRPr="00C264F2">
              <w:t>PUSCH</w:t>
            </w:r>
            <w:proofErr w:type="spellEnd"/>
            <w:r w:rsidRPr="00C264F2">
              <w:t xml:space="preserve"> </w:t>
            </w:r>
          </w:p>
          <w:p w14:paraId="69114427" w14:textId="77777777" w:rsidR="00C264F2" w:rsidRPr="00C264F2" w:rsidRDefault="00C264F2" w:rsidP="00CA5044">
            <w:pPr>
              <w:pStyle w:val="NoSpacing"/>
            </w:pPr>
            <w:r w:rsidRPr="00C264F2">
              <w:t>-</w:t>
            </w:r>
            <w:r w:rsidRPr="00C264F2">
              <w:tab/>
            </w:r>
            <w:proofErr w:type="spellStart"/>
            <w:r w:rsidRPr="00C264F2">
              <w:t>RAR</w:t>
            </w:r>
            <w:proofErr w:type="spellEnd"/>
            <w:r w:rsidRPr="00C264F2">
              <w:t xml:space="preserve"> grant to </w:t>
            </w:r>
            <w:proofErr w:type="spellStart"/>
            <w:r w:rsidRPr="00C264F2">
              <w:t>PUSCH</w:t>
            </w:r>
            <w:proofErr w:type="spellEnd"/>
            <w:r w:rsidRPr="00C264F2">
              <w:t xml:space="preserve"> </w:t>
            </w:r>
          </w:p>
          <w:p w14:paraId="567069AD"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scheduled uplink SPS </w:t>
            </w:r>
          </w:p>
          <w:p w14:paraId="31930610" w14:textId="77777777" w:rsidR="00C264F2" w:rsidRPr="00C264F2" w:rsidRDefault="00C264F2" w:rsidP="00CA5044">
            <w:pPr>
              <w:pStyle w:val="NoSpacing"/>
            </w:pPr>
            <w:r w:rsidRPr="00C264F2">
              <w:t>-</w:t>
            </w:r>
            <w:r w:rsidRPr="00C264F2">
              <w:tab/>
            </w:r>
            <w:proofErr w:type="spellStart"/>
            <w:r w:rsidRPr="00C264F2">
              <w:t>PDSCH</w:t>
            </w:r>
            <w:proofErr w:type="spellEnd"/>
            <w:r w:rsidRPr="00C264F2">
              <w:t xml:space="preserve"> to </w:t>
            </w:r>
            <w:proofErr w:type="spellStart"/>
            <w:r w:rsidRPr="00C264F2">
              <w:t>HARQ</w:t>
            </w:r>
            <w:proofErr w:type="spellEnd"/>
            <w:r w:rsidRPr="00C264F2">
              <w:t xml:space="preserve">-ACK on </w:t>
            </w:r>
            <w:proofErr w:type="spellStart"/>
            <w:r w:rsidRPr="00C264F2">
              <w:t>PUCCH</w:t>
            </w:r>
            <w:proofErr w:type="spellEnd"/>
            <w:r w:rsidRPr="00C264F2">
              <w:t xml:space="preserve"> </w:t>
            </w:r>
          </w:p>
          <w:p w14:paraId="705C6316" w14:textId="77777777" w:rsidR="00C264F2" w:rsidRPr="00C264F2" w:rsidRDefault="00C264F2" w:rsidP="00CA5044">
            <w:pPr>
              <w:pStyle w:val="NoSpacing"/>
            </w:pPr>
            <w:r w:rsidRPr="00C264F2">
              <w:t>-</w:t>
            </w:r>
            <w:r w:rsidRPr="00C264F2">
              <w:tab/>
              <w:t xml:space="preserve">CSI reference resource timing </w:t>
            </w:r>
          </w:p>
          <w:p w14:paraId="23522394" w14:textId="77777777" w:rsidR="00C264F2" w:rsidRPr="00C264F2" w:rsidRDefault="00C264F2" w:rsidP="00CA5044">
            <w:pPr>
              <w:pStyle w:val="NoSpacing"/>
            </w:pPr>
            <w:r w:rsidRPr="00C264F2">
              <w:t>-</w:t>
            </w:r>
            <w:r w:rsidRPr="00C264F2">
              <w:tab/>
            </w:r>
            <w:proofErr w:type="spellStart"/>
            <w:r w:rsidRPr="00C264F2">
              <w:t>MPDCCH</w:t>
            </w:r>
            <w:proofErr w:type="spellEnd"/>
            <w:r w:rsidRPr="00C264F2">
              <w:t xml:space="preserve"> to aperiodic SRS </w:t>
            </w:r>
          </w:p>
          <w:p w14:paraId="23DCCE04" w14:textId="212B9D7D" w:rsidR="00302003" w:rsidRPr="00C264F2" w:rsidRDefault="00C264F2" w:rsidP="00CA5044">
            <w:pPr>
              <w:pStyle w:val="NoSpacing"/>
              <w:rPr>
                <w:iCs/>
              </w:rPr>
            </w:pPr>
            <w:r w:rsidRPr="00C264F2">
              <w:t>-</w:t>
            </w:r>
            <w:r w:rsidRPr="00C264F2">
              <w:tab/>
            </w:r>
            <w:r w:rsidRPr="00C264F2">
              <w:rPr>
                <w:highlight w:val="yellow"/>
              </w:rPr>
              <w:t>Timing advance command activation</w:t>
            </w:r>
          </w:p>
        </w:tc>
      </w:tr>
      <w:tr w:rsidR="001E47F6" w14:paraId="46BE66DC" w14:textId="77777777" w:rsidTr="00C264F2">
        <w:tc>
          <w:tcPr>
            <w:tcW w:w="1980" w:type="dxa"/>
          </w:tcPr>
          <w:p w14:paraId="46803606" w14:textId="4460D797" w:rsidR="001E47F6" w:rsidRDefault="001E47F6" w:rsidP="00C264F2">
            <w:r>
              <w:t>Apple</w:t>
            </w:r>
          </w:p>
        </w:tc>
        <w:tc>
          <w:tcPr>
            <w:tcW w:w="7036" w:type="dxa"/>
          </w:tcPr>
          <w:p w14:paraId="79144EF9" w14:textId="77777777" w:rsidR="001E47F6" w:rsidRDefault="001E47F6" w:rsidP="001E47F6">
            <w:pPr>
              <w:rPr>
                <w:rFonts w:eastAsiaTheme="minorHAnsi"/>
                <w:i/>
                <w:lang w:val="en-GB" w:eastAsia="en-US"/>
              </w:rPr>
            </w:pPr>
            <w:r>
              <w:rPr>
                <w:b/>
                <w:i/>
                <w:u w:val="single"/>
              </w:rPr>
              <w:t>Proposal 3:</w:t>
            </w:r>
            <w:r>
              <w:rPr>
                <w:bCs/>
                <w:iCs/>
              </w:rPr>
              <w:t xml:space="preserve"> </w:t>
            </w:r>
            <w:r>
              <w:rPr>
                <w:i/>
              </w:rPr>
              <w:t xml:space="preserve">Introduce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to enhance the following timing relationships for eMTC over NTN:</w:t>
            </w:r>
          </w:p>
          <w:p w14:paraId="1B26B1AD" w14:textId="77777777" w:rsidR="001E47F6" w:rsidRDefault="001E47F6" w:rsidP="00760D8D">
            <w:pPr>
              <w:pStyle w:val="NoSpacing"/>
              <w:numPr>
                <w:ilvl w:val="0"/>
                <w:numId w:val="28"/>
              </w:numPr>
            </w:pPr>
            <w:proofErr w:type="spellStart"/>
            <w:r>
              <w:t>MPDCCH</w:t>
            </w:r>
            <w:proofErr w:type="spellEnd"/>
            <w:r>
              <w:t xml:space="preserve"> to </w:t>
            </w:r>
            <w:proofErr w:type="spellStart"/>
            <w:r>
              <w:t>PUSCH</w:t>
            </w:r>
            <w:proofErr w:type="spellEnd"/>
          </w:p>
          <w:p w14:paraId="367B0035" w14:textId="77777777" w:rsidR="001E47F6" w:rsidRDefault="001E47F6" w:rsidP="00760D8D">
            <w:pPr>
              <w:pStyle w:val="NoSpacing"/>
              <w:numPr>
                <w:ilvl w:val="0"/>
                <w:numId w:val="28"/>
              </w:numPr>
            </w:pPr>
            <w:proofErr w:type="spellStart"/>
            <w:r>
              <w:t>RAR</w:t>
            </w:r>
            <w:proofErr w:type="spellEnd"/>
            <w:r>
              <w:t xml:space="preserve"> grant to </w:t>
            </w:r>
            <w:proofErr w:type="spellStart"/>
            <w:r>
              <w:t>PUSCH</w:t>
            </w:r>
            <w:proofErr w:type="spellEnd"/>
            <w:r>
              <w:t xml:space="preserve"> </w:t>
            </w:r>
          </w:p>
          <w:p w14:paraId="27C3BA3C" w14:textId="77777777" w:rsidR="001E47F6" w:rsidRDefault="001E47F6" w:rsidP="00760D8D">
            <w:pPr>
              <w:pStyle w:val="NoSpacing"/>
              <w:numPr>
                <w:ilvl w:val="0"/>
                <w:numId w:val="28"/>
              </w:numPr>
            </w:pPr>
            <w:proofErr w:type="spellStart"/>
            <w:r>
              <w:t>MPDCCH</w:t>
            </w:r>
            <w:proofErr w:type="spellEnd"/>
            <w:r>
              <w:t xml:space="preserve"> to scheduled uplink SPS</w:t>
            </w:r>
          </w:p>
          <w:p w14:paraId="1ACC667E" w14:textId="77777777" w:rsidR="001E47F6" w:rsidRDefault="001E47F6" w:rsidP="00760D8D">
            <w:pPr>
              <w:pStyle w:val="NoSpacing"/>
              <w:numPr>
                <w:ilvl w:val="0"/>
                <w:numId w:val="28"/>
              </w:numPr>
            </w:pPr>
            <w:proofErr w:type="spellStart"/>
            <w:r>
              <w:t>PDSCH</w:t>
            </w:r>
            <w:proofErr w:type="spellEnd"/>
            <w:r>
              <w:t xml:space="preserve"> to </w:t>
            </w:r>
            <w:proofErr w:type="spellStart"/>
            <w:r>
              <w:t>HARQ</w:t>
            </w:r>
            <w:proofErr w:type="spellEnd"/>
            <w:r>
              <w:t xml:space="preserve">-ACK on </w:t>
            </w:r>
            <w:proofErr w:type="spellStart"/>
            <w:r>
              <w:t>PUCCH</w:t>
            </w:r>
            <w:proofErr w:type="spellEnd"/>
          </w:p>
          <w:p w14:paraId="2E84A952" w14:textId="77777777" w:rsidR="001E47F6" w:rsidRDefault="001E47F6" w:rsidP="00760D8D">
            <w:pPr>
              <w:pStyle w:val="NoSpacing"/>
              <w:numPr>
                <w:ilvl w:val="0"/>
                <w:numId w:val="28"/>
              </w:numPr>
            </w:pPr>
            <w:r>
              <w:t>CSI reference resource timing</w:t>
            </w:r>
          </w:p>
          <w:p w14:paraId="32607573" w14:textId="77777777" w:rsidR="001E47F6" w:rsidRDefault="001E47F6" w:rsidP="00760D8D">
            <w:pPr>
              <w:pStyle w:val="NoSpacing"/>
              <w:numPr>
                <w:ilvl w:val="0"/>
                <w:numId w:val="28"/>
              </w:numPr>
            </w:pPr>
            <w:proofErr w:type="spellStart"/>
            <w:r>
              <w:t>MPDCCH</w:t>
            </w:r>
            <w:proofErr w:type="spellEnd"/>
            <w:r>
              <w:t xml:space="preserve"> to aperiodic SRS</w:t>
            </w:r>
          </w:p>
          <w:p w14:paraId="3FA56271" w14:textId="127C0B35" w:rsidR="001E47F6" w:rsidRPr="001E47F6" w:rsidRDefault="001E47F6" w:rsidP="00760D8D">
            <w:pPr>
              <w:pStyle w:val="NoSpacing"/>
              <w:numPr>
                <w:ilvl w:val="0"/>
                <w:numId w:val="28"/>
              </w:numPr>
            </w:pPr>
            <w:r w:rsidRPr="001E47F6">
              <w:rPr>
                <w:highlight w:val="yellow"/>
              </w:rPr>
              <w:t>timing advance command activation</w:t>
            </w:r>
          </w:p>
        </w:tc>
      </w:tr>
      <w:tr w:rsidR="000D7CB6" w14:paraId="3456345B" w14:textId="77777777" w:rsidTr="00F0622C">
        <w:tc>
          <w:tcPr>
            <w:tcW w:w="1980" w:type="dxa"/>
          </w:tcPr>
          <w:p w14:paraId="009DD279" w14:textId="77777777" w:rsidR="000D7CB6" w:rsidRDefault="000D7CB6" w:rsidP="00F0622C">
            <w:proofErr w:type="spellStart"/>
            <w:r w:rsidRPr="000D7CB6">
              <w:t>InterDigital</w:t>
            </w:r>
            <w:proofErr w:type="spellEnd"/>
          </w:p>
        </w:tc>
        <w:tc>
          <w:tcPr>
            <w:tcW w:w="7036" w:type="dxa"/>
          </w:tcPr>
          <w:p w14:paraId="41A00E6D" w14:textId="77777777" w:rsidR="000D7CB6" w:rsidRPr="000D7CB6" w:rsidRDefault="000D7CB6" w:rsidP="00F0622C">
            <w:pPr>
              <w:rPr>
                <w:b/>
                <w:iCs/>
                <w:u w:val="single"/>
              </w:rPr>
            </w:pPr>
            <w:r>
              <w:rPr>
                <w:rFonts w:ascii="Arial" w:hAnsi="Arial" w:cs="Arial"/>
                <w:b/>
                <w:bCs/>
                <w:i/>
                <w:iCs/>
              </w:rPr>
              <w:t>Proposal-1:</w:t>
            </w:r>
            <w:r>
              <w:rPr>
                <w:rFonts w:ascii="Arial" w:hAnsi="Arial" w:cs="Arial"/>
                <w:i/>
                <w:iCs/>
              </w:rPr>
              <w:t xml:space="preserve"> Confirm timing relationship list requiring </w:t>
            </w:r>
            <w:proofErr w:type="spellStart"/>
            <w:r>
              <w:rPr>
                <w:rFonts w:ascii="Arial" w:hAnsi="Arial" w:cs="Arial"/>
                <w:i/>
                <w:iCs/>
              </w:rPr>
              <w:t>Koffset</w:t>
            </w:r>
            <w:proofErr w:type="spellEnd"/>
            <w:r>
              <w:rPr>
                <w:rFonts w:ascii="Arial" w:hAnsi="Arial" w:cs="Arial"/>
                <w:i/>
                <w:iCs/>
              </w:rPr>
              <w:t xml:space="preserve"> for essential minimum functionality for NB-IoT and </w:t>
            </w:r>
            <w:proofErr w:type="spellStart"/>
            <w:r>
              <w:rPr>
                <w:rFonts w:ascii="Arial" w:hAnsi="Arial" w:cs="Arial"/>
                <w:i/>
                <w:iCs/>
              </w:rPr>
              <w:t>eMTC</w:t>
            </w:r>
            <w:proofErr w:type="spellEnd"/>
            <w:r>
              <w:rPr>
                <w:rFonts w:ascii="Arial" w:hAnsi="Arial" w:cs="Arial"/>
                <w:i/>
                <w:iCs/>
              </w:rPr>
              <w:t xml:space="preserve"> in the TR 36.763.</w:t>
            </w:r>
          </w:p>
        </w:tc>
      </w:tr>
      <w:tr w:rsidR="000D7CB6" w14:paraId="5D8CE0ED" w14:textId="77777777" w:rsidTr="00C264F2">
        <w:tc>
          <w:tcPr>
            <w:tcW w:w="1980" w:type="dxa"/>
          </w:tcPr>
          <w:p w14:paraId="16C1C549" w14:textId="77777777" w:rsidR="000D7CB6" w:rsidRDefault="000D7CB6" w:rsidP="00C264F2"/>
        </w:tc>
        <w:tc>
          <w:tcPr>
            <w:tcW w:w="7036" w:type="dxa"/>
          </w:tcPr>
          <w:p w14:paraId="22BA3B97" w14:textId="77777777" w:rsidR="000D7CB6" w:rsidRDefault="000D7CB6" w:rsidP="001E47F6">
            <w:pPr>
              <w:rPr>
                <w:b/>
                <w:i/>
                <w:u w:val="single"/>
              </w:rPr>
            </w:pPr>
          </w:p>
        </w:tc>
      </w:tr>
    </w:tbl>
    <w:p w14:paraId="4ADCE6CD" w14:textId="7F44E6D9" w:rsidR="00302003" w:rsidRDefault="00302003" w:rsidP="00302003"/>
    <w:p w14:paraId="1DDAD905" w14:textId="46B1B86C" w:rsidR="00A21325" w:rsidRPr="00DD484B" w:rsidRDefault="00A21325" w:rsidP="00A21325">
      <w:pPr>
        <w:pStyle w:val="Heading3"/>
        <w:rPr>
          <w:lang w:eastAsia="zh-CN"/>
        </w:rPr>
      </w:pPr>
      <w:bookmarkStart w:id="61" w:name="_Toc80031363"/>
      <w:r>
        <w:t xml:space="preserve">FIRST ROUND Discussion on </w:t>
      </w:r>
      <w:r w:rsidRPr="00A21325">
        <w:rPr>
          <w:lang w:eastAsia="zh-CN"/>
        </w:rPr>
        <w:t>Timing advance command activation</w:t>
      </w:r>
      <w:bookmarkEnd w:id="61"/>
    </w:p>
    <w:p w14:paraId="6FC46297" w14:textId="77777777" w:rsidR="00A21325" w:rsidRPr="00DD484B" w:rsidRDefault="00A21325" w:rsidP="00A21325">
      <w:pPr>
        <w:rPr>
          <w:rFonts w:asciiTheme="minorHAnsi" w:hAnsiTheme="minorHAnsi" w:cstheme="minorBidi"/>
        </w:rPr>
      </w:pPr>
      <w:r>
        <w:rPr>
          <w:lang w:eastAsia="zh-CN"/>
        </w:rPr>
        <w:t xml:space="preserve">All 4 companies that make proposals, agree that this timing relationship should be enhanced by adding </w:t>
      </w:r>
      <w:proofErr w:type="spellStart"/>
      <w:r>
        <w:rPr>
          <w:lang w:eastAsia="zh-CN"/>
        </w:rPr>
        <w:t>K</w:t>
      </w:r>
      <w:r w:rsidRPr="00DD484B">
        <w:rPr>
          <w:vertAlign w:val="subscript"/>
          <w:lang w:eastAsia="zh-CN"/>
        </w:rPr>
        <w:t>offset</w:t>
      </w:r>
      <w:proofErr w:type="spellEnd"/>
      <w:r>
        <w:rPr>
          <w:lang w:eastAsia="zh-CN"/>
        </w:rPr>
        <w:t>. FL makes the following proposal and politely requests companies to indicate their support and comment accordingly.</w:t>
      </w:r>
    </w:p>
    <w:p w14:paraId="5C072986" w14:textId="77777777" w:rsidR="00A21325" w:rsidRDefault="00A21325" w:rsidP="00A21325">
      <w:pPr>
        <w:spacing w:after="160"/>
        <w:rPr>
          <w:rFonts w:asciiTheme="minorHAnsi" w:hAnsiTheme="minorHAnsi" w:cstheme="minorBidi"/>
        </w:rPr>
      </w:pPr>
    </w:p>
    <w:p w14:paraId="19D0DE76" w14:textId="5C941208" w:rsidR="00A21325" w:rsidRPr="00C710B2" w:rsidRDefault="00A21325" w:rsidP="00A2132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4</w:t>
      </w:r>
      <w:r w:rsidRPr="00C710B2">
        <w:rPr>
          <w:highlight w:val="cyan"/>
          <w:u w:val="single"/>
          <w:lang w:eastAsia="zh-CN"/>
        </w:rPr>
        <w:t>.</w:t>
      </w:r>
      <w:r>
        <w:rPr>
          <w:highlight w:val="cyan"/>
          <w:u w:val="single"/>
          <w:lang w:eastAsia="zh-CN"/>
        </w:rPr>
        <w:t>7</w:t>
      </w:r>
      <w:r w:rsidRPr="00C710B2">
        <w:rPr>
          <w:highlight w:val="cyan"/>
          <w:u w:val="single"/>
          <w:lang w:eastAsia="zh-CN"/>
        </w:rPr>
        <w:t xml:space="preserve">.2-1: </w:t>
      </w:r>
    </w:p>
    <w:p w14:paraId="1A8E02BD" w14:textId="550BDC02" w:rsidR="003D1087" w:rsidRDefault="003D1087" w:rsidP="00A21325">
      <w:pPr>
        <w:rPr>
          <w:lang w:eastAsia="zh-CN"/>
        </w:rPr>
      </w:pPr>
    </w:p>
    <w:p w14:paraId="10571EAF" w14:textId="3EA1EB62" w:rsidR="003D1087" w:rsidRDefault="003D1087" w:rsidP="003D1087">
      <w:pPr>
        <w:rPr>
          <w:lang w:eastAsia="x-none"/>
        </w:rPr>
      </w:pPr>
      <w:r w:rsidRPr="009C258B">
        <w:rPr>
          <w:highlight w:val="cyan"/>
          <w:lang w:eastAsia="x-none"/>
        </w:rPr>
        <w:t xml:space="preserve">For </w:t>
      </w:r>
      <w:proofErr w:type="spellStart"/>
      <w:r>
        <w:rPr>
          <w:highlight w:val="cyan"/>
          <w:lang w:eastAsia="x-none"/>
        </w:rPr>
        <w:t>eMTC</w:t>
      </w:r>
      <w:proofErr w:type="spellEnd"/>
      <w:r w:rsidRPr="009C258B">
        <w:rPr>
          <w:highlight w:val="cyan"/>
          <w:lang w:eastAsia="x-none"/>
        </w:rPr>
        <w:t xml:space="preserve">, on receiving </w:t>
      </w:r>
      <w:r w:rsidRPr="009C258B">
        <w:rPr>
          <w:bCs/>
          <w:highlight w:val="cyan"/>
        </w:rPr>
        <w:t xml:space="preserve">a timing advance command ending in </w:t>
      </w:r>
      <w:r w:rsidRPr="00A21325">
        <w:rPr>
          <w:highlight w:val="cyan"/>
          <w:lang w:eastAsia="zh-CN"/>
        </w:rPr>
        <w:t>subframe n</w:t>
      </w:r>
      <w:r w:rsidRPr="009C258B">
        <w:rPr>
          <w:highlight w:val="cyan"/>
          <w:lang w:eastAsia="x-none"/>
        </w:rPr>
        <w:t xml:space="preserve">, </w:t>
      </w:r>
      <w:r w:rsidRPr="009C258B">
        <w:rPr>
          <w:bCs/>
          <w:highlight w:val="cyan"/>
        </w:rPr>
        <w:t xml:space="preserve">the corresponding adjustment of the uplink transmission timing by the received time advance shall 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43042047" w14:textId="77777777" w:rsidR="003D1087" w:rsidRPr="0060198D" w:rsidRDefault="003D1087" w:rsidP="00A21325">
      <w:pPr>
        <w:rPr>
          <w:lang w:eastAsia="zh-CN"/>
        </w:rPr>
      </w:pPr>
    </w:p>
    <w:tbl>
      <w:tblPr>
        <w:tblStyle w:val="TableGrid"/>
        <w:tblW w:w="0" w:type="auto"/>
        <w:tblLook w:val="04A0" w:firstRow="1" w:lastRow="0" w:firstColumn="1" w:lastColumn="0" w:noHBand="0" w:noVBand="1"/>
      </w:tblPr>
      <w:tblGrid>
        <w:gridCol w:w="1838"/>
        <w:gridCol w:w="1985"/>
        <w:gridCol w:w="5193"/>
      </w:tblGrid>
      <w:tr w:rsidR="007A41D8" w14:paraId="5A74893F" w14:textId="77777777" w:rsidTr="003372FB">
        <w:tc>
          <w:tcPr>
            <w:tcW w:w="1838" w:type="dxa"/>
            <w:shd w:val="clear" w:color="auto" w:fill="D9D9D9" w:themeFill="background1" w:themeFillShade="D9"/>
          </w:tcPr>
          <w:p w14:paraId="32AD6D7E" w14:textId="77777777" w:rsidR="007A41D8" w:rsidRDefault="007A41D8" w:rsidP="003372FB">
            <w:pPr>
              <w:jc w:val="center"/>
            </w:pPr>
            <w:r>
              <w:t>Company</w:t>
            </w:r>
          </w:p>
        </w:tc>
        <w:tc>
          <w:tcPr>
            <w:tcW w:w="1985" w:type="dxa"/>
            <w:shd w:val="clear" w:color="auto" w:fill="D9D9D9" w:themeFill="background1" w:themeFillShade="D9"/>
          </w:tcPr>
          <w:p w14:paraId="424E4AF2" w14:textId="77777777" w:rsidR="007A41D8" w:rsidRDefault="007A41D8" w:rsidP="003372FB">
            <w:pPr>
              <w:jc w:val="center"/>
            </w:pPr>
            <w:r>
              <w:t>Support/Not Support</w:t>
            </w:r>
          </w:p>
        </w:tc>
        <w:tc>
          <w:tcPr>
            <w:tcW w:w="5193" w:type="dxa"/>
            <w:shd w:val="clear" w:color="auto" w:fill="D9D9D9" w:themeFill="background1" w:themeFillShade="D9"/>
          </w:tcPr>
          <w:p w14:paraId="509E0D64" w14:textId="77777777" w:rsidR="007A41D8" w:rsidRDefault="007A41D8" w:rsidP="003372FB">
            <w:pPr>
              <w:jc w:val="center"/>
            </w:pPr>
            <w:r>
              <w:t>Comments</w:t>
            </w:r>
          </w:p>
        </w:tc>
      </w:tr>
      <w:tr w:rsidR="007A41D8" w14:paraId="565507A7" w14:textId="77777777" w:rsidTr="003372FB">
        <w:tc>
          <w:tcPr>
            <w:tcW w:w="1838" w:type="dxa"/>
          </w:tcPr>
          <w:p w14:paraId="43C22083" w14:textId="33F7A504" w:rsidR="007A41D8" w:rsidRDefault="005116A1" w:rsidP="005116A1">
            <w:pPr>
              <w:jc w:val="center"/>
            </w:pPr>
            <w:r>
              <w:t>Intel</w:t>
            </w:r>
          </w:p>
        </w:tc>
        <w:tc>
          <w:tcPr>
            <w:tcW w:w="1985" w:type="dxa"/>
          </w:tcPr>
          <w:p w14:paraId="09660747" w14:textId="66BBF25A" w:rsidR="007A41D8" w:rsidRDefault="005116A1" w:rsidP="005116A1">
            <w:pPr>
              <w:jc w:val="center"/>
            </w:pPr>
            <w:r>
              <w:t>Support</w:t>
            </w:r>
          </w:p>
        </w:tc>
        <w:tc>
          <w:tcPr>
            <w:tcW w:w="5193" w:type="dxa"/>
          </w:tcPr>
          <w:p w14:paraId="2A31DF6C" w14:textId="77777777" w:rsidR="007A41D8" w:rsidRDefault="007A41D8" w:rsidP="003372FB"/>
        </w:tc>
      </w:tr>
      <w:tr w:rsidR="007A41D8" w14:paraId="206D2C71" w14:textId="77777777" w:rsidTr="003372FB">
        <w:tc>
          <w:tcPr>
            <w:tcW w:w="1838" w:type="dxa"/>
          </w:tcPr>
          <w:p w14:paraId="17136E35" w14:textId="77777777" w:rsidR="007A41D8" w:rsidRDefault="007A41D8" w:rsidP="003372FB"/>
        </w:tc>
        <w:tc>
          <w:tcPr>
            <w:tcW w:w="1985" w:type="dxa"/>
          </w:tcPr>
          <w:p w14:paraId="5F77A73E" w14:textId="77777777" w:rsidR="007A41D8" w:rsidRDefault="007A41D8" w:rsidP="003372FB"/>
        </w:tc>
        <w:tc>
          <w:tcPr>
            <w:tcW w:w="5193" w:type="dxa"/>
          </w:tcPr>
          <w:p w14:paraId="0C57D403" w14:textId="77777777" w:rsidR="007A41D8" w:rsidRDefault="007A41D8" w:rsidP="003372FB"/>
        </w:tc>
      </w:tr>
      <w:tr w:rsidR="007A41D8" w14:paraId="5DE96E4D" w14:textId="77777777" w:rsidTr="003372FB">
        <w:tc>
          <w:tcPr>
            <w:tcW w:w="1838" w:type="dxa"/>
          </w:tcPr>
          <w:p w14:paraId="174EAB1E" w14:textId="77777777" w:rsidR="007A41D8" w:rsidRDefault="007A41D8" w:rsidP="003372FB"/>
        </w:tc>
        <w:tc>
          <w:tcPr>
            <w:tcW w:w="1985" w:type="dxa"/>
          </w:tcPr>
          <w:p w14:paraId="40075CFD" w14:textId="77777777" w:rsidR="007A41D8" w:rsidRDefault="007A41D8" w:rsidP="003372FB"/>
        </w:tc>
        <w:tc>
          <w:tcPr>
            <w:tcW w:w="5193" w:type="dxa"/>
          </w:tcPr>
          <w:p w14:paraId="75872D80" w14:textId="77777777" w:rsidR="007A41D8" w:rsidRDefault="007A41D8" w:rsidP="003372FB"/>
        </w:tc>
      </w:tr>
    </w:tbl>
    <w:p w14:paraId="1158FC7C" w14:textId="77A0FD3E" w:rsidR="007A41D8" w:rsidRDefault="007A41D8" w:rsidP="00302003"/>
    <w:p w14:paraId="0261A91A" w14:textId="4D4D8528" w:rsidR="00A21325" w:rsidRDefault="007A41D8" w:rsidP="007A41D8">
      <w:pPr>
        <w:spacing w:after="160" w:line="259" w:lineRule="auto"/>
      </w:pPr>
      <w:r>
        <w:br w:type="page"/>
      </w:r>
    </w:p>
    <w:p w14:paraId="505EFA30" w14:textId="4C539F19" w:rsidR="00A21325" w:rsidRDefault="00A21325" w:rsidP="00A21325">
      <w:pPr>
        <w:pStyle w:val="Heading1"/>
        <w:rPr>
          <w:rStyle w:val="Heading2Char"/>
        </w:rPr>
      </w:pPr>
      <w:bookmarkStart w:id="62" w:name="_Toc80031364"/>
      <w:r>
        <w:rPr>
          <w:rStyle w:val="Heading2Char"/>
        </w:rPr>
        <w:lastRenderedPageBreak/>
        <w:t xml:space="preserve">Other Timing Relationships for </w:t>
      </w:r>
      <w:proofErr w:type="spellStart"/>
      <w:r>
        <w:rPr>
          <w:rStyle w:val="Heading2Char"/>
        </w:rPr>
        <w:t>eMTC</w:t>
      </w:r>
      <w:proofErr w:type="spellEnd"/>
      <w:r>
        <w:rPr>
          <w:rStyle w:val="Heading2Char"/>
        </w:rPr>
        <w:t>/NB-IoT</w:t>
      </w:r>
      <w:bookmarkEnd w:id="62"/>
    </w:p>
    <w:p w14:paraId="68C7FBC3" w14:textId="587B946F" w:rsidR="008B2378" w:rsidRDefault="008B2378" w:rsidP="00302003">
      <w:proofErr w:type="spellStart"/>
      <w:r>
        <w:t>TR36.763</w:t>
      </w:r>
      <w:proofErr w:type="spellEnd"/>
      <w:r>
        <w:t xml:space="preserve"> recorded FFS for </w:t>
      </w:r>
      <w:r w:rsidR="007A41D8">
        <w:t xml:space="preserve">some </w:t>
      </w:r>
      <w:r>
        <w:t>timing relationships that were discussed during the SI but for company views did not converged. Some that were discussed were:</w:t>
      </w:r>
    </w:p>
    <w:p w14:paraId="26F3AAD5" w14:textId="79542213" w:rsidR="008B2378" w:rsidRDefault="008B2378" w:rsidP="00760D8D">
      <w:pPr>
        <w:pStyle w:val="NoSpacing"/>
        <w:numPr>
          <w:ilvl w:val="0"/>
          <w:numId w:val="15"/>
        </w:numPr>
      </w:pPr>
      <w:r>
        <w:t xml:space="preserve">FFS: </w:t>
      </w:r>
      <w:proofErr w:type="spellStart"/>
      <w:r>
        <w:t>NPDCCH</w:t>
      </w:r>
      <w:proofErr w:type="spellEnd"/>
      <w:r>
        <w:t xml:space="preserve"> order to </w:t>
      </w:r>
      <w:proofErr w:type="spellStart"/>
      <w:r>
        <w:t>NPRACH</w:t>
      </w:r>
      <w:proofErr w:type="spellEnd"/>
    </w:p>
    <w:p w14:paraId="2BAC1AAE" w14:textId="5BC08F0B" w:rsidR="007A41D8" w:rsidRDefault="007A41D8" w:rsidP="00760D8D">
      <w:pPr>
        <w:pStyle w:val="NoSpacing"/>
        <w:numPr>
          <w:ilvl w:val="0"/>
          <w:numId w:val="15"/>
        </w:numPr>
      </w:pPr>
      <w:r>
        <w:t xml:space="preserve">FFS: </w:t>
      </w:r>
      <w:proofErr w:type="spellStart"/>
      <w:r>
        <w:t>MPDCCH</w:t>
      </w:r>
      <w:proofErr w:type="spellEnd"/>
      <w:r>
        <w:t xml:space="preserve"> order to </w:t>
      </w:r>
      <w:proofErr w:type="spellStart"/>
      <w:r>
        <w:t>PRACH</w:t>
      </w:r>
      <w:proofErr w:type="spellEnd"/>
    </w:p>
    <w:p w14:paraId="6CED6D84" w14:textId="086C5093" w:rsidR="008B2378" w:rsidRDefault="008B2378" w:rsidP="00760D8D">
      <w:pPr>
        <w:pStyle w:val="NoSpacing"/>
        <w:numPr>
          <w:ilvl w:val="0"/>
          <w:numId w:val="15"/>
        </w:numPr>
      </w:pPr>
      <w:r>
        <w:t>FFS: Other NB-IoT/</w:t>
      </w:r>
      <w:proofErr w:type="spellStart"/>
      <w:r>
        <w:t>eMTC</w:t>
      </w:r>
      <w:proofErr w:type="spellEnd"/>
      <w:r>
        <w:t xml:space="preserve"> timing relationships</w:t>
      </w:r>
    </w:p>
    <w:p w14:paraId="31242516" w14:textId="6D4E90A1" w:rsidR="008B2378" w:rsidRDefault="008B2378" w:rsidP="00760D8D">
      <w:pPr>
        <w:pStyle w:val="ListParagraph"/>
        <w:numPr>
          <w:ilvl w:val="1"/>
          <w:numId w:val="15"/>
        </w:numPr>
        <w:ind w:firstLineChars="0"/>
      </w:pPr>
      <w:r>
        <w:t>Preamble retransmission</w:t>
      </w:r>
    </w:p>
    <w:p w14:paraId="244D9BCE" w14:textId="6739DA5A" w:rsidR="00A21325" w:rsidRDefault="008B2378" w:rsidP="00302003">
      <w:r>
        <w:t>Companies have continued to study these and other timing relationships.</w:t>
      </w:r>
    </w:p>
    <w:p w14:paraId="317A9679" w14:textId="77777777" w:rsidR="007A41D8" w:rsidRDefault="007A41D8" w:rsidP="00302003"/>
    <w:p w14:paraId="0A37D6D5" w14:textId="77777777" w:rsidR="007A41D8" w:rsidRDefault="007A41D8" w:rsidP="007A41D8">
      <w:pPr>
        <w:pStyle w:val="Heading2"/>
        <w:rPr>
          <w:rStyle w:val="Heading2Char"/>
        </w:rPr>
      </w:pPr>
      <w:bookmarkStart w:id="63" w:name="_Toc80031365"/>
      <w:proofErr w:type="spellStart"/>
      <w:r w:rsidRPr="00D06978">
        <w:rPr>
          <w:rStyle w:val="Heading2Char"/>
        </w:rPr>
        <w:t>NPDCCH</w:t>
      </w:r>
      <w:proofErr w:type="spellEnd"/>
      <w:r w:rsidRPr="00D06978">
        <w:rPr>
          <w:rStyle w:val="Heading2Char"/>
        </w:rPr>
        <w:t xml:space="preserve"> order to </w:t>
      </w:r>
      <w:proofErr w:type="spellStart"/>
      <w:r w:rsidRPr="00D06978">
        <w:rPr>
          <w:rStyle w:val="Heading2Char"/>
        </w:rPr>
        <w:t>NPRACH</w:t>
      </w:r>
      <w:bookmarkEnd w:id="63"/>
      <w:proofErr w:type="spellEnd"/>
    </w:p>
    <w:p w14:paraId="1B396AB8" w14:textId="77777777" w:rsidR="007A41D8" w:rsidRDefault="007A41D8" w:rsidP="007A41D8">
      <w:r>
        <w:t>In Section 6.6</w:t>
      </w:r>
      <w:r w:rsidRPr="00667392">
        <w:t xml:space="preserve">.3 </w:t>
      </w:r>
      <w:r>
        <w:t>of</w:t>
      </w:r>
      <w:r w:rsidRPr="00667392">
        <w:t xml:space="preserve"> TR 36.763</w:t>
      </w:r>
      <w:r>
        <w:t>, this relationship is listed as FFS. Companies have studied this.</w:t>
      </w:r>
    </w:p>
    <w:p w14:paraId="04BFD74F" w14:textId="77777777" w:rsidR="007A41D8" w:rsidRPr="00D06978" w:rsidRDefault="007A41D8" w:rsidP="007A41D8"/>
    <w:p w14:paraId="4EB3A998" w14:textId="77777777" w:rsidR="007A41D8" w:rsidRPr="00100D31" w:rsidRDefault="007A41D8" w:rsidP="007A41D8">
      <w:pPr>
        <w:pStyle w:val="Heading3"/>
      </w:pPr>
      <w:r>
        <w:t xml:space="preserve"> </w:t>
      </w:r>
      <w:bookmarkStart w:id="64" w:name="_Toc80031366"/>
      <w:r>
        <w:t>Companies’ Observations and Proposals</w:t>
      </w:r>
      <w:bookmarkEnd w:id="64"/>
    </w:p>
    <w:tbl>
      <w:tblPr>
        <w:tblStyle w:val="TableGrid"/>
        <w:tblW w:w="0" w:type="auto"/>
        <w:tblLook w:val="04A0" w:firstRow="1" w:lastRow="0" w:firstColumn="1" w:lastColumn="0" w:noHBand="0" w:noVBand="1"/>
      </w:tblPr>
      <w:tblGrid>
        <w:gridCol w:w="1980"/>
        <w:gridCol w:w="7036"/>
      </w:tblGrid>
      <w:tr w:rsidR="007A41D8" w14:paraId="3B681971" w14:textId="77777777" w:rsidTr="003372FB">
        <w:tc>
          <w:tcPr>
            <w:tcW w:w="1980" w:type="dxa"/>
          </w:tcPr>
          <w:p w14:paraId="5D7E1963" w14:textId="77777777" w:rsidR="007A41D8" w:rsidRDefault="007A41D8" w:rsidP="003372FB">
            <w:r>
              <w:t>Sony</w:t>
            </w:r>
          </w:p>
        </w:tc>
        <w:tc>
          <w:tcPr>
            <w:tcW w:w="7036" w:type="dxa"/>
          </w:tcPr>
          <w:p w14:paraId="49A0DDC1" w14:textId="77777777" w:rsidR="007A41D8" w:rsidRPr="00981B18" w:rsidRDefault="007A41D8" w:rsidP="003372FB">
            <w:pPr>
              <w:rPr>
                <w:b/>
                <w:iCs/>
              </w:rPr>
            </w:pPr>
            <w:r>
              <w:rPr>
                <w:b/>
                <w:lang w:eastAsia="x-none"/>
              </w:rPr>
              <w:t xml:space="preserve">Proposal 5: When a UE receives an </w:t>
            </w:r>
            <w:proofErr w:type="spellStart"/>
            <w:r>
              <w:rPr>
                <w:b/>
                <w:lang w:eastAsia="x-none"/>
              </w:rPr>
              <w:t>NPDCCH</w:t>
            </w:r>
            <w:proofErr w:type="spellEnd"/>
            <w:r>
              <w:rPr>
                <w:b/>
                <w:lang w:eastAsia="x-none"/>
              </w:rPr>
              <w:t xml:space="preserve"> ending in DL subframe n and carrying a </w:t>
            </w:r>
            <w:proofErr w:type="spellStart"/>
            <w:r>
              <w:rPr>
                <w:b/>
                <w:lang w:eastAsia="x-none"/>
              </w:rPr>
              <w:t>PDCCH</w:t>
            </w:r>
            <w:proofErr w:type="spellEnd"/>
            <w:r>
              <w:rPr>
                <w:b/>
                <w:lang w:eastAsia="x-none"/>
              </w:rPr>
              <w:t xml:space="preserve"> command for a </w:t>
            </w:r>
            <w:proofErr w:type="spellStart"/>
            <w:r>
              <w:rPr>
                <w:b/>
                <w:lang w:eastAsia="x-none"/>
              </w:rPr>
              <w:t>PRACH</w:t>
            </w:r>
            <w:proofErr w:type="spellEnd"/>
            <w:r>
              <w:rPr>
                <w:b/>
                <w:lang w:eastAsia="x-none"/>
              </w:rPr>
              <w:t xml:space="preserve">, the UE should start </w:t>
            </w:r>
            <w:proofErr w:type="spellStart"/>
            <w:r>
              <w:rPr>
                <w:b/>
                <w:lang w:eastAsia="x-none"/>
              </w:rPr>
              <w:t>NPRACH</w:t>
            </w:r>
            <w:proofErr w:type="spellEnd"/>
            <w:r>
              <w:rPr>
                <w:b/>
                <w:lang w:eastAsia="x-none"/>
              </w:rPr>
              <w:t xml:space="preserve"> transmission at any UL subframe after DL subframe </w:t>
            </w:r>
            <w:proofErr w:type="spellStart"/>
            <w:r>
              <w:rPr>
                <w:b/>
                <w:lang w:eastAsia="x-none"/>
              </w:rPr>
              <w:t>n+8</w:t>
            </w:r>
            <w:proofErr w:type="spellEnd"/>
            <w:r>
              <w:rPr>
                <w:b/>
                <w:lang w:eastAsia="x-none"/>
              </w:rPr>
              <w:t xml:space="preserve">+ </w:t>
            </w:r>
            <w:proofErr w:type="spellStart"/>
            <w:r>
              <w:rPr>
                <w:b/>
                <w:i/>
                <w:lang w:eastAsia="x-none"/>
              </w:rPr>
              <w:t>K</w:t>
            </w:r>
            <w:r>
              <w:rPr>
                <w:b/>
                <w:i/>
                <w:vertAlign w:val="subscript"/>
                <w:lang w:eastAsia="x-none"/>
              </w:rPr>
              <w:t>offset</w:t>
            </w:r>
            <w:proofErr w:type="spellEnd"/>
            <w:r>
              <w:rPr>
                <w:b/>
                <w:lang w:eastAsia="x-none"/>
              </w:rPr>
              <w:t xml:space="preserve"> in which a </w:t>
            </w:r>
            <w:proofErr w:type="spellStart"/>
            <w:r>
              <w:rPr>
                <w:b/>
                <w:lang w:eastAsia="x-none"/>
              </w:rPr>
              <w:t>NPRACH</w:t>
            </w:r>
            <w:proofErr w:type="spellEnd"/>
            <w:r>
              <w:rPr>
                <w:b/>
                <w:lang w:eastAsia="x-none"/>
              </w:rPr>
              <w:t xml:space="preserve"> resource is available.</w:t>
            </w:r>
          </w:p>
        </w:tc>
      </w:tr>
      <w:tr w:rsidR="007A41D8" w14:paraId="5BBC02C0" w14:textId="77777777" w:rsidTr="003372FB">
        <w:tc>
          <w:tcPr>
            <w:tcW w:w="1980" w:type="dxa"/>
          </w:tcPr>
          <w:p w14:paraId="23A4E635" w14:textId="77777777" w:rsidR="007A41D8" w:rsidRDefault="007A41D8" w:rsidP="003372FB">
            <w:r>
              <w:t>Samsung</w:t>
            </w:r>
          </w:p>
        </w:tc>
        <w:tc>
          <w:tcPr>
            <w:tcW w:w="7036" w:type="dxa"/>
          </w:tcPr>
          <w:p w14:paraId="08205726" w14:textId="77777777" w:rsidR="007A41D8" w:rsidRDefault="007A41D8" w:rsidP="003372FB">
            <w:pPr>
              <w:rPr>
                <w:b/>
                <w:lang w:eastAsia="x-none"/>
              </w:rPr>
            </w:pPr>
            <w:r w:rsidRPr="008B2B6E">
              <w:rPr>
                <w:b/>
              </w:rPr>
              <w:t xml:space="preserve">Proposal </w:t>
            </w:r>
            <w:r>
              <w:rPr>
                <w:b/>
              </w:rPr>
              <w:t>4</w:t>
            </w:r>
            <w:r w:rsidRPr="008B2B6E">
              <w:rPr>
                <w:b/>
              </w:rPr>
              <w:t xml:space="preserve">: For NB-IoT in NTN, introduce an additional delay of </w:t>
            </w:r>
            <w:proofErr w:type="spellStart"/>
            <w:r w:rsidRPr="00A6399A">
              <w:rPr>
                <w:rFonts w:eastAsia="SimSun"/>
                <w:b/>
                <w:i/>
              </w:rPr>
              <w:t>k_offset</w:t>
            </w:r>
            <w:proofErr w:type="spellEnd"/>
            <w:r w:rsidRPr="008B2B6E">
              <w:rPr>
                <w:rFonts w:eastAsia="SimSun"/>
                <w:b/>
              </w:rPr>
              <w:t xml:space="preserve"> subframes before transmission of</w:t>
            </w:r>
            <w:r w:rsidRPr="008B2B6E">
              <w:rPr>
                <w:b/>
              </w:rPr>
              <w:t xml:space="preserve"> a </w:t>
            </w:r>
            <w:r w:rsidRPr="008B2B6E">
              <w:rPr>
                <w:rFonts w:eastAsia="Times New Roman"/>
                <w:b/>
                <w:lang w:val="en-GB" w:eastAsia="en-GB"/>
              </w:rPr>
              <w:t>random access preamble when the random access procedure</w:t>
            </w:r>
            <w:r w:rsidRPr="008B2B6E">
              <w:rPr>
                <w:rFonts w:eastAsia="MS Mincho"/>
                <w:b/>
                <w:lang w:val="en-GB" w:eastAsia="en-GB"/>
              </w:rPr>
              <w:t xml:space="preserve"> is initiated by a </w:t>
            </w:r>
            <w:proofErr w:type="spellStart"/>
            <w:r w:rsidRPr="008B2B6E">
              <w:rPr>
                <w:rFonts w:eastAsia="Times New Roman"/>
                <w:b/>
                <w:lang w:val="en-GB" w:eastAsia="en-GB"/>
              </w:rPr>
              <w:t>PDCCH</w:t>
            </w:r>
            <w:proofErr w:type="spellEnd"/>
            <w:r w:rsidRPr="008B2B6E">
              <w:rPr>
                <w:rFonts w:eastAsia="Times New Roman"/>
                <w:b/>
                <w:lang w:val="en-GB" w:eastAsia="en-GB"/>
              </w:rPr>
              <w:t xml:space="preserve"> order</w:t>
            </w:r>
            <w:r w:rsidRPr="008B2B6E">
              <w:rPr>
                <w:b/>
              </w:rPr>
              <w:t>.</w:t>
            </w:r>
          </w:p>
        </w:tc>
      </w:tr>
      <w:tr w:rsidR="007A41D8" w14:paraId="093FD3B4" w14:textId="77777777" w:rsidTr="003372FB">
        <w:tc>
          <w:tcPr>
            <w:tcW w:w="1980" w:type="dxa"/>
          </w:tcPr>
          <w:p w14:paraId="56C2778F" w14:textId="77777777" w:rsidR="007A41D8" w:rsidRDefault="007A41D8" w:rsidP="003372FB">
            <w:proofErr w:type="spellStart"/>
            <w:r w:rsidRPr="00990C5A">
              <w:t>FGI</w:t>
            </w:r>
            <w:proofErr w:type="spellEnd"/>
            <w:r w:rsidRPr="00990C5A">
              <w:t xml:space="preserve">, Asia Pacific Telecom, III, </w:t>
            </w:r>
            <w:proofErr w:type="spellStart"/>
            <w:r w:rsidRPr="00990C5A">
              <w:t>ITRI</w:t>
            </w:r>
            <w:proofErr w:type="spellEnd"/>
          </w:p>
        </w:tc>
        <w:tc>
          <w:tcPr>
            <w:tcW w:w="7036" w:type="dxa"/>
          </w:tcPr>
          <w:p w14:paraId="7D7193CB" w14:textId="77777777" w:rsidR="007A41D8" w:rsidRPr="009C0007" w:rsidRDefault="007A41D8" w:rsidP="00760D8D">
            <w:pPr>
              <w:pStyle w:val="Proposal"/>
              <w:numPr>
                <w:ilvl w:val="0"/>
                <w:numId w:val="8"/>
              </w:numPr>
              <w:ind w:left="1310" w:hanging="1310"/>
              <w:rPr>
                <w:lang w:val="en-GB"/>
              </w:rPr>
            </w:pPr>
            <w:bookmarkStart w:id="65" w:name="_Toc77862367"/>
            <w:r>
              <w:rPr>
                <w:lang w:val="en-GB"/>
              </w:rPr>
              <w:t xml:space="preserve">For </w:t>
            </w:r>
            <w:proofErr w:type="spellStart"/>
            <w:r>
              <w:rPr>
                <w:lang w:val="en-GB"/>
              </w:rPr>
              <w:t>NPDCCH</w:t>
            </w:r>
            <w:proofErr w:type="spellEnd"/>
            <w:r>
              <w:rPr>
                <w:lang w:val="en-GB"/>
              </w:rPr>
              <w:t xml:space="preserve"> order to </w:t>
            </w:r>
            <w:proofErr w:type="spellStart"/>
            <w:r>
              <w:rPr>
                <w:lang w:val="en-GB"/>
              </w:rPr>
              <w:t>NPRACH</w:t>
            </w:r>
            <w:proofErr w:type="spellEnd"/>
            <w:r>
              <w:rPr>
                <w:lang w:val="en-GB"/>
              </w:rPr>
              <w:t xml:space="preserve">, introduce </w:t>
            </w:r>
            <w:proofErr w:type="spellStart"/>
            <w:r>
              <w:rPr>
                <w:lang w:val="en-GB"/>
              </w:rPr>
              <w:t>K_offset</w:t>
            </w:r>
            <w:proofErr w:type="spellEnd"/>
            <w:r>
              <w:rPr>
                <w:lang w:val="en-GB"/>
              </w:rPr>
              <w:t xml:space="preserve"> to start transmission of the random-access preamble at the end of the first DL subframe n + </w:t>
            </w:r>
            <w:proofErr w:type="spellStart"/>
            <w:r>
              <w:rPr>
                <w:lang w:val="en-GB"/>
              </w:rPr>
              <w:t>k_2</w:t>
            </w:r>
            <w:proofErr w:type="spellEnd"/>
            <w:r>
              <w:rPr>
                <w:lang w:val="en-GB"/>
              </w:rPr>
              <w:t xml:space="preserve"> + </w:t>
            </w:r>
            <w:proofErr w:type="spellStart"/>
            <w:r>
              <w:rPr>
                <w:lang w:val="en-GB"/>
              </w:rPr>
              <w:t>K_offset</w:t>
            </w:r>
            <w:proofErr w:type="spellEnd"/>
            <w:r>
              <w:rPr>
                <w:lang w:val="en-GB"/>
              </w:rPr>
              <w:t>.</w:t>
            </w:r>
            <w:bookmarkEnd w:id="65"/>
          </w:p>
        </w:tc>
      </w:tr>
      <w:tr w:rsidR="007A41D8" w14:paraId="32C4BE44" w14:textId="77777777" w:rsidTr="003372FB">
        <w:tc>
          <w:tcPr>
            <w:tcW w:w="1980" w:type="dxa"/>
          </w:tcPr>
          <w:p w14:paraId="70A944BA" w14:textId="77777777" w:rsidR="007A41D8" w:rsidRPr="00990C5A" w:rsidRDefault="007A41D8" w:rsidP="003372FB">
            <w:proofErr w:type="spellStart"/>
            <w:r>
              <w:t>ZTE</w:t>
            </w:r>
            <w:proofErr w:type="spellEnd"/>
          </w:p>
        </w:tc>
        <w:tc>
          <w:tcPr>
            <w:tcW w:w="7036" w:type="dxa"/>
          </w:tcPr>
          <w:p w14:paraId="28BE9772" w14:textId="77777777" w:rsidR="007A41D8" w:rsidRPr="00E15C4C" w:rsidRDefault="007A41D8" w:rsidP="003372FB">
            <w:pPr>
              <w:pStyle w:val="ListParagraph"/>
              <w:spacing w:beforeLines="50" w:before="120" w:afterLines="50"/>
              <w:ind w:firstLineChars="0" w:firstLine="0"/>
              <w:rPr>
                <w:i/>
                <w:iCs/>
              </w:rPr>
            </w:pPr>
            <w:r>
              <w:rPr>
                <w:b/>
                <w:bCs/>
                <w:i/>
                <w:iCs/>
              </w:rPr>
              <w:t>Proposal-1:</w:t>
            </w:r>
            <w:r>
              <w:rPr>
                <w:i/>
                <w:iCs/>
              </w:rPr>
              <w:t xml:space="preserve"> In NB-IoT/</w:t>
            </w:r>
            <w:proofErr w:type="spellStart"/>
            <w:r>
              <w:rPr>
                <w:i/>
                <w:iCs/>
              </w:rPr>
              <w:t>eMTC</w:t>
            </w:r>
            <w:proofErr w:type="spellEnd"/>
            <w:r>
              <w:rPr>
                <w:i/>
                <w:iCs/>
              </w:rPr>
              <w:t xml:space="preserve"> over NTN, introducing </w:t>
            </w:r>
            <w:proofErr w:type="spellStart"/>
            <w:r>
              <w:rPr>
                <w:i/>
                <w:iCs/>
              </w:rPr>
              <w:t>K_offset</w:t>
            </w:r>
            <w:proofErr w:type="spellEnd"/>
            <w:r>
              <w:rPr>
                <w:i/>
                <w:iCs/>
              </w:rPr>
              <w:t xml:space="preserve"> should be supported to enhance the timing of </w:t>
            </w:r>
            <w:proofErr w:type="spellStart"/>
            <w:r>
              <w:rPr>
                <w:i/>
                <w:iCs/>
              </w:rPr>
              <w:t>PDCCH</w:t>
            </w:r>
            <w:proofErr w:type="spellEnd"/>
            <w:r>
              <w:rPr>
                <w:i/>
                <w:iCs/>
              </w:rPr>
              <w:t xml:space="preserve"> order to </w:t>
            </w:r>
            <w:proofErr w:type="spellStart"/>
            <w:r>
              <w:rPr>
                <w:i/>
                <w:iCs/>
              </w:rPr>
              <w:t>PRACH</w:t>
            </w:r>
            <w:proofErr w:type="spellEnd"/>
            <w:r>
              <w:rPr>
                <w:i/>
                <w:iCs/>
              </w:rPr>
              <w:t>.</w:t>
            </w:r>
          </w:p>
        </w:tc>
      </w:tr>
      <w:tr w:rsidR="007A41D8" w14:paraId="5E32C00A" w14:textId="77777777" w:rsidTr="003372FB">
        <w:tc>
          <w:tcPr>
            <w:tcW w:w="1980" w:type="dxa"/>
          </w:tcPr>
          <w:p w14:paraId="40C405FA" w14:textId="77777777" w:rsidR="007A41D8" w:rsidRPr="00990C5A" w:rsidRDefault="007A41D8" w:rsidP="003372FB">
            <w:r>
              <w:t>Intel</w:t>
            </w:r>
          </w:p>
        </w:tc>
        <w:tc>
          <w:tcPr>
            <w:tcW w:w="7036" w:type="dxa"/>
          </w:tcPr>
          <w:p w14:paraId="3B262867" w14:textId="77777777" w:rsidR="007A41D8" w:rsidRDefault="007A41D8" w:rsidP="00CA5044">
            <w:pPr>
              <w:pStyle w:val="NoSpacing"/>
              <w:rPr>
                <w:rFonts w:eastAsiaTheme="minorHAnsi"/>
                <w:lang w:val="en-GB" w:eastAsia="en-US"/>
              </w:rPr>
            </w:pPr>
            <w:r>
              <w:t xml:space="preserve">Proposal 4: </w:t>
            </w:r>
          </w:p>
          <w:p w14:paraId="41E8D66D" w14:textId="77777777" w:rsidR="007A41D8" w:rsidRDefault="007A41D8" w:rsidP="00760D8D">
            <w:pPr>
              <w:pStyle w:val="NoSpacing"/>
              <w:numPr>
                <w:ilvl w:val="0"/>
                <w:numId w:val="29"/>
              </w:numPr>
              <w:rPr>
                <w:rFonts w:eastAsia="Calibri"/>
              </w:rPr>
            </w:pPr>
            <w:proofErr w:type="spellStart"/>
            <w:r>
              <w:rPr>
                <w:rFonts w:eastAsia="Calibri"/>
              </w:rPr>
              <w:t>MPDCCH</w:t>
            </w:r>
            <w:proofErr w:type="spellEnd"/>
            <w:r>
              <w:rPr>
                <w:rFonts w:eastAsia="Calibri"/>
              </w:rPr>
              <w:t>/</w:t>
            </w:r>
            <w:proofErr w:type="spellStart"/>
            <w:r>
              <w:rPr>
                <w:rFonts w:eastAsia="Calibri"/>
              </w:rPr>
              <w:t>NPDCCH</w:t>
            </w:r>
            <w:proofErr w:type="spellEnd"/>
            <w:r>
              <w:rPr>
                <w:rFonts w:eastAsia="Calibri"/>
              </w:rPr>
              <w:t xml:space="preserve"> ordered </w:t>
            </w:r>
            <w:proofErr w:type="spellStart"/>
            <w:r>
              <w:rPr>
                <w:rFonts w:eastAsia="Calibri"/>
              </w:rPr>
              <w:t>PRACH</w:t>
            </w:r>
            <w:proofErr w:type="spellEnd"/>
            <w:r>
              <w:rPr>
                <w:rFonts w:eastAsia="Calibri"/>
              </w:rPr>
              <w:t>/</w:t>
            </w:r>
            <w:proofErr w:type="spellStart"/>
            <w:r>
              <w:rPr>
                <w:rFonts w:eastAsia="Calibri"/>
              </w:rPr>
              <w:t>NPRACH</w:t>
            </w:r>
            <w:proofErr w:type="spellEnd"/>
            <w:r>
              <w:rPr>
                <w:rFonts w:eastAsia="Calibri"/>
              </w:rPr>
              <w:t xml:space="preserve"> should be supported for NTN without blind detection at the </w:t>
            </w:r>
            <w:proofErr w:type="spellStart"/>
            <w:r>
              <w:rPr>
                <w:rFonts w:eastAsia="Calibri"/>
              </w:rPr>
              <w:t>eNB</w:t>
            </w:r>
            <w:proofErr w:type="spellEnd"/>
          </w:p>
          <w:p w14:paraId="1C76F9BA" w14:textId="77777777" w:rsidR="007A41D8" w:rsidRDefault="007A41D8" w:rsidP="00760D8D">
            <w:pPr>
              <w:pStyle w:val="NoSpacing"/>
              <w:numPr>
                <w:ilvl w:val="1"/>
                <w:numId w:val="29"/>
              </w:numPr>
              <w:rPr>
                <w:rFonts w:eastAsia="Calibri"/>
              </w:rPr>
            </w:pPr>
            <w:r>
              <w:rPr>
                <w:rFonts w:eastAsia="Calibri"/>
              </w:rPr>
              <w:t xml:space="preserve">Alt. 1: </w:t>
            </w:r>
            <w:proofErr w:type="spellStart"/>
            <w:r>
              <w:rPr>
                <w:rFonts w:eastAsia="Calibri"/>
              </w:rPr>
              <w:t>PRACH</w:t>
            </w:r>
            <w:proofErr w:type="spellEnd"/>
            <w:r>
              <w:rPr>
                <w:rFonts w:eastAsia="Calibri"/>
              </w:rPr>
              <w:t xml:space="preserve"> occasion is determined at the </w:t>
            </w:r>
            <w:proofErr w:type="spellStart"/>
            <w:r>
              <w:rPr>
                <w:rFonts w:eastAsia="Calibri"/>
              </w:rPr>
              <w:t>eNB</w:t>
            </w:r>
            <w:proofErr w:type="spellEnd"/>
            <w:r>
              <w:rPr>
                <w:rFonts w:eastAsia="Calibri"/>
              </w:rPr>
              <w:t xml:space="preserve"> based on UE-specific TA reported by the UE</w:t>
            </w:r>
          </w:p>
          <w:p w14:paraId="782C7FE1" w14:textId="30D26E85" w:rsidR="007A41D8" w:rsidRPr="00CA5044" w:rsidRDefault="007A41D8" w:rsidP="00760D8D">
            <w:pPr>
              <w:pStyle w:val="NoSpacing"/>
              <w:numPr>
                <w:ilvl w:val="1"/>
                <w:numId w:val="29"/>
              </w:numPr>
              <w:rPr>
                <w:rFonts w:eastAsia="Calibri"/>
              </w:rPr>
            </w:pPr>
            <w:r>
              <w:rPr>
                <w:rFonts w:eastAsia="Calibri"/>
              </w:rPr>
              <w:t xml:space="preserve">Alt. 2: UE selects </w:t>
            </w:r>
            <w:proofErr w:type="spellStart"/>
            <w:r>
              <w:rPr>
                <w:rFonts w:eastAsia="Calibri"/>
              </w:rPr>
              <w:t>PRACH</w:t>
            </w:r>
            <w:proofErr w:type="spellEnd"/>
            <w:r>
              <w:rPr>
                <w:rFonts w:eastAsia="Calibri"/>
              </w:rPr>
              <w:t xml:space="preserve"> occasion based on slot offset </w:t>
            </w:r>
            <w:proofErr w:type="spellStart"/>
            <w:r>
              <w:rPr>
                <w:rFonts w:eastAsia="Calibri"/>
              </w:rPr>
              <w:t>K_offset</w:t>
            </w:r>
            <w:proofErr w:type="spellEnd"/>
          </w:p>
        </w:tc>
      </w:tr>
      <w:tr w:rsidR="007A41D8" w14:paraId="08D65185" w14:textId="77777777" w:rsidTr="003372FB">
        <w:tc>
          <w:tcPr>
            <w:tcW w:w="1980" w:type="dxa"/>
          </w:tcPr>
          <w:p w14:paraId="5BFE2FA6" w14:textId="77777777" w:rsidR="007A41D8" w:rsidRDefault="007A41D8" w:rsidP="003372FB">
            <w:r w:rsidRPr="00284B9A">
              <w:t>Xiaomi</w:t>
            </w:r>
          </w:p>
        </w:tc>
        <w:tc>
          <w:tcPr>
            <w:tcW w:w="7036" w:type="dxa"/>
          </w:tcPr>
          <w:p w14:paraId="4176E259" w14:textId="77777777" w:rsidR="007A41D8" w:rsidRDefault="007A41D8" w:rsidP="003372FB">
            <w:pPr>
              <w:spacing w:before="240"/>
              <w:rPr>
                <w:b/>
                <w:bCs/>
                <w:i/>
                <w:iCs/>
              </w:rPr>
            </w:pPr>
            <w:r>
              <w:rPr>
                <w:b/>
                <w:i/>
              </w:rPr>
              <w:t>Proposal 1: Keep an aligned design between NTN and IoT NTN for the N/</w:t>
            </w:r>
            <w:proofErr w:type="spellStart"/>
            <w:r>
              <w:rPr>
                <w:b/>
                <w:i/>
              </w:rPr>
              <w:t>MPDCCH</w:t>
            </w:r>
            <w:proofErr w:type="spellEnd"/>
            <w:r>
              <w:rPr>
                <w:b/>
                <w:i/>
              </w:rPr>
              <w:t xml:space="preserve"> ordered </w:t>
            </w:r>
            <w:proofErr w:type="spellStart"/>
            <w:r>
              <w:rPr>
                <w:b/>
                <w:i/>
              </w:rPr>
              <w:t>PRACH</w:t>
            </w:r>
            <w:proofErr w:type="spellEnd"/>
            <w:r>
              <w:rPr>
                <w:b/>
                <w:i/>
              </w:rPr>
              <w:t>.</w:t>
            </w:r>
          </w:p>
        </w:tc>
      </w:tr>
      <w:tr w:rsidR="007A41D8" w14:paraId="61C9C254" w14:textId="77777777" w:rsidTr="003372FB">
        <w:tc>
          <w:tcPr>
            <w:tcW w:w="1980" w:type="dxa"/>
          </w:tcPr>
          <w:p w14:paraId="2101FEFC" w14:textId="77777777" w:rsidR="007A41D8" w:rsidRPr="00284B9A" w:rsidRDefault="007A41D8" w:rsidP="003372FB">
            <w:proofErr w:type="spellStart"/>
            <w:r w:rsidRPr="000D7CB6">
              <w:t>InterDigital</w:t>
            </w:r>
            <w:proofErr w:type="spellEnd"/>
          </w:p>
        </w:tc>
        <w:tc>
          <w:tcPr>
            <w:tcW w:w="7036" w:type="dxa"/>
          </w:tcPr>
          <w:p w14:paraId="649FCEB4" w14:textId="77777777" w:rsidR="007A41D8" w:rsidRDefault="007A41D8" w:rsidP="003372FB">
            <w:pPr>
              <w:rPr>
                <w:b/>
                <w:i/>
              </w:rPr>
            </w:pPr>
            <w:r>
              <w:rPr>
                <w:rFonts w:ascii="Arial" w:hAnsi="Arial" w:cs="Arial"/>
                <w:b/>
                <w:bCs/>
                <w:i/>
                <w:iCs/>
              </w:rPr>
              <w:t>Proposal-3:</w:t>
            </w:r>
            <w:r>
              <w:rPr>
                <w:rFonts w:ascii="Arial" w:hAnsi="Arial" w:cs="Arial"/>
                <w:i/>
                <w:iCs/>
              </w:rPr>
              <w:t xml:space="preserve"> Rely on the decisions made in the NR NTN WI for the use of </w:t>
            </w:r>
            <w:proofErr w:type="spellStart"/>
            <w:r>
              <w:rPr>
                <w:rFonts w:ascii="Arial" w:hAnsi="Arial" w:cs="Arial"/>
                <w:i/>
                <w:iCs/>
              </w:rPr>
              <w:t>Koffset</w:t>
            </w:r>
            <w:proofErr w:type="spellEnd"/>
            <w:r>
              <w:rPr>
                <w:rFonts w:ascii="Arial" w:hAnsi="Arial" w:cs="Arial"/>
                <w:i/>
                <w:iCs/>
              </w:rPr>
              <w:t xml:space="preserve"> for the </w:t>
            </w:r>
            <w:proofErr w:type="spellStart"/>
            <w:r>
              <w:rPr>
                <w:rFonts w:ascii="Arial" w:hAnsi="Arial" w:cs="Arial"/>
                <w:i/>
                <w:iCs/>
              </w:rPr>
              <w:t>PDCCH</w:t>
            </w:r>
            <w:proofErr w:type="spellEnd"/>
            <w:r>
              <w:rPr>
                <w:rFonts w:ascii="Arial" w:hAnsi="Arial" w:cs="Arial"/>
                <w:i/>
                <w:iCs/>
              </w:rPr>
              <w:t xml:space="preserve"> order to </w:t>
            </w:r>
            <w:proofErr w:type="spellStart"/>
            <w:r>
              <w:rPr>
                <w:rFonts w:ascii="Arial" w:hAnsi="Arial" w:cs="Arial"/>
                <w:i/>
                <w:iCs/>
              </w:rPr>
              <w:t>PRACH</w:t>
            </w:r>
            <w:proofErr w:type="spellEnd"/>
            <w:r>
              <w:rPr>
                <w:rFonts w:ascii="Arial" w:hAnsi="Arial" w:cs="Arial"/>
                <w:i/>
                <w:iCs/>
              </w:rPr>
              <w:t>.</w:t>
            </w:r>
          </w:p>
        </w:tc>
      </w:tr>
      <w:tr w:rsidR="007A41D8" w14:paraId="5BD195AE" w14:textId="77777777" w:rsidTr="003372FB">
        <w:tc>
          <w:tcPr>
            <w:tcW w:w="1980" w:type="dxa"/>
          </w:tcPr>
          <w:p w14:paraId="143102C9" w14:textId="77777777" w:rsidR="007A41D8" w:rsidRPr="00284B9A" w:rsidRDefault="007A41D8" w:rsidP="003372FB"/>
        </w:tc>
        <w:tc>
          <w:tcPr>
            <w:tcW w:w="7036" w:type="dxa"/>
          </w:tcPr>
          <w:p w14:paraId="37448C92" w14:textId="77777777" w:rsidR="007A41D8" w:rsidRDefault="007A41D8" w:rsidP="003372FB">
            <w:pPr>
              <w:spacing w:before="240"/>
              <w:rPr>
                <w:b/>
                <w:i/>
              </w:rPr>
            </w:pPr>
          </w:p>
        </w:tc>
      </w:tr>
    </w:tbl>
    <w:p w14:paraId="1268097C" w14:textId="30265667" w:rsidR="007A41D8" w:rsidRDefault="007A41D8" w:rsidP="007A41D8"/>
    <w:p w14:paraId="681656D5" w14:textId="15EC7329" w:rsidR="003372FB" w:rsidRPr="00DD484B" w:rsidRDefault="003372FB" w:rsidP="003372FB">
      <w:pPr>
        <w:pStyle w:val="Heading3"/>
        <w:rPr>
          <w:lang w:eastAsia="zh-CN"/>
        </w:rPr>
      </w:pPr>
      <w:bookmarkStart w:id="66" w:name="_Toc80031367"/>
      <w:r>
        <w:t xml:space="preserve">FIRST ROUND Discussion on </w:t>
      </w:r>
      <w:proofErr w:type="spellStart"/>
      <w:r w:rsidRPr="003372FB">
        <w:rPr>
          <w:lang w:eastAsia="zh-CN"/>
        </w:rPr>
        <w:t>NPDCCH</w:t>
      </w:r>
      <w:proofErr w:type="spellEnd"/>
      <w:r w:rsidRPr="003372FB">
        <w:rPr>
          <w:lang w:eastAsia="zh-CN"/>
        </w:rPr>
        <w:t xml:space="preserve"> order to </w:t>
      </w:r>
      <w:proofErr w:type="spellStart"/>
      <w:r w:rsidRPr="003372FB">
        <w:rPr>
          <w:lang w:eastAsia="zh-CN"/>
        </w:rPr>
        <w:t>NPRACH</w:t>
      </w:r>
      <w:bookmarkEnd w:id="66"/>
      <w:proofErr w:type="spellEnd"/>
    </w:p>
    <w:p w14:paraId="3C0E2982" w14:textId="36D89B85" w:rsidR="003372FB" w:rsidRPr="00DD484B" w:rsidRDefault="003372FB" w:rsidP="003372FB">
      <w:pPr>
        <w:rPr>
          <w:rFonts w:asciiTheme="minorHAnsi" w:hAnsiTheme="minorHAnsi" w:cstheme="minorBidi"/>
        </w:rPr>
      </w:pPr>
      <w:r>
        <w:rPr>
          <w:lang w:eastAsia="zh-CN"/>
        </w:rPr>
        <w:t xml:space="preserve">7 companies make proposals on timing relationship enhancement for </w:t>
      </w:r>
      <w:r w:rsidRPr="003372FB">
        <w:rPr>
          <w:lang w:eastAsia="zh-CN"/>
        </w:rPr>
        <w:t>N/</w:t>
      </w:r>
      <w:proofErr w:type="spellStart"/>
      <w:r w:rsidRPr="003372FB">
        <w:rPr>
          <w:lang w:eastAsia="zh-CN"/>
        </w:rPr>
        <w:t>MPDCCH</w:t>
      </w:r>
      <w:proofErr w:type="spellEnd"/>
      <w:r w:rsidRPr="003372FB">
        <w:rPr>
          <w:lang w:eastAsia="zh-CN"/>
        </w:rPr>
        <w:t xml:space="preserve"> ordered </w:t>
      </w:r>
      <w:proofErr w:type="spellStart"/>
      <w:r w:rsidRPr="003372FB">
        <w:rPr>
          <w:lang w:eastAsia="zh-CN"/>
        </w:rPr>
        <w:t>PRACH</w:t>
      </w:r>
      <w:proofErr w:type="spellEnd"/>
      <w:r>
        <w:rPr>
          <w:lang w:eastAsia="zh-CN"/>
        </w:rPr>
        <w:t xml:space="preserve"> with 5 companies explicitly proposing that the timing relationship should be enhanced. Two companies, having analysed the issue feel that it not only </w:t>
      </w:r>
      <w:r w:rsidR="00013A65">
        <w:rPr>
          <w:lang w:eastAsia="zh-CN"/>
        </w:rPr>
        <w:t>impacts</w:t>
      </w:r>
      <w:r>
        <w:rPr>
          <w:lang w:eastAsia="zh-CN"/>
        </w:rPr>
        <w:t xml:space="preserve"> IoT NTN but also</w:t>
      </w:r>
      <w:r w:rsidR="00013A65">
        <w:rPr>
          <w:lang w:eastAsia="zh-CN"/>
        </w:rPr>
        <w:t xml:space="preserve"> NR NTN. So they propose that the resolution of the need for and the enhancement itself of the timing relationship for </w:t>
      </w:r>
      <w:r w:rsidR="00013A65" w:rsidRPr="003372FB">
        <w:rPr>
          <w:lang w:eastAsia="zh-CN"/>
        </w:rPr>
        <w:t>N/</w:t>
      </w:r>
      <w:proofErr w:type="spellStart"/>
      <w:r w:rsidR="00013A65" w:rsidRPr="003372FB">
        <w:rPr>
          <w:lang w:eastAsia="zh-CN"/>
        </w:rPr>
        <w:t>MPDCCH</w:t>
      </w:r>
      <w:proofErr w:type="spellEnd"/>
      <w:r w:rsidR="00013A65" w:rsidRPr="003372FB">
        <w:rPr>
          <w:lang w:eastAsia="zh-CN"/>
        </w:rPr>
        <w:t xml:space="preserve"> ordered </w:t>
      </w:r>
      <w:proofErr w:type="spellStart"/>
      <w:r w:rsidR="00013A65" w:rsidRPr="003372FB">
        <w:rPr>
          <w:lang w:eastAsia="zh-CN"/>
        </w:rPr>
        <w:t>PRACH</w:t>
      </w:r>
      <w:proofErr w:type="spellEnd"/>
      <w:r w:rsidR="00013A65">
        <w:rPr>
          <w:lang w:eastAsia="zh-CN"/>
        </w:rPr>
        <w:t xml:space="preserve"> should be aligned between NR NTN and IoT NTN, Given that</w:t>
      </w:r>
      <w:r>
        <w:rPr>
          <w:lang w:eastAsia="zh-CN"/>
        </w:rPr>
        <w:t xml:space="preserve"> this issue was widely  </w:t>
      </w:r>
      <w:r w:rsidR="00013A65">
        <w:rPr>
          <w:lang w:eastAsia="zh-CN"/>
        </w:rPr>
        <w:t xml:space="preserve">discussed in the SI, FL makes the following proposal and invites companies </w:t>
      </w:r>
      <w:r>
        <w:rPr>
          <w:lang w:eastAsia="zh-CN"/>
        </w:rPr>
        <w:t>to indicate their support and comment accordingly.</w:t>
      </w:r>
    </w:p>
    <w:p w14:paraId="065B2AEF" w14:textId="77777777" w:rsidR="003372FB" w:rsidRDefault="003372FB" w:rsidP="003372FB">
      <w:pPr>
        <w:spacing w:after="160"/>
        <w:rPr>
          <w:rFonts w:asciiTheme="minorHAnsi" w:hAnsiTheme="minorHAnsi" w:cstheme="minorBidi"/>
        </w:rPr>
      </w:pPr>
    </w:p>
    <w:p w14:paraId="728AC9F8" w14:textId="6B96EC36" w:rsidR="003372FB" w:rsidRPr="00C710B2" w:rsidRDefault="003372FB" w:rsidP="003372FB">
      <w:pPr>
        <w:spacing w:after="160"/>
        <w:rPr>
          <w:rFonts w:asciiTheme="minorHAnsi" w:hAnsiTheme="minorHAnsi" w:cstheme="minorBidi"/>
          <w:highlight w:val="cyan"/>
          <w:u w:val="single"/>
        </w:rPr>
      </w:pPr>
      <w:r w:rsidRPr="00C710B2">
        <w:rPr>
          <w:highlight w:val="cyan"/>
          <w:u w:val="single"/>
          <w:lang w:eastAsia="zh-CN"/>
        </w:rPr>
        <w:t xml:space="preserve">FL Proposal </w:t>
      </w:r>
      <w:r w:rsidR="00013A65">
        <w:rPr>
          <w:highlight w:val="cyan"/>
          <w:u w:val="single"/>
          <w:lang w:eastAsia="zh-CN"/>
        </w:rPr>
        <w:t>5</w:t>
      </w:r>
      <w:r w:rsidRPr="00C710B2">
        <w:rPr>
          <w:highlight w:val="cyan"/>
          <w:u w:val="single"/>
          <w:lang w:eastAsia="zh-CN"/>
        </w:rPr>
        <w:t>.</w:t>
      </w:r>
      <w:r w:rsidR="00013A65">
        <w:rPr>
          <w:highlight w:val="cyan"/>
          <w:u w:val="single"/>
          <w:lang w:eastAsia="zh-CN"/>
        </w:rPr>
        <w:t>1</w:t>
      </w:r>
      <w:r w:rsidRPr="00C710B2">
        <w:rPr>
          <w:highlight w:val="cyan"/>
          <w:u w:val="single"/>
          <w:lang w:eastAsia="zh-CN"/>
        </w:rPr>
        <w:t xml:space="preserve">.2-1: </w:t>
      </w:r>
    </w:p>
    <w:p w14:paraId="5173234F" w14:textId="21B4D392" w:rsidR="003372FB" w:rsidRPr="0060198D" w:rsidRDefault="003372FB" w:rsidP="003372FB">
      <w:pPr>
        <w:rPr>
          <w:lang w:eastAsia="zh-CN"/>
        </w:rPr>
      </w:pPr>
      <w:r w:rsidRPr="00013A65">
        <w:rPr>
          <w:highlight w:val="cyan"/>
          <w:lang w:eastAsia="zh-CN"/>
        </w:rPr>
        <w:t xml:space="preserve">For </w:t>
      </w:r>
      <w:r w:rsidR="00013A65" w:rsidRPr="00013A65">
        <w:rPr>
          <w:highlight w:val="cyan"/>
          <w:lang w:eastAsia="zh-CN"/>
        </w:rPr>
        <w:t>IoT NTN</w:t>
      </w:r>
      <w:r w:rsidRPr="00013A65">
        <w:rPr>
          <w:highlight w:val="cyan"/>
          <w:lang w:eastAsia="zh-CN"/>
        </w:rPr>
        <w:t xml:space="preserve">,  </w:t>
      </w:r>
      <w:r w:rsidR="00013A65" w:rsidRPr="00013A65">
        <w:rPr>
          <w:highlight w:val="cyan"/>
          <w:lang w:eastAsia="zh-CN"/>
        </w:rPr>
        <w:t>adopt the solution of NR NTN as starting point for time relation enhancement of N/</w:t>
      </w:r>
      <w:proofErr w:type="spellStart"/>
      <w:r w:rsidR="00013A65" w:rsidRPr="00013A65">
        <w:rPr>
          <w:highlight w:val="cyan"/>
          <w:lang w:eastAsia="zh-CN"/>
        </w:rPr>
        <w:t>MPDCCH</w:t>
      </w:r>
      <w:proofErr w:type="spellEnd"/>
      <w:r w:rsidR="00013A65" w:rsidRPr="00013A65">
        <w:rPr>
          <w:highlight w:val="cyan"/>
          <w:lang w:eastAsia="zh-CN"/>
        </w:rPr>
        <w:t xml:space="preserve"> ordered </w:t>
      </w:r>
      <w:proofErr w:type="spellStart"/>
      <w:r w:rsidR="00013A65" w:rsidRPr="00013A65">
        <w:rPr>
          <w:highlight w:val="cyan"/>
          <w:lang w:eastAsia="zh-CN"/>
        </w:rPr>
        <w:t>PRACH</w:t>
      </w:r>
      <w:proofErr w:type="spellEnd"/>
      <w:r w:rsidR="00013A65" w:rsidRPr="00013A65">
        <w:rPr>
          <w:highlight w:val="cyan"/>
          <w:lang w:eastAsia="zh-CN"/>
        </w:rPr>
        <w:t>.</w:t>
      </w:r>
      <w:r w:rsidR="00013A65">
        <w:rPr>
          <w:lang w:eastAsia="zh-CN"/>
        </w:rPr>
        <w:t xml:space="preserve"> </w:t>
      </w:r>
    </w:p>
    <w:tbl>
      <w:tblPr>
        <w:tblStyle w:val="TableGrid"/>
        <w:tblW w:w="0" w:type="auto"/>
        <w:tblLook w:val="04A0" w:firstRow="1" w:lastRow="0" w:firstColumn="1" w:lastColumn="0" w:noHBand="0" w:noVBand="1"/>
      </w:tblPr>
      <w:tblGrid>
        <w:gridCol w:w="1838"/>
        <w:gridCol w:w="1985"/>
        <w:gridCol w:w="5193"/>
      </w:tblGrid>
      <w:tr w:rsidR="003372FB" w14:paraId="05AB34E9" w14:textId="77777777" w:rsidTr="003372FB">
        <w:tc>
          <w:tcPr>
            <w:tcW w:w="1838" w:type="dxa"/>
            <w:shd w:val="clear" w:color="auto" w:fill="D9D9D9" w:themeFill="background1" w:themeFillShade="D9"/>
          </w:tcPr>
          <w:p w14:paraId="491E5D0C" w14:textId="77777777" w:rsidR="003372FB" w:rsidRDefault="003372FB" w:rsidP="003372FB">
            <w:pPr>
              <w:jc w:val="center"/>
            </w:pPr>
            <w:r>
              <w:t>Company</w:t>
            </w:r>
          </w:p>
        </w:tc>
        <w:tc>
          <w:tcPr>
            <w:tcW w:w="1985" w:type="dxa"/>
            <w:shd w:val="clear" w:color="auto" w:fill="D9D9D9" w:themeFill="background1" w:themeFillShade="D9"/>
          </w:tcPr>
          <w:p w14:paraId="2CE47CE9" w14:textId="77777777" w:rsidR="003372FB" w:rsidRDefault="003372FB" w:rsidP="003372FB">
            <w:pPr>
              <w:jc w:val="center"/>
            </w:pPr>
            <w:r>
              <w:t>Support/Not Support</w:t>
            </w:r>
          </w:p>
        </w:tc>
        <w:tc>
          <w:tcPr>
            <w:tcW w:w="5193" w:type="dxa"/>
            <w:shd w:val="clear" w:color="auto" w:fill="D9D9D9" w:themeFill="background1" w:themeFillShade="D9"/>
          </w:tcPr>
          <w:p w14:paraId="5498D188" w14:textId="77777777" w:rsidR="003372FB" w:rsidRDefault="003372FB" w:rsidP="003372FB">
            <w:pPr>
              <w:jc w:val="center"/>
            </w:pPr>
            <w:r>
              <w:t>Comments</w:t>
            </w:r>
          </w:p>
        </w:tc>
      </w:tr>
      <w:tr w:rsidR="003372FB" w14:paraId="0DCFB07F" w14:textId="77777777" w:rsidTr="003372FB">
        <w:tc>
          <w:tcPr>
            <w:tcW w:w="1838" w:type="dxa"/>
          </w:tcPr>
          <w:p w14:paraId="141994B5" w14:textId="185F1FF9" w:rsidR="003372FB" w:rsidRDefault="004F2021" w:rsidP="004F2021">
            <w:pPr>
              <w:jc w:val="center"/>
            </w:pPr>
            <w:r>
              <w:lastRenderedPageBreak/>
              <w:t>Intel</w:t>
            </w:r>
          </w:p>
        </w:tc>
        <w:tc>
          <w:tcPr>
            <w:tcW w:w="1985" w:type="dxa"/>
          </w:tcPr>
          <w:p w14:paraId="346A90DD" w14:textId="5A9A3153" w:rsidR="003372FB" w:rsidRDefault="004F2021" w:rsidP="004F2021">
            <w:pPr>
              <w:jc w:val="center"/>
            </w:pPr>
            <w:r>
              <w:t>Support</w:t>
            </w:r>
          </w:p>
        </w:tc>
        <w:tc>
          <w:tcPr>
            <w:tcW w:w="5193" w:type="dxa"/>
          </w:tcPr>
          <w:p w14:paraId="77442F18" w14:textId="66D016A9" w:rsidR="003372FB" w:rsidRDefault="004F2021" w:rsidP="003372FB">
            <w:r>
              <w:t xml:space="preserve">We support the proposal in principle. However, nothing is agreed for NR NTN for </w:t>
            </w:r>
            <w:proofErr w:type="spellStart"/>
            <w:r>
              <w:t>PDCCH</w:t>
            </w:r>
            <w:proofErr w:type="spellEnd"/>
            <w:r>
              <w:t xml:space="preserve"> ordered </w:t>
            </w:r>
            <w:proofErr w:type="spellStart"/>
            <w:r>
              <w:t>PRACH</w:t>
            </w:r>
            <w:proofErr w:type="spellEnd"/>
            <w:r>
              <w:t xml:space="preserve"> so far. So, this discussion should be delayed for IoT NTN.</w:t>
            </w:r>
          </w:p>
        </w:tc>
      </w:tr>
      <w:tr w:rsidR="003372FB" w14:paraId="1CE4AF9F" w14:textId="77777777" w:rsidTr="003372FB">
        <w:tc>
          <w:tcPr>
            <w:tcW w:w="1838" w:type="dxa"/>
          </w:tcPr>
          <w:p w14:paraId="73B2A684" w14:textId="77777777" w:rsidR="003372FB" w:rsidRDefault="003372FB" w:rsidP="003372FB"/>
        </w:tc>
        <w:tc>
          <w:tcPr>
            <w:tcW w:w="1985" w:type="dxa"/>
          </w:tcPr>
          <w:p w14:paraId="27AB0081" w14:textId="77777777" w:rsidR="003372FB" w:rsidRDefault="003372FB" w:rsidP="003372FB"/>
        </w:tc>
        <w:tc>
          <w:tcPr>
            <w:tcW w:w="5193" w:type="dxa"/>
          </w:tcPr>
          <w:p w14:paraId="663F13BA" w14:textId="77777777" w:rsidR="003372FB" w:rsidRDefault="003372FB" w:rsidP="003372FB"/>
        </w:tc>
      </w:tr>
      <w:tr w:rsidR="003372FB" w14:paraId="0EB04B68" w14:textId="77777777" w:rsidTr="003372FB">
        <w:tc>
          <w:tcPr>
            <w:tcW w:w="1838" w:type="dxa"/>
          </w:tcPr>
          <w:p w14:paraId="0C323391" w14:textId="77777777" w:rsidR="003372FB" w:rsidRDefault="003372FB" w:rsidP="003372FB"/>
        </w:tc>
        <w:tc>
          <w:tcPr>
            <w:tcW w:w="1985" w:type="dxa"/>
          </w:tcPr>
          <w:p w14:paraId="7CF0FC1E" w14:textId="77777777" w:rsidR="003372FB" w:rsidRDefault="003372FB" w:rsidP="003372FB"/>
        </w:tc>
        <w:tc>
          <w:tcPr>
            <w:tcW w:w="5193" w:type="dxa"/>
          </w:tcPr>
          <w:p w14:paraId="4404FED0" w14:textId="77777777" w:rsidR="003372FB" w:rsidRDefault="003372FB" w:rsidP="003372FB"/>
        </w:tc>
      </w:tr>
    </w:tbl>
    <w:p w14:paraId="49CD67DD" w14:textId="77777777" w:rsidR="003372FB" w:rsidRDefault="003372FB" w:rsidP="007A41D8"/>
    <w:p w14:paraId="3C408249" w14:textId="77777777" w:rsidR="007A41D8" w:rsidRDefault="007A41D8" w:rsidP="007A41D8">
      <w:pPr>
        <w:pStyle w:val="Heading2"/>
        <w:rPr>
          <w:rStyle w:val="Heading2Char"/>
        </w:rPr>
      </w:pPr>
      <w:bookmarkStart w:id="67" w:name="_Toc80031368"/>
      <w:bookmarkStart w:id="68" w:name="_Hlk80012960"/>
      <w:r>
        <w:rPr>
          <w:rStyle w:val="Heading2Char"/>
        </w:rPr>
        <w:t>Preamble Retransmission</w:t>
      </w:r>
      <w:bookmarkEnd w:id="67"/>
    </w:p>
    <w:bookmarkEnd w:id="68"/>
    <w:p w14:paraId="4ED9831D" w14:textId="65ECA486" w:rsidR="00013A65" w:rsidRDefault="00013A65" w:rsidP="00013A65">
      <w:r>
        <w:t>This timing relationship was briefly studied during the SI but without convergence amongst companies. 7 Companies have continued to study this.</w:t>
      </w:r>
    </w:p>
    <w:p w14:paraId="11D2F2C1" w14:textId="0987CD20" w:rsidR="007A41D8" w:rsidRPr="006C227C" w:rsidRDefault="007A41D8" w:rsidP="007A41D8"/>
    <w:p w14:paraId="64B78D7C" w14:textId="77777777" w:rsidR="007A41D8" w:rsidRPr="00100D31" w:rsidRDefault="007A41D8" w:rsidP="007A41D8">
      <w:pPr>
        <w:pStyle w:val="Heading3"/>
      </w:pPr>
      <w:r>
        <w:t xml:space="preserve"> </w:t>
      </w:r>
      <w:bookmarkStart w:id="69" w:name="_Toc80031369"/>
      <w:r>
        <w:t>Companies’ Observations and Proposals</w:t>
      </w:r>
      <w:bookmarkEnd w:id="69"/>
    </w:p>
    <w:p w14:paraId="70BBB0CD"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3196031C" w14:textId="77777777" w:rsidTr="003372FB">
        <w:tc>
          <w:tcPr>
            <w:tcW w:w="1980" w:type="dxa"/>
          </w:tcPr>
          <w:p w14:paraId="6B7A91BF" w14:textId="77777777" w:rsidR="007A41D8" w:rsidRDefault="007A41D8" w:rsidP="003372FB">
            <w:r>
              <w:t>vivo</w:t>
            </w:r>
          </w:p>
        </w:tc>
        <w:tc>
          <w:tcPr>
            <w:tcW w:w="7036" w:type="dxa"/>
          </w:tcPr>
          <w:p w14:paraId="58362E2B" w14:textId="77777777" w:rsidR="007A41D8" w:rsidRPr="006C227C" w:rsidRDefault="007A41D8" w:rsidP="003372FB">
            <w:pPr>
              <w:textAlignment w:val="baseline"/>
            </w:pPr>
            <w:r>
              <w:rPr>
                <w:b/>
                <w:i/>
              </w:rPr>
              <w:t>Proposal 2:</w:t>
            </w:r>
            <w:r>
              <w:t xml:space="preserve"> </w:t>
            </w:r>
            <w:r>
              <w:rPr>
                <w:b/>
                <w:i/>
              </w:rPr>
              <w:t>For NB-IoT in NTN, not support to enhance the timing relationship of preamble retransmission</w:t>
            </w:r>
            <w:r>
              <w:rPr>
                <w:b/>
                <w:iCs/>
              </w:rPr>
              <w:t>.</w:t>
            </w:r>
          </w:p>
        </w:tc>
      </w:tr>
      <w:tr w:rsidR="007A41D8" w14:paraId="01F47C28" w14:textId="77777777" w:rsidTr="003372FB">
        <w:tc>
          <w:tcPr>
            <w:tcW w:w="1980" w:type="dxa"/>
          </w:tcPr>
          <w:p w14:paraId="63021AB1" w14:textId="77777777" w:rsidR="007A41D8" w:rsidRDefault="007A41D8" w:rsidP="003372FB">
            <w:r>
              <w:t>Huawei</w:t>
            </w:r>
          </w:p>
        </w:tc>
        <w:tc>
          <w:tcPr>
            <w:tcW w:w="7036" w:type="dxa"/>
          </w:tcPr>
          <w:p w14:paraId="62C6EA1D" w14:textId="77777777" w:rsidR="007A41D8" w:rsidRDefault="007A41D8" w:rsidP="003372FB">
            <w:pPr>
              <w:pStyle w:val="Default"/>
              <w:spacing w:afterLines="50" w:after="120"/>
              <w:rPr>
                <w:rFonts w:eastAsia="SimSun"/>
                <w:i/>
                <w:sz w:val="22"/>
                <w:szCs w:val="22"/>
              </w:rPr>
            </w:pPr>
            <w:r>
              <w:rPr>
                <w:b/>
                <w:i/>
                <w:sz w:val="22"/>
                <w:szCs w:val="22"/>
                <w:lang w:val="en-GB"/>
              </w:rPr>
              <w:t>Observation 1:</w:t>
            </w:r>
            <w:r>
              <w:rPr>
                <w:i/>
                <w:sz w:val="22"/>
                <w:szCs w:val="22"/>
                <w:lang w:val="en-GB"/>
              </w:rPr>
              <w:t xml:space="preserve"> A</w:t>
            </w:r>
            <w:proofErr w:type="spellStart"/>
            <w:r>
              <w:rPr>
                <w:i/>
                <w:sz w:val="22"/>
                <w:szCs w:val="22"/>
              </w:rPr>
              <w:t>ccording</w:t>
            </w:r>
            <w:proofErr w:type="spellEnd"/>
            <w:r>
              <w:rPr>
                <w:i/>
                <w:sz w:val="22"/>
                <w:szCs w:val="22"/>
              </w:rPr>
              <w:t xml:space="preserve"> to the current specification, a</w:t>
            </w:r>
            <w:r>
              <w:rPr>
                <w:i/>
                <w:sz w:val="22"/>
                <w:szCs w:val="22"/>
                <w:lang w:val="en-GB"/>
              </w:rPr>
              <w:t xml:space="preserve"> UE can select</w:t>
            </w:r>
            <w:r>
              <w:rPr>
                <w:i/>
                <w:sz w:val="22"/>
                <w:szCs w:val="22"/>
              </w:rPr>
              <w:t xml:space="preserve"> a suitable occasion for </w:t>
            </w:r>
            <w:proofErr w:type="spellStart"/>
            <w:r>
              <w:rPr>
                <w:i/>
                <w:sz w:val="22"/>
                <w:szCs w:val="22"/>
              </w:rPr>
              <w:t>PRACH</w:t>
            </w:r>
            <w:proofErr w:type="spellEnd"/>
            <w:r>
              <w:rPr>
                <w:i/>
                <w:sz w:val="22"/>
                <w:szCs w:val="22"/>
              </w:rPr>
              <w:t xml:space="preserve"> retransmission taking into account effect of timing advanced applied at the UE.</w:t>
            </w:r>
          </w:p>
          <w:p w14:paraId="0410575F" w14:textId="77777777" w:rsidR="007A41D8" w:rsidRDefault="007A41D8" w:rsidP="003372FB">
            <w:pPr>
              <w:textAlignment w:val="baseline"/>
              <w:rPr>
                <w:b/>
                <w:i/>
              </w:rPr>
            </w:pPr>
            <w:r>
              <w:rPr>
                <w:b/>
                <w:i/>
              </w:rPr>
              <w:t xml:space="preserve">Proposal 2: </w:t>
            </w:r>
            <w:r>
              <w:rPr>
                <w:i/>
              </w:rPr>
              <w:t xml:space="preserve">There is </w:t>
            </w:r>
            <w:r>
              <w:rPr>
                <w:i/>
                <w:lang w:val="en-GB"/>
              </w:rPr>
              <w:t xml:space="preserve">no need to enhance the timing relationship of </w:t>
            </w:r>
            <w:proofErr w:type="spellStart"/>
            <w:r>
              <w:rPr>
                <w:i/>
                <w:lang w:val="en-GB"/>
              </w:rPr>
              <w:t>NPRACH</w:t>
            </w:r>
            <w:proofErr w:type="spellEnd"/>
            <w:r>
              <w:rPr>
                <w:i/>
                <w:lang w:val="en-GB"/>
              </w:rPr>
              <w:t xml:space="preserve"> preamble retransmission.</w:t>
            </w:r>
          </w:p>
        </w:tc>
      </w:tr>
      <w:tr w:rsidR="007A41D8" w14:paraId="4A0AA966" w14:textId="77777777" w:rsidTr="003372FB">
        <w:tc>
          <w:tcPr>
            <w:tcW w:w="1980" w:type="dxa"/>
          </w:tcPr>
          <w:p w14:paraId="1B4BB731" w14:textId="77777777" w:rsidR="007A41D8" w:rsidRDefault="007A41D8" w:rsidP="003372FB">
            <w:r>
              <w:t>Samsung</w:t>
            </w:r>
          </w:p>
        </w:tc>
        <w:tc>
          <w:tcPr>
            <w:tcW w:w="7036" w:type="dxa"/>
          </w:tcPr>
          <w:p w14:paraId="42BF902B" w14:textId="77777777" w:rsidR="007A41D8" w:rsidRPr="00F00DAB" w:rsidRDefault="007A41D8" w:rsidP="003372FB">
            <w:pPr>
              <w:spacing w:line="24" w:lineRule="atLeast"/>
              <w:rPr>
                <w:b/>
              </w:rPr>
            </w:pPr>
            <w:r w:rsidRPr="008B2B6E">
              <w:rPr>
                <w:b/>
              </w:rPr>
              <w:t xml:space="preserve">Proposal </w:t>
            </w:r>
            <w:r>
              <w:rPr>
                <w:b/>
              </w:rPr>
              <w:t>5</w:t>
            </w:r>
            <w:r w:rsidRPr="008B2B6E">
              <w:rPr>
                <w:b/>
              </w:rPr>
              <w:t xml:space="preserve">: The timing relationship for </w:t>
            </w:r>
            <w:proofErr w:type="spellStart"/>
            <w:r w:rsidRPr="008B2B6E">
              <w:rPr>
                <w:b/>
              </w:rPr>
              <w:t>PRACH</w:t>
            </w:r>
            <w:proofErr w:type="spellEnd"/>
            <w:r w:rsidRPr="008B2B6E">
              <w:rPr>
                <w:b/>
              </w:rPr>
              <w:t xml:space="preserve"> retransmission in NB-IoT is reused for NTN NB-IoT.</w:t>
            </w:r>
          </w:p>
        </w:tc>
      </w:tr>
      <w:tr w:rsidR="007A41D8" w14:paraId="3E8DB380" w14:textId="77777777" w:rsidTr="003372FB">
        <w:tc>
          <w:tcPr>
            <w:tcW w:w="1980" w:type="dxa"/>
          </w:tcPr>
          <w:p w14:paraId="1611777D" w14:textId="77777777" w:rsidR="007A41D8" w:rsidRDefault="007A41D8" w:rsidP="003372FB">
            <w:bookmarkStart w:id="70" w:name="_Hlk79741856"/>
            <w:r>
              <w:t>CATT</w:t>
            </w:r>
          </w:p>
        </w:tc>
        <w:tc>
          <w:tcPr>
            <w:tcW w:w="7036" w:type="dxa"/>
          </w:tcPr>
          <w:p w14:paraId="218ABA9F" w14:textId="24BB7DC1" w:rsidR="007A41D8" w:rsidRDefault="007A41D8" w:rsidP="003372FB">
            <w:pPr>
              <w:autoSpaceDE/>
              <w:adjustRightInd/>
              <w:jc w:val="left"/>
              <w:rPr>
                <w:b/>
                <w:noProof/>
              </w:rPr>
            </w:pPr>
            <w:r>
              <w:rPr>
                <w:b/>
                <w:noProof/>
              </w:rPr>
              <w:t>Proposal 1: For NB-IoT in NTN, timing enhancement of preamble retransmission is needed.</w:t>
            </w:r>
          </w:p>
          <w:p w14:paraId="6DD925D8" w14:textId="2435AB2E" w:rsidR="007A41D8" w:rsidRPr="00BC519E" w:rsidRDefault="007A41D8" w:rsidP="003372FB">
            <w:pPr>
              <w:autoSpaceDE/>
              <w:adjustRightInd/>
              <w:jc w:val="left"/>
              <w:rPr>
                <w:rFonts w:eastAsia="SimSun"/>
                <w:b/>
                <w:color w:val="000000" w:themeColor="text1"/>
              </w:rPr>
            </w:pPr>
          </w:p>
        </w:tc>
      </w:tr>
      <w:bookmarkEnd w:id="70"/>
      <w:tr w:rsidR="007A41D8" w14:paraId="6E80F9A8" w14:textId="77777777" w:rsidTr="003372FB">
        <w:tc>
          <w:tcPr>
            <w:tcW w:w="1980" w:type="dxa"/>
          </w:tcPr>
          <w:p w14:paraId="5D2BFBDB" w14:textId="77777777" w:rsidR="007A41D8" w:rsidRDefault="007A41D8" w:rsidP="003372FB">
            <w:r>
              <w:t>MediaTek</w:t>
            </w:r>
          </w:p>
        </w:tc>
        <w:tc>
          <w:tcPr>
            <w:tcW w:w="7036" w:type="dxa"/>
          </w:tcPr>
          <w:p w14:paraId="73390BA7" w14:textId="395B6130" w:rsidR="007A41D8" w:rsidRDefault="00013A65" w:rsidP="00CA5044">
            <w:pPr>
              <w:pStyle w:val="BodyText"/>
              <w:rPr>
                <w:b/>
                <w:noProof/>
              </w:rPr>
            </w:pPr>
            <w:r>
              <w:rPr>
                <w:b/>
                <w:bCs/>
                <w:i/>
                <w:iCs/>
              </w:rPr>
              <w:t>Revised Proposal 6</w:t>
            </w:r>
            <w:r>
              <w:rPr>
                <w:i/>
                <w:iCs/>
              </w:rPr>
              <w:t>: For NB-IoT in NTN, timing enhancement of preamble retransmission is needed</w:t>
            </w:r>
          </w:p>
        </w:tc>
      </w:tr>
      <w:tr w:rsidR="007A41D8" w14:paraId="7C815FC6" w14:textId="77777777" w:rsidTr="003372FB">
        <w:tc>
          <w:tcPr>
            <w:tcW w:w="1980" w:type="dxa"/>
          </w:tcPr>
          <w:p w14:paraId="64F682C3" w14:textId="77777777" w:rsidR="007A41D8" w:rsidRDefault="007A41D8" w:rsidP="003372FB">
            <w:proofErr w:type="spellStart"/>
            <w:r>
              <w:t>ZTE</w:t>
            </w:r>
            <w:proofErr w:type="spellEnd"/>
          </w:p>
        </w:tc>
        <w:tc>
          <w:tcPr>
            <w:tcW w:w="7036" w:type="dxa"/>
          </w:tcPr>
          <w:p w14:paraId="60035FDC" w14:textId="77777777" w:rsidR="007A41D8" w:rsidRPr="00E15C4C" w:rsidRDefault="007A41D8" w:rsidP="003372FB">
            <w:pPr>
              <w:pStyle w:val="ListParagraph"/>
              <w:spacing w:beforeLines="50" w:before="120" w:afterLines="50"/>
              <w:ind w:firstLineChars="0" w:firstLine="0"/>
              <w:rPr>
                <w:i/>
                <w:iCs/>
              </w:rPr>
            </w:pPr>
            <w:r>
              <w:rPr>
                <w:b/>
                <w:bCs/>
                <w:i/>
                <w:iCs/>
              </w:rPr>
              <w:t>Proposal-2:</w:t>
            </w:r>
            <w:r>
              <w:rPr>
                <w:i/>
                <w:iCs/>
              </w:rPr>
              <w:t xml:space="preserve"> In NB-IoT/</w:t>
            </w:r>
            <w:proofErr w:type="spellStart"/>
            <w:r>
              <w:rPr>
                <w:i/>
                <w:iCs/>
              </w:rPr>
              <w:t>eMTC</w:t>
            </w:r>
            <w:proofErr w:type="spellEnd"/>
            <w:r>
              <w:rPr>
                <w:i/>
                <w:iCs/>
              </w:rPr>
              <w:t xml:space="preserve"> over NTN, enhancement on the timing of </w:t>
            </w:r>
            <w:proofErr w:type="spellStart"/>
            <w:r>
              <w:rPr>
                <w:i/>
                <w:iCs/>
              </w:rPr>
              <w:t>PRACH</w:t>
            </w:r>
            <w:proofErr w:type="spellEnd"/>
            <w:r>
              <w:rPr>
                <w:i/>
                <w:iCs/>
              </w:rPr>
              <w:t xml:space="preserve"> preamble retransmission is needed.</w:t>
            </w:r>
          </w:p>
        </w:tc>
      </w:tr>
      <w:tr w:rsidR="007A41D8" w14:paraId="347A2916" w14:textId="77777777" w:rsidTr="003372FB">
        <w:tc>
          <w:tcPr>
            <w:tcW w:w="1980" w:type="dxa"/>
          </w:tcPr>
          <w:p w14:paraId="0A441B81" w14:textId="77777777" w:rsidR="007A41D8" w:rsidRDefault="007A41D8" w:rsidP="003372FB">
            <w:r w:rsidRPr="00284B9A">
              <w:t>Xiaomi</w:t>
            </w:r>
          </w:p>
        </w:tc>
        <w:tc>
          <w:tcPr>
            <w:tcW w:w="7036" w:type="dxa"/>
          </w:tcPr>
          <w:p w14:paraId="71DFDEFB" w14:textId="77777777" w:rsidR="007A41D8" w:rsidRPr="00284B9A" w:rsidRDefault="007A41D8" w:rsidP="003372FB">
            <w:pPr>
              <w:rPr>
                <w:rFonts w:eastAsia="SimSun"/>
                <w:b/>
                <w:i/>
              </w:rPr>
            </w:pPr>
            <w:r>
              <w:rPr>
                <w:b/>
                <w:i/>
              </w:rPr>
              <w:t>Proposal 2: Enhancement for preamble retransmission for NB-IoT/</w:t>
            </w:r>
            <w:proofErr w:type="spellStart"/>
            <w:r>
              <w:rPr>
                <w:b/>
                <w:i/>
              </w:rPr>
              <w:t>eMTC</w:t>
            </w:r>
            <w:proofErr w:type="spellEnd"/>
            <w:r>
              <w:rPr>
                <w:b/>
                <w:i/>
              </w:rPr>
              <w:t xml:space="preserve"> can be supported.</w:t>
            </w:r>
          </w:p>
        </w:tc>
      </w:tr>
    </w:tbl>
    <w:p w14:paraId="4D870C08" w14:textId="2F882875" w:rsidR="007A41D8" w:rsidRDefault="007A41D8" w:rsidP="007A41D8"/>
    <w:p w14:paraId="2572B6E9" w14:textId="77777777" w:rsidR="00013A65" w:rsidRDefault="00013A65" w:rsidP="00013A65"/>
    <w:p w14:paraId="3CDFE242" w14:textId="33C6E880" w:rsidR="00013A65" w:rsidRPr="00DD484B" w:rsidRDefault="00013A65" w:rsidP="00013A65">
      <w:pPr>
        <w:pStyle w:val="Heading3"/>
        <w:rPr>
          <w:lang w:eastAsia="zh-CN"/>
        </w:rPr>
      </w:pPr>
      <w:bookmarkStart w:id="71" w:name="_Toc80031370"/>
      <w:r>
        <w:t xml:space="preserve">FIRST ROUND Discussion on </w:t>
      </w:r>
      <w:r w:rsidRPr="00013A65">
        <w:rPr>
          <w:lang w:eastAsia="zh-CN"/>
        </w:rPr>
        <w:t>Preamble Retransmission</w:t>
      </w:r>
      <w:bookmarkEnd w:id="71"/>
    </w:p>
    <w:p w14:paraId="32519E95" w14:textId="6B451B68" w:rsidR="00076298" w:rsidRDefault="00013A65" w:rsidP="00076298">
      <w:pPr>
        <w:pStyle w:val="NoSpacing"/>
        <w:rPr>
          <w:lang w:eastAsia="zh-CN"/>
        </w:rPr>
      </w:pPr>
      <w:r>
        <w:rPr>
          <w:lang w:eastAsia="zh-CN"/>
        </w:rPr>
        <w:t xml:space="preserve">7 companies make proposals on timing relationship enhancement for </w:t>
      </w:r>
      <w:r w:rsidRPr="00013A65">
        <w:rPr>
          <w:lang w:eastAsia="zh-CN"/>
        </w:rPr>
        <w:t>Preamble Retransmission</w:t>
      </w:r>
      <w:r w:rsidR="00076298">
        <w:rPr>
          <w:lang w:eastAsia="zh-CN"/>
        </w:rPr>
        <w:t xml:space="preserve"> </w:t>
      </w:r>
      <w:r>
        <w:rPr>
          <w:lang w:eastAsia="zh-CN"/>
        </w:rPr>
        <w:t xml:space="preserve">with </w:t>
      </w:r>
      <w:r w:rsidR="00076298">
        <w:rPr>
          <w:lang w:eastAsia="zh-CN"/>
        </w:rPr>
        <w:t>4</w:t>
      </w:r>
      <w:r>
        <w:rPr>
          <w:lang w:eastAsia="zh-CN"/>
        </w:rPr>
        <w:t xml:space="preserve"> companies explicitly proposing that the timing relationship should be enhanced. </w:t>
      </w:r>
      <w:r w:rsidR="00076298">
        <w:rPr>
          <w:lang w:eastAsia="zh-CN"/>
        </w:rPr>
        <w:t>2</w:t>
      </w:r>
      <w:r>
        <w:rPr>
          <w:lang w:eastAsia="zh-CN"/>
        </w:rPr>
        <w:t xml:space="preserve"> companies</w:t>
      </w:r>
      <w:r w:rsidR="00076298">
        <w:rPr>
          <w:lang w:eastAsia="zh-CN"/>
        </w:rPr>
        <w:t xml:space="preserve"> propose that there is no need to enhance whilst one company proposes that the NR NTN solution should be adopted. CATT agues in their contribution considering NB-IoT specifications that:</w:t>
      </w:r>
    </w:p>
    <w:p w14:paraId="56623741" w14:textId="77777777" w:rsidR="00076298" w:rsidRDefault="00076298" w:rsidP="00076298">
      <w:pPr>
        <w:pStyle w:val="NoSpacing"/>
        <w:rPr>
          <w:lang w:eastAsia="zh-CN"/>
        </w:rPr>
      </w:pPr>
    </w:p>
    <w:p w14:paraId="5D1889B4" w14:textId="19657314" w:rsidR="00076298" w:rsidRPr="00076298" w:rsidRDefault="00076298" w:rsidP="00076298">
      <w:pPr>
        <w:ind w:left="720"/>
        <w:rPr>
          <w:rFonts w:eastAsia="SimSun"/>
          <w:sz w:val="22"/>
          <w:szCs w:val="22"/>
        </w:rPr>
      </w:pPr>
      <w:r w:rsidRPr="00076298">
        <w:t>if a random access response is received and the corresponding DL-</w:t>
      </w:r>
      <w:proofErr w:type="spellStart"/>
      <w:r w:rsidRPr="00076298">
        <w:t>SCH</w:t>
      </w:r>
      <w:proofErr w:type="spellEnd"/>
      <w:r w:rsidRPr="00076298">
        <w:t xml:space="preserve"> transport block ending in subframe </w:t>
      </w:r>
      <m:oMath>
        <m:r>
          <w:rPr>
            <w:rFonts w:ascii="Cambria Math" w:hAnsi="Cambria Math"/>
          </w:rPr>
          <m:t>n</m:t>
        </m:r>
      </m:oMath>
      <w:r w:rsidRPr="00076298">
        <w:t xml:space="preserve"> does not contain a response to the transmitted preamble sequence, or if no NPDCCH scheduling random access response is received in subframe </w:t>
      </w:r>
      <m:oMath>
        <m:r>
          <w:rPr>
            <w:rFonts w:ascii="Cambria Math" w:hAnsi="Cambria Math"/>
          </w:rPr>
          <m:t>n</m:t>
        </m:r>
      </m:oMath>
      <w:r w:rsidRPr="00076298">
        <w:t xml:space="preserve">, the UE shall, if requested by higher layers, be ready to transmit a new preamble sequence no later than the NB-IoT UL slot starting </w:t>
      </w:r>
      <w:r w:rsidR="00E47308" w:rsidRPr="00E47308">
        <w:rPr>
          <w:iCs/>
        </w:rPr>
        <w:t>12</w:t>
      </w:r>
      <w:r w:rsidRPr="00E47308">
        <w:rPr>
          <w:iCs/>
        </w:rPr>
        <w:t xml:space="preserve"> </w:t>
      </w:r>
      <w:r w:rsidRPr="00076298">
        <w:t xml:space="preserve">milliseconds after the end of subframe </w:t>
      </w:r>
      <w:r w:rsidRPr="00076298">
        <w:rPr>
          <w:i/>
        </w:rPr>
        <w:t>n</w:t>
      </w:r>
      <w:r w:rsidRPr="00076298">
        <w:t xml:space="preserve">. </w:t>
      </w:r>
    </w:p>
    <w:p w14:paraId="2C125757" w14:textId="1CCFF3CB" w:rsidR="00076298" w:rsidRPr="00076298" w:rsidRDefault="00076298" w:rsidP="00076298">
      <w:pPr>
        <w:ind w:left="720"/>
        <w:rPr>
          <w:highlight w:val="yellow"/>
        </w:rPr>
      </w:pPr>
      <w:r w:rsidRPr="00076298">
        <w:t>In current specification</w:t>
      </w:r>
      <w:r w:rsidR="00E47308">
        <w:t xml:space="preserve">s </w:t>
      </w:r>
      <w:r w:rsidR="00E47308" w:rsidRPr="00076298">
        <w:t>for terrestrial networks</w:t>
      </w:r>
      <w:r w:rsidRPr="00076298">
        <w:t xml:space="preserve">, UE retransmits preamble with TA=0 and thus </w:t>
      </w:r>
      <w:r w:rsidRPr="00E47308">
        <w:rPr>
          <w:iCs/>
        </w:rPr>
        <w:t>12</w:t>
      </w:r>
      <w:r w:rsidRPr="00076298">
        <w:t xml:space="preserve"> milliseconds </w:t>
      </w:r>
      <w:r w:rsidR="00E47308">
        <w:t>are</w:t>
      </w:r>
      <w:r w:rsidRPr="00076298">
        <w:t xml:space="preserve"> </w:t>
      </w:r>
      <w:r w:rsidR="00E47308">
        <w:t>sufficient</w:t>
      </w:r>
      <w:r w:rsidRPr="00076298">
        <w:t xml:space="preserve">. In NTN however, the UE will retransmit the preamble with </w:t>
      </w:r>
      <w:proofErr w:type="spellStart"/>
      <w:r w:rsidRPr="00076298">
        <w:t>UE_specific</w:t>
      </w:r>
      <w:proofErr w:type="spellEnd"/>
      <w:r w:rsidRPr="00076298">
        <w:t xml:space="preserve"> TA, which can be larger than </w:t>
      </w:r>
      <w:r w:rsidRPr="00E47308">
        <w:rPr>
          <w:iCs/>
        </w:rPr>
        <w:t>12</w:t>
      </w:r>
      <w:r w:rsidRPr="00076298">
        <w:t xml:space="preserve"> milliseconds. If the </w:t>
      </w:r>
      <w:proofErr w:type="spellStart"/>
      <w:r w:rsidRPr="00076298">
        <w:t>UE_specific</w:t>
      </w:r>
      <w:proofErr w:type="spellEnd"/>
      <w:r w:rsidRPr="00076298">
        <w:t xml:space="preserve"> TA is larger than </w:t>
      </w:r>
      <w:proofErr w:type="spellStart"/>
      <w:r w:rsidRPr="00076298">
        <w:t>12ms</w:t>
      </w:r>
      <w:proofErr w:type="spellEnd"/>
      <w:r w:rsidRPr="00076298">
        <w:t xml:space="preserve">, this would mean that  the retransmission </w:t>
      </w:r>
      <w:r w:rsidR="00E47308">
        <w:t xml:space="preserve">should </w:t>
      </w:r>
      <w:r w:rsidRPr="00076298">
        <w:t xml:space="preserve">occur before the reception of </w:t>
      </w:r>
      <w:proofErr w:type="spellStart"/>
      <w:r w:rsidRPr="00076298">
        <w:t>RAR</w:t>
      </w:r>
      <w:proofErr w:type="spellEnd"/>
      <w:r w:rsidRPr="00076298">
        <w:t xml:space="preserve"> or </w:t>
      </w:r>
      <w:proofErr w:type="spellStart"/>
      <w:r w:rsidRPr="00076298">
        <w:t>NPDSCH</w:t>
      </w:r>
      <w:proofErr w:type="spellEnd"/>
      <w:r w:rsidRPr="00076298">
        <w:t xml:space="preserve"> in subframe n. As this is not possible, </w:t>
      </w:r>
      <w:r w:rsidRPr="00076298">
        <w:rPr>
          <w:color w:val="000000" w:themeColor="text1"/>
        </w:rPr>
        <w:t>for the retransmission of preamble an offset is necessary.</w:t>
      </w:r>
    </w:p>
    <w:p w14:paraId="73F7E11B" w14:textId="0E0D314A" w:rsidR="00013A65" w:rsidRPr="00DD484B" w:rsidRDefault="00E47308" w:rsidP="00076298">
      <w:pPr>
        <w:pStyle w:val="NoSpacing"/>
        <w:rPr>
          <w:rFonts w:asciiTheme="minorHAnsi" w:hAnsiTheme="minorHAnsi" w:cstheme="minorBidi"/>
        </w:rPr>
      </w:pPr>
      <w:r>
        <w:rPr>
          <w:lang w:eastAsia="zh-CN"/>
        </w:rPr>
        <w:t xml:space="preserve">Taking the above into account, and considering both NB-IoT and </w:t>
      </w:r>
      <w:proofErr w:type="spellStart"/>
      <w:r>
        <w:rPr>
          <w:lang w:eastAsia="zh-CN"/>
        </w:rPr>
        <w:t>eMTC</w:t>
      </w:r>
      <w:proofErr w:type="spellEnd"/>
      <w:r>
        <w:rPr>
          <w:lang w:eastAsia="zh-CN"/>
        </w:rPr>
        <w:t xml:space="preserve">, </w:t>
      </w:r>
      <w:r w:rsidR="00013A65">
        <w:rPr>
          <w:lang w:eastAsia="zh-CN"/>
        </w:rPr>
        <w:t>FL makes the following proposal and invites companies to indicate their support and comment accordingly.</w:t>
      </w:r>
    </w:p>
    <w:p w14:paraId="0783AE91" w14:textId="77777777" w:rsidR="00013A65" w:rsidRDefault="00013A65" w:rsidP="00013A65">
      <w:pPr>
        <w:spacing w:after="160"/>
        <w:rPr>
          <w:rFonts w:asciiTheme="minorHAnsi" w:hAnsiTheme="minorHAnsi" w:cstheme="minorBidi"/>
        </w:rPr>
      </w:pPr>
    </w:p>
    <w:p w14:paraId="61CC9790" w14:textId="4D6EEB2C" w:rsidR="00013A65" w:rsidRPr="00C710B2" w:rsidRDefault="00013A65" w:rsidP="00013A65">
      <w:pPr>
        <w:spacing w:after="160"/>
        <w:rPr>
          <w:rFonts w:asciiTheme="minorHAnsi" w:hAnsiTheme="minorHAnsi" w:cstheme="minorBidi"/>
          <w:highlight w:val="cyan"/>
          <w:u w:val="single"/>
        </w:rPr>
      </w:pPr>
      <w:r w:rsidRPr="00C710B2">
        <w:rPr>
          <w:highlight w:val="cyan"/>
          <w:u w:val="single"/>
          <w:lang w:eastAsia="zh-CN"/>
        </w:rPr>
        <w:t xml:space="preserve">FL Proposal </w:t>
      </w:r>
      <w:r>
        <w:rPr>
          <w:highlight w:val="cyan"/>
          <w:u w:val="single"/>
          <w:lang w:eastAsia="zh-CN"/>
        </w:rPr>
        <w:t>5</w:t>
      </w:r>
      <w:r w:rsidRPr="00C710B2">
        <w:rPr>
          <w:highlight w:val="cyan"/>
          <w:u w:val="single"/>
          <w:lang w:eastAsia="zh-CN"/>
        </w:rPr>
        <w:t>.</w:t>
      </w:r>
      <w:r w:rsidR="00E47308">
        <w:rPr>
          <w:highlight w:val="cyan"/>
          <w:u w:val="single"/>
          <w:lang w:eastAsia="zh-CN"/>
        </w:rPr>
        <w:t>2</w:t>
      </w:r>
      <w:r w:rsidRPr="00C710B2">
        <w:rPr>
          <w:highlight w:val="cyan"/>
          <w:u w:val="single"/>
          <w:lang w:eastAsia="zh-CN"/>
        </w:rPr>
        <w:t xml:space="preserve">.2-1: </w:t>
      </w:r>
    </w:p>
    <w:p w14:paraId="77515FFA" w14:textId="072A1F51" w:rsidR="00E47308" w:rsidRDefault="00E47308" w:rsidP="00E47308">
      <w:pPr>
        <w:rPr>
          <w:b/>
          <w:noProof/>
        </w:rPr>
      </w:pPr>
      <w:r w:rsidRPr="00E47308">
        <w:rPr>
          <w:b/>
          <w:noProof/>
          <w:highlight w:val="cyan"/>
        </w:rPr>
        <w:lastRenderedPageBreak/>
        <w:t>For IoT NTN, timing enhancement of preamble retransmission is needed.</w:t>
      </w:r>
    </w:p>
    <w:p w14:paraId="7A4DE2D9" w14:textId="3B86F1AB" w:rsidR="002C7144" w:rsidRDefault="002C7144" w:rsidP="002C7144">
      <w:pPr>
        <w:rPr>
          <w:lang w:eastAsia="x-none"/>
        </w:rPr>
      </w:pPr>
      <w:r w:rsidRPr="009C258B">
        <w:rPr>
          <w:highlight w:val="cyan"/>
          <w:lang w:eastAsia="x-none"/>
        </w:rPr>
        <w:t xml:space="preserve">For </w:t>
      </w:r>
      <w:r w:rsidRPr="00E47308">
        <w:rPr>
          <w:b/>
          <w:noProof/>
          <w:highlight w:val="cyan"/>
        </w:rPr>
        <w:t>IoT NTN</w:t>
      </w:r>
      <w:r w:rsidRPr="009C258B">
        <w:rPr>
          <w:highlight w:val="cyan"/>
          <w:lang w:eastAsia="x-none"/>
        </w:rPr>
        <w:t xml:space="preserve">, </w:t>
      </w:r>
      <w:r>
        <w:rPr>
          <w:highlight w:val="cyan"/>
          <w:lang w:eastAsia="x-none"/>
        </w:rPr>
        <w:t>if the UE determines that a preamble retransmission is necessary</w:t>
      </w:r>
      <w:r>
        <w:rPr>
          <w:bCs/>
          <w:highlight w:val="cyan"/>
        </w:rPr>
        <w:t xml:space="preserve">, the choice of a suitable preamble retransmission slot shall </w:t>
      </w:r>
      <w:r w:rsidRPr="009C258B">
        <w:rPr>
          <w:bCs/>
          <w:highlight w:val="cyan"/>
        </w:rPr>
        <w:t xml:space="preserve">be </w:t>
      </w:r>
      <w:r w:rsidRPr="009C258B">
        <w:rPr>
          <w:highlight w:val="cyan"/>
          <w:lang w:eastAsia="x-none"/>
        </w:rPr>
        <w:t xml:space="preserve">delayed by </w:t>
      </w:r>
      <w:proofErr w:type="spellStart"/>
      <w:r w:rsidRPr="009C258B">
        <w:rPr>
          <w:highlight w:val="cyan"/>
          <w:lang w:eastAsia="x-none"/>
        </w:rPr>
        <w:t>Koffset</w:t>
      </w:r>
      <w:proofErr w:type="spellEnd"/>
      <w:r w:rsidRPr="009C258B">
        <w:rPr>
          <w:highlight w:val="cyan"/>
          <w:lang w:eastAsia="x-none"/>
        </w:rPr>
        <w:t xml:space="preserve"> as compared to current specification.</w:t>
      </w:r>
    </w:p>
    <w:p w14:paraId="7600085E" w14:textId="77777777" w:rsidR="002C7144" w:rsidRDefault="002C7144" w:rsidP="00E47308">
      <w:pPr>
        <w:rPr>
          <w:b/>
          <w:noProof/>
        </w:rPr>
      </w:pPr>
    </w:p>
    <w:p w14:paraId="00DF5392" w14:textId="2ADEC6B4" w:rsidR="00013A65" w:rsidRPr="0060198D" w:rsidRDefault="00013A65" w:rsidP="00013A65">
      <w:pPr>
        <w:rPr>
          <w:lang w:eastAsia="zh-CN"/>
        </w:rPr>
      </w:pPr>
    </w:p>
    <w:tbl>
      <w:tblPr>
        <w:tblStyle w:val="TableGrid"/>
        <w:tblW w:w="0" w:type="auto"/>
        <w:tblLook w:val="04A0" w:firstRow="1" w:lastRow="0" w:firstColumn="1" w:lastColumn="0" w:noHBand="0" w:noVBand="1"/>
      </w:tblPr>
      <w:tblGrid>
        <w:gridCol w:w="1838"/>
        <w:gridCol w:w="1985"/>
        <w:gridCol w:w="5193"/>
      </w:tblGrid>
      <w:tr w:rsidR="00013A65" w14:paraId="287BE4FA" w14:textId="77777777" w:rsidTr="000E2581">
        <w:tc>
          <w:tcPr>
            <w:tcW w:w="1838" w:type="dxa"/>
            <w:shd w:val="clear" w:color="auto" w:fill="D9D9D9" w:themeFill="background1" w:themeFillShade="D9"/>
          </w:tcPr>
          <w:p w14:paraId="1295BCDE" w14:textId="77777777" w:rsidR="00013A65" w:rsidRDefault="00013A65" w:rsidP="000E2581">
            <w:pPr>
              <w:jc w:val="center"/>
            </w:pPr>
            <w:r>
              <w:t>Company</w:t>
            </w:r>
          </w:p>
        </w:tc>
        <w:tc>
          <w:tcPr>
            <w:tcW w:w="1985" w:type="dxa"/>
            <w:shd w:val="clear" w:color="auto" w:fill="D9D9D9" w:themeFill="background1" w:themeFillShade="D9"/>
          </w:tcPr>
          <w:p w14:paraId="157B464D" w14:textId="77777777" w:rsidR="00013A65" w:rsidRDefault="00013A65" w:rsidP="000E2581">
            <w:pPr>
              <w:jc w:val="center"/>
            </w:pPr>
            <w:r>
              <w:t>Support/Not Support</w:t>
            </w:r>
          </w:p>
        </w:tc>
        <w:tc>
          <w:tcPr>
            <w:tcW w:w="5193" w:type="dxa"/>
            <w:shd w:val="clear" w:color="auto" w:fill="D9D9D9" w:themeFill="background1" w:themeFillShade="D9"/>
          </w:tcPr>
          <w:p w14:paraId="3544B90D" w14:textId="77777777" w:rsidR="00013A65" w:rsidRDefault="00013A65" w:rsidP="000E2581">
            <w:pPr>
              <w:jc w:val="center"/>
            </w:pPr>
            <w:r>
              <w:t>Comments</w:t>
            </w:r>
          </w:p>
        </w:tc>
      </w:tr>
      <w:tr w:rsidR="00013A65" w14:paraId="2B819207" w14:textId="77777777" w:rsidTr="000E2581">
        <w:tc>
          <w:tcPr>
            <w:tcW w:w="1838" w:type="dxa"/>
          </w:tcPr>
          <w:p w14:paraId="340C2453" w14:textId="737FE3DA" w:rsidR="00013A65" w:rsidRDefault="002326BF" w:rsidP="000E2581">
            <w:r>
              <w:t>Intel</w:t>
            </w:r>
          </w:p>
        </w:tc>
        <w:tc>
          <w:tcPr>
            <w:tcW w:w="1985" w:type="dxa"/>
          </w:tcPr>
          <w:p w14:paraId="50DA49A6" w14:textId="0D8E03C4" w:rsidR="00013A65" w:rsidRDefault="002326BF" w:rsidP="000E2581">
            <w:r>
              <w:t>Support</w:t>
            </w:r>
          </w:p>
        </w:tc>
        <w:tc>
          <w:tcPr>
            <w:tcW w:w="5193" w:type="dxa"/>
          </w:tcPr>
          <w:p w14:paraId="61483E0E" w14:textId="5076F268" w:rsidR="00013A65" w:rsidRDefault="002326BF" w:rsidP="000E2581">
            <w:r>
              <w:t>Timing relationship for that case is specified in section 16.3.2 of TS 36.213. Based on the spec it is obvious that there is an issue for NTN.</w:t>
            </w:r>
          </w:p>
        </w:tc>
      </w:tr>
      <w:tr w:rsidR="00013A65" w14:paraId="354937CD" w14:textId="77777777" w:rsidTr="000E2581">
        <w:tc>
          <w:tcPr>
            <w:tcW w:w="1838" w:type="dxa"/>
          </w:tcPr>
          <w:p w14:paraId="24CBE273" w14:textId="77777777" w:rsidR="00013A65" w:rsidRDefault="00013A65" w:rsidP="000E2581"/>
        </w:tc>
        <w:tc>
          <w:tcPr>
            <w:tcW w:w="1985" w:type="dxa"/>
          </w:tcPr>
          <w:p w14:paraId="3CBB0954" w14:textId="77777777" w:rsidR="00013A65" w:rsidRDefault="00013A65" w:rsidP="000E2581"/>
        </w:tc>
        <w:tc>
          <w:tcPr>
            <w:tcW w:w="5193" w:type="dxa"/>
          </w:tcPr>
          <w:p w14:paraId="6E61B427" w14:textId="77777777" w:rsidR="00013A65" w:rsidRDefault="00013A65" w:rsidP="000E2581"/>
        </w:tc>
      </w:tr>
      <w:tr w:rsidR="00013A65" w14:paraId="2E0E2028" w14:textId="77777777" w:rsidTr="000E2581">
        <w:tc>
          <w:tcPr>
            <w:tcW w:w="1838" w:type="dxa"/>
          </w:tcPr>
          <w:p w14:paraId="54EE8239" w14:textId="77777777" w:rsidR="00013A65" w:rsidRDefault="00013A65" w:rsidP="000E2581"/>
        </w:tc>
        <w:tc>
          <w:tcPr>
            <w:tcW w:w="1985" w:type="dxa"/>
          </w:tcPr>
          <w:p w14:paraId="5D069AE0" w14:textId="77777777" w:rsidR="00013A65" w:rsidRDefault="00013A65" w:rsidP="000E2581"/>
        </w:tc>
        <w:tc>
          <w:tcPr>
            <w:tcW w:w="5193" w:type="dxa"/>
          </w:tcPr>
          <w:p w14:paraId="617058DE" w14:textId="77777777" w:rsidR="00013A65" w:rsidRDefault="00013A65" w:rsidP="000E2581"/>
        </w:tc>
      </w:tr>
    </w:tbl>
    <w:p w14:paraId="1584DF2E" w14:textId="77777777" w:rsidR="00013A65" w:rsidRDefault="00013A65" w:rsidP="007A41D8"/>
    <w:p w14:paraId="50E55CFB" w14:textId="77777777" w:rsidR="007A41D8" w:rsidRDefault="007A41D8" w:rsidP="007A41D8">
      <w:pPr>
        <w:pStyle w:val="Heading2"/>
      </w:pPr>
      <w:bookmarkStart w:id="72" w:name="_Toc80031371"/>
      <w:proofErr w:type="spellStart"/>
      <w:r>
        <w:t>NPUSCH</w:t>
      </w:r>
      <w:proofErr w:type="spellEnd"/>
      <w:r>
        <w:t xml:space="preserve"> using </w:t>
      </w:r>
      <w:proofErr w:type="spellStart"/>
      <w:r>
        <w:t>PUR</w:t>
      </w:r>
      <w:bookmarkEnd w:id="72"/>
      <w:proofErr w:type="spellEnd"/>
    </w:p>
    <w:p w14:paraId="0A2CED5E" w14:textId="77777777" w:rsidR="007A41D8" w:rsidRPr="00ED4ADE" w:rsidRDefault="007A41D8" w:rsidP="007A41D8"/>
    <w:p w14:paraId="789ADD00" w14:textId="77777777" w:rsidR="007A41D8" w:rsidRPr="00100D31" w:rsidRDefault="007A41D8" w:rsidP="007A41D8">
      <w:pPr>
        <w:pStyle w:val="Heading3"/>
      </w:pPr>
      <w:bookmarkStart w:id="73" w:name="_Toc80031372"/>
      <w:r>
        <w:t>Companies’ Observations and Proposals</w:t>
      </w:r>
      <w:bookmarkEnd w:id="73"/>
    </w:p>
    <w:p w14:paraId="681D4F7F" w14:textId="77777777" w:rsidR="007A41D8" w:rsidRPr="00100D31" w:rsidRDefault="007A41D8" w:rsidP="007A41D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A41D8" w14:paraId="0B6F8E0C" w14:textId="77777777" w:rsidTr="003372FB">
        <w:tc>
          <w:tcPr>
            <w:tcW w:w="1980" w:type="dxa"/>
          </w:tcPr>
          <w:p w14:paraId="477F96C6" w14:textId="77777777" w:rsidR="007A41D8" w:rsidRDefault="007A41D8" w:rsidP="003372FB">
            <w:proofErr w:type="spellStart"/>
            <w:r w:rsidRPr="00ED4ADE">
              <w:t>FGI</w:t>
            </w:r>
            <w:proofErr w:type="spellEnd"/>
            <w:r w:rsidRPr="00ED4ADE">
              <w:t xml:space="preserve">, Asia Pacific Telecom, III, </w:t>
            </w:r>
            <w:proofErr w:type="spellStart"/>
            <w:r w:rsidRPr="00ED4ADE">
              <w:t>ITRI</w:t>
            </w:r>
            <w:proofErr w:type="spellEnd"/>
          </w:p>
        </w:tc>
        <w:tc>
          <w:tcPr>
            <w:tcW w:w="7036" w:type="dxa"/>
          </w:tcPr>
          <w:p w14:paraId="04C80964" w14:textId="77777777" w:rsidR="007A41D8" w:rsidRDefault="007A41D8" w:rsidP="003372FB">
            <w:pPr>
              <w:pStyle w:val="Observation"/>
              <w:tabs>
                <w:tab w:val="clear" w:pos="360"/>
                <w:tab w:val="clear" w:pos="1701"/>
              </w:tabs>
              <w:overflowPunct w:val="0"/>
              <w:ind w:left="1526" w:hanging="1526"/>
              <w:rPr>
                <w:rFonts w:eastAsiaTheme="minorEastAsia"/>
                <w:lang w:val="en-GB"/>
              </w:rPr>
            </w:pPr>
            <w:bookmarkStart w:id="74" w:name="_Toc77862377"/>
            <w:proofErr w:type="spellStart"/>
            <w:r>
              <w:rPr>
                <w:lang w:val="en-GB"/>
              </w:rPr>
              <w:t>PUR</w:t>
            </w:r>
            <w:proofErr w:type="spellEnd"/>
            <w:r>
              <w:rPr>
                <w:lang w:val="en-GB"/>
              </w:rPr>
              <w:t xml:space="preserve"> enhancement on the </w:t>
            </w:r>
            <w:proofErr w:type="spellStart"/>
            <w:r>
              <w:rPr>
                <w:lang w:val="en-GB"/>
              </w:rPr>
              <w:t>RAR</w:t>
            </w:r>
            <w:proofErr w:type="spellEnd"/>
            <w:r>
              <w:rPr>
                <w:lang w:val="en-GB"/>
              </w:rPr>
              <w:t xml:space="preserve"> window has been agreed in </w:t>
            </w:r>
            <w:proofErr w:type="spellStart"/>
            <w:r>
              <w:rPr>
                <w:lang w:val="en-GB"/>
              </w:rPr>
              <w:t>RAN2</w:t>
            </w:r>
            <w:proofErr w:type="spellEnd"/>
            <w:r>
              <w:rPr>
                <w:lang w:val="en-GB"/>
              </w:rPr>
              <w:t>, however, no related discussion has been started in RAN1.</w:t>
            </w:r>
            <w:bookmarkEnd w:id="74"/>
          </w:p>
          <w:p w14:paraId="091D048B" w14:textId="77777777" w:rsidR="007A41D8" w:rsidRDefault="007A41D8" w:rsidP="00760D8D">
            <w:pPr>
              <w:pStyle w:val="Proposal"/>
              <w:numPr>
                <w:ilvl w:val="0"/>
                <w:numId w:val="8"/>
              </w:numPr>
              <w:ind w:left="1310" w:hanging="1310"/>
              <w:rPr>
                <w:lang w:val="en-GB"/>
              </w:rPr>
            </w:pPr>
            <w:bookmarkStart w:id="75" w:name="_Toc77862369"/>
            <w:r>
              <w:rPr>
                <w:lang w:eastAsia="zh-TW"/>
              </w:rPr>
              <w:t xml:space="preserve">If the UE has initiated an </w:t>
            </w:r>
            <w:proofErr w:type="spellStart"/>
            <w:r>
              <w:rPr>
                <w:lang w:eastAsia="zh-TW"/>
              </w:rPr>
              <w:t>NPUSCH</w:t>
            </w:r>
            <w:proofErr w:type="spellEnd"/>
            <w:r>
              <w:rPr>
                <w:lang w:eastAsia="zh-TW"/>
              </w:rPr>
              <w:t xml:space="preserve"> transmission using pre-configured uplink resource ending in subframe n, the UE shall monitor the </w:t>
            </w:r>
            <w:proofErr w:type="spellStart"/>
            <w:r>
              <w:rPr>
                <w:lang w:eastAsia="zh-TW"/>
              </w:rPr>
              <w:t>NPDCCH</w:t>
            </w:r>
            <w:proofErr w:type="spellEnd"/>
            <w:r>
              <w:rPr>
                <w:lang w:eastAsia="zh-TW"/>
              </w:rPr>
              <w:t xml:space="preserve"> UE-specific search space in a search space window starting in subframe n + 4 + </w:t>
            </w:r>
            <w:proofErr w:type="spellStart"/>
            <w:r>
              <w:rPr>
                <w:lang w:eastAsia="zh-TW"/>
              </w:rPr>
              <w:t>K_RTT</w:t>
            </w:r>
            <w:proofErr w:type="spellEnd"/>
            <w:r>
              <w:rPr>
                <w:lang w:eastAsia="zh-TW"/>
              </w:rPr>
              <w:t xml:space="preserve">, where </w:t>
            </w:r>
            <w:proofErr w:type="spellStart"/>
            <w:r>
              <w:rPr>
                <w:lang w:eastAsia="zh-TW"/>
              </w:rPr>
              <w:t>K_RTT</w:t>
            </w:r>
            <w:proofErr w:type="spellEnd"/>
            <w:r>
              <w:rPr>
                <w:lang w:eastAsia="zh-TW"/>
              </w:rPr>
              <w:t xml:space="preserve"> is an estimate of UE-</w:t>
            </w:r>
            <w:proofErr w:type="spellStart"/>
            <w:r>
              <w:rPr>
                <w:lang w:eastAsia="zh-TW"/>
              </w:rPr>
              <w:t>eNB</w:t>
            </w:r>
            <w:proofErr w:type="spellEnd"/>
            <w:r>
              <w:rPr>
                <w:lang w:eastAsia="zh-TW"/>
              </w:rPr>
              <w:t xml:space="preserve"> </w:t>
            </w:r>
            <w:proofErr w:type="spellStart"/>
            <w:r>
              <w:rPr>
                <w:lang w:eastAsia="zh-TW"/>
              </w:rPr>
              <w:t>RTT</w:t>
            </w:r>
            <w:proofErr w:type="spellEnd"/>
            <w:r>
              <w:rPr>
                <w:lang w:eastAsia="zh-TW"/>
              </w:rPr>
              <w:t>.</w:t>
            </w:r>
            <w:bookmarkEnd w:id="75"/>
          </w:p>
          <w:p w14:paraId="3943F95A" w14:textId="77777777" w:rsidR="007A41D8" w:rsidRPr="00ED4ADE" w:rsidRDefault="007A41D8" w:rsidP="003372FB">
            <w:pPr>
              <w:rPr>
                <w:highlight w:val="yellow"/>
                <w:u w:val="single"/>
                <w:lang w:val="en-GB"/>
              </w:rPr>
            </w:pPr>
            <w:r w:rsidRPr="00ED4ADE">
              <w:rPr>
                <w:highlight w:val="yellow"/>
                <w:u w:val="single"/>
                <w:lang w:val="en-GB"/>
              </w:rPr>
              <w:t>Problem statement</w:t>
            </w:r>
          </w:p>
          <w:p w14:paraId="7FC1B5A7" w14:textId="77777777" w:rsidR="007A41D8" w:rsidRPr="00ED4ADE" w:rsidRDefault="007A41D8" w:rsidP="003372FB">
            <w:pPr>
              <w:rPr>
                <w:highlight w:val="yellow"/>
                <w:lang w:val="en-GB"/>
              </w:rPr>
            </w:pPr>
            <w:r w:rsidRPr="00ED4ADE">
              <w:rPr>
                <w:highlight w:val="yellow"/>
                <w:lang w:val="en-GB"/>
              </w:rPr>
              <w:t xml:space="preserve">If the UE has initiated an </w:t>
            </w:r>
            <w:proofErr w:type="spellStart"/>
            <w:r w:rsidRPr="00ED4ADE">
              <w:rPr>
                <w:highlight w:val="yellow"/>
                <w:lang w:val="en-GB"/>
              </w:rPr>
              <w:t>NPUSCH</w:t>
            </w:r>
            <w:proofErr w:type="spellEnd"/>
            <w:r w:rsidRPr="00ED4ADE">
              <w:rPr>
                <w:highlight w:val="yellow"/>
                <w:lang w:val="en-GB"/>
              </w:rPr>
              <w:t xml:space="preserve"> transmission using pre-configured uplink resource ending in subframe n, the UE shall monitor the </w:t>
            </w:r>
            <w:proofErr w:type="spellStart"/>
            <w:r w:rsidRPr="00ED4ADE">
              <w:rPr>
                <w:highlight w:val="yellow"/>
                <w:lang w:val="en-GB"/>
              </w:rPr>
              <w:t>NPDCCH</w:t>
            </w:r>
            <w:proofErr w:type="spellEnd"/>
            <w:r w:rsidRPr="00ED4ADE">
              <w:rPr>
                <w:highlight w:val="yellow"/>
                <w:lang w:val="en-GB"/>
              </w:rPr>
              <w:t xml:space="preserve"> UE-specific search space in a search space window starting in subframe n + 4 with duration given by higher layer parameter </w:t>
            </w:r>
            <w:proofErr w:type="spellStart"/>
            <w:r w:rsidRPr="00ED4ADE">
              <w:rPr>
                <w:highlight w:val="yellow"/>
                <w:lang w:val="en-GB"/>
              </w:rPr>
              <w:t>pur</w:t>
            </w:r>
            <w:proofErr w:type="spellEnd"/>
            <w:r w:rsidRPr="00ED4ADE">
              <w:rPr>
                <w:highlight w:val="yellow"/>
                <w:lang w:val="en-GB"/>
              </w:rPr>
              <w:t>-SS-window-duration.</w:t>
            </w:r>
          </w:p>
          <w:p w14:paraId="4562BE34" w14:textId="77777777" w:rsidR="007A41D8" w:rsidRPr="00ED4ADE" w:rsidRDefault="007A41D8" w:rsidP="003372FB">
            <w:pPr>
              <w:spacing w:after="240"/>
              <w:rPr>
                <w:highlight w:val="yellow"/>
                <w:lang w:val="en-GB"/>
              </w:rPr>
            </w:pPr>
            <w:r w:rsidRPr="00ED4ADE">
              <w:rPr>
                <w:highlight w:val="yellow"/>
                <w:lang w:val="en-GB"/>
              </w:rPr>
              <w:t xml:space="preserve">However, the configured </w:t>
            </w:r>
            <w:proofErr w:type="spellStart"/>
            <w:r w:rsidRPr="00ED4ADE">
              <w:rPr>
                <w:highlight w:val="yellow"/>
                <w:lang w:val="en-GB"/>
              </w:rPr>
              <w:t>pur</w:t>
            </w:r>
            <w:proofErr w:type="spellEnd"/>
            <w:r w:rsidRPr="00ED4ADE">
              <w:rPr>
                <w:highlight w:val="yellow"/>
                <w:lang w:val="en-GB"/>
              </w:rPr>
              <w:t xml:space="preserve">-SS window may start too early that UE may not receive the corresponding </w:t>
            </w:r>
            <w:proofErr w:type="spellStart"/>
            <w:r w:rsidRPr="00ED4ADE">
              <w:rPr>
                <w:highlight w:val="yellow"/>
                <w:lang w:val="en-GB"/>
              </w:rPr>
              <w:t>NPDCCH</w:t>
            </w:r>
            <w:proofErr w:type="spellEnd"/>
            <w:r w:rsidRPr="00ED4ADE">
              <w:rPr>
                <w:highlight w:val="yellow"/>
                <w:lang w:val="en-GB"/>
              </w:rPr>
              <w:t xml:space="preserve">. Note that </w:t>
            </w:r>
            <w:proofErr w:type="spellStart"/>
            <w:r w:rsidRPr="00ED4ADE">
              <w:rPr>
                <w:highlight w:val="yellow"/>
                <w:lang w:val="en-GB"/>
              </w:rPr>
              <w:t>RAN2</w:t>
            </w:r>
            <w:proofErr w:type="spellEnd"/>
            <w:r w:rsidRPr="00ED4ADE">
              <w:rPr>
                <w:highlight w:val="yellow"/>
                <w:lang w:val="en-GB"/>
              </w:rPr>
              <w:t xml:space="preserve"> has an agreement related to </w:t>
            </w:r>
            <w:proofErr w:type="spellStart"/>
            <w:r w:rsidRPr="00ED4ADE">
              <w:rPr>
                <w:highlight w:val="yellow"/>
                <w:lang w:val="en-GB"/>
              </w:rPr>
              <w:t>PUR</w:t>
            </w:r>
            <w:proofErr w:type="spellEnd"/>
            <w:r w:rsidRPr="00ED4ADE">
              <w:rPr>
                <w:highlight w:val="yellow"/>
                <w:lang w:val="en-GB"/>
              </w:rPr>
              <w:t>. See TR 36. 763, clause 7.2.1.7 below.</w:t>
            </w:r>
          </w:p>
          <w:tbl>
            <w:tblPr>
              <w:tblStyle w:val="TableGrid"/>
              <w:tblW w:w="0" w:type="auto"/>
              <w:tblLook w:val="04A0" w:firstRow="1" w:lastRow="0" w:firstColumn="1" w:lastColumn="0" w:noHBand="0" w:noVBand="1"/>
            </w:tblPr>
            <w:tblGrid>
              <w:gridCol w:w="6810"/>
            </w:tblGrid>
            <w:tr w:rsidR="007A41D8" w14:paraId="4126C4BB" w14:textId="77777777" w:rsidTr="003372FB">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7B883" w14:textId="77777777" w:rsidR="007A41D8" w:rsidRPr="00ED4ADE" w:rsidRDefault="007A41D8" w:rsidP="003372FB">
                  <w:pPr>
                    <w:rPr>
                      <w:highlight w:val="yellow"/>
                      <w:lang w:val="en-GB"/>
                    </w:rPr>
                  </w:pPr>
                  <w:r w:rsidRPr="00ED4ADE">
                    <w:rPr>
                      <w:b/>
                      <w:bCs/>
                      <w:highlight w:val="yellow"/>
                      <w:lang w:val="en-GB"/>
                    </w:rPr>
                    <w:t>3GPP TR 36.763</w:t>
                  </w:r>
                  <w:r w:rsidRPr="00ED4ADE">
                    <w:rPr>
                      <w:highlight w:val="yellow"/>
                      <w:lang w:val="en-GB"/>
                    </w:rPr>
                    <w:t xml:space="preserve"> </w:t>
                  </w:r>
                  <w:proofErr w:type="spellStart"/>
                  <w:r w:rsidRPr="00ED4ADE">
                    <w:rPr>
                      <w:highlight w:val="yellow"/>
                      <w:lang w:val="en-GB"/>
                    </w:rPr>
                    <w:t>V17.0.0</w:t>
                  </w:r>
                  <w:proofErr w:type="spellEnd"/>
                  <w:r w:rsidRPr="00ED4ADE">
                    <w:rPr>
                      <w:highlight w:val="yellow"/>
                      <w:lang w:val="en-GB"/>
                    </w:rPr>
                    <w:t xml:space="preserve"> (2021-06), clause 7.2.1.7</w:t>
                  </w:r>
                </w:p>
                <w:p w14:paraId="26DE81D0" w14:textId="77777777" w:rsidR="007A41D8" w:rsidRDefault="007A41D8" w:rsidP="003372FB">
                  <w:pPr>
                    <w:rPr>
                      <w:lang w:val="en-GB"/>
                    </w:rPr>
                  </w:pPr>
                  <w:r w:rsidRPr="00ED4ADE">
                    <w:rPr>
                      <w:highlight w:val="yellow"/>
                      <w:lang w:val="en-GB"/>
                    </w:rPr>
                    <w:t xml:space="preserve">An offset can be added to the start of the </w:t>
                  </w:r>
                  <w:proofErr w:type="spellStart"/>
                  <w:r w:rsidRPr="00ED4ADE">
                    <w:rPr>
                      <w:highlight w:val="yellow"/>
                      <w:lang w:val="en-GB"/>
                    </w:rPr>
                    <w:t>pur-ResponseWindowTimer</w:t>
                  </w:r>
                  <w:proofErr w:type="spellEnd"/>
                  <w:r w:rsidRPr="00ED4ADE">
                    <w:rPr>
                      <w:highlight w:val="yellow"/>
                      <w:lang w:val="en-GB"/>
                    </w:rPr>
                    <w:t xml:space="preserve">. If the start of the </w:t>
                  </w:r>
                  <w:proofErr w:type="spellStart"/>
                  <w:r w:rsidRPr="00ED4ADE">
                    <w:rPr>
                      <w:highlight w:val="yellow"/>
                      <w:lang w:val="en-GB"/>
                    </w:rPr>
                    <w:t>pur-ResponseWindowTimer</w:t>
                  </w:r>
                  <w:proofErr w:type="spellEnd"/>
                  <w:r w:rsidRPr="00ED4ADE">
                    <w:rPr>
                      <w:highlight w:val="yellow"/>
                      <w:lang w:val="en-GB"/>
                    </w:rPr>
                    <w:t xml:space="preserve"> is accurately compensated by UE-</w:t>
                  </w:r>
                  <w:proofErr w:type="spellStart"/>
                  <w:r w:rsidRPr="00ED4ADE">
                    <w:rPr>
                      <w:highlight w:val="yellow"/>
                      <w:lang w:val="en-GB"/>
                    </w:rPr>
                    <w:t>gNB</w:t>
                  </w:r>
                  <w:proofErr w:type="spellEnd"/>
                  <w:r w:rsidRPr="00ED4ADE">
                    <w:rPr>
                      <w:highlight w:val="yellow"/>
                      <w:lang w:val="en-GB"/>
                    </w:rPr>
                    <w:t xml:space="preserve"> </w:t>
                  </w:r>
                  <w:proofErr w:type="spellStart"/>
                  <w:r w:rsidRPr="00ED4ADE">
                    <w:rPr>
                      <w:highlight w:val="yellow"/>
                      <w:lang w:val="en-GB"/>
                    </w:rPr>
                    <w:t>RTT</w:t>
                  </w:r>
                  <w:proofErr w:type="spellEnd"/>
                  <w:r w:rsidRPr="00ED4ADE">
                    <w:rPr>
                      <w:highlight w:val="yellow"/>
                      <w:lang w:val="en-GB"/>
                    </w:rPr>
                    <w:t xml:space="preserve">, there is no need to extend the </w:t>
                  </w:r>
                  <w:proofErr w:type="spellStart"/>
                  <w:r w:rsidRPr="00ED4ADE">
                    <w:rPr>
                      <w:highlight w:val="yellow"/>
                      <w:lang w:val="en-GB"/>
                    </w:rPr>
                    <w:t>pur-ResponseWindowTimer</w:t>
                  </w:r>
                  <w:proofErr w:type="spellEnd"/>
                  <w:r w:rsidRPr="00ED4ADE">
                    <w:rPr>
                      <w:highlight w:val="yellow"/>
                      <w:lang w:val="en-GB"/>
                    </w:rPr>
                    <w:t xml:space="preserve"> value range.</w:t>
                  </w:r>
                </w:p>
              </w:tc>
            </w:tr>
          </w:tbl>
          <w:p w14:paraId="07560E4E" w14:textId="77777777" w:rsidR="007A41D8" w:rsidRPr="00ED4ADE" w:rsidRDefault="007A41D8" w:rsidP="003372FB">
            <w:pPr>
              <w:textAlignment w:val="baseline"/>
              <w:rPr>
                <w:iCs/>
              </w:rPr>
            </w:pPr>
          </w:p>
        </w:tc>
      </w:tr>
      <w:tr w:rsidR="007A41D8" w14:paraId="4771B369" w14:textId="77777777" w:rsidTr="003372FB">
        <w:tc>
          <w:tcPr>
            <w:tcW w:w="1980" w:type="dxa"/>
          </w:tcPr>
          <w:p w14:paraId="51A90F51" w14:textId="77777777" w:rsidR="007A41D8" w:rsidRDefault="007A41D8" w:rsidP="003372FB"/>
        </w:tc>
        <w:tc>
          <w:tcPr>
            <w:tcW w:w="7036" w:type="dxa"/>
          </w:tcPr>
          <w:p w14:paraId="5DBD6FAA" w14:textId="77777777" w:rsidR="007A41D8" w:rsidRPr="00F00DAB" w:rsidRDefault="007A41D8" w:rsidP="003372FB">
            <w:pPr>
              <w:spacing w:line="24" w:lineRule="atLeast"/>
              <w:rPr>
                <w:b/>
              </w:rPr>
            </w:pPr>
          </w:p>
        </w:tc>
      </w:tr>
      <w:tr w:rsidR="007A41D8" w14:paraId="35A19743" w14:textId="77777777" w:rsidTr="003372FB">
        <w:tc>
          <w:tcPr>
            <w:tcW w:w="1980" w:type="dxa"/>
          </w:tcPr>
          <w:p w14:paraId="6FFC9723" w14:textId="77777777" w:rsidR="007A41D8" w:rsidRDefault="007A41D8" w:rsidP="003372FB"/>
        </w:tc>
        <w:tc>
          <w:tcPr>
            <w:tcW w:w="7036" w:type="dxa"/>
          </w:tcPr>
          <w:p w14:paraId="483F0B4E" w14:textId="77777777" w:rsidR="007A41D8" w:rsidRPr="00BC519E" w:rsidRDefault="007A41D8" w:rsidP="003372FB">
            <w:pPr>
              <w:autoSpaceDE/>
              <w:adjustRightInd/>
              <w:jc w:val="left"/>
              <w:rPr>
                <w:rFonts w:eastAsia="SimSun"/>
                <w:b/>
                <w:color w:val="000000" w:themeColor="text1"/>
              </w:rPr>
            </w:pPr>
          </w:p>
        </w:tc>
      </w:tr>
      <w:tr w:rsidR="007A41D8" w14:paraId="2DA1F79A" w14:textId="77777777" w:rsidTr="003372FB">
        <w:tc>
          <w:tcPr>
            <w:tcW w:w="1980" w:type="dxa"/>
          </w:tcPr>
          <w:p w14:paraId="1334BCB6" w14:textId="77777777" w:rsidR="007A41D8" w:rsidRDefault="007A41D8" w:rsidP="003372FB"/>
        </w:tc>
        <w:tc>
          <w:tcPr>
            <w:tcW w:w="7036" w:type="dxa"/>
          </w:tcPr>
          <w:p w14:paraId="69383DA6" w14:textId="77777777" w:rsidR="007A41D8" w:rsidRDefault="007A41D8" w:rsidP="003372FB">
            <w:pPr>
              <w:rPr>
                <w:b/>
                <w:noProof/>
              </w:rPr>
            </w:pPr>
          </w:p>
        </w:tc>
      </w:tr>
    </w:tbl>
    <w:p w14:paraId="5E1AC55C" w14:textId="7FE38D07" w:rsidR="005940DB" w:rsidRDefault="005940DB" w:rsidP="00302003"/>
    <w:p w14:paraId="57A652EE" w14:textId="77777777" w:rsidR="005940DB" w:rsidRDefault="005940DB">
      <w:pPr>
        <w:spacing w:after="160" w:line="259" w:lineRule="auto"/>
      </w:pPr>
      <w:r>
        <w:br w:type="page"/>
      </w:r>
    </w:p>
    <w:p w14:paraId="5E00A447" w14:textId="425C230B" w:rsidR="007E4DCF" w:rsidRDefault="007E4DCF" w:rsidP="007E4DCF">
      <w:pPr>
        <w:pStyle w:val="Heading1"/>
        <w:rPr>
          <w:rStyle w:val="Heading2Char"/>
        </w:rPr>
      </w:pPr>
      <w:bookmarkStart w:id="76" w:name="_Toc80031373"/>
      <w:proofErr w:type="spellStart"/>
      <w:r w:rsidRPr="00302003">
        <w:rPr>
          <w:rStyle w:val="Heading2Char"/>
        </w:rPr>
        <w:lastRenderedPageBreak/>
        <w:t>K_offset</w:t>
      </w:r>
      <w:proofErr w:type="spellEnd"/>
      <w:r>
        <w:rPr>
          <w:rStyle w:val="Heading2Char"/>
        </w:rPr>
        <w:t xml:space="preserve"> Handling</w:t>
      </w:r>
      <w:bookmarkEnd w:id="76"/>
    </w:p>
    <w:p w14:paraId="68DBC106" w14:textId="61C77E63" w:rsidR="00ED794C" w:rsidRDefault="00294E3A" w:rsidP="00ED794C">
      <w:r>
        <w:t>Issues needing study and discussion covered in company contributions include:</w:t>
      </w:r>
    </w:p>
    <w:p w14:paraId="3D487641" w14:textId="09D8F237" w:rsidR="00294E3A" w:rsidRDefault="00294E3A" w:rsidP="00294E3A">
      <w:pPr>
        <w:pStyle w:val="ListParagraph"/>
        <w:numPr>
          <w:ilvl w:val="0"/>
          <w:numId w:val="31"/>
        </w:numPr>
        <w:ind w:firstLineChars="0"/>
      </w:pPr>
      <w:r>
        <w:t xml:space="preserve">Cell or beam-specific </w:t>
      </w:r>
      <w:proofErr w:type="spellStart"/>
      <w:r>
        <w:t>Koffset</w:t>
      </w:r>
      <w:proofErr w:type="spellEnd"/>
      <w:r>
        <w:t xml:space="preserve"> at initial access</w:t>
      </w:r>
    </w:p>
    <w:p w14:paraId="62D0DBCB" w14:textId="0EA73D77" w:rsidR="00294E3A" w:rsidRDefault="00294E3A" w:rsidP="00294E3A">
      <w:pPr>
        <w:pStyle w:val="ListParagraph"/>
        <w:numPr>
          <w:ilvl w:val="0"/>
          <w:numId w:val="31"/>
        </w:numPr>
        <w:ind w:firstLineChars="0"/>
      </w:pPr>
      <w:r>
        <w:t xml:space="preserve">Need for update of </w:t>
      </w:r>
      <w:proofErr w:type="spellStart"/>
      <w:r>
        <w:t>Koffset</w:t>
      </w:r>
      <w:proofErr w:type="spellEnd"/>
      <w:r>
        <w:t xml:space="preserve"> after initial access</w:t>
      </w:r>
    </w:p>
    <w:p w14:paraId="07A131B3" w14:textId="03E69E0A" w:rsidR="00294E3A" w:rsidRDefault="00294E3A" w:rsidP="00CA392C">
      <w:pPr>
        <w:pStyle w:val="ListParagraph"/>
        <w:numPr>
          <w:ilvl w:val="0"/>
          <w:numId w:val="31"/>
        </w:numPr>
        <w:ind w:firstLineChars="0"/>
      </w:pPr>
      <w:r>
        <w:t xml:space="preserve">Updating mechanism of </w:t>
      </w:r>
      <w:proofErr w:type="spellStart"/>
      <w:r>
        <w:t>Koffset</w:t>
      </w:r>
      <w:proofErr w:type="spellEnd"/>
    </w:p>
    <w:p w14:paraId="4149931D" w14:textId="77777777" w:rsidR="00AF7879" w:rsidRDefault="00AF7879" w:rsidP="00AF7879">
      <w:pPr>
        <w:pStyle w:val="ListParagraph"/>
        <w:ind w:left="720" w:firstLineChars="0" w:firstLine="0"/>
      </w:pPr>
    </w:p>
    <w:p w14:paraId="6138AF20" w14:textId="6FDBD6B3" w:rsidR="006C227C" w:rsidRDefault="006C227C" w:rsidP="006C227C">
      <w:pPr>
        <w:pStyle w:val="Heading2"/>
        <w:rPr>
          <w:rStyle w:val="Heading2Char"/>
        </w:rPr>
      </w:pPr>
      <w:bookmarkStart w:id="77" w:name="_Toc80031374"/>
      <w:proofErr w:type="spellStart"/>
      <w:r w:rsidRPr="00302003">
        <w:rPr>
          <w:rStyle w:val="Heading2Char"/>
        </w:rPr>
        <w:t>K_offset</w:t>
      </w:r>
      <w:proofErr w:type="spellEnd"/>
      <w:r w:rsidR="007E4DCF">
        <w:rPr>
          <w:rStyle w:val="Heading2Char"/>
        </w:rPr>
        <w:t xml:space="preserve"> at initial access</w:t>
      </w:r>
      <w:bookmarkEnd w:id="77"/>
    </w:p>
    <w:p w14:paraId="5FC87295" w14:textId="77777777" w:rsidR="00CA392C" w:rsidRPr="00CA392C" w:rsidRDefault="00CA392C" w:rsidP="00CA392C"/>
    <w:p w14:paraId="4354C28F" w14:textId="4EFEF768" w:rsidR="006C227C" w:rsidRPr="00100D31" w:rsidRDefault="008B03A0" w:rsidP="00CA392C">
      <w:pPr>
        <w:pStyle w:val="Heading3"/>
      </w:pPr>
      <w:r>
        <w:t xml:space="preserve"> </w:t>
      </w:r>
      <w:bookmarkStart w:id="78" w:name="_Toc80031375"/>
      <w:r>
        <w:t>Companies’ Observations and Proposals</w:t>
      </w:r>
      <w:bookmarkEnd w:id="78"/>
    </w:p>
    <w:tbl>
      <w:tblPr>
        <w:tblStyle w:val="TableGrid"/>
        <w:tblW w:w="0" w:type="auto"/>
        <w:tblLook w:val="04A0" w:firstRow="1" w:lastRow="0" w:firstColumn="1" w:lastColumn="0" w:noHBand="0" w:noVBand="1"/>
      </w:tblPr>
      <w:tblGrid>
        <w:gridCol w:w="1980"/>
        <w:gridCol w:w="7036"/>
      </w:tblGrid>
      <w:tr w:rsidR="006C227C" w14:paraId="53377BC0" w14:textId="77777777" w:rsidTr="00C264F2">
        <w:tc>
          <w:tcPr>
            <w:tcW w:w="1980" w:type="dxa"/>
          </w:tcPr>
          <w:p w14:paraId="25B8B5F4" w14:textId="046ED49B" w:rsidR="006C227C" w:rsidRDefault="007E4DCF" w:rsidP="00C264F2">
            <w:proofErr w:type="spellStart"/>
            <w:r>
              <w:t>Spreadtrum</w:t>
            </w:r>
            <w:proofErr w:type="spellEnd"/>
          </w:p>
        </w:tc>
        <w:tc>
          <w:tcPr>
            <w:tcW w:w="7036" w:type="dxa"/>
          </w:tcPr>
          <w:p w14:paraId="4A659088" w14:textId="77777777" w:rsidR="007E4DCF" w:rsidRDefault="007E4DCF" w:rsidP="007E4DCF">
            <w:pPr>
              <w:rPr>
                <w:b/>
                <w:i/>
                <w:color w:val="000000" w:themeColor="text1"/>
                <w:szCs w:val="22"/>
              </w:rPr>
            </w:pPr>
            <w:r>
              <w:rPr>
                <w:b/>
                <w:i/>
                <w:color w:val="000000" w:themeColor="text1"/>
              </w:rPr>
              <w:t>Proposal 1: Cell</w:t>
            </w:r>
            <w:r>
              <w:t xml:space="preserve"> </w:t>
            </w:r>
            <w:r>
              <w:rPr>
                <w:b/>
                <w:i/>
                <w:color w:val="000000" w:themeColor="text1"/>
              </w:rPr>
              <w:t xml:space="preserve">specific </w:t>
            </w:r>
            <w:proofErr w:type="spellStart"/>
            <w:r>
              <w:rPr>
                <w:b/>
                <w:i/>
                <w:color w:val="000000" w:themeColor="text1"/>
              </w:rPr>
              <w:t>K_offset</w:t>
            </w:r>
            <w:proofErr w:type="spellEnd"/>
            <w:r>
              <w:rPr>
                <w:b/>
                <w:i/>
                <w:color w:val="000000" w:themeColor="text1"/>
              </w:rPr>
              <w:t xml:space="preserve"> configuration should be supported and used in initial access.</w:t>
            </w:r>
          </w:p>
          <w:p w14:paraId="3A29087D" w14:textId="2053D02A" w:rsidR="006C227C" w:rsidRPr="006C227C" w:rsidRDefault="006C227C" w:rsidP="006C227C"/>
        </w:tc>
      </w:tr>
      <w:tr w:rsidR="006C227C" w14:paraId="49E669CB" w14:textId="77777777" w:rsidTr="00C264F2">
        <w:tc>
          <w:tcPr>
            <w:tcW w:w="1980" w:type="dxa"/>
          </w:tcPr>
          <w:p w14:paraId="12935483" w14:textId="318033BB" w:rsidR="006C227C" w:rsidRDefault="00F55274" w:rsidP="00C264F2">
            <w:r>
              <w:t>Samsung</w:t>
            </w:r>
          </w:p>
        </w:tc>
        <w:tc>
          <w:tcPr>
            <w:tcW w:w="7036" w:type="dxa"/>
          </w:tcPr>
          <w:p w14:paraId="391DDE50" w14:textId="6DABF74C" w:rsidR="006C227C" w:rsidRPr="00F55274" w:rsidRDefault="00F55274" w:rsidP="00F55274">
            <w:pPr>
              <w:spacing w:line="24" w:lineRule="atLeast"/>
              <w:rPr>
                <w:b/>
              </w:rPr>
            </w:pPr>
            <w:r w:rsidRPr="008A1D49">
              <w:rPr>
                <w:b/>
              </w:rPr>
              <w:t xml:space="preserve">Proposal </w:t>
            </w:r>
            <w:r>
              <w:rPr>
                <w:b/>
              </w:rPr>
              <w:t xml:space="preserve">6: </w:t>
            </w:r>
            <w:bookmarkStart w:id="79" w:name="_Hlk80017247"/>
            <w:r>
              <w:rPr>
                <w:b/>
              </w:rPr>
              <w:t>Support cell-</w:t>
            </w:r>
            <w:r w:rsidRPr="008A1D49">
              <w:rPr>
                <w:b/>
              </w:rPr>
              <w:t xml:space="preserve">specific timing offset </w:t>
            </w:r>
            <w:r>
              <w:rPr>
                <w:b/>
              </w:rPr>
              <w:t>during initial access</w:t>
            </w:r>
            <w:bookmarkEnd w:id="79"/>
            <w:r>
              <w:rPr>
                <w:b/>
              </w:rPr>
              <w:t>. The cell-specific timing offset i</w:t>
            </w:r>
            <w:r w:rsidRPr="008A1D49">
              <w:rPr>
                <w:b/>
              </w:rPr>
              <w:t>s transmitted in SIB.</w:t>
            </w:r>
          </w:p>
        </w:tc>
      </w:tr>
      <w:tr w:rsidR="00BC519E" w14:paraId="792D188B" w14:textId="77777777" w:rsidTr="00C264F2">
        <w:tc>
          <w:tcPr>
            <w:tcW w:w="1980" w:type="dxa"/>
          </w:tcPr>
          <w:p w14:paraId="4CE9555C" w14:textId="443428CC" w:rsidR="00BC519E" w:rsidRDefault="00BC519E" w:rsidP="00C264F2">
            <w:r>
              <w:t>CATT</w:t>
            </w:r>
          </w:p>
        </w:tc>
        <w:tc>
          <w:tcPr>
            <w:tcW w:w="7036" w:type="dxa"/>
          </w:tcPr>
          <w:p w14:paraId="52138FB2" w14:textId="77777777" w:rsidR="00BC519E" w:rsidRDefault="00BC519E" w:rsidP="00BC519E">
            <w:pPr>
              <w:autoSpaceDE/>
              <w:adjustRightInd/>
              <w:jc w:val="left"/>
              <w:rPr>
                <w:rFonts w:eastAsia="SimSun"/>
                <w:b/>
                <w:noProof/>
              </w:rPr>
            </w:pPr>
            <w:r>
              <w:rPr>
                <w:b/>
                <w:noProof/>
              </w:rPr>
              <w:t>Proposal 3: Configure</w:t>
            </w:r>
            <w:r>
              <w:t xml:space="preserve"> </w:t>
            </w:r>
            <w:r>
              <w:rPr>
                <w:b/>
                <w:noProof/>
              </w:rPr>
              <w:t>cell specific Koffset based on maximum UE differential delay in initial access.</w:t>
            </w:r>
          </w:p>
          <w:p w14:paraId="2E7C7F51" w14:textId="77777777" w:rsidR="00BC519E" w:rsidRPr="008A1D49" w:rsidRDefault="00BC519E" w:rsidP="00F55274">
            <w:pPr>
              <w:spacing w:line="24" w:lineRule="atLeast"/>
              <w:rPr>
                <w:b/>
              </w:rPr>
            </w:pPr>
          </w:p>
        </w:tc>
      </w:tr>
      <w:tr w:rsidR="00A02B4A" w14:paraId="22616671" w14:textId="77777777" w:rsidTr="00C264F2">
        <w:tc>
          <w:tcPr>
            <w:tcW w:w="1980" w:type="dxa"/>
          </w:tcPr>
          <w:p w14:paraId="4F7B6F40" w14:textId="7FFB4258" w:rsidR="00A02B4A" w:rsidRDefault="00A02B4A" w:rsidP="00C264F2">
            <w:r w:rsidRPr="00A02B4A">
              <w:t>Nordic Semiconductor ASA</w:t>
            </w:r>
          </w:p>
        </w:tc>
        <w:tc>
          <w:tcPr>
            <w:tcW w:w="7036" w:type="dxa"/>
          </w:tcPr>
          <w:p w14:paraId="4D67CE47" w14:textId="4C957DB7" w:rsidR="00A02B4A" w:rsidRPr="00A02B4A" w:rsidRDefault="00A02B4A" w:rsidP="00A02B4A">
            <w:pPr>
              <w:rPr>
                <w:i/>
                <w:iCs/>
              </w:rPr>
            </w:pPr>
            <w:r>
              <w:rPr>
                <w:b/>
                <w:bCs/>
                <w:i/>
                <w:iCs/>
              </w:rPr>
              <w:t>Proposal-2:</w:t>
            </w:r>
            <w:r>
              <w:rPr>
                <w:i/>
                <w:iCs/>
              </w:rPr>
              <w:t xml:space="preserve"> Common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offset,common</m:t>
                  </m:r>
                </m:sub>
              </m:sSub>
            </m:oMath>
            <w:r>
              <w:t xml:space="preserve">, </w:t>
            </w:r>
            <w:r>
              <w:rPr>
                <w:i/>
                <w:iCs/>
              </w:rPr>
              <w:t xml:space="preserve">for </w:t>
            </w:r>
            <w:proofErr w:type="spellStart"/>
            <w:r>
              <w:rPr>
                <w:i/>
                <w:iCs/>
              </w:rPr>
              <w:t>MSG3</w:t>
            </w:r>
            <w:proofErr w:type="spellEnd"/>
            <w:r>
              <w:rPr>
                <w:i/>
                <w:iCs/>
              </w:rPr>
              <w:t xml:space="preserve"> scheduling is indicated in </w:t>
            </w:r>
            <w:proofErr w:type="spellStart"/>
            <w:r>
              <w:rPr>
                <w:i/>
                <w:iCs/>
              </w:rPr>
              <w:t>SIB1</w:t>
            </w:r>
            <w:proofErr w:type="spellEnd"/>
            <w:r>
              <w:rPr>
                <w:i/>
                <w:iCs/>
              </w:rPr>
              <w:t xml:space="preserve"> and is determined by </w:t>
            </w:r>
            <w:proofErr w:type="spellStart"/>
            <w:r>
              <w:rPr>
                <w:i/>
                <w:iCs/>
              </w:rPr>
              <w:t>eNB</w:t>
            </w:r>
            <w:proofErr w:type="spellEnd"/>
            <w:r>
              <w:rPr>
                <w:i/>
                <w:iCs/>
              </w:rPr>
              <w:t xml:space="preserve"> based on (but not only) maximum UE-specific TA component in the cell.</w:t>
            </w:r>
          </w:p>
        </w:tc>
      </w:tr>
      <w:tr w:rsidR="00A14F30" w14:paraId="33B79163" w14:textId="77777777" w:rsidTr="00C264F2">
        <w:tc>
          <w:tcPr>
            <w:tcW w:w="1980" w:type="dxa"/>
          </w:tcPr>
          <w:p w14:paraId="5E3179CD" w14:textId="1DE20A44" w:rsidR="00A14F30" w:rsidRPr="00A02B4A" w:rsidRDefault="000D66C5" w:rsidP="00C264F2">
            <w:r w:rsidRPr="000D66C5">
              <w:t>Nokia, Nokia Shanghai Bell</w:t>
            </w:r>
          </w:p>
        </w:tc>
        <w:tc>
          <w:tcPr>
            <w:tcW w:w="7036" w:type="dxa"/>
          </w:tcPr>
          <w:p w14:paraId="7F2CEA42" w14:textId="77777777" w:rsidR="000D66C5" w:rsidRDefault="000D66C5" w:rsidP="000D66C5">
            <w:pPr>
              <w:rPr>
                <w:rFonts w:eastAsiaTheme="minorHAnsi"/>
                <w:b/>
                <w:bCs/>
              </w:rPr>
            </w:pPr>
            <w:r>
              <w:rPr>
                <w:b/>
                <w:bCs/>
              </w:rPr>
              <w:t xml:space="preserve">Observation 1: Large complexity for IoT UE and large standardization effort are needed for IoT UE in NTN to support beam specific processing, especially considering less requirement for update of </w:t>
            </w:r>
            <w:proofErr w:type="spellStart"/>
            <w:r>
              <w:rPr>
                <w:b/>
                <w:bCs/>
              </w:rPr>
              <w:t>K_offset</w:t>
            </w:r>
            <w:proofErr w:type="spellEnd"/>
            <w:r>
              <w:rPr>
                <w:b/>
                <w:bCs/>
              </w:rPr>
              <w:t xml:space="preserve"> when with short sporadic transmission.</w:t>
            </w:r>
          </w:p>
          <w:p w14:paraId="2B1A86F1" w14:textId="5E73BF55" w:rsidR="00A14F30" w:rsidRPr="00E756A8" w:rsidRDefault="000D66C5" w:rsidP="00A02B4A">
            <w:pPr>
              <w:rPr>
                <w:b/>
                <w:bCs/>
              </w:rPr>
            </w:pPr>
            <w:r>
              <w:rPr>
                <w:b/>
                <w:bCs/>
              </w:rPr>
              <w:t xml:space="preserve">Proposal 1: Beam specific processing is not introduced into LTE IoT NTN and Cell-specific </w:t>
            </w:r>
            <w:proofErr w:type="spellStart"/>
            <w:r>
              <w:rPr>
                <w:b/>
                <w:bCs/>
              </w:rPr>
              <w:t>K_offset</w:t>
            </w:r>
            <w:proofErr w:type="spellEnd"/>
            <w:r>
              <w:rPr>
                <w:b/>
                <w:bCs/>
              </w:rPr>
              <w:t xml:space="preserve"> could be used for time relation in IoT NTN. </w:t>
            </w:r>
          </w:p>
        </w:tc>
      </w:tr>
      <w:tr w:rsidR="00E756A8" w14:paraId="20504647" w14:textId="77777777" w:rsidTr="00C264F2">
        <w:tc>
          <w:tcPr>
            <w:tcW w:w="1980" w:type="dxa"/>
          </w:tcPr>
          <w:p w14:paraId="78BEE58D" w14:textId="593F86F6" w:rsidR="00E756A8" w:rsidRPr="000D66C5" w:rsidRDefault="00E756A8" w:rsidP="00C264F2">
            <w:r>
              <w:t>OPPO</w:t>
            </w:r>
          </w:p>
        </w:tc>
        <w:tc>
          <w:tcPr>
            <w:tcW w:w="7036" w:type="dxa"/>
          </w:tcPr>
          <w:p w14:paraId="4E7958CB" w14:textId="5E612C5E" w:rsidR="00E756A8" w:rsidRPr="00E756A8" w:rsidRDefault="00E756A8" w:rsidP="00E756A8">
            <w:pPr>
              <w:pStyle w:val="BodyText"/>
              <w:rPr>
                <w:rFonts w:eastAsia="SimSun"/>
                <w:b/>
              </w:rPr>
            </w:pPr>
            <w:r>
              <w:rPr>
                <w:rFonts w:eastAsia="SimSun"/>
                <w:b/>
              </w:rPr>
              <w:t xml:space="preserve">Proposal 2: In </w:t>
            </w:r>
            <w:proofErr w:type="spellStart"/>
            <w:r>
              <w:rPr>
                <w:rFonts w:eastAsia="SimSun"/>
                <w:b/>
              </w:rPr>
              <w:t>R17</w:t>
            </w:r>
            <w:proofErr w:type="spellEnd"/>
            <w:r>
              <w:rPr>
                <w:rFonts w:eastAsia="SimSun"/>
                <w:b/>
              </w:rPr>
              <w:t xml:space="preserve"> NTN-IoT, only cell-specific K offset is considered and RAN1 does not consider UE-specific K offset updating. </w:t>
            </w:r>
          </w:p>
        </w:tc>
      </w:tr>
      <w:tr w:rsidR="00B43006" w14:paraId="353E3FD5" w14:textId="77777777" w:rsidTr="00C264F2">
        <w:tc>
          <w:tcPr>
            <w:tcW w:w="1980" w:type="dxa"/>
          </w:tcPr>
          <w:p w14:paraId="67DF40FF" w14:textId="3F11B683" w:rsidR="00B43006" w:rsidRDefault="00B43006" w:rsidP="00C264F2">
            <w:r>
              <w:t>Intel</w:t>
            </w:r>
          </w:p>
        </w:tc>
        <w:tc>
          <w:tcPr>
            <w:tcW w:w="7036" w:type="dxa"/>
          </w:tcPr>
          <w:p w14:paraId="673EA2FB" w14:textId="77777777" w:rsidR="00B43006" w:rsidRDefault="00B43006" w:rsidP="00693251">
            <w:pPr>
              <w:pStyle w:val="NoSpacing"/>
              <w:rPr>
                <w:rFonts w:eastAsiaTheme="minorHAnsi"/>
                <w:lang w:val="en-GB" w:eastAsia="en-US"/>
              </w:rPr>
            </w:pPr>
            <w:r>
              <w:t xml:space="preserve">Proposal 1: </w:t>
            </w:r>
          </w:p>
          <w:p w14:paraId="68FF5C7C" w14:textId="77777777" w:rsidR="00B43006" w:rsidRDefault="00B43006" w:rsidP="00693251">
            <w:pPr>
              <w:pStyle w:val="NoSpacing"/>
              <w:numPr>
                <w:ilvl w:val="0"/>
                <w:numId w:val="30"/>
              </w:numPr>
              <w:rPr>
                <w:iCs/>
                <w:lang w:eastAsia="ko-KR"/>
              </w:rPr>
            </w:pPr>
            <w:r>
              <w:rPr>
                <w:iCs/>
                <w:color w:val="000000"/>
                <w:shd w:val="clear" w:color="auto" w:fill="FFFFFF"/>
              </w:rPr>
              <w:t xml:space="preserve">Support additional common slot offset </w:t>
            </w:r>
            <w:proofErr w:type="spellStart"/>
            <w:r>
              <w:rPr>
                <w:iCs/>
                <w:color w:val="000000"/>
                <w:shd w:val="clear" w:color="auto" w:fill="FFFFFF"/>
              </w:rPr>
              <w:t>K_offset</w:t>
            </w:r>
            <w:proofErr w:type="spellEnd"/>
            <w:r>
              <w:rPr>
                <w:iCs/>
                <w:color w:val="000000"/>
                <w:shd w:val="clear" w:color="auto" w:fill="FFFFFF"/>
              </w:rPr>
              <w:t xml:space="preserve"> for the Timing relationships for NB-IoT / </w:t>
            </w:r>
            <w:proofErr w:type="spellStart"/>
            <w:r>
              <w:rPr>
                <w:iCs/>
                <w:color w:val="000000"/>
                <w:shd w:val="clear" w:color="auto" w:fill="FFFFFF"/>
              </w:rPr>
              <w:t>eMTC</w:t>
            </w:r>
            <w:proofErr w:type="spellEnd"/>
            <w:r>
              <w:rPr>
                <w:iCs/>
                <w:color w:val="000000"/>
                <w:shd w:val="clear" w:color="auto" w:fill="FFFFFF"/>
              </w:rPr>
              <w:t xml:space="preserve"> listed in Section 6.6.3 in TR 36.763 </w:t>
            </w:r>
          </w:p>
          <w:p w14:paraId="6AFBD9D6" w14:textId="77777777" w:rsidR="00294E3A" w:rsidRPr="00294E3A" w:rsidRDefault="00B43006" w:rsidP="00693251">
            <w:pPr>
              <w:pStyle w:val="NoSpacing"/>
              <w:numPr>
                <w:ilvl w:val="1"/>
                <w:numId w:val="30"/>
              </w:numPr>
              <w:rPr>
                <w:iCs/>
                <w:lang w:eastAsia="ko-KR"/>
              </w:rPr>
            </w:pPr>
            <w:r>
              <w:rPr>
                <w:iCs/>
                <w:color w:val="000000"/>
                <w:shd w:val="clear" w:color="auto" w:fill="FFFFFF"/>
              </w:rPr>
              <w:t xml:space="preserve">Support at least cell-specific configuration of </w:t>
            </w:r>
            <w:proofErr w:type="spellStart"/>
            <w:r>
              <w:rPr>
                <w:iCs/>
                <w:color w:val="000000"/>
                <w:shd w:val="clear" w:color="auto" w:fill="FFFFFF"/>
              </w:rPr>
              <w:t>K_offset</w:t>
            </w:r>
            <w:proofErr w:type="spellEnd"/>
            <w:r>
              <w:rPr>
                <w:iCs/>
                <w:color w:val="000000"/>
                <w:shd w:val="clear" w:color="auto" w:fill="FFFFFF"/>
              </w:rPr>
              <w:t xml:space="preserve">; </w:t>
            </w:r>
          </w:p>
          <w:p w14:paraId="0B09F05D" w14:textId="08100E28" w:rsidR="00B43006" w:rsidRPr="00E35E09" w:rsidRDefault="00B43006" w:rsidP="00693251">
            <w:pPr>
              <w:pStyle w:val="NoSpacing"/>
              <w:numPr>
                <w:ilvl w:val="1"/>
                <w:numId w:val="30"/>
              </w:numPr>
              <w:rPr>
                <w:iCs/>
                <w:lang w:eastAsia="ko-KR"/>
              </w:rPr>
            </w:pPr>
            <w:r>
              <w:rPr>
                <w:iCs/>
                <w:color w:val="000000"/>
                <w:shd w:val="clear" w:color="auto" w:fill="FFFFFF"/>
              </w:rPr>
              <w:t xml:space="preserve">FFS: UE-specific configuration of </w:t>
            </w:r>
            <w:proofErr w:type="spellStart"/>
            <w:r>
              <w:rPr>
                <w:iCs/>
                <w:color w:val="000000"/>
                <w:shd w:val="clear" w:color="auto" w:fill="FFFFFF"/>
              </w:rPr>
              <w:t>K_offset</w:t>
            </w:r>
            <w:proofErr w:type="spellEnd"/>
          </w:p>
          <w:p w14:paraId="2B2EF77E" w14:textId="77777777" w:rsidR="00E35E09" w:rsidRDefault="00E35E09" w:rsidP="00693251">
            <w:pPr>
              <w:pStyle w:val="NoSpacing"/>
              <w:rPr>
                <w:rFonts w:eastAsia="Calibri"/>
                <w:lang w:eastAsia="en-US"/>
              </w:rPr>
            </w:pPr>
            <w:r>
              <w:rPr>
                <w:rFonts w:eastAsia="Calibri"/>
              </w:rPr>
              <w:t xml:space="preserve">Proposal 5: </w:t>
            </w:r>
          </w:p>
          <w:p w14:paraId="43D95951" w14:textId="77777777" w:rsidR="00E35E09" w:rsidRDefault="00E35E09" w:rsidP="00693251">
            <w:pPr>
              <w:pStyle w:val="NoSpacing"/>
              <w:numPr>
                <w:ilvl w:val="0"/>
                <w:numId w:val="30"/>
              </w:numPr>
              <w:rPr>
                <w:rFonts w:eastAsia="Calibri"/>
              </w:rPr>
            </w:pPr>
            <w:r>
              <w:t xml:space="preserve">Consider the following options for </w:t>
            </w:r>
            <w:proofErr w:type="spellStart"/>
            <w:r>
              <w:t>K_offset</w:t>
            </w:r>
            <w:proofErr w:type="spellEnd"/>
            <w:r>
              <w:t xml:space="preserve"> indication </w:t>
            </w:r>
          </w:p>
          <w:p w14:paraId="04444947" w14:textId="77777777" w:rsidR="00E35E09" w:rsidRDefault="00E35E09" w:rsidP="00693251">
            <w:pPr>
              <w:pStyle w:val="NoSpacing"/>
              <w:numPr>
                <w:ilvl w:val="1"/>
                <w:numId w:val="30"/>
              </w:numPr>
            </w:pPr>
            <w:r>
              <w:t xml:space="preserve">Alt. 1: Single </w:t>
            </w:r>
            <w:proofErr w:type="spellStart"/>
            <w:r>
              <w:t>K_offset</w:t>
            </w:r>
            <w:proofErr w:type="spellEnd"/>
            <w:r>
              <w:t xml:space="preserve"> value is indicated </w:t>
            </w:r>
          </w:p>
          <w:p w14:paraId="4ABBDBE5" w14:textId="77777777" w:rsidR="00E35E09" w:rsidRDefault="00E35E09" w:rsidP="00693251">
            <w:pPr>
              <w:pStyle w:val="NoSpacing"/>
              <w:numPr>
                <w:ilvl w:val="1"/>
                <w:numId w:val="30"/>
              </w:numPr>
            </w:pPr>
            <w:r>
              <w:t xml:space="preserve">Alt. 2: Two </w:t>
            </w:r>
            <w:proofErr w:type="spellStart"/>
            <w:r>
              <w:t>K_offset</w:t>
            </w:r>
            <w:proofErr w:type="spellEnd"/>
            <w:r>
              <w:t xml:space="preserve"> values corresponding to service link and feeder link are indicated separately</w:t>
            </w:r>
          </w:p>
          <w:p w14:paraId="7ACD68E6" w14:textId="14D750FA" w:rsidR="00E35E09" w:rsidRPr="00E35E09" w:rsidRDefault="00E35E09" w:rsidP="00693251">
            <w:pPr>
              <w:pStyle w:val="NoSpacing"/>
              <w:numPr>
                <w:ilvl w:val="0"/>
                <w:numId w:val="30"/>
              </w:numPr>
            </w:pPr>
            <w:r>
              <w:t xml:space="preserve">FFS: Implicit determination of </w:t>
            </w:r>
            <w:proofErr w:type="spellStart"/>
            <w:r>
              <w:t>K_offset</w:t>
            </w:r>
            <w:proofErr w:type="spellEnd"/>
            <w:r>
              <w:t xml:space="preserve"> for feeder link from Common TA (or vice versa)</w:t>
            </w:r>
          </w:p>
        </w:tc>
      </w:tr>
      <w:tr w:rsidR="00B75246" w14:paraId="0FC083F3" w14:textId="77777777" w:rsidTr="00C264F2">
        <w:tc>
          <w:tcPr>
            <w:tcW w:w="1980" w:type="dxa"/>
          </w:tcPr>
          <w:p w14:paraId="29AE433D" w14:textId="4C415B65" w:rsidR="00B75246" w:rsidRDefault="00B75246" w:rsidP="00C264F2">
            <w:r>
              <w:t>Apple</w:t>
            </w:r>
          </w:p>
        </w:tc>
        <w:tc>
          <w:tcPr>
            <w:tcW w:w="7036" w:type="dxa"/>
          </w:tcPr>
          <w:p w14:paraId="1D563874" w14:textId="64C5A1C8" w:rsidR="00B75246" w:rsidRPr="00B75246" w:rsidRDefault="00B75246" w:rsidP="00B75246">
            <w:pPr>
              <w:rPr>
                <w:rFonts w:eastAsiaTheme="minorHAnsi"/>
                <w:i/>
                <w:lang w:val="en-GB" w:eastAsia="en-US"/>
              </w:rPr>
            </w:pPr>
            <w:r>
              <w:rPr>
                <w:b/>
                <w:i/>
                <w:u w:val="single"/>
              </w:rPr>
              <w:t>Proposal 1:</w:t>
            </w:r>
            <w:r>
              <w:rPr>
                <w:i/>
              </w:rPr>
              <w:t xml:space="preserve"> A cell 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is broadcasted in system information. </w:t>
            </w:r>
          </w:p>
        </w:tc>
      </w:tr>
      <w:tr w:rsidR="003B7157" w14:paraId="4199C8C0" w14:textId="77777777" w:rsidTr="00C264F2">
        <w:tc>
          <w:tcPr>
            <w:tcW w:w="1980" w:type="dxa"/>
          </w:tcPr>
          <w:p w14:paraId="15C89189" w14:textId="74A20A4B" w:rsidR="003B7157" w:rsidRDefault="003B7157" w:rsidP="00C264F2">
            <w:proofErr w:type="spellStart"/>
            <w:r>
              <w:t>ZTE</w:t>
            </w:r>
            <w:proofErr w:type="spellEnd"/>
          </w:p>
        </w:tc>
        <w:tc>
          <w:tcPr>
            <w:tcW w:w="7036" w:type="dxa"/>
          </w:tcPr>
          <w:p w14:paraId="4A83E94B" w14:textId="21EFECCA" w:rsidR="003B7157" w:rsidRPr="003B7157" w:rsidRDefault="003B7157" w:rsidP="003B7157">
            <w:pPr>
              <w:spacing w:beforeLines="50" w:before="120" w:afterLines="50" w:after="120"/>
              <w:rPr>
                <w:rFonts w:eastAsia="SimSun"/>
                <w:i/>
                <w:iCs/>
              </w:rPr>
            </w:pPr>
            <w:r>
              <w:rPr>
                <w:b/>
                <w:bCs/>
                <w:i/>
                <w:iCs/>
              </w:rPr>
              <w:t>Proposal 3:</w:t>
            </w:r>
            <w:r>
              <w:rPr>
                <w:i/>
                <w:iCs/>
              </w:rPr>
              <w:t xml:space="preserve"> Reusing the </w:t>
            </w:r>
            <w:proofErr w:type="spellStart"/>
            <w:r>
              <w:rPr>
                <w:i/>
                <w:iCs/>
              </w:rPr>
              <w:t>signalling</w:t>
            </w:r>
            <w:proofErr w:type="spellEnd"/>
            <w:r>
              <w:rPr>
                <w:i/>
                <w:iCs/>
              </w:rPr>
              <w:t xml:space="preserve"> mechanism on indication/updates of </w:t>
            </w:r>
            <w:proofErr w:type="spellStart"/>
            <w:r>
              <w:rPr>
                <w:i/>
                <w:iCs/>
              </w:rPr>
              <w:t>K_offset</w:t>
            </w:r>
            <w:proofErr w:type="spellEnd"/>
            <w:r>
              <w:rPr>
                <w:i/>
                <w:iCs/>
              </w:rPr>
              <w:t xml:space="preserve">, </w:t>
            </w:r>
            <w:proofErr w:type="spellStart"/>
            <w:r>
              <w:rPr>
                <w:i/>
                <w:iCs/>
              </w:rPr>
              <w:t>Kmac</w:t>
            </w:r>
            <w:proofErr w:type="spellEnd"/>
            <w:r>
              <w:rPr>
                <w:i/>
                <w:iCs/>
              </w:rPr>
              <w:t xml:space="preserve"> defined in NR-NTN should be supported for IoT-NTN.</w:t>
            </w:r>
          </w:p>
        </w:tc>
      </w:tr>
      <w:tr w:rsidR="00DC6F54" w14:paraId="6C7F654C" w14:textId="77777777" w:rsidTr="00F0622C">
        <w:tc>
          <w:tcPr>
            <w:tcW w:w="1980" w:type="dxa"/>
          </w:tcPr>
          <w:p w14:paraId="327F7982" w14:textId="77777777" w:rsidR="00DC6F54" w:rsidRDefault="00DC6F54" w:rsidP="00F0622C">
            <w:r w:rsidRPr="00DC6F54">
              <w:t>Lenovo, Motorola Mobility</w:t>
            </w:r>
          </w:p>
        </w:tc>
        <w:tc>
          <w:tcPr>
            <w:tcW w:w="7036" w:type="dxa"/>
          </w:tcPr>
          <w:p w14:paraId="4BA0A24E" w14:textId="474F2DD3" w:rsidR="00DC6F54" w:rsidRPr="00294E3A" w:rsidRDefault="00DC6F54" w:rsidP="00294E3A">
            <w:pPr>
              <w:rPr>
                <w:b/>
                <w:i/>
              </w:rPr>
            </w:pPr>
            <w:r>
              <w:rPr>
                <w:b/>
                <w:i/>
              </w:rPr>
              <w:t xml:space="preserve">Proposal 1: Cell specific timing offset </w:t>
            </w:r>
            <w:proofErr w:type="spellStart"/>
            <w:r>
              <w:rPr>
                <w:b/>
                <w:i/>
                <w:lang w:eastAsia="x-none"/>
              </w:rPr>
              <w:t>K</w:t>
            </w:r>
            <w:r>
              <w:rPr>
                <w:b/>
                <w:i/>
                <w:vertAlign w:val="subscript"/>
                <w:lang w:eastAsia="x-none"/>
              </w:rPr>
              <w:t>offset</w:t>
            </w:r>
            <w:proofErr w:type="spellEnd"/>
            <w:r>
              <w:rPr>
                <w:b/>
                <w:i/>
              </w:rPr>
              <w:t xml:space="preserve"> is broadcasted in SIB.</w:t>
            </w:r>
          </w:p>
        </w:tc>
      </w:tr>
      <w:tr w:rsidR="00DC6F54" w14:paraId="079321AC" w14:textId="77777777" w:rsidTr="00C264F2">
        <w:tc>
          <w:tcPr>
            <w:tcW w:w="1980" w:type="dxa"/>
          </w:tcPr>
          <w:p w14:paraId="1F5CE83E" w14:textId="6C8EB1A3" w:rsidR="00DC6F54" w:rsidRDefault="000C56B2" w:rsidP="00C264F2">
            <w:proofErr w:type="spellStart"/>
            <w:r>
              <w:t>InterDigital</w:t>
            </w:r>
            <w:proofErr w:type="spellEnd"/>
          </w:p>
        </w:tc>
        <w:tc>
          <w:tcPr>
            <w:tcW w:w="7036" w:type="dxa"/>
          </w:tcPr>
          <w:p w14:paraId="4A465762" w14:textId="275F2AA4" w:rsidR="00DC6F54" w:rsidRPr="000C56B2" w:rsidRDefault="000C56B2" w:rsidP="000C56B2">
            <w:pPr>
              <w:spacing w:line="276" w:lineRule="auto"/>
              <w:rPr>
                <w:rFonts w:ascii="Arial" w:hAnsi="Arial" w:cs="Arial"/>
                <w:i/>
                <w:iCs/>
                <w:lang w:val="en-GB"/>
              </w:rPr>
            </w:pPr>
            <w:r>
              <w:rPr>
                <w:rFonts w:ascii="Arial" w:hAnsi="Arial" w:cs="Arial"/>
                <w:b/>
                <w:bCs/>
                <w:i/>
                <w:iCs/>
              </w:rPr>
              <w:t>Proposal-4:</w:t>
            </w:r>
            <w:r>
              <w:rPr>
                <w:rFonts w:ascii="Arial" w:hAnsi="Arial" w:cs="Arial"/>
                <w:i/>
                <w:iCs/>
              </w:rPr>
              <w:t xml:space="preserve"> Cell-specific </w:t>
            </w:r>
            <w:proofErr w:type="spellStart"/>
            <w:r>
              <w:rPr>
                <w:rFonts w:ascii="Arial" w:hAnsi="Arial" w:cs="Arial"/>
                <w:i/>
                <w:iCs/>
              </w:rPr>
              <w:t>Koffset</w:t>
            </w:r>
            <w:proofErr w:type="spellEnd"/>
            <w:r>
              <w:rPr>
                <w:rFonts w:ascii="Arial" w:hAnsi="Arial" w:cs="Arial"/>
                <w:i/>
                <w:iCs/>
              </w:rPr>
              <w:t xml:space="preserve"> is only considered for IoT-NTN for initial access.</w:t>
            </w:r>
          </w:p>
        </w:tc>
      </w:tr>
    </w:tbl>
    <w:p w14:paraId="21F1BAC1" w14:textId="70006BAD" w:rsidR="006C227C" w:rsidRDefault="006C227C" w:rsidP="00ED794C"/>
    <w:p w14:paraId="2595825F" w14:textId="0B282BCB" w:rsidR="00294E3A" w:rsidRPr="00DD484B" w:rsidRDefault="00294E3A" w:rsidP="00294E3A">
      <w:pPr>
        <w:pStyle w:val="Heading3"/>
        <w:rPr>
          <w:lang w:eastAsia="zh-CN"/>
        </w:rPr>
      </w:pPr>
      <w:bookmarkStart w:id="80" w:name="_Toc80031376"/>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0"/>
    </w:p>
    <w:p w14:paraId="5A504157" w14:textId="4EE13A1D" w:rsidR="00294E3A" w:rsidRDefault="00294E3A" w:rsidP="00CA392C">
      <w:pPr>
        <w:autoSpaceDE w:val="0"/>
        <w:autoSpaceDN w:val="0"/>
        <w:adjustRightInd w:val="0"/>
        <w:spacing w:after="120"/>
        <w:jc w:val="both"/>
        <w:rPr>
          <w:rFonts w:asciiTheme="minorHAnsi" w:hAnsiTheme="minorHAnsi" w:cstheme="minorBidi"/>
        </w:rPr>
      </w:pPr>
      <w:r>
        <w:rPr>
          <w:lang w:eastAsia="zh-CN"/>
        </w:rPr>
        <w:t xml:space="preserve">Of the 11 companies that made proposals on </w:t>
      </w:r>
      <w:proofErr w:type="spellStart"/>
      <w:r w:rsidRPr="00294E3A">
        <w:rPr>
          <w:lang w:eastAsia="zh-CN"/>
        </w:rPr>
        <w:t>K_offset</w:t>
      </w:r>
      <w:proofErr w:type="spellEnd"/>
      <w:r w:rsidRPr="00294E3A">
        <w:rPr>
          <w:lang w:eastAsia="zh-CN"/>
        </w:rPr>
        <w:t xml:space="preserve"> at initial access</w:t>
      </w:r>
      <w:r>
        <w:rPr>
          <w:lang w:eastAsia="zh-CN"/>
        </w:rPr>
        <w:t xml:space="preserve">, 10 companies support using a cell-specific </w:t>
      </w:r>
      <w:proofErr w:type="spellStart"/>
      <w:r>
        <w:rPr>
          <w:lang w:eastAsia="zh-CN"/>
        </w:rPr>
        <w:t>Koffset</w:t>
      </w:r>
      <w:proofErr w:type="spellEnd"/>
      <w:r>
        <w:rPr>
          <w:lang w:eastAsia="zh-CN"/>
        </w:rPr>
        <w:t>.</w:t>
      </w:r>
      <w:r w:rsidRPr="00294E3A">
        <w:rPr>
          <w:lang w:eastAsia="zh-CN"/>
        </w:rPr>
        <w:t xml:space="preserve"> </w:t>
      </w:r>
      <w:r>
        <w:rPr>
          <w:lang w:eastAsia="zh-CN"/>
        </w:rPr>
        <w:t xml:space="preserve">The one company makes a proposal about the reuse of signalling mechanisms from NR NTN for </w:t>
      </w:r>
      <w:proofErr w:type="spellStart"/>
      <w:r>
        <w:rPr>
          <w:lang w:eastAsia="zh-CN"/>
        </w:rPr>
        <w:t>Koffset</w:t>
      </w:r>
      <w:proofErr w:type="spellEnd"/>
      <w:r>
        <w:rPr>
          <w:lang w:eastAsia="zh-CN"/>
        </w:rPr>
        <w:t xml:space="preserve"> </w:t>
      </w:r>
      <w:r>
        <w:rPr>
          <w:lang w:eastAsia="zh-CN"/>
        </w:rPr>
        <w:lastRenderedPageBreak/>
        <w:t xml:space="preserve">configuration. No company argues for a beam-specific </w:t>
      </w:r>
      <w:proofErr w:type="spellStart"/>
      <w:r>
        <w:rPr>
          <w:lang w:eastAsia="zh-CN"/>
        </w:rPr>
        <w:t>Koffset</w:t>
      </w:r>
      <w:proofErr w:type="spellEnd"/>
      <w:r>
        <w:rPr>
          <w:lang w:eastAsia="zh-CN"/>
        </w:rPr>
        <w:t>. FL makes the following proposal and encourages companies to express their views.</w:t>
      </w:r>
    </w:p>
    <w:p w14:paraId="53E79220" w14:textId="1369A7B6" w:rsidR="00294E3A" w:rsidRPr="00C710B2" w:rsidRDefault="00294E3A" w:rsidP="00294E3A">
      <w:pPr>
        <w:spacing w:after="160"/>
        <w:rPr>
          <w:rFonts w:asciiTheme="minorHAnsi" w:hAnsiTheme="minorHAnsi" w:cstheme="minorBidi"/>
          <w:highlight w:val="cyan"/>
          <w:u w:val="single"/>
        </w:rPr>
      </w:pPr>
      <w:r w:rsidRPr="00C710B2">
        <w:rPr>
          <w:highlight w:val="cyan"/>
          <w:u w:val="single"/>
          <w:lang w:eastAsia="zh-CN"/>
        </w:rPr>
        <w:t xml:space="preserve">FL Proposal </w:t>
      </w:r>
      <w:r w:rsidR="00D4722D">
        <w:rPr>
          <w:highlight w:val="cyan"/>
          <w:u w:val="single"/>
          <w:lang w:eastAsia="zh-CN"/>
        </w:rPr>
        <w:t>6</w:t>
      </w:r>
      <w:r w:rsidRPr="00C710B2">
        <w:rPr>
          <w:highlight w:val="cyan"/>
          <w:u w:val="single"/>
          <w:lang w:eastAsia="zh-CN"/>
        </w:rPr>
        <w:t>.</w:t>
      </w:r>
      <w:r>
        <w:rPr>
          <w:highlight w:val="cyan"/>
          <w:u w:val="single"/>
          <w:lang w:eastAsia="zh-CN"/>
        </w:rPr>
        <w:t>1</w:t>
      </w:r>
      <w:r w:rsidRPr="00C710B2">
        <w:rPr>
          <w:highlight w:val="cyan"/>
          <w:u w:val="single"/>
          <w:lang w:eastAsia="zh-CN"/>
        </w:rPr>
        <w:t xml:space="preserve">.2-1: </w:t>
      </w:r>
    </w:p>
    <w:p w14:paraId="75DDC890" w14:textId="664B0E3C" w:rsidR="00294E3A" w:rsidRDefault="00294E3A" w:rsidP="00294E3A">
      <w:pPr>
        <w:rPr>
          <w:lang w:eastAsia="zh-CN"/>
        </w:rPr>
      </w:pPr>
      <w:r w:rsidRPr="00D4722D">
        <w:rPr>
          <w:highlight w:val="cyan"/>
          <w:lang w:eastAsia="zh-CN"/>
        </w:rPr>
        <w:t xml:space="preserve">For IoT NTN,  </w:t>
      </w:r>
      <w:r w:rsidR="00D4722D" w:rsidRPr="00D4722D">
        <w:rPr>
          <w:highlight w:val="cyan"/>
          <w:lang w:eastAsia="zh-CN"/>
        </w:rPr>
        <w:t xml:space="preserve">support cell-specific </w:t>
      </w:r>
      <w:proofErr w:type="spellStart"/>
      <w:r w:rsidR="00D4722D" w:rsidRPr="00D4722D">
        <w:rPr>
          <w:highlight w:val="cyan"/>
          <w:lang w:eastAsia="zh-CN"/>
        </w:rPr>
        <w:t>Koffset</w:t>
      </w:r>
      <w:proofErr w:type="spellEnd"/>
      <w:r w:rsidR="00D4722D" w:rsidRPr="00D4722D">
        <w:rPr>
          <w:highlight w:val="cyan"/>
          <w:lang w:eastAsia="zh-CN"/>
        </w:rPr>
        <w:t xml:space="preserve"> configuration for use </w:t>
      </w:r>
      <w:r w:rsidR="00AF7879">
        <w:rPr>
          <w:highlight w:val="cyan"/>
          <w:lang w:eastAsia="zh-CN"/>
        </w:rPr>
        <w:t xml:space="preserve">in </w:t>
      </w:r>
      <w:r w:rsidR="00D4722D" w:rsidRPr="00D4722D">
        <w:rPr>
          <w:highlight w:val="cyan"/>
          <w:lang w:eastAsia="zh-CN"/>
        </w:rPr>
        <w:t>initial access</w:t>
      </w:r>
      <w:r w:rsidRPr="00D4722D">
        <w:rPr>
          <w:highlight w:val="cyan"/>
          <w:lang w:eastAsia="zh-CN"/>
        </w:rPr>
        <w:t>.</w:t>
      </w:r>
      <w:r>
        <w:rPr>
          <w:lang w:eastAsia="zh-CN"/>
        </w:rPr>
        <w:t xml:space="preserve"> </w:t>
      </w:r>
    </w:p>
    <w:p w14:paraId="4941450A" w14:textId="77777777" w:rsidR="00AF7879" w:rsidRPr="0060198D" w:rsidRDefault="00AF7879" w:rsidP="00294E3A">
      <w:pPr>
        <w:rPr>
          <w:lang w:eastAsia="zh-CN"/>
        </w:rPr>
      </w:pPr>
    </w:p>
    <w:tbl>
      <w:tblPr>
        <w:tblStyle w:val="TableGrid"/>
        <w:tblW w:w="0" w:type="auto"/>
        <w:tblLook w:val="04A0" w:firstRow="1" w:lastRow="0" w:firstColumn="1" w:lastColumn="0" w:noHBand="0" w:noVBand="1"/>
      </w:tblPr>
      <w:tblGrid>
        <w:gridCol w:w="1838"/>
        <w:gridCol w:w="1985"/>
        <w:gridCol w:w="5193"/>
      </w:tblGrid>
      <w:tr w:rsidR="00294E3A" w14:paraId="7909AE5A" w14:textId="77777777" w:rsidTr="000E2581">
        <w:tc>
          <w:tcPr>
            <w:tcW w:w="1838" w:type="dxa"/>
            <w:shd w:val="clear" w:color="auto" w:fill="D9D9D9" w:themeFill="background1" w:themeFillShade="D9"/>
          </w:tcPr>
          <w:p w14:paraId="58642E94" w14:textId="77777777" w:rsidR="00294E3A" w:rsidRDefault="00294E3A" w:rsidP="000E2581">
            <w:pPr>
              <w:jc w:val="center"/>
            </w:pPr>
            <w:r>
              <w:t>Company</w:t>
            </w:r>
          </w:p>
        </w:tc>
        <w:tc>
          <w:tcPr>
            <w:tcW w:w="1985" w:type="dxa"/>
            <w:shd w:val="clear" w:color="auto" w:fill="D9D9D9" w:themeFill="background1" w:themeFillShade="D9"/>
          </w:tcPr>
          <w:p w14:paraId="165BBDC2" w14:textId="77777777" w:rsidR="00294E3A" w:rsidRDefault="00294E3A" w:rsidP="000E2581">
            <w:pPr>
              <w:jc w:val="center"/>
            </w:pPr>
            <w:r>
              <w:t>Support/Not Support</w:t>
            </w:r>
          </w:p>
        </w:tc>
        <w:tc>
          <w:tcPr>
            <w:tcW w:w="5193" w:type="dxa"/>
            <w:shd w:val="clear" w:color="auto" w:fill="D9D9D9" w:themeFill="background1" w:themeFillShade="D9"/>
          </w:tcPr>
          <w:p w14:paraId="588B74B8" w14:textId="77777777" w:rsidR="00294E3A" w:rsidRDefault="00294E3A" w:rsidP="000E2581">
            <w:pPr>
              <w:jc w:val="center"/>
            </w:pPr>
            <w:r>
              <w:t>Comments</w:t>
            </w:r>
          </w:p>
        </w:tc>
      </w:tr>
      <w:tr w:rsidR="00294E3A" w14:paraId="3D13D079" w14:textId="77777777" w:rsidTr="000E2581">
        <w:tc>
          <w:tcPr>
            <w:tcW w:w="1838" w:type="dxa"/>
          </w:tcPr>
          <w:p w14:paraId="0372A809" w14:textId="4F3C6917" w:rsidR="00294E3A" w:rsidRDefault="00BC27EA" w:rsidP="00BC27EA">
            <w:pPr>
              <w:jc w:val="center"/>
            </w:pPr>
            <w:r>
              <w:t>Intel</w:t>
            </w:r>
          </w:p>
        </w:tc>
        <w:tc>
          <w:tcPr>
            <w:tcW w:w="1985" w:type="dxa"/>
          </w:tcPr>
          <w:p w14:paraId="60A52621" w14:textId="3C9A12D6" w:rsidR="00294E3A" w:rsidRDefault="00BC27EA" w:rsidP="00BC27EA">
            <w:pPr>
              <w:jc w:val="center"/>
            </w:pPr>
            <w:r>
              <w:t>Support</w:t>
            </w:r>
          </w:p>
        </w:tc>
        <w:tc>
          <w:tcPr>
            <w:tcW w:w="5193" w:type="dxa"/>
          </w:tcPr>
          <w:p w14:paraId="3AB4970E" w14:textId="77777777" w:rsidR="00294E3A" w:rsidRDefault="00294E3A" w:rsidP="000E2581"/>
        </w:tc>
      </w:tr>
      <w:tr w:rsidR="00294E3A" w14:paraId="42D662BB" w14:textId="77777777" w:rsidTr="000E2581">
        <w:tc>
          <w:tcPr>
            <w:tcW w:w="1838" w:type="dxa"/>
          </w:tcPr>
          <w:p w14:paraId="3C318A5F" w14:textId="77777777" w:rsidR="00294E3A" w:rsidRDefault="00294E3A" w:rsidP="000E2581"/>
        </w:tc>
        <w:tc>
          <w:tcPr>
            <w:tcW w:w="1985" w:type="dxa"/>
          </w:tcPr>
          <w:p w14:paraId="5396453D" w14:textId="77777777" w:rsidR="00294E3A" w:rsidRDefault="00294E3A" w:rsidP="000E2581"/>
        </w:tc>
        <w:tc>
          <w:tcPr>
            <w:tcW w:w="5193" w:type="dxa"/>
          </w:tcPr>
          <w:p w14:paraId="46EB101F" w14:textId="77777777" w:rsidR="00294E3A" w:rsidRDefault="00294E3A" w:rsidP="000E2581"/>
        </w:tc>
      </w:tr>
      <w:tr w:rsidR="00294E3A" w14:paraId="13FAC3C1" w14:textId="77777777" w:rsidTr="000E2581">
        <w:tc>
          <w:tcPr>
            <w:tcW w:w="1838" w:type="dxa"/>
          </w:tcPr>
          <w:p w14:paraId="3596883C" w14:textId="77777777" w:rsidR="00294E3A" w:rsidRDefault="00294E3A" w:rsidP="000E2581"/>
        </w:tc>
        <w:tc>
          <w:tcPr>
            <w:tcW w:w="1985" w:type="dxa"/>
          </w:tcPr>
          <w:p w14:paraId="6AF539A4" w14:textId="77777777" w:rsidR="00294E3A" w:rsidRDefault="00294E3A" w:rsidP="000E2581"/>
        </w:tc>
        <w:tc>
          <w:tcPr>
            <w:tcW w:w="5193" w:type="dxa"/>
          </w:tcPr>
          <w:p w14:paraId="5CB12C3B" w14:textId="77777777" w:rsidR="00294E3A" w:rsidRDefault="00294E3A" w:rsidP="000E2581"/>
        </w:tc>
      </w:tr>
    </w:tbl>
    <w:p w14:paraId="5B2FB1AD" w14:textId="77777777" w:rsidR="00294E3A" w:rsidRDefault="00294E3A" w:rsidP="00ED794C"/>
    <w:p w14:paraId="4D29122B" w14:textId="16BE9D35" w:rsidR="007E4DCF" w:rsidRDefault="007E4DCF" w:rsidP="007E4DCF">
      <w:pPr>
        <w:pStyle w:val="Heading2"/>
        <w:rPr>
          <w:rStyle w:val="Heading2Char"/>
        </w:rPr>
      </w:pPr>
      <w:bookmarkStart w:id="81" w:name="_Toc80031377"/>
      <w:proofErr w:type="spellStart"/>
      <w:r w:rsidRPr="00302003">
        <w:rPr>
          <w:rStyle w:val="Heading2Char"/>
        </w:rPr>
        <w:t>K_offset</w:t>
      </w:r>
      <w:proofErr w:type="spellEnd"/>
      <w:r>
        <w:rPr>
          <w:rStyle w:val="Heading2Char"/>
        </w:rPr>
        <w:t xml:space="preserve"> after initial access</w:t>
      </w:r>
      <w:bookmarkEnd w:id="81"/>
    </w:p>
    <w:p w14:paraId="3BAAC919" w14:textId="77777777" w:rsidR="007E4DCF" w:rsidRPr="006C227C" w:rsidRDefault="007E4DCF" w:rsidP="007E4DCF"/>
    <w:p w14:paraId="21F196E1" w14:textId="77777777" w:rsidR="007E4DCF" w:rsidRPr="00100D31" w:rsidRDefault="007E4DCF" w:rsidP="007E4DCF">
      <w:pPr>
        <w:pStyle w:val="Heading3"/>
      </w:pPr>
      <w:r>
        <w:t xml:space="preserve"> </w:t>
      </w:r>
      <w:bookmarkStart w:id="82" w:name="_Toc80031378"/>
      <w:r>
        <w:t>Companies’ Observations and Proposals</w:t>
      </w:r>
      <w:bookmarkEnd w:id="82"/>
    </w:p>
    <w:p w14:paraId="4C360490"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66DFE748" w14:textId="77777777" w:rsidTr="00C264F2">
        <w:tc>
          <w:tcPr>
            <w:tcW w:w="1980" w:type="dxa"/>
          </w:tcPr>
          <w:p w14:paraId="4F59E573" w14:textId="77777777" w:rsidR="007E4DCF" w:rsidRDefault="007E4DCF" w:rsidP="00C264F2">
            <w:proofErr w:type="spellStart"/>
            <w:r>
              <w:t>Spreadtrum</w:t>
            </w:r>
            <w:proofErr w:type="spellEnd"/>
          </w:p>
        </w:tc>
        <w:tc>
          <w:tcPr>
            <w:tcW w:w="7036" w:type="dxa"/>
          </w:tcPr>
          <w:p w14:paraId="71911BAE" w14:textId="44497A01" w:rsidR="007E4DCF" w:rsidRPr="007E4DCF" w:rsidRDefault="007E4DCF" w:rsidP="00C264F2">
            <w:pPr>
              <w:rPr>
                <w:b/>
                <w:i/>
                <w:szCs w:val="22"/>
              </w:rPr>
            </w:pPr>
            <w:r>
              <w:rPr>
                <w:b/>
                <w:i/>
              </w:rPr>
              <w:t xml:space="preserve">Proposal 2: Cell-specific or beam-specific </w:t>
            </w:r>
            <w:proofErr w:type="spellStart"/>
            <w:r>
              <w:rPr>
                <w:b/>
                <w:i/>
              </w:rPr>
              <w:t>K_offset</w:t>
            </w:r>
            <w:proofErr w:type="spellEnd"/>
            <w:r>
              <w:rPr>
                <w:b/>
                <w:i/>
              </w:rPr>
              <w:t xml:space="preserve"> would be used after initial access in IOT NTN.</w:t>
            </w:r>
          </w:p>
        </w:tc>
      </w:tr>
      <w:tr w:rsidR="007E4DCF" w14:paraId="2D2DD4DA" w14:textId="77777777" w:rsidTr="00C264F2">
        <w:tc>
          <w:tcPr>
            <w:tcW w:w="1980" w:type="dxa"/>
          </w:tcPr>
          <w:p w14:paraId="36B8A5C6" w14:textId="749E89F5" w:rsidR="007E4DCF" w:rsidRDefault="00F55274" w:rsidP="00C264F2">
            <w:r>
              <w:t>Samsung</w:t>
            </w:r>
          </w:p>
        </w:tc>
        <w:tc>
          <w:tcPr>
            <w:tcW w:w="7036" w:type="dxa"/>
          </w:tcPr>
          <w:p w14:paraId="64BC76FE" w14:textId="2B88E17E" w:rsidR="007E4DCF" w:rsidRPr="00F55274" w:rsidRDefault="00F55274" w:rsidP="00F55274">
            <w:pPr>
              <w:spacing w:line="24" w:lineRule="atLeast"/>
              <w:rPr>
                <w:b/>
              </w:rPr>
            </w:pPr>
            <w:r w:rsidRPr="00E70992">
              <w:rPr>
                <w:b/>
              </w:rPr>
              <w:t xml:space="preserve">Proposal </w:t>
            </w:r>
            <w:r>
              <w:rPr>
                <w:b/>
              </w:rPr>
              <w:t>7</w:t>
            </w:r>
            <w:r w:rsidRPr="00E70992">
              <w:rPr>
                <w:b/>
              </w:rPr>
              <w:t xml:space="preserve">: </w:t>
            </w:r>
            <w:r w:rsidRPr="007F0662">
              <w:rPr>
                <w:b/>
              </w:rPr>
              <w:t xml:space="preserve">Support </w:t>
            </w:r>
            <w:r>
              <w:rPr>
                <w:b/>
              </w:rPr>
              <w:t>cell-</w:t>
            </w:r>
            <w:r w:rsidRPr="008A1D49">
              <w:rPr>
                <w:b/>
              </w:rPr>
              <w:t>specific</w:t>
            </w:r>
            <w:r w:rsidRPr="007F0662">
              <w:rPr>
                <w:b/>
              </w:rPr>
              <w:t xml:space="preserve"> </w:t>
            </w:r>
            <w:r>
              <w:rPr>
                <w:b/>
              </w:rPr>
              <w:t xml:space="preserve">and </w:t>
            </w:r>
            <w:r w:rsidRPr="007F0662">
              <w:rPr>
                <w:b/>
              </w:rPr>
              <w:t xml:space="preserve">UE-specific </w:t>
            </w:r>
            <w:r>
              <w:rPr>
                <w:b/>
              </w:rPr>
              <w:t>timing offset</w:t>
            </w:r>
            <w:r w:rsidRPr="007F0662">
              <w:rPr>
                <w:b/>
              </w:rPr>
              <w:t xml:space="preserve"> after initial access</w:t>
            </w:r>
            <w:r>
              <w:rPr>
                <w:b/>
              </w:rPr>
              <w:t>. Timing offset is configurable.</w:t>
            </w:r>
          </w:p>
        </w:tc>
      </w:tr>
      <w:tr w:rsidR="00BC519E" w14:paraId="7CDA28E4" w14:textId="77777777" w:rsidTr="00C264F2">
        <w:tc>
          <w:tcPr>
            <w:tcW w:w="1980" w:type="dxa"/>
          </w:tcPr>
          <w:p w14:paraId="57FDBA2B" w14:textId="3FD36032" w:rsidR="00BC519E" w:rsidRDefault="00A02B4A" w:rsidP="00C264F2">
            <w:r w:rsidRPr="00A02B4A">
              <w:t>Nordic Semiconductor ASA</w:t>
            </w:r>
          </w:p>
        </w:tc>
        <w:tc>
          <w:tcPr>
            <w:tcW w:w="7036" w:type="dxa"/>
          </w:tcPr>
          <w:p w14:paraId="3BDBDDD6" w14:textId="7CE76945" w:rsidR="00BC519E" w:rsidRPr="00A02B4A" w:rsidRDefault="00A02B4A" w:rsidP="00A02B4A">
            <w:pPr>
              <w:spacing w:line="256" w:lineRule="auto"/>
              <w:rPr>
                <w:i/>
                <w:iCs/>
              </w:rPr>
            </w:pPr>
            <w:r>
              <w:rPr>
                <w:b/>
                <w:bCs/>
                <w:i/>
                <w:iCs/>
              </w:rPr>
              <w:t>Proposal-3:</w:t>
            </w:r>
            <w:r>
              <w:rPr>
                <w:i/>
                <w:iCs/>
              </w:rPr>
              <w:t xml:space="preserve"> In </w:t>
            </w:r>
            <w:proofErr w:type="spellStart"/>
            <w:r>
              <w:rPr>
                <w:i/>
                <w:iCs/>
              </w:rPr>
              <w:t>MSG4</w:t>
            </w:r>
            <w:proofErr w:type="spellEnd"/>
            <w:r>
              <w:rPr>
                <w:i/>
                <w:iCs/>
              </w:rPr>
              <w:t xml:space="preserve">, </w:t>
            </w:r>
            <w:proofErr w:type="spellStart"/>
            <w:r>
              <w:rPr>
                <w:i/>
                <w:iCs/>
              </w:rPr>
              <w:t>eNB</w:t>
            </w:r>
            <w:proofErr w:type="spellEnd"/>
            <w:r>
              <w:rPr>
                <w:i/>
                <w:iCs/>
              </w:rPr>
              <w:t xml:space="preserve"> configures UE-specific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offset,UE</m:t>
                  </m:r>
                </m:sub>
              </m:sSub>
            </m:oMath>
            <w:r>
              <w:rPr>
                <w:i/>
                <w:iCs/>
              </w:rPr>
              <w:t xml:space="preserve"> that is larger than total TA.</w:t>
            </w:r>
          </w:p>
        </w:tc>
      </w:tr>
      <w:tr w:rsidR="00A14F30" w14:paraId="6725BA90" w14:textId="77777777" w:rsidTr="00C264F2">
        <w:tc>
          <w:tcPr>
            <w:tcW w:w="1980" w:type="dxa"/>
          </w:tcPr>
          <w:p w14:paraId="62CDF06A" w14:textId="1B21BC68" w:rsidR="00A14F30" w:rsidRPr="00A02B4A" w:rsidRDefault="00A14F30" w:rsidP="00C264F2">
            <w:r>
              <w:t>MediaTek</w:t>
            </w:r>
          </w:p>
        </w:tc>
        <w:tc>
          <w:tcPr>
            <w:tcW w:w="7036" w:type="dxa"/>
          </w:tcPr>
          <w:p w14:paraId="438AC761" w14:textId="77777777" w:rsidR="00A14F30" w:rsidRDefault="00A14F30" w:rsidP="00A14F30">
            <w:pPr>
              <w:pStyle w:val="BodyText"/>
              <w:rPr>
                <w:rFonts w:eastAsia="PMingLiU"/>
                <w:i/>
              </w:rPr>
            </w:pPr>
            <w:r>
              <w:rPr>
                <w:b/>
                <w:i/>
              </w:rPr>
              <w:t>Observation 1</w:t>
            </w:r>
            <w:r>
              <w:rPr>
                <w:i/>
              </w:rPr>
              <w:t xml:space="preserve">: For half-duplex </w:t>
            </w:r>
            <w:proofErr w:type="spellStart"/>
            <w:r>
              <w:rPr>
                <w:i/>
              </w:rPr>
              <w:t>UEs</w:t>
            </w:r>
            <w:proofErr w:type="spellEnd"/>
            <w:r>
              <w:rPr>
                <w:i/>
              </w:rPr>
              <w:t xml:space="preserve"> (including NB-IoT and HD </w:t>
            </w:r>
            <w:proofErr w:type="spellStart"/>
            <w:r>
              <w:rPr>
                <w:i/>
              </w:rPr>
              <w:t>eMTC</w:t>
            </w:r>
            <w:proofErr w:type="spellEnd"/>
            <w:r>
              <w:rPr>
                <w:i/>
              </w:rPr>
              <w:t xml:space="preserve">), configuring </w:t>
            </w:r>
            <w:proofErr w:type="spellStart"/>
            <w:r>
              <w:rPr>
                <w:i/>
              </w:rPr>
              <w:t>K_offset</w:t>
            </w:r>
            <w:proofErr w:type="spellEnd"/>
            <w:r>
              <w:rPr>
                <w:i/>
              </w:rPr>
              <w:t xml:space="preserve"> value to maximum differential TA may cause collision of DL and UL subframes and cause interruption of DL subframes.</w:t>
            </w:r>
          </w:p>
          <w:p w14:paraId="118CF1D2" w14:textId="0A7FC313" w:rsidR="00A14F30" w:rsidRPr="00A14F30" w:rsidRDefault="00A14F30" w:rsidP="00CA392C">
            <w:pPr>
              <w:pStyle w:val="BodyText"/>
              <w:rPr>
                <w:b/>
                <w:bCs/>
              </w:rPr>
            </w:pPr>
            <w:r>
              <w:rPr>
                <w:b/>
                <w:i/>
              </w:rPr>
              <w:t>Observation 2</w:t>
            </w:r>
            <w:r>
              <w:rPr>
                <w:i/>
              </w:rPr>
              <w:t xml:space="preserve">: For connected half-duplex </w:t>
            </w:r>
            <w:proofErr w:type="spellStart"/>
            <w:r>
              <w:rPr>
                <w:i/>
              </w:rPr>
              <w:t>UEs</w:t>
            </w:r>
            <w:proofErr w:type="spellEnd"/>
            <w:r>
              <w:rPr>
                <w:i/>
              </w:rPr>
              <w:t xml:space="preserve"> (including NB-IoT and HD </w:t>
            </w:r>
            <w:proofErr w:type="spellStart"/>
            <w:r>
              <w:rPr>
                <w:i/>
              </w:rPr>
              <w:t>eMTC</w:t>
            </w:r>
            <w:proofErr w:type="spellEnd"/>
            <w:r>
              <w:rPr>
                <w:i/>
              </w:rPr>
              <w:t xml:space="preserve">), updating the </w:t>
            </w:r>
            <w:proofErr w:type="spellStart"/>
            <w:r>
              <w:rPr>
                <w:i/>
              </w:rPr>
              <w:t>K_offset</w:t>
            </w:r>
            <w:proofErr w:type="spellEnd"/>
            <w:r>
              <w:rPr>
                <w:i/>
              </w:rPr>
              <w:t xml:space="preserve"> value based on UE-specific TA report can avoid collision issue between DL and UL subframes and interrupted DL subframe issue.</w:t>
            </w:r>
          </w:p>
        </w:tc>
      </w:tr>
      <w:tr w:rsidR="00E756A8" w14:paraId="3030B533" w14:textId="77777777" w:rsidTr="00C264F2">
        <w:tc>
          <w:tcPr>
            <w:tcW w:w="1980" w:type="dxa"/>
          </w:tcPr>
          <w:p w14:paraId="61378B7C" w14:textId="42E15B94" w:rsidR="00E756A8" w:rsidRDefault="00E756A8" w:rsidP="00C264F2">
            <w:r>
              <w:t>OPPO</w:t>
            </w:r>
          </w:p>
        </w:tc>
        <w:tc>
          <w:tcPr>
            <w:tcW w:w="7036" w:type="dxa"/>
          </w:tcPr>
          <w:p w14:paraId="2AEF0F75" w14:textId="525693DF" w:rsidR="00E756A8" w:rsidRPr="00E756A8" w:rsidRDefault="00E756A8" w:rsidP="00A14F30">
            <w:pPr>
              <w:pStyle w:val="BodyText"/>
              <w:rPr>
                <w:rFonts w:eastAsia="SimSun"/>
                <w:b/>
              </w:rPr>
            </w:pPr>
            <w:r>
              <w:rPr>
                <w:rFonts w:eastAsia="SimSun"/>
                <w:b/>
              </w:rPr>
              <w:t xml:space="preserve">Proposal 2: In </w:t>
            </w:r>
            <w:proofErr w:type="spellStart"/>
            <w:r>
              <w:rPr>
                <w:rFonts w:eastAsia="SimSun"/>
                <w:b/>
              </w:rPr>
              <w:t>R17</w:t>
            </w:r>
            <w:proofErr w:type="spellEnd"/>
            <w:r>
              <w:rPr>
                <w:rFonts w:eastAsia="SimSun"/>
                <w:b/>
              </w:rPr>
              <w:t xml:space="preserve"> NTN-IoT, only cell-specific K offset is considered and RAN1 does not consider UE-specific K offset updating. </w:t>
            </w:r>
          </w:p>
        </w:tc>
      </w:tr>
      <w:tr w:rsidR="00AB39BA" w14:paraId="68650C6E" w14:textId="77777777" w:rsidTr="00C264F2">
        <w:tc>
          <w:tcPr>
            <w:tcW w:w="1980" w:type="dxa"/>
          </w:tcPr>
          <w:p w14:paraId="0BCE34EB" w14:textId="7FBAA0C3" w:rsidR="00AB39BA" w:rsidRDefault="00AB39BA" w:rsidP="00C264F2">
            <w:r>
              <w:t>Apple</w:t>
            </w:r>
          </w:p>
        </w:tc>
        <w:tc>
          <w:tcPr>
            <w:tcW w:w="7036" w:type="dxa"/>
          </w:tcPr>
          <w:p w14:paraId="00D0E16F" w14:textId="302D35CA" w:rsidR="00AB39BA" w:rsidRPr="00AB39BA" w:rsidRDefault="00AB39BA" w:rsidP="00AB39BA">
            <w:pPr>
              <w:rPr>
                <w:rFonts w:eastAsiaTheme="minorHAnsi"/>
                <w:i/>
                <w:lang w:val="en-GB" w:eastAsia="en-US"/>
              </w:rPr>
            </w:pPr>
            <w:r>
              <w:rPr>
                <w:b/>
                <w:i/>
                <w:u w:val="single"/>
              </w:rPr>
              <w:t>Proposal 2:</w:t>
            </w:r>
            <w:r>
              <w:rPr>
                <w:i/>
              </w:rPr>
              <w:t xml:space="preserve"> Updating </w:t>
            </w:r>
            <m:oMath>
              <m:sSub>
                <m:sSubPr>
                  <m:ctrlPr>
                    <w:rPr>
                      <w:rFonts w:ascii="Cambria Math" w:eastAsiaTheme="minorHAnsi" w:hAnsi="Cambria Math" w:cstheme="minorBidi"/>
                      <w:i/>
                      <w:sz w:val="22"/>
                      <w:szCs w:val="22"/>
                      <w:lang w:eastAsia="en-US"/>
                    </w:rPr>
                  </m:ctrlPr>
                </m:sSubPr>
                <m:e>
                  <m:r>
                    <w:rPr>
                      <w:rFonts w:ascii="Cambria Math" w:hAnsi="Cambria Math"/>
                    </w:rPr>
                    <m:t>K</m:t>
                  </m:r>
                </m:e>
                <m:sub>
                  <m:r>
                    <w:rPr>
                      <w:rFonts w:ascii="Cambria Math" w:hAnsi="Cambria Math"/>
                    </w:rPr>
                    <m:t>offset</m:t>
                  </m:r>
                </m:sub>
              </m:sSub>
            </m:oMath>
            <w:r>
              <w:rPr>
                <w:i/>
              </w:rPr>
              <w:t xml:space="preserve"> after initial access in IoT NTN is not supported.</w:t>
            </w:r>
          </w:p>
        </w:tc>
      </w:tr>
      <w:tr w:rsidR="00DC6F54" w14:paraId="73825A26" w14:textId="77777777" w:rsidTr="00C264F2">
        <w:tc>
          <w:tcPr>
            <w:tcW w:w="1980" w:type="dxa"/>
          </w:tcPr>
          <w:p w14:paraId="006F31FB" w14:textId="32FDFDA5" w:rsidR="00DC6F54" w:rsidRDefault="000D7CB6" w:rsidP="00C264F2">
            <w:proofErr w:type="spellStart"/>
            <w:r w:rsidRPr="000D7CB6">
              <w:t>InterDigital</w:t>
            </w:r>
            <w:proofErr w:type="spellEnd"/>
          </w:p>
        </w:tc>
        <w:tc>
          <w:tcPr>
            <w:tcW w:w="7036" w:type="dxa"/>
          </w:tcPr>
          <w:p w14:paraId="63171586" w14:textId="626B712A" w:rsidR="000E52EC" w:rsidRDefault="000D7CB6" w:rsidP="00AB39BA">
            <w:pPr>
              <w:rPr>
                <w:b/>
                <w:iCs/>
                <w:u w:val="single"/>
              </w:rPr>
            </w:pPr>
            <w:r>
              <w:rPr>
                <w:rFonts w:ascii="Arial" w:hAnsi="Arial" w:cs="Arial"/>
                <w:b/>
                <w:bCs/>
                <w:i/>
                <w:iCs/>
              </w:rPr>
              <w:t>Proposal-2:</w:t>
            </w:r>
            <w:r>
              <w:rPr>
                <w:rFonts w:ascii="Arial" w:hAnsi="Arial" w:cs="Arial"/>
                <w:i/>
                <w:iCs/>
              </w:rPr>
              <w:t xml:space="preserve"> Support </w:t>
            </w:r>
            <w:proofErr w:type="spellStart"/>
            <w:r>
              <w:rPr>
                <w:rFonts w:ascii="Arial" w:hAnsi="Arial" w:cs="Arial"/>
                <w:i/>
                <w:iCs/>
              </w:rPr>
              <w:t>Koffset</w:t>
            </w:r>
            <w:proofErr w:type="spellEnd"/>
            <w:r>
              <w:rPr>
                <w:rFonts w:ascii="Arial" w:hAnsi="Arial" w:cs="Arial"/>
                <w:i/>
                <w:iCs/>
              </w:rPr>
              <w:t xml:space="preserve">=0 configuration when worst case </w:t>
            </w:r>
            <w:proofErr w:type="spellStart"/>
            <w:r>
              <w:rPr>
                <w:rFonts w:ascii="Arial" w:hAnsi="Arial" w:cs="Arial"/>
                <w:i/>
                <w:iCs/>
              </w:rPr>
              <w:t>RTD</w:t>
            </w:r>
            <w:proofErr w:type="spellEnd"/>
            <w:r>
              <w:rPr>
                <w:rFonts w:ascii="Arial" w:hAnsi="Arial" w:cs="Arial"/>
                <w:i/>
                <w:iCs/>
              </w:rPr>
              <w:t xml:space="preserve"> is smaller than the maximum time offset supported for the timing relationships in NB-IoT/</w:t>
            </w:r>
            <w:proofErr w:type="spellStart"/>
            <w:r>
              <w:rPr>
                <w:rFonts w:ascii="Arial" w:hAnsi="Arial" w:cs="Arial"/>
                <w:i/>
                <w:iCs/>
              </w:rPr>
              <w:t>eMTC</w:t>
            </w:r>
            <w:proofErr w:type="spellEnd"/>
            <w:r>
              <w:rPr>
                <w:rFonts w:ascii="Arial" w:hAnsi="Arial" w:cs="Arial"/>
                <w:i/>
                <w:iCs/>
              </w:rPr>
              <w:t>.</w:t>
            </w:r>
          </w:p>
          <w:p w14:paraId="46A6D426" w14:textId="77777777" w:rsidR="000E52EC" w:rsidRDefault="000E52EC" w:rsidP="000E52EC">
            <w:pPr>
              <w:spacing w:line="276" w:lineRule="auto"/>
              <w:rPr>
                <w:rFonts w:ascii="Arial" w:eastAsiaTheme="minorHAnsi" w:hAnsi="Arial" w:cs="Arial"/>
                <w:i/>
                <w:iCs/>
              </w:rPr>
            </w:pPr>
            <w:r>
              <w:rPr>
                <w:rFonts w:ascii="Arial" w:hAnsi="Arial" w:cs="Arial"/>
                <w:b/>
                <w:bCs/>
                <w:i/>
                <w:iCs/>
              </w:rPr>
              <w:t>Proposal-5:</w:t>
            </w:r>
            <w:r>
              <w:rPr>
                <w:rFonts w:ascii="Arial" w:hAnsi="Arial" w:cs="Arial"/>
                <w:i/>
                <w:iCs/>
              </w:rPr>
              <w:t xml:space="preserve"> </w:t>
            </w:r>
            <w:proofErr w:type="spellStart"/>
            <w:r>
              <w:rPr>
                <w:rFonts w:ascii="Arial" w:hAnsi="Arial" w:cs="Arial"/>
                <w:i/>
                <w:iCs/>
              </w:rPr>
              <w:t>Koffset</w:t>
            </w:r>
            <w:proofErr w:type="spellEnd"/>
            <w:r>
              <w:rPr>
                <w:rFonts w:ascii="Arial" w:hAnsi="Arial" w:cs="Arial"/>
                <w:i/>
                <w:iCs/>
              </w:rPr>
              <w:t xml:space="preserve"> update after initial access is supported for IoT-NTN.</w:t>
            </w:r>
          </w:p>
          <w:p w14:paraId="44DD2933" w14:textId="0925847C" w:rsidR="000E52EC" w:rsidRPr="00DC6F54" w:rsidRDefault="000E52EC" w:rsidP="000E52EC">
            <w:pPr>
              <w:rPr>
                <w:b/>
                <w:iCs/>
                <w:u w:val="single"/>
              </w:rPr>
            </w:pPr>
            <w:r>
              <w:rPr>
                <w:rFonts w:ascii="Arial" w:hAnsi="Arial" w:cs="Arial"/>
                <w:b/>
                <w:bCs/>
                <w:i/>
                <w:iCs/>
              </w:rPr>
              <w:t>Proposal-6:</w:t>
            </w:r>
            <w:r>
              <w:rPr>
                <w:rFonts w:ascii="Arial" w:hAnsi="Arial" w:cs="Arial"/>
                <w:i/>
                <w:iCs/>
              </w:rPr>
              <w:t xml:space="preserve"> Beam-specific </w:t>
            </w:r>
            <w:proofErr w:type="spellStart"/>
            <w:r>
              <w:rPr>
                <w:rFonts w:ascii="Arial" w:hAnsi="Arial" w:cs="Arial"/>
                <w:i/>
                <w:iCs/>
              </w:rPr>
              <w:t>Koffset</w:t>
            </w:r>
            <w:proofErr w:type="spellEnd"/>
            <w:r>
              <w:rPr>
                <w:rFonts w:ascii="Arial" w:hAnsi="Arial" w:cs="Arial"/>
                <w:i/>
                <w:iCs/>
              </w:rPr>
              <w:t xml:space="preserve"> update after initial access is supported for IoT-NTN.</w:t>
            </w:r>
          </w:p>
        </w:tc>
      </w:tr>
      <w:tr w:rsidR="009C2FC1" w14:paraId="048B157B" w14:textId="77777777" w:rsidTr="000E2581">
        <w:tc>
          <w:tcPr>
            <w:tcW w:w="1980" w:type="dxa"/>
          </w:tcPr>
          <w:p w14:paraId="6015F10D" w14:textId="77777777" w:rsidR="009C2FC1" w:rsidRDefault="009C2FC1" w:rsidP="000E2581">
            <w:r>
              <w:t>Qualcomm</w:t>
            </w:r>
          </w:p>
        </w:tc>
        <w:tc>
          <w:tcPr>
            <w:tcW w:w="7036" w:type="dxa"/>
          </w:tcPr>
          <w:p w14:paraId="44CD7177" w14:textId="77777777" w:rsidR="009C2FC1" w:rsidRDefault="009C2FC1" w:rsidP="000E2581">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w:t>
            </w:r>
            <w:proofErr w:type="spellStart"/>
            <w:r>
              <w:rPr>
                <w:b/>
                <w:bCs/>
              </w:rPr>
              <w:t>UEs</w:t>
            </w:r>
            <w:proofErr w:type="spellEnd"/>
            <w:r>
              <w:rPr>
                <w:b/>
                <w:bCs/>
              </w:rPr>
              <w:t xml:space="preserve">. </w:t>
            </w:r>
          </w:p>
          <w:p w14:paraId="49F06C18" w14:textId="77777777" w:rsidR="009C2FC1" w:rsidRDefault="009C2FC1" w:rsidP="000E2581">
            <w:pPr>
              <w:rPr>
                <w:b/>
                <w:bCs/>
              </w:rPr>
            </w:pPr>
            <w:r>
              <w:rPr>
                <w:b/>
                <w:bCs/>
                <w:i/>
                <w:iCs/>
                <w:u w:val="single"/>
              </w:rPr>
              <w:t>Proposal 4</w:t>
            </w:r>
            <w:r>
              <w:rPr>
                <w:b/>
                <w:bCs/>
              </w:rPr>
              <w:t xml:space="preserve">: </w:t>
            </w:r>
            <w:proofErr w:type="spellStart"/>
            <w:r>
              <w:rPr>
                <w:b/>
                <w:bCs/>
              </w:rPr>
              <w:t>Specifiy</w:t>
            </w:r>
            <w:proofErr w:type="spellEnd"/>
            <w:r>
              <w:rPr>
                <w:b/>
                <w:bCs/>
              </w:rPr>
              <w:t xml:space="preserve"> UE-specific </w:t>
            </w:r>
            <w:proofErr w:type="spellStart"/>
            <w:r>
              <w:rPr>
                <w:b/>
                <w:bCs/>
              </w:rPr>
              <w:t>K_offset</w:t>
            </w:r>
            <w:proofErr w:type="spellEnd"/>
            <w:r>
              <w:rPr>
                <w:b/>
                <w:bCs/>
              </w:rPr>
              <w:t>(s) for IoT-NTN.</w:t>
            </w:r>
          </w:p>
          <w:p w14:paraId="276FBBF9" w14:textId="77777777" w:rsidR="009C2FC1" w:rsidRPr="00504117" w:rsidRDefault="009C2FC1" w:rsidP="000E2581">
            <w:pPr>
              <w:rPr>
                <w:b/>
                <w:bCs/>
              </w:rPr>
            </w:pPr>
            <w:r w:rsidRPr="00504117">
              <w:rPr>
                <w:highlight w:val="yellow"/>
              </w:rPr>
              <w:t xml:space="preserve">There has been some discussion as to whether a UE-specific </w:t>
            </w:r>
            <w:proofErr w:type="spellStart"/>
            <w:r w:rsidRPr="00504117">
              <w:rPr>
                <w:highlight w:val="yellow"/>
              </w:rPr>
              <w:t>K_offset</w:t>
            </w:r>
            <w:proofErr w:type="spellEnd"/>
            <w:r w:rsidRPr="00504117">
              <w:rPr>
                <w:highlight w:val="yellow"/>
              </w:rPr>
              <w:t xml:space="preserve"> is essential for IoT-NTN. In our view, it is indeed essential, since without a UE-specific </w:t>
            </w:r>
            <w:proofErr w:type="spellStart"/>
            <w:r w:rsidRPr="00504117">
              <w:rPr>
                <w:highlight w:val="yellow"/>
              </w:rPr>
              <w:t>K_offset</w:t>
            </w:r>
            <w:proofErr w:type="spellEnd"/>
            <w:r w:rsidRPr="00504117">
              <w:rPr>
                <w:highlight w:val="yellow"/>
              </w:rPr>
              <w:t xml:space="preserve">, the throughput will suffer significantly when the differential delay between the </w:t>
            </w:r>
            <w:proofErr w:type="spellStart"/>
            <w:r w:rsidRPr="00504117">
              <w:rPr>
                <w:highlight w:val="yellow"/>
              </w:rPr>
              <w:t>UEs</w:t>
            </w:r>
            <w:proofErr w:type="spellEnd"/>
            <w:r w:rsidRPr="00504117">
              <w:rPr>
                <w:highlight w:val="yellow"/>
              </w:rPr>
              <w:t xml:space="preserve"> in an NTN cell is high—such as in GEO-based deployments—since the cell-specific </w:t>
            </w:r>
            <w:proofErr w:type="spellStart"/>
            <w:r w:rsidRPr="00504117">
              <w:rPr>
                <w:highlight w:val="yellow"/>
              </w:rPr>
              <w:t>K_offset</w:t>
            </w:r>
            <w:proofErr w:type="spellEnd"/>
            <w:r w:rsidRPr="00504117">
              <w:rPr>
                <w:highlight w:val="yellow"/>
              </w:rPr>
              <w:t xml:space="preserve"> has to cater to the worst-case, i.e., ensure that the UE with the maximum round-trip delay can be scheduled causally.</w:t>
            </w:r>
          </w:p>
        </w:tc>
      </w:tr>
      <w:tr w:rsidR="000E52EC" w14:paraId="22ED3552" w14:textId="77777777" w:rsidTr="00C264F2">
        <w:tc>
          <w:tcPr>
            <w:tcW w:w="1980" w:type="dxa"/>
          </w:tcPr>
          <w:p w14:paraId="45BE1623" w14:textId="77777777" w:rsidR="000E52EC" w:rsidRPr="000D7CB6" w:rsidRDefault="000E52EC" w:rsidP="00C264F2"/>
        </w:tc>
        <w:tc>
          <w:tcPr>
            <w:tcW w:w="7036" w:type="dxa"/>
          </w:tcPr>
          <w:p w14:paraId="286417AE" w14:textId="77777777" w:rsidR="000E52EC" w:rsidRDefault="000E52EC" w:rsidP="00AB39BA">
            <w:pPr>
              <w:rPr>
                <w:rFonts w:ascii="Arial" w:hAnsi="Arial" w:cs="Arial"/>
                <w:b/>
                <w:bCs/>
                <w:i/>
                <w:iCs/>
              </w:rPr>
            </w:pPr>
          </w:p>
        </w:tc>
      </w:tr>
    </w:tbl>
    <w:p w14:paraId="5E49B81D" w14:textId="51614BEC" w:rsidR="007E4DCF" w:rsidRDefault="007E4DCF" w:rsidP="00ED794C"/>
    <w:p w14:paraId="52EFB2EF" w14:textId="77777777" w:rsidR="00AF7879" w:rsidRPr="00DD484B" w:rsidRDefault="00AF7879" w:rsidP="00AF7879">
      <w:pPr>
        <w:pStyle w:val="Heading3"/>
        <w:rPr>
          <w:lang w:eastAsia="zh-CN"/>
        </w:rPr>
      </w:pPr>
      <w:bookmarkStart w:id="83" w:name="_Toc80031379"/>
      <w:r>
        <w:t xml:space="preserve">FIRST ROUND Discussion on </w:t>
      </w:r>
      <w:proofErr w:type="spellStart"/>
      <w:r w:rsidRPr="00294E3A">
        <w:rPr>
          <w:lang w:eastAsia="zh-CN"/>
        </w:rPr>
        <w:t>K_offset</w:t>
      </w:r>
      <w:proofErr w:type="spellEnd"/>
      <w:r w:rsidRPr="00294E3A">
        <w:rPr>
          <w:lang w:eastAsia="zh-CN"/>
        </w:rPr>
        <w:t xml:space="preserve"> at initial access</w:t>
      </w:r>
      <w:bookmarkEnd w:id="83"/>
    </w:p>
    <w:p w14:paraId="6521762E" w14:textId="7C656D1E" w:rsidR="00AF7879" w:rsidRDefault="00AF7879" w:rsidP="00AF7879">
      <w:pPr>
        <w:autoSpaceDE w:val="0"/>
        <w:autoSpaceDN w:val="0"/>
        <w:adjustRightInd w:val="0"/>
        <w:spacing w:after="120"/>
        <w:jc w:val="both"/>
        <w:rPr>
          <w:lang w:eastAsia="zh-CN"/>
        </w:rPr>
      </w:pPr>
      <w:r>
        <w:rPr>
          <w:lang w:eastAsia="zh-CN"/>
        </w:rPr>
        <w:t xml:space="preserve">Of the </w:t>
      </w:r>
      <w:r w:rsidR="009C2FC1">
        <w:rPr>
          <w:lang w:eastAsia="zh-CN"/>
        </w:rPr>
        <w:t>8</w:t>
      </w:r>
      <w:r>
        <w:rPr>
          <w:lang w:eastAsia="zh-CN"/>
        </w:rPr>
        <w:t xml:space="preserve"> companies that made proposals on </w:t>
      </w:r>
      <w:proofErr w:type="spellStart"/>
      <w:r w:rsidRPr="00294E3A">
        <w:rPr>
          <w:lang w:eastAsia="zh-CN"/>
        </w:rPr>
        <w:t>K_offset</w:t>
      </w:r>
      <w:proofErr w:type="spellEnd"/>
      <w:r w:rsidRPr="00294E3A">
        <w:rPr>
          <w:lang w:eastAsia="zh-CN"/>
        </w:rPr>
        <w:t xml:space="preserve"> </w:t>
      </w:r>
      <w:r>
        <w:rPr>
          <w:lang w:eastAsia="zh-CN"/>
        </w:rPr>
        <w:t>after</w:t>
      </w:r>
      <w:r w:rsidRPr="00294E3A">
        <w:rPr>
          <w:lang w:eastAsia="zh-CN"/>
        </w:rPr>
        <w:t xml:space="preserve"> initial access</w:t>
      </w:r>
      <w:r>
        <w:rPr>
          <w:lang w:eastAsia="zh-CN"/>
        </w:rPr>
        <w:t xml:space="preserve">, </w:t>
      </w:r>
    </w:p>
    <w:p w14:paraId="225F2B77" w14:textId="6A86A200" w:rsidR="00AF7879" w:rsidRDefault="009C2FC1" w:rsidP="000E2581">
      <w:pPr>
        <w:pStyle w:val="ListParagraph"/>
        <w:numPr>
          <w:ilvl w:val="0"/>
          <w:numId w:val="32"/>
        </w:numPr>
        <w:ind w:firstLineChars="0"/>
      </w:pPr>
      <w:r>
        <w:rPr>
          <w:lang w:eastAsia="zh-CN"/>
        </w:rPr>
        <w:t>5</w:t>
      </w:r>
      <w:r w:rsidR="00AF7879">
        <w:rPr>
          <w:lang w:eastAsia="zh-CN"/>
        </w:rPr>
        <w:t xml:space="preserve"> companies support using a UE-specific </w:t>
      </w:r>
      <w:proofErr w:type="spellStart"/>
      <w:r w:rsidR="00AF7879">
        <w:rPr>
          <w:lang w:eastAsia="zh-CN"/>
        </w:rPr>
        <w:t>Koffset</w:t>
      </w:r>
      <w:proofErr w:type="spellEnd"/>
      <w:r w:rsidR="00AF7879" w:rsidRPr="00294E3A">
        <w:rPr>
          <w:lang w:eastAsia="zh-CN"/>
        </w:rPr>
        <w:t xml:space="preserve"> </w:t>
      </w:r>
      <w:r w:rsidR="00AF7879">
        <w:rPr>
          <w:lang w:eastAsia="zh-CN"/>
        </w:rPr>
        <w:t>whilst 3 companies do not</w:t>
      </w:r>
    </w:p>
    <w:p w14:paraId="39429DA6" w14:textId="77777777" w:rsidR="00AF7879" w:rsidRDefault="00AF7879" w:rsidP="00AF7879">
      <w:pPr>
        <w:pStyle w:val="ListParagraph"/>
        <w:numPr>
          <w:ilvl w:val="0"/>
          <w:numId w:val="32"/>
        </w:numPr>
        <w:ind w:firstLineChars="0"/>
      </w:pPr>
      <w:r>
        <w:rPr>
          <w:lang w:eastAsia="zh-CN"/>
        </w:rPr>
        <w:lastRenderedPageBreak/>
        <w:t xml:space="preserve">2 companies support beam-specific </w:t>
      </w:r>
      <w:proofErr w:type="spellStart"/>
      <w:r>
        <w:rPr>
          <w:lang w:eastAsia="zh-CN"/>
        </w:rPr>
        <w:t>Koffset</w:t>
      </w:r>
      <w:proofErr w:type="spellEnd"/>
      <w:r>
        <w:rPr>
          <w:lang w:eastAsia="zh-CN"/>
        </w:rPr>
        <w:t>,</w:t>
      </w:r>
    </w:p>
    <w:p w14:paraId="50B069CB" w14:textId="3641C5D7" w:rsidR="00AF7879" w:rsidRDefault="00AF7879" w:rsidP="00AF7879"/>
    <w:p w14:paraId="5C0A9AF2" w14:textId="1474E06B" w:rsidR="00771F67" w:rsidRDefault="00AF7879" w:rsidP="00AF7879">
      <w:r>
        <w:t xml:space="preserve">Beam-specific </w:t>
      </w:r>
      <w:proofErr w:type="spellStart"/>
      <w:r>
        <w:t>Koffset</w:t>
      </w:r>
      <w:proofErr w:type="spellEnd"/>
      <w:r>
        <w:t xml:space="preserve"> is more accurate than cell-specific </w:t>
      </w:r>
      <w:proofErr w:type="spellStart"/>
      <w:r>
        <w:t>Koffset</w:t>
      </w:r>
      <w:proofErr w:type="spellEnd"/>
      <w:r>
        <w:t xml:space="preserve"> for the deployment scenario of multiple beams per cell but it is the same as cell-specific </w:t>
      </w:r>
      <w:proofErr w:type="spellStart"/>
      <w:r>
        <w:t>Koffset</w:t>
      </w:r>
      <w:proofErr w:type="spellEnd"/>
      <w:r>
        <w:t xml:space="preserve"> for single beam per cell deployments. </w:t>
      </w:r>
      <w:r w:rsidR="00771F67">
        <w:t xml:space="preserve">There is need for UE-specific TA awareness at the </w:t>
      </w:r>
      <w:proofErr w:type="spellStart"/>
      <w:r w:rsidR="00771F67">
        <w:t>eNB</w:t>
      </w:r>
      <w:proofErr w:type="spellEnd"/>
      <w:r w:rsidR="00771F67">
        <w:t xml:space="preserve"> since the differential delay per cell is likely to be quite large because of the footprint size of the beam/cell. If the UE and </w:t>
      </w:r>
      <w:proofErr w:type="spellStart"/>
      <w:r w:rsidR="00771F67">
        <w:t>eNB</w:t>
      </w:r>
      <w:proofErr w:type="spellEnd"/>
      <w:r w:rsidR="00771F67">
        <w:t xml:space="preserve"> are </w:t>
      </w:r>
      <w:r w:rsidR="00BA772B">
        <w:t>a</w:t>
      </w:r>
      <w:r w:rsidR="00771F67">
        <w:t xml:space="preserve">ware of UE-specific TA, can UE-specific </w:t>
      </w:r>
      <w:proofErr w:type="spellStart"/>
      <w:r w:rsidR="00771F67">
        <w:t>Koffset</w:t>
      </w:r>
      <w:proofErr w:type="spellEnd"/>
      <w:r w:rsidR="00771F67">
        <w:t xml:space="preserve"> be derived from UE-specific TA?</w:t>
      </w:r>
    </w:p>
    <w:p w14:paraId="47876BED" w14:textId="5AA0CAA1" w:rsidR="00771F67" w:rsidRDefault="00771F67" w:rsidP="00AF7879"/>
    <w:p w14:paraId="658A5E80" w14:textId="289EFE02" w:rsidR="00771F67" w:rsidRPr="00771F67" w:rsidRDefault="00771F67" w:rsidP="00AF7879">
      <w:pPr>
        <w:rPr>
          <w:highlight w:val="cyan"/>
        </w:rPr>
      </w:pPr>
      <w:r w:rsidRPr="00771F67">
        <w:rPr>
          <w:highlight w:val="cyan"/>
        </w:rPr>
        <w:t>FL survey 6.1.2-1</w:t>
      </w:r>
    </w:p>
    <w:p w14:paraId="4C5753FE" w14:textId="4FA481ED" w:rsidR="00771F67" w:rsidRPr="00771F67" w:rsidRDefault="00771F67" w:rsidP="00AF7879">
      <w:pPr>
        <w:rPr>
          <w:highlight w:val="cyan"/>
        </w:rPr>
      </w:pPr>
      <w:r w:rsidRPr="00771F67">
        <w:rPr>
          <w:highlight w:val="cyan"/>
        </w:rPr>
        <w:t xml:space="preserve">Companies are encouraged to </w:t>
      </w:r>
      <w:r w:rsidR="009C2FC1">
        <w:rPr>
          <w:highlight w:val="cyan"/>
        </w:rPr>
        <w:t>show their choices in order</w:t>
      </w:r>
      <w:r w:rsidRPr="00771F67">
        <w:rPr>
          <w:highlight w:val="cyan"/>
        </w:rPr>
        <w:t xml:space="preserve"> </w:t>
      </w:r>
      <w:r w:rsidR="009C2FC1">
        <w:rPr>
          <w:highlight w:val="cyan"/>
        </w:rPr>
        <w:t xml:space="preserve">of preference </w:t>
      </w:r>
      <w:r w:rsidRPr="00771F67">
        <w:rPr>
          <w:highlight w:val="cyan"/>
        </w:rPr>
        <w:t>with respect to these 3 options:</w:t>
      </w:r>
    </w:p>
    <w:p w14:paraId="6B8D3E60" w14:textId="700684DF" w:rsidR="00771F67" w:rsidRPr="00771F67" w:rsidRDefault="00771F67" w:rsidP="00771F67">
      <w:pPr>
        <w:pStyle w:val="ListParagraph"/>
        <w:numPr>
          <w:ilvl w:val="0"/>
          <w:numId w:val="33"/>
        </w:numPr>
        <w:ind w:firstLineChars="0"/>
        <w:rPr>
          <w:highlight w:val="cyan"/>
        </w:rPr>
      </w:pPr>
      <w:r w:rsidRPr="00771F67">
        <w:rPr>
          <w:highlight w:val="cyan"/>
        </w:rPr>
        <w:t xml:space="preserve">Option 1: Use only cell-specific or beam-specific </w:t>
      </w:r>
      <w:proofErr w:type="spellStart"/>
      <w:r w:rsidRPr="00771F67">
        <w:rPr>
          <w:highlight w:val="cyan"/>
        </w:rPr>
        <w:t>Koffsets</w:t>
      </w:r>
      <w:proofErr w:type="spellEnd"/>
      <w:r w:rsidRPr="00771F67">
        <w:rPr>
          <w:highlight w:val="cyan"/>
        </w:rPr>
        <w:t xml:space="preserve"> after initial access</w:t>
      </w:r>
    </w:p>
    <w:p w14:paraId="144F98AF" w14:textId="471EA399" w:rsidR="00AF7879" w:rsidRPr="00771F67" w:rsidRDefault="00771F67" w:rsidP="00771F67">
      <w:pPr>
        <w:pStyle w:val="ListParagraph"/>
        <w:numPr>
          <w:ilvl w:val="0"/>
          <w:numId w:val="33"/>
        </w:numPr>
        <w:ind w:firstLineChars="0"/>
        <w:rPr>
          <w:highlight w:val="cyan"/>
        </w:rPr>
      </w:pPr>
      <w:r w:rsidRPr="00771F67">
        <w:rPr>
          <w:highlight w:val="cyan"/>
        </w:rPr>
        <w:t xml:space="preserve">Option 2: Allow </w:t>
      </w:r>
      <w:proofErr w:type="spellStart"/>
      <w:r w:rsidRPr="00771F67">
        <w:rPr>
          <w:highlight w:val="cyan"/>
        </w:rPr>
        <w:t>Koffset</w:t>
      </w:r>
      <w:proofErr w:type="spellEnd"/>
      <w:r w:rsidRPr="00771F67">
        <w:rPr>
          <w:highlight w:val="cyan"/>
        </w:rPr>
        <w:t xml:space="preserve"> </w:t>
      </w:r>
      <w:r w:rsidR="009C2FC1">
        <w:rPr>
          <w:highlight w:val="cyan"/>
        </w:rPr>
        <w:t>update (fine-tuning)</w:t>
      </w:r>
      <w:r w:rsidRPr="00771F67">
        <w:rPr>
          <w:highlight w:val="cyan"/>
        </w:rPr>
        <w:t xml:space="preserve"> after initial access to:</w:t>
      </w:r>
    </w:p>
    <w:p w14:paraId="1C440473" w14:textId="4D5808ED" w:rsidR="00BA772B" w:rsidRPr="00771F67" w:rsidRDefault="00BA772B" w:rsidP="00BA772B">
      <w:pPr>
        <w:pStyle w:val="ListParagraph"/>
        <w:numPr>
          <w:ilvl w:val="1"/>
          <w:numId w:val="33"/>
        </w:numPr>
        <w:ind w:firstLineChars="0"/>
        <w:rPr>
          <w:highlight w:val="cyan"/>
        </w:rPr>
      </w:pPr>
      <w:r w:rsidRPr="00771F67">
        <w:rPr>
          <w:highlight w:val="cyan"/>
        </w:rPr>
        <w:t xml:space="preserve">Option </w:t>
      </w:r>
      <w:proofErr w:type="spellStart"/>
      <w:r w:rsidRPr="00771F67">
        <w:rPr>
          <w:highlight w:val="cyan"/>
        </w:rPr>
        <w:t>2</w:t>
      </w:r>
      <w:r>
        <w:rPr>
          <w:highlight w:val="cyan"/>
        </w:rPr>
        <w:t>a</w:t>
      </w:r>
      <w:proofErr w:type="spellEnd"/>
      <w:r w:rsidRPr="00771F67">
        <w:rPr>
          <w:highlight w:val="cyan"/>
        </w:rPr>
        <w:t xml:space="preserve">: UE-specific </w:t>
      </w:r>
      <w:proofErr w:type="spellStart"/>
      <w:r w:rsidRPr="00771F67">
        <w:rPr>
          <w:highlight w:val="cyan"/>
        </w:rPr>
        <w:t>Koffset</w:t>
      </w:r>
      <w:proofErr w:type="spellEnd"/>
    </w:p>
    <w:p w14:paraId="78566BE2" w14:textId="5D11F1C4" w:rsidR="00771F67" w:rsidRPr="00771F67" w:rsidRDefault="00771F67" w:rsidP="00771F67">
      <w:pPr>
        <w:pStyle w:val="ListParagraph"/>
        <w:numPr>
          <w:ilvl w:val="1"/>
          <w:numId w:val="33"/>
        </w:numPr>
        <w:ind w:firstLineChars="0"/>
        <w:rPr>
          <w:highlight w:val="cyan"/>
        </w:rPr>
      </w:pPr>
      <w:r w:rsidRPr="00771F67">
        <w:rPr>
          <w:highlight w:val="cyan"/>
        </w:rPr>
        <w:t xml:space="preserve">Option </w:t>
      </w:r>
      <w:proofErr w:type="spellStart"/>
      <w:r w:rsidRPr="00771F67">
        <w:rPr>
          <w:highlight w:val="cyan"/>
        </w:rPr>
        <w:t>2</w:t>
      </w:r>
      <w:r w:rsidR="00BA772B">
        <w:rPr>
          <w:highlight w:val="cyan"/>
        </w:rPr>
        <w:t>b</w:t>
      </w:r>
      <w:proofErr w:type="spellEnd"/>
      <w:r w:rsidRPr="00771F67">
        <w:rPr>
          <w:highlight w:val="cyan"/>
        </w:rPr>
        <w:t xml:space="preserve">: beam-specific </w:t>
      </w:r>
      <w:proofErr w:type="spellStart"/>
      <w:r w:rsidRPr="00771F67">
        <w:rPr>
          <w:highlight w:val="cyan"/>
        </w:rPr>
        <w:t>Koffset</w:t>
      </w:r>
      <w:proofErr w:type="spellEnd"/>
      <w:r w:rsidRPr="00771F67">
        <w:rPr>
          <w:highlight w:val="cyan"/>
        </w:rPr>
        <w:t xml:space="preserve"> only</w:t>
      </w:r>
    </w:p>
    <w:p w14:paraId="3FF5F448" w14:textId="77777777" w:rsidR="00771F67" w:rsidRDefault="00771F67" w:rsidP="00AF7879"/>
    <w:p w14:paraId="11391E93" w14:textId="77777777" w:rsidR="00AF7879" w:rsidRPr="00AF7879" w:rsidRDefault="00AF7879" w:rsidP="00AF7879"/>
    <w:p w14:paraId="0DF20C1B" w14:textId="77777777" w:rsidR="00AF7879" w:rsidRPr="0060198D" w:rsidRDefault="00AF7879" w:rsidP="00AF7879">
      <w:pPr>
        <w:rPr>
          <w:lang w:eastAsia="zh-CN"/>
        </w:rPr>
      </w:pPr>
    </w:p>
    <w:tbl>
      <w:tblPr>
        <w:tblStyle w:val="TableGrid"/>
        <w:tblW w:w="0" w:type="auto"/>
        <w:tblLook w:val="04A0" w:firstRow="1" w:lastRow="0" w:firstColumn="1" w:lastColumn="0" w:noHBand="0" w:noVBand="1"/>
      </w:tblPr>
      <w:tblGrid>
        <w:gridCol w:w="1838"/>
        <w:gridCol w:w="1985"/>
        <w:gridCol w:w="5193"/>
      </w:tblGrid>
      <w:tr w:rsidR="00AF7879" w14:paraId="20CC11AB" w14:textId="77777777" w:rsidTr="000E2581">
        <w:tc>
          <w:tcPr>
            <w:tcW w:w="1838" w:type="dxa"/>
            <w:shd w:val="clear" w:color="auto" w:fill="D9D9D9" w:themeFill="background1" w:themeFillShade="D9"/>
          </w:tcPr>
          <w:p w14:paraId="19C7118C" w14:textId="77777777" w:rsidR="00AF7879" w:rsidRDefault="00AF7879" w:rsidP="000E2581">
            <w:pPr>
              <w:jc w:val="center"/>
            </w:pPr>
            <w:r>
              <w:t>Company</w:t>
            </w:r>
          </w:p>
        </w:tc>
        <w:tc>
          <w:tcPr>
            <w:tcW w:w="1985" w:type="dxa"/>
            <w:shd w:val="clear" w:color="auto" w:fill="D9D9D9" w:themeFill="background1" w:themeFillShade="D9"/>
          </w:tcPr>
          <w:p w14:paraId="04F8E202" w14:textId="08D1CB91" w:rsidR="00AF7879" w:rsidRDefault="009C2FC1" w:rsidP="000E2581">
            <w:pPr>
              <w:jc w:val="center"/>
            </w:pPr>
            <w:r>
              <w:t>Options Preference Order</w:t>
            </w:r>
          </w:p>
        </w:tc>
        <w:tc>
          <w:tcPr>
            <w:tcW w:w="5193" w:type="dxa"/>
            <w:shd w:val="clear" w:color="auto" w:fill="D9D9D9" w:themeFill="background1" w:themeFillShade="D9"/>
          </w:tcPr>
          <w:p w14:paraId="5B031867" w14:textId="77777777" w:rsidR="00AF7879" w:rsidRDefault="00AF7879" w:rsidP="000E2581">
            <w:pPr>
              <w:jc w:val="center"/>
            </w:pPr>
            <w:r>
              <w:t>Comments</w:t>
            </w:r>
          </w:p>
        </w:tc>
      </w:tr>
      <w:tr w:rsidR="00AF7879" w14:paraId="203B2165" w14:textId="77777777" w:rsidTr="000E2581">
        <w:tc>
          <w:tcPr>
            <w:tcW w:w="1838" w:type="dxa"/>
          </w:tcPr>
          <w:p w14:paraId="4FCE9653" w14:textId="5D186A0B" w:rsidR="00AF7879" w:rsidRDefault="009D7694" w:rsidP="009D7694">
            <w:pPr>
              <w:jc w:val="center"/>
            </w:pPr>
            <w:r>
              <w:t>Intel</w:t>
            </w:r>
          </w:p>
        </w:tc>
        <w:tc>
          <w:tcPr>
            <w:tcW w:w="1985" w:type="dxa"/>
          </w:tcPr>
          <w:p w14:paraId="4369D9C0" w14:textId="51AB19DC" w:rsidR="00AF7879" w:rsidRDefault="009D7694" w:rsidP="009D7694">
            <w:pPr>
              <w:jc w:val="center"/>
            </w:pPr>
            <w:r>
              <w:t xml:space="preserve">Option </w:t>
            </w:r>
            <w:proofErr w:type="spellStart"/>
            <w:r>
              <w:t>2a</w:t>
            </w:r>
            <w:proofErr w:type="spellEnd"/>
            <w:r>
              <w:t>, Option 1</w:t>
            </w:r>
          </w:p>
        </w:tc>
        <w:tc>
          <w:tcPr>
            <w:tcW w:w="5193" w:type="dxa"/>
          </w:tcPr>
          <w:p w14:paraId="1D28A748" w14:textId="77777777" w:rsidR="00AF7879" w:rsidRDefault="009D7694" w:rsidP="000E2581">
            <w:r>
              <w:t xml:space="preserve">Term “beam” is not clear for NB-IoT and </w:t>
            </w:r>
            <w:proofErr w:type="spellStart"/>
            <w:r>
              <w:t>eMTC</w:t>
            </w:r>
            <w:proofErr w:type="spellEnd"/>
            <w:r>
              <w:t xml:space="preserve">. For NR NTN it is clear that beam is associated with particular </w:t>
            </w:r>
            <w:proofErr w:type="spellStart"/>
            <w:r>
              <w:t>SSB</w:t>
            </w:r>
            <w:proofErr w:type="spellEnd"/>
            <w:r>
              <w:t xml:space="preserve"> index. For LTE multiple </w:t>
            </w:r>
            <w:proofErr w:type="spellStart"/>
            <w:r>
              <w:t>SSB</w:t>
            </w:r>
            <w:proofErr w:type="spellEnd"/>
            <w:r>
              <w:t xml:space="preserve"> corresponding to different beams is not supported. </w:t>
            </w:r>
          </w:p>
          <w:p w14:paraId="4ED36E4B" w14:textId="0550DDA3" w:rsidR="009D7694" w:rsidRDefault="009D7694" w:rsidP="000E2581">
            <w:r>
              <w:t xml:space="preserve">Thus, it is better to discuss the meaning of “beam” for NB-IoT and </w:t>
            </w:r>
            <w:proofErr w:type="spellStart"/>
            <w:r>
              <w:t>eMTC</w:t>
            </w:r>
            <w:proofErr w:type="spellEnd"/>
            <w:r>
              <w:t xml:space="preserve"> if we want to use term “beam”.</w:t>
            </w:r>
          </w:p>
        </w:tc>
      </w:tr>
      <w:tr w:rsidR="00AF7879" w14:paraId="74D1D4A7" w14:textId="77777777" w:rsidTr="000E2581">
        <w:tc>
          <w:tcPr>
            <w:tcW w:w="1838" w:type="dxa"/>
          </w:tcPr>
          <w:p w14:paraId="177CD39F" w14:textId="77777777" w:rsidR="00AF7879" w:rsidRDefault="00AF7879" w:rsidP="000E2581"/>
        </w:tc>
        <w:tc>
          <w:tcPr>
            <w:tcW w:w="1985" w:type="dxa"/>
          </w:tcPr>
          <w:p w14:paraId="2ACF2985" w14:textId="77777777" w:rsidR="00AF7879" w:rsidRDefault="00AF7879" w:rsidP="000E2581"/>
        </w:tc>
        <w:tc>
          <w:tcPr>
            <w:tcW w:w="5193" w:type="dxa"/>
          </w:tcPr>
          <w:p w14:paraId="687893FA" w14:textId="77777777" w:rsidR="00AF7879" w:rsidRDefault="00AF7879" w:rsidP="000E2581"/>
        </w:tc>
      </w:tr>
      <w:tr w:rsidR="00AF7879" w14:paraId="757C3C5C" w14:textId="77777777" w:rsidTr="000E2581">
        <w:tc>
          <w:tcPr>
            <w:tcW w:w="1838" w:type="dxa"/>
          </w:tcPr>
          <w:p w14:paraId="30D80E05" w14:textId="77777777" w:rsidR="00AF7879" w:rsidRDefault="00AF7879" w:rsidP="000E2581"/>
        </w:tc>
        <w:tc>
          <w:tcPr>
            <w:tcW w:w="1985" w:type="dxa"/>
          </w:tcPr>
          <w:p w14:paraId="6B9E9953" w14:textId="77777777" w:rsidR="00AF7879" w:rsidRDefault="00AF7879" w:rsidP="000E2581"/>
        </w:tc>
        <w:tc>
          <w:tcPr>
            <w:tcW w:w="5193" w:type="dxa"/>
          </w:tcPr>
          <w:p w14:paraId="3E6CF83E" w14:textId="77777777" w:rsidR="00AF7879" w:rsidRDefault="00AF7879" w:rsidP="000E2581"/>
        </w:tc>
      </w:tr>
    </w:tbl>
    <w:p w14:paraId="1CAA78F9" w14:textId="3A248D75" w:rsidR="00AF7879" w:rsidRDefault="00AF7879" w:rsidP="00ED794C"/>
    <w:p w14:paraId="3ED17030" w14:textId="77777777" w:rsidR="00374919" w:rsidRDefault="00374919" w:rsidP="00ED794C"/>
    <w:p w14:paraId="144F0991" w14:textId="06F61659" w:rsidR="007E4DCF" w:rsidRDefault="007E4DCF" w:rsidP="00EB7100">
      <w:pPr>
        <w:pStyle w:val="Heading1"/>
        <w:rPr>
          <w:rStyle w:val="Heading2Char"/>
        </w:rPr>
      </w:pPr>
      <w:bookmarkStart w:id="84" w:name="_Toc80031380"/>
      <w:bookmarkStart w:id="85" w:name="_Hlk80030196"/>
      <w:r w:rsidRPr="00302003">
        <w:rPr>
          <w:rStyle w:val="Heading2Char"/>
        </w:rPr>
        <w:t>UE specific TA</w:t>
      </w:r>
      <w:bookmarkEnd w:id="84"/>
      <w:r w:rsidRPr="00302003">
        <w:rPr>
          <w:rStyle w:val="Heading2Char"/>
        </w:rPr>
        <w:t xml:space="preserve"> </w:t>
      </w:r>
    </w:p>
    <w:bookmarkEnd w:id="85"/>
    <w:p w14:paraId="6B049E74" w14:textId="77777777" w:rsidR="00EB7100" w:rsidRDefault="00EB7100" w:rsidP="00EB7100">
      <w:r>
        <w:t>Issues needing study and discussion covered in company contributions include:</w:t>
      </w:r>
    </w:p>
    <w:p w14:paraId="2B3FA7FA" w14:textId="2368BD68" w:rsidR="00EB7100" w:rsidRDefault="00EB7100" w:rsidP="00EB7100">
      <w:pPr>
        <w:pStyle w:val="ListParagraph"/>
        <w:numPr>
          <w:ilvl w:val="0"/>
          <w:numId w:val="31"/>
        </w:numPr>
        <w:ind w:firstLineChars="0"/>
      </w:pPr>
      <w:r>
        <w:t>The need and role for UE-specific TA</w:t>
      </w:r>
    </w:p>
    <w:p w14:paraId="441BE196" w14:textId="791A1DFE" w:rsidR="00EB7100" w:rsidRDefault="00EB7100" w:rsidP="00EB7100">
      <w:pPr>
        <w:pStyle w:val="ListParagraph"/>
        <w:numPr>
          <w:ilvl w:val="0"/>
          <w:numId w:val="31"/>
        </w:numPr>
        <w:ind w:firstLineChars="0"/>
      </w:pPr>
      <w:r>
        <w:t>Efficient signaling/updating of UE-specific TA</w:t>
      </w:r>
    </w:p>
    <w:p w14:paraId="372EB5ED" w14:textId="77777777" w:rsidR="007E4DCF" w:rsidRPr="006C227C" w:rsidRDefault="007E4DCF" w:rsidP="007E4DCF"/>
    <w:p w14:paraId="16060C0F" w14:textId="77777777" w:rsidR="007E4DCF" w:rsidRPr="00100D31" w:rsidRDefault="007E4DCF" w:rsidP="007E4DCF">
      <w:pPr>
        <w:pStyle w:val="Heading3"/>
      </w:pPr>
      <w:r>
        <w:t xml:space="preserve"> </w:t>
      </w:r>
      <w:bookmarkStart w:id="86" w:name="_Toc80031381"/>
      <w:r>
        <w:t>Companies’ Observations and Proposals</w:t>
      </w:r>
      <w:bookmarkEnd w:id="86"/>
    </w:p>
    <w:p w14:paraId="01094F74" w14:textId="77777777" w:rsidR="007E4DCF" w:rsidRPr="00100D31" w:rsidRDefault="007E4DCF" w:rsidP="007E4DCF">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7E4DCF" w14:paraId="5DE73008" w14:textId="77777777" w:rsidTr="00C264F2">
        <w:tc>
          <w:tcPr>
            <w:tcW w:w="1980" w:type="dxa"/>
          </w:tcPr>
          <w:p w14:paraId="5D39CADD" w14:textId="77777777" w:rsidR="007E4DCF" w:rsidRDefault="007E4DCF" w:rsidP="00C264F2">
            <w:r>
              <w:t>Huawei</w:t>
            </w:r>
          </w:p>
        </w:tc>
        <w:tc>
          <w:tcPr>
            <w:tcW w:w="7036" w:type="dxa"/>
          </w:tcPr>
          <w:p w14:paraId="0D286332" w14:textId="77777777" w:rsidR="007E4DCF" w:rsidRDefault="007E4DCF" w:rsidP="00C264F2">
            <w:pPr>
              <w:pStyle w:val="Default"/>
              <w:spacing w:afterLines="50" w:after="120"/>
              <w:rPr>
                <w:rFonts w:eastAsia="SimSun"/>
                <w:i/>
                <w:lang w:val="en-GB"/>
              </w:rPr>
            </w:pPr>
            <w:r>
              <w:rPr>
                <w:b/>
                <w:i/>
                <w:sz w:val="22"/>
                <w:szCs w:val="22"/>
                <w:lang w:val="en-GB"/>
              </w:rPr>
              <w:t xml:space="preserve">Observation 2: </w:t>
            </w:r>
            <w:r>
              <w:rPr>
                <w:i/>
                <w:sz w:val="22"/>
                <w:szCs w:val="22"/>
                <w:lang w:val="en-GB"/>
              </w:rPr>
              <w:t>For a stationary or low speed UE, calculating UE specific TA at the network side could save the signalling overhead.</w:t>
            </w:r>
          </w:p>
          <w:p w14:paraId="61722B1C" w14:textId="77777777" w:rsidR="007E4DCF" w:rsidRDefault="007E4DCF" w:rsidP="00C264F2">
            <w:pPr>
              <w:rPr>
                <w:i/>
                <w:lang w:val="en-GB"/>
              </w:rPr>
            </w:pPr>
            <w:r>
              <w:rPr>
                <w:b/>
                <w:i/>
              </w:rPr>
              <w:t>Proposal 3:</w:t>
            </w:r>
            <w:r>
              <w:rPr>
                <w:i/>
              </w:rPr>
              <w:t xml:space="preserve"> For stationary or low speed UE, support UE reporting its location with some bias to calculate UE specific TA</w:t>
            </w:r>
            <w:r>
              <w:rPr>
                <w:i/>
                <w:lang w:val="en-GB"/>
              </w:rPr>
              <w:t>.</w:t>
            </w:r>
          </w:p>
          <w:p w14:paraId="73ECC8FB" w14:textId="77777777" w:rsidR="007E4DCF" w:rsidRPr="006C227C" w:rsidRDefault="007E4DCF" w:rsidP="00C264F2">
            <w:r>
              <w:rPr>
                <w:b/>
                <w:i/>
              </w:rPr>
              <w:t xml:space="preserve">Proposal 4: </w:t>
            </w:r>
            <w:r>
              <w:rPr>
                <w:i/>
              </w:rPr>
              <w:t xml:space="preserve">For UE with high speed, a biased location can be reported for UE-specific </w:t>
            </w:r>
            <w:proofErr w:type="spellStart"/>
            <w:r>
              <w:rPr>
                <w:i/>
              </w:rPr>
              <w:t>K_offset</w:t>
            </w:r>
            <w:proofErr w:type="spellEnd"/>
            <w:r>
              <w:rPr>
                <w:i/>
              </w:rPr>
              <w:t xml:space="preserve"> and a differential value can be reported for UE-specific </w:t>
            </w:r>
            <w:proofErr w:type="spellStart"/>
            <w:r>
              <w:rPr>
                <w:i/>
              </w:rPr>
              <w:t>K_offset</w:t>
            </w:r>
            <w:proofErr w:type="spellEnd"/>
            <w:r>
              <w:rPr>
                <w:i/>
              </w:rPr>
              <w:t xml:space="preserve"> update. </w:t>
            </w:r>
          </w:p>
        </w:tc>
      </w:tr>
      <w:tr w:rsidR="007E4DCF" w14:paraId="5F177886" w14:textId="77777777" w:rsidTr="00C264F2">
        <w:tc>
          <w:tcPr>
            <w:tcW w:w="1980" w:type="dxa"/>
          </w:tcPr>
          <w:p w14:paraId="092A7DA6" w14:textId="2071AE5D" w:rsidR="007E4DCF" w:rsidRDefault="00ED1DDD" w:rsidP="00C264F2">
            <w:r>
              <w:t>Qualcomm</w:t>
            </w:r>
          </w:p>
        </w:tc>
        <w:tc>
          <w:tcPr>
            <w:tcW w:w="7036" w:type="dxa"/>
          </w:tcPr>
          <w:p w14:paraId="244C1319" w14:textId="443AFA9B" w:rsidR="00ED1DDD" w:rsidRDefault="00ED1DDD" w:rsidP="00ED1DDD">
            <w:pPr>
              <w:pStyle w:val="B1"/>
              <w:ind w:left="0" w:firstLine="0"/>
              <w:rPr>
                <w:b/>
                <w:bCs/>
              </w:rPr>
            </w:pPr>
            <w:r>
              <w:rPr>
                <w:b/>
                <w:bCs/>
                <w:i/>
                <w:iCs/>
                <w:u w:val="single"/>
              </w:rPr>
              <w:t>Observation 1</w:t>
            </w:r>
            <w:r>
              <w:rPr>
                <w:b/>
                <w:bCs/>
              </w:rPr>
              <w:t xml:space="preserve">: UE-specific </w:t>
            </w:r>
            <w:proofErr w:type="spellStart"/>
            <w:r>
              <w:rPr>
                <w:b/>
                <w:bCs/>
              </w:rPr>
              <w:t>K_offset</w:t>
            </w:r>
            <w:proofErr w:type="spellEnd"/>
            <w:r>
              <w:rPr>
                <w:b/>
                <w:bCs/>
              </w:rPr>
              <w:t xml:space="preserve"> is derived based on the UE-specific TA. As a result, the UE-specific TA is the fundamental quantity that needs to be reported (and updated) by the UE to the network, for the network to ensure causal and collision-free scheduling of UL/DL communications for half-duplex </w:t>
            </w:r>
            <w:proofErr w:type="spellStart"/>
            <w:r>
              <w:rPr>
                <w:b/>
                <w:bCs/>
              </w:rPr>
              <w:t>UEs</w:t>
            </w:r>
            <w:proofErr w:type="spellEnd"/>
            <w:r>
              <w:rPr>
                <w:b/>
                <w:bCs/>
              </w:rPr>
              <w:t xml:space="preserve">. </w:t>
            </w:r>
          </w:p>
          <w:p w14:paraId="25ACD777" w14:textId="39225813" w:rsidR="00ED1DDD" w:rsidRDefault="00ED1DDD" w:rsidP="00ED1DDD">
            <w:pPr>
              <w:pStyle w:val="B1"/>
              <w:ind w:left="0" w:firstLine="0"/>
              <w:rPr>
                <w:b/>
                <w:bCs/>
              </w:rPr>
            </w:pPr>
            <w:r>
              <w:rPr>
                <w:b/>
                <w:bCs/>
                <w:i/>
                <w:iCs/>
                <w:u w:val="single"/>
              </w:rPr>
              <w:t>Proposal 1</w:t>
            </w:r>
            <w:r>
              <w:rPr>
                <w:b/>
                <w:bCs/>
              </w:rPr>
              <w:t>: A UE reports the UE-specific TA to the network when the previously reported value differs from a current value by a pre-determined threshold.</w:t>
            </w:r>
          </w:p>
          <w:p w14:paraId="3E22FB82" w14:textId="46958726" w:rsidR="00504117" w:rsidRPr="00EB7100" w:rsidRDefault="006842F7" w:rsidP="00EB7100">
            <w:pPr>
              <w:pStyle w:val="B1"/>
              <w:ind w:left="0" w:firstLine="0"/>
              <w:rPr>
                <w:rFonts w:eastAsia="Malgun Gothic"/>
                <w:b/>
                <w:bCs/>
                <w:lang w:val="en-GB"/>
              </w:rPr>
            </w:pPr>
            <w:r>
              <w:rPr>
                <w:b/>
                <w:bCs/>
                <w:i/>
                <w:iCs/>
                <w:u w:val="single"/>
              </w:rPr>
              <w:t>Proposal 2</w:t>
            </w:r>
            <w:r>
              <w:rPr>
                <w:b/>
                <w:bCs/>
              </w:rPr>
              <w:t xml:space="preserve">: The UE-specific TA is reported in an uplink semi-persistent scheduling (UL-SPS) message, such as the one used for reporting buffer status </w:t>
            </w:r>
            <w:r>
              <w:rPr>
                <w:b/>
                <w:bCs/>
              </w:rPr>
              <w:lastRenderedPageBreak/>
              <w:t>reports (</w:t>
            </w:r>
            <w:proofErr w:type="spellStart"/>
            <w:r>
              <w:rPr>
                <w:b/>
                <w:bCs/>
              </w:rPr>
              <w:t>BSRs</w:t>
            </w:r>
            <w:proofErr w:type="spellEnd"/>
            <w:r>
              <w:rPr>
                <w:b/>
                <w:bCs/>
              </w:rPr>
              <w:t>) in NB-IoT.</w:t>
            </w:r>
          </w:p>
        </w:tc>
      </w:tr>
      <w:tr w:rsidR="00BC519E" w14:paraId="74C08170" w14:textId="77777777" w:rsidTr="00C264F2">
        <w:tc>
          <w:tcPr>
            <w:tcW w:w="1980" w:type="dxa"/>
          </w:tcPr>
          <w:p w14:paraId="5FA8B9C4" w14:textId="5C5904B7" w:rsidR="00BC519E" w:rsidRDefault="00BC519E" w:rsidP="00C264F2">
            <w:r>
              <w:lastRenderedPageBreak/>
              <w:t>CATT</w:t>
            </w:r>
          </w:p>
        </w:tc>
        <w:tc>
          <w:tcPr>
            <w:tcW w:w="7036" w:type="dxa"/>
          </w:tcPr>
          <w:p w14:paraId="7AA255B3" w14:textId="77777777" w:rsidR="00BC519E" w:rsidRDefault="00BC519E" w:rsidP="00BC519E">
            <w:pPr>
              <w:autoSpaceDE/>
              <w:adjustRightInd/>
              <w:jc w:val="left"/>
              <w:rPr>
                <w:b/>
                <w:noProof/>
              </w:rPr>
            </w:pPr>
            <w:r>
              <w:rPr>
                <w:b/>
                <w:noProof/>
              </w:rPr>
              <w:t>Proposal 4: After initial access, support UE-specfic TA reporting for UL-DL timing relationships scheduling.</w:t>
            </w:r>
          </w:p>
          <w:p w14:paraId="6EB35193" w14:textId="77777777" w:rsidR="007052FC" w:rsidRDefault="007052FC" w:rsidP="00BC519E">
            <w:pPr>
              <w:autoSpaceDE/>
              <w:adjustRightInd/>
              <w:jc w:val="left"/>
              <w:rPr>
                <w:b/>
                <w:bCs/>
                <w:noProof/>
                <w:u w:val="single"/>
              </w:rPr>
            </w:pPr>
          </w:p>
          <w:p w14:paraId="319A5E07" w14:textId="77777777" w:rsidR="007052FC" w:rsidRDefault="007052FC" w:rsidP="007052FC">
            <w:pPr>
              <w:rPr>
                <w:rFonts w:eastAsia="SimSun"/>
                <w:b/>
                <w:color w:val="000000" w:themeColor="text1"/>
              </w:rPr>
            </w:pPr>
            <w:r>
              <w:rPr>
                <w:b/>
                <w:color w:val="000000" w:themeColor="text1"/>
              </w:rPr>
              <w:t xml:space="preserve">Proposal 5: On </w:t>
            </w:r>
            <w:proofErr w:type="spellStart"/>
            <w:r>
              <w:rPr>
                <w:b/>
                <w:color w:val="000000" w:themeColor="text1"/>
              </w:rPr>
              <w:t>UE_specific</w:t>
            </w:r>
            <w:proofErr w:type="spellEnd"/>
            <w:r>
              <w:rPr>
                <w:b/>
                <w:color w:val="000000" w:themeColor="text1"/>
              </w:rPr>
              <w:t xml:space="preserve"> TA reporting, both event triggered based reporting and periodic reporting can be supported for different scenarios.</w:t>
            </w:r>
          </w:p>
          <w:p w14:paraId="0A15F29C" w14:textId="77777777" w:rsidR="007052FC" w:rsidRDefault="007052FC" w:rsidP="007052FC">
            <w:pPr>
              <w:rPr>
                <w:b/>
                <w:color w:val="000000" w:themeColor="text1"/>
              </w:rPr>
            </w:pPr>
            <w:r>
              <w:rPr>
                <w:b/>
                <w:color w:val="000000" w:themeColor="text1"/>
              </w:rPr>
              <w:t>Proposal 6: One threshold is used for TA report triggering.</w:t>
            </w:r>
          </w:p>
          <w:p w14:paraId="66EB87AA" w14:textId="5D2DD691" w:rsidR="007052FC" w:rsidRPr="00BC519E" w:rsidRDefault="007052FC" w:rsidP="00294E3A">
            <w:pPr>
              <w:rPr>
                <w:b/>
                <w:bCs/>
                <w:u w:val="single"/>
              </w:rPr>
            </w:pPr>
            <w:r>
              <w:rPr>
                <w:b/>
                <w:color w:val="000000" w:themeColor="text1"/>
              </w:rPr>
              <w:t xml:space="preserve">Proposal 7: Coarse TA range reporting with larger granularity can be supported, rather than accurate TA reporting. </w:t>
            </w:r>
          </w:p>
        </w:tc>
      </w:tr>
      <w:tr w:rsidR="00A14F30" w14:paraId="428309FB" w14:textId="77777777" w:rsidTr="00C264F2">
        <w:tc>
          <w:tcPr>
            <w:tcW w:w="1980" w:type="dxa"/>
          </w:tcPr>
          <w:p w14:paraId="7AA9E05B" w14:textId="5A1B68B8" w:rsidR="00A14F30" w:rsidRDefault="00A14F30" w:rsidP="00C264F2">
            <w:r>
              <w:t>MediaTek</w:t>
            </w:r>
          </w:p>
        </w:tc>
        <w:tc>
          <w:tcPr>
            <w:tcW w:w="7036" w:type="dxa"/>
          </w:tcPr>
          <w:p w14:paraId="1F88CBFA" w14:textId="77777777" w:rsidR="00A14F30" w:rsidRDefault="00A14F30" w:rsidP="00A14F30">
            <w:pPr>
              <w:pStyle w:val="BodyText"/>
              <w:rPr>
                <w:rFonts w:eastAsia="PMingLiU"/>
                <w:i/>
              </w:rPr>
            </w:pPr>
            <w:r>
              <w:rPr>
                <w:b/>
                <w:i/>
              </w:rPr>
              <w:t>Observation 3</w:t>
            </w:r>
            <w:r>
              <w:rPr>
                <w:i/>
              </w:rPr>
              <w:t xml:space="preserve">: The TA report needs to be reported by UE when its UE-specific TA has changed by half subframe duration </w:t>
            </w:r>
            <w:r>
              <w:rPr>
                <w:i/>
                <w:color w:val="000000"/>
              </w:rPr>
              <w:t>to avoid DL-UL subframe collision issue. In LEO at 600 km orbit, a TA report every 5 seconds would be sufficient. In GEO, the TA report frequency can be much longer depending on the UE mobility.</w:t>
            </w:r>
          </w:p>
          <w:p w14:paraId="5E060398" w14:textId="77777777" w:rsidR="00A14F30" w:rsidRDefault="00A14F30" w:rsidP="00A14F30">
            <w:pPr>
              <w:pStyle w:val="BodyText"/>
              <w:rPr>
                <w:i/>
              </w:rPr>
            </w:pPr>
            <w:r>
              <w:rPr>
                <w:b/>
                <w:i/>
              </w:rPr>
              <w:t>Proposal 7</w:t>
            </w:r>
            <w:r>
              <w:rPr>
                <w:i/>
              </w:rPr>
              <w:t>: The UE shall report its UE-</w:t>
            </w:r>
            <w:proofErr w:type="spellStart"/>
            <w:r>
              <w:rPr>
                <w:i/>
              </w:rPr>
              <w:t>specifc</w:t>
            </w:r>
            <w:proofErr w:type="spellEnd"/>
            <w:r>
              <w:rPr>
                <w:i/>
              </w:rPr>
              <w:t xml:space="preserve"> TA to the </w:t>
            </w:r>
            <w:proofErr w:type="spellStart"/>
            <w:r>
              <w:rPr>
                <w:i/>
              </w:rPr>
              <w:t>gNB</w:t>
            </w:r>
            <w:proofErr w:type="spellEnd"/>
            <w:r>
              <w:rPr>
                <w:i/>
              </w:rPr>
              <w:t xml:space="preserve"> in Message 3 during initial cell access.</w:t>
            </w:r>
          </w:p>
          <w:p w14:paraId="27C4CCE4" w14:textId="77777777" w:rsidR="00A14F30" w:rsidRDefault="00A14F30" w:rsidP="00A14F30">
            <w:pPr>
              <w:pStyle w:val="BodyText"/>
              <w:rPr>
                <w:i/>
                <w:color w:val="000000"/>
              </w:rPr>
            </w:pPr>
            <w:r>
              <w:rPr>
                <w:b/>
                <w:i/>
                <w:color w:val="000000"/>
              </w:rPr>
              <w:t>Proposal 8</w:t>
            </w:r>
            <w:r>
              <w:rPr>
                <w:i/>
                <w:color w:val="000000"/>
              </w:rPr>
              <w:t xml:space="preserve">: The connected UE shall report its UE-specific TA via MAC CE. </w:t>
            </w:r>
          </w:p>
          <w:p w14:paraId="43F5052B" w14:textId="77777777" w:rsidR="00A14F30" w:rsidRDefault="00A14F30" w:rsidP="00A14F30">
            <w:pPr>
              <w:pStyle w:val="BodyText"/>
              <w:rPr>
                <w:i/>
                <w:color w:val="000000"/>
              </w:rPr>
            </w:pPr>
            <w:r>
              <w:rPr>
                <w:b/>
                <w:i/>
                <w:color w:val="000000"/>
              </w:rPr>
              <w:t>Proposal 9</w:t>
            </w:r>
            <w:r>
              <w:rPr>
                <w:i/>
                <w:color w:val="000000"/>
              </w:rPr>
              <w:t>: The UE-specific TA report shall be reported by connected UE when the UE-specific TA has changed by an amount not exceeding half subframe duration</w:t>
            </w:r>
          </w:p>
          <w:p w14:paraId="121BA809" w14:textId="77777777" w:rsidR="00A14F30" w:rsidRDefault="00A14F30" w:rsidP="00A14F30">
            <w:pPr>
              <w:pStyle w:val="BodyText"/>
              <w:rPr>
                <w:rFonts w:eastAsia="PMingLiU"/>
                <w:i/>
                <w:color w:val="000000"/>
              </w:rPr>
            </w:pPr>
            <w:r w:rsidRPr="00C618C1">
              <w:rPr>
                <w:b/>
                <w:i/>
                <w:color w:val="000000"/>
              </w:rPr>
              <w:t>Proposal 10</w:t>
            </w:r>
            <w:r w:rsidRPr="00C618C1">
              <w:rPr>
                <w:i/>
                <w:color w:val="000000"/>
              </w:rPr>
              <w:t>: Support Option 1 Event triggered (i.e. autonomous decision by the UE to send the TA report) and Option 2: Network request for UE-specific TA report.</w:t>
            </w:r>
          </w:p>
          <w:p w14:paraId="62110894" w14:textId="77777777" w:rsidR="00A14F30" w:rsidRDefault="00A14F30" w:rsidP="00BC519E">
            <w:pPr>
              <w:rPr>
                <w:b/>
                <w:noProof/>
              </w:rPr>
            </w:pPr>
          </w:p>
        </w:tc>
      </w:tr>
      <w:tr w:rsidR="00A14F30" w14:paraId="63E7EFA9" w14:textId="77777777" w:rsidTr="00C264F2">
        <w:tc>
          <w:tcPr>
            <w:tcW w:w="1980" w:type="dxa"/>
          </w:tcPr>
          <w:p w14:paraId="30DD3DD8" w14:textId="734C4F12" w:rsidR="00A14F30" w:rsidRDefault="00E756A8" w:rsidP="00C264F2">
            <w:r>
              <w:t>OPPO</w:t>
            </w:r>
          </w:p>
        </w:tc>
        <w:tc>
          <w:tcPr>
            <w:tcW w:w="7036" w:type="dxa"/>
          </w:tcPr>
          <w:p w14:paraId="329A48CF" w14:textId="50F00BD5" w:rsidR="00A14F30" w:rsidRPr="00E756A8" w:rsidRDefault="00E756A8" w:rsidP="00A14F30">
            <w:pPr>
              <w:pStyle w:val="BodyText"/>
              <w:rPr>
                <w:b/>
                <w:iCs/>
              </w:rPr>
            </w:pPr>
            <w:r>
              <w:rPr>
                <w:rFonts w:eastAsia="SimSun"/>
                <w:b/>
              </w:rPr>
              <w:t>Proposal 3: UE TA reporting is not needed if cell-specific K offset is considered.</w:t>
            </w:r>
          </w:p>
        </w:tc>
      </w:tr>
      <w:tr w:rsidR="0080669A" w14:paraId="36B8E12D" w14:textId="77777777" w:rsidTr="00C264F2">
        <w:tc>
          <w:tcPr>
            <w:tcW w:w="1980" w:type="dxa"/>
          </w:tcPr>
          <w:p w14:paraId="05D79490" w14:textId="1BA71C5D" w:rsidR="0080669A" w:rsidRDefault="0080669A" w:rsidP="00C264F2">
            <w:proofErr w:type="spellStart"/>
            <w:r w:rsidRPr="00ED4ADE">
              <w:t>FGI</w:t>
            </w:r>
            <w:proofErr w:type="spellEnd"/>
            <w:r w:rsidRPr="00ED4ADE">
              <w:t xml:space="preserve">, Asia Pacific Telecom, III, </w:t>
            </w:r>
            <w:proofErr w:type="spellStart"/>
            <w:r w:rsidRPr="00ED4ADE">
              <w:t>ITRI</w:t>
            </w:r>
            <w:proofErr w:type="spellEnd"/>
          </w:p>
        </w:tc>
        <w:tc>
          <w:tcPr>
            <w:tcW w:w="7036" w:type="dxa"/>
          </w:tcPr>
          <w:p w14:paraId="56646D38" w14:textId="77777777" w:rsidR="0080669A" w:rsidRDefault="0080669A" w:rsidP="00760D8D">
            <w:pPr>
              <w:pStyle w:val="Proposal"/>
              <w:numPr>
                <w:ilvl w:val="0"/>
                <w:numId w:val="8"/>
              </w:numPr>
              <w:ind w:left="1310" w:hanging="1310"/>
              <w:rPr>
                <w:lang w:val="en-GB"/>
              </w:rPr>
            </w:pPr>
            <w:bookmarkStart w:id="87" w:name="_Toc77862370"/>
            <w:r>
              <w:rPr>
                <w:lang w:val="en-GB"/>
              </w:rPr>
              <w:t xml:space="preserve">Deprioritize scheduling enhancement on UE-specific TA report in </w:t>
            </w:r>
            <w:proofErr w:type="spellStart"/>
            <w:r>
              <w:rPr>
                <w:lang w:val="en-GB"/>
              </w:rPr>
              <w:t>RRC_CONNECTED</w:t>
            </w:r>
            <w:proofErr w:type="spellEnd"/>
            <w:r>
              <w:rPr>
                <w:lang w:val="en-GB"/>
              </w:rPr>
              <w:t xml:space="preserve"> for </w:t>
            </w:r>
            <w:proofErr w:type="spellStart"/>
            <w:r>
              <w:rPr>
                <w:lang w:val="en-GB"/>
              </w:rPr>
              <w:t>Rel</w:t>
            </w:r>
            <w:proofErr w:type="spellEnd"/>
            <w:r>
              <w:rPr>
                <w:lang w:val="en-GB"/>
              </w:rPr>
              <w:t>-17.</w:t>
            </w:r>
            <w:bookmarkEnd w:id="87"/>
          </w:p>
          <w:p w14:paraId="6EE14274" w14:textId="77777777" w:rsidR="0080669A" w:rsidRDefault="0080669A" w:rsidP="00760D8D">
            <w:pPr>
              <w:pStyle w:val="Proposal"/>
              <w:numPr>
                <w:ilvl w:val="0"/>
                <w:numId w:val="8"/>
              </w:numPr>
              <w:spacing w:after="240"/>
              <w:ind w:left="1310" w:hanging="1310"/>
              <w:rPr>
                <w:lang w:val="en-GB"/>
              </w:rPr>
            </w:pPr>
            <w:bookmarkStart w:id="88" w:name="_Toc77862371"/>
            <w:r>
              <w:rPr>
                <w:lang w:val="en-GB"/>
              </w:rPr>
              <w:t>If enabled by the network, the UE reports information about UE-specific TA pre-compensation at the random-access procedure (</w:t>
            </w:r>
            <w:proofErr w:type="spellStart"/>
            <w:r>
              <w:rPr>
                <w:lang w:val="en-GB"/>
              </w:rPr>
              <w:t>MSGA</w:t>
            </w:r>
            <w:proofErr w:type="spellEnd"/>
            <w:r>
              <w:rPr>
                <w:lang w:val="en-GB"/>
              </w:rPr>
              <w:t>/</w:t>
            </w:r>
            <w:proofErr w:type="spellStart"/>
            <w:r>
              <w:rPr>
                <w:lang w:val="en-GB"/>
              </w:rPr>
              <w:t>MSG3</w:t>
            </w:r>
            <w:proofErr w:type="spellEnd"/>
            <w:r>
              <w:rPr>
                <w:lang w:val="en-GB"/>
              </w:rPr>
              <w:t xml:space="preserve"> or </w:t>
            </w:r>
            <w:proofErr w:type="spellStart"/>
            <w:r>
              <w:rPr>
                <w:lang w:val="en-GB"/>
              </w:rPr>
              <w:t>MSG5</w:t>
            </w:r>
            <w:proofErr w:type="spellEnd"/>
            <w:r>
              <w:rPr>
                <w:lang w:val="en-GB"/>
              </w:rPr>
              <w:t>) using a MAC CE.</w:t>
            </w:r>
            <w:bookmarkEnd w:id="88"/>
          </w:p>
          <w:p w14:paraId="0DD14123" w14:textId="77777777" w:rsidR="0080669A" w:rsidRDefault="0080669A" w:rsidP="0080669A">
            <w:pPr>
              <w:pStyle w:val="Proposal"/>
              <w:tabs>
                <w:tab w:val="clear" w:pos="1304"/>
              </w:tabs>
              <w:spacing w:after="240"/>
              <w:ind w:left="0" w:firstLine="0"/>
              <w:rPr>
                <w:lang w:val="en-GB"/>
              </w:rPr>
            </w:pPr>
          </w:p>
          <w:p w14:paraId="449F7482" w14:textId="77777777" w:rsidR="0080669A" w:rsidRDefault="0080669A" w:rsidP="0080669A">
            <w:pPr>
              <w:pStyle w:val="Observation"/>
              <w:tabs>
                <w:tab w:val="clear" w:pos="360"/>
                <w:tab w:val="clear" w:pos="1701"/>
              </w:tabs>
              <w:overflowPunct w:val="0"/>
              <w:ind w:left="1526" w:hanging="1526"/>
              <w:rPr>
                <w:rFonts w:eastAsiaTheme="minorEastAsia"/>
                <w:lang w:val="en-GB"/>
              </w:rPr>
            </w:pPr>
            <w:bookmarkStart w:id="89" w:name="_Toc77862378"/>
            <w:r>
              <w:rPr>
                <w:lang w:val="en-GB"/>
              </w:rPr>
              <w:t>If</w:t>
            </w:r>
            <w:r>
              <w:t xml:space="preserve"> </w:t>
            </w:r>
            <w:r>
              <w:rPr>
                <w:lang w:val="en-GB"/>
              </w:rPr>
              <w:t xml:space="preserve">the UE location is reported to NW with a guaranteed accuracy of an area of a </w:t>
            </w:r>
            <w:proofErr w:type="spellStart"/>
            <w:r>
              <w:rPr>
                <w:lang w:val="en-GB"/>
              </w:rPr>
              <w:t>2km</w:t>
            </w:r>
            <w:proofErr w:type="spellEnd"/>
            <w:r>
              <w:rPr>
                <w:lang w:val="en-GB"/>
              </w:rPr>
              <w:t xml:space="preserve"> radius, NW could estimate UE-</w:t>
            </w:r>
            <w:proofErr w:type="spellStart"/>
            <w:r>
              <w:rPr>
                <w:lang w:val="en-GB"/>
              </w:rPr>
              <w:t>eNB</w:t>
            </w:r>
            <w:proofErr w:type="spellEnd"/>
            <w:r>
              <w:rPr>
                <w:lang w:val="en-GB"/>
              </w:rPr>
              <w:t xml:space="preserve"> </w:t>
            </w:r>
            <w:proofErr w:type="spellStart"/>
            <w:r>
              <w:rPr>
                <w:lang w:val="en-GB"/>
              </w:rPr>
              <w:t>RTT</w:t>
            </w:r>
            <w:proofErr w:type="spellEnd"/>
            <w:r>
              <w:rPr>
                <w:lang w:val="en-GB"/>
              </w:rPr>
              <w:t xml:space="preserve"> within a 5% error of an NR slot length for all supported </w:t>
            </w:r>
            <w:proofErr w:type="spellStart"/>
            <w:r>
              <w:rPr>
                <w:lang w:val="en-GB"/>
              </w:rPr>
              <w:t>SCS</w:t>
            </w:r>
            <w:proofErr w:type="spellEnd"/>
            <w:r>
              <w:rPr>
                <w:lang w:val="en-GB"/>
              </w:rPr>
              <w:t>.</w:t>
            </w:r>
            <w:bookmarkEnd w:id="89"/>
          </w:p>
          <w:p w14:paraId="34457578" w14:textId="77777777" w:rsidR="0080669A" w:rsidRDefault="0080669A" w:rsidP="0080669A">
            <w:pPr>
              <w:pStyle w:val="Observation"/>
              <w:tabs>
                <w:tab w:val="clear" w:pos="360"/>
                <w:tab w:val="clear" w:pos="1701"/>
              </w:tabs>
              <w:overflowPunct w:val="0"/>
              <w:ind w:left="1526" w:hanging="1526"/>
              <w:rPr>
                <w:lang w:val="en-GB"/>
              </w:rPr>
            </w:pPr>
            <w:bookmarkStart w:id="90" w:name="_Toc77862379"/>
            <w:r>
              <w:rPr>
                <w:lang w:val="en-GB"/>
              </w:rPr>
              <w:t>If</w:t>
            </w:r>
            <w:r>
              <w:t xml:space="preserve"> </w:t>
            </w:r>
            <w:r>
              <w:rPr>
                <w:lang w:val="en-GB"/>
              </w:rPr>
              <w:t xml:space="preserve">the UE location is reported to NW with a guaranteed accuracy of an area of a </w:t>
            </w:r>
            <w:proofErr w:type="spellStart"/>
            <w:r>
              <w:rPr>
                <w:lang w:val="en-GB"/>
              </w:rPr>
              <w:t>2km</w:t>
            </w:r>
            <w:proofErr w:type="spellEnd"/>
            <w:r>
              <w:rPr>
                <w:lang w:val="en-GB"/>
              </w:rPr>
              <w:t xml:space="preserve"> radius, the maximum update frequency shall be every 6s for aircraft and 1 minute for C-IoT devices.</w:t>
            </w:r>
            <w:bookmarkEnd w:id="90"/>
          </w:p>
          <w:p w14:paraId="67B8590E" w14:textId="77777777" w:rsidR="0080669A" w:rsidRDefault="0080669A" w:rsidP="00760D8D">
            <w:pPr>
              <w:pStyle w:val="Proposal"/>
              <w:numPr>
                <w:ilvl w:val="0"/>
                <w:numId w:val="8"/>
              </w:numPr>
              <w:rPr>
                <w:lang w:val="en-GB"/>
              </w:rPr>
            </w:pPr>
            <w:bookmarkStart w:id="91" w:name="_Toc77862372"/>
            <w:r>
              <w:rPr>
                <w:lang w:val="en-GB"/>
              </w:rPr>
              <w:t xml:space="preserve">If enabled by the network, the UE reports information about UE location during initial access, e.g., via </w:t>
            </w:r>
            <w:proofErr w:type="spellStart"/>
            <w:r>
              <w:rPr>
                <w:lang w:val="en-GB"/>
              </w:rPr>
              <w:t>MSG3</w:t>
            </w:r>
            <w:proofErr w:type="spellEnd"/>
            <w:r>
              <w:rPr>
                <w:lang w:val="en-GB"/>
              </w:rPr>
              <w:t xml:space="preserve"> or </w:t>
            </w:r>
            <w:proofErr w:type="spellStart"/>
            <w:r>
              <w:rPr>
                <w:lang w:val="en-GB"/>
              </w:rPr>
              <w:t>MSG5</w:t>
            </w:r>
            <w:proofErr w:type="spellEnd"/>
            <w:r>
              <w:rPr>
                <w:lang w:val="en-GB"/>
              </w:rPr>
              <w:t xml:space="preserve"> using a MAC CE command or </w:t>
            </w:r>
            <w:proofErr w:type="spellStart"/>
            <w:r>
              <w:rPr>
                <w:lang w:val="en-GB"/>
              </w:rPr>
              <w:t>RRC</w:t>
            </w:r>
            <w:proofErr w:type="spellEnd"/>
            <w:r>
              <w:rPr>
                <w:lang w:val="en-GB"/>
              </w:rPr>
              <w:t xml:space="preserve"> parameters.</w:t>
            </w:r>
            <w:bookmarkEnd w:id="91"/>
            <w:r>
              <w:rPr>
                <w:lang w:val="en-GB"/>
              </w:rPr>
              <w:t xml:space="preserve"> </w:t>
            </w:r>
          </w:p>
          <w:p w14:paraId="263D4D79" w14:textId="77777777" w:rsidR="0080669A" w:rsidRDefault="0080669A" w:rsidP="00760D8D">
            <w:pPr>
              <w:pStyle w:val="Proposal"/>
              <w:numPr>
                <w:ilvl w:val="0"/>
                <w:numId w:val="8"/>
              </w:numPr>
              <w:ind w:left="1310" w:hanging="1310"/>
              <w:rPr>
                <w:lang w:val="en-GB"/>
              </w:rPr>
            </w:pPr>
            <w:bookmarkStart w:id="92" w:name="_Toc77862373"/>
            <w:r>
              <w:rPr>
                <w:lang w:val="en-GB"/>
              </w:rPr>
              <w:t xml:space="preserve">If enabled by the network, the UE reports information about UE location in </w:t>
            </w:r>
            <w:proofErr w:type="spellStart"/>
            <w:r>
              <w:rPr>
                <w:lang w:val="en-GB"/>
              </w:rPr>
              <w:t>RRC_CONNECTED</w:t>
            </w:r>
            <w:proofErr w:type="spellEnd"/>
            <w:r>
              <w:rPr>
                <w:lang w:val="en-GB"/>
              </w:rPr>
              <w:t xml:space="preserve"> using a MAC CE or an </w:t>
            </w:r>
            <w:proofErr w:type="spellStart"/>
            <w:r>
              <w:rPr>
                <w:lang w:val="en-GB"/>
              </w:rPr>
              <w:t>RRC</w:t>
            </w:r>
            <w:proofErr w:type="spellEnd"/>
            <w:r>
              <w:rPr>
                <w:lang w:val="en-GB"/>
              </w:rPr>
              <w:t xml:space="preserve"> message. The maximum update frequency is 1 minute for C-IoT devices.</w:t>
            </w:r>
            <w:bookmarkEnd w:id="92"/>
          </w:p>
          <w:p w14:paraId="3A6B0558" w14:textId="52BF3E98" w:rsidR="0080669A" w:rsidRPr="0080669A" w:rsidRDefault="0080669A" w:rsidP="0080669A">
            <w:pPr>
              <w:pStyle w:val="Proposal"/>
              <w:tabs>
                <w:tab w:val="clear" w:pos="1304"/>
              </w:tabs>
              <w:spacing w:after="240"/>
              <w:ind w:left="0" w:firstLine="0"/>
              <w:rPr>
                <w:lang w:val="en-GB"/>
              </w:rPr>
            </w:pPr>
          </w:p>
        </w:tc>
      </w:tr>
      <w:tr w:rsidR="00550E60" w14:paraId="32B3B081" w14:textId="77777777" w:rsidTr="00C264F2">
        <w:tc>
          <w:tcPr>
            <w:tcW w:w="1980" w:type="dxa"/>
          </w:tcPr>
          <w:p w14:paraId="0C6261B9" w14:textId="5199F45C" w:rsidR="00550E60" w:rsidRPr="00ED4ADE" w:rsidRDefault="00550E60" w:rsidP="00C264F2">
            <w:proofErr w:type="spellStart"/>
            <w:r>
              <w:t>CMCC</w:t>
            </w:r>
            <w:proofErr w:type="spellEnd"/>
          </w:p>
        </w:tc>
        <w:tc>
          <w:tcPr>
            <w:tcW w:w="7036" w:type="dxa"/>
          </w:tcPr>
          <w:p w14:paraId="6199E334" w14:textId="47C78F01" w:rsidR="000C0A61" w:rsidRDefault="00550E60" w:rsidP="00550E60">
            <w:pPr>
              <w:spacing w:beforeLines="50" w:before="120" w:afterLines="50" w:after="120"/>
            </w:pPr>
            <w:r>
              <w:rPr>
                <w:b/>
                <w:i/>
                <w:u w:val="single"/>
              </w:rPr>
              <w:t>Proposal 1:</w:t>
            </w:r>
            <w:r>
              <w:rPr>
                <w:bCs/>
              </w:rPr>
              <w:t xml:space="preserve"> For UL scheduling for </w:t>
            </w:r>
            <w:proofErr w:type="spellStart"/>
            <w:r>
              <w:rPr>
                <w:bCs/>
              </w:rPr>
              <w:t>FDD</w:t>
            </w:r>
            <w:proofErr w:type="spellEnd"/>
            <w:r>
              <w:rPr>
                <w:bCs/>
              </w:rPr>
              <w:t>-HD</w:t>
            </w:r>
            <w:r>
              <w:rPr>
                <w:rFonts w:hint="eastAsia"/>
              </w:rPr>
              <w:t xml:space="preserve"> </w:t>
            </w:r>
            <w:r>
              <w:rPr>
                <w:bCs/>
              </w:rPr>
              <w:t>to avoid UL-DL collisions,</w:t>
            </w:r>
            <w:r>
              <w:t xml:space="preserve"> cell/beam/UE-specific </w:t>
            </w:r>
            <w:proofErr w:type="spellStart"/>
            <w:r>
              <w:t>Koffset</w:t>
            </w:r>
            <w:proofErr w:type="spellEnd"/>
            <w:r>
              <w:t xml:space="preserve"> and UE-specific TA based solutions need further study, taking latency, signaling overhead, power consumption, and network efficiency into account.</w:t>
            </w:r>
          </w:p>
          <w:p w14:paraId="5493D142" w14:textId="77777777" w:rsidR="000C0A61" w:rsidRDefault="000C0A61" w:rsidP="000C0A61">
            <w:pPr>
              <w:spacing w:beforeLines="50" w:before="120" w:afterLines="50" w:after="120"/>
              <w:rPr>
                <w:bCs/>
                <w:iCs/>
              </w:rPr>
            </w:pPr>
            <w:r>
              <w:rPr>
                <w:b/>
                <w:i/>
                <w:u w:val="single"/>
              </w:rPr>
              <w:t>Proposal 2:</w:t>
            </w:r>
            <w:r>
              <w:rPr>
                <w:bCs/>
                <w:iCs/>
              </w:rPr>
              <w:t xml:space="preserve"> </w:t>
            </w:r>
            <w:r>
              <w:t>UE-specific TA reporting</w:t>
            </w:r>
            <w:r>
              <w:rPr>
                <w:bCs/>
                <w:iCs/>
              </w:rPr>
              <w:t xml:space="preserve"> is supported with at least one of following </w:t>
            </w:r>
            <w:r>
              <w:rPr>
                <w:bCs/>
                <w:iCs/>
              </w:rPr>
              <w:lastRenderedPageBreak/>
              <w:t>information:</w:t>
            </w:r>
          </w:p>
          <w:p w14:paraId="45CFA1C0"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ascii="Times New Roman" w:hAnsi="Times New Roman" w:cs="Times New Roman"/>
                <w:bCs/>
                <w:iCs/>
              </w:rPr>
            </w:pPr>
            <w:r>
              <w:rPr>
                <w:rFonts w:cs="Times New Roman"/>
                <w:bCs/>
                <w:iCs/>
              </w:rPr>
              <w:t xml:space="preserve">Option 5: Difference between the last applied </w:t>
            </w:r>
            <w:proofErr w:type="spellStart"/>
            <w:r>
              <w:rPr>
                <w:rFonts w:cs="Times New Roman"/>
                <w:bCs/>
                <w:iCs/>
              </w:rPr>
              <w:t>K_offset</w:t>
            </w:r>
            <w:proofErr w:type="spellEnd"/>
            <w:r>
              <w:rPr>
                <w:rFonts w:cs="Times New Roman"/>
                <w:bCs/>
                <w:iCs/>
              </w:rPr>
              <w:t xml:space="preserve"> (e.g., cell-specific </w:t>
            </w:r>
            <w:proofErr w:type="spellStart"/>
            <w:r>
              <w:rPr>
                <w:rFonts w:cs="Times New Roman"/>
                <w:bCs/>
                <w:iCs/>
              </w:rPr>
              <w:t>K_offset</w:t>
            </w:r>
            <w:proofErr w:type="spellEnd"/>
            <w:r>
              <w:rPr>
                <w:rFonts w:cs="Times New Roman"/>
                <w:bCs/>
                <w:iCs/>
              </w:rPr>
              <w:t xml:space="preserve"> or UE-specific </w:t>
            </w:r>
            <w:proofErr w:type="spellStart"/>
            <w:r>
              <w:rPr>
                <w:rFonts w:cs="Times New Roman"/>
                <w:bCs/>
                <w:iCs/>
              </w:rPr>
              <w:t>K_offset</w:t>
            </w:r>
            <w:proofErr w:type="spellEnd"/>
            <w:r>
              <w:rPr>
                <w:rFonts w:cs="Times New Roman"/>
                <w:bCs/>
                <w:iCs/>
              </w:rPr>
              <w:t xml:space="preserve"> indicated by the network) and one new </w:t>
            </w:r>
            <w:proofErr w:type="spellStart"/>
            <w:r>
              <w:rPr>
                <w:rFonts w:cs="Times New Roman"/>
                <w:bCs/>
                <w:iCs/>
              </w:rPr>
              <w:t>K_offset</w:t>
            </w:r>
            <w:proofErr w:type="spellEnd"/>
            <w:r>
              <w:rPr>
                <w:rFonts w:cs="Times New Roman"/>
                <w:bCs/>
                <w:iCs/>
              </w:rPr>
              <w:t xml:space="preserve"> suggested by UE.</w:t>
            </w:r>
          </w:p>
          <w:p w14:paraId="497D153F"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 xml:space="preserve">Option 4: Difference between UE-specific </w:t>
            </w:r>
            <w:proofErr w:type="spellStart"/>
            <w:r>
              <w:rPr>
                <w:rFonts w:cs="Times New Roman"/>
                <w:bCs/>
                <w:iCs/>
              </w:rPr>
              <w:t>K_offset</w:t>
            </w:r>
            <w:proofErr w:type="spellEnd"/>
            <w:r>
              <w:rPr>
                <w:rFonts w:cs="Times New Roman"/>
                <w:bCs/>
                <w:iCs/>
              </w:rPr>
              <w:t xml:space="preserve"> and cell-specific </w:t>
            </w:r>
            <w:proofErr w:type="spellStart"/>
            <w:r>
              <w:rPr>
                <w:rFonts w:cs="Times New Roman"/>
                <w:bCs/>
                <w:iCs/>
              </w:rPr>
              <w:t>K_offset</w:t>
            </w:r>
            <w:proofErr w:type="spellEnd"/>
            <w:r>
              <w:rPr>
                <w:rFonts w:cs="Times New Roman"/>
                <w:bCs/>
                <w:iCs/>
              </w:rPr>
              <w:t>.</w:t>
            </w:r>
          </w:p>
          <w:p w14:paraId="5EA4EB33" w14:textId="77777777" w:rsidR="000C0A61" w:rsidRDefault="000C0A61" w:rsidP="00760D8D">
            <w:pPr>
              <w:pStyle w:val="ListParagraph"/>
              <w:numPr>
                <w:ilvl w:val="0"/>
                <w:numId w:val="9"/>
              </w:numPr>
              <w:overflowPunct/>
              <w:autoSpaceDE/>
              <w:autoSpaceDN/>
              <w:adjustRightInd/>
              <w:spacing w:beforeLines="50" w:before="120" w:afterLines="50"/>
              <w:ind w:firstLineChars="0"/>
              <w:rPr>
                <w:rFonts w:cs="Times New Roman"/>
                <w:bCs/>
                <w:iCs/>
              </w:rPr>
            </w:pPr>
            <w:r>
              <w:rPr>
                <w:rFonts w:cs="Times New Roman"/>
                <w:bCs/>
                <w:iCs/>
              </w:rPr>
              <w:t>Option 3: UE location.</w:t>
            </w:r>
          </w:p>
          <w:p w14:paraId="354BA989" w14:textId="4DC6009D" w:rsidR="000C0A61" w:rsidRPr="000C0A61" w:rsidRDefault="000C0A61" w:rsidP="00550E60">
            <w:pPr>
              <w:spacing w:beforeLines="50" w:before="120" w:afterLines="50" w:after="120"/>
              <w:rPr>
                <w:bCs/>
                <w:iCs/>
              </w:rPr>
            </w:pPr>
            <w:r>
              <w:rPr>
                <w:b/>
                <w:i/>
                <w:u w:val="single"/>
              </w:rPr>
              <w:t>Proposal 3:</w:t>
            </w:r>
            <w:r>
              <w:rPr>
                <w:bCs/>
                <w:iCs/>
              </w:rPr>
              <w:t xml:space="preserve"> </w:t>
            </w:r>
            <w:r>
              <w:t>The decision on UE-specific TA reporting achieved in NR NTN may be reused in IoT NTN with minimum changes, if any, when it is agreed.</w:t>
            </w:r>
          </w:p>
        </w:tc>
      </w:tr>
      <w:tr w:rsidR="000C0A61" w14:paraId="5315A44B" w14:textId="77777777" w:rsidTr="00C264F2">
        <w:tc>
          <w:tcPr>
            <w:tcW w:w="1980" w:type="dxa"/>
          </w:tcPr>
          <w:p w14:paraId="5C46ADD5" w14:textId="51D469D5" w:rsidR="000C0A61" w:rsidRDefault="00B43006" w:rsidP="00C264F2">
            <w:r>
              <w:lastRenderedPageBreak/>
              <w:t>Intel</w:t>
            </w:r>
          </w:p>
        </w:tc>
        <w:tc>
          <w:tcPr>
            <w:tcW w:w="7036" w:type="dxa"/>
          </w:tcPr>
          <w:p w14:paraId="11CA79AD" w14:textId="77777777" w:rsidR="00B43006" w:rsidRDefault="00B43006" w:rsidP="00EB7100">
            <w:pPr>
              <w:pStyle w:val="NoSpacing"/>
              <w:rPr>
                <w:rFonts w:eastAsiaTheme="minorHAnsi"/>
                <w:iCs/>
                <w:lang w:val="en-GB" w:eastAsia="en-US"/>
              </w:rPr>
            </w:pPr>
            <w:r>
              <w:t>Proposal 2</w:t>
            </w:r>
            <w:r>
              <w:rPr>
                <w:iCs/>
              </w:rPr>
              <w:t xml:space="preserve">: </w:t>
            </w:r>
          </w:p>
          <w:p w14:paraId="1FAA8A29" w14:textId="77777777" w:rsidR="00B43006" w:rsidRDefault="00B43006" w:rsidP="00EB7100">
            <w:pPr>
              <w:pStyle w:val="NoSpacing"/>
              <w:numPr>
                <w:ilvl w:val="0"/>
                <w:numId w:val="34"/>
              </w:numPr>
            </w:pPr>
            <w:r>
              <w:t xml:space="preserve">Reporting of UE-specific TA calculated based on GNSS information and satellite ephemeris is necessary to enable half-duplex </w:t>
            </w:r>
            <w:proofErr w:type="spellStart"/>
            <w:r>
              <w:t>FDD</w:t>
            </w:r>
            <w:proofErr w:type="spellEnd"/>
            <w:r>
              <w:t xml:space="preserve"> operation</w:t>
            </w:r>
          </w:p>
          <w:p w14:paraId="6C831617" w14:textId="77777777" w:rsidR="00B43006" w:rsidRDefault="00B43006" w:rsidP="00EB7100">
            <w:pPr>
              <w:pStyle w:val="NoSpacing"/>
              <w:numPr>
                <w:ilvl w:val="1"/>
                <w:numId w:val="34"/>
              </w:numPr>
            </w:pPr>
            <w:r>
              <w:t>Subframe-level granularity can be considered for reporting</w:t>
            </w:r>
          </w:p>
          <w:p w14:paraId="07141E1B" w14:textId="77777777" w:rsidR="00B43006" w:rsidRDefault="00B43006" w:rsidP="00EB7100">
            <w:pPr>
              <w:pStyle w:val="NoSpacing"/>
              <w:rPr>
                <w:rFonts w:eastAsiaTheme="minorHAnsi"/>
                <w:lang w:val="en-GB" w:eastAsia="en-US"/>
              </w:rPr>
            </w:pPr>
            <w:r>
              <w:t xml:space="preserve">Proposal 3: </w:t>
            </w:r>
          </w:p>
          <w:p w14:paraId="29D3B3AC" w14:textId="77777777" w:rsidR="00B43006" w:rsidRDefault="00B43006" w:rsidP="00EB7100">
            <w:pPr>
              <w:pStyle w:val="NoSpacing"/>
              <w:numPr>
                <w:ilvl w:val="0"/>
                <w:numId w:val="34"/>
              </w:numPr>
            </w:pPr>
            <w:r>
              <w:t>Consider the following alternatives to decrease UE-specific TA reporting overhead</w:t>
            </w:r>
          </w:p>
          <w:p w14:paraId="39A09A5D" w14:textId="77777777" w:rsidR="00B43006" w:rsidRDefault="00B43006" w:rsidP="00EB7100">
            <w:pPr>
              <w:pStyle w:val="NoSpacing"/>
              <w:numPr>
                <w:ilvl w:val="1"/>
                <w:numId w:val="34"/>
              </w:numPr>
            </w:pPr>
            <w:r>
              <w:t>Alt 1. Reporting of information to extrapolate/interpolate UE-specific TA (e.g. series of values, 1st order derivative, etc.)</w:t>
            </w:r>
          </w:p>
          <w:p w14:paraId="1E87996D" w14:textId="7A0978B4" w:rsidR="000C0A61" w:rsidRPr="00B43006" w:rsidRDefault="00B43006" w:rsidP="00EB7100">
            <w:pPr>
              <w:pStyle w:val="NoSpacing"/>
              <w:numPr>
                <w:ilvl w:val="1"/>
                <w:numId w:val="34"/>
              </w:numPr>
            </w:pPr>
            <w:r>
              <w:t>Alt 2. Reporting of UE location (based on GNSS)</w:t>
            </w:r>
          </w:p>
        </w:tc>
      </w:tr>
      <w:tr w:rsidR="00FB786A" w14:paraId="0B417ECC" w14:textId="77777777" w:rsidTr="00C264F2">
        <w:tc>
          <w:tcPr>
            <w:tcW w:w="1980" w:type="dxa"/>
          </w:tcPr>
          <w:p w14:paraId="380B748F" w14:textId="4B0D39FC" w:rsidR="00FB786A" w:rsidRDefault="00FB786A" w:rsidP="00C264F2">
            <w:r>
              <w:t>Ericsson</w:t>
            </w:r>
          </w:p>
        </w:tc>
        <w:tc>
          <w:tcPr>
            <w:tcW w:w="7036" w:type="dxa"/>
          </w:tcPr>
          <w:p w14:paraId="6155E3A3" w14:textId="77777777" w:rsidR="00FB786A" w:rsidRPr="00FB786A" w:rsidRDefault="00FB786A" w:rsidP="00FB786A">
            <w:pPr>
              <w:spacing w:before="240" w:after="240"/>
              <w:rPr>
                <w:b/>
                <w:bCs/>
                <w:iCs/>
              </w:rPr>
            </w:pPr>
            <w:r w:rsidRPr="00FB786A">
              <w:rPr>
                <w:b/>
                <w:bCs/>
                <w:iCs/>
              </w:rPr>
              <w:t>Proposal 4</w:t>
            </w:r>
            <w:r w:rsidRPr="00FB786A">
              <w:rPr>
                <w:b/>
                <w:bCs/>
                <w:iCs/>
              </w:rPr>
              <w:tab/>
              <w:t>Evaluate the impact of frequent UE TA reporting on IoT UE power consumption.</w:t>
            </w:r>
          </w:p>
          <w:p w14:paraId="2A835430" w14:textId="370ACD57" w:rsidR="00FB786A" w:rsidRPr="00FB786A" w:rsidRDefault="00FB786A" w:rsidP="00FB786A">
            <w:pPr>
              <w:spacing w:before="240" w:after="240"/>
              <w:rPr>
                <w:b/>
                <w:bCs/>
                <w:iCs/>
              </w:rPr>
            </w:pPr>
            <w:r w:rsidRPr="00FB786A">
              <w:rPr>
                <w:b/>
                <w:bCs/>
                <w:iCs/>
              </w:rPr>
              <w:t>Proposal 5</w:t>
            </w:r>
            <w:r w:rsidRPr="00FB786A">
              <w:rPr>
                <w:b/>
                <w:bCs/>
                <w:iCs/>
              </w:rPr>
              <w:tab/>
              <w:t xml:space="preserve">If UE specific TA reporting were to be supported for IoT NTN, the reporting mechanism can follow the decision in </w:t>
            </w:r>
            <w:proofErr w:type="spellStart"/>
            <w:r w:rsidRPr="00FB786A">
              <w:rPr>
                <w:b/>
                <w:bCs/>
                <w:iCs/>
              </w:rPr>
              <w:t>NR_NTN_Solutions</w:t>
            </w:r>
            <w:proofErr w:type="spellEnd"/>
            <w:r w:rsidRPr="00FB786A">
              <w:rPr>
                <w:b/>
                <w:bCs/>
                <w:iCs/>
              </w:rPr>
              <w:t xml:space="preserve"> WI and reuse the agreements therein for IoT NTN with minimum changes if any.</w:t>
            </w:r>
          </w:p>
        </w:tc>
      </w:tr>
      <w:tr w:rsidR="00AC29C4" w14:paraId="00445E6E" w14:textId="77777777" w:rsidTr="00C264F2">
        <w:tc>
          <w:tcPr>
            <w:tcW w:w="1980" w:type="dxa"/>
          </w:tcPr>
          <w:p w14:paraId="33128613" w14:textId="228E0807" w:rsidR="00AC29C4" w:rsidRDefault="00AC29C4" w:rsidP="00C264F2">
            <w:r>
              <w:t>Apple</w:t>
            </w:r>
          </w:p>
        </w:tc>
        <w:tc>
          <w:tcPr>
            <w:tcW w:w="7036" w:type="dxa"/>
          </w:tcPr>
          <w:p w14:paraId="68AE42C5" w14:textId="1AABE138" w:rsidR="00AC29C4" w:rsidRPr="00AC29C4" w:rsidRDefault="00AC29C4" w:rsidP="00AC29C4">
            <w:pPr>
              <w:rPr>
                <w:iCs/>
              </w:rPr>
            </w:pPr>
            <w:r>
              <w:rPr>
                <w:b/>
                <w:i/>
                <w:u w:val="single"/>
              </w:rPr>
              <w:t>Proposal 6:</w:t>
            </w:r>
            <w:r>
              <w:rPr>
                <w:i/>
              </w:rPr>
              <w:t xml:space="preserve"> For UE-specific TA reporting for HD </w:t>
            </w:r>
            <w:proofErr w:type="spellStart"/>
            <w:r>
              <w:rPr>
                <w:i/>
              </w:rPr>
              <w:t>FDD</w:t>
            </w:r>
            <w:proofErr w:type="spellEnd"/>
            <w:r>
              <w:rPr>
                <w:i/>
              </w:rPr>
              <w:t xml:space="preserve"> </w:t>
            </w:r>
            <w:proofErr w:type="spellStart"/>
            <w:r>
              <w:rPr>
                <w:i/>
              </w:rPr>
              <w:t>UEs</w:t>
            </w:r>
            <w:proofErr w:type="spellEnd"/>
            <w:r>
              <w:rPr>
                <w:i/>
              </w:rPr>
              <w:t xml:space="preserve">, support event triggered TA reporting, where the reported TA value has coarse granularity. </w:t>
            </w:r>
          </w:p>
        </w:tc>
      </w:tr>
      <w:tr w:rsidR="00C53548" w14:paraId="4FFF7B94" w14:textId="77777777" w:rsidTr="00C264F2">
        <w:tc>
          <w:tcPr>
            <w:tcW w:w="1980" w:type="dxa"/>
          </w:tcPr>
          <w:p w14:paraId="129F5F3B" w14:textId="11C4D35B" w:rsidR="00C53548" w:rsidRDefault="00C53548" w:rsidP="00C264F2">
            <w:proofErr w:type="spellStart"/>
            <w:r>
              <w:t>ZTE</w:t>
            </w:r>
            <w:proofErr w:type="spellEnd"/>
          </w:p>
        </w:tc>
        <w:tc>
          <w:tcPr>
            <w:tcW w:w="7036" w:type="dxa"/>
          </w:tcPr>
          <w:p w14:paraId="71C15E85" w14:textId="25DF232C" w:rsidR="00C53548" w:rsidRDefault="00C53548" w:rsidP="00C53548">
            <w:pPr>
              <w:widowControl/>
              <w:spacing w:beforeLines="50" w:before="120" w:afterLines="50" w:after="120"/>
              <w:rPr>
                <w:i/>
              </w:rPr>
            </w:pPr>
            <w:r>
              <w:rPr>
                <w:b/>
                <w:bCs/>
                <w:i/>
              </w:rPr>
              <w:t xml:space="preserve">Proposal-6: </w:t>
            </w:r>
            <w:r>
              <w:rPr>
                <w:i/>
              </w:rPr>
              <w:t xml:space="preserve">Full TA reporting is preferred for the purpose of updating </w:t>
            </w:r>
            <w:proofErr w:type="spellStart"/>
            <w:r>
              <w:rPr>
                <w:i/>
              </w:rPr>
              <w:t>K_offset</w:t>
            </w:r>
            <w:proofErr w:type="spellEnd"/>
            <w:r>
              <w:rPr>
                <w:i/>
              </w:rPr>
              <w:t xml:space="preserve"> and avoiding UL-DL collision.</w:t>
            </w:r>
          </w:p>
          <w:p w14:paraId="07151CD3" w14:textId="31D72C02" w:rsidR="00C53548" w:rsidRPr="00C53548" w:rsidRDefault="00C53548" w:rsidP="00C53548">
            <w:pPr>
              <w:spacing w:beforeLines="50" w:before="120" w:afterLines="50" w:after="120"/>
              <w:rPr>
                <w:rFonts w:eastAsia="SimSun"/>
              </w:rPr>
            </w:pPr>
            <w:r>
              <w:rPr>
                <w:b/>
                <w:bCs/>
                <w:i/>
                <w:iCs/>
              </w:rPr>
              <w:t xml:space="preserve">Proposal-7: </w:t>
            </w:r>
            <w:r>
              <w:rPr>
                <w:bCs/>
                <w:i/>
                <w:iCs/>
              </w:rPr>
              <w:t>In case of segment pre-compensation, the value of reported TA can be either the first or last TA values applied at corresponding segment.</w:t>
            </w:r>
          </w:p>
        </w:tc>
      </w:tr>
      <w:tr w:rsidR="00101121" w14:paraId="3BD1AA00" w14:textId="77777777" w:rsidTr="00C264F2">
        <w:tc>
          <w:tcPr>
            <w:tcW w:w="1980" w:type="dxa"/>
          </w:tcPr>
          <w:p w14:paraId="372DA0C9" w14:textId="68C64F38" w:rsidR="00101121" w:rsidRDefault="00101121" w:rsidP="00C264F2">
            <w:r>
              <w:t>Xiaomi</w:t>
            </w:r>
          </w:p>
        </w:tc>
        <w:tc>
          <w:tcPr>
            <w:tcW w:w="7036" w:type="dxa"/>
          </w:tcPr>
          <w:p w14:paraId="6C7E13FC" w14:textId="09C31178" w:rsidR="00101121" w:rsidRPr="00101121" w:rsidRDefault="00101121" w:rsidP="00101121">
            <w:pPr>
              <w:rPr>
                <w:b/>
                <w:i/>
              </w:rPr>
            </w:pPr>
            <w:r>
              <w:rPr>
                <w:b/>
                <w:i/>
              </w:rPr>
              <w:t>Proposal 3: The UE TA reporting can be done with a triggered manner.</w:t>
            </w:r>
          </w:p>
        </w:tc>
      </w:tr>
      <w:tr w:rsidR="003C7A04" w14:paraId="3D634724" w14:textId="77777777" w:rsidTr="00C264F2">
        <w:tc>
          <w:tcPr>
            <w:tcW w:w="1980" w:type="dxa"/>
          </w:tcPr>
          <w:p w14:paraId="4277B10D" w14:textId="29258E1E" w:rsidR="003C7A04" w:rsidRDefault="003C7A04" w:rsidP="00C264F2">
            <w:proofErr w:type="spellStart"/>
            <w:r>
              <w:t>InterDigital</w:t>
            </w:r>
            <w:proofErr w:type="spellEnd"/>
          </w:p>
        </w:tc>
        <w:tc>
          <w:tcPr>
            <w:tcW w:w="7036" w:type="dxa"/>
          </w:tcPr>
          <w:p w14:paraId="04D01286" w14:textId="6B72D6DC" w:rsidR="003C7A04" w:rsidRDefault="003C7A04" w:rsidP="00101121">
            <w:pPr>
              <w:rPr>
                <w:b/>
                <w:i/>
              </w:rPr>
            </w:pPr>
            <w:r>
              <w:rPr>
                <w:rFonts w:ascii="Arial" w:hAnsi="Arial" w:cs="Arial"/>
                <w:b/>
                <w:bCs/>
                <w:i/>
                <w:iCs/>
              </w:rPr>
              <w:t>Proposal-7:</w:t>
            </w:r>
            <w:r>
              <w:rPr>
                <w:rFonts w:ascii="Arial" w:hAnsi="Arial" w:cs="Arial"/>
                <w:i/>
                <w:iCs/>
              </w:rPr>
              <w:t xml:space="preserve"> Investigate the benefits of UE-specific </w:t>
            </w:r>
            <w:proofErr w:type="spellStart"/>
            <w:r>
              <w:rPr>
                <w:rFonts w:ascii="Arial" w:hAnsi="Arial" w:cs="Arial"/>
                <w:i/>
                <w:iCs/>
              </w:rPr>
              <w:t>Koffset</w:t>
            </w:r>
            <w:proofErr w:type="spellEnd"/>
            <w:r>
              <w:rPr>
                <w:rFonts w:ascii="Arial" w:hAnsi="Arial" w:cs="Arial"/>
                <w:i/>
                <w:iCs/>
              </w:rPr>
              <w:t xml:space="preserve"> considering additional UE power consumption to report UE-specific TA value regularly.</w:t>
            </w:r>
          </w:p>
        </w:tc>
      </w:tr>
      <w:tr w:rsidR="00693251" w14:paraId="0977F57C" w14:textId="77777777" w:rsidTr="000E2581">
        <w:tc>
          <w:tcPr>
            <w:tcW w:w="1980" w:type="dxa"/>
          </w:tcPr>
          <w:p w14:paraId="230998A7" w14:textId="77777777" w:rsidR="00693251" w:rsidRDefault="00693251" w:rsidP="000E2581">
            <w:r w:rsidRPr="00DC6F54">
              <w:t>Lenovo, Motorola Mobility</w:t>
            </w:r>
          </w:p>
        </w:tc>
        <w:tc>
          <w:tcPr>
            <w:tcW w:w="7036" w:type="dxa"/>
          </w:tcPr>
          <w:p w14:paraId="69AE9426" w14:textId="77777777" w:rsidR="00693251" w:rsidRDefault="00693251" w:rsidP="000E2581">
            <w:pPr>
              <w:rPr>
                <w:b/>
                <w:bCs/>
                <w:i/>
                <w:iCs/>
                <w:color w:val="000000"/>
              </w:rPr>
            </w:pPr>
            <w:r>
              <w:rPr>
                <w:b/>
                <w:bCs/>
                <w:i/>
                <w:iCs/>
                <w:color w:val="000000"/>
              </w:rPr>
              <w:t xml:space="preserve">Proposal 2: UE report the TA value in </w:t>
            </w:r>
            <w:proofErr w:type="spellStart"/>
            <w:r>
              <w:rPr>
                <w:b/>
                <w:bCs/>
                <w:i/>
                <w:iCs/>
                <w:color w:val="000000"/>
              </w:rPr>
              <w:t>msg3</w:t>
            </w:r>
            <w:proofErr w:type="spellEnd"/>
            <w:r>
              <w:rPr>
                <w:b/>
                <w:bCs/>
                <w:i/>
                <w:iCs/>
                <w:color w:val="000000"/>
              </w:rPr>
              <w:t xml:space="preserve"> and report the TA value in the following </w:t>
            </w:r>
            <w:proofErr w:type="spellStart"/>
            <w:r>
              <w:rPr>
                <w:b/>
                <w:bCs/>
                <w:i/>
                <w:iCs/>
                <w:color w:val="000000"/>
              </w:rPr>
              <w:t>NPUSCH</w:t>
            </w:r>
            <w:proofErr w:type="spellEnd"/>
            <w:r>
              <w:rPr>
                <w:b/>
                <w:bCs/>
                <w:i/>
                <w:iCs/>
                <w:color w:val="000000"/>
              </w:rPr>
              <w:t>,</w:t>
            </w:r>
            <w:r>
              <w:rPr>
                <w:rFonts w:ascii="Arial" w:hAnsi="Arial" w:cs="Arial"/>
                <w:b/>
                <w:bCs/>
                <w:i/>
                <w:iCs/>
                <w:color w:val="000000" w:themeColor="text1"/>
                <w:kern w:val="24"/>
                <w:sz w:val="32"/>
                <w:szCs w:val="32"/>
              </w:rPr>
              <w:t xml:space="preserve"> </w:t>
            </w:r>
            <w:r>
              <w:rPr>
                <w:b/>
                <w:bCs/>
                <w:i/>
                <w:iCs/>
                <w:color w:val="000000"/>
              </w:rPr>
              <w:t>the TA can be propagation delay</w:t>
            </w:r>
            <w:r>
              <w:rPr>
                <w:color w:val="000000"/>
              </w:rPr>
              <w:t>/</w:t>
            </w:r>
            <w:r>
              <w:rPr>
                <w:b/>
                <w:bCs/>
                <w:i/>
                <w:iCs/>
                <w:color w:val="000000"/>
              </w:rPr>
              <w:t>UE-specific TA (reflecting all or partial of round-trip delay) (e.g., one way delay, excluding the feeder link delay).</w:t>
            </w:r>
          </w:p>
          <w:p w14:paraId="7E07BA03" w14:textId="5A115B34" w:rsidR="00693251" w:rsidRPr="00DC6F54" w:rsidRDefault="00693251" w:rsidP="00693251">
            <w:pPr>
              <w:rPr>
                <w:b/>
                <w:iCs/>
                <w:u w:val="single"/>
              </w:rPr>
            </w:pPr>
            <w:r>
              <w:rPr>
                <w:b/>
                <w:bCs/>
                <w:i/>
                <w:iCs/>
                <w:color w:val="000000"/>
              </w:rPr>
              <w:t xml:space="preserve">Proposal 3: Differential TA value can be reported in </w:t>
            </w:r>
            <w:proofErr w:type="spellStart"/>
            <w:r>
              <w:rPr>
                <w:b/>
                <w:bCs/>
                <w:i/>
                <w:iCs/>
                <w:color w:val="000000"/>
              </w:rPr>
              <w:t>msg3</w:t>
            </w:r>
            <w:proofErr w:type="spellEnd"/>
            <w:r>
              <w:rPr>
                <w:b/>
                <w:bCs/>
                <w:i/>
                <w:iCs/>
                <w:color w:val="000000"/>
              </w:rPr>
              <w:t xml:space="preserve"> or </w:t>
            </w:r>
            <w:proofErr w:type="spellStart"/>
            <w:r>
              <w:rPr>
                <w:b/>
                <w:bCs/>
                <w:i/>
                <w:iCs/>
                <w:color w:val="000000"/>
              </w:rPr>
              <w:t>NPUSCH</w:t>
            </w:r>
            <w:proofErr w:type="spellEnd"/>
            <w:r>
              <w:rPr>
                <w:b/>
                <w:bCs/>
                <w:i/>
                <w:iCs/>
                <w:color w:val="000000"/>
              </w:rPr>
              <w:t xml:space="preserve"> and the differential TA can be the relative value to 1) broadcast common TA; 2) configured cell specific </w:t>
            </w:r>
            <w:proofErr w:type="spellStart"/>
            <w:r>
              <w:rPr>
                <w:b/>
                <w:bCs/>
                <w:i/>
                <w:iCs/>
                <w:color w:val="000000"/>
              </w:rPr>
              <w:t>K</w:t>
            </w:r>
            <w:r>
              <w:rPr>
                <w:b/>
                <w:bCs/>
                <w:i/>
                <w:iCs/>
                <w:color w:val="000000"/>
                <w:vertAlign w:val="subscript"/>
              </w:rPr>
              <w:t>offset</w:t>
            </w:r>
            <w:proofErr w:type="spellEnd"/>
            <w:r>
              <w:rPr>
                <w:b/>
                <w:bCs/>
                <w:i/>
                <w:iCs/>
                <w:color w:val="000000"/>
              </w:rPr>
              <w:t>; 3) (previous) reported TA.</w:t>
            </w:r>
          </w:p>
        </w:tc>
      </w:tr>
      <w:tr w:rsidR="00693251" w14:paraId="3886B63A" w14:textId="77777777" w:rsidTr="00C264F2">
        <w:tc>
          <w:tcPr>
            <w:tcW w:w="1980" w:type="dxa"/>
          </w:tcPr>
          <w:p w14:paraId="255C40E8" w14:textId="77777777" w:rsidR="00693251" w:rsidRDefault="00693251" w:rsidP="00C264F2"/>
        </w:tc>
        <w:tc>
          <w:tcPr>
            <w:tcW w:w="7036" w:type="dxa"/>
          </w:tcPr>
          <w:p w14:paraId="5F32BCED" w14:textId="77777777" w:rsidR="00693251" w:rsidRDefault="00693251" w:rsidP="00101121">
            <w:pPr>
              <w:rPr>
                <w:rFonts w:ascii="Arial" w:hAnsi="Arial" w:cs="Arial"/>
                <w:b/>
                <w:bCs/>
                <w:i/>
                <w:iCs/>
              </w:rPr>
            </w:pPr>
          </w:p>
        </w:tc>
      </w:tr>
    </w:tbl>
    <w:p w14:paraId="2A0EC958" w14:textId="463E0FE4" w:rsidR="007E4DCF" w:rsidRDefault="007E4DCF" w:rsidP="00ED794C"/>
    <w:p w14:paraId="1EE1C9D2" w14:textId="1BB3D3B8" w:rsidR="00C618C1" w:rsidRPr="00DD484B" w:rsidRDefault="00C618C1" w:rsidP="00C618C1">
      <w:pPr>
        <w:pStyle w:val="Heading3"/>
        <w:rPr>
          <w:lang w:eastAsia="zh-CN"/>
        </w:rPr>
      </w:pPr>
      <w:bookmarkStart w:id="93" w:name="_Toc80031382"/>
      <w:r>
        <w:t xml:space="preserve">FIRST ROUND Discussion on </w:t>
      </w:r>
      <w:r w:rsidRPr="00C618C1">
        <w:rPr>
          <w:lang w:eastAsia="zh-CN"/>
        </w:rPr>
        <w:t>UE specific TA</w:t>
      </w:r>
      <w:bookmarkEnd w:id="93"/>
      <w:r w:rsidRPr="00C618C1">
        <w:rPr>
          <w:lang w:eastAsia="zh-CN"/>
        </w:rPr>
        <w:t xml:space="preserve"> </w:t>
      </w:r>
    </w:p>
    <w:p w14:paraId="5708449F" w14:textId="3BD99803" w:rsidR="00C618C1" w:rsidRDefault="00C618C1" w:rsidP="00C618C1">
      <w:pPr>
        <w:autoSpaceDE w:val="0"/>
        <w:autoSpaceDN w:val="0"/>
        <w:adjustRightInd w:val="0"/>
        <w:spacing w:after="120"/>
        <w:jc w:val="both"/>
        <w:rPr>
          <w:lang w:eastAsia="zh-CN"/>
        </w:rPr>
      </w:pPr>
      <w:r>
        <w:rPr>
          <w:lang w:eastAsia="zh-CN"/>
        </w:rPr>
        <w:t xml:space="preserve">Of the 14 companies that made proposals on </w:t>
      </w:r>
      <w:r w:rsidRPr="00C618C1">
        <w:rPr>
          <w:lang w:eastAsia="zh-CN"/>
        </w:rPr>
        <w:t>UE specific TA</w:t>
      </w:r>
      <w:r>
        <w:rPr>
          <w:lang w:eastAsia="zh-CN"/>
        </w:rPr>
        <w:t>, only one think that UE-specific TA reporting is not needed in IoT NTN.</w:t>
      </w:r>
    </w:p>
    <w:p w14:paraId="3AFA5550" w14:textId="77777777" w:rsidR="00C618C1" w:rsidRDefault="00C618C1" w:rsidP="00C618C1"/>
    <w:p w14:paraId="30A7AB3D" w14:textId="0C842295" w:rsidR="00C618C1" w:rsidRDefault="00C618C1" w:rsidP="00C618C1">
      <w:r>
        <w:t xml:space="preserve">If the UE and </w:t>
      </w:r>
      <w:proofErr w:type="spellStart"/>
      <w:r>
        <w:t>eNB</w:t>
      </w:r>
      <w:proofErr w:type="spellEnd"/>
      <w:r>
        <w:t xml:space="preserve"> are aware of UE-specific TA, the UE-specific </w:t>
      </w:r>
      <w:proofErr w:type="spellStart"/>
      <w:r>
        <w:t>Koffset</w:t>
      </w:r>
      <w:proofErr w:type="spellEnd"/>
      <w:r>
        <w:t xml:space="preserve"> can be derived from UE-specific TA.</w:t>
      </w:r>
    </w:p>
    <w:p w14:paraId="692AA431" w14:textId="2E97963E" w:rsidR="00C618C1" w:rsidRDefault="00C618C1" w:rsidP="00C618C1">
      <w:r>
        <w:t>The need for UE-specific TA and its reporting mechanisms are under discussion in NR NTN. In FL proposal, IoT NTN can wait to study decisions from NR NTN and then determine whether further enhancements or adaptations are needed.</w:t>
      </w:r>
    </w:p>
    <w:p w14:paraId="442F6461" w14:textId="77777777" w:rsidR="00C618C1" w:rsidRDefault="00C618C1" w:rsidP="00C618C1"/>
    <w:p w14:paraId="2B612073" w14:textId="77777777" w:rsidR="00C618C1" w:rsidRDefault="00C618C1" w:rsidP="00C618C1"/>
    <w:p w14:paraId="482694B9" w14:textId="1D65FF1B" w:rsidR="00C618C1" w:rsidRPr="00771F67" w:rsidRDefault="00C618C1" w:rsidP="00C618C1">
      <w:pPr>
        <w:rPr>
          <w:highlight w:val="cyan"/>
        </w:rPr>
      </w:pPr>
      <w:r w:rsidRPr="00771F67">
        <w:rPr>
          <w:highlight w:val="cyan"/>
        </w:rPr>
        <w:lastRenderedPageBreak/>
        <w:t xml:space="preserve">FL </w:t>
      </w:r>
      <w:r>
        <w:rPr>
          <w:highlight w:val="cyan"/>
        </w:rPr>
        <w:t>Proposal</w:t>
      </w:r>
      <w:r w:rsidRPr="00771F67">
        <w:rPr>
          <w:highlight w:val="cyan"/>
        </w:rPr>
        <w:t xml:space="preserve"> </w:t>
      </w:r>
      <w:r>
        <w:rPr>
          <w:highlight w:val="cyan"/>
        </w:rPr>
        <w:t>7</w:t>
      </w:r>
      <w:r w:rsidRPr="00771F67">
        <w:rPr>
          <w:highlight w:val="cyan"/>
        </w:rPr>
        <w:t>.1.2-1</w:t>
      </w:r>
    </w:p>
    <w:p w14:paraId="55F47964" w14:textId="013D3FB9" w:rsidR="00C618C1" w:rsidRDefault="00C618C1" w:rsidP="00C618C1">
      <w:r w:rsidRPr="00ED27D5">
        <w:rPr>
          <w:highlight w:val="cyan"/>
        </w:rPr>
        <w:t xml:space="preserve">Wait for decisions with respect to the need for and </w:t>
      </w:r>
      <w:r w:rsidR="00ED27D5" w:rsidRPr="00ED27D5">
        <w:rPr>
          <w:highlight w:val="cyan"/>
        </w:rPr>
        <w:t>reporting mechanisms of UE-specific TA and use as starting point.</w:t>
      </w:r>
    </w:p>
    <w:p w14:paraId="25C23F0D" w14:textId="27F99AF6" w:rsidR="00ED27D5" w:rsidRDefault="00ED27D5" w:rsidP="00C618C1"/>
    <w:tbl>
      <w:tblPr>
        <w:tblStyle w:val="TableGrid"/>
        <w:tblW w:w="0" w:type="auto"/>
        <w:tblLook w:val="04A0" w:firstRow="1" w:lastRow="0" w:firstColumn="1" w:lastColumn="0" w:noHBand="0" w:noVBand="1"/>
      </w:tblPr>
      <w:tblGrid>
        <w:gridCol w:w="1838"/>
        <w:gridCol w:w="1985"/>
        <w:gridCol w:w="5193"/>
      </w:tblGrid>
      <w:tr w:rsidR="00ED27D5" w14:paraId="5CEFB673" w14:textId="77777777" w:rsidTr="000E2581">
        <w:tc>
          <w:tcPr>
            <w:tcW w:w="1838" w:type="dxa"/>
            <w:shd w:val="clear" w:color="auto" w:fill="D9D9D9" w:themeFill="background1" w:themeFillShade="D9"/>
          </w:tcPr>
          <w:p w14:paraId="7A974396" w14:textId="77777777" w:rsidR="00ED27D5" w:rsidRDefault="00ED27D5" w:rsidP="000E2581">
            <w:pPr>
              <w:jc w:val="center"/>
            </w:pPr>
            <w:r>
              <w:t>Company</w:t>
            </w:r>
          </w:p>
        </w:tc>
        <w:tc>
          <w:tcPr>
            <w:tcW w:w="1985" w:type="dxa"/>
            <w:shd w:val="clear" w:color="auto" w:fill="D9D9D9" w:themeFill="background1" w:themeFillShade="D9"/>
          </w:tcPr>
          <w:p w14:paraId="1808C0B0" w14:textId="77777777" w:rsidR="00ED27D5" w:rsidRDefault="00ED27D5" w:rsidP="000E2581">
            <w:pPr>
              <w:jc w:val="center"/>
            </w:pPr>
            <w:r>
              <w:t>Support/Not Support</w:t>
            </w:r>
          </w:p>
        </w:tc>
        <w:tc>
          <w:tcPr>
            <w:tcW w:w="5193" w:type="dxa"/>
            <w:shd w:val="clear" w:color="auto" w:fill="D9D9D9" w:themeFill="background1" w:themeFillShade="D9"/>
          </w:tcPr>
          <w:p w14:paraId="22D4E8B2" w14:textId="77777777" w:rsidR="00ED27D5" w:rsidRDefault="00ED27D5" w:rsidP="000E2581">
            <w:pPr>
              <w:jc w:val="center"/>
            </w:pPr>
            <w:r>
              <w:t>Comments</w:t>
            </w:r>
          </w:p>
        </w:tc>
      </w:tr>
      <w:tr w:rsidR="00ED27D5" w14:paraId="5523BF91" w14:textId="77777777" w:rsidTr="000E2581">
        <w:tc>
          <w:tcPr>
            <w:tcW w:w="1838" w:type="dxa"/>
          </w:tcPr>
          <w:p w14:paraId="7337460C" w14:textId="00DC588A" w:rsidR="00ED27D5" w:rsidRDefault="00493251" w:rsidP="000E2581">
            <w:r>
              <w:t>Intel</w:t>
            </w:r>
          </w:p>
        </w:tc>
        <w:tc>
          <w:tcPr>
            <w:tcW w:w="1985" w:type="dxa"/>
          </w:tcPr>
          <w:p w14:paraId="2A872642" w14:textId="598815B0" w:rsidR="00ED27D5" w:rsidRDefault="00C67F21" w:rsidP="00C67F21">
            <w:pPr>
              <w:jc w:val="center"/>
            </w:pPr>
            <w:r>
              <w:t>Not support</w:t>
            </w:r>
          </w:p>
        </w:tc>
        <w:tc>
          <w:tcPr>
            <w:tcW w:w="5193" w:type="dxa"/>
          </w:tcPr>
          <w:p w14:paraId="281CE451" w14:textId="7C8EF749" w:rsidR="00ED27D5" w:rsidRDefault="00493251" w:rsidP="000E2581">
            <w:r>
              <w:t>The FL proposal is not clear</w:t>
            </w:r>
            <w:r w:rsidR="005E0486">
              <w:t>, seems NR NTN is</w:t>
            </w:r>
            <w:r w:rsidR="0095789A">
              <w:t xml:space="preserve"> </w:t>
            </w:r>
            <w:r w:rsidR="005E0486">
              <w:t>missing somewhere in the text</w:t>
            </w:r>
            <w:r>
              <w:t xml:space="preserve">. </w:t>
            </w:r>
          </w:p>
          <w:p w14:paraId="1DD37B09" w14:textId="6F53F1CA" w:rsidR="00493251" w:rsidRDefault="00493251" w:rsidP="000E2581">
            <w:r>
              <w:t xml:space="preserve">In our view NR NTN and IoT NTN shall be treated separately </w:t>
            </w:r>
            <w:proofErr w:type="spellStart"/>
            <w:r>
              <w:t>w.r.t.</w:t>
            </w:r>
            <w:proofErr w:type="spellEnd"/>
            <w:r>
              <w:t xml:space="preserve"> reporting of UE-specific TA since for IoT NTN the half duplex assumption is much more common comparing to NR and also power consumption is more severe issue for IoT comparing to NR. </w:t>
            </w:r>
          </w:p>
        </w:tc>
      </w:tr>
      <w:tr w:rsidR="00ED27D5" w14:paraId="14755674" w14:textId="77777777" w:rsidTr="000E2581">
        <w:tc>
          <w:tcPr>
            <w:tcW w:w="1838" w:type="dxa"/>
          </w:tcPr>
          <w:p w14:paraId="5778F976" w14:textId="77777777" w:rsidR="00ED27D5" w:rsidRDefault="00ED27D5" w:rsidP="000E2581"/>
        </w:tc>
        <w:tc>
          <w:tcPr>
            <w:tcW w:w="1985" w:type="dxa"/>
          </w:tcPr>
          <w:p w14:paraId="57071143" w14:textId="77777777" w:rsidR="00ED27D5" w:rsidRDefault="00ED27D5" w:rsidP="000E2581"/>
        </w:tc>
        <w:tc>
          <w:tcPr>
            <w:tcW w:w="5193" w:type="dxa"/>
          </w:tcPr>
          <w:p w14:paraId="452E18AC" w14:textId="77777777" w:rsidR="00ED27D5" w:rsidRDefault="00ED27D5" w:rsidP="000E2581"/>
        </w:tc>
      </w:tr>
      <w:tr w:rsidR="00ED27D5" w14:paraId="60D5C73C" w14:textId="77777777" w:rsidTr="000E2581">
        <w:tc>
          <w:tcPr>
            <w:tcW w:w="1838" w:type="dxa"/>
          </w:tcPr>
          <w:p w14:paraId="74825D0E" w14:textId="77777777" w:rsidR="00ED27D5" w:rsidRDefault="00ED27D5" w:rsidP="000E2581"/>
        </w:tc>
        <w:tc>
          <w:tcPr>
            <w:tcW w:w="1985" w:type="dxa"/>
          </w:tcPr>
          <w:p w14:paraId="4838D5C6" w14:textId="77777777" w:rsidR="00ED27D5" w:rsidRDefault="00ED27D5" w:rsidP="000E2581"/>
        </w:tc>
        <w:tc>
          <w:tcPr>
            <w:tcW w:w="5193" w:type="dxa"/>
          </w:tcPr>
          <w:p w14:paraId="476DF827" w14:textId="77777777" w:rsidR="00ED27D5" w:rsidRDefault="00ED27D5" w:rsidP="000E2581"/>
        </w:tc>
      </w:tr>
    </w:tbl>
    <w:p w14:paraId="2DBA880D" w14:textId="77777777" w:rsidR="00ED27D5" w:rsidRDefault="00ED27D5" w:rsidP="00C618C1"/>
    <w:p w14:paraId="724074B2" w14:textId="77777777" w:rsidR="00981B18" w:rsidRDefault="00981B18" w:rsidP="00981B18">
      <w:pPr>
        <w:pStyle w:val="Heading3"/>
      </w:pPr>
      <w:bookmarkStart w:id="94" w:name="_Toc80031383"/>
      <w:r>
        <w:t xml:space="preserve">Ordering of timing advance and </w:t>
      </w:r>
      <w:proofErr w:type="spellStart"/>
      <w:r>
        <w:rPr>
          <w:i/>
          <w:iCs/>
        </w:rPr>
        <w:t>K</w:t>
      </w:r>
      <w:r>
        <w:rPr>
          <w:i/>
          <w:iCs/>
          <w:vertAlign w:val="subscript"/>
        </w:rPr>
        <w:t>offset</w:t>
      </w:r>
      <w:proofErr w:type="spellEnd"/>
      <w:r>
        <w:t xml:space="preserve"> extension operations</w:t>
      </w:r>
      <w:bookmarkEnd w:id="94"/>
    </w:p>
    <w:p w14:paraId="6C469D5A" w14:textId="77777777" w:rsidR="00981B18" w:rsidRPr="006C227C" w:rsidRDefault="00981B18" w:rsidP="00981B18"/>
    <w:p w14:paraId="6C0F66E0" w14:textId="77777777" w:rsidR="00981B18" w:rsidRPr="00100D31" w:rsidRDefault="00981B18" w:rsidP="00981B18">
      <w:pPr>
        <w:pStyle w:val="Heading3"/>
      </w:pPr>
      <w:r>
        <w:t xml:space="preserve"> </w:t>
      </w:r>
      <w:bookmarkStart w:id="95" w:name="_Toc80031384"/>
      <w:r>
        <w:t>Companies’ Observations and Proposals</w:t>
      </w:r>
      <w:bookmarkEnd w:id="95"/>
    </w:p>
    <w:p w14:paraId="25EA8FD8" w14:textId="77777777" w:rsidR="00981B18" w:rsidRPr="00100D31" w:rsidRDefault="00981B18" w:rsidP="00981B1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81B18" w14:paraId="111698CE" w14:textId="77777777" w:rsidTr="00C264F2">
        <w:tc>
          <w:tcPr>
            <w:tcW w:w="1980" w:type="dxa"/>
          </w:tcPr>
          <w:p w14:paraId="329D1DAC" w14:textId="26F503CD" w:rsidR="00981B18" w:rsidRDefault="00981B18" w:rsidP="00C264F2">
            <w:r>
              <w:t>Sony</w:t>
            </w:r>
          </w:p>
        </w:tc>
        <w:tc>
          <w:tcPr>
            <w:tcW w:w="7036" w:type="dxa"/>
          </w:tcPr>
          <w:p w14:paraId="50881EE8" w14:textId="00A27897" w:rsidR="00981B18" w:rsidRPr="00981B18" w:rsidRDefault="00981B18" w:rsidP="00C264F2">
            <w:pPr>
              <w:rPr>
                <w:b/>
                <w:lang w:eastAsia="x-none"/>
              </w:rPr>
            </w:pPr>
            <w:r>
              <w:rPr>
                <w:b/>
                <w:bCs/>
                <w:lang w:eastAsia="x-none"/>
              </w:rPr>
              <w:t xml:space="preserve">Proposal 1: </w:t>
            </w:r>
            <w:r>
              <w:rPr>
                <w:b/>
                <w:bCs/>
              </w:rPr>
              <w:t xml:space="preserve">The scrambling code and the </w:t>
            </w:r>
            <w:proofErr w:type="spellStart"/>
            <w:r>
              <w:rPr>
                <w:b/>
                <w:bCs/>
              </w:rPr>
              <w:t>DMRS</w:t>
            </w:r>
            <w:proofErr w:type="spellEnd"/>
            <w:r>
              <w:rPr>
                <w:b/>
                <w:bCs/>
              </w:rPr>
              <w:t xml:space="preserve"> that will be applied to an IoT-NTN UL channel are those that are applicable to the </w:t>
            </w:r>
            <w:proofErr w:type="spellStart"/>
            <w:r>
              <w:rPr>
                <w:b/>
                <w:bCs/>
              </w:rPr>
              <w:t>eNB’s</w:t>
            </w:r>
            <w:proofErr w:type="spellEnd"/>
            <w:r>
              <w:rPr>
                <w:b/>
                <w:bCs/>
              </w:rPr>
              <w:t xml:space="preserve"> UL subframe ( </w:t>
            </w:r>
            <w:r>
              <w:rPr>
                <w:b/>
                <w:bCs/>
                <w:i/>
                <w:iCs/>
              </w:rPr>
              <w:t>n</w:t>
            </w:r>
            <w:r>
              <w:rPr>
                <w:b/>
                <w:bCs/>
              </w:rPr>
              <w:t xml:space="preserve"> + </w:t>
            </w:r>
            <w:proofErr w:type="spellStart"/>
            <w:r>
              <w:rPr>
                <w:b/>
                <w:bCs/>
                <w:i/>
                <w:iCs/>
              </w:rPr>
              <w:t>n</w:t>
            </w:r>
            <w:r>
              <w:rPr>
                <w:b/>
                <w:bCs/>
                <w:i/>
                <w:iCs/>
                <w:vertAlign w:val="subscript"/>
              </w:rPr>
              <w:t>TN</w:t>
            </w:r>
            <w:proofErr w:type="spellEnd"/>
            <w:r>
              <w:rPr>
                <w:b/>
                <w:bCs/>
              </w:rPr>
              <w:t xml:space="preserve"> + </w:t>
            </w:r>
            <w:proofErr w:type="spellStart"/>
            <w:r>
              <w:rPr>
                <w:b/>
                <w:bCs/>
                <w:i/>
                <w:iCs/>
              </w:rPr>
              <w:t>K</w:t>
            </w:r>
            <w:r>
              <w:rPr>
                <w:b/>
                <w:bCs/>
                <w:i/>
                <w:iCs/>
                <w:vertAlign w:val="subscript"/>
              </w:rPr>
              <w:t>offset</w:t>
            </w:r>
            <w:proofErr w:type="spellEnd"/>
            <w:r>
              <w:rPr>
                <w:b/>
                <w:bCs/>
              </w:rPr>
              <w:t xml:space="preserve">). </w:t>
            </w:r>
          </w:p>
        </w:tc>
      </w:tr>
      <w:tr w:rsidR="00981B18" w14:paraId="2AA9802C" w14:textId="77777777" w:rsidTr="00C264F2">
        <w:tc>
          <w:tcPr>
            <w:tcW w:w="1980" w:type="dxa"/>
          </w:tcPr>
          <w:p w14:paraId="2AF0C73E" w14:textId="5652B512" w:rsidR="00981B18" w:rsidRDefault="008E117A" w:rsidP="00C264F2">
            <w:r w:rsidRPr="000D66C5">
              <w:t>Nokia, Nokia Shanghai Bell</w:t>
            </w:r>
          </w:p>
        </w:tc>
        <w:tc>
          <w:tcPr>
            <w:tcW w:w="7036" w:type="dxa"/>
          </w:tcPr>
          <w:p w14:paraId="19430A14" w14:textId="3DF9601C" w:rsidR="008E117A" w:rsidRDefault="008E117A" w:rsidP="008E117A">
            <w:pPr>
              <w:rPr>
                <w:b/>
              </w:rPr>
            </w:pPr>
            <w:r>
              <w:rPr>
                <w:b/>
              </w:rPr>
              <w:t>Proposal 3: It is preferred to avoid additional modification on specification and UE implementation. Thus it is preferred to keep the definition of RS generation in 36.211, i.e. taking the TA into account.</w:t>
            </w:r>
          </w:p>
          <w:p w14:paraId="22E8F395" w14:textId="5DD553B3" w:rsidR="008E117A" w:rsidRDefault="008E117A" w:rsidP="008E117A">
            <w:pPr>
              <w:rPr>
                <w:b/>
              </w:rPr>
            </w:pPr>
          </w:p>
          <w:p w14:paraId="63B75B3F" w14:textId="77777777" w:rsidR="008E117A" w:rsidRPr="008E117A" w:rsidRDefault="008E117A" w:rsidP="008E117A">
            <w:pPr>
              <w:rPr>
                <w:b/>
                <w:highlight w:val="yellow"/>
              </w:rPr>
            </w:pPr>
            <w:r w:rsidRPr="008E117A">
              <w:rPr>
                <w:b/>
                <w:highlight w:val="yellow"/>
              </w:rPr>
              <w:t xml:space="preserve">This is mainly about which slot index is used for DM RS </w:t>
            </w:r>
            <w:proofErr w:type="spellStart"/>
            <w:r w:rsidRPr="008E117A">
              <w:rPr>
                <w:b/>
                <w:highlight w:val="yellow"/>
              </w:rPr>
              <w:t>generation.As</w:t>
            </w:r>
            <w:proofErr w:type="spellEnd"/>
            <w:r w:rsidRPr="008E117A">
              <w:rPr>
                <w:b/>
                <w:highlight w:val="yellow"/>
              </w:rPr>
              <w:t xml:space="preserve"> in 36.211, the scrambling ID for DM RS is decided by the UL slot index, which take the TA</w:t>
            </w:r>
            <w:r w:rsidRPr="008E117A">
              <w:rPr>
                <w:b/>
              </w:rPr>
              <w:t xml:space="preserve"> </w:t>
            </w:r>
            <w:r w:rsidRPr="008E117A">
              <w:rPr>
                <w:b/>
                <w:highlight w:val="yellow"/>
              </w:rPr>
              <w:t>into account, as “where   is the first slot of the transmission of the codeword”.</w:t>
            </w:r>
          </w:p>
          <w:p w14:paraId="0C347DB2" w14:textId="77777777" w:rsidR="008E117A" w:rsidRPr="008E117A" w:rsidRDefault="008E117A" w:rsidP="008E117A">
            <w:pPr>
              <w:rPr>
                <w:b/>
                <w:highlight w:val="yellow"/>
              </w:rPr>
            </w:pPr>
            <w:r w:rsidRPr="008E117A">
              <w:rPr>
                <w:b/>
                <w:highlight w:val="yellow"/>
              </w:rPr>
              <w:t xml:space="preserve">If take TA into account, then </w:t>
            </w:r>
            <w:proofErr w:type="spellStart"/>
            <w:r w:rsidRPr="008E117A">
              <w:rPr>
                <w:b/>
                <w:highlight w:val="yellow"/>
              </w:rPr>
              <w:t>eNB</w:t>
            </w:r>
            <w:proofErr w:type="spellEnd"/>
            <w:r w:rsidRPr="008E117A">
              <w:rPr>
                <w:b/>
                <w:highlight w:val="yellow"/>
              </w:rPr>
              <w:t xml:space="preserve"> need to know the exact TA used by UE, which should be common understanding/calculation by UE and </w:t>
            </w:r>
            <w:proofErr w:type="spellStart"/>
            <w:r w:rsidRPr="008E117A">
              <w:rPr>
                <w:b/>
                <w:highlight w:val="yellow"/>
              </w:rPr>
              <w:t>eNB</w:t>
            </w:r>
            <w:proofErr w:type="spellEnd"/>
            <w:r w:rsidRPr="008E117A">
              <w:rPr>
                <w:b/>
                <w:highlight w:val="yellow"/>
              </w:rPr>
              <w:t xml:space="preserve">, i.e. TA reporting or location reporting. </w:t>
            </w:r>
          </w:p>
          <w:p w14:paraId="54C6C82A" w14:textId="77777777" w:rsidR="008E117A" w:rsidRPr="008E117A" w:rsidRDefault="008E117A" w:rsidP="008E117A">
            <w:pPr>
              <w:rPr>
                <w:b/>
                <w:highlight w:val="yellow"/>
              </w:rPr>
            </w:pPr>
            <w:r w:rsidRPr="008E117A">
              <w:rPr>
                <w:b/>
                <w:highlight w:val="yellow"/>
              </w:rPr>
              <w:t xml:space="preserve">If not take TA into account, then it depends on Dl subframe index + </w:t>
            </w:r>
            <w:proofErr w:type="spellStart"/>
            <w:r w:rsidRPr="008E117A">
              <w:rPr>
                <w:b/>
                <w:highlight w:val="yellow"/>
              </w:rPr>
              <w:t>K_offset</w:t>
            </w:r>
            <w:proofErr w:type="spellEnd"/>
            <w:r w:rsidRPr="008E117A">
              <w:rPr>
                <w:b/>
                <w:highlight w:val="yellow"/>
              </w:rPr>
              <w:t xml:space="preserve"> to determine scrambling ID.</w:t>
            </w:r>
          </w:p>
          <w:p w14:paraId="5BF8D92F" w14:textId="68F9DD6E" w:rsidR="008E117A" w:rsidRDefault="008E117A" w:rsidP="008E117A">
            <w:pPr>
              <w:rPr>
                <w:rFonts w:eastAsiaTheme="minorHAnsi"/>
                <w:b/>
              </w:rPr>
            </w:pPr>
            <w:r w:rsidRPr="008E117A">
              <w:rPr>
                <w:b/>
                <w:highlight w:val="yellow"/>
              </w:rPr>
              <w:t>As TA is anyway needed by Node B, it is better to take TA into account as the current definition in 36.211, as no modification to specification and UE implementation in LTE.</w:t>
            </w:r>
          </w:p>
          <w:p w14:paraId="72185609" w14:textId="77777777" w:rsidR="00981B18" w:rsidRPr="008E117A" w:rsidRDefault="00981B18" w:rsidP="00C264F2">
            <w:pPr>
              <w:rPr>
                <w:b/>
                <w:iCs/>
              </w:rPr>
            </w:pPr>
          </w:p>
        </w:tc>
      </w:tr>
      <w:tr w:rsidR="0040128D" w14:paraId="04330F9F" w14:textId="77777777" w:rsidTr="00F0622C">
        <w:tc>
          <w:tcPr>
            <w:tcW w:w="1980" w:type="dxa"/>
          </w:tcPr>
          <w:p w14:paraId="487334F2" w14:textId="77777777" w:rsidR="0040128D" w:rsidRDefault="0040128D" w:rsidP="00F0622C">
            <w:r>
              <w:t>Samsung</w:t>
            </w:r>
          </w:p>
        </w:tc>
        <w:tc>
          <w:tcPr>
            <w:tcW w:w="7036" w:type="dxa"/>
          </w:tcPr>
          <w:p w14:paraId="06C302F5" w14:textId="77777777" w:rsidR="0040128D" w:rsidRDefault="0040128D" w:rsidP="00F0622C">
            <w:pPr>
              <w:pStyle w:val="B1"/>
              <w:spacing w:after="120" w:line="24" w:lineRule="atLeast"/>
              <w:ind w:left="0" w:firstLine="0"/>
            </w:pPr>
            <w:r w:rsidRPr="00F55274">
              <w:rPr>
                <w:highlight w:val="yellow"/>
              </w:rPr>
              <w:t xml:space="preserve">In </w:t>
            </w:r>
            <w:proofErr w:type="spellStart"/>
            <w:r w:rsidRPr="00F55274">
              <w:rPr>
                <w:highlight w:val="yellow"/>
              </w:rPr>
              <w:t>Ran1#105-e</w:t>
            </w:r>
            <w:proofErr w:type="spellEnd"/>
            <w:r w:rsidRPr="00F55274">
              <w:rPr>
                <w:highlight w:val="yellow"/>
              </w:rPr>
              <w:t xml:space="preserve"> it was debated whether in the specification of terrestrial NB-IoT and </w:t>
            </w:r>
            <w:proofErr w:type="spellStart"/>
            <w:r w:rsidRPr="00F55274">
              <w:rPr>
                <w:highlight w:val="yellow"/>
              </w:rPr>
              <w:t>eMTC</w:t>
            </w:r>
            <w:proofErr w:type="spellEnd"/>
            <w:r w:rsidRPr="00F55274">
              <w:rPr>
                <w:highlight w:val="yellow"/>
              </w:rPr>
              <w:t xml:space="preserve"> it is clear that the value </w:t>
            </w:r>
            <w:r w:rsidRPr="00F55274">
              <w:rPr>
                <w:i/>
                <w:highlight w:val="yellow"/>
              </w:rPr>
              <w:t>ns</w:t>
            </w:r>
            <w:r w:rsidRPr="00F55274">
              <w:rPr>
                <w:highlight w:val="yellow"/>
              </w:rPr>
              <w:t xml:space="preserve"> of the subframe that is used in the initialization of the scrambling sequence generator is the subframe number after applying the TA. For NTN, the TA value can be several seconds (multiple subframes), and whether the TA is applied or not to determine the subframe value </w:t>
            </w:r>
            <w:r w:rsidRPr="00F55274">
              <w:rPr>
                <w:i/>
                <w:highlight w:val="yellow"/>
              </w:rPr>
              <w:t>ns</w:t>
            </w:r>
            <w:r w:rsidRPr="00F55274">
              <w:rPr>
                <w:highlight w:val="yellow"/>
              </w:rPr>
              <w:t xml:space="preserve"> used in the initialization is expected to affect the scrambling sequence generation. From </w:t>
            </w:r>
            <w:proofErr w:type="spellStart"/>
            <w:r w:rsidRPr="00F55274">
              <w:rPr>
                <w:highlight w:val="yellow"/>
              </w:rPr>
              <w:t>TS36.211</w:t>
            </w:r>
            <w:proofErr w:type="spellEnd"/>
            <w:r w:rsidRPr="00F55274">
              <w:rPr>
                <w:highlight w:val="yellow"/>
              </w:rPr>
              <w:t xml:space="preserve"> Clause 5.3.1 </w:t>
            </w:r>
            <w:r w:rsidRPr="00F55274">
              <w:rPr>
                <w:i/>
                <w:highlight w:val="yellow"/>
              </w:rPr>
              <w:t>ns</w:t>
            </w:r>
            <w:r w:rsidRPr="00F55274">
              <w:rPr>
                <w:highlight w:val="yellow"/>
              </w:rPr>
              <w:t xml:space="preserve"> is the starting frame of the </w:t>
            </w:r>
            <w:proofErr w:type="spellStart"/>
            <w:r w:rsidRPr="00F55274">
              <w:rPr>
                <w:highlight w:val="yellow"/>
              </w:rPr>
              <w:t>PUSCH</w:t>
            </w:r>
            <w:proofErr w:type="spellEnd"/>
            <w:r w:rsidRPr="00F55274">
              <w:rPr>
                <w:highlight w:val="yellow"/>
              </w:rPr>
              <w:t xml:space="preserve"> transmission, hence the TA has already been taken into account in determining </w:t>
            </w:r>
            <w:r w:rsidRPr="00F55274">
              <w:rPr>
                <w:i/>
                <w:highlight w:val="yellow"/>
              </w:rPr>
              <w:t>ns.</w:t>
            </w:r>
            <w:r w:rsidRPr="00F55274">
              <w:rPr>
                <w:highlight w:val="yellow"/>
              </w:rPr>
              <w:t xml:space="preserve">  It seems there is no need for a clarification in the specifications.</w:t>
            </w:r>
            <w:r>
              <w:t xml:space="preserve"> </w:t>
            </w:r>
          </w:p>
          <w:p w14:paraId="025518B8" w14:textId="77777777" w:rsidR="0040128D" w:rsidRPr="00F55274" w:rsidRDefault="0040128D" w:rsidP="00F0622C">
            <w:pPr>
              <w:spacing w:line="24" w:lineRule="atLeast"/>
              <w:rPr>
                <w:b/>
                <w:iCs/>
              </w:rPr>
            </w:pPr>
          </w:p>
          <w:p w14:paraId="15A208AA" w14:textId="77777777" w:rsidR="0040128D" w:rsidRPr="00F55274" w:rsidRDefault="0040128D" w:rsidP="00F0622C">
            <w:pPr>
              <w:spacing w:line="24" w:lineRule="atLeast"/>
              <w:rPr>
                <w:i/>
              </w:rPr>
            </w:pPr>
            <w:r w:rsidRPr="00C74A95">
              <w:rPr>
                <w:b/>
                <w:i/>
              </w:rPr>
              <w:t>Observation</w:t>
            </w:r>
            <w:r>
              <w:rPr>
                <w:b/>
                <w:i/>
              </w:rPr>
              <w:t xml:space="preserve"> 1</w:t>
            </w:r>
            <w:r w:rsidRPr="0019694E">
              <w:rPr>
                <w:b/>
                <w:i/>
              </w:rPr>
              <w:t xml:space="preserve">: </w:t>
            </w:r>
            <w:r w:rsidRPr="0019694E">
              <w:rPr>
                <w:i/>
              </w:rPr>
              <w:t xml:space="preserve">From </w:t>
            </w:r>
            <w:proofErr w:type="spellStart"/>
            <w:r w:rsidRPr="0019694E">
              <w:rPr>
                <w:i/>
              </w:rPr>
              <w:t>TS36.211</w:t>
            </w:r>
            <w:proofErr w:type="spellEnd"/>
            <w:r w:rsidRPr="0019694E">
              <w:rPr>
                <w:i/>
              </w:rPr>
              <w:t xml:space="preserve"> Clause 5.3.1 ns is the starting frame of the </w:t>
            </w:r>
            <w:proofErr w:type="spellStart"/>
            <w:r w:rsidRPr="0019694E">
              <w:rPr>
                <w:i/>
              </w:rPr>
              <w:t>PUSCH</w:t>
            </w:r>
            <w:proofErr w:type="spellEnd"/>
            <w:r w:rsidRPr="0019694E">
              <w:rPr>
                <w:i/>
              </w:rPr>
              <w:t xml:space="preserve"> transmission, hence the TA has already been taken into account in determining ns.    </w:t>
            </w:r>
          </w:p>
        </w:tc>
      </w:tr>
      <w:tr w:rsidR="0040128D" w14:paraId="4ED12487" w14:textId="77777777" w:rsidTr="00C264F2">
        <w:tc>
          <w:tcPr>
            <w:tcW w:w="1980" w:type="dxa"/>
          </w:tcPr>
          <w:p w14:paraId="5E0A3FE1" w14:textId="77777777" w:rsidR="0040128D" w:rsidRPr="000D66C5" w:rsidRDefault="0040128D" w:rsidP="00C264F2"/>
        </w:tc>
        <w:tc>
          <w:tcPr>
            <w:tcW w:w="7036" w:type="dxa"/>
          </w:tcPr>
          <w:p w14:paraId="4A41867C" w14:textId="77777777" w:rsidR="0040128D" w:rsidRDefault="0040128D" w:rsidP="008E117A">
            <w:pPr>
              <w:rPr>
                <w:b/>
              </w:rPr>
            </w:pPr>
          </w:p>
        </w:tc>
      </w:tr>
    </w:tbl>
    <w:p w14:paraId="60CB4C71" w14:textId="622EF38B" w:rsidR="00981B18" w:rsidRDefault="00981B18" w:rsidP="00ED794C"/>
    <w:p w14:paraId="3E4202BF" w14:textId="05703EC5" w:rsidR="009C2FC1" w:rsidRDefault="009C2FC1" w:rsidP="00ED794C"/>
    <w:p w14:paraId="268C05E0" w14:textId="77777777" w:rsidR="009C2FC1" w:rsidRDefault="009C2FC1" w:rsidP="009C2FC1">
      <w:pPr>
        <w:pStyle w:val="Heading2"/>
        <w:rPr>
          <w:rStyle w:val="Heading2Char"/>
        </w:rPr>
      </w:pPr>
      <w:bookmarkStart w:id="96" w:name="_Toc80031385"/>
      <w:r>
        <w:rPr>
          <w:rStyle w:val="Heading2Char"/>
        </w:rPr>
        <w:lastRenderedPageBreak/>
        <w:t>Determining UE-</w:t>
      </w:r>
      <w:proofErr w:type="spellStart"/>
      <w:r>
        <w:rPr>
          <w:rStyle w:val="Heading2Char"/>
        </w:rPr>
        <w:t>eNB</w:t>
      </w:r>
      <w:proofErr w:type="spellEnd"/>
      <w:r>
        <w:rPr>
          <w:rStyle w:val="Heading2Char"/>
        </w:rPr>
        <w:t xml:space="preserve"> </w:t>
      </w:r>
      <w:proofErr w:type="spellStart"/>
      <w:r>
        <w:rPr>
          <w:rStyle w:val="Heading2Char"/>
        </w:rPr>
        <w:t>RTT</w:t>
      </w:r>
      <w:bookmarkEnd w:id="96"/>
      <w:proofErr w:type="spellEnd"/>
    </w:p>
    <w:p w14:paraId="64CA394A" w14:textId="77777777" w:rsidR="009C2FC1" w:rsidRPr="00374919" w:rsidRDefault="009C2FC1" w:rsidP="009C2FC1">
      <w:pPr>
        <w:rPr>
          <w:highlight w:val="yellow"/>
        </w:rPr>
      </w:pPr>
      <w:r w:rsidRPr="00374919">
        <w:rPr>
          <w:highlight w:val="yellow"/>
        </w:rPr>
        <w:t>The intention to estimate UE-</w:t>
      </w:r>
      <w:proofErr w:type="spellStart"/>
      <w:r w:rsidRPr="00374919">
        <w:rPr>
          <w:highlight w:val="yellow"/>
        </w:rPr>
        <w:t>eNB</w:t>
      </w:r>
      <w:proofErr w:type="spellEnd"/>
      <w:r w:rsidRPr="00374919">
        <w:rPr>
          <w:highlight w:val="yellow"/>
        </w:rPr>
        <w:t xml:space="preserve"> </w:t>
      </w:r>
      <w:proofErr w:type="spellStart"/>
      <w:r w:rsidRPr="00374919">
        <w:rPr>
          <w:highlight w:val="yellow"/>
        </w:rPr>
        <w:t>RTT</w:t>
      </w:r>
      <w:proofErr w:type="spellEnd"/>
      <w:r w:rsidRPr="00374919">
        <w:rPr>
          <w:highlight w:val="yellow"/>
        </w:rPr>
        <w:t xml:space="preserve"> is to support the following enhancement in TR 36.763, Clause 8.2, for example, </w:t>
      </w:r>
      <w:proofErr w:type="spellStart"/>
      <w:r w:rsidRPr="00374919">
        <w:rPr>
          <w:highlight w:val="yellow"/>
        </w:rPr>
        <w:t>RAR</w:t>
      </w:r>
      <w:proofErr w:type="spellEnd"/>
      <w:r w:rsidRPr="00374919">
        <w:rPr>
          <w:highlight w:val="yellow"/>
        </w:rPr>
        <w:t xml:space="preserve"> response window offset, mac-</w:t>
      </w:r>
      <w:proofErr w:type="spellStart"/>
      <w:r w:rsidRPr="00374919">
        <w:rPr>
          <w:highlight w:val="yellow"/>
        </w:rPr>
        <w:t>ContentionResolutionTimer</w:t>
      </w:r>
      <w:proofErr w:type="spellEnd"/>
      <w:r w:rsidRPr="00374919">
        <w:rPr>
          <w:highlight w:val="yellow"/>
        </w:rPr>
        <w:t xml:space="preserve">, UL/DL </w:t>
      </w:r>
      <w:proofErr w:type="spellStart"/>
      <w:r w:rsidRPr="00374919">
        <w:rPr>
          <w:highlight w:val="yellow"/>
        </w:rPr>
        <w:t>HARQ</w:t>
      </w:r>
      <w:proofErr w:type="spellEnd"/>
      <w:r w:rsidRPr="00374919">
        <w:rPr>
          <w:highlight w:val="yellow"/>
        </w:rPr>
        <w:t xml:space="preserve"> </w:t>
      </w:r>
      <w:proofErr w:type="spellStart"/>
      <w:r w:rsidRPr="00374919">
        <w:rPr>
          <w:highlight w:val="yellow"/>
        </w:rPr>
        <w:t>RTT</w:t>
      </w:r>
      <w:proofErr w:type="spellEnd"/>
      <w:r w:rsidRPr="00374919">
        <w:rPr>
          <w:highlight w:val="yellow"/>
        </w:rPr>
        <w:t xml:space="preserve"> timers, and </w:t>
      </w:r>
      <w:proofErr w:type="spellStart"/>
      <w:r w:rsidRPr="00374919">
        <w:rPr>
          <w:highlight w:val="yellow"/>
        </w:rPr>
        <w:t>sr-ProhibitTimer</w:t>
      </w:r>
      <w:proofErr w:type="spellEnd"/>
      <w:r w:rsidRPr="00374919">
        <w:rPr>
          <w:highlight w:val="yellow"/>
        </w:rPr>
        <w:t xml:space="preserve">. </w:t>
      </w:r>
    </w:p>
    <w:p w14:paraId="3D04C0B2" w14:textId="77777777" w:rsidR="009C2FC1" w:rsidRPr="00374919" w:rsidRDefault="009C2FC1" w:rsidP="009C2FC1">
      <w:pPr>
        <w:spacing w:after="240"/>
        <w:rPr>
          <w:highlight w:val="yellow"/>
        </w:rPr>
      </w:pPr>
      <w:r w:rsidRPr="00374919">
        <w:rPr>
          <w:highlight w:val="yellow"/>
        </w:rPr>
        <w:t>For NR over NTN, an estimate of UE-</w:t>
      </w:r>
      <w:proofErr w:type="spellStart"/>
      <w:r w:rsidRPr="00374919">
        <w:rPr>
          <w:highlight w:val="yellow"/>
        </w:rPr>
        <w:t>gNB</w:t>
      </w:r>
      <w:proofErr w:type="spellEnd"/>
      <w:r w:rsidRPr="00374919">
        <w:rPr>
          <w:highlight w:val="yellow"/>
        </w:rPr>
        <w:t xml:space="preserve"> </w:t>
      </w:r>
      <w:proofErr w:type="spellStart"/>
      <w:r w:rsidRPr="00374919">
        <w:rPr>
          <w:highlight w:val="yellow"/>
        </w:rPr>
        <w:t>RTT</w:t>
      </w:r>
      <w:proofErr w:type="spellEnd"/>
      <w:r w:rsidRPr="00374919">
        <w:rPr>
          <w:highlight w:val="yellow"/>
        </w:rPr>
        <w:t xml:space="preserve"> is equal to the sum of UE’s TA and </w:t>
      </w:r>
      <w:proofErr w:type="spellStart"/>
      <w:r w:rsidRPr="00374919">
        <w:rPr>
          <w:highlight w:val="yellow"/>
        </w:rPr>
        <w:t>K_mac</w:t>
      </w:r>
      <w:proofErr w:type="spellEnd"/>
      <w:r w:rsidRPr="00374919">
        <w:rPr>
          <w:highlight w:val="yellow"/>
        </w:rPr>
        <w:t xml:space="preserve">, where </w:t>
      </w:r>
      <w:proofErr w:type="spellStart"/>
      <w:r w:rsidRPr="00374919">
        <w:rPr>
          <w:highlight w:val="yellow"/>
        </w:rPr>
        <w:t>K_mac</w:t>
      </w:r>
      <w:proofErr w:type="spellEnd"/>
      <w:r w:rsidRPr="00374919">
        <w:rPr>
          <w:highlight w:val="yellow"/>
        </w:rPr>
        <w:t xml:space="preserve"> is scheduling offset to delay MAC CE action time when DL and UL frame timing are not aligned at </w:t>
      </w:r>
      <w:proofErr w:type="spellStart"/>
      <w:r w:rsidRPr="00374919">
        <w:rPr>
          <w:highlight w:val="yellow"/>
        </w:rPr>
        <w:t>gNB</w:t>
      </w:r>
      <w:proofErr w:type="spellEnd"/>
      <w:r w:rsidRPr="00374919">
        <w:rPr>
          <w:highlight w:val="yellow"/>
        </w:rPr>
        <w:t>. See below.</w:t>
      </w:r>
    </w:p>
    <w:p w14:paraId="7A614D51" w14:textId="77777777" w:rsidR="009C2FC1" w:rsidRPr="006C227C" w:rsidRDefault="009C2FC1" w:rsidP="009C2FC1">
      <w:r w:rsidRPr="00374919">
        <w:rPr>
          <w:highlight w:val="yellow"/>
        </w:rPr>
        <w:t xml:space="preserve">However, as shown in TR 36.763, apart from Timing advance command activation, the study did not identify any other IoT-NTN configurations needing activation/de-activation via MAC CE and their timing relationships. Thus, there might be no need to reuse </w:t>
      </w:r>
      <w:proofErr w:type="spellStart"/>
      <w:r w:rsidRPr="00374919">
        <w:rPr>
          <w:highlight w:val="yellow"/>
        </w:rPr>
        <w:t>K_mac</w:t>
      </w:r>
      <w:proofErr w:type="spellEnd"/>
      <w:r w:rsidRPr="00374919">
        <w:rPr>
          <w:highlight w:val="yellow"/>
        </w:rPr>
        <w:t>, but options for determining the estimate of UE-</w:t>
      </w:r>
      <w:proofErr w:type="spellStart"/>
      <w:r w:rsidRPr="00374919">
        <w:rPr>
          <w:highlight w:val="yellow"/>
        </w:rPr>
        <w:t>eNB</w:t>
      </w:r>
      <w:proofErr w:type="spellEnd"/>
      <w:r w:rsidRPr="00374919">
        <w:rPr>
          <w:highlight w:val="yellow"/>
        </w:rPr>
        <w:t xml:space="preserve"> </w:t>
      </w:r>
      <w:proofErr w:type="spellStart"/>
      <w:r w:rsidRPr="00374919">
        <w:rPr>
          <w:highlight w:val="yellow"/>
        </w:rPr>
        <w:t>RTT</w:t>
      </w:r>
      <w:proofErr w:type="spellEnd"/>
      <w:r w:rsidRPr="00374919">
        <w:rPr>
          <w:highlight w:val="yellow"/>
        </w:rPr>
        <w:t xml:space="preserve"> shall be discussed.</w:t>
      </w:r>
    </w:p>
    <w:p w14:paraId="01E028C5" w14:textId="77777777" w:rsidR="009C2FC1" w:rsidRPr="00100D31" w:rsidRDefault="009C2FC1" w:rsidP="009C2FC1">
      <w:pPr>
        <w:pStyle w:val="Heading3"/>
      </w:pPr>
      <w:r>
        <w:t xml:space="preserve"> </w:t>
      </w:r>
      <w:bookmarkStart w:id="97" w:name="_Toc80031386"/>
      <w:r>
        <w:t>Companies’ Observations and Proposals</w:t>
      </w:r>
      <w:bookmarkEnd w:id="97"/>
    </w:p>
    <w:p w14:paraId="0F88C94A" w14:textId="77777777" w:rsidR="009C2FC1" w:rsidRPr="00100D31" w:rsidRDefault="009C2FC1" w:rsidP="009C2FC1">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2FC1" w14:paraId="3DA9AE25" w14:textId="77777777" w:rsidTr="000E2581">
        <w:tc>
          <w:tcPr>
            <w:tcW w:w="1980" w:type="dxa"/>
          </w:tcPr>
          <w:p w14:paraId="0D9EC673" w14:textId="77777777" w:rsidR="009C2FC1" w:rsidRDefault="009C2FC1" w:rsidP="000E2581">
            <w:proofErr w:type="spellStart"/>
            <w:r w:rsidRPr="00374919">
              <w:t>FGI</w:t>
            </w:r>
            <w:proofErr w:type="spellEnd"/>
            <w:r w:rsidRPr="00374919">
              <w:t xml:space="preserve">, Asia Pacific Telecom, III, </w:t>
            </w:r>
            <w:proofErr w:type="spellStart"/>
            <w:r w:rsidRPr="00374919">
              <w:t>ITRI</w:t>
            </w:r>
            <w:proofErr w:type="spellEnd"/>
          </w:p>
        </w:tc>
        <w:tc>
          <w:tcPr>
            <w:tcW w:w="7036" w:type="dxa"/>
          </w:tcPr>
          <w:p w14:paraId="1F2FD47D" w14:textId="77777777" w:rsidR="009C2FC1" w:rsidRDefault="009C2FC1" w:rsidP="000E2581">
            <w:pPr>
              <w:pStyle w:val="Proposal"/>
              <w:numPr>
                <w:ilvl w:val="0"/>
                <w:numId w:val="8"/>
              </w:numPr>
              <w:ind w:left="1310" w:hanging="1310"/>
              <w:rPr>
                <w:lang w:val="en-GB"/>
              </w:rPr>
            </w:pPr>
            <w:bookmarkStart w:id="98" w:name="_Toc77862374"/>
            <w:r>
              <w:rPr>
                <w:lang w:val="en-GB"/>
              </w:rPr>
              <w:t>Options of determining the estimate of UE-</w:t>
            </w:r>
            <w:proofErr w:type="spellStart"/>
            <w:r>
              <w:rPr>
                <w:lang w:val="en-GB"/>
              </w:rPr>
              <w:t>eNB</w:t>
            </w:r>
            <w:proofErr w:type="spellEnd"/>
            <w:r>
              <w:rPr>
                <w:lang w:val="en-GB"/>
              </w:rPr>
              <w:t xml:space="preserve"> </w:t>
            </w:r>
            <w:proofErr w:type="spellStart"/>
            <w:r>
              <w:rPr>
                <w:lang w:val="en-GB"/>
              </w:rPr>
              <w:t>RTT</w:t>
            </w:r>
            <w:proofErr w:type="spellEnd"/>
            <w:r>
              <w:rPr>
                <w:lang w:val="en-GB"/>
              </w:rPr>
              <w:t xml:space="preserve"> shall be discussed in RAN1, regarding no </w:t>
            </w:r>
            <w:proofErr w:type="spellStart"/>
            <w:r>
              <w:rPr>
                <w:lang w:val="en-GB"/>
              </w:rPr>
              <w:t>K_mac</w:t>
            </w:r>
            <w:proofErr w:type="spellEnd"/>
            <w:r>
              <w:rPr>
                <w:lang w:val="en-GB"/>
              </w:rPr>
              <w:t xml:space="preserve"> can be reused in IoT over NTN.</w:t>
            </w:r>
            <w:bookmarkEnd w:id="98"/>
          </w:p>
          <w:p w14:paraId="08F7876C" w14:textId="77777777" w:rsidR="009C2FC1" w:rsidRDefault="009C2FC1" w:rsidP="000E2581">
            <w:pPr>
              <w:pStyle w:val="Proposal"/>
              <w:numPr>
                <w:ilvl w:val="0"/>
                <w:numId w:val="8"/>
              </w:numPr>
              <w:ind w:left="1310" w:hanging="1310"/>
              <w:rPr>
                <w:lang w:val="en-GB"/>
              </w:rPr>
            </w:pPr>
            <w:bookmarkStart w:id="99" w:name="_Toc77862375"/>
            <w:r>
              <w:rPr>
                <w:lang w:val="en-GB"/>
              </w:rPr>
              <w:t xml:space="preserve">Introduce a new </w:t>
            </w:r>
            <w:proofErr w:type="spellStart"/>
            <w:r>
              <w:rPr>
                <w:lang w:val="en-GB"/>
              </w:rPr>
              <w:t>K_mac</w:t>
            </w:r>
            <w:proofErr w:type="spellEnd"/>
            <w:r>
              <w:rPr>
                <w:lang w:val="en-GB"/>
              </w:rPr>
              <w:t xml:space="preserve"> value for the estimate of UE-</w:t>
            </w:r>
            <w:proofErr w:type="spellStart"/>
            <w:r>
              <w:rPr>
                <w:lang w:val="en-GB"/>
              </w:rPr>
              <w:t>gNB</w:t>
            </w:r>
            <w:proofErr w:type="spellEnd"/>
            <w:r>
              <w:rPr>
                <w:lang w:val="en-GB"/>
              </w:rPr>
              <w:t xml:space="preserve"> </w:t>
            </w:r>
            <w:proofErr w:type="spellStart"/>
            <w:r>
              <w:rPr>
                <w:lang w:val="en-GB"/>
              </w:rPr>
              <w:t>RTT</w:t>
            </w:r>
            <w:proofErr w:type="spellEnd"/>
            <w:r>
              <w:rPr>
                <w:lang w:val="en-GB"/>
              </w:rPr>
              <w:t xml:space="preserve">, where the new </w:t>
            </w:r>
            <w:proofErr w:type="spellStart"/>
            <w:r>
              <w:rPr>
                <w:lang w:val="en-GB"/>
              </w:rPr>
              <w:t>K_mac</w:t>
            </w:r>
            <w:proofErr w:type="spellEnd"/>
            <w:r>
              <w:rPr>
                <w:lang w:val="en-GB"/>
              </w:rPr>
              <w:t xml:space="preserve"> is assumed to have the unit of millisecond rather than the unit of a </w:t>
            </w:r>
            <w:proofErr w:type="spellStart"/>
            <w:r>
              <w:rPr>
                <w:lang w:val="en-GB"/>
              </w:rPr>
              <w:t>PUCH</w:t>
            </w:r>
            <w:proofErr w:type="spellEnd"/>
            <w:r>
              <w:rPr>
                <w:lang w:val="en-GB"/>
              </w:rPr>
              <w:t xml:space="preserve"> slot.</w:t>
            </w:r>
            <w:bookmarkEnd w:id="99"/>
            <w:r>
              <w:rPr>
                <w:lang w:val="en-GB"/>
              </w:rPr>
              <w:t xml:space="preserve"> </w:t>
            </w:r>
          </w:p>
          <w:p w14:paraId="1B12DCB4" w14:textId="77777777" w:rsidR="009C2FC1" w:rsidRPr="006C227C" w:rsidRDefault="009C2FC1" w:rsidP="000E2581"/>
        </w:tc>
      </w:tr>
      <w:tr w:rsidR="009C2FC1" w14:paraId="198DA186" w14:textId="77777777" w:rsidTr="000E2581">
        <w:tc>
          <w:tcPr>
            <w:tcW w:w="1980" w:type="dxa"/>
          </w:tcPr>
          <w:p w14:paraId="318AA998" w14:textId="77777777" w:rsidR="009C2FC1" w:rsidRDefault="009C2FC1" w:rsidP="000E2581"/>
        </w:tc>
        <w:tc>
          <w:tcPr>
            <w:tcW w:w="7036" w:type="dxa"/>
          </w:tcPr>
          <w:p w14:paraId="2F98F221" w14:textId="77777777" w:rsidR="009C2FC1" w:rsidRPr="00F55274" w:rsidRDefault="009C2FC1" w:rsidP="000E2581">
            <w:pPr>
              <w:spacing w:line="24" w:lineRule="atLeast"/>
              <w:rPr>
                <w:b/>
              </w:rPr>
            </w:pPr>
          </w:p>
        </w:tc>
      </w:tr>
      <w:tr w:rsidR="009C2FC1" w14:paraId="5BF281CA" w14:textId="77777777" w:rsidTr="000E2581">
        <w:tc>
          <w:tcPr>
            <w:tcW w:w="1980" w:type="dxa"/>
          </w:tcPr>
          <w:p w14:paraId="697A5ABC" w14:textId="77777777" w:rsidR="009C2FC1" w:rsidRDefault="009C2FC1" w:rsidP="000E2581"/>
        </w:tc>
        <w:tc>
          <w:tcPr>
            <w:tcW w:w="7036" w:type="dxa"/>
          </w:tcPr>
          <w:p w14:paraId="15F7BBF6" w14:textId="77777777" w:rsidR="009C2FC1" w:rsidRPr="008A1D49" w:rsidRDefault="009C2FC1" w:rsidP="000E2581">
            <w:pPr>
              <w:spacing w:line="24" w:lineRule="atLeast"/>
              <w:rPr>
                <w:b/>
              </w:rPr>
            </w:pPr>
          </w:p>
        </w:tc>
      </w:tr>
      <w:tr w:rsidR="009C2FC1" w14:paraId="6A92A017" w14:textId="77777777" w:rsidTr="000E2581">
        <w:tc>
          <w:tcPr>
            <w:tcW w:w="1980" w:type="dxa"/>
          </w:tcPr>
          <w:p w14:paraId="016A0FC8" w14:textId="77777777" w:rsidR="009C2FC1" w:rsidRDefault="009C2FC1" w:rsidP="000E2581"/>
        </w:tc>
        <w:tc>
          <w:tcPr>
            <w:tcW w:w="7036" w:type="dxa"/>
          </w:tcPr>
          <w:p w14:paraId="5CEC26A0" w14:textId="77777777" w:rsidR="009C2FC1" w:rsidRPr="00A02B4A" w:rsidRDefault="009C2FC1" w:rsidP="000E2581">
            <w:pPr>
              <w:rPr>
                <w:i/>
                <w:iCs/>
              </w:rPr>
            </w:pPr>
          </w:p>
        </w:tc>
      </w:tr>
    </w:tbl>
    <w:p w14:paraId="3E24B5D4" w14:textId="77777777" w:rsidR="009C2FC1" w:rsidRDefault="009C2FC1" w:rsidP="00ED794C"/>
    <w:p w14:paraId="28FB3975" w14:textId="77777777" w:rsidR="007E4DCF" w:rsidRPr="00302003" w:rsidRDefault="007E4DCF" w:rsidP="007E4DCF">
      <w:pPr>
        <w:pStyle w:val="Heading1"/>
        <w:rPr>
          <w:rStyle w:val="Heading2Char"/>
        </w:rPr>
      </w:pPr>
      <w:bookmarkStart w:id="100" w:name="_Toc80031387"/>
      <w:r>
        <w:rPr>
          <w:rStyle w:val="Heading2Char"/>
        </w:rPr>
        <w:t>Other issues and relationships</w:t>
      </w:r>
      <w:bookmarkEnd w:id="100"/>
    </w:p>
    <w:p w14:paraId="5164B892" w14:textId="77777777" w:rsidR="000D66C5" w:rsidRDefault="000D66C5" w:rsidP="000D66C5">
      <w:pPr>
        <w:pStyle w:val="Heading2"/>
        <w:numPr>
          <w:ilvl w:val="0"/>
          <w:numId w:val="0"/>
        </w:numPr>
        <w:rPr>
          <w:rStyle w:val="Heading2Char"/>
        </w:rPr>
      </w:pPr>
    </w:p>
    <w:p w14:paraId="2773A962" w14:textId="1D145F62" w:rsidR="000D66C5" w:rsidRDefault="000D66C5" w:rsidP="000D66C5">
      <w:pPr>
        <w:pStyle w:val="Heading2"/>
        <w:rPr>
          <w:rStyle w:val="Heading2Char"/>
        </w:rPr>
      </w:pPr>
      <w:bookmarkStart w:id="101" w:name="_Toc80031388"/>
      <w:r>
        <w:rPr>
          <w:rStyle w:val="Heading2Char"/>
        </w:rPr>
        <w:t>Half duplex operation</w:t>
      </w:r>
      <w:bookmarkEnd w:id="101"/>
    </w:p>
    <w:p w14:paraId="1B35DC29" w14:textId="77777777" w:rsidR="000D66C5" w:rsidRPr="006C227C" w:rsidRDefault="000D66C5" w:rsidP="000D66C5"/>
    <w:p w14:paraId="7C4BD646" w14:textId="77777777" w:rsidR="000D66C5" w:rsidRPr="00100D31" w:rsidRDefault="000D66C5" w:rsidP="000D66C5">
      <w:pPr>
        <w:pStyle w:val="Heading3"/>
      </w:pPr>
      <w:r>
        <w:t xml:space="preserve"> </w:t>
      </w:r>
      <w:bookmarkStart w:id="102" w:name="_Toc80031389"/>
      <w:r>
        <w:t>Companies’ Observations and Proposals</w:t>
      </w:r>
      <w:bookmarkEnd w:id="102"/>
    </w:p>
    <w:p w14:paraId="04684347" w14:textId="77777777" w:rsidR="000D66C5" w:rsidRPr="00100D31" w:rsidRDefault="000D66C5" w:rsidP="000D66C5">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0D66C5" w14:paraId="0721A1D0" w14:textId="77777777" w:rsidTr="00C264F2">
        <w:tc>
          <w:tcPr>
            <w:tcW w:w="1980" w:type="dxa"/>
          </w:tcPr>
          <w:p w14:paraId="2EE9BA69" w14:textId="4D67EB39" w:rsidR="000D66C5" w:rsidRDefault="000D66C5" w:rsidP="00C264F2">
            <w:r w:rsidRPr="000D66C5">
              <w:t>Nokia, Nokia Shanghai Bell</w:t>
            </w:r>
          </w:p>
        </w:tc>
        <w:tc>
          <w:tcPr>
            <w:tcW w:w="7036" w:type="dxa"/>
          </w:tcPr>
          <w:p w14:paraId="2A21AB3C" w14:textId="77777777" w:rsidR="000D66C5" w:rsidRDefault="000D66C5" w:rsidP="000D66C5">
            <w:pPr>
              <w:rPr>
                <w:rFonts w:eastAsiaTheme="minorHAnsi"/>
                <w:b/>
                <w:bCs/>
              </w:rPr>
            </w:pPr>
            <w:r>
              <w:rPr>
                <w:b/>
                <w:bCs/>
              </w:rPr>
              <w:t>Observation 2: Operating according to maximum propagation delay in half duplex deployment is resource inefficient.</w:t>
            </w:r>
          </w:p>
          <w:p w14:paraId="68B2DBBC" w14:textId="77777777" w:rsidR="000D66C5" w:rsidRDefault="000D66C5" w:rsidP="000D66C5">
            <w:pPr>
              <w:rPr>
                <w:b/>
                <w:bCs/>
              </w:rPr>
            </w:pPr>
            <w:r>
              <w:rPr>
                <w:b/>
                <w:bCs/>
              </w:rPr>
              <w:t>Observation 3: scheduler may avoid UL-DL collision in HD-</w:t>
            </w:r>
            <w:proofErr w:type="spellStart"/>
            <w:r>
              <w:rPr>
                <w:b/>
                <w:bCs/>
              </w:rPr>
              <w:t>FDD</w:t>
            </w:r>
            <w:proofErr w:type="spellEnd"/>
            <w:r>
              <w:rPr>
                <w:b/>
                <w:bCs/>
              </w:rPr>
              <w:t xml:space="preserve"> for UE specific transmission by considering UE specific TA and </w:t>
            </w:r>
            <w:proofErr w:type="spellStart"/>
            <w:r>
              <w:rPr>
                <w:b/>
                <w:bCs/>
              </w:rPr>
              <w:t>K_offset</w:t>
            </w:r>
            <w:proofErr w:type="spellEnd"/>
            <w:r>
              <w:rPr>
                <w:b/>
                <w:bCs/>
              </w:rPr>
              <w:t>, while it does not work well for cell specific transmission.</w:t>
            </w:r>
          </w:p>
          <w:p w14:paraId="425567C0" w14:textId="77777777" w:rsidR="00467201" w:rsidRDefault="00467201" w:rsidP="00467201">
            <w:pPr>
              <w:rPr>
                <w:rFonts w:eastAsiaTheme="minorHAnsi"/>
                <w:b/>
                <w:bCs/>
              </w:rPr>
            </w:pPr>
            <w:r>
              <w:rPr>
                <w:b/>
                <w:bCs/>
              </w:rPr>
              <w:t xml:space="preserve">Observation 4: Reporting each UE specific Timing Advance change leads to high uplink </w:t>
            </w:r>
            <w:proofErr w:type="spellStart"/>
            <w:r>
              <w:rPr>
                <w:b/>
                <w:bCs/>
              </w:rPr>
              <w:t>signalling</w:t>
            </w:r>
            <w:proofErr w:type="spellEnd"/>
            <w:r>
              <w:rPr>
                <w:b/>
                <w:bCs/>
              </w:rPr>
              <w:t xml:space="preserve"> load.</w:t>
            </w:r>
          </w:p>
          <w:p w14:paraId="4A49FAAE" w14:textId="77777777" w:rsidR="00467201" w:rsidRDefault="00467201" w:rsidP="00467201">
            <w:pPr>
              <w:rPr>
                <w:rFonts w:eastAsiaTheme="minorHAnsi"/>
                <w:b/>
                <w:bCs/>
              </w:rPr>
            </w:pPr>
            <w:r>
              <w:rPr>
                <w:b/>
                <w:bCs/>
              </w:rPr>
              <w:t xml:space="preserve">Observation 5: Limiting Timing Advance reporting to events where the TA has changed reduces the </w:t>
            </w:r>
            <w:proofErr w:type="spellStart"/>
            <w:r>
              <w:rPr>
                <w:b/>
                <w:bCs/>
              </w:rPr>
              <w:t>signalling</w:t>
            </w:r>
            <w:proofErr w:type="spellEnd"/>
            <w:r>
              <w:rPr>
                <w:b/>
                <w:bCs/>
              </w:rPr>
              <w:t xml:space="preserve">, but due to moving satellites the </w:t>
            </w:r>
            <w:proofErr w:type="spellStart"/>
            <w:r>
              <w:rPr>
                <w:b/>
                <w:bCs/>
              </w:rPr>
              <w:t>signalling</w:t>
            </w:r>
            <w:proofErr w:type="spellEnd"/>
            <w:r>
              <w:rPr>
                <w:b/>
                <w:bCs/>
              </w:rPr>
              <w:t xml:space="preserve"> is not completely minimized.</w:t>
            </w:r>
          </w:p>
          <w:p w14:paraId="77180A0F" w14:textId="77777777" w:rsidR="00467201" w:rsidRDefault="00467201" w:rsidP="00467201">
            <w:pPr>
              <w:rPr>
                <w:rFonts w:eastAsiaTheme="minorHAnsi"/>
                <w:b/>
                <w:bCs/>
              </w:rPr>
            </w:pPr>
            <w:r>
              <w:rPr>
                <w:b/>
                <w:bCs/>
              </w:rPr>
              <w:t>Observation 6: TA reporting may cause additional large UL resource utilization with UL repetitions.</w:t>
            </w:r>
          </w:p>
          <w:p w14:paraId="7175C5A3" w14:textId="77777777" w:rsidR="00467201" w:rsidRDefault="00467201" w:rsidP="00467201">
            <w:pPr>
              <w:rPr>
                <w:rFonts w:eastAsiaTheme="minorHAnsi"/>
                <w:b/>
                <w:bCs/>
              </w:rPr>
            </w:pPr>
            <w:r>
              <w:rPr>
                <w:b/>
                <w:bCs/>
              </w:rPr>
              <w:t xml:space="preserve">Observation 7: Defining a TA reference, based on UE location, can minimize </w:t>
            </w:r>
            <w:proofErr w:type="spellStart"/>
            <w:r>
              <w:rPr>
                <w:b/>
                <w:bCs/>
              </w:rPr>
              <w:t>signalling</w:t>
            </w:r>
            <w:proofErr w:type="spellEnd"/>
            <w:r>
              <w:rPr>
                <w:b/>
                <w:bCs/>
              </w:rPr>
              <w:t xml:space="preserve"> overhead, because network and UE can both predict TA. UE only needs to report if it has moved.</w:t>
            </w:r>
          </w:p>
          <w:p w14:paraId="460D4BCC" w14:textId="7EE9B0A3" w:rsidR="000D66C5" w:rsidRPr="00467201" w:rsidRDefault="00467201" w:rsidP="00467201">
            <w:pPr>
              <w:rPr>
                <w:b/>
                <w:bCs/>
              </w:rPr>
            </w:pPr>
            <w:r>
              <w:rPr>
                <w:b/>
                <w:bCs/>
              </w:rPr>
              <w:t xml:space="preserve">Proposal 2: Reporting UE location for determining UE-specific Timing Advance in half duplex deployments is one method, which can be used by </w:t>
            </w:r>
            <w:proofErr w:type="spellStart"/>
            <w:r>
              <w:rPr>
                <w:b/>
                <w:bCs/>
              </w:rPr>
              <w:t>eNB</w:t>
            </w:r>
            <w:proofErr w:type="spellEnd"/>
            <w:r>
              <w:rPr>
                <w:b/>
                <w:bCs/>
              </w:rPr>
              <w:t xml:space="preserve"> scheduler to avoid UL-DL collisions. </w:t>
            </w:r>
          </w:p>
        </w:tc>
      </w:tr>
      <w:tr w:rsidR="00FB786A" w14:paraId="1F9121F5" w14:textId="77777777" w:rsidTr="00C264F2">
        <w:tc>
          <w:tcPr>
            <w:tcW w:w="1980" w:type="dxa"/>
          </w:tcPr>
          <w:p w14:paraId="1C18490F" w14:textId="39ED2963" w:rsidR="00FB786A" w:rsidRDefault="00FB786A" w:rsidP="00C264F2">
            <w:r>
              <w:t>Ericsson</w:t>
            </w:r>
          </w:p>
        </w:tc>
        <w:tc>
          <w:tcPr>
            <w:tcW w:w="7036" w:type="dxa"/>
          </w:tcPr>
          <w:p w14:paraId="6AB7930C" w14:textId="0BA1DFE1" w:rsidR="00FB786A" w:rsidRPr="00FB786A" w:rsidRDefault="00FB786A" w:rsidP="00FB786A">
            <w:pPr>
              <w:pStyle w:val="Proposal"/>
              <w:tabs>
                <w:tab w:val="clear" w:pos="1304"/>
                <w:tab w:val="clear" w:pos="2725"/>
                <w:tab w:val="left" w:pos="1701"/>
              </w:tabs>
              <w:overflowPunct/>
              <w:autoSpaceDE/>
              <w:autoSpaceDN/>
              <w:adjustRightInd/>
              <w:spacing w:line="256" w:lineRule="auto"/>
              <w:jc w:val="left"/>
              <w:rPr>
                <w:rFonts w:eastAsiaTheme="minorHAnsi"/>
                <w:sz w:val="22"/>
              </w:rPr>
            </w:pPr>
            <w:bookmarkStart w:id="103" w:name="_Toc79168019"/>
            <w:r>
              <w:rPr>
                <w:sz w:val="22"/>
              </w:rPr>
              <w:t xml:space="preserve">Proposal 3: On UL scheduling for </w:t>
            </w:r>
            <w:proofErr w:type="spellStart"/>
            <w:r>
              <w:rPr>
                <w:sz w:val="22"/>
              </w:rPr>
              <w:t>FDD</w:t>
            </w:r>
            <w:proofErr w:type="spellEnd"/>
            <w:r>
              <w:rPr>
                <w:sz w:val="22"/>
              </w:rPr>
              <w:t xml:space="preserve">-HD, it is sufficient to use UE-specific TA to avoid UL-DL collisions in </w:t>
            </w:r>
            <w:proofErr w:type="spellStart"/>
            <w:r>
              <w:rPr>
                <w:sz w:val="22"/>
              </w:rPr>
              <w:t>FDD</w:t>
            </w:r>
            <w:proofErr w:type="spellEnd"/>
            <w:r>
              <w:rPr>
                <w:sz w:val="22"/>
              </w:rPr>
              <w:t>-HD</w:t>
            </w:r>
            <w:bookmarkEnd w:id="103"/>
          </w:p>
        </w:tc>
      </w:tr>
      <w:tr w:rsidR="00AC29C4" w14:paraId="2574C09E" w14:textId="77777777" w:rsidTr="00C264F2">
        <w:tc>
          <w:tcPr>
            <w:tcW w:w="1980" w:type="dxa"/>
          </w:tcPr>
          <w:p w14:paraId="1EB8857A" w14:textId="34222D65" w:rsidR="00AC29C4" w:rsidRDefault="00AC29C4" w:rsidP="00C264F2">
            <w:r>
              <w:lastRenderedPageBreak/>
              <w:t>Apple</w:t>
            </w:r>
          </w:p>
        </w:tc>
        <w:tc>
          <w:tcPr>
            <w:tcW w:w="7036" w:type="dxa"/>
          </w:tcPr>
          <w:p w14:paraId="27E55EDB" w14:textId="6D20D8B4" w:rsidR="00AC29C4" w:rsidRPr="00AC29C4" w:rsidRDefault="00AC29C4" w:rsidP="00AC29C4">
            <w:pPr>
              <w:rPr>
                <w:bCs/>
                <w:iCs/>
                <w:lang w:val="en-GB" w:eastAsia="en-US"/>
              </w:rPr>
            </w:pPr>
            <w:r>
              <w:rPr>
                <w:b/>
                <w:i/>
                <w:u w:val="single"/>
              </w:rPr>
              <w:t>Proposal 5:</w:t>
            </w:r>
            <w:r>
              <w:rPr>
                <w:i/>
              </w:rPr>
              <w:t xml:space="preserve"> Support HD </w:t>
            </w:r>
            <w:proofErr w:type="spellStart"/>
            <w:r>
              <w:rPr>
                <w:i/>
              </w:rPr>
              <w:t>FDD</w:t>
            </w:r>
            <w:proofErr w:type="spellEnd"/>
            <w:r>
              <w:rPr>
                <w:i/>
              </w:rPr>
              <w:t xml:space="preserve"> </w:t>
            </w:r>
            <w:proofErr w:type="spellStart"/>
            <w:r>
              <w:rPr>
                <w:i/>
              </w:rPr>
              <w:t>UEs</w:t>
            </w:r>
            <w:proofErr w:type="spellEnd"/>
            <w:r>
              <w:rPr>
                <w:i/>
              </w:rPr>
              <w:t xml:space="preserve"> to report information about UE-specific TA for scheduling to avoid uplink-downlink collision. </w:t>
            </w:r>
          </w:p>
        </w:tc>
      </w:tr>
      <w:tr w:rsidR="003B7157" w14:paraId="630ADBC5" w14:textId="77777777" w:rsidTr="00C264F2">
        <w:tc>
          <w:tcPr>
            <w:tcW w:w="1980" w:type="dxa"/>
          </w:tcPr>
          <w:p w14:paraId="045FC541" w14:textId="6E5AC59B" w:rsidR="003B7157" w:rsidRDefault="003B7157" w:rsidP="00C264F2">
            <w:proofErr w:type="spellStart"/>
            <w:r>
              <w:t>ZTE</w:t>
            </w:r>
            <w:proofErr w:type="spellEnd"/>
          </w:p>
        </w:tc>
        <w:tc>
          <w:tcPr>
            <w:tcW w:w="7036" w:type="dxa"/>
          </w:tcPr>
          <w:p w14:paraId="2EE41E22" w14:textId="77777777" w:rsidR="003B7157" w:rsidRDefault="003B7157" w:rsidP="003B7157">
            <w:pPr>
              <w:pStyle w:val="ListParagraph"/>
              <w:spacing w:beforeLines="50" w:before="120" w:afterLines="50"/>
              <w:ind w:firstLineChars="0" w:firstLine="0"/>
              <w:rPr>
                <w:i/>
                <w:iCs/>
              </w:rPr>
            </w:pPr>
            <w:r>
              <w:rPr>
                <w:b/>
                <w:bCs/>
                <w:i/>
                <w:iCs/>
              </w:rPr>
              <w:t xml:space="preserve">Proposal-4: </w:t>
            </w:r>
            <w:r>
              <w:rPr>
                <w:i/>
                <w:iCs/>
              </w:rPr>
              <w:t xml:space="preserve">The UE-specific TA reporting and configuration of UE-specific </w:t>
            </w:r>
            <w:proofErr w:type="spellStart"/>
            <w:r>
              <w:rPr>
                <w:i/>
                <w:iCs/>
              </w:rPr>
              <w:t>K_offset</w:t>
            </w:r>
            <w:proofErr w:type="spellEnd"/>
            <w:r>
              <w:rPr>
                <w:i/>
                <w:iCs/>
              </w:rPr>
              <w:t xml:space="preserve"> to avoid UL-DL collision in </w:t>
            </w:r>
            <w:proofErr w:type="spellStart"/>
            <w:r>
              <w:rPr>
                <w:i/>
                <w:iCs/>
              </w:rPr>
              <w:t>FDD</w:t>
            </w:r>
            <w:proofErr w:type="spellEnd"/>
            <w:r>
              <w:rPr>
                <w:i/>
                <w:iCs/>
              </w:rPr>
              <w:t>-HD UE should be supported in IoT-NTN.</w:t>
            </w:r>
          </w:p>
          <w:p w14:paraId="691EF0DA" w14:textId="40CA9BEF" w:rsidR="003B7157" w:rsidRPr="003B7157" w:rsidRDefault="003B7157" w:rsidP="003B7157">
            <w:pPr>
              <w:spacing w:beforeLines="50" w:before="120" w:afterLines="50" w:after="120"/>
              <w:rPr>
                <w:rFonts w:eastAsia="SimSun"/>
                <w:i/>
                <w:iCs/>
              </w:rPr>
            </w:pPr>
            <w:r>
              <w:rPr>
                <w:b/>
                <w:bCs/>
                <w:i/>
                <w:iCs/>
              </w:rPr>
              <w:t>Proposal-5:</w:t>
            </w:r>
            <w:r>
              <w:t xml:space="preserve"> </w:t>
            </w:r>
            <w:r>
              <w:rPr>
                <w:i/>
                <w:iCs/>
              </w:rPr>
              <w:t xml:space="preserve">For two </w:t>
            </w:r>
            <w:proofErr w:type="spellStart"/>
            <w:r>
              <w:rPr>
                <w:i/>
                <w:iCs/>
              </w:rPr>
              <w:t>HARQ</w:t>
            </w:r>
            <w:proofErr w:type="spellEnd"/>
            <w:r>
              <w:rPr>
                <w:i/>
                <w:iCs/>
              </w:rPr>
              <w:t xml:space="preserve">-Processes, introduce </w:t>
            </w:r>
            <w:proofErr w:type="spellStart"/>
            <w:r>
              <w:rPr>
                <w:i/>
                <w:iCs/>
              </w:rPr>
              <w:t>K_offset</w:t>
            </w:r>
            <w:proofErr w:type="spellEnd"/>
            <w:r>
              <w:rPr>
                <w:i/>
                <w:iCs/>
              </w:rPr>
              <w:t xml:space="preserve"> to avoid collision between the UL transmission and potential 2nd </w:t>
            </w:r>
            <w:proofErr w:type="spellStart"/>
            <w:r>
              <w:rPr>
                <w:i/>
                <w:iCs/>
              </w:rPr>
              <w:t>PDCCH</w:t>
            </w:r>
            <w:proofErr w:type="spellEnd"/>
            <w:r>
              <w:rPr>
                <w:i/>
                <w:iCs/>
              </w:rPr>
              <w:t xml:space="preserve"> reception.</w:t>
            </w:r>
          </w:p>
        </w:tc>
      </w:tr>
    </w:tbl>
    <w:p w14:paraId="6B72A011" w14:textId="77777777" w:rsidR="000D66C5" w:rsidRDefault="000D66C5" w:rsidP="00ED794C"/>
    <w:p w14:paraId="58CDC1E8" w14:textId="678B7D9E" w:rsidR="0061005D" w:rsidRDefault="0061005D" w:rsidP="0061005D">
      <w:pPr>
        <w:pStyle w:val="Heading2"/>
      </w:pPr>
      <w:bookmarkStart w:id="104" w:name="_Toc80031390"/>
      <w:r>
        <w:rPr>
          <w:iCs/>
        </w:rPr>
        <w:t xml:space="preserve">UL </w:t>
      </w:r>
      <w:r>
        <w:t>transmission gap in IoT NTN</w:t>
      </w:r>
      <w:bookmarkEnd w:id="104"/>
    </w:p>
    <w:p w14:paraId="6D5F0BF5" w14:textId="77777777" w:rsidR="0061005D" w:rsidRPr="0061005D" w:rsidRDefault="0061005D" w:rsidP="0061005D"/>
    <w:p w14:paraId="2E92E32B" w14:textId="77777777" w:rsidR="0061005D" w:rsidRPr="00100D31" w:rsidRDefault="0061005D" w:rsidP="0061005D">
      <w:pPr>
        <w:pStyle w:val="Heading3"/>
      </w:pPr>
      <w:bookmarkStart w:id="105" w:name="_Toc80031391"/>
      <w:r>
        <w:t>Companies’ Observations and Proposals</w:t>
      </w:r>
      <w:bookmarkEnd w:id="105"/>
    </w:p>
    <w:p w14:paraId="5421AC95"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021"/>
        <w:gridCol w:w="7995"/>
      </w:tblGrid>
      <w:tr w:rsidR="0061005D" w14:paraId="18FB5392" w14:textId="77777777" w:rsidTr="00C264F2">
        <w:tc>
          <w:tcPr>
            <w:tcW w:w="1980" w:type="dxa"/>
          </w:tcPr>
          <w:p w14:paraId="2AE6A04E" w14:textId="77777777" w:rsidR="0061005D" w:rsidRDefault="0061005D" w:rsidP="00C264F2">
            <w:r>
              <w:t>vivo</w:t>
            </w:r>
          </w:p>
        </w:tc>
        <w:tc>
          <w:tcPr>
            <w:tcW w:w="7036" w:type="dxa"/>
          </w:tcPr>
          <w:p w14:paraId="6F6BE349" w14:textId="154A5454" w:rsidR="0061005D" w:rsidRPr="0061005D" w:rsidRDefault="0061005D" w:rsidP="0061005D">
            <w:pPr>
              <w:textAlignment w:val="baseline"/>
              <w:rPr>
                <w:b/>
                <w:i/>
              </w:rPr>
            </w:pPr>
            <w:bookmarkStart w:id="106" w:name="OLE_LINK1"/>
            <w:bookmarkStart w:id="107" w:name="OLE_LINK2"/>
            <w:r>
              <w:rPr>
                <w:b/>
                <w:i/>
              </w:rPr>
              <w:t>Proposal 3:</w:t>
            </w:r>
            <w:bookmarkEnd w:id="106"/>
            <w:bookmarkEnd w:id="107"/>
            <w:r>
              <w:rPr>
                <w:b/>
                <w:i/>
              </w:rPr>
              <w:t xml:space="preserve">  Not support to enhance the timing relationship of UL transmission gap in IoT NTN.</w:t>
            </w:r>
          </w:p>
        </w:tc>
      </w:tr>
      <w:tr w:rsidR="0061005D" w14:paraId="4AF6579A" w14:textId="77777777" w:rsidTr="00C264F2">
        <w:tc>
          <w:tcPr>
            <w:tcW w:w="1980" w:type="dxa"/>
          </w:tcPr>
          <w:p w14:paraId="7CC1B8D0" w14:textId="5177C60F" w:rsidR="0061005D" w:rsidRDefault="00AE37FC" w:rsidP="00C264F2">
            <w:proofErr w:type="spellStart"/>
            <w:r>
              <w:t>Spreadtrum</w:t>
            </w:r>
            <w:proofErr w:type="spellEnd"/>
          </w:p>
        </w:tc>
        <w:tc>
          <w:tcPr>
            <w:tcW w:w="7036" w:type="dxa"/>
          </w:tcPr>
          <w:p w14:paraId="316BA49C" w14:textId="77777777" w:rsidR="0061005D" w:rsidRDefault="00AE37FC" w:rsidP="00C264F2">
            <w:pPr>
              <w:rPr>
                <w:b/>
                <w:i/>
              </w:rPr>
            </w:pPr>
            <w:r>
              <w:rPr>
                <w:b/>
                <w:i/>
              </w:rPr>
              <w:t>Proposal 5: Enhancement on the UL transmission gap in IoT NTN is needed.</w:t>
            </w:r>
          </w:p>
          <w:p w14:paraId="147867C3" w14:textId="77777777" w:rsidR="0056468D" w:rsidRPr="0056468D" w:rsidRDefault="0056468D" w:rsidP="0056468D">
            <w:pPr>
              <w:rPr>
                <w:highlight w:val="yellow"/>
              </w:rPr>
            </w:pPr>
            <w:r w:rsidRPr="0056468D">
              <w:rPr>
                <w:highlight w:val="yellow"/>
              </w:rPr>
              <w:t xml:space="preserve">Considering the large TA of NTN, the configured transmission gap and the actual transmission gap will not be aligned, as shown in the figure 1. Therefore, the length of transmission gap in existing specifications need to be extended to ensure that the UE has enough time for frequency synchronization. </w:t>
            </w:r>
          </w:p>
          <w:p w14:paraId="6A3150DF" w14:textId="77777777" w:rsidR="0056468D" w:rsidRPr="0056468D" w:rsidRDefault="0056468D" w:rsidP="0056468D">
            <w:pPr>
              <w:rPr>
                <w:highlight w:val="yellow"/>
              </w:rPr>
            </w:pPr>
          </w:p>
          <w:p w14:paraId="00F85B39" w14:textId="5702D353" w:rsidR="0056468D" w:rsidRPr="0056468D" w:rsidRDefault="0056468D" w:rsidP="0056468D">
            <w:pPr>
              <w:rPr>
                <w:highlight w:val="yellow"/>
              </w:rPr>
            </w:pPr>
            <w:r w:rsidRPr="0056468D">
              <w:rPr>
                <w:noProof/>
                <w:highlight w:val="yellow"/>
              </w:rPr>
              <w:drawing>
                <wp:inline distT="0" distB="0" distL="0" distR="0" wp14:anchorId="22C25660" wp14:editId="49D3A236">
                  <wp:extent cx="5731510" cy="1500505"/>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500505"/>
                          </a:xfrm>
                          <a:prstGeom prst="rect">
                            <a:avLst/>
                          </a:prstGeom>
                          <a:noFill/>
                          <a:ln>
                            <a:noFill/>
                          </a:ln>
                        </pic:spPr>
                      </pic:pic>
                    </a:graphicData>
                  </a:graphic>
                </wp:inline>
              </w:drawing>
            </w:r>
          </w:p>
          <w:p w14:paraId="52D055E0" w14:textId="77777777" w:rsidR="0056468D" w:rsidRDefault="0056468D" w:rsidP="0056468D">
            <w:pPr>
              <w:rPr>
                <w:b/>
              </w:rPr>
            </w:pPr>
            <w:r w:rsidRPr="0056468D">
              <w:rPr>
                <w:b/>
                <w:highlight w:val="yellow"/>
              </w:rPr>
              <w:t>Figure 1: Illustration of the misalignment of the configured transmission gap and the actual transmission gap.</w:t>
            </w:r>
          </w:p>
          <w:p w14:paraId="2EDC0D48" w14:textId="4FA96A9B" w:rsidR="0056468D" w:rsidRPr="0056468D" w:rsidRDefault="0056468D" w:rsidP="00C264F2">
            <w:pPr>
              <w:rPr>
                <w:b/>
                <w:iCs/>
              </w:rPr>
            </w:pPr>
          </w:p>
        </w:tc>
      </w:tr>
    </w:tbl>
    <w:p w14:paraId="42381EC7" w14:textId="5F91E2E5" w:rsidR="0061005D" w:rsidRDefault="0061005D" w:rsidP="0061005D"/>
    <w:p w14:paraId="472AB990" w14:textId="6B3BF658" w:rsidR="0061005D" w:rsidRPr="00A11DF7" w:rsidRDefault="0061005D" w:rsidP="0061005D">
      <w:pPr>
        <w:pStyle w:val="Heading2"/>
        <w:rPr>
          <w:lang w:val="en-GB"/>
        </w:rPr>
      </w:pPr>
      <w:bookmarkStart w:id="108" w:name="_Toc80031392"/>
      <w:proofErr w:type="spellStart"/>
      <w:r>
        <w:t>PDCCH</w:t>
      </w:r>
      <w:proofErr w:type="spellEnd"/>
      <w:r>
        <w:t xml:space="preserve"> monitoring restrictions</w:t>
      </w:r>
      <w:bookmarkEnd w:id="108"/>
    </w:p>
    <w:p w14:paraId="58B5CEA6" w14:textId="77777777" w:rsidR="0061005D" w:rsidRPr="0061005D" w:rsidRDefault="0061005D" w:rsidP="0061005D"/>
    <w:p w14:paraId="51C599BC" w14:textId="77777777" w:rsidR="0061005D" w:rsidRPr="00100D31" w:rsidRDefault="0061005D" w:rsidP="0061005D">
      <w:pPr>
        <w:pStyle w:val="Heading3"/>
      </w:pPr>
      <w:bookmarkStart w:id="109" w:name="_Toc80031393"/>
      <w:r>
        <w:t>Companies’ Observations and Proposals</w:t>
      </w:r>
      <w:bookmarkEnd w:id="109"/>
    </w:p>
    <w:p w14:paraId="24A79C90" w14:textId="77777777" w:rsidR="0061005D" w:rsidRPr="00100D31" w:rsidRDefault="0061005D" w:rsidP="0061005D">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61005D" w14:paraId="3F298F23" w14:textId="77777777" w:rsidTr="00C264F2">
        <w:tc>
          <w:tcPr>
            <w:tcW w:w="1980" w:type="dxa"/>
          </w:tcPr>
          <w:p w14:paraId="4D2DFCEE" w14:textId="77777777" w:rsidR="0061005D" w:rsidRDefault="0061005D" w:rsidP="00C264F2">
            <w:r>
              <w:t>vivo</w:t>
            </w:r>
          </w:p>
        </w:tc>
        <w:tc>
          <w:tcPr>
            <w:tcW w:w="7036" w:type="dxa"/>
          </w:tcPr>
          <w:p w14:paraId="784D0E46" w14:textId="6172F906" w:rsidR="0061005D" w:rsidRPr="0061005D" w:rsidRDefault="0061005D" w:rsidP="0061005D">
            <w:pPr>
              <w:pStyle w:val="BodyText"/>
              <w:rPr>
                <w:rFonts w:eastAsia="SimSun"/>
                <w:szCs w:val="24"/>
              </w:rPr>
            </w:pPr>
            <w:r>
              <w:rPr>
                <w:b/>
                <w:i/>
              </w:rPr>
              <w:t xml:space="preserve">Proposal 4: </w:t>
            </w:r>
            <w:bookmarkStart w:id="110" w:name="OLE_LINK3"/>
            <w:r>
              <w:rPr>
                <w:b/>
                <w:i/>
              </w:rPr>
              <w:t xml:space="preserve">Support to introduce </w:t>
            </w:r>
            <w:proofErr w:type="spellStart"/>
            <w:r>
              <w:rPr>
                <w:b/>
                <w:i/>
              </w:rPr>
              <w:t>K_TA</w:t>
            </w:r>
            <w:proofErr w:type="spellEnd"/>
            <w:r>
              <w:rPr>
                <w:b/>
                <w:i/>
              </w:rPr>
              <w:t xml:space="preserve"> for current restrictions on </w:t>
            </w:r>
            <w:proofErr w:type="spellStart"/>
            <w:r>
              <w:rPr>
                <w:b/>
                <w:i/>
              </w:rPr>
              <w:t>NPDCCH</w:t>
            </w:r>
            <w:proofErr w:type="spellEnd"/>
            <w:r>
              <w:rPr>
                <w:b/>
                <w:i/>
              </w:rPr>
              <w:t xml:space="preserve"> monitoring for UL transmissions,</w:t>
            </w:r>
            <w:r>
              <w:t xml:space="preserve"> </w:t>
            </w:r>
            <w:r>
              <w:rPr>
                <w:b/>
                <w:i/>
              </w:rPr>
              <w:t xml:space="preserve">where the unit of </w:t>
            </w:r>
            <w:proofErr w:type="spellStart"/>
            <w:r>
              <w:rPr>
                <w:b/>
                <w:i/>
              </w:rPr>
              <w:t>K_TA</w:t>
            </w:r>
            <w:proofErr w:type="spellEnd"/>
            <w:r>
              <w:rPr>
                <w:b/>
                <w:i/>
              </w:rPr>
              <w:t xml:space="preserve"> is subframe and the value of </w:t>
            </w:r>
            <w:proofErr w:type="spellStart"/>
            <w:r>
              <w:rPr>
                <w:b/>
                <w:i/>
              </w:rPr>
              <w:t>K_TA</w:t>
            </w:r>
            <w:proofErr w:type="spellEnd"/>
            <w:r>
              <w:rPr>
                <w:b/>
                <w:i/>
              </w:rPr>
              <w:t xml:space="preserve"> is derived from TA/UE-specific TA.</w:t>
            </w:r>
            <w:bookmarkEnd w:id="110"/>
          </w:p>
        </w:tc>
      </w:tr>
      <w:tr w:rsidR="0061005D" w14:paraId="7C3D4B7C" w14:textId="77777777" w:rsidTr="00C264F2">
        <w:tc>
          <w:tcPr>
            <w:tcW w:w="1980" w:type="dxa"/>
          </w:tcPr>
          <w:p w14:paraId="3865075C" w14:textId="2AEB9378" w:rsidR="0061005D" w:rsidRDefault="009B1EF1" w:rsidP="00C264F2">
            <w:proofErr w:type="spellStart"/>
            <w:r>
              <w:t>Spreadtrum</w:t>
            </w:r>
            <w:proofErr w:type="spellEnd"/>
          </w:p>
        </w:tc>
        <w:tc>
          <w:tcPr>
            <w:tcW w:w="7036" w:type="dxa"/>
          </w:tcPr>
          <w:p w14:paraId="16D81F81" w14:textId="43FBC88F" w:rsidR="0061005D" w:rsidRPr="009B1EF1" w:rsidRDefault="009B1EF1" w:rsidP="00C264F2">
            <w:pPr>
              <w:rPr>
                <w:b/>
                <w:i/>
              </w:rPr>
            </w:pPr>
            <w:r>
              <w:rPr>
                <w:b/>
                <w:i/>
              </w:rPr>
              <w:t xml:space="preserve">Proposal 4: </w:t>
            </w:r>
            <w:proofErr w:type="spellStart"/>
            <w:r>
              <w:rPr>
                <w:b/>
                <w:i/>
              </w:rPr>
              <w:t>PDCCH</w:t>
            </w:r>
            <w:proofErr w:type="spellEnd"/>
            <w:r>
              <w:rPr>
                <w:b/>
                <w:i/>
              </w:rPr>
              <w:t xml:space="preserve"> monitoring restrictions need to be enhanced. </w:t>
            </w:r>
          </w:p>
        </w:tc>
      </w:tr>
      <w:tr w:rsidR="006862C2" w14:paraId="6320FEF5" w14:textId="77777777" w:rsidTr="00C264F2">
        <w:tc>
          <w:tcPr>
            <w:tcW w:w="1980" w:type="dxa"/>
          </w:tcPr>
          <w:p w14:paraId="457CE061" w14:textId="4628B92C" w:rsidR="006862C2" w:rsidRDefault="006862C2" w:rsidP="00C264F2">
            <w:r>
              <w:t>OPPO</w:t>
            </w:r>
          </w:p>
        </w:tc>
        <w:tc>
          <w:tcPr>
            <w:tcW w:w="7036" w:type="dxa"/>
          </w:tcPr>
          <w:p w14:paraId="774B3269" w14:textId="77777777" w:rsidR="006862C2" w:rsidRDefault="006862C2" w:rsidP="006862C2">
            <w:pPr>
              <w:pStyle w:val="BodyText"/>
              <w:rPr>
                <w:rFonts w:eastAsia="SimSun"/>
                <w:b/>
              </w:rPr>
            </w:pPr>
            <w:r>
              <w:rPr>
                <w:rFonts w:eastAsia="SimSun"/>
                <w:b/>
              </w:rPr>
              <w:t xml:space="preserve">Proposal 5: RAN1 should study the potential impact on the </w:t>
            </w:r>
            <w:proofErr w:type="spellStart"/>
            <w:r>
              <w:rPr>
                <w:rFonts w:eastAsia="SimSun"/>
                <w:b/>
              </w:rPr>
              <w:t>NPDCCH</w:t>
            </w:r>
            <w:proofErr w:type="spellEnd"/>
            <w:r>
              <w:rPr>
                <w:rFonts w:eastAsia="SimSun"/>
                <w:b/>
              </w:rPr>
              <w:t xml:space="preserve"> monitoring due to long </w:t>
            </w:r>
            <w:proofErr w:type="spellStart"/>
            <w:r>
              <w:rPr>
                <w:rFonts w:eastAsia="SimSun"/>
                <w:b/>
              </w:rPr>
              <w:t>RTT</w:t>
            </w:r>
            <w:proofErr w:type="spellEnd"/>
            <w:r>
              <w:rPr>
                <w:rFonts w:eastAsia="SimSun"/>
                <w:b/>
              </w:rPr>
              <w:t xml:space="preserve">. </w:t>
            </w:r>
          </w:p>
          <w:p w14:paraId="62B8B5BD" w14:textId="1A1D4C2C" w:rsidR="006862C2" w:rsidRPr="006862C2" w:rsidRDefault="006862C2" w:rsidP="006862C2">
            <w:pPr>
              <w:pStyle w:val="BodyText"/>
              <w:rPr>
                <w:rFonts w:eastAsia="SimSun"/>
                <w:b/>
              </w:rPr>
            </w:pPr>
            <w:proofErr w:type="spellStart"/>
            <w:r>
              <w:rPr>
                <w:rFonts w:eastAsia="SimSun"/>
                <w:b/>
              </w:rPr>
              <w:t>Prospoal</w:t>
            </w:r>
            <w:proofErr w:type="spellEnd"/>
            <w:r>
              <w:rPr>
                <w:rFonts w:eastAsia="SimSun"/>
                <w:b/>
              </w:rPr>
              <w:t xml:space="preserve"> 6: RAN1 should study the potential enhancement for </w:t>
            </w:r>
            <w:proofErr w:type="spellStart"/>
            <w:r>
              <w:rPr>
                <w:rFonts w:eastAsia="SimSun"/>
                <w:b/>
              </w:rPr>
              <w:t>NPDCCH</w:t>
            </w:r>
            <w:proofErr w:type="spellEnd"/>
            <w:r>
              <w:rPr>
                <w:rFonts w:eastAsia="SimSun"/>
                <w:b/>
              </w:rPr>
              <w:t xml:space="preserve"> monitoring to avoid DL and UL conflicting. </w:t>
            </w:r>
          </w:p>
        </w:tc>
      </w:tr>
    </w:tbl>
    <w:p w14:paraId="2FEF8813" w14:textId="3BAD84EA" w:rsidR="0061005D" w:rsidRDefault="0061005D" w:rsidP="0061005D"/>
    <w:p w14:paraId="13475488" w14:textId="77777777" w:rsidR="009C1878" w:rsidRDefault="009C1878" w:rsidP="009C1878">
      <w:pPr>
        <w:pStyle w:val="Heading2"/>
        <w:rPr>
          <w:lang w:eastAsia="zh-CN"/>
        </w:rPr>
      </w:pPr>
      <w:bookmarkStart w:id="111" w:name="_Toc80031394"/>
      <w:r>
        <w:rPr>
          <w:lang w:eastAsia="zh-CN"/>
        </w:rPr>
        <w:t xml:space="preserve">Timing offset for the start of </w:t>
      </w:r>
      <w:proofErr w:type="spellStart"/>
      <w:r>
        <w:rPr>
          <w:lang w:eastAsia="zh-CN"/>
        </w:rPr>
        <w:t>RAR</w:t>
      </w:r>
      <w:proofErr w:type="spellEnd"/>
      <w:r>
        <w:rPr>
          <w:lang w:eastAsia="zh-CN"/>
        </w:rPr>
        <w:t xml:space="preserve"> window</w:t>
      </w:r>
      <w:bookmarkEnd w:id="111"/>
    </w:p>
    <w:p w14:paraId="2D8B2291" w14:textId="77777777" w:rsidR="009C1878" w:rsidRPr="0061005D" w:rsidRDefault="009C1878" w:rsidP="009C1878"/>
    <w:p w14:paraId="4DB9F27C" w14:textId="77777777" w:rsidR="009C1878" w:rsidRPr="00100D31" w:rsidRDefault="009C1878" w:rsidP="009C1878">
      <w:pPr>
        <w:pStyle w:val="Heading3"/>
      </w:pPr>
      <w:bookmarkStart w:id="112" w:name="_Toc80031395"/>
      <w:r>
        <w:lastRenderedPageBreak/>
        <w:t>Companies’ Observations and Proposals</w:t>
      </w:r>
      <w:bookmarkEnd w:id="112"/>
    </w:p>
    <w:p w14:paraId="719868C5" w14:textId="77777777" w:rsidR="009C1878" w:rsidRPr="00100D31" w:rsidRDefault="009C1878" w:rsidP="009C1878">
      <w:pPr>
        <w:pStyle w:val="Heading3"/>
        <w:numPr>
          <w:ilvl w:val="0"/>
          <w:numId w:val="0"/>
        </w:numPr>
      </w:pPr>
    </w:p>
    <w:tbl>
      <w:tblPr>
        <w:tblStyle w:val="TableGrid"/>
        <w:tblW w:w="0" w:type="auto"/>
        <w:tblLook w:val="04A0" w:firstRow="1" w:lastRow="0" w:firstColumn="1" w:lastColumn="0" w:noHBand="0" w:noVBand="1"/>
      </w:tblPr>
      <w:tblGrid>
        <w:gridCol w:w="1980"/>
        <w:gridCol w:w="7036"/>
      </w:tblGrid>
      <w:tr w:rsidR="009C1878" w14:paraId="35E97AD6" w14:textId="77777777" w:rsidTr="00C264F2">
        <w:tc>
          <w:tcPr>
            <w:tcW w:w="1980" w:type="dxa"/>
          </w:tcPr>
          <w:p w14:paraId="7EF832B7" w14:textId="283FD945" w:rsidR="009C1878" w:rsidRDefault="009C1878" w:rsidP="00C264F2">
            <w:r>
              <w:t>CATT</w:t>
            </w:r>
          </w:p>
        </w:tc>
        <w:tc>
          <w:tcPr>
            <w:tcW w:w="7036" w:type="dxa"/>
          </w:tcPr>
          <w:p w14:paraId="12BE9F14" w14:textId="4390AB63" w:rsidR="009C1878" w:rsidRPr="0061005D" w:rsidRDefault="009C1878" w:rsidP="00C264F2">
            <w:pPr>
              <w:pStyle w:val="BodyText"/>
              <w:rPr>
                <w:rFonts w:eastAsia="SimSun"/>
                <w:szCs w:val="24"/>
              </w:rPr>
            </w:pPr>
            <w:r>
              <w:rPr>
                <w:b/>
                <w:color w:val="000000" w:themeColor="text1"/>
              </w:rPr>
              <w:t>Proposal 8: Estimate the UE-</w:t>
            </w:r>
            <w:proofErr w:type="spellStart"/>
            <w:r>
              <w:rPr>
                <w:b/>
                <w:color w:val="000000" w:themeColor="text1"/>
              </w:rPr>
              <w:t>gNB</w:t>
            </w:r>
            <w:proofErr w:type="spellEnd"/>
            <w:r>
              <w:rPr>
                <w:b/>
                <w:color w:val="000000" w:themeColor="text1"/>
              </w:rPr>
              <w:t xml:space="preserve"> </w:t>
            </w:r>
            <w:proofErr w:type="spellStart"/>
            <w:r>
              <w:rPr>
                <w:b/>
                <w:color w:val="000000" w:themeColor="text1"/>
              </w:rPr>
              <w:t>RTT</w:t>
            </w:r>
            <w:proofErr w:type="spellEnd"/>
            <w:r>
              <w:rPr>
                <w:b/>
                <w:color w:val="000000" w:themeColor="text1"/>
              </w:rPr>
              <w:t xml:space="preserve"> with the equation </w:t>
            </w:r>
            <w:proofErr w:type="spellStart"/>
            <w:r>
              <w:rPr>
                <w:b/>
                <w:color w:val="000000" w:themeColor="text1"/>
              </w:rPr>
              <w:t>UE_RTT</w:t>
            </w:r>
            <w:proofErr w:type="spellEnd"/>
            <w:r>
              <w:rPr>
                <w:b/>
                <w:color w:val="000000" w:themeColor="text1"/>
              </w:rPr>
              <w:t xml:space="preserve"> = UE-satellite </w:t>
            </w:r>
            <w:proofErr w:type="spellStart"/>
            <w:r>
              <w:rPr>
                <w:b/>
                <w:color w:val="000000" w:themeColor="text1"/>
              </w:rPr>
              <w:t>RTT</w:t>
            </w:r>
            <w:proofErr w:type="spellEnd"/>
            <w:r>
              <w:rPr>
                <w:b/>
                <w:color w:val="000000" w:themeColor="text1"/>
              </w:rPr>
              <w:t xml:space="preserve">(service link </w:t>
            </w:r>
            <w:proofErr w:type="spellStart"/>
            <w:r>
              <w:rPr>
                <w:b/>
                <w:color w:val="000000" w:themeColor="text1"/>
              </w:rPr>
              <w:t>RTT</w:t>
            </w:r>
            <w:proofErr w:type="spellEnd"/>
            <w:r>
              <w:rPr>
                <w:b/>
                <w:color w:val="000000" w:themeColor="text1"/>
              </w:rPr>
              <w:t xml:space="preserve">)+feeder link </w:t>
            </w:r>
            <w:proofErr w:type="spellStart"/>
            <w:r>
              <w:rPr>
                <w:b/>
                <w:color w:val="000000" w:themeColor="text1"/>
              </w:rPr>
              <w:t>RTT</w:t>
            </w:r>
            <w:proofErr w:type="spellEnd"/>
            <w:r>
              <w:rPr>
                <w:b/>
                <w:color w:val="000000" w:themeColor="text1"/>
              </w:rPr>
              <w:t xml:space="preserve">, where feeder link </w:t>
            </w:r>
            <w:proofErr w:type="spellStart"/>
            <w:r>
              <w:rPr>
                <w:b/>
                <w:color w:val="000000" w:themeColor="text1"/>
              </w:rPr>
              <w:t>RTT</w:t>
            </w:r>
            <w:proofErr w:type="spellEnd"/>
            <w:r>
              <w:rPr>
                <w:b/>
                <w:color w:val="000000" w:themeColor="text1"/>
              </w:rPr>
              <w:t xml:space="preserve">= common </w:t>
            </w:r>
            <w:proofErr w:type="spellStart"/>
            <w:r>
              <w:rPr>
                <w:b/>
                <w:color w:val="000000" w:themeColor="text1"/>
              </w:rPr>
              <w:t>delay+K_mac+delat_T</w:t>
            </w:r>
            <w:proofErr w:type="spellEnd"/>
            <w:r>
              <w:rPr>
                <w:b/>
                <w:color w:val="000000" w:themeColor="text1"/>
              </w:rPr>
              <w:t>*feeder link drift.</w:t>
            </w:r>
          </w:p>
        </w:tc>
      </w:tr>
      <w:tr w:rsidR="009C1878" w14:paraId="1B98461A" w14:textId="77777777" w:rsidTr="00C264F2">
        <w:tc>
          <w:tcPr>
            <w:tcW w:w="1980" w:type="dxa"/>
          </w:tcPr>
          <w:p w14:paraId="591A42E6" w14:textId="4EEA5191" w:rsidR="009C1878" w:rsidRDefault="006862C2" w:rsidP="00C264F2">
            <w:r>
              <w:t>OPPO</w:t>
            </w:r>
          </w:p>
        </w:tc>
        <w:tc>
          <w:tcPr>
            <w:tcW w:w="7036" w:type="dxa"/>
          </w:tcPr>
          <w:p w14:paraId="5F85659E" w14:textId="22C0F823" w:rsidR="009C1878" w:rsidRPr="006862C2" w:rsidRDefault="006862C2" w:rsidP="006862C2">
            <w:pPr>
              <w:pStyle w:val="BodyText"/>
              <w:rPr>
                <w:rFonts w:eastAsia="SimSun"/>
                <w:b/>
              </w:rPr>
            </w:pPr>
            <w:r>
              <w:rPr>
                <w:rFonts w:eastAsia="SimSun"/>
                <w:b/>
              </w:rPr>
              <w:t xml:space="preserve">Proposal 4: </w:t>
            </w:r>
            <w:proofErr w:type="spellStart"/>
            <w:r>
              <w:rPr>
                <w:rFonts w:eastAsia="SimSun"/>
                <w:b/>
              </w:rPr>
              <w:t>RAR</w:t>
            </w:r>
            <w:proofErr w:type="spellEnd"/>
            <w:r>
              <w:rPr>
                <w:rFonts w:eastAsia="SimSun"/>
                <w:b/>
              </w:rPr>
              <w:t xml:space="preserve"> window start is shifted by a timing advance applied for the </w:t>
            </w:r>
            <w:proofErr w:type="spellStart"/>
            <w:r>
              <w:rPr>
                <w:rFonts w:eastAsia="SimSun"/>
                <w:b/>
              </w:rPr>
              <w:t>NPRACH</w:t>
            </w:r>
            <w:proofErr w:type="spellEnd"/>
            <w:r>
              <w:rPr>
                <w:rFonts w:eastAsia="SimSun"/>
                <w:b/>
              </w:rPr>
              <w:t xml:space="preserve"> transmission and a </w:t>
            </w:r>
            <w:proofErr w:type="spellStart"/>
            <w:r>
              <w:rPr>
                <w:rFonts w:eastAsia="SimSun"/>
                <w:b/>
              </w:rPr>
              <w:t>K_mac</w:t>
            </w:r>
            <w:proofErr w:type="spellEnd"/>
            <w:r>
              <w:rPr>
                <w:rFonts w:eastAsia="SimSun"/>
                <w:b/>
              </w:rPr>
              <w:t xml:space="preserve">. </w:t>
            </w:r>
          </w:p>
        </w:tc>
      </w:tr>
      <w:tr w:rsidR="009C0007" w14:paraId="4691AC6A" w14:textId="77777777" w:rsidTr="00C264F2">
        <w:tc>
          <w:tcPr>
            <w:tcW w:w="1980" w:type="dxa"/>
          </w:tcPr>
          <w:p w14:paraId="5FC2269E" w14:textId="4C9154C8" w:rsidR="009C0007" w:rsidRDefault="009C0007" w:rsidP="00C264F2">
            <w:proofErr w:type="spellStart"/>
            <w:r w:rsidRPr="009C0007">
              <w:t>FGI</w:t>
            </w:r>
            <w:proofErr w:type="spellEnd"/>
            <w:r w:rsidRPr="009C0007">
              <w:t xml:space="preserve">, Asia Pacific Telecom, III, </w:t>
            </w:r>
            <w:proofErr w:type="spellStart"/>
            <w:r w:rsidRPr="009C0007">
              <w:t>ITRI</w:t>
            </w:r>
            <w:proofErr w:type="spellEnd"/>
          </w:p>
        </w:tc>
        <w:tc>
          <w:tcPr>
            <w:tcW w:w="7036" w:type="dxa"/>
          </w:tcPr>
          <w:p w14:paraId="36506DD1" w14:textId="583966D6" w:rsidR="009C0007" w:rsidRPr="009C0007" w:rsidRDefault="009C0007" w:rsidP="00760D8D">
            <w:pPr>
              <w:pStyle w:val="Proposal"/>
              <w:numPr>
                <w:ilvl w:val="0"/>
                <w:numId w:val="8"/>
              </w:numPr>
              <w:rPr>
                <w:lang w:val="en-GB"/>
              </w:rPr>
            </w:pPr>
            <w:bookmarkStart w:id="113" w:name="_Toc77862368"/>
            <w:r>
              <w:rPr>
                <w:lang w:val="en-GB"/>
              </w:rPr>
              <w:t xml:space="preserve">For the start of the </w:t>
            </w:r>
            <w:proofErr w:type="spellStart"/>
            <w:r>
              <w:rPr>
                <w:lang w:val="en-GB"/>
              </w:rPr>
              <w:t>RAR</w:t>
            </w:r>
            <w:proofErr w:type="spellEnd"/>
            <w:r>
              <w:rPr>
                <w:lang w:val="en-GB"/>
              </w:rPr>
              <w:t xml:space="preserve"> window, use </w:t>
            </w:r>
            <w:proofErr w:type="spellStart"/>
            <w:r>
              <w:rPr>
                <w:lang w:val="en-GB"/>
              </w:rPr>
              <w:t>K_RTT</w:t>
            </w:r>
            <w:proofErr w:type="spellEnd"/>
            <w:r>
              <w:rPr>
                <w:lang w:val="en-GB"/>
              </w:rPr>
              <w:t xml:space="preserve"> to start the </w:t>
            </w:r>
            <w:proofErr w:type="spellStart"/>
            <w:r>
              <w:rPr>
                <w:lang w:val="en-GB"/>
              </w:rPr>
              <w:t>RAR</w:t>
            </w:r>
            <w:proofErr w:type="spellEnd"/>
            <w:r>
              <w:rPr>
                <w:lang w:val="en-GB"/>
              </w:rPr>
              <w:t xml:space="preserve"> window at the subframe containing the end of the last preamble repetition plus </w:t>
            </w:r>
            <w:proofErr w:type="spellStart"/>
            <w:r>
              <w:rPr>
                <w:lang w:val="en-GB"/>
              </w:rPr>
              <w:t>K_RTT</w:t>
            </w:r>
            <w:proofErr w:type="spellEnd"/>
            <w:r>
              <w:rPr>
                <w:lang w:val="en-GB"/>
              </w:rPr>
              <w:t xml:space="preserve"> and the legacy X subframes, where </w:t>
            </w:r>
            <w:proofErr w:type="spellStart"/>
            <w:r>
              <w:rPr>
                <w:lang w:val="en-GB"/>
              </w:rPr>
              <w:t>K_RTT</w:t>
            </w:r>
            <w:proofErr w:type="spellEnd"/>
            <w:r>
              <w:rPr>
                <w:lang w:val="en-GB"/>
              </w:rPr>
              <w:t xml:space="preserve"> is UE-</w:t>
            </w:r>
            <w:proofErr w:type="spellStart"/>
            <w:r>
              <w:rPr>
                <w:lang w:val="en-GB"/>
              </w:rPr>
              <w:t>eNB</w:t>
            </w:r>
            <w:proofErr w:type="spellEnd"/>
            <w:r>
              <w:rPr>
                <w:lang w:val="en-GB"/>
              </w:rPr>
              <w:t xml:space="preserve"> </w:t>
            </w:r>
            <w:proofErr w:type="spellStart"/>
            <w:r>
              <w:rPr>
                <w:lang w:val="en-GB"/>
              </w:rPr>
              <w:t>RTT</w:t>
            </w:r>
            <w:proofErr w:type="spellEnd"/>
            <w:r>
              <w:rPr>
                <w:lang w:val="en-GB"/>
              </w:rPr>
              <w:t>.</w:t>
            </w:r>
            <w:bookmarkEnd w:id="113"/>
          </w:p>
        </w:tc>
      </w:tr>
    </w:tbl>
    <w:p w14:paraId="6C862D65" w14:textId="77777777" w:rsidR="009C1878" w:rsidRDefault="009C1878" w:rsidP="009C1878">
      <w:pPr>
        <w:pStyle w:val="Heading2"/>
        <w:numPr>
          <w:ilvl w:val="0"/>
          <w:numId w:val="0"/>
        </w:numPr>
      </w:pPr>
    </w:p>
    <w:p w14:paraId="0AD0CD78" w14:textId="6FA9436D" w:rsidR="00480CFF" w:rsidRDefault="00504117" w:rsidP="00480CFF">
      <w:pPr>
        <w:pStyle w:val="Heading2"/>
      </w:pPr>
      <w:bookmarkStart w:id="114" w:name="_Toc80031396"/>
      <w:r>
        <w:t>I</w:t>
      </w:r>
      <w:r w:rsidR="00480CFF">
        <w:t>nterrupted downlink</w:t>
      </w:r>
      <w:r w:rsidR="00A02B4A">
        <w:t>/Guard</w:t>
      </w:r>
      <w:r w:rsidR="00480CFF">
        <w:t xml:space="preserve"> subframes</w:t>
      </w:r>
      <w:bookmarkEnd w:id="114"/>
    </w:p>
    <w:p w14:paraId="64FF2745" w14:textId="77777777" w:rsidR="00480CFF" w:rsidRPr="00480CFF" w:rsidRDefault="00480CFF" w:rsidP="00480CFF"/>
    <w:p w14:paraId="7BED72C3" w14:textId="77777777" w:rsidR="00480CFF" w:rsidRPr="00100D31" w:rsidRDefault="00480CFF" w:rsidP="00480CFF">
      <w:pPr>
        <w:pStyle w:val="Heading3"/>
      </w:pPr>
      <w:bookmarkStart w:id="115" w:name="_Toc80031397"/>
      <w:r>
        <w:t>Companies’ Observations and Proposals</w:t>
      </w:r>
      <w:bookmarkEnd w:id="115"/>
    </w:p>
    <w:p w14:paraId="5F588C6A" w14:textId="77777777" w:rsidR="00480CFF" w:rsidRPr="00100D31" w:rsidRDefault="00480CFF" w:rsidP="00480CFF">
      <w:pPr>
        <w:pStyle w:val="Heading3"/>
        <w:numPr>
          <w:ilvl w:val="0"/>
          <w:numId w:val="0"/>
        </w:numPr>
      </w:pPr>
    </w:p>
    <w:tbl>
      <w:tblPr>
        <w:tblStyle w:val="TableGrid"/>
        <w:tblW w:w="0" w:type="auto"/>
        <w:tblLook w:val="04A0" w:firstRow="1" w:lastRow="0" w:firstColumn="1" w:lastColumn="0" w:noHBand="0" w:noVBand="1"/>
      </w:tblPr>
      <w:tblGrid>
        <w:gridCol w:w="1608"/>
        <w:gridCol w:w="7408"/>
      </w:tblGrid>
      <w:tr w:rsidR="00480CFF" w14:paraId="6299CF78" w14:textId="77777777" w:rsidTr="00C264F2">
        <w:tc>
          <w:tcPr>
            <w:tcW w:w="1980" w:type="dxa"/>
          </w:tcPr>
          <w:p w14:paraId="630F95CC" w14:textId="1EFD40AD" w:rsidR="00480CFF" w:rsidRDefault="00480CFF" w:rsidP="00C264F2">
            <w:r>
              <w:t>Qualcomm</w:t>
            </w:r>
          </w:p>
        </w:tc>
        <w:tc>
          <w:tcPr>
            <w:tcW w:w="7036" w:type="dxa"/>
          </w:tcPr>
          <w:p w14:paraId="72962492" w14:textId="77777777" w:rsidR="00480CFF" w:rsidRDefault="00480CFF" w:rsidP="00480CFF">
            <w:pPr>
              <w:rPr>
                <w:b/>
                <w:bCs/>
              </w:rPr>
            </w:pPr>
            <w:r>
              <w:rPr>
                <w:b/>
                <w:bCs/>
                <w:i/>
                <w:iCs/>
                <w:u w:val="single"/>
              </w:rPr>
              <w:t>Proposal 3</w:t>
            </w:r>
            <w:r>
              <w:rPr>
                <w:b/>
                <w:bCs/>
              </w:rPr>
              <w:t xml:space="preserve">: The definition of downlink interrupted subframes (e.g., those before and after a </w:t>
            </w:r>
            <w:proofErr w:type="spellStart"/>
            <w:r>
              <w:rPr>
                <w:b/>
                <w:bCs/>
              </w:rPr>
              <w:t>PUSCH</w:t>
            </w:r>
            <w:proofErr w:type="spellEnd"/>
            <w:r>
              <w:rPr>
                <w:b/>
                <w:bCs/>
              </w:rPr>
              <w:t xml:space="preserve">, </w:t>
            </w:r>
            <w:proofErr w:type="spellStart"/>
            <w:r>
              <w:rPr>
                <w:b/>
                <w:bCs/>
              </w:rPr>
              <w:t>PRACH</w:t>
            </w:r>
            <w:proofErr w:type="spellEnd"/>
            <w:r>
              <w:rPr>
                <w:b/>
                <w:bCs/>
              </w:rPr>
              <w:t xml:space="preserve">, </w:t>
            </w:r>
            <w:proofErr w:type="spellStart"/>
            <w:r>
              <w:rPr>
                <w:b/>
                <w:bCs/>
              </w:rPr>
              <w:t>PUCCH</w:t>
            </w:r>
            <w:proofErr w:type="spellEnd"/>
            <w:r>
              <w:rPr>
                <w:b/>
                <w:bCs/>
              </w:rPr>
              <w:t xml:space="preserve">, and half-duplex guard periods), where a half-duplex UE is not expected to monitor </w:t>
            </w:r>
            <w:proofErr w:type="spellStart"/>
            <w:r>
              <w:rPr>
                <w:b/>
                <w:bCs/>
              </w:rPr>
              <w:t>PDCCH</w:t>
            </w:r>
            <w:proofErr w:type="spellEnd"/>
            <w:r>
              <w:rPr>
                <w:b/>
                <w:bCs/>
              </w:rPr>
              <w:t>, is modified, in accordance with the large UE-specific TAs in NTN.</w:t>
            </w:r>
          </w:p>
          <w:p w14:paraId="50DF3D01" w14:textId="77777777" w:rsidR="00480CFF" w:rsidRDefault="00480CFF" w:rsidP="00480CFF">
            <w:r w:rsidRPr="00480CFF">
              <w:rPr>
                <w:highlight w:val="yellow"/>
              </w:rPr>
              <w:t xml:space="preserve">Due to large, UE-specific TAs, DL subframes interrupted due to an UL transmission are UE-specific. Current specs assume a small TA (e.g., up to 1 </w:t>
            </w:r>
            <w:proofErr w:type="spellStart"/>
            <w:r w:rsidRPr="00480CFF">
              <w:rPr>
                <w:highlight w:val="yellow"/>
              </w:rPr>
              <w:t>ms</w:t>
            </w:r>
            <w:proofErr w:type="spellEnd"/>
            <w:r w:rsidRPr="00480CFF">
              <w:rPr>
                <w:highlight w:val="yellow"/>
              </w:rPr>
              <w:t xml:space="preserve">), and do not incorporate a “TA term” in defining these subframes. However, as illustrated in Fig. 1, for NTN, the interrupted subframes need to be defined using a term that captures the impact of this very large TA. In the figure, we want </w:t>
            </w:r>
            <w:proofErr w:type="spellStart"/>
            <w:r w:rsidRPr="00480CFF">
              <w:rPr>
                <w:highlight w:val="yellow"/>
              </w:rPr>
              <w:t>X_DL</w:t>
            </w:r>
            <w:proofErr w:type="spellEnd"/>
            <w:r w:rsidRPr="00480CFF">
              <w:rPr>
                <w:highlight w:val="yellow"/>
              </w:rPr>
              <w:t xml:space="preserve"> to </w:t>
            </w:r>
            <w:proofErr w:type="spellStart"/>
            <w:r w:rsidRPr="00480CFF">
              <w:rPr>
                <w:highlight w:val="yellow"/>
              </w:rPr>
              <w:t>Y_DL</w:t>
            </w:r>
            <w:proofErr w:type="spellEnd"/>
            <w:r w:rsidRPr="00480CFF">
              <w:rPr>
                <w:highlight w:val="yellow"/>
              </w:rPr>
              <w:t xml:space="preserve"> to be the interrupted DL SFs—i.e., the subframes where the UE is not required to monitor another </w:t>
            </w:r>
            <w:proofErr w:type="spellStart"/>
            <w:r w:rsidRPr="00480CFF">
              <w:rPr>
                <w:highlight w:val="yellow"/>
              </w:rPr>
              <w:t>PDCCH</w:t>
            </w:r>
            <w:proofErr w:type="spellEnd"/>
            <w:r w:rsidRPr="00480CFF">
              <w:rPr>
                <w:highlight w:val="yellow"/>
              </w:rPr>
              <w:t xml:space="preserve">, since it must get ready to transmit the </w:t>
            </w:r>
            <w:proofErr w:type="spellStart"/>
            <w:r w:rsidRPr="00480CFF">
              <w:rPr>
                <w:highlight w:val="yellow"/>
              </w:rPr>
              <w:t>PUSCH</w:t>
            </w:r>
            <w:proofErr w:type="spellEnd"/>
            <w:r w:rsidRPr="00480CFF">
              <w:rPr>
                <w:highlight w:val="yellow"/>
              </w:rPr>
              <w:t xml:space="preserve"> starting at </w:t>
            </w:r>
            <w:proofErr w:type="spellStart"/>
            <w:r w:rsidRPr="00480CFF">
              <w:rPr>
                <w:highlight w:val="yellow"/>
              </w:rPr>
              <w:t>Y_UL</w:t>
            </w:r>
            <w:proofErr w:type="spellEnd"/>
            <w:r w:rsidRPr="00480CFF">
              <w:rPr>
                <w:highlight w:val="yellow"/>
              </w:rPr>
              <w:t xml:space="preserve">. Without the “-TA” term for </w:t>
            </w:r>
            <w:proofErr w:type="spellStart"/>
            <w:r w:rsidRPr="00480CFF">
              <w:rPr>
                <w:highlight w:val="yellow"/>
              </w:rPr>
              <w:t>Y_DL</w:t>
            </w:r>
            <w:proofErr w:type="spellEnd"/>
            <w:r w:rsidRPr="00480CFF">
              <w:rPr>
                <w:highlight w:val="yellow"/>
              </w:rPr>
              <w:t xml:space="preserve">, the interrupted SFs would be from </w:t>
            </w:r>
            <w:proofErr w:type="spellStart"/>
            <w:r w:rsidRPr="00480CFF">
              <w:rPr>
                <w:highlight w:val="yellow"/>
              </w:rPr>
              <w:t>X_DL</w:t>
            </w:r>
            <w:proofErr w:type="spellEnd"/>
            <w:r w:rsidRPr="00480CFF">
              <w:rPr>
                <w:highlight w:val="yellow"/>
              </w:rPr>
              <w:t xml:space="preserve"> +TA to </w:t>
            </w:r>
            <w:proofErr w:type="spellStart"/>
            <w:r w:rsidRPr="00480CFF">
              <w:rPr>
                <w:highlight w:val="yellow"/>
              </w:rPr>
              <w:t>Y_DL</w:t>
            </w:r>
            <w:proofErr w:type="spellEnd"/>
            <w:r w:rsidRPr="00480CFF">
              <w:rPr>
                <w:highlight w:val="yellow"/>
              </w:rPr>
              <w:t xml:space="preserve"> +TA, while it would (problematically) be expected to monitor </w:t>
            </w:r>
            <w:proofErr w:type="spellStart"/>
            <w:r w:rsidRPr="00480CFF">
              <w:rPr>
                <w:highlight w:val="yellow"/>
              </w:rPr>
              <w:t>PDCCH</w:t>
            </w:r>
            <w:proofErr w:type="spellEnd"/>
            <w:r w:rsidRPr="00480CFF">
              <w:rPr>
                <w:highlight w:val="yellow"/>
              </w:rPr>
              <w:t xml:space="preserve"> from </w:t>
            </w:r>
            <w:proofErr w:type="spellStart"/>
            <w:r w:rsidRPr="00480CFF">
              <w:rPr>
                <w:highlight w:val="yellow"/>
              </w:rPr>
              <w:t>X_DL</w:t>
            </w:r>
            <w:proofErr w:type="spellEnd"/>
            <w:r w:rsidRPr="00480CFF">
              <w:rPr>
                <w:highlight w:val="yellow"/>
              </w:rPr>
              <w:t xml:space="preserve"> to </w:t>
            </w:r>
            <w:proofErr w:type="spellStart"/>
            <w:r w:rsidRPr="00480CFF">
              <w:rPr>
                <w:highlight w:val="yellow"/>
              </w:rPr>
              <w:t>Y_DL</w:t>
            </w:r>
            <w:proofErr w:type="spellEnd"/>
            <w:r w:rsidRPr="00480CFF">
              <w:rPr>
                <w:highlight w:val="yellow"/>
              </w:rPr>
              <w:t>!</w:t>
            </w:r>
          </w:p>
          <w:p w14:paraId="1F3442FB" w14:textId="52A4169B" w:rsidR="00480CFF" w:rsidRDefault="00480CFF" w:rsidP="00480CFF">
            <w:pPr>
              <w:keepNext/>
              <w:jc w:val="center"/>
              <w:rPr>
                <w:lang w:val="en-GB"/>
              </w:rPr>
            </w:pPr>
            <w:r>
              <w:rPr>
                <w:noProof/>
              </w:rPr>
              <w:drawing>
                <wp:inline distT="0" distB="0" distL="0" distR="0" wp14:anchorId="21158014" wp14:editId="6C855894">
                  <wp:extent cx="4505325" cy="2705100"/>
                  <wp:effectExtent l="0" t="0" r="9525" b="0"/>
                  <wp:docPr id="9" name="Picture 9" descr="A screen shot of a smart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screen shot of a smart pho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2705100"/>
                          </a:xfrm>
                          <a:prstGeom prst="rect">
                            <a:avLst/>
                          </a:prstGeom>
                          <a:noFill/>
                          <a:ln>
                            <a:noFill/>
                          </a:ln>
                        </pic:spPr>
                      </pic:pic>
                    </a:graphicData>
                  </a:graphic>
                </wp:inline>
              </w:drawing>
            </w:r>
          </w:p>
          <w:p w14:paraId="32FA5513" w14:textId="77777777" w:rsidR="00480CFF" w:rsidRPr="00480CFF" w:rsidRDefault="00480CFF" w:rsidP="00480CFF">
            <w:pPr>
              <w:pStyle w:val="Caption"/>
              <w:jc w:val="center"/>
              <w:rPr>
                <w:highlight w:val="yellow"/>
              </w:rPr>
            </w:pPr>
            <w:r w:rsidRPr="00480CFF">
              <w:rPr>
                <w:highlight w:val="yellow"/>
              </w:rPr>
              <w:t xml:space="preserve">Figure 1: Definition of DL interrupted subframes in the presence of large NTN-specific </w:t>
            </w:r>
            <w:proofErr w:type="spellStart"/>
            <w:r w:rsidRPr="00480CFF">
              <w:rPr>
                <w:highlight w:val="yellow"/>
              </w:rPr>
              <w:t>TAs.</w:t>
            </w:r>
            <w:proofErr w:type="spellEnd"/>
          </w:p>
          <w:p w14:paraId="67F2A466" w14:textId="0ACAC75E" w:rsidR="00480CFF" w:rsidRPr="00480CFF" w:rsidRDefault="00480CFF" w:rsidP="00480CFF">
            <w:pPr>
              <w:rPr>
                <w:rFonts w:eastAsia="Times New Roman"/>
                <w:b/>
                <w:bCs/>
              </w:rPr>
            </w:pPr>
            <w:r w:rsidRPr="00480CFF">
              <w:rPr>
                <w:highlight w:val="yellow"/>
              </w:rPr>
              <w:t xml:space="preserve">Examples (for NB-IoT) where this needs to be reflected include DL subframes before and after a </w:t>
            </w:r>
            <w:proofErr w:type="spellStart"/>
            <w:r w:rsidRPr="00480CFF">
              <w:rPr>
                <w:highlight w:val="yellow"/>
              </w:rPr>
              <w:t>NPUSCH</w:t>
            </w:r>
            <w:proofErr w:type="spellEnd"/>
            <w:r w:rsidRPr="00480CFF">
              <w:rPr>
                <w:highlight w:val="yellow"/>
              </w:rPr>
              <w:t xml:space="preserve"> or </w:t>
            </w:r>
            <w:proofErr w:type="spellStart"/>
            <w:r w:rsidRPr="00480CFF">
              <w:rPr>
                <w:highlight w:val="yellow"/>
              </w:rPr>
              <w:t>NPRACH</w:t>
            </w:r>
            <w:proofErr w:type="spellEnd"/>
            <w:r w:rsidRPr="00480CFF">
              <w:rPr>
                <w:highlight w:val="yellow"/>
              </w:rPr>
              <w:t xml:space="preserve"> transmission, DL subframes corresponding to half-duplex guard periods, etc.</w:t>
            </w:r>
          </w:p>
        </w:tc>
      </w:tr>
      <w:tr w:rsidR="00480CFF" w14:paraId="0E967895" w14:textId="77777777" w:rsidTr="00C264F2">
        <w:tc>
          <w:tcPr>
            <w:tcW w:w="1980" w:type="dxa"/>
          </w:tcPr>
          <w:p w14:paraId="41B91672" w14:textId="7C94627E" w:rsidR="00480CFF" w:rsidRDefault="00A02B4A" w:rsidP="00C264F2">
            <w:r>
              <w:rPr>
                <w:rFonts w:ascii="Arial" w:hAnsi="Arial" w:cs="Arial"/>
                <w:b/>
                <w:bCs/>
                <w:sz w:val="24"/>
              </w:rPr>
              <w:lastRenderedPageBreak/>
              <w:t>Nordic Semiconductor ASA</w:t>
            </w:r>
          </w:p>
        </w:tc>
        <w:tc>
          <w:tcPr>
            <w:tcW w:w="7036" w:type="dxa"/>
          </w:tcPr>
          <w:p w14:paraId="1A7291DC" w14:textId="60DEDBA0" w:rsidR="00A02B4A" w:rsidRDefault="00A02B4A" w:rsidP="00A02B4A">
            <w:pPr>
              <w:rPr>
                <w:rFonts w:eastAsiaTheme="minorHAnsi"/>
                <w:i/>
                <w:iCs/>
              </w:rPr>
            </w:pPr>
            <w:r w:rsidRPr="00A02B4A">
              <w:rPr>
                <w:b/>
                <w:bCs/>
              </w:rPr>
              <w:t>Proposal-1</w:t>
            </w:r>
            <w:r w:rsidRPr="00A02B4A">
              <w:t xml:space="preserve">: For </w:t>
            </w:r>
            <w:proofErr w:type="spellStart"/>
            <w:r w:rsidRPr="00A02B4A">
              <w:t>eMTC</w:t>
            </w:r>
            <w:proofErr w:type="spellEnd"/>
            <w:r w:rsidRPr="00A02B4A">
              <w:t>, guard subframes for HD-</w:t>
            </w:r>
            <w:proofErr w:type="spellStart"/>
            <w:r w:rsidRPr="00A02B4A">
              <w:t>FDD</w:t>
            </w:r>
            <w:proofErr w:type="spellEnd"/>
            <w:r w:rsidRPr="00A02B4A">
              <w:t xml:space="preserve"> UE are modified to at least two subframes starting from n  + </w:t>
            </w:r>
            <m:oMath>
              <m:sSub>
                <m:sSubPr>
                  <m:ctrlPr>
                    <w:rPr>
                      <w:rFonts w:ascii="Cambria Math" w:eastAsiaTheme="minorHAnsi" w:hAnsi="Cambria Math" w:cstheme="minorBidi"/>
                      <w:sz w:val="22"/>
                      <w:szCs w:val="22"/>
                      <w:lang w:eastAsia="en-US"/>
                    </w:rPr>
                  </m:ctrlPr>
                </m:sSubPr>
                <m:e>
                  <m:r>
                    <m:rPr>
                      <m:sty m:val="p"/>
                    </m:rPr>
                    <w:rPr>
                      <w:rFonts w:ascii="Cambria Math" w:hAnsi="Cambria Math"/>
                    </w:rPr>
                    <m:t>K</m:t>
                  </m:r>
                </m:e>
                <m:sub>
                  <m:r>
                    <m:rPr>
                      <m:sty m:val="p"/>
                    </m:rPr>
                    <w:rPr>
                      <w:rFonts w:ascii="Cambria Math" w:hAnsi="Cambria Math"/>
                    </w:rPr>
                    <m:t>offset</m:t>
                  </m:r>
                </m:sub>
              </m:sSub>
            </m:oMath>
            <w:r w:rsidRPr="00A02B4A">
              <w:t xml:space="preserve">+ 4 –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where n is subframe of the UL grant and </w:t>
            </w:r>
            <m:oMath>
              <m:r>
                <m:rPr>
                  <m:sty m:val="p"/>
                </m:rPr>
                <w:rPr>
                  <w:rFonts w:ascii="Cambria Math" w:hAnsi="Cambria Math"/>
                </w:rPr>
                <m:t>T</m:t>
              </m:r>
              <m:sSub>
                <m:sSubPr>
                  <m:ctrlPr>
                    <w:rPr>
                      <w:rFonts w:ascii="Cambria Math" w:eastAsiaTheme="minorHAnsi" w:hAnsi="Cambria Math" w:cstheme="minorBidi"/>
                      <w:sz w:val="22"/>
                      <w:szCs w:val="22"/>
                      <w:lang w:eastAsia="en-US"/>
                    </w:rPr>
                  </m:ctrlPr>
                </m:sSubPr>
                <m:e>
                  <m:r>
                    <m:rPr>
                      <m:sty m:val="p"/>
                    </m:rPr>
                    <w:rPr>
                      <w:rFonts w:ascii="Cambria Math" w:hAnsi="Cambria Math"/>
                    </w:rPr>
                    <m:t>A</m:t>
                  </m:r>
                </m:e>
                <m:sub>
                  <m:r>
                    <m:rPr>
                      <m:sty m:val="p"/>
                    </m:rPr>
                    <w:rPr>
                      <w:rFonts w:ascii="Cambria Math" w:hAnsi="Cambria Math"/>
                    </w:rPr>
                    <m:t>ceil</m:t>
                  </m:r>
                </m:sub>
              </m:sSub>
            </m:oMath>
            <w:r w:rsidRPr="00A02B4A">
              <w:t xml:space="preserve"> is timing advance rounded up to number of subframes</w:t>
            </w:r>
            <w:r>
              <w:rPr>
                <w:i/>
                <w:iCs/>
              </w:rPr>
              <w:t>.</w:t>
            </w:r>
          </w:p>
          <w:p w14:paraId="6AA3961F" w14:textId="77777777" w:rsidR="00480CFF" w:rsidRDefault="00480CFF" w:rsidP="00C264F2">
            <w:pPr>
              <w:rPr>
                <w:b/>
                <w:i/>
              </w:rPr>
            </w:pPr>
          </w:p>
          <w:p w14:paraId="16694A11" w14:textId="0D01DCCE" w:rsidR="00A02B4A" w:rsidRPr="00A02B4A" w:rsidRDefault="00A02B4A" w:rsidP="00A02B4A">
            <w:pPr>
              <w:keepNext/>
              <w:jc w:val="center"/>
              <w:rPr>
                <w:rFonts w:eastAsiaTheme="minorHAnsi"/>
                <w:highlight w:val="yellow"/>
              </w:rPr>
            </w:pPr>
            <w:r w:rsidRPr="00A02B4A">
              <w:rPr>
                <w:noProof/>
                <w:highlight w:val="yellow"/>
              </w:rPr>
              <w:drawing>
                <wp:inline distT="0" distB="0" distL="0" distR="0" wp14:anchorId="35BC5DDA" wp14:editId="1AE98E39">
                  <wp:extent cx="5731510" cy="10521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052195"/>
                          </a:xfrm>
                          <a:prstGeom prst="rect">
                            <a:avLst/>
                          </a:prstGeom>
                          <a:noFill/>
                          <a:ln>
                            <a:noFill/>
                          </a:ln>
                        </pic:spPr>
                      </pic:pic>
                    </a:graphicData>
                  </a:graphic>
                </wp:inline>
              </w:drawing>
            </w:r>
          </w:p>
          <w:p w14:paraId="604B27CB" w14:textId="77777777" w:rsidR="00A02B4A" w:rsidRDefault="00A02B4A" w:rsidP="00A02B4A">
            <w:pPr>
              <w:pStyle w:val="Caption"/>
              <w:jc w:val="center"/>
            </w:pPr>
            <w:r w:rsidRPr="00A02B4A">
              <w:rPr>
                <w:highlight w:val="yellow"/>
              </w:rPr>
              <w:t xml:space="preserve">Figure </w:t>
            </w:r>
            <w:r w:rsidRPr="00A02B4A">
              <w:rPr>
                <w:highlight w:val="yellow"/>
              </w:rPr>
              <w:fldChar w:fldCharType="begin"/>
            </w:r>
            <w:r w:rsidRPr="00A02B4A">
              <w:rPr>
                <w:highlight w:val="yellow"/>
              </w:rPr>
              <w:instrText xml:space="preserve"> SEQ Figure \* ARABIC </w:instrText>
            </w:r>
            <w:r w:rsidRPr="00A02B4A">
              <w:rPr>
                <w:highlight w:val="yellow"/>
              </w:rPr>
              <w:fldChar w:fldCharType="separate"/>
            </w:r>
            <w:r w:rsidRPr="00A02B4A">
              <w:rPr>
                <w:noProof/>
                <w:highlight w:val="yellow"/>
              </w:rPr>
              <w:t>1</w:t>
            </w:r>
            <w:r w:rsidRPr="00A02B4A">
              <w:rPr>
                <w:highlight w:val="yellow"/>
              </w:rPr>
              <w:fldChar w:fldCharType="end"/>
            </w:r>
            <w:r w:rsidRPr="00A02B4A">
              <w:rPr>
                <w:highlight w:val="yellow"/>
              </w:rPr>
              <w:t xml:space="preserve">  Guard interval for </w:t>
            </w:r>
            <w:proofErr w:type="spellStart"/>
            <w:r w:rsidRPr="00A02B4A">
              <w:rPr>
                <w:highlight w:val="yellow"/>
              </w:rPr>
              <w:t>eMTC</w:t>
            </w:r>
            <w:proofErr w:type="spellEnd"/>
            <w:r w:rsidRPr="00A02B4A">
              <w:rPr>
                <w:highlight w:val="yellow"/>
              </w:rPr>
              <w:t xml:space="preserve"> where UE does not expect to receive DL</w:t>
            </w:r>
          </w:p>
          <w:p w14:paraId="749EE3CF" w14:textId="4B8C9100" w:rsidR="00A02B4A" w:rsidRPr="00A02B4A" w:rsidRDefault="00A02B4A" w:rsidP="00C264F2">
            <w:pPr>
              <w:rPr>
                <w:b/>
                <w:iCs/>
              </w:rPr>
            </w:pPr>
          </w:p>
        </w:tc>
      </w:tr>
    </w:tbl>
    <w:p w14:paraId="3D9CB3B0" w14:textId="77777777" w:rsidR="00480CFF" w:rsidRDefault="00480CFF" w:rsidP="00480CFF"/>
    <w:p w14:paraId="2FCBC183" w14:textId="77777777" w:rsidR="00480CFF" w:rsidRPr="00480CFF" w:rsidRDefault="00480CFF" w:rsidP="00480CFF"/>
    <w:p w14:paraId="0BB68FA4" w14:textId="4BABFA9F" w:rsidR="002C4048" w:rsidRDefault="002C4048" w:rsidP="002539F1">
      <w:pPr>
        <w:rPr>
          <w:iCs/>
        </w:rPr>
      </w:pPr>
    </w:p>
    <w:p w14:paraId="0C35D475" w14:textId="76EC7FEA" w:rsidR="00C81713" w:rsidRDefault="00C51BDD" w:rsidP="00C51BDD">
      <w:pPr>
        <w:pStyle w:val="Heading3"/>
      </w:pPr>
      <w:bookmarkStart w:id="116" w:name="_Toc69124184"/>
      <w:bookmarkStart w:id="117" w:name="_Toc80031398"/>
      <w:r>
        <w:t xml:space="preserve">FL </w:t>
      </w:r>
      <w:r w:rsidR="0054699C">
        <w:t xml:space="preserve">Analysis and </w:t>
      </w:r>
      <w:r>
        <w:t>Proposal</w:t>
      </w:r>
      <w:r w:rsidR="005329DB">
        <w:t>s</w:t>
      </w:r>
      <w:r>
        <w:t xml:space="preserve"> on Timing relationships</w:t>
      </w:r>
      <w:bookmarkEnd w:id="116"/>
      <w:r>
        <w:t xml:space="preserve"> and TA</w:t>
      </w:r>
      <w:bookmarkEnd w:id="117"/>
    </w:p>
    <w:p w14:paraId="0E566D32" w14:textId="03632FF8" w:rsidR="00C51BDD" w:rsidRDefault="00C51BDD" w:rsidP="00C51BDD">
      <w:pPr>
        <w:rPr>
          <w:sz w:val="18"/>
          <w:szCs w:val="18"/>
          <w:lang w:eastAsia="x-none"/>
        </w:rPr>
      </w:pPr>
      <w:r>
        <w:rPr>
          <w:sz w:val="18"/>
          <w:szCs w:val="18"/>
          <w:lang w:eastAsia="x-none"/>
        </w:rPr>
        <w:t xml:space="preserve">Whilst the specifications do not explicitly answer the question, we can surmise the answer from the reason the timing relationship is described in the specifications in the first place. The stipulation that the UE ‘is expected to start the </w:t>
      </w:r>
      <w:proofErr w:type="spellStart"/>
      <w:r>
        <w:rPr>
          <w:sz w:val="18"/>
          <w:szCs w:val="18"/>
          <w:lang w:eastAsia="x-none"/>
        </w:rPr>
        <w:t>PUSCH</w:t>
      </w:r>
      <w:proofErr w:type="spellEnd"/>
      <w:r>
        <w:rPr>
          <w:sz w:val="18"/>
          <w:szCs w:val="18"/>
          <w:lang w:eastAsia="x-none"/>
        </w:rPr>
        <w:t xml:space="preserve"> transmission’ from the start of subframe </w:t>
      </w:r>
      <w:proofErr w:type="spellStart"/>
      <w:r>
        <w:rPr>
          <w:sz w:val="18"/>
          <w:szCs w:val="18"/>
          <w:lang w:eastAsia="x-none"/>
        </w:rPr>
        <w:t>n+k0</w:t>
      </w:r>
      <w:proofErr w:type="spellEnd"/>
      <w:r>
        <w:rPr>
          <w:sz w:val="18"/>
          <w:szCs w:val="18"/>
          <w:lang w:eastAsia="x-none"/>
        </w:rPr>
        <w:t xml:space="preserve">’ is a declaration that the </w:t>
      </w:r>
      <w:proofErr w:type="spellStart"/>
      <w:r>
        <w:rPr>
          <w:sz w:val="18"/>
          <w:szCs w:val="18"/>
          <w:lang w:eastAsia="x-none"/>
        </w:rPr>
        <w:t>eNB</w:t>
      </w:r>
      <w:proofErr w:type="spellEnd"/>
      <w:r>
        <w:rPr>
          <w:sz w:val="18"/>
          <w:szCs w:val="18"/>
          <w:lang w:eastAsia="x-none"/>
        </w:rPr>
        <w:t xml:space="preserve"> is expecting the start of the </w:t>
      </w:r>
      <w:proofErr w:type="spellStart"/>
      <w:r>
        <w:rPr>
          <w:sz w:val="18"/>
          <w:szCs w:val="18"/>
          <w:lang w:eastAsia="x-none"/>
        </w:rPr>
        <w:t>PUSCH</w:t>
      </w:r>
      <w:proofErr w:type="spellEnd"/>
      <w:r>
        <w:rPr>
          <w:sz w:val="18"/>
          <w:szCs w:val="18"/>
          <w:lang w:eastAsia="x-none"/>
        </w:rPr>
        <w:t xml:space="preserve"> to occur in the UL subframe that coincides with DL subframe </w:t>
      </w:r>
      <w:proofErr w:type="spellStart"/>
      <w:r>
        <w:rPr>
          <w:sz w:val="18"/>
          <w:szCs w:val="18"/>
          <w:lang w:eastAsia="x-none"/>
        </w:rPr>
        <w:t>n+k0</w:t>
      </w:r>
      <w:proofErr w:type="spellEnd"/>
      <w:r>
        <w:rPr>
          <w:sz w:val="18"/>
          <w:szCs w:val="18"/>
          <w:lang w:eastAsia="x-none"/>
        </w:rPr>
        <w:t xml:space="preserve">’ at the </w:t>
      </w:r>
      <w:proofErr w:type="spellStart"/>
      <w:r w:rsidR="00266E19">
        <w:rPr>
          <w:sz w:val="18"/>
          <w:szCs w:val="18"/>
          <w:lang w:eastAsia="x-none"/>
        </w:rPr>
        <w:t>eNB</w:t>
      </w:r>
      <w:proofErr w:type="spellEnd"/>
      <w:r>
        <w:rPr>
          <w:sz w:val="18"/>
          <w:szCs w:val="18"/>
          <w:lang w:eastAsia="x-none"/>
        </w:rPr>
        <w:t xml:space="preserve">. The </w:t>
      </w:r>
      <w:proofErr w:type="spellStart"/>
      <w:r>
        <w:rPr>
          <w:sz w:val="18"/>
          <w:szCs w:val="18"/>
          <w:lang w:eastAsia="x-none"/>
        </w:rPr>
        <w:t>eNB</w:t>
      </w:r>
      <w:proofErr w:type="spellEnd"/>
      <w:r>
        <w:rPr>
          <w:sz w:val="18"/>
          <w:szCs w:val="18"/>
          <w:lang w:eastAsia="x-none"/>
        </w:rPr>
        <w:t xml:space="preserve"> needs this knowledge of the starting subframe because when a </w:t>
      </w:r>
      <w:proofErr w:type="spellStart"/>
      <w:r>
        <w:rPr>
          <w:sz w:val="18"/>
          <w:szCs w:val="18"/>
          <w:lang w:eastAsia="x-none"/>
        </w:rPr>
        <w:t>PUSCH</w:t>
      </w:r>
      <w:proofErr w:type="spellEnd"/>
      <w:r>
        <w:rPr>
          <w:sz w:val="18"/>
          <w:szCs w:val="18"/>
          <w:lang w:eastAsia="x-none"/>
        </w:rPr>
        <w:t xml:space="preserve"> is transmitted, the initialisation of the generator for the sequence used to scramble the TB carried in the </w:t>
      </w:r>
      <w:proofErr w:type="spellStart"/>
      <w:r>
        <w:rPr>
          <w:sz w:val="18"/>
          <w:szCs w:val="18"/>
          <w:lang w:eastAsia="x-none"/>
        </w:rPr>
        <w:t>PUSCH</w:t>
      </w:r>
      <w:proofErr w:type="spellEnd"/>
      <w:r>
        <w:rPr>
          <w:sz w:val="18"/>
          <w:szCs w:val="18"/>
          <w:lang w:eastAsia="x-none"/>
        </w:rPr>
        <w:t xml:space="preserve"> is as follows (section 5.3.1 of </w:t>
      </w:r>
      <w:proofErr w:type="spellStart"/>
      <w:r>
        <w:rPr>
          <w:sz w:val="18"/>
          <w:szCs w:val="18"/>
          <w:lang w:eastAsia="x-none"/>
        </w:rPr>
        <w:t>TS36.211</w:t>
      </w:r>
      <w:proofErr w:type="spellEnd"/>
      <w:r>
        <w:rPr>
          <w:sz w:val="18"/>
          <w:szCs w:val="18"/>
          <w:lang w:eastAsia="x-none"/>
        </w:rPr>
        <w:t>):</w:t>
      </w:r>
    </w:p>
    <w:p w14:paraId="24A7E22B" w14:textId="5EAB0978" w:rsidR="00C51BDD" w:rsidRDefault="005C2D38" w:rsidP="00C51BDD">
      <w:pPr>
        <w:rPr>
          <w:sz w:val="18"/>
          <w:szCs w:val="18"/>
          <w:lang w:eastAsia="x-none"/>
        </w:rPr>
      </w:pPr>
      <w:r>
        <w:rPr>
          <w:noProof/>
          <w:position w:val="-10"/>
        </w:rPr>
        <w:drawing>
          <wp:inline distT="0" distB="0" distL="0" distR="0" wp14:anchorId="2405D202" wp14:editId="1DDDBD11">
            <wp:extent cx="2305050" cy="219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5050" cy="219075"/>
                    </a:xfrm>
                    <a:prstGeom prst="rect">
                      <a:avLst/>
                    </a:prstGeom>
                    <a:noFill/>
                    <a:ln>
                      <a:noFill/>
                    </a:ln>
                  </pic:spPr>
                </pic:pic>
              </a:graphicData>
            </a:graphic>
          </wp:inline>
        </w:drawing>
      </w:r>
      <w:r w:rsidR="00C51BDD">
        <w:rPr>
          <w:sz w:val="18"/>
          <w:szCs w:val="18"/>
          <w:lang w:eastAsia="x-none"/>
        </w:rPr>
        <w:t>.</w:t>
      </w:r>
    </w:p>
    <w:p w14:paraId="579C5EA4" w14:textId="3CCA3739" w:rsidR="00C51BDD" w:rsidRDefault="00C51BDD" w:rsidP="00C51BDD">
      <w:pPr>
        <w:rPr>
          <w:sz w:val="18"/>
          <w:szCs w:val="18"/>
          <w:lang w:eastAsia="x-none"/>
        </w:rPr>
      </w:pPr>
      <w:r>
        <w:rPr>
          <w:sz w:val="18"/>
          <w:szCs w:val="18"/>
          <w:lang w:eastAsia="x-none"/>
        </w:rPr>
        <w:t>In this equation</w:t>
      </w:r>
      <w:r w:rsidRPr="003D5C4C">
        <w:rPr>
          <w:lang w:eastAsia="x-none"/>
        </w:rPr>
        <w:t xml:space="preserve"> </w:t>
      </w:r>
      <m:oMath>
        <m:sSub>
          <m:sSubPr>
            <m:ctrlPr>
              <w:rPr>
                <w:rFonts w:ascii="Cambria Math" w:hAnsi="Cambria Math"/>
                <w:i/>
                <w:lang w:eastAsia="x-none"/>
              </w:rPr>
            </m:ctrlPr>
          </m:sSubPr>
          <m:e>
            <m:r>
              <w:rPr>
                <w:rFonts w:ascii="Cambria Math" w:hAnsi="Cambria Math"/>
                <w:lang w:eastAsia="x-none"/>
              </w:rPr>
              <m:t>n</m:t>
            </m:r>
          </m:e>
          <m:sub>
            <m:r>
              <w:rPr>
                <w:rFonts w:ascii="Cambria Math" w:hAnsi="Cambria Math"/>
                <w:lang w:eastAsia="x-none"/>
              </w:rPr>
              <m:t>s</m:t>
            </m:r>
          </m:sub>
        </m:sSub>
      </m:oMath>
      <w:r>
        <w:rPr>
          <w:sz w:val="18"/>
          <w:szCs w:val="18"/>
          <w:lang w:eastAsia="x-none"/>
        </w:rPr>
        <w:t xml:space="preserve"> is the subframe number - in this case, the subframe number of the starting subframe of the PUSCH. It is reasonable to surmise that if </w:t>
      </w:r>
      <w:r>
        <w:rPr>
          <w:i/>
          <w:iCs/>
        </w:rPr>
        <w:t>T</w:t>
      </w:r>
      <w:r w:rsidRPr="007E270A">
        <w:rPr>
          <w:i/>
          <w:iCs/>
          <w:vertAlign w:val="subscript"/>
        </w:rPr>
        <w:t>t</w:t>
      </w:r>
      <w:r>
        <w:rPr>
          <w:sz w:val="18"/>
          <w:szCs w:val="18"/>
          <w:lang w:eastAsia="x-none"/>
        </w:rPr>
        <w:t xml:space="preserve"> already </w:t>
      </w:r>
      <w:r w:rsidRPr="007E270A">
        <w:rPr>
          <w:sz w:val="18"/>
          <w:szCs w:val="18"/>
          <w:lang w:eastAsia="x-none"/>
        </w:rPr>
        <w:t xml:space="preserve">takes </w:t>
      </w:r>
      <w:r>
        <w:rPr>
          <w:sz w:val="18"/>
          <w:szCs w:val="18"/>
          <w:lang w:eastAsia="x-none"/>
        </w:rPr>
        <w:t>the TA</w:t>
      </w:r>
      <w:r w:rsidRPr="007E270A">
        <w:rPr>
          <w:sz w:val="18"/>
          <w:szCs w:val="18"/>
          <w:lang w:eastAsia="x-none"/>
        </w:rPr>
        <w:t xml:space="preserve"> into account</w:t>
      </w:r>
      <w:r>
        <w:rPr>
          <w:sz w:val="18"/>
          <w:szCs w:val="18"/>
          <w:lang w:eastAsia="x-none"/>
        </w:rPr>
        <w:t xml:space="preserve">, then the gap at the </w:t>
      </w:r>
      <w:proofErr w:type="spellStart"/>
      <w:r>
        <w:rPr>
          <w:sz w:val="18"/>
          <w:szCs w:val="18"/>
          <w:lang w:eastAsia="x-none"/>
        </w:rPr>
        <w:t>eNB</w:t>
      </w:r>
      <w:proofErr w:type="spellEnd"/>
      <w:r>
        <w:rPr>
          <w:sz w:val="18"/>
          <w:szCs w:val="18"/>
          <w:lang w:eastAsia="x-none"/>
        </w:rPr>
        <w:t xml:space="preserve"> between transmitting a </w:t>
      </w:r>
      <w:proofErr w:type="spellStart"/>
      <w:r>
        <w:rPr>
          <w:sz w:val="18"/>
          <w:szCs w:val="18"/>
          <w:lang w:eastAsia="x-none"/>
        </w:rPr>
        <w:t>PDSCH</w:t>
      </w:r>
      <w:proofErr w:type="spellEnd"/>
      <w:r>
        <w:rPr>
          <w:sz w:val="18"/>
          <w:szCs w:val="18"/>
          <w:lang w:eastAsia="x-none"/>
        </w:rPr>
        <w:t xml:space="preserve"> and receiving the </w:t>
      </w:r>
      <w:proofErr w:type="spellStart"/>
      <w:r>
        <w:rPr>
          <w:sz w:val="18"/>
          <w:szCs w:val="18"/>
          <w:lang w:eastAsia="x-none"/>
        </w:rPr>
        <w:t>PUSCH</w:t>
      </w:r>
      <w:proofErr w:type="spellEnd"/>
      <w:r>
        <w:rPr>
          <w:sz w:val="18"/>
          <w:szCs w:val="18"/>
          <w:lang w:eastAsia="x-none"/>
        </w:rPr>
        <w:t xml:space="preserve"> carrying its </w:t>
      </w:r>
      <w:proofErr w:type="spellStart"/>
      <w:r>
        <w:rPr>
          <w:sz w:val="18"/>
          <w:szCs w:val="18"/>
          <w:lang w:eastAsia="x-none"/>
        </w:rPr>
        <w:t>HARQ</w:t>
      </w:r>
      <w:proofErr w:type="spellEnd"/>
      <w:r>
        <w:rPr>
          <w:sz w:val="18"/>
          <w:szCs w:val="18"/>
          <w:lang w:eastAsia="x-none"/>
        </w:rPr>
        <w:t>-ACK/</w:t>
      </w:r>
      <w:proofErr w:type="spellStart"/>
      <w:r>
        <w:rPr>
          <w:sz w:val="18"/>
          <w:szCs w:val="18"/>
          <w:lang w:eastAsia="x-none"/>
        </w:rPr>
        <w:t>NACK</w:t>
      </w:r>
      <w:proofErr w:type="spellEnd"/>
      <w:r>
        <w:rPr>
          <w:sz w:val="18"/>
          <w:szCs w:val="18"/>
          <w:lang w:eastAsia="x-none"/>
        </w:rPr>
        <w:t xml:space="preserve"> would then depend on the UE-specific TA. In NTN where the TA can be </w:t>
      </w:r>
      <w:proofErr w:type="spellStart"/>
      <w:r>
        <w:rPr>
          <w:sz w:val="18"/>
          <w:szCs w:val="18"/>
          <w:lang w:eastAsia="x-none"/>
        </w:rPr>
        <w:t>100s</w:t>
      </w:r>
      <w:proofErr w:type="spellEnd"/>
      <w:r>
        <w:rPr>
          <w:sz w:val="18"/>
          <w:szCs w:val="18"/>
          <w:lang w:eastAsia="x-none"/>
        </w:rPr>
        <w:t xml:space="preserve"> of subframes long, the time interval between the </w:t>
      </w:r>
      <w:proofErr w:type="spellStart"/>
      <w:r>
        <w:rPr>
          <w:sz w:val="18"/>
          <w:szCs w:val="18"/>
          <w:lang w:eastAsia="x-none"/>
        </w:rPr>
        <w:t>eNB</w:t>
      </w:r>
      <w:proofErr w:type="spellEnd"/>
      <w:r>
        <w:rPr>
          <w:sz w:val="18"/>
          <w:szCs w:val="18"/>
          <w:lang w:eastAsia="x-none"/>
        </w:rPr>
        <w:t xml:space="preserve"> transmitting the </w:t>
      </w:r>
      <w:proofErr w:type="spellStart"/>
      <w:r>
        <w:rPr>
          <w:sz w:val="18"/>
          <w:szCs w:val="18"/>
          <w:lang w:eastAsia="x-none"/>
        </w:rPr>
        <w:t>PDSCH</w:t>
      </w:r>
      <w:proofErr w:type="spellEnd"/>
      <w:r>
        <w:rPr>
          <w:sz w:val="18"/>
          <w:szCs w:val="18"/>
          <w:lang w:eastAsia="x-none"/>
        </w:rPr>
        <w:t xml:space="preserve"> and when it can expect to decode the related </w:t>
      </w:r>
      <w:proofErr w:type="spellStart"/>
      <w:r>
        <w:rPr>
          <w:sz w:val="18"/>
          <w:szCs w:val="18"/>
          <w:lang w:eastAsia="x-none"/>
        </w:rPr>
        <w:t>HARQ</w:t>
      </w:r>
      <w:proofErr w:type="spellEnd"/>
      <w:r>
        <w:rPr>
          <w:sz w:val="18"/>
          <w:szCs w:val="18"/>
          <w:lang w:eastAsia="x-none"/>
        </w:rPr>
        <w:t>-ACK/</w:t>
      </w:r>
      <w:proofErr w:type="spellStart"/>
      <w:r>
        <w:rPr>
          <w:sz w:val="18"/>
          <w:szCs w:val="18"/>
          <w:lang w:eastAsia="x-none"/>
        </w:rPr>
        <w:t>NACK</w:t>
      </w:r>
      <w:proofErr w:type="spellEnd"/>
      <w:r>
        <w:rPr>
          <w:sz w:val="18"/>
          <w:szCs w:val="18"/>
          <w:lang w:eastAsia="x-none"/>
        </w:rPr>
        <w:t xml:space="preserve"> would vary from UE to UE by many subframes. Furthermore, the </w:t>
      </w:r>
      <w:proofErr w:type="spellStart"/>
      <w:r>
        <w:rPr>
          <w:sz w:val="18"/>
          <w:szCs w:val="18"/>
          <w:lang w:eastAsia="x-none"/>
        </w:rPr>
        <w:t>eNB</w:t>
      </w:r>
      <w:proofErr w:type="spellEnd"/>
      <w:r>
        <w:rPr>
          <w:sz w:val="18"/>
          <w:szCs w:val="18"/>
          <w:lang w:eastAsia="x-none"/>
        </w:rPr>
        <w:t xml:space="preserve"> </w:t>
      </w:r>
      <w:proofErr w:type="spellStart"/>
      <w:r>
        <w:rPr>
          <w:sz w:val="18"/>
          <w:szCs w:val="18"/>
          <w:lang w:eastAsia="x-none"/>
        </w:rPr>
        <w:t>PUSCH</w:t>
      </w:r>
      <w:proofErr w:type="spellEnd"/>
      <w:r>
        <w:rPr>
          <w:sz w:val="18"/>
          <w:szCs w:val="18"/>
          <w:lang w:eastAsia="x-none"/>
        </w:rPr>
        <w:t xml:space="preserve"> decoding procedures will also have to be different for NTN since the scrambling for each </w:t>
      </w:r>
      <w:proofErr w:type="spellStart"/>
      <w:r>
        <w:rPr>
          <w:sz w:val="18"/>
          <w:szCs w:val="18"/>
          <w:lang w:eastAsia="x-none"/>
        </w:rPr>
        <w:t>PUSCH</w:t>
      </w:r>
      <w:proofErr w:type="spellEnd"/>
      <w:r>
        <w:rPr>
          <w:sz w:val="18"/>
          <w:szCs w:val="18"/>
          <w:lang w:eastAsia="x-none"/>
        </w:rPr>
        <w:t xml:space="preserve"> would also depend on the UE-specific TA at the time of transmission.</w:t>
      </w:r>
    </w:p>
    <w:p w14:paraId="24E79D4F" w14:textId="57DA349D" w:rsidR="00C51BDD" w:rsidRDefault="00C51BDD" w:rsidP="00C51BDD">
      <w:pPr>
        <w:rPr>
          <w:sz w:val="18"/>
          <w:szCs w:val="18"/>
          <w:lang w:eastAsia="x-none"/>
        </w:rPr>
      </w:pPr>
      <w:r>
        <w:rPr>
          <w:sz w:val="18"/>
          <w:szCs w:val="18"/>
          <w:lang w:eastAsia="x-none"/>
        </w:rPr>
        <w:t xml:space="preserve">Taking this into account, FL </w:t>
      </w:r>
      <w:r w:rsidR="00156277">
        <w:rPr>
          <w:sz w:val="18"/>
          <w:szCs w:val="18"/>
          <w:lang w:eastAsia="x-none"/>
        </w:rPr>
        <w:t xml:space="preserve">suggests the following conclusion based on a study of </w:t>
      </w:r>
      <w:proofErr w:type="spellStart"/>
      <w:r w:rsidR="00156277">
        <w:rPr>
          <w:sz w:val="18"/>
          <w:szCs w:val="18"/>
          <w:lang w:eastAsia="x-none"/>
        </w:rPr>
        <w:t>Rel16</w:t>
      </w:r>
      <w:proofErr w:type="spellEnd"/>
      <w:r w:rsidR="00071905">
        <w:rPr>
          <w:sz w:val="18"/>
          <w:szCs w:val="18"/>
          <w:lang w:eastAsia="x-none"/>
        </w:rPr>
        <w:t xml:space="preserve"> and follows up with a suggested </w:t>
      </w:r>
      <w:r w:rsidR="005E3F66">
        <w:rPr>
          <w:sz w:val="18"/>
          <w:szCs w:val="18"/>
          <w:lang w:eastAsia="x-none"/>
        </w:rPr>
        <w:t>agreement</w:t>
      </w:r>
      <w:r w:rsidR="00071905">
        <w:rPr>
          <w:sz w:val="18"/>
          <w:szCs w:val="18"/>
          <w:lang w:eastAsia="x-none"/>
        </w:rPr>
        <w:t xml:space="preserve"> for this SI. FL</w:t>
      </w:r>
      <w:r w:rsidR="00ED794C">
        <w:rPr>
          <w:sz w:val="18"/>
          <w:szCs w:val="18"/>
          <w:lang w:eastAsia="x-none"/>
        </w:rPr>
        <w:t xml:space="preserve"> encourages companies to </w:t>
      </w:r>
      <w:r w:rsidR="00ED794C" w:rsidRPr="00B716F3">
        <w:t>comment on th</w:t>
      </w:r>
      <w:r w:rsidR="00ED794C">
        <w:t>e proposed conclusion</w:t>
      </w:r>
      <w:r w:rsidR="00071905">
        <w:t xml:space="preserve"> and proposed </w:t>
      </w:r>
      <w:r w:rsidR="005E3F66">
        <w:t>agreement</w:t>
      </w:r>
      <w:r w:rsidR="00ED794C">
        <w:t xml:space="preserve"> in the Table</w:t>
      </w:r>
      <w:r w:rsidR="00071905">
        <w:t>s</w:t>
      </w:r>
      <w:r w:rsidR="00ED794C">
        <w:t xml:space="preserve"> provided</w:t>
      </w:r>
      <w:r w:rsidR="00071905">
        <w:rPr>
          <w:sz w:val="18"/>
          <w:szCs w:val="18"/>
          <w:lang w:eastAsia="x-none"/>
        </w:rPr>
        <w:t>.</w:t>
      </w:r>
    </w:p>
    <w:p w14:paraId="6E4FA538" w14:textId="21037488" w:rsidR="00ED794C" w:rsidRPr="002271EE" w:rsidRDefault="00C51BDD" w:rsidP="00C51BDD">
      <w:pPr>
        <w:rPr>
          <w:sz w:val="18"/>
          <w:szCs w:val="18"/>
          <w:u w:val="single"/>
          <w:lang w:eastAsia="x-none"/>
        </w:rPr>
      </w:pPr>
      <w:r w:rsidRPr="002271EE">
        <w:rPr>
          <w:sz w:val="18"/>
          <w:szCs w:val="18"/>
          <w:u w:val="single"/>
          <w:lang w:eastAsia="x-none"/>
        </w:rPr>
        <w:t>FL Propos</w:t>
      </w:r>
      <w:r w:rsidR="00ED794C" w:rsidRPr="002271EE">
        <w:rPr>
          <w:sz w:val="18"/>
          <w:szCs w:val="18"/>
          <w:u w:val="single"/>
          <w:lang w:eastAsia="x-none"/>
        </w:rPr>
        <w:t>al 1.</w:t>
      </w:r>
      <w:r w:rsidR="004415DF" w:rsidRPr="002271EE">
        <w:rPr>
          <w:sz w:val="18"/>
          <w:szCs w:val="18"/>
          <w:u w:val="single"/>
          <w:lang w:eastAsia="x-none"/>
        </w:rPr>
        <w:t>2</w:t>
      </w:r>
      <w:r w:rsidR="00ED794C" w:rsidRPr="002271EE">
        <w:rPr>
          <w:sz w:val="18"/>
          <w:szCs w:val="18"/>
          <w:u w:val="single"/>
          <w:lang w:eastAsia="x-none"/>
        </w:rPr>
        <w:t>-1:</w:t>
      </w:r>
    </w:p>
    <w:p w14:paraId="2654BF48" w14:textId="2605CB58" w:rsidR="00156277" w:rsidRPr="002271EE" w:rsidRDefault="00C51BDD" w:rsidP="00C51BDD">
      <w:pPr>
        <w:rPr>
          <w:b/>
          <w:bCs/>
        </w:rPr>
      </w:pPr>
      <w:r w:rsidRPr="002271EE">
        <w:rPr>
          <w:b/>
          <w:bCs/>
          <w:sz w:val="18"/>
          <w:szCs w:val="18"/>
          <w:lang w:eastAsia="x-none"/>
        </w:rPr>
        <w:t xml:space="preserve">Conclusion: The </w:t>
      </w:r>
      <w:r w:rsidR="00156277" w:rsidRPr="002271EE">
        <w:rPr>
          <w:b/>
          <w:bCs/>
          <w:sz w:val="18"/>
          <w:szCs w:val="18"/>
          <w:lang w:eastAsia="x-none"/>
        </w:rPr>
        <w:t xml:space="preserve">description of </w:t>
      </w:r>
      <w:r w:rsidRPr="002271EE">
        <w:rPr>
          <w:b/>
          <w:bCs/>
        </w:rPr>
        <w:t xml:space="preserve">timing relationships </w:t>
      </w:r>
      <w:r w:rsidR="00391F63" w:rsidRPr="002271EE">
        <w:rPr>
          <w:b/>
          <w:bCs/>
        </w:rPr>
        <w:t>for</w:t>
      </w:r>
      <w:r w:rsidRPr="002271EE">
        <w:rPr>
          <w:b/>
          <w:bCs/>
        </w:rPr>
        <w:t xml:space="preserve"> </w:t>
      </w:r>
      <w:proofErr w:type="spellStart"/>
      <w:r w:rsidRPr="002271EE">
        <w:rPr>
          <w:b/>
          <w:bCs/>
        </w:rPr>
        <w:t>eMTC</w:t>
      </w:r>
      <w:proofErr w:type="spellEnd"/>
      <w:r w:rsidRPr="002271EE">
        <w:rPr>
          <w:b/>
          <w:bCs/>
        </w:rPr>
        <w:t xml:space="preserve"> and NB-IoT in </w:t>
      </w:r>
      <w:proofErr w:type="spellStart"/>
      <w:r w:rsidRPr="002271EE">
        <w:rPr>
          <w:b/>
          <w:bCs/>
        </w:rPr>
        <w:t>Rel16</w:t>
      </w:r>
      <w:proofErr w:type="spellEnd"/>
      <w:r w:rsidRPr="002271EE">
        <w:rPr>
          <w:b/>
          <w:bCs/>
        </w:rPr>
        <w:t xml:space="preserve"> do not take</w:t>
      </w:r>
      <w:r w:rsidR="00294089" w:rsidRPr="002271EE">
        <w:rPr>
          <w:b/>
          <w:bCs/>
        </w:rPr>
        <w:t xml:space="preserve"> the TA</w:t>
      </w:r>
      <w:r w:rsidRPr="002271EE">
        <w:rPr>
          <w:b/>
          <w:bCs/>
        </w:rPr>
        <w:t xml:space="preserve"> into account</w:t>
      </w:r>
      <w:r w:rsidR="00156277" w:rsidRPr="002271EE">
        <w:rPr>
          <w:b/>
          <w:bCs/>
        </w:rPr>
        <w:t>.</w:t>
      </w:r>
    </w:p>
    <w:p w14:paraId="4CEFD7D5" w14:textId="24645649" w:rsidR="00C51BDD" w:rsidRDefault="00C51BDD" w:rsidP="00C51BDD"/>
    <w:p w14:paraId="384EEB23" w14:textId="49323DF3" w:rsidR="00156277" w:rsidRPr="00787679" w:rsidRDefault="00156277" w:rsidP="00C51BDD">
      <w:pPr>
        <w:rPr>
          <w:b/>
          <w:bCs/>
          <w:sz w:val="18"/>
          <w:szCs w:val="18"/>
          <w:highlight w:val="cyan"/>
          <w:u w:val="single"/>
          <w:lang w:eastAsia="x-none"/>
        </w:rPr>
      </w:pPr>
      <w:r w:rsidRPr="00787679">
        <w:rPr>
          <w:b/>
          <w:bCs/>
          <w:sz w:val="18"/>
          <w:szCs w:val="18"/>
          <w:highlight w:val="cyan"/>
          <w:u w:val="single"/>
          <w:lang w:eastAsia="x-none"/>
        </w:rPr>
        <w:t>FL Proposal 1.</w:t>
      </w:r>
      <w:r w:rsidR="004415DF" w:rsidRPr="00787679">
        <w:rPr>
          <w:b/>
          <w:bCs/>
          <w:sz w:val="18"/>
          <w:szCs w:val="18"/>
          <w:highlight w:val="cyan"/>
          <w:u w:val="single"/>
          <w:lang w:eastAsia="x-none"/>
        </w:rPr>
        <w:t>2</w:t>
      </w:r>
      <w:r w:rsidRPr="00787679">
        <w:rPr>
          <w:b/>
          <w:bCs/>
          <w:sz w:val="18"/>
          <w:szCs w:val="18"/>
          <w:highlight w:val="cyan"/>
          <w:u w:val="single"/>
          <w:lang w:eastAsia="x-none"/>
        </w:rPr>
        <w:t>-2:</w:t>
      </w:r>
    </w:p>
    <w:p w14:paraId="3A1FD8A4" w14:textId="5E067C68" w:rsidR="00715F09" w:rsidRDefault="00294089" w:rsidP="00156277">
      <w:pPr>
        <w:rPr>
          <w:b/>
          <w:bCs/>
          <w:lang w:eastAsia="x-none"/>
        </w:rPr>
      </w:pPr>
      <w:r w:rsidRPr="00787679">
        <w:rPr>
          <w:b/>
          <w:bCs/>
          <w:highlight w:val="cyan"/>
        </w:rPr>
        <w:t>P</w:t>
      </w:r>
      <w:r w:rsidR="005E3F66" w:rsidRPr="00787679">
        <w:rPr>
          <w:b/>
          <w:bCs/>
          <w:highlight w:val="cyan"/>
        </w:rPr>
        <w:t>roposed agreement</w:t>
      </w:r>
      <w:r w:rsidR="00156277" w:rsidRPr="00787679">
        <w:rPr>
          <w:b/>
          <w:bCs/>
          <w:highlight w:val="cyan"/>
        </w:rPr>
        <w:t xml:space="preserve">: </w:t>
      </w:r>
      <w:r w:rsidR="00715F09" w:rsidRPr="00787679">
        <w:rPr>
          <w:b/>
          <w:bCs/>
          <w:highlight w:val="cyan"/>
          <w:lang w:eastAsia="x-none"/>
        </w:rPr>
        <w:t>In IoT NTN timing relationships enhanced by extension (e.g. by K-offset) and in which the UE is expected to transmit on the UL (</w:t>
      </w:r>
      <w:proofErr w:type="spellStart"/>
      <w:r w:rsidR="00715F09" w:rsidRPr="00787679">
        <w:rPr>
          <w:b/>
          <w:bCs/>
          <w:highlight w:val="cyan"/>
          <w:lang w:eastAsia="x-none"/>
        </w:rPr>
        <w:t>PUCCH</w:t>
      </w:r>
      <w:proofErr w:type="spellEnd"/>
      <w:r w:rsidR="00715F09" w:rsidRPr="00787679">
        <w:rPr>
          <w:b/>
          <w:bCs/>
          <w:highlight w:val="cyan"/>
          <w:lang w:eastAsia="x-none"/>
        </w:rPr>
        <w:t xml:space="preserve">, </w:t>
      </w:r>
      <w:proofErr w:type="spellStart"/>
      <w:r w:rsidR="00715F09" w:rsidRPr="00787679">
        <w:rPr>
          <w:b/>
          <w:bCs/>
          <w:highlight w:val="cyan"/>
          <w:lang w:eastAsia="x-none"/>
        </w:rPr>
        <w:t>PUSCH</w:t>
      </w:r>
      <w:proofErr w:type="spellEnd"/>
      <w:r w:rsidR="00715F09" w:rsidRPr="00787679">
        <w:rPr>
          <w:b/>
          <w:bCs/>
          <w:highlight w:val="cyan"/>
          <w:lang w:eastAsia="x-none"/>
        </w:rPr>
        <w:t>, or a signal) in response to a reception on the DL (</w:t>
      </w:r>
      <w:proofErr w:type="spellStart"/>
      <w:r w:rsidR="00715F09" w:rsidRPr="00787679">
        <w:rPr>
          <w:b/>
          <w:bCs/>
          <w:highlight w:val="cyan"/>
          <w:lang w:eastAsia="x-none"/>
        </w:rPr>
        <w:t>PDCCH</w:t>
      </w:r>
      <w:proofErr w:type="spellEnd"/>
      <w:r w:rsidR="00715F09" w:rsidRPr="00787679">
        <w:rPr>
          <w:b/>
          <w:bCs/>
          <w:highlight w:val="cyan"/>
          <w:lang w:eastAsia="x-none"/>
        </w:rPr>
        <w:t xml:space="preserve"> or </w:t>
      </w:r>
      <w:proofErr w:type="spellStart"/>
      <w:r w:rsidR="00715F09" w:rsidRPr="00787679">
        <w:rPr>
          <w:b/>
          <w:bCs/>
          <w:highlight w:val="cyan"/>
          <w:lang w:eastAsia="x-none"/>
        </w:rPr>
        <w:t>PDSCH</w:t>
      </w:r>
      <w:proofErr w:type="spellEnd"/>
      <w:r w:rsidR="00715F09" w:rsidRPr="00787679">
        <w:rPr>
          <w:b/>
          <w:bCs/>
          <w:highlight w:val="cyan"/>
          <w:lang w:eastAsia="x-none"/>
        </w:rPr>
        <w:t>), the UE will apply the timing relationship enhancement by extension prior to applying the TA to the UL transmission.</w:t>
      </w:r>
      <w:r w:rsidR="00715F09" w:rsidRPr="00787679">
        <w:rPr>
          <w:b/>
          <w:bCs/>
          <w:lang w:eastAsia="x-none"/>
        </w:rPr>
        <w:t xml:space="preserve"> </w:t>
      </w:r>
    </w:p>
    <w:p w14:paraId="39DF99BE" w14:textId="1601CF38" w:rsidR="00593334" w:rsidRDefault="00593334">
      <w:pPr>
        <w:spacing w:line="259" w:lineRule="auto"/>
        <w:rPr>
          <w:b/>
          <w:bCs/>
          <w:lang w:eastAsia="x-none"/>
        </w:rPr>
      </w:pPr>
      <w:r>
        <w:rPr>
          <w:b/>
          <w:bCs/>
          <w:lang w:eastAsia="x-none"/>
        </w:rPr>
        <w:br w:type="page"/>
      </w:r>
    </w:p>
    <w:p w14:paraId="5E7766D7" w14:textId="77777777" w:rsidR="00593334" w:rsidRPr="00787679" w:rsidRDefault="00593334" w:rsidP="00156277">
      <w:pPr>
        <w:rPr>
          <w:b/>
          <w:bCs/>
          <w:lang w:eastAsia="x-none"/>
        </w:rPr>
      </w:pPr>
    </w:p>
    <w:p w14:paraId="6C6C969A" w14:textId="0D5DBD9D" w:rsidR="00732328" w:rsidRDefault="003435EA" w:rsidP="00391F63">
      <w:pPr>
        <w:pStyle w:val="Heading1"/>
      </w:pPr>
      <w:bookmarkStart w:id="118" w:name="_Toc80031399"/>
      <w:r>
        <w:t>Reference</w:t>
      </w:r>
      <w:r w:rsidR="00BE0157">
        <w:t>d Documents</w:t>
      </w:r>
      <w:bookmarkEnd w:id="118"/>
    </w:p>
    <w:p w14:paraId="4CAAC98F" w14:textId="4F035F12" w:rsidR="00107281" w:rsidRDefault="00107281"/>
    <w:p w14:paraId="35D58164" w14:textId="77777777" w:rsidR="00A259D6" w:rsidRDefault="000E2581" w:rsidP="00A259D6">
      <w:pPr>
        <w:rPr>
          <w:lang w:eastAsia="x-none"/>
        </w:rPr>
      </w:pPr>
      <w:hyperlink r:id="rId15" w:history="1">
        <w:proofErr w:type="spellStart"/>
        <w:r w:rsidR="00A259D6">
          <w:rPr>
            <w:rStyle w:val="Hyperlink"/>
            <w:lang w:eastAsia="x-none"/>
          </w:rPr>
          <w:t>R1</w:t>
        </w:r>
        <w:proofErr w:type="spellEnd"/>
        <w:r w:rsidR="00A259D6">
          <w:rPr>
            <w:rStyle w:val="Hyperlink"/>
            <w:lang w:eastAsia="x-none"/>
          </w:rPr>
          <w:t>-2106486</w:t>
        </w:r>
      </w:hyperlink>
      <w:r w:rsidR="00A259D6">
        <w:rPr>
          <w:lang w:eastAsia="x-none"/>
        </w:rPr>
        <w:tab/>
        <w:t>Discussion on timing relationship enhancement for IoT in NTN</w:t>
      </w:r>
      <w:r w:rsidR="00A259D6">
        <w:rPr>
          <w:lang w:eastAsia="x-none"/>
        </w:rPr>
        <w:tab/>
        <w:t xml:space="preserve">Huawei, </w:t>
      </w:r>
      <w:proofErr w:type="spellStart"/>
      <w:r w:rsidR="00A259D6">
        <w:rPr>
          <w:lang w:eastAsia="x-none"/>
        </w:rPr>
        <w:t>HiSilicon</w:t>
      </w:r>
      <w:proofErr w:type="spellEnd"/>
    </w:p>
    <w:p w14:paraId="5AD19B57" w14:textId="77777777" w:rsidR="00A259D6" w:rsidRDefault="000E2581" w:rsidP="00A259D6">
      <w:pPr>
        <w:rPr>
          <w:lang w:eastAsia="x-none"/>
        </w:rPr>
      </w:pPr>
      <w:hyperlink r:id="rId16" w:history="1">
        <w:proofErr w:type="spellStart"/>
        <w:r w:rsidR="00A259D6">
          <w:rPr>
            <w:rStyle w:val="Hyperlink"/>
            <w:lang w:eastAsia="x-none"/>
          </w:rPr>
          <w:t>R1</w:t>
        </w:r>
        <w:proofErr w:type="spellEnd"/>
        <w:r w:rsidR="00A259D6">
          <w:rPr>
            <w:rStyle w:val="Hyperlink"/>
            <w:lang w:eastAsia="x-none"/>
          </w:rPr>
          <w:t>-2106634</w:t>
        </w:r>
      </w:hyperlink>
      <w:r w:rsidR="00A259D6">
        <w:rPr>
          <w:lang w:eastAsia="x-none"/>
        </w:rPr>
        <w:tab/>
        <w:t>Discussion on 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vivo</w:t>
      </w:r>
    </w:p>
    <w:p w14:paraId="3641336B" w14:textId="77777777" w:rsidR="00A259D6" w:rsidRDefault="000E2581" w:rsidP="00A259D6">
      <w:pPr>
        <w:rPr>
          <w:lang w:eastAsia="x-none"/>
        </w:rPr>
      </w:pPr>
      <w:hyperlink r:id="rId17" w:history="1">
        <w:proofErr w:type="spellStart"/>
        <w:r w:rsidR="00A259D6">
          <w:rPr>
            <w:rStyle w:val="Hyperlink"/>
            <w:lang w:eastAsia="x-none"/>
          </w:rPr>
          <w:t>R1</w:t>
        </w:r>
        <w:proofErr w:type="spellEnd"/>
        <w:r w:rsidR="00A259D6">
          <w:rPr>
            <w:rStyle w:val="Hyperlink"/>
            <w:lang w:eastAsia="x-none"/>
          </w:rPr>
          <w:t>-2106720</w:t>
        </w:r>
      </w:hyperlink>
      <w:r w:rsidR="00A259D6">
        <w:rPr>
          <w:lang w:eastAsia="x-none"/>
        </w:rPr>
        <w:tab/>
        <w:t>Discussion on timing relationship enhancements for IOT NTN</w:t>
      </w:r>
      <w:r w:rsidR="00A259D6">
        <w:rPr>
          <w:lang w:eastAsia="x-none"/>
        </w:rPr>
        <w:tab/>
      </w:r>
      <w:proofErr w:type="spellStart"/>
      <w:r w:rsidR="00A259D6">
        <w:rPr>
          <w:lang w:eastAsia="x-none"/>
        </w:rPr>
        <w:t>Spreadtrum</w:t>
      </w:r>
      <w:proofErr w:type="spellEnd"/>
      <w:r w:rsidR="00A259D6">
        <w:rPr>
          <w:lang w:eastAsia="x-none"/>
        </w:rPr>
        <w:t xml:space="preserve"> Communications</w:t>
      </w:r>
    </w:p>
    <w:p w14:paraId="7E5E6F67" w14:textId="6E6A585E" w:rsidR="00A259D6" w:rsidRDefault="000E2581" w:rsidP="00A259D6">
      <w:pPr>
        <w:rPr>
          <w:lang w:eastAsia="x-none"/>
        </w:rPr>
      </w:pPr>
      <w:hyperlink r:id="rId18" w:history="1">
        <w:proofErr w:type="spellStart"/>
        <w:r w:rsidR="00A259D6">
          <w:rPr>
            <w:rStyle w:val="Hyperlink"/>
            <w:lang w:eastAsia="x-none"/>
          </w:rPr>
          <w:t>R1</w:t>
        </w:r>
        <w:proofErr w:type="spellEnd"/>
        <w:r w:rsidR="00A259D6">
          <w:rPr>
            <w:rStyle w:val="Hyperlink"/>
            <w:lang w:eastAsia="x-none"/>
          </w:rPr>
          <w:t>-2106761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Qualcomm Incorporated</w:t>
      </w:r>
    </w:p>
    <w:p w14:paraId="07E4B2F7" w14:textId="58D9E252" w:rsidR="00A259D6" w:rsidRDefault="000E2581" w:rsidP="00A259D6">
      <w:pPr>
        <w:rPr>
          <w:lang w:eastAsia="x-none"/>
        </w:rPr>
      </w:pPr>
      <w:hyperlink r:id="rId19" w:history="1">
        <w:proofErr w:type="spellStart"/>
        <w:r w:rsidR="00A259D6">
          <w:rPr>
            <w:rStyle w:val="Hyperlink"/>
            <w:lang w:eastAsia="x-none"/>
          </w:rPr>
          <w:t>R1</w:t>
        </w:r>
        <w:proofErr w:type="spellEnd"/>
        <w:r w:rsidR="00A259D6">
          <w:rPr>
            <w:rStyle w:val="Hyperlink"/>
            <w:lang w:eastAsia="x-none"/>
          </w:rPr>
          <w:t>-2106824</w:t>
        </w:r>
      </w:hyperlink>
      <w:r w:rsidR="00A259D6">
        <w:rPr>
          <w:lang w:eastAsia="x-none"/>
        </w:rPr>
        <w:tab/>
        <w:t>Timing relationship enhancements for IoT-NTN</w:t>
      </w:r>
      <w:r w:rsidR="00A259D6">
        <w:rPr>
          <w:lang w:eastAsia="x-none"/>
        </w:rPr>
        <w:tab/>
      </w:r>
      <w:r w:rsidR="00A259D6">
        <w:rPr>
          <w:lang w:eastAsia="x-none"/>
        </w:rPr>
        <w:tab/>
        <w:t>Sony</w:t>
      </w:r>
    </w:p>
    <w:p w14:paraId="6BB25A9C" w14:textId="39CC51C9" w:rsidR="00A259D6" w:rsidRDefault="000E2581" w:rsidP="00A259D6">
      <w:pPr>
        <w:rPr>
          <w:lang w:eastAsia="x-none"/>
        </w:rPr>
      </w:pPr>
      <w:hyperlink r:id="rId20" w:history="1">
        <w:proofErr w:type="spellStart"/>
        <w:r w:rsidR="00A259D6">
          <w:rPr>
            <w:rStyle w:val="Hyperlink"/>
            <w:lang w:eastAsia="x-none"/>
          </w:rPr>
          <w:t>R1</w:t>
        </w:r>
        <w:proofErr w:type="spellEnd"/>
        <w:r w:rsidR="00A259D6">
          <w:rPr>
            <w:rStyle w:val="Hyperlink"/>
            <w:lang w:eastAsia="x-none"/>
          </w:rPr>
          <w:t>-2106921</w:t>
        </w:r>
      </w:hyperlink>
      <w:r w:rsidR="00A259D6">
        <w:rPr>
          <w:lang w:eastAsia="x-none"/>
        </w:rPr>
        <w:tab/>
        <w:t>Timing relationship enhancements</w:t>
      </w:r>
      <w:r w:rsidR="00A259D6">
        <w:rPr>
          <w:lang w:eastAsia="x-none"/>
        </w:rPr>
        <w:tab/>
      </w:r>
      <w:r w:rsidR="00A259D6">
        <w:rPr>
          <w:lang w:eastAsia="x-none"/>
        </w:rPr>
        <w:tab/>
      </w:r>
      <w:r w:rsidR="00A259D6">
        <w:rPr>
          <w:lang w:eastAsia="x-none"/>
        </w:rPr>
        <w:tab/>
        <w:t>Samsung</w:t>
      </w:r>
    </w:p>
    <w:p w14:paraId="344B0B4F" w14:textId="77777777" w:rsidR="00A259D6" w:rsidRDefault="000E2581" w:rsidP="00A259D6">
      <w:pPr>
        <w:rPr>
          <w:lang w:eastAsia="x-none"/>
        </w:rPr>
      </w:pPr>
      <w:hyperlink r:id="rId21" w:history="1">
        <w:proofErr w:type="spellStart"/>
        <w:r w:rsidR="00A259D6">
          <w:rPr>
            <w:rStyle w:val="Hyperlink"/>
            <w:lang w:eastAsia="x-none"/>
          </w:rPr>
          <w:t>R1</w:t>
        </w:r>
        <w:proofErr w:type="spellEnd"/>
        <w:r w:rsidR="00A259D6">
          <w:rPr>
            <w:rStyle w:val="Hyperlink"/>
            <w:lang w:eastAsia="x-none"/>
          </w:rPr>
          <w:t>-2106954</w:t>
        </w:r>
      </w:hyperlink>
      <w:r w:rsidR="00A259D6">
        <w:rPr>
          <w:lang w:eastAsia="x-none"/>
        </w:rPr>
        <w:tab/>
        <w:t>Timing relationship enhancement for IoT over NTN</w:t>
      </w:r>
      <w:r w:rsidR="00A259D6">
        <w:rPr>
          <w:lang w:eastAsia="x-none"/>
        </w:rPr>
        <w:tab/>
        <w:t>CATT</w:t>
      </w:r>
    </w:p>
    <w:p w14:paraId="3DFD9A42" w14:textId="56337E70" w:rsidR="00A259D6" w:rsidRDefault="000E2581" w:rsidP="00A259D6">
      <w:pPr>
        <w:rPr>
          <w:lang w:eastAsia="x-none"/>
        </w:rPr>
      </w:pPr>
      <w:hyperlink r:id="rId22" w:history="1">
        <w:proofErr w:type="spellStart"/>
        <w:r w:rsidR="00A259D6">
          <w:rPr>
            <w:rStyle w:val="Hyperlink"/>
            <w:lang w:eastAsia="x-none"/>
          </w:rPr>
          <w:t>R1</w:t>
        </w:r>
        <w:proofErr w:type="spellEnd"/>
        <w:r w:rsidR="00A259D6">
          <w:rPr>
            <w:rStyle w:val="Hyperlink"/>
            <w:lang w:eastAsia="x-none"/>
          </w:rPr>
          <w:t>-2107048</w:t>
        </w:r>
      </w:hyperlink>
      <w:r w:rsidR="00A259D6">
        <w:rPr>
          <w:lang w:eastAsia="x-none"/>
        </w:rPr>
        <w:tab/>
        <w:t>On timing relationship enhancements</w:t>
      </w:r>
      <w:r w:rsidR="00A259D6">
        <w:rPr>
          <w:lang w:eastAsia="x-none"/>
        </w:rPr>
        <w:tab/>
      </w:r>
      <w:r w:rsidR="00A259D6">
        <w:rPr>
          <w:lang w:eastAsia="x-none"/>
        </w:rPr>
        <w:tab/>
      </w:r>
      <w:r w:rsidR="00A259D6">
        <w:rPr>
          <w:lang w:eastAsia="x-none"/>
        </w:rPr>
        <w:tab/>
        <w:t>Nordic Semiconductor ASA</w:t>
      </w:r>
    </w:p>
    <w:p w14:paraId="4513B789" w14:textId="10867425" w:rsidR="00A259D6" w:rsidRDefault="000E2581" w:rsidP="00A259D6">
      <w:pPr>
        <w:rPr>
          <w:lang w:eastAsia="x-none"/>
        </w:rPr>
      </w:pPr>
      <w:hyperlink r:id="rId23" w:history="1">
        <w:proofErr w:type="spellStart"/>
        <w:r w:rsidR="00A259D6">
          <w:rPr>
            <w:rStyle w:val="Hyperlink"/>
            <w:lang w:eastAsia="x-none"/>
          </w:rPr>
          <w:t>R1</w:t>
        </w:r>
        <w:proofErr w:type="spellEnd"/>
        <w:r w:rsidR="00A259D6">
          <w:rPr>
            <w:rStyle w:val="Hyperlink"/>
            <w:lang w:eastAsia="x-none"/>
          </w:rPr>
          <w:t>-2107068</w:t>
        </w:r>
      </w:hyperlink>
      <w:r w:rsidR="00A259D6">
        <w:rPr>
          <w:lang w:eastAsia="x-none"/>
        </w:rPr>
        <w:tab/>
        <w:t>Timing relationship enhancements for IoT NTN</w:t>
      </w:r>
      <w:r w:rsidR="00A259D6">
        <w:rPr>
          <w:lang w:eastAsia="x-none"/>
        </w:rPr>
        <w:tab/>
      </w:r>
      <w:r w:rsidR="00A259D6">
        <w:rPr>
          <w:lang w:eastAsia="x-none"/>
        </w:rPr>
        <w:tab/>
        <w:t>MediaTek Inc.</w:t>
      </w:r>
    </w:p>
    <w:p w14:paraId="2074C948" w14:textId="77777777" w:rsidR="00A259D6" w:rsidRDefault="000E2581" w:rsidP="00A259D6">
      <w:pPr>
        <w:rPr>
          <w:lang w:eastAsia="x-none"/>
        </w:rPr>
      </w:pPr>
      <w:hyperlink r:id="rId24" w:history="1">
        <w:proofErr w:type="spellStart"/>
        <w:r w:rsidR="00A259D6">
          <w:rPr>
            <w:rStyle w:val="Hyperlink"/>
            <w:lang w:eastAsia="x-none"/>
          </w:rPr>
          <w:t>R1</w:t>
        </w:r>
        <w:proofErr w:type="spellEnd"/>
        <w:r w:rsidR="00A259D6">
          <w:rPr>
            <w:rStyle w:val="Hyperlink"/>
            <w:lang w:eastAsia="x-none"/>
          </w:rPr>
          <w:t>-2107174</w:t>
        </w:r>
      </w:hyperlink>
      <w:r w:rsidR="00A259D6">
        <w:rPr>
          <w:lang w:eastAsia="x-none"/>
        </w:rPr>
        <w:tab/>
        <w:t>Timing relationship enhancements for NB-IoT/</w:t>
      </w:r>
      <w:proofErr w:type="spellStart"/>
      <w:r w:rsidR="00A259D6">
        <w:rPr>
          <w:lang w:eastAsia="x-none"/>
        </w:rPr>
        <w:t>eMTC</w:t>
      </w:r>
      <w:proofErr w:type="spellEnd"/>
      <w:r w:rsidR="00A259D6">
        <w:rPr>
          <w:lang w:eastAsia="x-none"/>
        </w:rPr>
        <w:t xml:space="preserve"> over NTN</w:t>
      </w:r>
      <w:r w:rsidR="00A259D6">
        <w:rPr>
          <w:lang w:eastAsia="x-none"/>
        </w:rPr>
        <w:tab/>
        <w:t>Nokia, Nokia Shanghai Bell</w:t>
      </w:r>
    </w:p>
    <w:p w14:paraId="3B5A7FB6" w14:textId="77777777" w:rsidR="00A259D6" w:rsidRDefault="000E2581" w:rsidP="00A259D6">
      <w:pPr>
        <w:rPr>
          <w:lang w:eastAsia="x-none"/>
        </w:rPr>
      </w:pPr>
      <w:hyperlink r:id="rId25" w:history="1">
        <w:proofErr w:type="spellStart"/>
        <w:r w:rsidR="00A259D6">
          <w:rPr>
            <w:rStyle w:val="Hyperlink"/>
            <w:lang w:eastAsia="x-none"/>
          </w:rPr>
          <w:t>R1</w:t>
        </w:r>
        <w:proofErr w:type="spellEnd"/>
        <w:r w:rsidR="00A259D6">
          <w:rPr>
            <w:rStyle w:val="Hyperlink"/>
            <w:lang w:eastAsia="x-none"/>
          </w:rPr>
          <w:t>-2107248</w:t>
        </w:r>
      </w:hyperlink>
      <w:r w:rsidR="00A259D6">
        <w:rPr>
          <w:lang w:eastAsia="x-none"/>
        </w:rPr>
        <w:tab/>
        <w:t>Discussion on timing relationship enhancements</w:t>
      </w:r>
      <w:r w:rsidR="00A259D6">
        <w:rPr>
          <w:lang w:eastAsia="x-none"/>
        </w:rPr>
        <w:tab/>
        <w:t>OPPO</w:t>
      </w:r>
    </w:p>
    <w:p w14:paraId="19E23792" w14:textId="77777777" w:rsidR="00A259D6" w:rsidRDefault="000E2581" w:rsidP="00A259D6">
      <w:pPr>
        <w:rPr>
          <w:lang w:eastAsia="x-none"/>
        </w:rPr>
      </w:pPr>
      <w:hyperlink r:id="rId26" w:history="1">
        <w:proofErr w:type="spellStart"/>
        <w:r w:rsidR="00A259D6">
          <w:rPr>
            <w:rStyle w:val="Hyperlink"/>
            <w:lang w:eastAsia="x-none"/>
          </w:rPr>
          <w:t>R1</w:t>
        </w:r>
        <w:proofErr w:type="spellEnd"/>
        <w:r w:rsidR="00A259D6">
          <w:rPr>
            <w:rStyle w:val="Hyperlink"/>
            <w:lang w:eastAsia="x-none"/>
          </w:rPr>
          <w:t>-2107292</w:t>
        </w:r>
      </w:hyperlink>
      <w:r w:rsidR="00A259D6">
        <w:rPr>
          <w:lang w:eastAsia="x-none"/>
        </w:rPr>
        <w:tab/>
        <w:t>Timing relationship enhancements to NB-IoT NTN</w:t>
      </w:r>
      <w:r w:rsidR="00A259D6">
        <w:rPr>
          <w:lang w:eastAsia="x-none"/>
        </w:rPr>
        <w:tab/>
      </w:r>
      <w:proofErr w:type="spellStart"/>
      <w:r w:rsidR="00A259D6">
        <w:rPr>
          <w:lang w:eastAsia="x-none"/>
        </w:rPr>
        <w:t>FGI</w:t>
      </w:r>
      <w:proofErr w:type="spellEnd"/>
      <w:r w:rsidR="00A259D6">
        <w:rPr>
          <w:lang w:eastAsia="x-none"/>
        </w:rPr>
        <w:t xml:space="preserve">, Asia Pacific Telecom, III, </w:t>
      </w:r>
      <w:proofErr w:type="spellStart"/>
      <w:r w:rsidR="00A259D6">
        <w:rPr>
          <w:lang w:eastAsia="x-none"/>
        </w:rPr>
        <w:t>ITRI</w:t>
      </w:r>
      <w:proofErr w:type="spellEnd"/>
    </w:p>
    <w:p w14:paraId="167A9656" w14:textId="77777777" w:rsidR="00A259D6" w:rsidRDefault="000E2581" w:rsidP="00A259D6">
      <w:pPr>
        <w:rPr>
          <w:lang w:eastAsia="x-none"/>
        </w:rPr>
      </w:pPr>
      <w:hyperlink r:id="rId27" w:history="1">
        <w:proofErr w:type="spellStart"/>
        <w:r w:rsidR="00A259D6">
          <w:rPr>
            <w:rStyle w:val="Hyperlink"/>
            <w:lang w:eastAsia="x-none"/>
          </w:rPr>
          <w:t>R1</w:t>
        </w:r>
        <w:proofErr w:type="spellEnd"/>
        <w:r w:rsidR="00A259D6">
          <w:rPr>
            <w:rStyle w:val="Hyperlink"/>
            <w:lang w:eastAsia="x-none"/>
          </w:rPr>
          <w:t>-2107431</w:t>
        </w:r>
      </w:hyperlink>
      <w:r w:rsidR="00A259D6">
        <w:rPr>
          <w:lang w:eastAsia="x-none"/>
        </w:rPr>
        <w:tab/>
        <w:t>Discussion on timing relationship enhancements for IoT NTN</w:t>
      </w:r>
      <w:r w:rsidR="00A259D6">
        <w:rPr>
          <w:lang w:eastAsia="x-none"/>
        </w:rPr>
        <w:tab/>
      </w:r>
      <w:proofErr w:type="spellStart"/>
      <w:r w:rsidR="00A259D6">
        <w:rPr>
          <w:lang w:eastAsia="x-none"/>
        </w:rPr>
        <w:t>CMCC</w:t>
      </w:r>
      <w:proofErr w:type="spellEnd"/>
    </w:p>
    <w:p w14:paraId="77E620DA" w14:textId="709B3322" w:rsidR="00A259D6" w:rsidRDefault="000E2581" w:rsidP="00A259D6">
      <w:pPr>
        <w:rPr>
          <w:lang w:eastAsia="x-none"/>
        </w:rPr>
      </w:pPr>
      <w:hyperlink r:id="rId28" w:history="1">
        <w:proofErr w:type="spellStart"/>
        <w:r w:rsidR="00A259D6">
          <w:rPr>
            <w:rStyle w:val="Hyperlink"/>
            <w:lang w:eastAsia="x-none"/>
          </w:rPr>
          <w:t>R1</w:t>
        </w:r>
        <w:proofErr w:type="spellEnd"/>
        <w:r w:rsidR="00A259D6">
          <w:rPr>
            <w:rStyle w:val="Hyperlink"/>
            <w:lang w:eastAsia="x-none"/>
          </w:rPr>
          <w:t>-2107620</w:t>
        </w:r>
      </w:hyperlink>
      <w:r w:rsidR="00A259D6">
        <w:rPr>
          <w:lang w:eastAsia="x-none"/>
        </w:rPr>
        <w:tab/>
        <w:t xml:space="preserve">On timing relationship for NB-IoT and </w:t>
      </w:r>
      <w:proofErr w:type="spellStart"/>
      <w:r w:rsidR="00A259D6">
        <w:rPr>
          <w:lang w:eastAsia="x-none"/>
        </w:rPr>
        <w:t>eMTC</w:t>
      </w:r>
      <w:proofErr w:type="spellEnd"/>
      <w:r w:rsidR="00A259D6">
        <w:rPr>
          <w:lang w:eastAsia="x-none"/>
        </w:rPr>
        <w:t xml:space="preserve"> NTN</w:t>
      </w:r>
      <w:r w:rsidR="00A259D6">
        <w:rPr>
          <w:lang w:eastAsia="x-none"/>
        </w:rPr>
        <w:tab/>
        <w:t>Intel Corporation</w:t>
      </w:r>
    </w:p>
    <w:p w14:paraId="52875390" w14:textId="77777777" w:rsidR="00A259D6" w:rsidRDefault="000E2581" w:rsidP="00A259D6">
      <w:pPr>
        <w:rPr>
          <w:lang w:eastAsia="x-none"/>
        </w:rPr>
      </w:pPr>
      <w:hyperlink r:id="rId29" w:history="1">
        <w:proofErr w:type="spellStart"/>
        <w:r w:rsidR="00A259D6">
          <w:rPr>
            <w:rStyle w:val="Hyperlink"/>
            <w:lang w:eastAsia="x-none"/>
          </w:rPr>
          <w:t>R1</w:t>
        </w:r>
        <w:proofErr w:type="spellEnd"/>
        <w:r w:rsidR="00A259D6">
          <w:rPr>
            <w:rStyle w:val="Hyperlink"/>
            <w:lang w:eastAsia="x-none"/>
          </w:rPr>
          <w:t>-2107660</w:t>
        </w:r>
      </w:hyperlink>
      <w:r w:rsidR="00A259D6">
        <w:rPr>
          <w:lang w:eastAsia="x-none"/>
        </w:rPr>
        <w:tab/>
        <w:t>On timing relationship enhancements for IoT NTN</w:t>
      </w:r>
      <w:r w:rsidR="00A259D6">
        <w:rPr>
          <w:lang w:eastAsia="x-none"/>
        </w:rPr>
        <w:tab/>
        <w:t>Ericsson</w:t>
      </w:r>
    </w:p>
    <w:p w14:paraId="2C9DABA2" w14:textId="77777777" w:rsidR="00A259D6" w:rsidRDefault="000E2581" w:rsidP="00A259D6">
      <w:pPr>
        <w:rPr>
          <w:lang w:eastAsia="x-none"/>
        </w:rPr>
      </w:pPr>
      <w:hyperlink r:id="rId30" w:history="1">
        <w:proofErr w:type="spellStart"/>
        <w:r w:rsidR="00A259D6">
          <w:rPr>
            <w:rStyle w:val="Hyperlink"/>
            <w:lang w:eastAsia="x-none"/>
          </w:rPr>
          <w:t>R1</w:t>
        </w:r>
        <w:proofErr w:type="spellEnd"/>
        <w:r w:rsidR="00A259D6">
          <w:rPr>
            <w:rStyle w:val="Hyperlink"/>
            <w:lang w:eastAsia="x-none"/>
          </w:rPr>
          <w:t>-2107773</w:t>
        </w:r>
      </w:hyperlink>
      <w:r w:rsidR="00A259D6">
        <w:rPr>
          <w:lang w:eastAsia="x-none"/>
        </w:rPr>
        <w:tab/>
        <w:t>On Timing Relationship Enhancements in IoT NTN</w:t>
      </w:r>
      <w:r w:rsidR="00A259D6">
        <w:rPr>
          <w:lang w:eastAsia="x-none"/>
        </w:rPr>
        <w:tab/>
        <w:t>Apple</w:t>
      </w:r>
    </w:p>
    <w:p w14:paraId="37CE240B" w14:textId="0D0596F1" w:rsidR="00A259D6" w:rsidRDefault="000E2581" w:rsidP="00A259D6">
      <w:pPr>
        <w:rPr>
          <w:lang w:eastAsia="x-none"/>
        </w:rPr>
      </w:pPr>
      <w:hyperlink r:id="rId31" w:history="1">
        <w:proofErr w:type="spellStart"/>
        <w:r w:rsidR="00A259D6">
          <w:rPr>
            <w:rStyle w:val="Hyperlink"/>
            <w:lang w:eastAsia="x-none"/>
          </w:rPr>
          <w:t>R1</w:t>
        </w:r>
        <w:proofErr w:type="spellEnd"/>
        <w:r w:rsidR="00A259D6">
          <w:rPr>
            <w:rStyle w:val="Hyperlink"/>
            <w:lang w:eastAsia="x-none"/>
          </w:rPr>
          <w:t>-2107780</w:t>
        </w:r>
      </w:hyperlink>
      <w:r w:rsidR="00A259D6">
        <w:rPr>
          <w:lang w:eastAsia="x-none"/>
        </w:rPr>
        <w:tab/>
        <w:t>Discussion on timing relationship for IoT-NTN</w:t>
      </w:r>
      <w:r w:rsidR="00A259D6">
        <w:rPr>
          <w:lang w:eastAsia="x-none"/>
        </w:rPr>
        <w:tab/>
      </w:r>
      <w:r w:rsidR="00A259D6">
        <w:rPr>
          <w:lang w:eastAsia="x-none"/>
        </w:rPr>
        <w:tab/>
      </w:r>
      <w:proofErr w:type="spellStart"/>
      <w:r w:rsidR="00A259D6">
        <w:rPr>
          <w:lang w:eastAsia="x-none"/>
        </w:rPr>
        <w:t>ZTE</w:t>
      </w:r>
      <w:proofErr w:type="spellEnd"/>
    </w:p>
    <w:p w14:paraId="7A498AB1" w14:textId="77777777" w:rsidR="00A259D6" w:rsidRDefault="000E2581" w:rsidP="00A259D6">
      <w:pPr>
        <w:rPr>
          <w:lang w:eastAsia="x-none"/>
        </w:rPr>
      </w:pPr>
      <w:hyperlink r:id="rId32" w:history="1">
        <w:proofErr w:type="spellStart"/>
        <w:r w:rsidR="00A259D6">
          <w:rPr>
            <w:rStyle w:val="Hyperlink"/>
            <w:lang w:eastAsia="x-none"/>
          </w:rPr>
          <w:t>R1</w:t>
        </w:r>
        <w:proofErr w:type="spellEnd"/>
        <w:r w:rsidR="00A259D6">
          <w:rPr>
            <w:rStyle w:val="Hyperlink"/>
            <w:lang w:eastAsia="x-none"/>
          </w:rPr>
          <w:t>-2107910</w:t>
        </w:r>
      </w:hyperlink>
      <w:r w:rsidR="00A259D6">
        <w:rPr>
          <w:lang w:eastAsia="x-none"/>
        </w:rPr>
        <w:tab/>
        <w:t>Discussion on the timing relationship enhancement for IoT NTN</w:t>
      </w:r>
      <w:r w:rsidR="00A259D6">
        <w:rPr>
          <w:lang w:eastAsia="x-none"/>
        </w:rPr>
        <w:tab/>
        <w:t>Xiaomi</w:t>
      </w:r>
    </w:p>
    <w:p w14:paraId="725A9A30" w14:textId="6CF5830D" w:rsidR="00A259D6" w:rsidRDefault="000E2581" w:rsidP="00A259D6">
      <w:pPr>
        <w:rPr>
          <w:lang w:eastAsia="x-none"/>
        </w:rPr>
      </w:pPr>
      <w:hyperlink r:id="rId33" w:history="1">
        <w:proofErr w:type="spellStart"/>
        <w:r w:rsidR="00A259D6">
          <w:rPr>
            <w:rStyle w:val="Hyperlink"/>
            <w:lang w:eastAsia="x-none"/>
          </w:rPr>
          <w:t>R1</w:t>
        </w:r>
        <w:proofErr w:type="spellEnd"/>
        <w:r w:rsidR="00A259D6">
          <w:rPr>
            <w:rStyle w:val="Hyperlink"/>
            <w:lang w:eastAsia="x-none"/>
          </w:rPr>
          <w:t>-2107943</w:t>
        </w:r>
      </w:hyperlink>
      <w:r w:rsidR="00A259D6">
        <w:rPr>
          <w:lang w:eastAsia="x-none"/>
        </w:rPr>
        <w:tab/>
        <w:t>Timing Relationship for IoT NTN</w:t>
      </w:r>
      <w:r w:rsidR="00A259D6">
        <w:rPr>
          <w:lang w:eastAsia="x-none"/>
        </w:rPr>
        <w:tab/>
      </w:r>
      <w:r w:rsidR="00C618C1">
        <w:rPr>
          <w:lang w:eastAsia="x-none"/>
        </w:rPr>
        <w:tab/>
      </w:r>
      <w:r w:rsidR="00C618C1">
        <w:rPr>
          <w:lang w:eastAsia="x-none"/>
        </w:rPr>
        <w:tab/>
      </w:r>
      <w:r w:rsidR="00A259D6">
        <w:rPr>
          <w:lang w:eastAsia="x-none"/>
        </w:rPr>
        <w:t>Lenovo, Motorola Mobility</w:t>
      </w:r>
    </w:p>
    <w:p w14:paraId="18DA273D" w14:textId="77777777" w:rsidR="00A259D6" w:rsidRDefault="000E2581" w:rsidP="00A259D6">
      <w:pPr>
        <w:rPr>
          <w:lang w:eastAsia="x-none"/>
        </w:rPr>
      </w:pPr>
      <w:hyperlink r:id="rId34" w:history="1">
        <w:proofErr w:type="spellStart"/>
        <w:r w:rsidR="00A259D6">
          <w:rPr>
            <w:rStyle w:val="Hyperlink"/>
            <w:lang w:eastAsia="x-none"/>
          </w:rPr>
          <w:t>R1</w:t>
        </w:r>
        <w:proofErr w:type="spellEnd"/>
        <w:r w:rsidR="00A259D6">
          <w:rPr>
            <w:rStyle w:val="Hyperlink"/>
            <w:lang w:eastAsia="x-none"/>
          </w:rPr>
          <w:t>-2108039</w:t>
        </w:r>
      </w:hyperlink>
      <w:r w:rsidR="00A259D6">
        <w:rPr>
          <w:lang w:eastAsia="x-none"/>
        </w:rPr>
        <w:tab/>
        <w:t>On Timing relationship enhancement for IoT NTN</w:t>
      </w:r>
      <w:r w:rsidR="00A259D6">
        <w:rPr>
          <w:lang w:eastAsia="x-none"/>
        </w:rPr>
        <w:tab/>
      </w:r>
      <w:proofErr w:type="spellStart"/>
      <w:r w:rsidR="00A259D6">
        <w:rPr>
          <w:lang w:eastAsia="x-none"/>
        </w:rPr>
        <w:t>InterDigital</w:t>
      </w:r>
      <w:proofErr w:type="spellEnd"/>
      <w:r w:rsidR="00A259D6">
        <w:rPr>
          <w:lang w:eastAsia="x-none"/>
        </w:rPr>
        <w:t>, Inc.</w:t>
      </w:r>
    </w:p>
    <w:p w14:paraId="4F631380" w14:textId="77777777" w:rsidR="00107281" w:rsidRDefault="00107281" w:rsidP="00592293"/>
    <w:sectPr w:rsidR="00107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04055" w14:textId="77777777" w:rsidR="00B570AA" w:rsidRDefault="00B570AA" w:rsidP="00EE1A16">
      <w:r>
        <w:separator/>
      </w:r>
    </w:p>
  </w:endnote>
  <w:endnote w:type="continuationSeparator" w:id="0">
    <w:p w14:paraId="3DF2056F" w14:textId="77777777" w:rsidR="00B570AA" w:rsidRDefault="00B570AA" w:rsidP="00EE1A16">
      <w:r>
        <w:continuationSeparator/>
      </w:r>
    </w:p>
  </w:endnote>
  <w:endnote w:type="continuationNotice" w:id="1">
    <w:p w14:paraId="60DC9672" w14:textId="77777777" w:rsidR="00B570AA" w:rsidRDefault="00B57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6F0D" w14:textId="77777777" w:rsidR="00B570AA" w:rsidRDefault="00B570AA" w:rsidP="00EE1A16">
      <w:r>
        <w:separator/>
      </w:r>
    </w:p>
  </w:footnote>
  <w:footnote w:type="continuationSeparator" w:id="0">
    <w:p w14:paraId="41E87507" w14:textId="77777777" w:rsidR="00B570AA" w:rsidRDefault="00B570AA" w:rsidP="00EE1A16">
      <w:r>
        <w:continuationSeparator/>
      </w:r>
    </w:p>
  </w:footnote>
  <w:footnote w:type="continuationNotice" w:id="1">
    <w:p w14:paraId="29112230" w14:textId="77777777" w:rsidR="00B570AA" w:rsidRDefault="00B570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D30"/>
    <w:multiLevelType w:val="hybridMultilevel"/>
    <w:tmpl w:val="FF34F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8337B"/>
    <w:multiLevelType w:val="hybridMultilevel"/>
    <w:tmpl w:val="822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AF8"/>
    <w:multiLevelType w:val="hybridMultilevel"/>
    <w:tmpl w:val="7ED2B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67B9"/>
    <w:multiLevelType w:val="hybridMultilevel"/>
    <w:tmpl w:val="0274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4A18"/>
    <w:multiLevelType w:val="hybridMultilevel"/>
    <w:tmpl w:val="91F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D4832CF"/>
    <w:multiLevelType w:val="hybridMultilevel"/>
    <w:tmpl w:val="C3285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A00"/>
    <w:multiLevelType w:val="hybridMultilevel"/>
    <w:tmpl w:val="00B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E7251"/>
    <w:multiLevelType w:val="hybridMultilevel"/>
    <w:tmpl w:val="A13C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20FE7"/>
    <w:multiLevelType w:val="hybridMultilevel"/>
    <w:tmpl w:val="A10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D7309"/>
    <w:multiLevelType w:val="hybridMultilevel"/>
    <w:tmpl w:val="F26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559"/>
    <w:multiLevelType w:val="hybridMultilevel"/>
    <w:tmpl w:val="BACE26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156"/>
    <w:multiLevelType w:val="hybridMultilevel"/>
    <w:tmpl w:val="C792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465802"/>
    <w:multiLevelType w:val="hybridMultilevel"/>
    <w:tmpl w:val="3B1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6129E"/>
    <w:multiLevelType w:val="hybridMultilevel"/>
    <w:tmpl w:val="F98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862"/>
        </w:tabs>
        <w:ind w:left="862"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7" w15:restartNumberingAfterBreak="0">
    <w:nsid w:val="3AA46647"/>
    <w:multiLevelType w:val="hybridMultilevel"/>
    <w:tmpl w:val="07521120"/>
    <w:lvl w:ilvl="0" w:tplc="60A04056">
      <w:start w:val="1"/>
      <w:numFmt w:val="decimal"/>
      <w:lvlText w:val="Proposal %1"/>
      <w:lvlJc w:val="left"/>
      <w:pPr>
        <w:tabs>
          <w:tab w:val="num" w:pos="1304"/>
        </w:tabs>
        <w:ind w:left="1304" w:hanging="1304"/>
      </w:p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B4F7FC8"/>
    <w:multiLevelType w:val="hybridMultilevel"/>
    <w:tmpl w:val="CAE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3C9"/>
    <w:multiLevelType w:val="hybridMultilevel"/>
    <w:tmpl w:val="755CB7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1069B"/>
    <w:multiLevelType w:val="hybridMultilevel"/>
    <w:tmpl w:val="125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760AF"/>
    <w:multiLevelType w:val="hybridMultilevel"/>
    <w:tmpl w:val="AC48E1E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93329"/>
    <w:multiLevelType w:val="hybridMultilevel"/>
    <w:tmpl w:val="D2E4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D630B"/>
    <w:multiLevelType w:val="hybridMultilevel"/>
    <w:tmpl w:val="BD2CFAA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EE4751"/>
    <w:multiLevelType w:val="hybridMultilevel"/>
    <w:tmpl w:val="5378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0286423"/>
    <w:multiLevelType w:val="hybridMultilevel"/>
    <w:tmpl w:val="AF8048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AE32B5"/>
    <w:multiLevelType w:val="hybridMultilevel"/>
    <w:tmpl w:val="3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5C01"/>
    <w:multiLevelType w:val="hybridMultilevel"/>
    <w:tmpl w:val="1C765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5EA2122"/>
    <w:multiLevelType w:val="hybridMultilevel"/>
    <w:tmpl w:val="296A3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94A00DD"/>
    <w:multiLevelType w:val="hybridMultilevel"/>
    <w:tmpl w:val="9CA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36366"/>
    <w:multiLevelType w:val="hybridMultilevel"/>
    <w:tmpl w:val="1AA23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D55D00"/>
    <w:multiLevelType w:val="hybridMultilevel"/>
    <w:tmpl w:val="162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301A21"/>
    <w:multiLevelType w:val="hybridMultilevel"/>
    <w:tmpl w:val="8666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8"/>
  </w:num>
  <w:num w:numId="6">
    <w:abstractNumId w:val="7"/>
  </w:num>
  <w:num w:numId="7">
    <w:abstractNumId w:val="3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8"/>
  </w:num>
  <w:num w:numId="12">
    <w:abstractNumId w:val="29"/>
  </w:num>
  <w:num w:numId="13">
    <w:abstractNumId w:val="18"/>
  </w:num>
  <w:num w:numId="14">
    <w:abstractNumId w:val="12"/>
  </w:num>
  <w:num w:numId="15">
    <w:abstractNumId w:val="27"/>
  </w:num>
  <w:num w:numId="16">
    <w:abstractNumId w:val="20"/>
  </w:num>
  <w:num w:numId="17">
    <w:abstractNumId w:val="4"/>
  </w:num>
  <w:num w:numId="18">
    <w:abstractNumId w:val="22"/>
  </w:num>
  <w:num w:numId="19">
    <w:abstractNumId w:val="30"/>
  </w:num>
  <w:num w:numId="20">
    <w:abstractNumId w:val="3"/>
  </w:num>
  <w:num w:numId="21">
    <w:abstractNumId w:val="32"/>
  </w:num>
  <w:num w:numId="22">
    <w:abstractNumId w:val="13"/>
  </w:num>
  <w:num w:numId="23">
    <w:abstractNumId w:val="9"/>
  </w:num>
  <w:num w:numId="24">
    <w:abstractNumId w:val="25"/>
  </w:num>
  <w:num w:numId="25">
    <w:abstractNumId w:val="0"/>
  </w:num>
  <w:num w:numId="26">
    <w:abstractNumId w:val="2"/>
  </w:num>
  <w:num w:numId="27">
    <w:abstractNumId w:val="11"/>
  </w:num>
  <w:num w:numId="28">
    <w:abstractNumId w:val="19"/>
  </w:num>
  <w:num w:numId="29">
    <w:abstractNumId w:val="21"/>
  </w:num>
  <w:num w:numId="30">
    <w:abstractNumId w:val="31"/>
  </w:num>
  <w:num w:numId="31">
    <w:abstractNumId w:val="10"/>
  </w:num>
  <w:num w:numId="32">
    <w:abstractNumId w:val="1"/>
  </w:num>
  <w:num w:numId="33">
    <w:abstractNumId w:val="23"/>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D1"/>
    <w:rsid w:val="00001577"/>
    <w:rsid w:val="00001B02"/>
    <w:rsid w:val="00004F3E"/>
    <w:rsid w:val="0000500E"/>
    <w:rsid w:val="00005986"/>
    <w:rsid w:val="00010D91"/>
    <w:rsid w:val="00010EAB"/>
    <w:rsid w:val="00011C8F"/>
    <w:rsid w:val="000128E8"/>
    <w:rsid w:val="00013A65"/>
    <w:rsid w:val="00014F20"/>
    <w:rsid w:val="000154D5"/>
    <w:rsid w:val="000167F6"/>
    <w:rsid w:val="00021913"/>
    <w:rsid w:val="0002362A"/>
    <w:rsid w:val="00023BE0"/>
    <w:rsid w:val="00024160"/>
    <w:rsid w:val="00025B77"/>
    <w:rsid w:val="00027347"/>
    <w:rsid w:val="000311DF"/>
    <w:rsid w:val="00031AC0"/>
    <w:rsid w:val="00032622"/>
    <w:rsid w:val="00032874"/>
    <w:rsid w:val="00035C51"/>
    <w:rsid w:val="000364DE"/>
    <w:rsid w:val="00036BCF"/>
    <w:rsid w:val="000409EE"/>
    <w:rsid w:val="00044491"/>
    <w:rsid w:val="00050B99"/>
    <w:rsid w:val="0005541A"/>
    <w:rsid w:val="000554AD"/>
    <w:rsid w:val="00056100"/>
    <w:rsid w:val="00057D0C"/>
    <w:rsid w:val="0006505C"/>
    <w:rsid w:val="0006561C"/>
    <w:rsid w:val="00065C7C"/>
    <w:rsid w:val="00066730"/>
    <w:rsid w:val="00071905"/>
    <w:rsid w:val="00072226"/>
    <w:rsid w:val="0007481C"/>
    <w:rsid w:val="00076298"/>
    <w:rsid w:val="00077329"/>
    <w:rsid w:val="000775CD"/>
    <w:rsid w:val="00080630"/>
    <w:rsid w:val="000814C7"/>
    <w:rsid w:val="00082018"/>
    <w:rsid w:val="00086E27"/>
    <w:rsid w:val="00087338"/>
    <w:rsid w:val="000927C8"/>
    <w:rsid w:val="00092FBA"/>
    <w:rsid w:val="00095BC0"/>
    <w:rsid w:val="000A1619"/>
    <w:rsid w:val="000A2085"/>
    <w:rsid w:val="000A35FA"/>
    <w:rsid w:val="000A4D64"/>
    <w:rsid w:val="000A4F9D"/>
    <w:rsid w:val="000A5461"/>
    <w:rsid w:val="000B4898"/>
    <w:rsid w:val="000B6A0E"/>
    <w:rsid w:val="000B7880"/>
    <w:rsid w:val="000C062A"/>
    <w:rsid w:val="000C0A61"/>
    <w:rsid w:val="000C56B2"/>
    <w:rsid w:val="000D23B0"/>
    <w:rsid w:val="000D2958"/>
    <w:rsid w:val="000D53AD"/>
    <w:rsid w:val="000D5C6F"/>
    <w:rsid w:val="000D66C5"/>
    <w:rsid w:val="000D7ACC"/>
    <w:rsid w:val="000D7CB6"/>
    <w:rsid w:val="000E009A"/>
    <w:rsid w:val="000E064A"/>
    <w:rsid w:val="000E0F84"/>
    <w:rsid w:val="000E2069"/>
    <w:rsid w:val="000E2581"/>
    <w:rsid w:val="000E3C07"/>
    <w:rsid w:val="000E41EF"/>
    <w:rsid w:val="000E52EC"/>
    <w:rsid w:val="000F2159"/>
    <w:rsid w:val="000F2C7E"/>
    <w:rsid w:val="000F4691"/>
    <w:rsid w:val="000F5B0D"/>
    <w:rsid w:val="00100D31"/>
    <w:rsid w:val="00101121"/>
    <w:rsid w:val="00104722"/>
    <w:rsid w:val="0010534D"/>
    <w:rsid w:val="001061B5"/>
    <w:rsid w:val="00106FD1"/>
    <w:rsid w:val="00107281"/>
    <w:rsid w:val="001143F3"/>
    <w:rsid w:val="00115239"/>
    <w:rsid w:val="00117D0F"/>
    <w:rsid w:val="001205D8"/>
    <w:rsid w:val="0012077F"/>
    <w:rsid w:val="00121720"/>
    <w:rsid w:val="00125379"/>
    <w:rsid w:val="00126311"/>
    <w:rsid w:val="0014021F"/>
    <w:rsid w:val="00145A98"/>
    <w:rsid w:val="00145C51"/>
    <w:rsid w:val="00147498"/>
    <w:rsid w:val="00156277"/>
    <w:rsid w:val="00162FEE"/>
    <w:rsid w:val="00165DA5"/>
    <w:rsid w:val="00171E2D"/>
    <w:rsid w:val="001756E4"/>
    <w:rsid w:val="00177598"/>
    <w:rsid w:val="00177623"/>
    <w:rsid w:val="0018319A"/>
    <w:rsid w:val="00187ADA"/>
    <w:rsid w:val="00196CC6"/>
    <w:rsid w:val="001A362F"/>
    <w:rsid w:val="001A59BF"/>
    <w:rsid w:val="001B089F"/>
    <w:rsid w:val="001B22A9"/>
    <w:rsid w:val="001B6FF3"/>
    <w:rsid w:val="001C35D3"/>
    <w:rsid w:val="001C4440"/>
    <w:rsid w:val="001D1B5E"/>
    <w:rsid w:val="001D3B67"/>
    <w:rsid w:val="001D4339"/>
    <w:rsid w:val="001D68B6"/>
    <w:rsid w:val="001D7786"/>
    <w:rsid w:val="001D7D82"/>
    <w:rsid w:val="001E0179"/>
    <w:rsid w:val="001E310B"/>
    <w:rsid w:val="001E3E21"/>
    <w:rsid w:val="001E3EC1"/>
    <w:rsid w:val="001E47F6"/>
    <w:rsid w:val="001F0E80"/>
    <w:rsid w:val="001F48D6"/>
    <w:rsid w:val="002045AF"/>
    <w:rsid w:val="00206D1E"/>
    <w:rsid w:val="002126DB"/>
    <w:rsid w:val="002271EE"/>
    <w:rsid w:val="0023024C"/>
    <w:rsid w:val="002326BF"/>
    <w:rsid w:val="002340B1"/>
    <w:rsid w:val="002421CC"/>
    <w:rsid w:val="00246C0C"/>
    <w:rsid w:val="00246C48"/>
    <w:rsid w:val="00246C84"/>
    <w:rsid w:val="0025099A"/>
    <w:rsid w:val="002515FF"/>
    <w:rsid w:val="00252C72"/>
    <w:rsid w:val="002539F1"/>
    <w:rsid w:val="00256985"/>
    <w:rsid w:val="0025793E"/>
    <w:rsid w:val="00261759"/>
    <w:rsid w:val="00262DF4"/>
    <w:rsid w:val="00263820"/>
    <w:rsid w:val="00265045"/>
    <w:rsid w:val="00266E19"/>
    <w:rsid w:val="00273D3C"/>
    <w:rsid w:val="002744C9"/>
    <w:rsid w:val="00276297"/>
    <w:rsid w:val="0027652D"/>
    <w:rsid w:val="00276F8F"/>
    <w:rsid w:val="002801F7"/>
    <w:rsid w:val="002803B4"/>
    <w:rsid w:val="002813D5"/>
    <w:rsid w:val="002819B4"/>
    <w:rsid w:val="00283256"/>
    <w:rsid w:val="00284B9A"/>
    <w:rsid w:val="00285DA2"/>
    <w:rsid w:val="00286494"/>
    <w:rsid w:val="00290539"/>
    <w:rsid w:val="00291C7C"/>
    <w:rsid w:val="00294089"/>
    <w:rsid w:val="00294239"/>
    <w:rsid w:val="00294E3A"/>
    <w:rsid w:val="002A3274"/>
    <w:rsid w:val="002A7705"/>
    <w:rsid w:val="002B2F4F"/>
    <w:rsid w:val="002B3E8B"/>
    <w:rsid w:val="002B41D6"/>
    <w:rsid w:val="002C4048"/>
    <w:rsid w:val="002C501C"/>
    <w:rsid w:val="002C6DE5"/>
    <w:rsid w:val="002C7144"/>
    <w:rsid w:val="002C74D9"/>
    <w:rsid w:val="002D165C"/>
    <w:rsid w:val="002D2FFC"/>
    <w:rsid w:val="002D40BC"/>
    <w:rsid w:val="002D4E8F"/>
    <w:rsid w:val="002D59E4"/>
    <w:rsid w:val="002D61B1"/>
    <w:rsid w:val="002E2029"/>
    <w:rsid w:val="002E287C"/>
    <w:rsid w:val="002E79AB"/>
    <w:rsid w:val="002F1B97"/>
    <w:rsid w:val="002F2FA2"/>
    <w:rsid w:val="002F55F3"/>
    <w:rsid w:val="002F7C16"/>
    <w:rsid w:val="00300494"/>
    <w:rsid w:val="00302003"/>
    <w:rsid w:val="0030712D"/>
    <w:rsid w:val="003078AB"/>
    <w:rsid w:val="00311663"/>
    <w:rsid w:val="00315EF4"/>
    <w:rsid w:val="00322B2B"/>
    <w:rsid w:val="00323CAC"/>
    <w:rsid w:val="00325CDB"/>
    <w:rsid w:val="00332FCA"/>
    <w:rsid w:val="003372FB"/>
    <w:rsid w:val="00337B2A"/>
    <w:rsid w:val="003409C6"/>
    <w:rsid w:val="00343304"/>
    <w:rsid w:val="003435EA"/>
    <w:rsid w:val="00345AB5"/>
    <w:rsid w:val="00345E39"/>
    <w:rsid w:val="003539CE"/>
    <w:rsid w:val="00355F7F"/>
    <w:rsid w:val="0035630F"/>
    <w:rsid w:val="0035716C"/>
    <w:rsid w:val="00361345"/>
    <w:rsid w:val="00362319"/>
    <w:rsid w:val="00364BA8"/>
    <w:rsid w:val="00370F48"/>
    <w:rsid w:val="00371D05"/>
    <w:rsid w:val="0037201C"/>
    <w:rsid w:val="00374919"/>
    <w:rsid w:val="00374CDA"/>
    <w:rsid w:val="00375F6A"/>
    <w:rsid w:val="00380950"/>
    <w:rsid w:val="0038288C"/>
    <w:rsid w:val="0038548D"/>
    <w:rsid w:val="003863D0"/>
    <w:rsid w:val="0039049B"/>
    <w:rsid w:val="00391F08"/>
    <w:rsid w:val="00391F63"/>
    <w:rsid w:val="003A2057"/>
    <w:rsid w:val="003A4228"/>
    <w:rsid w:val="003A6AE5"/>
    <w:rsid w:val="003B0D32"/>
    <w:rsid w:val="003B5AE8"/>
    <w:rsid w:val="003B60CA"/>
    <w:rsid w:val="003B7157"/>
    <w:rsid w:val="003C1257"/>
    <w:rsid w:val="003C1A4B"/>
    <w:rsid w:val="003C7A04"/>
    <w:rsid w:val="003D1087"/>
    <w:rsid w:val="003D1598"/>
    <w:rsid w:val="003D2DFE"/>
    <w:rsid w:val="003D5C4C"/>
    <w:rsid w:val="003D6DFF"/>
    <w:rsid w:val="003D7F46"/>
    <w:rsid w:val="003E038C"/>
    <w:rsid w:val="003E0907"/>
    <w:rsid w:val="003E42F6"/>
    <w:rsid w:val="003E499A"/>
    <w:rsid w:val="004002B1"/>
    <w:rsid w:val="0040128D"/>
    <w:rsid w:val="00401442"/>
    <w:rsid w:val="00401E85"/>
    <w:rsid w:val="004022D8"/>
    <w:rsid w:val="004024D2"/>
    <w:rsid w:val="00402FF2"/>
    <w:rsid w:val="0040604C"/>
    <w:rsid w:val="00407B6A"/>
    <w:rsid w:val="0041614D"/>
    <w:rsid w:val="00423DDB"/>
    <w:rsid w:val="004300BC"/>
    <w:rsid w:val="0043235A"/>
    <w:rsid w:val="00434B7E"/>
    <w:rsid w:val="004360C5"/>
    <w:rsid w:val="004415DF"/>
    <w:rsid w:val="00442093"/>
    <w:rsid w:val="004426DC"/>
    <w:rsid w:val="00446A94"/>
    <w:rsid w:val="00450110"/>
    <w:rsid w:val="00450186"/>
    <w:rsid w:val="00450A53"/>
    <w:rsid w:val="00456E21"/>
    <w:rsid w:val="004575FC"/>
    <w:rsid w:val="004610C4"/>
    <w:rsid w:val="00462AD0"/>
    <w:rsid w:val="00463CD1"/>
    <w:rsid w:val="00467201"/>
    <w:rsid w:val="0046779E"/>
    <w:rsid w:val="004740FE"/>
    <w:rsid w:val="004770B7"/>
    <w:rsid w:val="00480CFF"/>
    <w:rsid w:val="00482C75"/>
    <w:rsid w:val="004834E5"/>
    <w:rsid w:val="004836CC"/>
    <w:rsid w:val="004857A3"/>
    <w:rsid w:val="00493251"/>
    <w:rsid w:val="004A469F"/>
    <w:rsid w:val="004A4BFE"/>
    <w:rsid w:val="004A6304"/>
    <w:rsid w:val="004A780E"/>
    <w:rsid w:val="004B25F5"/>
    <w:rsid w:val="004B31E6"/>
    <w:rsid w:val="004B5094"/>
    <w:rsid w:val="004B5827"/>
    <w:rsid w:val="004B5AE6"/>
    <w:rsid w:val="004B6351"/>
    <w:rsid w:val="004C102F"/>
    <w:rsid w:val="004C2889"/>
    <w:rsid w:val="004D4CD9"/>
    <w:rsid w:val="004D5D79"/>
    <w:rsid w:val="004E527E"/>
    <w:rsid w:val="004F07AC"/>
    <w:rsid w:val="004F15D7"/>
    <w:rsid w:val="004F1AD8"/>
    <w:rsid w:val="004F2021"/>
    <w:rsid w:val="004F456C"/>
    <w:rsid w:val="00501232"/>
    <w:rsid w:val="00501735"/>
    <w:rsid w:val="00503699"/>
    <w:rsid w:val="00504117"/>
    <w:rsid w:val="00504F15"/>
    <w:rsid w:val="00505F7F"/>
    <w:rsid w:val="0050625F"/>
    <w:rsid w:val="00506F53"/>
    <w:rsid w:val="00510571"/>
    <w:rsid w:val="0051138A"/>
    <w:rsid w:val="005116A1"/>
    <w:rsid w:val="00517F46"/>
    <w:rsid w:val="00524F9E"/>
    <w:rsid w:val="00525113"/>
    <w:rsid w:val="00525D44"/>
    <w:rsid w:val="00526309"/>
    <w:rsid w:val="00527BA5"/>
    <w:rsid w:val="005329DB"/>
    <w:rsid w:val="00537CBA"/>
    <w:rsid w:val="00540970"/>
    <w:rsid w:val="0054141B"/>
    <w:rsid w:val="00541520"/>
    <w:rsid w:val="00546091"/>
    <w:rsid w:val="0054699C"/>
    <w:rsid w:val="00547340"/>
    <w:rsid w:val="00550E60"/>
    <w:rsid w:val="00551285"/>
    <w:rsid w:val="005542E9"/>
    <w:rsid w:val="00554BD8"/>
    <w:rsid w:val="00560A44"/>
    <w:rsid w:val="00560D7F"/>
    <w:rsid w:val="00562806"/>
    <w:rsid w:val="00562A56"/>
    <w:rsid w:val="0056468D"/>
    <w:rsid w:val="00564CB3"/>
    <w:rsid w:val="00565DA9"/>
    <w:rsid w:val="00565DFD"/>
    <w:rsid w:val="00571994"/>
    <w:rsid w:val="00573A2F"/>
    <w:rsid w:val="00580B76"/>
    <w:rsid w:val="005824CA"/>
    <w:rsid w:val="00583C33"/>
    <w:rsid w:val="005859AB"/>
    <w:rsid w:val="005862E6"/>
    <w:rsid w:val="00590B5D"/>
    <w:rsid w:val="00591633"/>
    <w:rsid w:val="00592293"/>
    <w:rsid w:val="005931B0"/>
    <w:rsid w:val="00593334"/>
    <w:rsid w:val="005940DB"/>
    <w:rsid w:val="00594E44"/>
    <w:rsid w:val="00595384"/>
    <w:rsid w:val="00597C44"/>
    <w:rsid w:val="005A0F25"/>
    <w:rsid w:val="005A13BB"/>
    <w:rsid w:val="005A1F04"/>
    <w:rsid w:val="005A232C"/>
    <w:rsid w:val="005A3214"/>
    <w:rsid w:val="005A3228"/>
    <w:rsid w:val="005B5648"/>
    <w:rsid w:val="005C09CF"/>
    <w:rsid w:val="005C2D38"/>
    <w:rsid w:val="005C4DB9"/>
    <w:rsid w:val="005D2147"/>
    <w:rsid w:val="005D2F1D"/>
    <w:rsid w:val="005D37CA"/>
    <w:rsid w:val="005D5468"/>
    <w:rsid w:val="005D59FC"/>
    <w:rsid w:val="005D6F3C"/>
    <w:rsid w:val="005D787B"/>
    <w:rsid w:val="005E0486"/>
    <w:rsid w:val="005E3F66"/>
    <w:rsid w:val="005E6F1A"/>
    <w:rsid w:val="005F04A5"/>
    <w:rsid w:val="005F2BE4"/>
    <w:rsid w:val="005F35DC"/>
    <w:rsid w:val="005F67EF"/>
    <w:rsid w:val="0060198D"/>
    <w:rsid w:val="00604CE5"/>
    <w:rsid w:val="0060572A"/>
    <w:rsid w:val="00605901"/>
    <w:rsid w:val="0061005D"/>
    <w:rsid w:val="0061087F"/>
    <w:rsid w:val="006238D5"/>
    <w:rsid w:val="00626600"/>
    <w:rsid w:val="00627661"/>
    <w:rsid w:val="00632786"/>
    <w:rsid w:val="0063316C"/>
    <w:rsid w:val="006343B4"/>
    <w:rsid w:val="00641A31"/>
    <w:rsid w:val="00641EDE"/>
    <w:rsid w:val="0064568D"/>
    <w:rsid w:val="00646642"/>
    <w:rsid w:val="006468A3"/>
    <w:rsid w:val="00646CC4"/>
    <w:rsid w:val="0065421D"/>
    <w:rsid w:val="0065457D"/>
    <w:rsid w:val="00654B86"/>
    <w:rsid w:val="006557E0"/>
    <w:rsid w:val="006656A4"/>
    <w:rsid w:val="00665798"/>
    <w:rsid w:val="006660F8"/>
    <w:rsid w:val="00666106"/>
    <w:rsid w:val="0066674D"/>
    <w:rsid w:val="006842F7"/>
    <w:rsid w:val="006862C2"/>
    <w:rsid w:val="00687878"/>
    <w:rsid w:val="00687ECA"/>
    <w:rsid w:val="0069187D"/>
    <w:rsid w:val="00693251"/>
    <w:rsid w:val="00693F62"/>
    <w:rsid w:val="0069490A"/>
    <w:rsid w:val="00695513"/>
    <w:rsid w:val="006A082A"/>
    <w:rsid w:val="006A1048"/>
    <w:rsid w:val="006A22D9"/>
    <w:rsid w:val="006A71BF"/>
    <w:rsid w:val="006B1334"/>
    <w:rsid w:val="006B66DF"/>
    <w:rsid w:val="006B78A0"/>
    <w:rsid w:val="006C227C"/>
    <w:rsid w:val="006C5643"/>
    <w:rsid w:val="006C57AA"/>
    <w:rsid w:val="006C67FE"/>
    <w:rsid w:val="006C6D37"/>
    <w:rsid w:val="006D0B5C"/>
    <w:rsid w:val="006D7E1C"/>
    <w:rsid w:val="006E00E3"/>
    <w:rsid w:val="006E6E65"/>
    <w:rsid w:val="006F16C2"/>
    <w:rsid w:val="006F3DBA"/>
    <w:rsid w:val="006F6318"/>
    <w:rsid w:val="00700CE5"/>
    <w:rsid w:val="0070154D"/>
    <w:rsid w:val="0070507E"/>
    <w:rsid w:val="007052FC"/>
    <w:rsid w:val="0070709E"/>
    <w:rsid w:val="0071114D"/>
    <w:rsid w:val="00715F09"/>
    <w:rsid w:val="00716EA6"/>
    <w:rsid w:val="00720A6A"/>
    <w:rsid w:val="0072177F"/>
    <w:rsid w:val="00721ABF"/>
    <w:rsid w:val="00723E83"/>
    <w:rsid w:val="00724857"/>
    <w:rsid w:val="00725DE9"/>
    <w:rsid w:val="00730B1D"/>
    <w:rsid w:val="007310BA"/>
    <w:rsid w:val="007318B6"/>
    <w:rsid w:val="00732328"/>
    <w:rsid w:val="00734A63"/>
    <w:rsid w:val="00737F1A"/>
    <w:rsid w:val="00742902"/>
    <w:rsid w:val="00744A3B"/>
    <w:rsid w:val="00756349"/>
    <w:rsid w:val="00756697"/>
    <w:rsid w:val="00760D8D"/>
    <w:rsid w:val="007615A0"/>
    <w:rsid w:val="007632C6"/>
    <w:rsid w:val="00764AAA"/>
    <w:rsid w:val="00767212"/>
    <w:rsid w:val="00770168"/>
    <w:rsid w:val="00770AF9"/>
    <w:rsid w:val="00771F67"/>
    <w:rsid w:val="00772CBF"/>
    <w:rsid w:val="00774BAB"/>
    <w:rsid w:val="00780BF9"/>
    <w:rsid w:val="00783E4A"/>
    <w:rsid w:val="00784D31"/>
    <w:rsid w:val="00786192"/>
    <w:rsid w:val="00787679"/>
    <w:rsid w:val="00787B06"/>
    <w:rsid w:val="0079148E"/>
    <w:rsid w:val="00794D13"/>
    <w:rsid w:val="0079717B"/>
    <w:rsid w:val="007A2A09"/>
    <w:rsid w:val="007A2AD2"/>
    <w:rsid w:val="007A41D8"/>
    <w:rsid w:val="007A6069"/>
    <w:rsid w:val="007B33D1"/>
    <w:rsid w:val="007B46B6"/>
    <w:rsid w:val="007B4ED2"/>
    <w:rsid w:val="007B711C"/>
    <w:rsid w:val="007C25EE"/>
    <w:rsid w:val="007C2C85"/>
    <w:rsid w:val="007C4BF3"/>
    <w:rsid w:val="007C588B"/>
    <w:rsid w:val="007C6613"/>
    <w:rsid w:val="007C6FE5"/>
    <w:rsid w:val="007C7323"/>
    <w:rsid w:val="007D140E"/>
    <w:rsid w:val="007D1DC6"/>
    <w:rsid w:val="007D342D"/>
    <w:rsid w:val="007D688D"/>
    <w:rsid w:val="007E270A"/>
    <w:rsid w:val="007E285D"/>
    <w:rsid w:val="007E44A9"/>
    <w:rsid w:val="007E4DCF"/>
    <w:rsid w:val="007E7FED"/>
    <w:rsid w:val="007F0DE8"/>
    <w:rsid w:val="007F2DE6"/>
    <w:rsid w:val="007F3CFF"/>
    <w:rsid w:val="007F4F56"/>
    <w:rsid w:val="007F7A2F"/>
    <w:rsid w:val="00802DC4"/>
    <w:rsid w:val="0080669A"/>
    <w:rsid w:val="0081191E"/>
    <w:rsid w:val="008124FE"/>
    <w:rsid w:val="00812976"/>
    <w:rsid w:val="00821D40"/>
    <w:rsid w:val="008255BB"/>
    <w:rsid w:val="00830705"/>
    <w:rsid w:val="00830A40"/>
    <w:rsid w:val="00830B70"/>
    <w:rsid w:val="0083173A"/>
    <w:rsid w:val="00836224"/>
    <w:rsid w:val="00840831"/>
    <w:rsid w:val="0084526C"/>
    <w:rsid w:val="0084650B"/>
    <w:rsid w:val="008468AC"/>
    <w:rsid w:val="00850879"/>
    <w:rsid w:val="00850FD9"/>
    <w:rsid w:val="00853968"/>
    <w:rsid w:val="008554EB"/>
    <w:rsid w:val="008573C3"/>
    <w:rsid w:val="00863C7B"/>
    <w:rsid w:val="008650A1"/>
    <w:rsid w:val="008721AF"/>
    <w:rsid w:val="008772FF"/>
    <w:rsid w:val="0088641C"/>
    <w:rsid w:val="0088797F"/>
    <w:rsid w:val="008901EE"/>
    <w:rsid w:val="008A2C83"/>
    <w:rsid w:val="008A3A29"/>
    <w:rsid w:val="008B03A0"/>
    <w:rsid w:val="008B2378"/>
    <w:rsid w:val="008B50EE"/>
    <w:rsid w:val="008B6116"/>
    <w:rsid w:val="008B7B42"/>
    <w:rsid w:val="008C0CD8"/>
    <w:rsid w:val="008C32CD"/>
    <w:rsid w:val="008C53F7"/>
    <w:rsid w:val="008D0893"/>
    <w:rsid w:val="008D4193"/>
    <w:rsid w:val="008D4692"/>
    <w:rsid w:val="008E117A"/>
    <w:rsid w:val="008E4640"/>
    <w:rsid w:val="008F29B4"/>
    <w:rsid w:val="008F2DBA"/>
    <w:rsid w:val="008F3D74"/>
    <w:rsid w:val="008F3E10"/>
    <w:rsid w:val="008F5621"/>
    <w:rsid w:val="008F6A80"/>
    <w:rsid w:val="008F752F"/>
    <w:rsid w:val="00910EE4"/>
    <w:rsid w:val="009155DD"/>
    <w:rsid w:val="00915697"/>
    <w:rsid w:val="009159F2"/>
    <w:rsid w:val="00917BBC"/>
    <w:rsid w:val="00923BDF"/>
    <w:rsid w:val="009255EC"/>
    <w:rsid w:val="00926F77"/>
    <w:rsid w:val="00931033"/>
    <w:rsid w:val="00933F02"/>
    <w:rsid w:val="009357F6"/>
    <w:rsid w:val="0094185C"/>
    <w:rsid w:val="00941954"/>
    <w:rsid w:val="0094201F"/>
    <w:rsid w:val="0095159E"/>
    <w:rsid w:val="00952CB1"/>
    <w:rsid w:val="00953E8B"/>
    <w:rsid w:val="00955EF3"/>
    <w:rsid w:val="0095610B"/>
    <w:rsid w:val="0095789A"/>
    <w:rsid w:val="009609E0"/>
    <w:rsid w:val="00965C2F"/>
    <w:rsid w:val="00971220"/>
    <w:rsid w:val="00971FC1"/>
    <w:rsid w:val="009748B2"/>
    <w:rsid w:val="00974C6F"/>
    <w:rsid w:val="00981B18"/>
    <w:rsid w:val="009823CD"/>
    <w:rsid w:val="00984909"/>
    <w:rsid w:val="00990C5A"/>
    <w:rsid w:val="00991092"/>
    <w:rsid w:val="009974FF"/>
    <w:rsid w:val="009A5BD0"/>
    <w:rsid w:val="009A7D4F"/>
    <w:rsid w:val="009B0283"/>
    <w:rsid w:val="009B1EF1"/>
    <w:rsid w:val="009B5D3E"/>
    <w:rsid w:val="009C0007"/>
    <w:rsid w:val="009C04F2"/>
    <w:rsid w:val="009C1819"/>
    <w:rsid w:val="009C1878"/>
    <w:rsid w:val="009C258B"/>
    <w:rsid w:val="009C2FC1"/>
    <w:rsid w:val="009C58DF"/>
    <w:rsid w:val="009C7E79"/>
    <w:rsid w:val="009D3C24"/>
    <w:rsid w:val="009D5B87"/>
    <w:rsid w:val="009D6622"/>
    <w:rsid w:val="009D7330"/>
    <w:rsid w:val="009D7694"/>
    <w:rsid w:val="009E45F1"/>
    <w:rsid w:val="009F20BA"/>
    <w:rsid w:val="009F251C"/>
    <w:rsid w:val="00A00170"/>
    <w:rsid w:val="00A00643"/>
    <w:rsid w:val="00A02B4A"/>
    <w:rsid w:val="00A02BBF"/>
    <w:rsid w:val="00A03156"/>
    <w:rsid w:val="00A05A66"/>
    <w:rsid w:val="00A07969"/>
    <w:rsid w:val="00A108F8"/>
    <w:rsid w:val="00A11DF7"/>
    <w:rsid w:val="00A14EB3"/>
    <w:rsid w:val="00A14F30"/>
    <w:rsid w:val="00A166C2"/>
    <w:rsid w:val="00A16F71"/>
    <w:rsid w:val="00A17102"/>
    <w:rsid w:val="00A1766B"/>
    <w:rsid w:val="00A21325"/>
    <w:rsid w:val="00A259D6"/>
    <w:rsid w:val="00A30392"/>
    <w:rsid w:val="00A30645"/>
    <w:rsid w:val="00A3395A"/>
    <w:rsid w:val="00A36637"/>
    <w:rsid w:val="00A3691A"/>
    <w:rsid w:val="00A37896"/>
    <w:rsid w:val="00A40459"/>
    <w:rsid w:val="00A409B4"/>
    <w:rsid w:val="00A425EA"/>
    <w:rsid w:val="00A42AF4"/>
    <w:rsid w:val="00A44BB3"/>
    <w:rsid w:val="00A45062"/>
    <w:rsid w:val="00A56AD0"/>
    <w:rsid w:val="00A579AA"/>
    <w:rsid w:val="00A57C18"/>
    <w:rsid w:val="00A6228B"/>
    <w:rsid w:val="00A6318D"/>
    <w:rsid w:val="00A652C5"/>
    <w:rsid w:val="00A7213F"/>
    <w:rsid w:val="00A73C0A"/>
    <w:rsid w:val="00A82A02"/>
    <w:rsid w:val="00A82D10"/>
    <w:rsid w:val="00A84608"/>
    <w:rsid w:val="00A847FB"/>
    <w:rsid w:val="00A93DC0"/>
    <w:rsid w:val="00A94FDB"/>
    <w:rsid w:val="00A974A5"/>
    <w:rsid w:val="00AA0601"/>
    <w:rsid w:val="00AA70DE"/>
    <w:rsid w:val="00AA7D85"/>
    <w:rsid w:val="00AB075A"/>
    <w:rsid w:val="00AB198C"/>
    <w:rsid w:val="00AB29C9"/>
    <w:rsid w:val="00AB39BA"/>
    <w:rsid w:val="00AC29C4"/>
    <w:rsid w:val="00AC338C"/>
    <w:rsid w:val="00AC5895"/>
    <w:rsid w:val="00AC6AC1"/>
    <w:rsid w:val="00AD02C0"/>
    <w:rsid w:val="00AD0EAE"/>
    <w:rsid w:val="00AD153B"/>
    <w:rsid w:val="00AD1A64"/>
    <w:rsid w:val="00AD4E47"/>
    <w:rsid w:val="00AE37FC"/>
    <w:rsid w:val="00AE47FB"/>
    <w:rsid w:val="00AE64F3"/>
    <w:rsid w:val="00AF03A8"/>
    <w:rsid w:val="00AF1A34"/>
    <w:rsid w:val="00AF1FCD"/>
    <w:rsid w:val="00AF242E"/>
    <w:rsid w:val="00AF345F"/>
    <w:rsid w:val="00AF3D59"/>
    <w:rsid w:val="00AF5257"/>
    <w:rsid w:val="00AF5A7D"/>
    <w:rsid w:val="00AF7879"/>
    <w:rsid w:val="00B00A5D"/>
    <w:rsid w:val="00B013A5"/>
    <w:rsid w:val="00B04E6A"/>
    <w:rsid w:val="00B110EA"/>
    <w:rsid w:val="00B158AE"/>
    <w:rsid w:val="00B169E5"/>
    <w:rsid w:val="00B16BF5"/>
    <w:rsid w:val="00B2371B"/>
    <w:rsid w:val="00B264C8"/>
    <w:rsid w:val="00B276A7"/>
    <w:rsid w:val="00B31047"/>
    <w:rsid w:val="00B35F2F"/>
    <w:rsid w:val="00B43006"/>
    <w:rsid w:val="00B43C7E"/>
    <w:rsid w:val="00B441EA"/>
    <w:rsid w:val="00B4482E"/>
    <w:rsid w:val="00B45433"/>
    <w:rsid w:val="00B458C4"/>
    <w:rsid w:val="00B4738A"/>
    <w:rsid w:val="00B50606"/>
    <w:rsid w:val="00B54274"/>
    <w:rsid w:val="00B54457"/>
    <w:rsid w:val="00B54A3D"/>
    <w:rsid w:val="00B551CE"/>
    <w:rsid w:val="00B56643"/>
    <w:rsid w:val="00B570AA"/>
    <w:rsid w:val="00B57718"/>
    <w:rsid w:val="00B57FF1"/>
    <w:rsid w:val="00B60F32"/>
    <w:rsid w:val="00B716F3"/>
    <w:rsid w:val="00B75246"/>
    <w:rsid w:val="00B76AB7"/>
    <w:rsid w:val="00B81605"/>
    <w:rsid w:val="00B86D67"/>
    <w:rsid w:val="00B9246E"/>
    <w:rsid w:val="00B92A15"/>
    <w:rsid w:val="00B92C39"/>
    <w:rsid w:val="00B94FCE"/>
    <w:rsid w:val="00B96CCA"/>
    <w:rsid w:val="00B96E7A"/>
    <w:rsid w:val="00B97E01"/>
    <w:rsid w:val="00BA21BB"/>
    <w:rsid w:val="00BA714E"/>
    <w:rsid w:val="00BA772B"/>
    <w:rsid w:val="00BB0A62"/>
    <w:rsid w:val="00BB51E5"/>
    <w:rsid w:val="00BB664D"/>
    <w:rsid w:val="00BC27EA"/>
    <w:rsid w:val="00BC2DA1"/>
    <w:rsid w:val="00BC4999"/>
    <w:rsid w:val="00BC519E"/>
    <w:rsid w:val="00BD016C"/>
    <w:rsid w:val="00BD114C"/>
    <w:rsid w:val="00BE0157"/>
    <w:rsid w:val="00BE567B"/>
    <w:rsid w:val="00BF20C0"/>
    <w:rsid w:val="00BF2497"/>
    <w:rsid w:val="00BF3011"/>
    <w:rsid w:val="00C001CB"/>
    <w:rsid w:val="00C02F41"/>
    <w:rsid w:val="00C034E7"/>
    <w:rsid w:val="00C05515"/>
    <w:rsid w:val="00C06D19"/>
    <w:rsid w:val="00C126CE"/>
    <w:rsid w:val="00C12E37"/>
    <w:rsid w:val="00C14176"/>
    <w:rsid w:val="00C17477"/>
    <w:rsid w:val="00C20C04"/>
    <w:rsid w:val="00C20CBF"/>
    <w:rsid w:val="00C22588"/>
    <w:rsid w:val="00C23BB4"/>
    <w:rsid w:val="00C264F2"/>
    <w:rsid w:val="00C2684E"/>
    <w:rsid w:val="00C26DE3"/>
    <w:rsid w:val="00C303E0"/>
    <w:rsid w:val="00C347E3"/>
    <w:rsid w:val="00C37857"/>
    <w:rsid w:val="00C4074A"/>
    <w:rsid w:val="00C42680"/>
    <w:rsid w:val="00C42E46"/>
    <w:rsid w:val="00C51BDD"/>
    <w:rsid w:val="00C52B86"/>
    <w:rsid w:val="00C53548"/>
    <w:rsid w:val="00C54533"/>
    <w:rsid w:val="00C550E6"/>
    <w:rsid w:val="00C612C2"/>
    <w:rsid w:val="00C618C1"/>
    <w:rsid w:val="00C61A68"/>
    <w:rsid w:val="00C656EF"/>
    <w:rsid w:val="00C674A3"/>
    <w:rsid w:val="00C67F21"/>
    <w:rsid w:val="00C710B2"/>
    <w:rsid w:val="00C73EED"/>
    <w:rsid w:val="00C742B5"/>
    <w:rsid w:val="00C7448F"/>
    <w:rsid w:val="00C76559"/>
    <w:rsid w:val="00C81713"/>
    <w:rsid w:val="00C871A2"/>
    <w:rsid w:val="00C90CF5"/>
    <w:rsid w:val="00C91A43"/>
    <w:rsid w:val="00C96598"/>
    <w:rsid w:val="00C974C1"/>
    <w:rsid w:val="00C97829"/>
    <w:rsid w:val="00C97D5E"/>
    <w:rsid w:val="00CA02B5"/>
    <w:rsid w:val="00CA2181"/>
    <w:rsid w:val="00CA392C"/>
    <w:rsid w:val="00CA3D7D"/>
    <w:rsid w:val="00CA5044"/>
    <w:rsid w:val="00CA7B2A"/>
    <w:rsid w:val="00CB2DF2"/>
    <w:rsid w:val="00CB32E4"/>
    <w:rsid w:val="00CB4873"/>
    <w:rsid w:val="00CB497C"/>
    <w:rsid w:val="00CB5A6A"/>
    <w:rsid w:val="00CB5E60"/>
    <w:rsid w:val="00CB7C17"/>
    <w:rsid w:val="00CC3E1D"/>
    <w:rsid w:val="00CC594C"/>
    <w:rsid w:val="00CC6DC5"/>
    <w:rsid w:val="00CD06C9"/>
    <w:rsid w:val="00CD38EC"/>
    <w:rsid w:val="00CD44BB"/>
    <w:rsid w:val="00CD5CEC"/>
    <w:rsid w:val="00CE193C"/>
    <w:rsid w:val="00CE52B8"/>
    <w:rsid w:val="00CE5392"/>
    <w:rsid w:val="00CE5649"/>
    <w:rsid w:val="00CE7881"/>
    <w:rsid w:val="00CF1AC6"/>
    <w:rsid w:val="00CF1D04"/>
    <w:rsid w:val="00CF393D"/>
    <w:rsid w:val="00D06978"/>
    <w:rsid w:val="00D139BA"/>
    <w:rsid w:val="00D159E0"/>
    <w:rsid w:val="00D20AC4"/>
    <w:rsid w:val="00D211DA"/>
    <w:rsid w:val="00D23C2E"/>
    <w:rsid w:val="00D2470C"/>
    <w:rsid w:val="00D265A6"/>
    <w:rsid w:val="00D33084"/>
    <w:rsid w:val="00D35B50"/>
    <w:rsid w:val="00D4466D"/>
    <w:rsid w:val="00D447F6"/>
    <w:rsid w:val="00D4722D"/>
    <w:rsid w:val="00D51649"/>
    <w:rsid w:val="00D52C5B"/>
    <w:rsid w:val="00D56A15"/>
    <w:rsid w:val="00D57B04"/>
    <w:rsid w:val="00D60878"/>
    <w:rsid w:val="00D633B5"/>
    <w:rsid w:val="00D63DCD"/>
    <w:rsid w:val="00D66DDB"/>
    <w:rsid w:val="00D67500"/>
    <w:rsid w:val="00D73CCA"/>
    <w:rsid w:val="00D76BC6"/>
    <w:rsid w:val="00D81589"/>
    <w:rsid w:val="00D86211"/>
    <w:rsid w:val="00D873A0"/>
    <w:rsid w:val="00D87453"/>
    <w:rsid w:val="00D92D35"/>
    <w:rsid w:val="00D979CB"/>
    <w:rsid w:val="00DA63AE"/>
    <w:rsid w:val="00DB356C"/>
    <w:rsid w:val="00DB5D3A"/>
    <w:rsid w:val="00DB6DA9"/>
    <w:rsid w:val="00DB6DB6"/>
    <w:rsid w:val="00DC03BC"/>
    <w:rsid w:val="00DC4856"/>
    <w:rsid w:val="00DC6F54"/>
    <w:rsid w:val="00DC7E41"/>
    <w:rsid w:val="00DD0B09"/>
    <w:rsid w:val="00DD484B"/>
    <w:rsid w:val="00DD5D74"/>
    <w:rsid w:val="00DD7FB4"/>
    <w:rsid w:val="00DE3B26"/>
    <w:rsid w:val="00DF1262"/>
    <w:rsid w:val="00DF1333"/>
    <w:rsid w:val="00DF5DE0"/>
    <w:rsid w:val="00E0001A"/>
    <w:rsid w:val="00E04555"/>
    <w:rsid w:val="00E066F7"/>
    <w:rsid w:val="00E07B8B"/>
    <w:rsid w:val="00E10744"/>
    <w:rsid w:val="00E110F9"/>
    <w:rsid w:val="00E117F1"/>
    <w:rsid w:val="00E12053"/>
    <w:rsid w:val="00E12655"/>
    <w:rsid w:val="00E14E82"/>
    <w:rsid w:val="00E15C4C"/>
    <w:rsid w:val="00E300A8"/>
    <w:rsid w:val="00E3332A"/>
    <w:rsid w:val="00E35CA0"/>
    <w:rsid w:val="00E35E09"/>
    <w:rsid w:val="00E403F3"/>
    <w:rsid w:val="00E41968"/>
    <w:rsid w:val="00E41997"/>
    <w:rsid w:val="00E465AC"/>
    <w:rsid w:val="00E47308"/>
    <w:rsid w:val="00E507E1"/>
    <w:rsid w:val="00E50BDC"/>
    <w:rsid w:val="00E52880"/>
    <w:rsid w:val="00E54212"/>
    <w:rsid w:val="00E542D9"/>
    <w:rsid w:val="00E606B2"/>
    <w:rsid w:val="00E636A1"/>
    <w:rsid w:val="00E64447"/>
    <w:rsid w:val="00E64AB4"/>
    <w:rsid w:val="00E662F8"/>
    <w:rsid w:val="00E67CB0"/>
    <w:rsid w:val="00E7121A"/>
    <w:rsid w:val="00E72F7E"/>
    <w:rsid w:val="00E747B0"/>
    <w:rsid w:val="00E756A8"/>
    <w:rsid w:val="00E7659F"/>
    <w:rsid w:val="00E812E9"/>
    <w:rsid w:val="00E81742"/>
    <w:rsid w:val="00E823C4"/>
    <w:rsid w:val="00E91E8F"/>
    <w:rsid w:val="00E94F1F"/>
    <w:rsid w:val="00E963C5"/>
    <w:rsid w:val="00EA26AB"/>
    <w:rsid w:val="00EB2242"/>
    <w:rsid w:val="00EB6377"/>
    <w:rsid w:val="00EB7100"/>
    <w:rsid w:val="00EC02C4"/>
    <w:rsid w:val="00EC360A"/>
    <w:rsid w:val="00EC441B"/>
    <w:rsid w:val="00EC73DA"/>
    <w:rsid w:val="00ED1DDD"/>
    <w:rsid w:val="00ED27D5"/>
    <w:rsid w:val="00ED4ADE"/>
    <w:rsid w:val="00ED5A3D"/>
    <w:rsid w:val="00ED626E"/>
    <w:rsid w:val="00ED6946"/>
    <w:rsid w:val="00ED7838"/>
    <w:rsid w:val="00ED794C"/>
    <w:rsid w:val="00EE1A16"/>
    <w:rsid w:val="00EE3098"/>
    <w:rsid w:val="00EE5093"/>
    <w:rsid w:val="00EF0B36"/>
    <w:rsid w:val="00EF0DCA"/>
    <w:rsid w:val="00EF71BD"/>
    <w:rsid w:val="00EF7FCD"/>
    <w:rsid w:val="00F00DAB"/>
    <w:rsid w:val="00F05A1F"/>
    <w:rsid w:val="00F0622C"/>
    <w:rsid w:val="00F07354"/>
    <w:rsid w:val="00F1622E"/>
    <w:rsid w:val="00F20EE9"/>
    <w:rsid w:val="00F2427E"/>
    <w:rsid w:val="00F24563"/>
    <w:rsid w:val="00F277CE"/>
    <w:rsid w:val="00F27BBC"/>
    <w:rsid w:val="00F326B8"/>
    <w:rsid w:val="00F36F1A"/>
    <w:rsid w:val="00F41A94"/>
    <w:rsid w:val="00F4312D"/>
    <w:rsid w:val="00F44333"/>
    <w:rsid w:val="00F47B65"/>
    <w:rsid w:val="00F531D4"/>
    <w:rsid w:val="00F539FC"/>
    <w:rsid w:val="00F55274"/>
    <w:rsid w:val="00F64B59"/>
    <w:rsid w:val="00F6525A"/>
    <w:rsid w:val="00F6794E"/>
    <w:rsid w:val="00F70EA6"/>
    <w:rsid w:val="00F72A7C"/>
    <w:rsid w:val="00F74B03"/>
    <w:rsid w:val="00F77B95"/>
    <w:rsid w:val="00F80E67"/>
    <w:rsid w:val="00F82E7A"/>
    <w:rsid w:val="00F90C59"/>
    <w:rsid w:val="00F91149"/>
    <w:rsid w:val="00F911AB"/>
    <w:rsid w:val="00F91994"/>
    <w:rsid w:val="00F96DC7"/>
    <w:rsid w:val="00F97136"/>
    <w:rsid w:val="00FB2456"/>
    <w:rsid w:val="00FB6EF2"/>
    <w:rsid w:val="00FB786A"/>
    <w:rsid w:val="00FC0332"/>
    <w:rsid w:val="00FC376F"/>
    <w:rsid w:val="00FC4B1E"/>
    <w:rsid w:val="00FD282A"/>
    <w:rsid w:val="00FD3E7B"/>
    <w:rsid w:val="00FE122A"/>
    <w:rsid w:val="00FE50C4"/>
    <w:rsid w:val="00FE61DA"/>
    <w:rsid w:val="00FF6098"/>
    <w:rsid w:val="00FF6A85"/>
    <w:rsid w:val="00FF6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D372"/>
  <w15:docId w15:val="{58C735C7-8F36-49B0-A07B-E9280B64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1D"/>
    <w:pPr>
      <w:spacing w:after="0" w:line="240" w:lineRule="auto"/>
    </w:pPr>
    <w:rPr>
      <w:rFonts w:ascii="Times" w:eastAsia="Batang" w:hAnsi="Times" w:cs="Times New Roman"/>
      <w:sz w:val="20"/>
      <w:szCs w:val="24"/>
    </w:rPr>
  </w:style>
  <w:style w:type="paragraph" w:styleId="Heading1">
    <w:name w:val="heading 1"/>
    <w:aliases w:val="h1,h11,h12,h13,h14,h15,h16,h17,h111,h121,h131,h141,h151,h161,h18,h112,h122,h132,h142,h152,h162,h19,h113,h123,h133,h143,h153,h163,H1,app heading 1,l1,Memo Heading 1,Heading 1_a,제목 1(no line),heading 1,NMP Heading 1,Alt+1,Alt+11,Alt+12,Alt+13"/>
    <w:basedOn w:val="Normal"/>
    <w:next w:val="Normal"/>
    <w:link w:val="Heading1Char"/>
    <w:qFormat/>
    <w:rsid w:val="00732328"/>
    <w:pPr>
      <w:keepNext/>
      <w:numPr>
        <w:numId w:val="1"/>
      </w:numPr>
      <w:overflowPunct w:val="0"/>
      <w:autoSpaceDE w:val="0"/>
      <w:autoSpaceDN w:val="0"/>
      <w:adjustRightInd w:val="0"/>
      <w:snapToGrid w:val="0"/>
      <w:spacing w:before="120" w:after="120"/>
      <w:jc w:val="both"/>
      <w:outlineLvl w:val="0"/>
    </w:pPr>
    <w:rPr>
      <w:rFonts w:ascii="Times New Roman" w:eastAsia="SimSun" w:hAnsi="Times New Roman"/>
      <w:b/>
      <w:bCs/>
      <w:sz w:val="28"/>
      <w:szCs w:val="28"/>
      <w:lang w:val="en-US"/>
    </w:rPr>
  </w:style>
  <w:style w:type="paragraph" w:styleId="Heading2">
    <w:name w:val="heading 2"/>
    <w:aliases w:val="H2,h2,DO NOT USE_h2,h21,2,Header 2,Header2,22,heading2,2nd level,UNDERRUBRIK 1-2,H21,H22,H23,H24,H25,R2,E2,†berschrift 2,õberschrift 2,Head2A,T2,l2,Head 2,List level 2,Guide 2,list 2,list 2,I2,X.X"/>
    <w:basedOn w:val="Normal"/>
    <w:next w:val="Normal"/>
    <w:link w:val="Heading2Char"/>
    <w:qFormat/>
    <w:rsid w:val="00732328"/>
    <w:pPr>
      <w:keepNext/>
      <w:numPr>
        <w:ilvl w:val="1"/>
        <w:numId w:val="1"/>
      </w:numPr>
      <w:tabs>
        <w:tab w:val="left" w:pos="432"/>
      </w:tabs>
      <w:overflowPunct w:val="0"/>
      <w:autoSpaceDE w:val="0"/>
      <w:autoSpaceDN w:val="0"/>
      <w:adjustRightInd w:val="0"/>
      <w:snapToGrid w:val="0"/>
      <w:spacing w:before="120" w:after="120"/>
      <w:jc w:val="both"/>
      <w:outlineLvl w:val="1"/>
    </w:pPr>
    <w:rPr>
      <w:rFonts w:ascii="Times New Roman" w:eastAsia="SimSun" w:hAnsi="Times New Roman"/>
      <w:b/>
      <w:bCs/>
      <w:sz w:val="24"/>
      <w:szCs w:val="20"/>
      <w:lang w:val="en-US"/>
    </w:rPr>
  </w:style>
  <w:style w:type="paragraph" w:styleId="Heading3">
    <w:name w:val="heading 3"/>
    <w:aliases w:val="H3,h3,no break,Underrubrik2,Memo Heading 3,hello,Titre 3 Car,no break Car,H3 Car,Underrubrik2 Car,h3 Car,Memo Heading 3 Car,hello Car,Heading 3 Char Car,no break Char Car,H3 Char Car,Underrubrik2 Char Car,h3 Char Car,Memo Heading 3 Char Ca"/>
    <w:basedOn w:val="Normal"/>
    <w:next w:val="Normal"/>
    <w:link w:val="Heading3Char"/>
    <w:qFormat/>
    <w:rsid w:val="00732328"/>
    <w:pPr>
      <w:keepNext/>
      <w:numPr>
        <w:ilvl w:val="2"/>
        <w:numId w:val="1"/>
      </w:numPr>
      <w:tabs>
        <w:tab w:val="clear" w:pos="862"/>
        <w:tab w:val="left" w:pos="432"/>
        <w:tab w:val="left" w:pos="720"/>
      </w:tabs>
      <w:overflowPunct w:val="0"/>
      <w:autoSpaceDE w:val="0"/>
      <w:autoSpaceDN w:val="0"/>
      <w:adjustRightInd w:val="0"/>
      <w:snapToGrid w:val="0"/>
      <w:spacing w:before="120" w:after="120"/>
      <w:ind w:left="720"/>
      <w:jc w:val="both"/>
      <w:outlineLvl w:val="2"/>
    </w:pPr>
    <w:rPr>
      <w:rFonts w:ascii="Times New Roman" w:eastAsia="SimSun" w:hAnsi="Times New Roman"/>
      <w:b/>
      <w:szCs w:val="20"/>
      <w:lang w:val="en-US"/>
    </w:rPr>
  </w:style>
  <w:style w:type="paragraph" w:styleId="Heading4">
    <w:name w:val="heading 4"/>
    <w:aliases w:val="h4,H4,H41,h41,H42,h42,H43,h43,H411,h411,H421,h421,H44,h44,H412,h412,H422,h422,H431,h431,H45,h45,H413,h413,H423,h423,H432,h432,H46,h46,H47,h47,Memo Heading 4,Memo Heading 5,heading 4,heading 4 + Indent: Left 0.5 in,标题3a,4th level,4,l4"/>
    <w:basedOn w:val="Normal"/>
    <w:next w:val="Normal"/>
    <w:link w:val="Heading4Char"/>
    <w:qFormat/>
    <w:rsid w:val="00732328"/>
    <w:pPr>
      <w:keepNext/>
      <w:numPr>
        <w:ilvl w:val="3"/>
        <w:numId w:val="1"/>
      </w:numPr>
      <w:tabs>
        <w:tab w:val="left" w:pos="432"/>
      </w:tabs>
      <w:overflowPunct w:val="0"/>
      <w:autoSpaceDE w:val="0"/>
      <w:autoSpaceDN w:val="0"/>
      <w:adjustRightInd w:val="0"/>
      <w:snapToGrid w:val="0"/>
      <w:spacing w:before="120" w:after="120"/>
      <w:jc w:val="both"/>
      <w:outlineLvl w:val="3"/>
    </w:pPr>
    <w:rPr>
      <w:rFonts w:ascii="Times New Roman" w:eastAsia="SimSun" w:hAnsi="Times New Roman"/>
      <w:b/>
      <w:bCs/>
      <w:szCs w:val="28"/>
      <w:lang w:val="en-US"/>
    </w:rPr>
  </w:style>
  <w:style w:type="paragraph" w:styleId="Heading5">
    <w:name w:val="heading 5"/>
    <w:aliases w:val="h5,Heading5,H5,5,mh2,Module heading 2"/>
    <w:basedOn w:val="Normal"/>
    <w:next w:val="Normal"/>
    <w:link w:val="Heading5Char"/>
    <w:qFormat/>
    <w:rsid w:val="00732328"/>
    <w:pPr>
      <w:keepNext/>
      <w:numPr>
        <w:ilvl w:val="4"/>
        <w:numId w:val="1"/>
      </w:numPr>
      <w:tabs>
        <w:tab w:val="left" w:pos="432"/>
      </w:tabs>
      <w:overflowPunct w:val="0"/>
      <w:autoSpaceDE w:val="0"/>
      <w:autoSpaceDN w:val="0"/>
      <w:adjustRightInd w:val="0"/>
      <w:snapToGrid w:val="0"/>
      <w:spacing w:before="120" w:after="120"/>
      <w:jc w:val="both"/>
      <w:outlineLvl w:val="4"/>
    </w:pPr>
    <w:rPr>
      <w:rFonts w:ascii="Times New Roman" w:eastAsia="SimSun" w:hAnsi="Times New Roman"/>
      <w:b/>
      <w:bCs/>
      <w:i/>
      <w:iCs/>
      <w:szCs w:val="26"/>
      <w:lang w:val="en-US"/>
    </w:rPr>
  </w:style>
  <w:style w:type="paragraph" w:styleId="Heading6">
    <w:name w:val="heading 6"/>
    <w:aliases w:val="h6"/>
    <w:basedOn w:val="Normal"/>
    <w:next w:val="Normal"/>
    <w:link w:val="Heading6Char"/>
    <w:qFormat/>
    <w:rsid w:val="00732328"/>
    <w:pPr>
      <w:numPr>
        <w:ilvl w:val="5"/>
        <w:numId w:val="1"/>
      </w:numPr>
      <w:tabs>
        <w:tab w:val="left" w:pos="432"/>
      </w:tabs>
      <w:overflowPunct w:val="0"/>
      <w:autoSpaceDE w:val="0"/>
      <w:autoSpaceDN w:val="0"/>
      <w:adjustRightInd w:val="0"/>
      <w:snapToGrid w:val="0"/>
      <w:spacing w:before="240" w:after="60"/>
      <w:jc w:val="both"/>
      <w:outlineLvl w:val="5"/>
    </w:pPr>
    <w:rPr>
      <w:rFonts w:ascii="Times New Roman" w:eastAsia="SimSun" w:hAnsi="Times New Roman"/>
      <w:b/>
      <w:bCs/>
      <w:szCs w:val="20"/>
      <w:lang w:val="en-US"/>
    </w:rPr>
  </w:style>
  <w:style w:type="paragraph" w:styleId="Heading7">
    <w:name w:val="heading 7"/>
    <w:basedOn w:val="Normal"/>
    <w:next w:val="Normal"/>
    <w:link w:val="Heading7Char"/>
    <w:qFormat/>
    <w:rsid w:val="00732328"/>
    <w:pPr>
      <w:numPr>
        <w:ilvl w:val="6"/>
        <w:numId w:val="1"/>
      </w:numPr>
      <w:tabs>
        <w:tab w:val="left" w:pos="432"/>
      </w:tabs>
      <w:overflowPunct w:val="0"/>
      <w:autoSpaceDE w:val="0"/>
      <w:autoSpaceDN w:val="0"/>
      <w:adjustRightInd w:val="0"/>
      <w:snapToGrid w:val="0"/>
      <w:spacing w:before="240" w:after="60"/>
      <w:jc w:val="both"/>
      <w:outlineLvl w:val="6"/>
    </w:pPr>
    <w:rPr>
      <w:rFonts w:ascii="Times New Roman" w:eastAsia="SimSun" w:hAnsi="Times New Roman"/>
      <w:sz w:val="24"/>
      <w:szCs w:val="20"/>
      <w:lang w:val="en-US"/>
    </w:rPr>
  </w:style>
  <w:style w:type="paragraph" w:styleId="Heading8">
    <w:name w:val="heading 8"/>
    <w:basedOn w:val="Normal"/>
    <w:next w:val="Normal"/>
    <w:link w:val="Heading8Char"/>
    <w:qFormat/>
    <w:rsid w:val="00732328"/>
    <w:pPr>
      <w:numPr>
        <w:ilvl w:val="7"/>
        <w:numId w:val="1"/>
      </w:numPr>
      <w:tabs>
        <w:tab w:val="left" w:pos="432"/>
      </w:tabs>
      <w:overflowPunct w:val="0"/>
      <w:autoSpaceDE w:val="0"/>
      <w:autoSpaceDN w:val="0"/>
      <w:adjustRightInd w:val="0"/>
      <w:snapToGrid w:val="0"/>
      <w:spacing w:before="240" w:after="60"/>
      <w:jc w:val="both"/>
      <w:outlineLvl w:val="7"/>
    </w:pPr>
    <w:rPr>
      <w:rFonts w:ascii="Times New Roman" w:eastAsia="SimSun" w:hAnsi="Times New Roman"/>
      <w:i/>
      <w:iCs/>
      <w:sz w:val="24"/>
      <w:szCs w:val="20"/>
      <w:lang w:val="en-US"/>
    </w:rPr>
  </w:style>
  <w:style w:type="paragraph" w:styleId="Heading9">
    <w:name w:val="heading 9"/>
    <w:aliases w:val="Figure Heading,FH"/>
    <w:basedOn w:val="Normal"/>
    <w:next w:val="Normal"/>
    <w:link w:val="Heading9Char"/>
    <w:qFormat/>
    <w:rsid w:val="00732328"/>
    <w:pPr>
      <w:numPr>
        <w:ilvl w:val="8"/>
        <w:numId w:val="1"/>
      </w:numPr>
      <w:tabs>
        <w:tab w:val="left" w:pos="432"/>
      </w:tabs>
      <w:overflowPunct w:val="0"/>
      <w:autoSpaceDE w:val="0"/>
      <w:autoSpaceDN w:val="0"/>
      <w:adjustRightInd w:val="0"/>
      <w:snapToGrid w:val="0"/>
      <w:spacing w:before="240" w:after="60"/>
      <w:jc w:val="both"/>
      <w:outlineLvl w:val="8"/>
    </w:pPr>
    <w:rPr>
      <w:rFonts w:ascii="Arial" w:eastAsia="SimSun" w:hAnsi="Arial" w:cs="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63CD1"/>
    <w:pPr>
      <w:tabs>
        <w:tab w:val="center" w:pos="4680"/>
        <w:tab w:val="right" w:pos="9360"/>
      </w:tabs>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HeaderChar">
    <w:name w:val="Header Char"/>
    <w:basedOn w:val="DefaultParagraphFont"/>
    <w:link w:val="Header"/>
    <w:qFormat/>
    <w:rsid w:val="00463CD1"/>
    <w:rPr>
      <w:rFonts w:ascii="Times New Roman" w:eastAsiaTheme="minorEastAsia" w:hAnsi="Times New Roman" w:cs="Times New Roman"/>
      <w:lang w:val="en-US"/>
    </w:rPr>
  </w:style>
  <w:style w:type="paragraph" w:customStyle="1" w:styleId="TdocHeader2">
    <w:name w:val="Tdoc_Header_2"/>
    <w:basedOn w:val="Normal"/>
    <w:rsid w:val="00463CD1"/>
    <w:pPr>
      <w:widowControl w:val="0"/>
      <w:tabs>
        <w:tab w:val="left" w:pos="1701"/>
        <w:tab w:val="right" w:pos="9072"/>
        <w:tab w:val="right" w:pos="10206"/>
      </w:tabs>
      <w:overflowPunct w:val="0"/>
      <w:autoSpaceDE w:val="0"/>
      <w:autoSpaceDN w:val="0"/>
      <w:adjustRightInd w:val="0"/>
      <w:snapToGrid w:val="0"/>
      <w:spacing w:after="120"/>
      <w:jc w:val="both"/>
    </w:pPr>
    <w:rPr>
      <w:rFonts w:ascii="Arial" w:eastAsia="SimSun" w:hAnsi="Arial"/>
      <w:b/>
      <w:sz w:val="18"/>
      <w:szCs w:val="20"/>
      <w:lang w:val="en-US"/>
    </w:rPr>
  </w:style>
  <w:style w:type="character" w:customStyle="1" w:styleId="Heading1Char">
    <w:name w:val="Heading 1 Char"/>
    <w:aliases w:val="h1 Char,h11 Char,h12 Char,h13 Char,h14 Char,h15 Char,h16 Char,h17 Char,h111 Char,h121 Char,h131 Char,h141 Char,h151 Char,h161 Char,h18 Char,h112 Char,h122 Char,h132 Char,h142 Char,h152 Char,h162 Char,h19 Char,h113 Char,h123 Char,h133 Char"/>
    <w:basedOn w:val="DefaultParagraphFont"/>
    <w:link w:val="Heading1"/>
    <w:rsid w:val="00732328"/>
    <w:rPr>
      <w:rFonts w:ascii="Times New Roman" w:hAnsi="Times New Roman" w:cs="Times New Roman"/>
      <w:b/>
      <w:bCs/>
      <w:sz w:val="28"/>
      <w:szCs w:val="28"/>
      <w:lang w:val="en-US"/>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732328"/>
    <w:rPr>
      <w:rFonts w:ascii="Times New Roman" w:hAnsi="Times New Roman" w:cs="Times New Roman"/>
      <w:b/>
      <w:bCs/>
      <w:sz w:val="24"/>
      <w:szCs w:val="20"/>
      <w:lang w:val="en-US"/>
    </w:rPr>
  </w:style>
  <w:style w:type="character" w:customStyle="1" w:styleId="Heading3Char">
    <w:name w:val="Heading 3 Char"/>
    <w:aliases w:val="H3 Char,h3 Char,no break Char,Underrubrik2 Char,Memo Heading 3 Char,hello Char,Titre 3 Car Char,no break Car Char,H3 Car Char,Underrubrik2 Car Char,h3 Car Char,Memo Heading 3 Car Char,hello Car Char,Heading 3 Char Car Char"/>
    <w:basedOn w:val="DefaultParagraphFont"/>
    <w:link w:val="Heading3"/>
    <w:rsid w:val="00732328"/>
    <w:rPr>
      <w:rFonts w:ascii="Times New Roman" w:hAnsi="Times New Roman" w:cs="Times New Roman"/>
      <w:b/>
      <w:sz w:val="20"/>
      <w:szCs w:val="20"/>
      <w:lang w:val="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32328"/>
    <w:rPr>
      <w:rFonts w:ascii="Times New Roman" w:hAnsi="Times New Roman" w:cs="Times New Roman"/>
      <w:b/>
      <w:bCs/>
      <w:sz w:val="20"/>
      <w:szCs w:val="28"/>
      <w:lang w:val="en-US"/>
    </w:rPr>
  </w:style>
  <w:style w:type="character" w:customStyle="1" w:styleId="Heading5Char">
    <w:name w:val="Heading 5 Char"/>
    <w:aliases w:val="h5 Char,Heading5 Char,H5 Char,5 Char,mh2 Char,Module heading 2 Char"/>
    <w:basedOn w:val="DefaultParagraphFont"/>
    <w:link w:val="Heading5"/>
    <w:rsid w:val="00732328"/>
    <w:rPr>
      <w:rFonts w:ascii="Times New Roman" w:hAnsi="Times New Roman" w:cs="Times New Roman"/>
      <w:b/>
      <w:bCs/>
      <w:i/>
      <w:iCs/>
      <w:sz w:val="20"/>
      <w:szCs w:val="26"/>
      <w:lang w:val="en-US"/>
    </w:rPr>
  </w:style>
  <w:style w:type="character" w:customStyle="1" w:styleId="Heading6Char">
    <w:name w:val="Heading 6 Char"/>
    <w:aliases w:val="h6 Char"/>
    <w:basedOn w:val="DefaultParagraphFont"/>
    <w:link w:val="Heading6"/>
    <w:rsid w:val="00732328"/>
    <w:rPr>
      <w:rFonts w:ascii="Times New Roman" w:hAnsi="Times New Roman" w:cs="Times New Roman"/>
      <w:b/>
      <w:bCs/>
      <w:sz w:val="20"/>
      <w:szCs w:val="20"/>
      <w:lang w:val="en-US"/>
    </w:rPr>
  </w:style>
  <w:style w:type="character" w:customStyle="1" w:styleId="Heading7Char">
    <w:name w:val="Heading 7 Char"/>
    <w:basedOn w:val="DefaultParagraphFont"/>
    <w:link w:val="Heading7"/>
    <w:rsid w:val="00732328"/>
    <w:rPr>
      <w:rFonts w:ascii="Times New Roman" w:hAnsi="Times New Roman" w:cs="Times New Roman"/>
      <w:sz w:val="24"/>
      <w:szCs w:val="20"/>
      <w:lang w:val="en-US"/>
    </w:rPr>
  </w:style>
  <w:style w:type="character" w:customStyle="1" w:styleId="Heading8Char">
    <w:name w:val="Heading 8 Char"/>
    <w:basedOn w:val="DefaultParagraphFont"/>
    <w:link w:val="Heading8"/>
    <w:rsid w:val="00732328"/>
    <w:rPr>
      <w:rFonts w:ascii="Times New Roman" w:hAnsi="Times New Roman" w:cs="Times New Roman"/>
      <w:i/>
      <w:iCs/>
      <w:sz w:val="24"/>
      <w:szCs w:val="20"/>
      <w:lang w:val="en-US"/>
    </w:rPr>
  </w:style>
  <w:style w:type="character" w:customStyle="1" w:styleId="Heading9Char">
    <w:name w:val="Heading 9 Char"/>
    <w:aliases w:val="Figure Heading Char,FH Char"/>
    <w:basedOn w:val="DefaultParagraphFont"/>
    <w:link w:val="Heading9"/>
    <w:rsid w:val="00732328"/>
    <w:rPr>
      <w:rFonts w:ascii="Arial" w:hAnsi="Arial" w:cs="Arial"/>
      <w:sz w:val="20"/>
      <w:szCs w:val="20"/>
      <w:lang w:val="en-US"/>
    </w:rPr>
  </w:style>
  <w:style w:type="paragraph" w:customStyle="1" w:styleId="B1">
    <w:name w:val="B1"/>
    <w:basedOn w:val="List"/>
    <w:link w:val="B1Zchn"/>
    <w:qFormat/>
    <w:rsid w:val="00732328"/>
    <w:pPr>
      <w:spacing w:after="180"/>
      <w:ind w:left="568" w:hanging="284"/>
      <w:contextualSpacing w:val="0"/>
    </w:pPr>
    <w:rPr>
      <w:rFonts w:eastAsia="MS Mincho"/>
    </w:rPr>
  </w:style>
  <w:style w:type="paragraph" w:customStyle="1" w:styleId="B2">
    <w:name w:val="B2"/>
    <w:basedOn w:val="List2"/>
    <w:qFormat/>
    <w:rsid w:val="00732328"/>
    <w:pPr>
      <w:spacing w:after="180"/>
      <w:ind w:left="851" w:hanging="284"/>
      <w:contextualSpacing w:val="0"/>
    </w:pPr>
    <w:rPr>
      <w:rFonts w:eastAsia="MS Mincho"/>
    </w:rPr>
  </w:style>
  <w:style w:type="character" w:customStyle="1" w:styleId="B1Zchn">
    <w:name w:val="B1 Zchn"/>
    <w:basedOn w:val="DefaultParagraphFont"/>
    <w:link w:val="B1"/>
    <w:qFormat/>
    <w:rsid w:val="00732328"/>
    <w:rPr>
      <w:rFonts w:ascii="Times New Roman" w:eastAsia="MS Mincho" w:hAnsi="Times New Roman" w:cs="Times New Roman"/>
      <w:sz w:val="20"/>
      <w:szCs w:val="20"/>
    </w:rPr>
  </w:style>
  <w:style w:type="paragraph" w:customStyle="1" w:styleId="NO">
    <w:name w:val="NO"/>
    <w:basedOn w:val="Normal"/>
    <w:link w:val="NOChar1"/>
    <w:qFormat/>
    <w:rsid w:val="00732328"/>
    <w:pPr>
      <w:keepLines/>
      <w:overflowPunct w:val="0"/>
      <w:autoSpaceDE w:val="0"/>
      <w:autoSpaceDN w:val="0"/>
      <w:adjustRightInd w:val="0"/>
      <w:snapToGrid w:val="0"/>
      <w:spacing w:after="180"/>
      <w:ind w:left="1135" w:hanging="851"/>
      <w:jc w:val="both"/>
      <w:textAlignment w:val="baseline"/>
    </w:pPr>
    <w:rPr>
      <w:rFonts w:ascii="Times New Roman" w:eastAsia="Times New Roman" w:hAnsi="Times New Roman"/>
      <w:szCs w:val="20"/>
      <w:lang w:val="en-US"/>
    </w:rPr>
  </w:style>
  <w:style w:type="character" w:customStyle="1" w:styleId="NOChar1">
    <w:name w:val="NO Char1"/>
    <w:link w:val="NO"/>
    <w:qFormat/>
    <w:rsid w:val="00732328"/>
    <w:rPr>
      <w:rFonts w:ascii="Times New Roman" w:eastAsia="Times New Roman" w:hAnsi="Times New Roman" w:cs="Times New Roman"/>
      <w:sz w:val="20"/>
      <w:szCs w:val="20"/>
    </w:rPr>
  </w:style>
  <w:style w:type="paragraph" w:styleId="List">
    <w:name w:val="List"/>
    <w:basedOn w:val="Normal"/>
    <w:uiPriority w:val="99"/>
    <w:semiHidden/>
    <w:unhideWhenUsed/>
    <w:rsid w:val="00732328"/>
    <w:pPr>
      <w:overflowPunct w:val="0"/>
      <w:autoSpaceDE w:val="0"/>
      <w:autoSpaceDN w:val="0"/>
      <w:adjustRightInd w:val="0"/>
      <w:snapToGrid w:val="0"/>
      <w:spacing w:after="120"/>
      <w:ind w:left="283" w:hanging="283"/>
      <w:contextualSpacing/>
      <w:jc w:val="both"/>
    </w:pPr>
    <w:rPr>
      <w:rFonts w:ascii="Times New Roman" w:eastAsia="SimSun" w:hAnsi="Times New Roman"/>
      <w:szCs w:val="20"/>
      <w:lang w:val="en-US"/>
    </w:rPr>
  </w:style>
  <w:style w:type="paragraph" w:styleId="List2">
    <w:name w:val="List 2"/>
    <w:basedOn w:val="Normal"/>
    <w:uiPriority w:val="99"/>
    <w:semiHidden/>
    <w:unhideWhenUsed/>
    <w:rsid w:val="00732328"/>
    <w:pPr>
      <w:overflowPunct w:val="0"/>
      <w:autoSpaceDE w:val="0"/>
      <w:autoSpaceDN w:val="0"/>
      <w:adjustRightInd w:val="0"/>
      <w:snapToGrid w:val="0"/>
      <w:spacing w:after="120"/>
      <w:ind w:left="566" w:hanging="283"/>
      <w:contextualSpacing/>
      <w:jc w:val="both"/>
    </w:pPr>
    <w:rPr>
      <w:rFonts w:ascii="Times New Roman" w:eastAsia="SimSun" w:hAnsi="Times New Roman"/>
      <w:szCs w:val="20"/>
      <w:lang w:val="en-US"/>
    </w:rPr>
  </w:style>
  <w:style w:type="table" w:styleId="TableGrid">
    <w:name w:val="Table Grid"/>
    <w:basedOn w:val="TableNormal"/>
    <w:uiPriority w:val="39"/>
    <w:qFormat/>
    <w:rsid w:val="00732328"/>
    <w:pPr>
      <w:widowControl w:val="0"/>
      <w:autoSpaceDE w:val="0"/>
      <w:autoSpaceDN w:val="0"/>
      <w:adjustRightInd w:val="0"/>
      <w:spacing w:after="120" w:line="240" w:lineRule="auto"/>
      <w:jc w:val="both"/>
    </w:pPr>
    <w:rPr>
      <w:rFonts w:ascii="Times New Roman" w:eastAsiaTheme="minorEastAsia"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a1 Char,1st level - Bullet List Paragraph Char,List Paragraph1 Char,Lettre d'introduction Char,Paragrafo elenco Char,Normal bullet 2 Char,Bullet list Char,Numbered List Char,- Bullets Char,목록 단락 Char,リスト段落 Char,?? ?? Char,列 Char"/>
    <w:link w:val="ListParagraph"/>
    <w:uiPriority w:val="34"/>
    <w:qFormat/>
    <w:locked/>
    <w:rsid w:val="007E285D"/>
  </w:style>
  <w:style w:type="paragraph" w:styleId="ListParagraph">
    <w:name w:val="List Paragraph"/>
    <w:aliases w:val="Lista1,1st level - Bullet List Paragraph,List Paragraph1,Lettre d'introduction,Paragrafo elenco,Normal bullet 2,Bullet list,Numbered List,- Bullets,목록 단락,リスト段落,?? ??,?????,????,列出段落1,中等深浅网格 1 - 着色 21,¥¡¡¡¡ì¬º¥¹¥È¶ÎÂä,ÁÐ³ö¶ÎÂä,列表段落1,列,列表段落"/>
    <w:basedOn w:val="Normal"/>
    <w:link w:val="ListParagraphChar"/>
    <w:uiPriority w:val="99"/>
    <w:qFormat/>
    <w:rsid w:val="007E285D"/>
    <w:pPr>
      <w:overflowPunct w:val="0"/>
      <w:autoSpaceDE w:val="0"/>
      <w:autoSpaceDN w:val="0"/>
      <w:adjustRightInd w:val="0"/>
      <w:snapToGrid w:val="0"/>
      <w:spacing w:after="120"/>
      <w:ind w:firstLineChars="200" w:firstLine="420"/>
      <w:jc w:val="both"/>
    </w:pPr>
    <w:rPr>
      <w:rFonts w:asciiTheme="minorHAnsi" w:eastAsia="SimSun" w:hAnsiTheme="minorHAnsi" w:cstheme="minorBidi"/>
      <w:szCs w:val="20"/>
      <w:lang w:val="en-US"/>
    </w:rPr>
  </w:style>
  <w:style w:type="paragraph" w:customStyle="1" w:styleId="Default">
    <w:name w:val="Default"/>
    <w:qFormat/>
    <w:rsid w:val="007E285D"/>
    <w:pPr>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F96DC7"/>
    <w:rPr>
      <w:rFonts w:ascii="Times New Roman" w:eastAsia="MS Mincho" w:hAnsi="Times New Roman" w:cs="Times New Roman"/>
      <w:szCs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F96DC7"/>
    <w:pPr>
      <w:overflowPunct w:val="0"/>
      <w:autoSpaceDE w:val="0"/>
      <w:autoSpaceDN w:val="0"/>
      <w:adjustRightInd w:val="0"/>
      <w:snapToGrid w:val="0"/>
      <w:spacing w:after="120"/>
      <w:jc w:val="both"/>
    </w:pPr>
    <w:rPr>
      <w:rFonts w:ascii="Times New Roman" w:eastAsia="MS Mincho" w:hAnsi="Times New Roman"/>
      <w:szCs w:val="20"/>
      <w:lang w:val="en-US"/>
    </w:rPr>
  </w:style>
  <w:style w:type="character" w:customStyle="1" w:styleId="BodyTextChar1">
    <w:name w:val="Body Text Char1"/>
    <w:basedOn w:val="DefaultParagraphFont"/>
    <w:uiPriority w:val="99"/>
    <w:semiHidden/>
    <w:rsid w:val="00F96DC7"/>
    <w:rPr>
      <w:rFonts w:ascii="Times New Roman" w:eastAsiaTheme="minorEastAsia" w:hAnsi="Times New Roman" w:cs="Times New Roman"/>
      <w:lang w:val="en-US"/>
    </w:rPr>
  </w:style>
  <w:style w:type="paragraph" w:customStyle="1" w:styleId="Proposal">
    <w:name w:val="Proposal"/>
    <w:basedOn w:val="Normal"/>
    <w:qFormat/>
    <w:rsid w:val="00FC4B1E"/>
    <w:pPr>
      <w:tabs>
        <w:tab w:val="num" w:pos="1304"/>
        <w:tab w:val="num" w:leader="heavy" w:pos="2725"/>
      </w:tabs>
      <w:overflowPunct w:val="0"/>
      <w:autoSpaceDE w:val="0"/>
      <w:autoSpaceDN w:val="0"/>
      <w:adjustRightInd w:val="0"/>
      <w:snapToGrid w:val="0"/>
      <w:spacing w:after="120"/>
      <w:ind w:left="1304" w:hanging="1304"/>
      <w:jc w:val="both"/>
    </w:pPr>
    <w:rPr>
      <w:rFonts w:asciiTheme="minorHAnsi" w:eastAsia="Times New Roman" w:hAnsiTheme="minorHAnsi"/>
      <w:b/>
      <w:bCs/>
      <w:szCs w:val="20"/>
      <w:lang w:val="en-US" w:eastAsia="zh-CN"/>
    </w:rPr>
  </w:style>
  <w:style w:type="paragraph" w:customStyle="1" w:styleId="Observation">
    <w:name w:val="Observation"/>
    <w:basedOn w:val="Proposal"/>
    <w:qFormat/>
    <w:rsid w:val="002C4048"/>
    <w:pPr>
      <w:numPr>
        <w:numId w:val="2"/>
      </w:numPr>
      <w:tabs>
        <w:tab w:val="clear" w:pos="2725"/>
        <w:tab w:val="num" w:pos="360"/>
        <w:tab w:val="left" w:pos="1701"/>
      </w:tabs>
      <w:overflowPunct/>
      <w:ind w:left="1701" w:hanging="1701"/>
    </w:pPr>
    <w:rPr>
      <w:rFonts w:ascii="Arial" w:eastAsiaTheme="minorHAnsi" w:hAnsi="Arial"/>
      <w:szCs w:val="22"/>
      <w:lang w:eastAsia="ja-JP"/>
    </w:rPr>
  </w:style>
  <w:style w:type="paragraph" w:styleId="NoSpacing">
    <w:name w:val="No Spacing"/>
    <w:uiPriority w:val="1"/>
    <w:qFormat/>
    <w:rsid w:val="00551285"/>
    <w:pPr>
      <w:autoSpaceDE w:val="0"/>
      <w:autoSpaceDN w:val="0"/>
      <w:adjustRightInd w:val="0"/>
      <w:snapToGrid w:val="0"/>
      <w:spacing w:after="0" w:line="240" w:lineRule="auto"/>
      <w:jc w:val="both"/>
    </w:pPr>
    <w:rPr>
      <w:rFonts w:ascii="Times New Roman" w:hAnsi="Times New Roman" w:cs="Times New Roman"/>
      <w:lang w:val="en-US"/>
    </w:rPr>
  </w:style>
  <w:style w:type="paragraph" w:styleId="TOCHeading">
    <w:name w:val="TOC Heading"/>
    <w:basedOn w:val="Heading1"/>
    <w:next w:val="Normal"/>
    <w:uiPriority w:val="39"/>
    <w:unhideWhenUsed/>
    <w:qFormat/>
    <w:rsid w:val="00F44333"/>
    <w:pPr>
      <w:keepLines/>
      <w:numPr>
        <w:numId w:val="0"/>
      </w:numPr>
      <w:tabs>
        <w:tab w:val="clear" w:pos="432"/>
      </w:tab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44333"/>
    <w:pPr>
      <w:overflowPunct w:val="0"/>
      <w:autoSpaceDE w:val="0"/>
      <w:autoSpaceDN w:val="0"/>
      <w:adjustRightInd w:val="0"/>
      <w:snapToGrid w:val="0"/>
      <w:spacing w:after="100"/>
      <w:jc w:val="both"/>
    </w:pPr>
    <w:rPr>
      <w:rFonts w:ascii="Times New Roman" w:eastAsia="SimSun" w:hAnsi="Times New Roman"/>
      <w:szCs w:val="20"/>
      <w:lang w:val="en-US"/>
    </w:rPr>
  </w:style>
  <w:style w:type="paragraph" w:styleId="TOC2">
    <w:name w:val="toc 2"/>
    <w:basedOn w:val="Normal"/>
    <w:next w:val="Normal"/>
    <w:autoRedefine/>
    <w:uiPriority w:val="39"/>
    <w:unhideWhenUsed/>
    <w:rsid w:val="00F44333"/>
    <w:pPr>
      <w:overflowPunct w:val="0"/>
      <w:autoSpaceDE w:val="0"/>
      <w:autoSpaceDN w:val="0"/>
      <w:adjustRightInd w:val="0"/>
      <w:snapToGrid w:val="0"/>
      <w:spacing w:after="100"/>
      <w:ind w:left="200"/>
      <w:jc w:val="both"/>
    </w:pPr>
    <w:rPr>
      <w:rFonts w:ascii="Times New Roman" w:eastAsia="SimSun" w:hAnsi="Times New Roman"/>
      <w:szCs w:val="20"/>
      <w:lang w:val="en-US"/>
    </w:rPr>
  </w:style>
  <w:style w:type="paragraph" w:styleId="TOC3">
    <w:name w:val="toc 3"/>
    <w:basedOn w:val="Normal"/>
    <w:next w:val="Normal"/>
    <w:autoRedefine/>
    <w:uiPriority w:val="39"/>
    <w:unhideWhenUsed/>
    <w:rsid w:val="00F44333"/>
    <w:pPr>
      <w:overflowPunct w:val="0"/>
      <w:autoSpaceDE w:val="0"/>
      <w:autoSpaceDN w:val="0"/>
      <w:adjustRightInd w:val="0"/>
      <w:snapToGrid w:val="0"/>
      <w:spacing w:after="100"/>
      <w:ind w:left="400"/>
      <w:jc w:val="both"/>
    </w:pPr>
    <w:rPr>
      <w:rFonts w:ascii="Times New Roman" w:eastAsia="SimSun" w:hAnsi="Times New Roman"/>
      <w:szCs w:val="20"/>
      <w:lang w:val="en-US"/>
    </w:rPr>
  </w:style>
  <w:style w:type="character" w:styleId="Hyperlink">
    <w:name w:val="Hyperlink"/>
    <w:basedOn w:val="DefaultParagraphFont"/>
    <w:uiPriority w:val="99"/>
    <w:unhideWhenUsed/>
    <w:rsid w:val="00F44333"/>
    <w:rPr>
      <w:color w:val="0563C1" w:themeColor="hyperlink"/>
      <w:u w:val="single"/>
    </w:rPr>
  </w:style>
  <w:style w:type="paragraph" w:styleId="BalloonText">
    <w:name w:val="Balloon Text"/>
    <w:basedOn w:val="Normal"/>
    <w:link w:val="BalloonTextChar"/>
    <w:uiPriority w:val="99"/>
    <w:semiHidden/>
    <w:unhideWhenUsed/>
    <w:rsid w:val="00D73CCA"/>
    <w:pPr>
      <w:overflowPunct w:val="0"/>
      <w:autoSpaceDE w:val="0"/>
      <w:autoSpaceDN w:val="0"/>
      <w:adjustRightInd w:val="0"/>
      <w:snapToGrid w:val="0"/>
      <w:spacing w:after="120"/>
      <w:jc w:val="both"/>
    </w:pPr>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D73CCA"/>
    <w:rPr>
      <w:rFonts w:ascii="Segoe UI" w:eastAsia="Batang" w:hAnsi="Segoe UI" w:cs="Segoe UI"/>
      <w:sz w:val="18"/>
      <w:szCs w:val="18"/>
    </w:rPr>
  </w:style>
  <w:style w:type="paragraph" w:customStyle="1" w:styleId="References">
    <w:name w:val="References"/>
    <w:basedOn w:val="Normal"/>
    <w:qFormat/>
    <w:rsid w:val="00005986"/>
    <w:pPr>
      <w:numPr>
        <w:numId w:val="3"/>
      </w:numPr>
      <w:overflowPunct w:val="0"/>
      <w:autoSpaceDE w:val="0"/>
      <w:autoSpaceDN w:val="0"/>
      <w:adjustRightInd w:val="0"/>
      <w:snapToGrid w:val="0"/>
      <w:spacing w:after="60"/>
      <w:jc w:val="both"/>
    </w:pPr>
    <w:rPr>
      <w:rFonts w:ascii="Times New Roman" w:eastAsiaTheme="minorEastAsia" w:hAnsi="Times New Roman"/>
      <w:szCs w:val="16"/>
      <w:lang w:val="en-US"/>
    </w:rPr>
  </w:style>
  <w:style w:type="paragraph" w:styleId="Caption">
    <w:name w:val="caption"/>
    <w:aliases w:val="cap,cap Char,cap1,cap2,cap3,cap4,cap5,cap6,cap7,cap8,cap9,cap10,cap11,cap21,cap31,cap41,cap51,cap61,cap71,cap81,cap91,cap101,cap12,cap22,cap32,cap42,cap52,cap62,cap72,cap82,cap92,cap102,cap13,cap23,cap33,cap43,cap53,cap63,cap73,cap83,cap93,题注,条目"/>
    <w:basedOn w:val="Normal"/>
    <w:next w:val="Normal"/>
    <w:link w:val="CaptionChar"/>
    <w:unhideWhenUsed/>
    <w:qFormat/>
    <w:rsid w:val="00D265A6"/>
    <w:pPr>
      <w:widowControl w:val="0"/>
      <w:overflowPunct w:val="0"/>
      <w:autoSpaceDE w:val="0"/>
      <w:autoSpaceDN w:val="0"/>
      <w:adjustRightInd w:val="0"/>
      <w:snapToGrid w:val="0"/>
      <w:spacing w:after="120"/>
      <w:jc w:val="both"/>
    </w:pPr>
    <w:rPr>
      <w:rFonts w:asciiTheme="majorHAnsi" w:eastAsia="SimHei" w:hAnsiTheme="majorHAnsi" w:cstheme="majorBidi"/>
      <w:kern w:val="2"/>
      <w:szCs w:val="20"/>
      <w:lang w:val="en-US" w:eastAsia="zh-CN"/>
    </w:rPr>
  </w:style>
  <w:style w:type="character" w:styleId="CommentReference">
    <w:name w:val="annotation reference"/>
    <w:basedOn w:val="DefaultParagraphFont"/>
    <w:uiPriority w:val="99"/>
    <w:semiHidden/>
    <w:unhideWhenUsed/>
    <w:rsid w:val="0012077F"/>
    <w:rPr>
      <w:sz w:val="16"/>
      <w:szCs w:val="16"/>
    </w:rPr>
  </w:style>
  <w:style w:type="paragraph" w:styleId="CommentText">
    <w:name w:val="annotation text"/>
    <w:basedOn w:val="Normal"/>
    <w:link w:val="CommentTextChar"/>
    <w:uiPriority w:val="99"/>
    <w:semiHidden/>
    <w:unhideWhenUsed/>
    <w:rsid w:val="0012077F"/>
    <w:pPr>
      <w:overflowPunct w:val="0"/>
      <w:autoSpaceDE w:val="0"/>
      <w:autoSpaceDN w:val="0"/>
      <w:adjustRightInd w:val="0"/>
      <w:snapToGrid w:val="0"/>
      <w:spacing w:after="120"/>
      <w:jc w:val="both"/>
    </w:pPr>
    <w:rPr>
      <w:rFonts w:ascii="Times New Roman" w:eastAsia="SimSun" w:hAnsi="Times New Roman"/>
      <w:szCs w:val="20"/>
      <w:lang w:val="en-US"/>
    </w:rPr>
  </w:style>
  <w:style w:type="character" w:customStyle="1" w:styleId="CommentTextChar">
    <w:name w:val="Comment Text Char"/>
    <w:basedOn w:val="DefaultParagraphFont"/>
    <w:link w:val="CommentText"/>
    <w:uiPriority w:val="99"/>
    <w:semiHidden/>
    <w:rsid w:val="0012077F"/>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77F"/>
    <w:rPr>
      <w:b/>
      <w:bCs/>
    </w:rPr>
  </w:style>
  <w:style w:type="character" w:customStyle="1" w:styleId="CommentSubjectChar">
    <w:name w:val="Comment Subject Char"/>
    <w:basedOn w:val="CommentTextChar"/>
    <w:link w:val="CommentSubject"/>
    <w:uiPriority w:val="99"/>
    <w:semiHidden/>
    <w:rsid w:val="0012077F"/>
    <w:rPr>
      <w:rFonts w:ascii="Times New Roman" w:eastAsia="SimSun" w:hAnsi="Times New Roman" w:cs="Times New Roman"/>
      <w:b/>
      <w:bCs/>
      <w:sz w:val="20"/>
      <w:szCs w:val="20"/>
    </w:rPr>
  </w:style>
  <w:style w:type="paragraph" w:styleId="Footer">
    <w:name w:val="footer"/>
    <w:basedOn w:val="Normal"/>
    <w:link w:val="FooterChar"/>
    <w:uiPriority w:val="99"/>
    <w:unhideWhenUsed/>
    <w:rsid w:val="00EE1A16"/>
    <w:pPr>
      <w:tabs>
        <w:tab w:val="center" w:pos="4153"/>
        <w:tab w:val="right" w:pos="8306"/>
      </w:tabs>
      <w:overflowPunct w:val="0"/>
      <w:autoSpaceDE w:val="0"/>
      <w:autoSpaceDN w:val="0"/>
      <w:adjustRightInd w:val="0"/>
      <w:snapToGrid w:val="0"/>
      <w:spacing w:after="120"/>
      <w:jc w:val="both"/>
    </w:pPr>
    <w:rPr>
      <w:rFonts w:ascii="Times New Roman" w:eastAsia="SimSun" w:hAnsi="Times New Roman"/>
      <w:sz w:val="18"/>
      <w:szCs w:val="18"/>
      <w:lang w:val="en-US"/>
    </w:rPr>
  </w:style>
  <w:style w:type="character" w:customStyle="1" w:styleId="FooterChar">
    <w:name w:val="Footer Char"/>
    <w:basedOn w:val="DefaultParagraphFont"/>
    <w:link w:val="Footer"/>
    <w:uiPriority w:val="99"/>
    <w:rsid w:val="00EE1A16"/>
    <w:rPr>
      <w:rFonts w:ascii="Times New Roman" w:hAnsi="Times New Roman" w:cs="Times New Roman"/>
      <w:sz w:val="18"/>
      <w:szCs w:val="18"/>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locked/>
    <w:rsid w:val="0035630F"/>
    <w:rPr>
      <w:rFonts w:asciiTheme="majorHAnsi" w:eastAsia="SimHei" w:hAnsiTheme="majorHAnsi" w:cstheme="majorBidi"/>
      <w:kern w:val="2"/>
      <w:sz w:val="20"/>
      <w:szCs w:val="20"/>
      <w:lang w:val="en-US" w:eastAsia="zh-CN"/>
    </w:rPr>
  </w:style>
  <w:style w:type="character" w:customStyle="1" w:styleId="B1Char1">
    <w:name w:val="B1 Char1"/>
    <w:qFormat/>
    <w:rsid w:val="00456E21"/>
    <w:rPr>
      <w:rFonts w:eastAsia="Times New Roman"/>
    </w:rPr>
  </w:style>
  <w:style w:type="character" w:customStyle="1" w:styleId="B1Char">
    <w:name w:val="B1 Char"/>
    <w:qFormat/>
    <w:locked/>
    <w:rsid w:val="0087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118">
      <w:bodyDiv w:val="1"/>
      <w:marLeft w:val="0"/>
      <w:marRight w:val="0"/>
      <w:marTop w:val="0"/>
      <w:marBottom w:val="0"/>
      <w:divBdr>
        <w:top w:val="none" w:sz="0" w:space="0" w:color="auto"/>
        <w:left w:val="none" w:sz="0" w:space="0" w:color="auto"/>
        <w:bottom w:val="none" w:sz="0" w:space="0" w:color="auto"/>
        <w:right w:val="none" w:sz="0" w:space="0" w:color="auto"/>
      </w:divBdr>
    </w:div>
    <w:div w:id="30963671">
      <w:bodyDiv w:val="1"/>
      <w:marLeft w:val="0"/>
      <w:marRight w:val="0"/>
      <w:marTop w:val="0"/>
      <w:marBottom w:val="0"/>
      <w:divBdr>
        <w:top w:val="none" w:sz="0" w:space="0" w:color="auto"/>
        <w:left w:val="none" w:sz="0" w:space="0" w:color="auto"/>
        <w:bottom w:val="none" w:sz="0" w:space="0" w:color="auto"/>
        <w:right w:val="none" w:sz="0" w:space="0" w:color="auto"/>
      </w:divBdr>
    </w:div>
    <w:div w:id="32536078">
      <w:bodyDiv w:val="1"/>
      <w:marLeft w:val="0"/>
      <w:marRight w:val="0"/>
      <w:marTop w:val="0"/>
      <w:marBottom w:val="0"/>
      <w:divBdr>
        <w:top w:val="none" w:sz="0" w:space="0" w:color="auto"/>
        <w:left w:val="none" w:sz="0" w:space="0" w:color="auto"/>
        <w:bottom w:val="none" w:sz="0" w:space="0" w:color="auto"/>
        <w:right w:val="none" w:sz="0" w:space="0" w:color="auto"/>
      </w:divBdr>
    </w:div>
    <w:div w:id="44761155">
      <w:bodyDiv w:val="1"/>
      <w:marLeft w:val="0"/>
      <w:marRight w:val="0"/>
      <w:marTop w:val="0"/>
      <w:marBottom w:val="0"/>
      <w:divBdr>
        <w:top w:val="none" w:sz="0" w:space="0" w:color="auto"/>
        <w:left w:val="none" w:sz="0" w:space="0" w:color="auto"/>
        <w:bottom w:val="none" w:sz="0" w:space="0" w:color="auto"/>
        <w:right w:val="none" w:sz="0" w:space="0" w:color="auto"/>
      </w:divBdr>
    </w:div>
    <w:div w:id="44766881">
      <w:bodyDiv w:val="1"/>
      <w:marLeft w:val="0"/>
      <w:marRight w:val="0"/>
      <w:marTop w:val="0"/>
      <w:marBottom w:val="0"/>
      <w:divBdr>
        <w:top w:val="none" w:sz="0" w:space="0" w:color="auto"/>
        <w:left w:val="none" w:sz="0" w:space="0" w:color="auto"/>
        <w:bottom w:val="none" w:sz="0" w:space="0" w:color="auto"/>
        <w:right w:val="none" w:sz="0" w:space="0" w:color="auto"/>
      </w:divBdr>
    </w:div>
    <w:div w:id="50008402">
      <w:bodyDiv w:val="1"/>
      <w:marLeft w:val="0"/>
      <w:marRight w:val="0"/>
      <w:marTop w:val="0"/>
      <w:marBottom w:val="0"/>
      <w:divBdr>
        <w:top w:val="none" w:sz="0" w:space="0" w:color="auto"/>
        <w:left w:val="none" w:sz="0" w:space="0" w:color="auto"/>
        <w:bottom w:val="none" w:sz="0" w:space="0" w:color="auto"/>
        <w:right w:val="none" w:sz="0" w:space="0" w:color="auto"/>
      </w:divBdr>
    </w:div>
    <w:div w:id="60718506">
      <w:bodyDiv w:val="1"/>
      <w:marLeft w:val="0"/>
      <w:marRight w:val="0"/>
      <w:marTop w:val="0"/>
      <w:marBottom w:val="0"/>
      <w:divBdr>
        <w:top w:val="none" w:sz="0" w:space="0" w:color="auto"/>
        <w:left w:val="none" w:sz="0" w:space="0" w:color="auto"/>
        <w:bottom w:val="none" w:sz="0" w:space="0" w:color="auto"/>
        <w:right w:val="none" w:sz="0" w:space="0" w:color="auto"/>
      </w:divBdr>
    </w:div>
    <w:div w:id="70782909">
      <w:bodyDiv w:val="1"/>
      <w:marLeft w:val="0"/>
      <w:marRight w:val="0"/>
      <w:marTop w:val="0"/>
      <w:marBottom w:val="0"/>
      <w:divBdr>
        <w:top w:val="none" w:sz="0" w:space="0" w:color="auto"/>
        <w:left w:val="none" w:sz="0" w:space="0" w:color="auto"/>
        <w:bottom w:val="none" w:sz="0" w:space="0" w:color="auto"/>
        <w:right w:val="none" w:sz="0" w:space="0" w:color="auto"/>
      </w:divBdr>
    </w:div>
    <w:div w:id="72894106">
      <w:bodyDiv w:val="1"/>
      <w:marLeft w:val="0"/>
      <w:marRight w:val="0"/>
      <w:marTop w:val="0"/>
      <w:marBottom w:val="0"/>
      <w:divBdr>
        <w:top w:val="none" w:sz="0" w:space="0" w:color="auto"/>
        <w:left w:val="none" w:sz="0" w:space="0" w:color="auto"/>
        <w:bottom w:val="none" w:sz="0" w:space="0" w:color="auto"/>
        <w:right w:val="none" w:sz="0" w:space="0" w:color="auto"/>
      </w:divBdr>
    </w:div>
    <w:div w:id="75323188">
      <w:bodyDiv w:val="1"/>
      <w:marLeft w:val="0"/>
      <w:marRight w:val="0"/>
      <w:marTop w:val="0"/>
      <w:marBottom w:val="0"/>
      <w:divBdr>
        <w:top w:val="none" w:sz="0" w:space="0" w:color="auto"/>
        <w:left w:val="none" w:sz="0" w:space="0" w:color="auto"/>
        <w:bottom w:val="none" w:sz="0" w:space="0" w:color="auto"/>
        <w:right w:val="none" w:sz="0" w:space="0" w:color="auto"/>
      </w:divBdr>
    </w:div>
    <w:div w:id="76678165">
      <w:bodyDiv w:val="1"/>
      <w:marLeft w:val="0"/>
      <w:marRight w:val="0"/>
      <w:marTop w:val="0"/>
      <w:marBottom w:val="0"/>
      <w:divBdr>
        <w:top w:val="none" w:sz="0" w:space="0" w:color="auto"/>
        <w:left w:val="none" w:sz="0" w:space="0" w:color="auto"/>
        <w:bottom w:val="none" w:sz="0" w:space="0" w:color="auto"/>
        <w:right w:val="none" w:sz="0" w:space="0" w:color="auto"/>
      </w:divBdr>
    </w:div>
    <w:div w:id="85737662">
      <w:bodyDiv w:val="1"/>
      <w:marLeft w:val="0"/>
      <w:marRight w:val="0"/>
      <w:marTop w:val="0"/>
      <w:marBottom w:val="0"/>
      <w:divBdr>
        <w:top w:val="none" w:sz="0" w:space="0" w:color="auto"/>
        <w:left w:val="none" w:sz="0" w:space="0" w:color="auto"/>
        <w:bottom w:val="none" w:sz="0" w:space="0" w:color="auto"/>
        <w:right w:val="none" w:sz="0" w:space="0" w:color="auto"/>
      </w:divBdr>
    </w:div>
    <w:div w:id="89669229">
      <w:bodyDiv w:val="1"/>
      <w:marLeft w:val="0"/>
      <w:marRight w:val="0"/>
      <w:marTop w:val="0"/>
      <w:marBottom w:val="0"/>
      <w:divBdr>
        <w:top w:val="none" w:sz="0" w:space="0" w:color="auto"/>
        <w:left w:val="none" w:sz="0" w:space="0" w:color="auto"/>
        <w:bottom w:val="none" w:sz="0" w:space="0" w:color="auto"/>
        <w:right w:val="none" w:sz="0" w:space="0" w:color="auto"/>
      </w:divBdr>
    </w:div>
    <w:div w:id="98644869">
      <w:bodyDiv w:val="1"/>
      <w:marLeft w:val="0"/>
      <w:marRight w:val="0"/>
      <w:marTop w:val="0"/>
      <w:marBottom w:val="0"/>
      <w:divBdr>
        <w:top w:val="none" w:sz="0" w:space="0" w:color="auto"/>
        <w:left w:val="none" w:sz="0" w:space="0" w:color="auto"/>
        <w:bottom w:val="none" w:sz="0" w:space="0" w:color="auto"/>
        <w:right w:val="none" w:sz="0" w:space="0" w:color="auto"/>
      </w:divBdr>
    </w:div>
    <w:div w:id="99030281">
      <w:bodyDiv w:val="1"/>
      <w:marLeft w:val="0"/>
      <w:marRight w:val="0"/>
      <w:marTop w:val="0"/>
      <w:marBottom w:val="0"/>
      <w:divBdr>
        <w:top w:val="none" w:sz="0" w:space="0" w:color="auto"/>
        <w:left w:val="none" w:sz="0" w:space="0" w:color="auto"/>
        <w:bottom w:val="none" w:sz="0" w:space="0" w:color="auto"/>
        <w:right w:val="none" w:sz="0" w:space="0" w:color="auto"/>
      </w:divBdr>
    </w:div>
    <w:div w:id="100689907">
      <w:bodyDiv w:val="1"/>
      <w:marLeft w:val="0"/>
      <w:marRight w:val="0"/>
      <w:marTop w:val="0"/>
      <w:marBottom w:val="0"/>
      <w:divBdr>
        <w:top w:val="none" w:sz="0" w:space="0" w:color="auto"/>
        <w:left w:val="none" w:sz="0" w:space="0" w:color="auto"/>
        <w:bottom w:val="none" w:sz="0" w:space="0" w:color="auto"/>
        <w:right w:val="none" w:sz="0" w:space="0" w:color="auto"/>
      </w:divBdr>
    </w:div>
    <w:div w:id="109790013">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21851000">
      <w:bodyDiv w:val="1"/>
      <w:marLeft w:val="0"/>
      <w:marRight w:val="0"/>
      <w:marTop w:val="0"/>
      <w:marBottom w:val="0"/>
      <w:divBdr>
        <w:top w:val="none" w:sz="0" w:space="0" w:color="auto"/>
        <w:left w:val="none" w:sz="0" w:space="0" w:color="auto"/>
        <w:bottom w:val="none" w:sz="0" w:space="0" w:color="auto"/>
        <w:right w:val="none" w:sz="0" w:space="0" w:color="auto"/>
      </w:divBdr>
    </w:div>
    <w:div w:id="126629808">
      <w:bodyDiv w:val="1"/>
      <w:marLeft w:val="0"/>
      <w:marRight w:val="0"/>
      <w:marTop w:val="0"/>
      <w:marBottom w:val="0"/>
      <w:divBdr>
        <w:top w:val="none" w:sz="0" w:space="0" w:color="auto"/>
        <w:left w:val="none" w:sz="0" w:space="0" w:color="auto"/>
        <w:bottom w:val="none" w:sz="0" w:space="0" w:color="auto"/>
        <w:right w:val="none" w:sz="0" w:space="0" w:color="auto"/>
      </w:divBdr>
    </w:div>
    <w:div w:id="129594962">
      <w:bodyDiv w:val="1"/>
      <w:marLeft w:val="0"/>
      <w:marRight w:val="0"/>
      <w:marTop w:val="0"/>
      <w:marBottom w:val="0"/>
      <w:divBdr>
        <w:top w:val="none" w:sz="0" w:space="0" w:color="auto"/>
        <w:left w:val="none" w:sz="0" w:space="0" w:color="auto"/>
        <w:bottom w:val="none" w:sz="0" w:space="0" w:color="auto"/>
        <w:right w:val="none" w:sz="0" w:space="0" w:color="auto"/>
      </w:divBdr>
    </w:div>
    <w:div w:id="132867063">
      <w:bodyDiv w:val="1"/>
      <w:marLeft w:val="0"/>
      <w:marRight w:val="0"/>
      <w:marTop w:val="0"/>
      <w:marBottom w:val="0"/>
      <w:divBdr>
        <w:top w:val="none" w:sz="0" w:space="0" w:color="auto"/>
        <w:left w:val="none" w:sz="0" w:space="0" w:color="auto"/>
        <w:bottom w:val="none" w:sz="0" w:space="0" w:color="auto"/>
        <w:right w:val="none" w:sz="0" w:space="0" w:color="auto"/>
      </w:divBdr>
    </w:div>
    <w:div w:id="144053136">
      <w:bodyDiv w:val="1"/>
      <w:marLeft w:val="0"/>
      <w:marRight w:val="0"/>
      <w:marTop w:val="0"/>
      <w:marBottom w:val="0"/>
      <w:divBdr>
        <w:top w:val="none" w:sz="0" w:space="0" w:color="auto"/>
        <w:left w:val="none" w:sz="0" w:space="0" w:color="auto"/>
        <w:bottom w:val="none" w:sz="0" w:space="0" w:color="auto"/>
        <w:right w:val="none" w:sz="0" w:space="0" w:color="auto"/>
      </w:divBdr>
    </w:div>
    <w:div w:id="145325408">
      <w:bodyDiv w:val="1"/>
      <w:marLeft w:val="0"/>
      <w:marRight w:val="0"/>
      <w:marTop w:val="0"/>
      <w:marBottom w:val="0"/>
      <w:divBdr>
        <w:top w:val="none" w:sz="0" w:space="0" w:color="auto"/>
        <w:left w:val="none" w:sz="0" w:space="0" w:color="auto"/>
        <w:bottom w:val="none" w:sz="0" w:space="0" w:color="auto"/>
        <w:right w:val="none" w:sz="0" w:space="0" w:color="auto"/>
      </w:divBdr>
    </w:div>
    <w:div w:id="146702218">
      <w:bodyDiv w:val="1"/>
      <w:marLeft w:val="0"/>
      <w:marRight w:val="0"/>
      <w:marTop w:val="0"/>
      <w:marBottom w:val="0"/>
      <w:divBdr>
        <w:top w:val="none" w:sz="0" w:space="0" w:color="auto"/>
        <w:left w:val="none" w:sz="0" w:space="0" w:color="auto"/>
        <w:bottom w:val="none" w:sz="0" w:space="0" w:color="auto"/>
        <w:right w:val="none" w:sz="0" w:space="0" w:color="auto"/>
      </w:divBdr>
    </w:div>
    <w:div w:id="151602298">
      <w:bodyDiv w:val="1"/>
      <w:marLeft w:val="0"/>
      <w:marRight w:val="0"/>
      <w:marTop w:val="0"/>
      <w:marBottom w:val="0"/>
      <w:divBdr>
        <w:top w:val="none" w:sz="0" w:space="0" w:color="auto"/>
        <w:left w:val="none" w:sz="0" w:space="0" w:color="auto"/>
        <w:bottom w:val="none" w:sz="0" w:space="0" w:color="auto"/>
        <w:right w:val="none" w:sz="0" w:space="0" w:color="auto"/>
      </w:divBdr>
    </w:div>
    <w:div w:id="155846419">
      <w:bodyDiv w:val="1"/>
      <w:marLeft w:val="0"/>
      <w:marRight w:val="0"/>
      <w:marTop w:val="0"/>
      <w:marBottom w:val="0"/>
      <w:divBdr>
        <w:top w:val="none" w:sz="0" w:space="0" w:color="auto"/>
        <w:left w:val="none" w:sz="0" w:space="0" w:color="auto"/>
        <w:bottom w:val="none" w:sz="0" w:space="0" w:color="auto"/>
        <w:right w:val="none" w:sz="0" w:space="0" w:color="auto"/>
      </w:divBdr>
    </w:div>
    <w:div w:id="157691083">
      <w:bodyDiv w:val="1"/>
      <w:marLeft w:val="0"/>
      <w:marRight w:val="0"/>
      <w:marTop w:val="0"/>
      <w:marBottom w:val="0"/>
      <w:divBdr>
        <w:top w:val="none" w:sz="0" w:space="0" w:color="auto"/>
        <w:left w:val="none" w:sz="0" w:space="0" w:color="auto"/>
        <w:bottom w:val="none" w:sz="0" w:space="0" w:color="auto"/>
        <w:right w:val="none" w:sz="0" w:space="0" w:color="auto"/>
      </w:divBdr>
    </w:div>
    <w:div w:id="160581503">
      <w:bodyDiv w:val="1"/>
      <w:marLeft w:val="0"/>
      <w:marRight w:val="0"/>
      <w:marTop w:val="0"/>
      <w:marBottom w:val="0"/>
      <w:divBdr>
        <w:top w:val="none" w:sz="0" w:space="0" w:color="auto"/>
        <w:left w:val="none" w:sz="0" w:space="0" w:color="auto"/>
        <w:bottom w:val="none" w:sz="0" w:space="0" w:color="auto"/>
        <w:right w:val="none" w:sz="0" w:space="0" w:color="auto"/>
      </w:divBdr>
    </w:div>
    <w:div w:id="179390954">
      <w:bodyDiv w:val="1"/>
      <w:marLeft w:val="0"/>
      <w:marRight w:val="0"/>
      <w:marTop w:val="0"/>
      <w:marBottom w:val="0"/>
      <w:divBdr>
        <w:top w:val="none" w:sz="0" w:space="0" w:color="auto"/>
        <w:left w:val="none" w:sz="0" w:space="0" w:color="auto"/>
        <w:bottom w:val="none" w:sz="0" w:space="0" w:color="auto"/>
        <w:right w:val="none" w:sz="0" w:space="0" w:color="auto"/>
      </w:divBdr>
    </w:div>
    <w:div w:id="190727026">
      <w:bodyDiv w:val="1"/>
      <w:marLeft w:val="0"/>
      <w:marRight w:val="0"/>
      <w:marTop w:val="0"/>
      <w:marBottom w:val="0"/>
      <w:divBdr>
        <w:top w:val="none" w:sz="0" w:space="0" w:color="auto"/>
        <w:left w:val="none" w:sz="0" w:space="0" w:color="auto"/>
        <w:bottom w:val="none" w:sz="0" w:space="0" w:color="auto"/>
        <w:right w:val="none" w:sz="0" w:space="0" w:color="auto"/>
      </w:divBdr>
    </w:div>
    <w:div w:id="192886044">
      <w:bodyDiv w:val="1"/>
      <w:marLeft w:val="0"/>
      <w:marRight w:val="0"/>
      <w:marTop w:val="0"/>
      <w:marBottom w:val="0"/>
      <w:divBdr>
        <w:top w:val="none" w:sz="0" w:space="0" w:color="auto"/>
        <w:left w:val="none" w:sz="0" w:space="0" w:color="auto"/>
        <w:bottom w:val="none" w:sz="0" w:space="0" w:color="auto"/>
        <w:right w:val="none" w:sz="0" w:space="0" w:color="auto"/>
      </w:divBdr>
    </w:div>
    <w:div w:id="206836997">
      <w:bodyDiv w:val="1"/>
      <w:marLeft w:val="0"/>
      <w:marRight w:val="0"/>
      <w:marTop w:val="0"/>
      <w:marBottom w:val="0"/>
      <w:divBdr>
        <w:top w:val="none" w:sz="0" w:space="0" w:color="auto"/>
        <w:left w:val="none" w:sz="0" w:space="0" w:color="auto"/>
        <w:bottom w:val="none" w:sz="0" w:space="0" w:color="auto"/>
        <w:right w:val="none" w:sz="0" w:space="0" w:color="auto"/>
      </w:divBdr>
    </w:div>
    <w:div w:id="212083517">
      <w:bodyDiv w:val="1"/>
      <w:marLeft w:val="0"/>
      <w:marRight w:val="0"/>
      <w:marTop w:val="0"/>
      <w:marBottom w:val="0"/>
      <w:divBdr>
        <w:top w:val="none" w:sz="0" w:space="0" w:color="auto"/>
        <w:left w:val="none" w:sz="0" w:space="0" w:color="auto"/>
        <w:bottom w:val="none" w:sz="0" w:space="0" w:color="auto"/>
        <w:right w:val="none" w:sz="0" w:space="0" w:color="auto"/>
      </w:divBdr>
    </w:div>
    <w:div w:id="217477913">
      <w:bodyDiv w:val="1"/>
      <w:marLeft w:val="0"/>
      <w:marRight w:val="0"/>
      <w:marTop w:val="0"/>
      <w:marBottom w:val="0"/>
      <w:divBdr>
        <w:top w:val="none" w:sz="0" w:space="0" w:color="auto"/>
        <w:left w:val="none" w:sz="0" w:space="0" w:color="auto"/>
        <w:bottom w:val="none" w:sz="0" w:space="0" w:color="auto"/>
        <w:right w:val="none" w:sz="0" w:space="0" w:color="auto"/>
      </w:divBdr>
    </w:div>
    <w:div w:id="254484349">
      <w:bodyDiv w:val="1"/>
      <w:marLeft w:val="0"/>
      <w:marRight w:val="0"/>
      <w:marTop w:val="0"/>
      <w:marBottom w:val="0"/>
      <w:divBdr>
        <w:top w:val="none" w:sz="0" w:space="0" w:color="auto"/>
        <w:left w:val="none" w:sz="0" w:space="0" w:color="auto"/>
        <w:bottom w:val="none" w:sz="0" w:space="0" w:color="auto"/>
        <w:right w:val="none" w:sz="0" w:space="0" w:color="auto"/>
      </w:divBdr>
    </w:div>
    <w:div w:id="284240979">
      <w:bodyDiv w:val="1"/>
      <w:marLeft w:val="0"/>
      <w:marRight w:val="0"/>
      <w:marTop w:val="0"/>
      <w:marBottom w:val="0"/>
      <w:divBdr>
        <w:top w:val="none" w:sz="0" w:space="0" w:color="auto"/>
        <w:left w:val="none" w:sz="0" w:space="0" w:color="auto"/>
        <w:bottom w:val="none" w:sz="0" w:space="0" w:color="auto"/>
        <w:right w:val="none" w:sz="0" w:space="0" w:color="auto"/>
      </w:divBdr>
    </w:div>
    <w:div w:id="287443385">
      <w:bodyDiv w:val="1"/>
      <w:marLeft w:val="0"/>
      <w:marRight w:val="0"/>
      <w:marTop w:val="0"/>
      <w:marBottom w:val="0"/>
      <w:divBdr>
        <w:top w:val="none" w:sz="0" w:space="0" w:color="auto"/>
        <w:left w:val="none" w:sz="0" w:space="0" w:color="auto"/>
        <w:bottom w:val="none" w:sz="0" w:space="0" w:color="auto"/>
        <w:right w:val="none" w:sz="0" w:space="0" w:color="auto"/>
      </w:divBdr>
    </w:div>
    <w:div w:id="315299527">
      <w:bodyDiv w:val="1"/>
      <w:marLeft w:val="0"/>
      <w:marRight w:val="0"/>
      <w:marTop w:val="0"/>
      <w:marBottom w:val="0"/>
      <w:divBdr>
        <w:top w:val="none" w:sz="0" w:space="0" w:color="auto"/>
        <w:left w:val="none" w:sz="0" w:space="0" w:color="auto"/>
        <w:bottom w:val="none" w:sz="0" w:space="0" w:color="auto"/>
        <w:right w:val="none" w:sz="0" w:space="0" w:color="auto"/>
      </w:divBdr>
    </w:div>
    <w:div w:id="325322969">
      <w:bodyDiv w:val="1"/>
      <w:marLeft w:val="0"/>
      <w:marRight w:val="0"/>
      <w:marTop w:val="0"/>
      <w:marBottom w:val="0"/>
      <w:divBdr>
        <w:top w:val="none" w:sz="0" w:space="0" w:color="auto"/>
        <w:left w:val="none" w:sz="0" w:space="0" w:color="auto"/>
        <w:bottom w:val="none" w:sz="0" w:space="0" w:color="auto"/>
        <w:right w:val="none" w:sz="0" w:space="0" w:color="auto"/>
      </w:divBdr>
    </w:div>
    <w:div w:id="335501813">
      <w:bodyDiv w:val="1"/>
      <w:marLeft w:val="0"/>
      <w:marRight w:val="0"/>
      <w:marTop w:val="0"/>
      <w:marBottom w:val="0"/>
      <w:divBdr>
        <w:top w:val="none" w:sz="0" w:space="0" w:color="auto"/>
        <w:left w:val="none" w:sz="0" w:space="0" w:color="auto"/>
        <w:bottom w:val="none" w:sz="0" w:space="0" w:color="auto"/>
        <w:right w:val="none" w:sz="0" w:space="0" w:color="auto"/>
      </w:divBdr>
    </w:div>
    <w:div w:id="348411125">
      <w:bodyDiv w:val="1"/>
      <w:marLeft w:val="0"/>
      <w:marRight w:val="0"/>
      <w:marTop w:val="0"/>
      <w:marBottom w:val="0"/>
      <w:divBdr>
        <w:top w:val="none" w:sz="0" w:space="0" w:color="auto"/>
        <w:left w:val="none" w:sz="0" w:space="0" w:color="auto"/>
        <w:bottom w:val="none" w:sz="0" w:space="0" w:color="auto"/>
        <w:right w:val="none" w:sz="0" w:space="0" w:color="auto"/>
      </w:divBdr>
    </w:div>
    <w:div w:id="351684770">
      <w:bodyDiv w:val="1"/>
      <w:marLeft w:val="0"/>
      <w:marRight w:val="0"/>
      <w:marTop w:val="0"/>
      <w:marBottom w:val="0"/>
      <w:divBdr>
        <w:top w:val="none" w:sz="0" w:space="0" w:color="auto"/>
        <w:left w:val="none" w:sz="0" w:space="0" w:color="auto"/>
        <w:bottom w:val="none" w:sz="0" w:space="0" w:color="auto"/>
        <w:right w:val="none" w:sz="0" w:space="0" w:color="auto"/>
      </w:divBdr>
    </w:div>
    <w:div w:id="363798265">
      <w:bodyDiv w:val="1"/>
      <w:marLeft w:val="0"/>
      <w:marRight w:val="0"/>
      <w:marTop w:val="0"/>
      <w:marBottom w:val="0"/>
      <w:divBdr>
        <w:top w:val="none" w:sz="0" w:space="0" w:color="auto"/>
        <w:left w:val="none" w:sz="0" w:space="0" w:color="auto"/>
        <w:bottom w:val="none" w:sz="0" w:space="0" w:color="auto"/>
        <w:right w:val="none" w:sz="0" w:space="0" w:color="auto"/>
      </w:divBdr>
    </w:div>
    <w:div w:id="372266815">
      <w:bodyDiv w:val="1"/>
      <w:marLeft w:val="0"/>
      <w:marRight w:val="0"/>
      <w:marTop w:val="0"/>
      <w:marBottom w:val="0"/>
      <w:divBdr>
        <w:top w:val="none" w:sz="0" w:space="0" w:color="auto"/>
        <w:left w:val="none" w:sz="0" w:space="0" w:color="auto"/>
        <w:bottom w:val="none" w:sz="0" w:space="0" w:color="auto"/>
        <w:right w:val="none" w:sz="0" w:space="0" w:color="auto"/>
      </w:divBdr>
    </w:div>
    <w:div w:id="373233626">
      <w:bodyDiv w:val="1"/>
      <w:marLeft w:val="0"/>
      <w:marRight w:val="0"/>
      <w:marTop w:val="0"/>
      <w:marBottom w:val="0"/>
      <w:divBdr>
        <w:top w:val="none" w:sz="0" w:space="0" w:color="auto"/>
        <w:left w:val="none" w:sz="0" w:space="0" w:color="auto"/>
        <w:bottom w:val="none" w:sz="0" w:space="0" w:color="auto"/>
        <w:right w:val="none" w:sz="0" w:space="0" w:color="auto"/>
      </w:divBdr>
    </w:div>
    <w:div w:id="386883305">
      <w:bodyDiv w:val="1"/>
      <w:marLeft w:val="0"/>
      <w:marRight w:val="0"/>
      <w:marTop w:val="0"/>
      <w:marBottom w:val="0"/>
      <w:divBdr>
        <w:top w:val="none" w:sz="0" w:space="0" w:color="auto"/>
        <w:left w:val="none" w:sz="0" w:space="0" w:color="auto"/>
        <w:bottom w:val="none" w:sz="0" w:space="0" w:color="auto"/>
        <w:right w:val="none" w:sz="0" w:space="0" w:color="auto"/>
      </w:divBdr>
    </w:div>
    <w:div w:id="388530123">
      <w:bodyDiv w:val="1"/>
      <w:marLeft w:val="0"/>
      <w:marRight w:val="0"/>
      <w:marTop w:val="0"/>
      <w:marBottom w:val="0"/>
      <w:divBdr>
        <w:top w:val="none" w:sz="0" w:space="0" w:color="auto"/>
        <w:left w:val="none" w:sz="0" w:space="0" w:color="auto"/>
        <w:bottom w:val="none" w:sz="0" w:space="0" w:color="auto"/>
        <w:right w:val="none" w:sz="0" w:space="0" w:color="auto"/>
      </w:divBdr>
    </w:div>
    <w:div w:id="392697515">
      <w:bodyDiv w:val="1"/>
      <w:marLeft w:val="0"/>
      <w:marRight w:val="0"/>
      <w:marTop w:val="0"/>
      <w:marBottom w:val="0"/>
      <w:divBdr>
        <w:top w:val="none" w:sz="0" w:space="0" w:color="auto"/>
        <w:left w:val="none" w:sz="0" w:space="0" w:color="auto"/>
        <w:bottom w:val="none" w:sz="0" w:space="0" w:color="auto"/>
        <w:right w:val="none" w:sz="0" w:space="0" w:color="auto"/>
      </w:divBdr>
    </w:div>
    <w:div w:id="403837385">
      <w:bodyDiv w:val="1"/>
      <w:marLeft w:val="0"/>
      <w:marRight w:val="0"/>
      <w:marTop w:val="0"/>
      <w:marBottom w:val="0"/>
      <w:divBdr>
        <w:top w:val="none" w:sz="0" w:space="0" w:color="auto"/>
        <w:left w:val="none" w:sz="0" w:space="0" w:color="auto"/>
        <w:bottom w:val="none" w:sz="0" w:space="0" w:color="auto"/>
        <w:right w:val="none" w:sz="0" w:space="0" w:color="auto"/>
      </w:divBdr>
    </w:div>
    <w:div w:id="426969605">
      <w:bodyDiv w:val="1"/>
      <w:marLeft w:val="0"/>
      <w:marRight w:val="0"/>
      <w:marTop w:val="0"/>
      <w:marBottom w:val="0"/>
      <w:divBdr>
        <w:top w:val="none" w:sz="0" w:space="0" w:color="auto"/>
        <w:left w:val="none" w:sz="0" w:space="0" w:color="auto"/>
        <w:bottom w:val="none" w:sz="0" w:space="0" w:color="auto"/>
        <w:right w:val="none" w:sz="0" w:space="0" w:color="auto"/>
      </w:divBdr>
    </w:div>
    <w:div w:id="433281703">
      <w:bodyDiv w:val="1"/>
      <w:marLeft w:val="0"/>
      <w:marRight w:val="0"/>
      <w:marTop w:val="0"/>
      <w:marBottom w:val="0"/>
      <w:divBdr>
        <w:top w:val="none" w:sz="0" w:space="0" w:color="auto"/>
        <w:left w:val="none" w:sz="0" w:space="0" w:color="auto"/>
        <w:bottom w:val="none" w:sz="0" w:space="0" w:color="auto"/>
        <w:right w:val="none" w:sz="0" w:space="0" w:color="auto"/>
      </w:divBdr>
    </w:div>
    <w:div w:id="437264191">
      <w:bodyDiv w:val="1"/>
      <w:marLeft w:val="0"/>
      <w:marRight w:val="0"/>
      <w:marTop w:val="0"/>
      <w:marBottom w:val="0"/>
      <w:divBdr>
        <w:top w:val="none" w:sz="0" w:space="0" w:color="auto"/>
        <w:left w:val="none" w:sz="0" w:space="0" w:color="auto"/>
        <w:bottom w:val="none" w:sz="0" w:space="0" w:color="auto"/>
        <w:right w:val="none" w:sz="0" w:space="0" w:color="auto"/>
      </w:divBdr>
    </w:div>
    <w:div w:id="438526215">
      <w:bodyDiv w:val="1"/>
      <w:marLeft w:val="0"/>
      <w:marRight w:val="0"/>
      <w:marTop w:val="0"/>
      <w:marBottom w:val="0"/>
      <w:divBdr>
        <w:top w:val="none" w:sz="0" w:space="0" w:color="auto"/>
        <w:left w:val="none" w:sz="0" w:space="0" w:color="auto"/>
        <w:bottom w:val="none" w:sz="0" w:space="0" w:color="auto"/>
        <w:right w:val="none" w:sz="0" w:space="0" w:color="auto"/>
      </w:divBdr>
    </w:div>
    <w:div w:id="441538852">
      <w:bodyDiv w:val="1"/>
      <w:marLeft w:val="0"/>
      <w:marRight w:val="0"/>
      <w:marTop w:val="0"/>
      <w:marBottom w:val="0"/>
      <w:divBdr>
        <w:top w:val="none" w:sz="0" w:space="0" w:color="auto"/>
        <w:left w:val="none" w:sz="0" w:space="0" w:color="auto"/>
        <w:bottom w:val="none" w:sz="0" w:space="0" w:color="auto"/>
        <w:right w:val="none" w:sz="0" w:space="0" w:color="auto"/>
      </w:divBdr>
    </w:div>
    <w:div w:id="443614365">
      <w:bodyDiv w:val="1"/>
      <w:marLeft w:val="0"/>
      <w:marRight w:val="0"/>
      <w:marTop w:val="0"/>
      <w:marBottom w:val="0"/>
      <w:divBdr>
        <w:top w:val="none" w:sz="0" w:space="0" w:color="auto"/>
        <w:left w:val="none" w:sz="0" w:space="0" w:color="auto"/>
        <w:bottom w:val="none" w:sz="0" w:space="0" w:color="auto"/>
        <w:right w:val="none" w:sz="0" w:space="0" w:color="auto"/>
      </w:divBdr>
    </w:div>
    <w:div w:id="448932901">
      <w:bodyDiv w:val="1"/>
      <w:marLeft w:val="0"/>
      <w:marRight w:val="0"/>
      <w:marTop w:val="0"/>
      <w:marBottom w:val="0"/>
      <w:divBdr>
        <w:top w:val="none" w:sz="0" w:space="0" w:color="auto"/>
        <w:left w:val="none" w:sz="0" w:space="0" w:color="auto"/>
        <w:bottom w:val="none" w:sz="0" w:space="0" w:color="auto"/>
        <w:right w:val="none" w:sz="0" w:space="0" w:color="auto"/>
      </w:divBdr>
    </w:div>
    <w:div w:id="450394036">
      <w:bodyDiv w:val="1"/>
      <w:marLeft w:val="0"/>
      <w:marRight w:val="0"/>
      <w:marTop w:val="0"/>
      <w:marBottom w:val="0"/>
      <w:divBdr>
        <w:top w:val="none" w:sz="0" w:space="0" w:color="auto"/>
        <w:left w:val="none" w:sz="0" w:space="0" w:color="auto"/>
        <w:bottom w:val="none" w:sz="0" w:space="0" w:color="auto"/>
        <w:right w:val="none" w:sz="0" w:space="0" w:color="auto"/>
      </w:divBdr>
    </w:div>
    <w:div w:id="452361483">
      <w:bodyDiv w:val="1"/>
      <w:marLeft w:val="0"/>
      <w:marRight w:val="0"/>
      <w:marTop w:val="0"/>
      <w:marBottom w:val="0"/>
      <w:divBdr>
        <w:top w:val="none" w:sz="0" w:space="0" w:color="auto"/>
        <w:left w:val="none" w:sz="0" w:space="0" w:color="auto"/>
        <w:bottom w:val="none" w:sz="0" w:space="0" w:color="auto"/>
        <w:right w:val="none" w:sz="0" w:space="0" w:color="auto"/>
      </w:divBdr>
    </w:div>
    <w:div w:id="460850611">
      <w:bodyDiv w:val="1"/>
      <w:marLeft w:val="0"/>
      <w:marRight w:val="0"/>
      <w:marTop w:val="0"/>
      <w:marBottom w:val="0"/>
      <w:divBdr>
        <w:top w:val="none" w:sz="0" w:space="0" w:color="auto"/>
        <w:left w:val="none" w:sz="0" w:space="0" w:color="auto"/>
        <w:bottom w:val="none" w:sz="0" w:space="0" w:color="auto"/>
        <w:right w:val="none" w:sz="0" w:space="0" w:color="auto"/>
      </w:divBdr>
    </w:div>
    <w:div w:id="463281340">
      <w:bodyDiv w:val="1"/>
      <w:marLeft w:val="0"/>
      <w:marRight w:val="0"/>
      <w:marTop w:val="0"/>
      <w:marBottom w:val="0"/>
      <w:divBdr>
        <w:top w:val="none" w:sz="0" w:space="0" w:color="auto"/>
        <w:left w:val="none" w:sz="0" w:space="0" w:color="auto"/>
        <w:bottom w:val="none" w:sz="0" w:space="0" w:color="auto"/>
        <w:right w:val="none" w:sz="0" w:space="0" w:color="auto"/>
      </w:divBdr>
    </w:div>
    <w:div w:id="468205444">
      <w:bodyDiv w:val="1"/>
      <w:marLeft w:val="0"/>
      <w:marRight w:val="0"/>
      <w:marTop w:val="0"/>
      <w:marBottom w:val="0"/>
      <w:divBdr>
        <w:top w:val="none" w:sz="0" w:space="0" w:color="auto"/>
        <w:left w:val="none" w:sz="0" w:space="0" w:color="auto"/>
        <w:bottom w:val="none" w:sz="0" w:space="0" w:color="auto"/>
        <w:right w:val="none" w:sz="0" w:space="0" w:color="auto"/>
      </w:divBdr>
    </w:div>
    <w:div w:id="478888938">
      <w:bodyDiv w:val="1"/>
      <w:marLeft w:val="0"/>
      <w:marRight w:val="0"/>
      <w:marTop w:val="0"/>
      <w:marBottom w:val="0"/>
      <w:divBdr>
        <w:top w:val="none" w:sz="0" w:space="0" w:color="auto"/>
        <w:left w:val="none" w:sz="0" w:space="0" w:color="auto"/>
        <w:bottom w:val="none" w:sz="0" w:space="0" w:color="auto"/>
        <w:right w:val="none" w:sz="0" w:space="0" w:color="auto"/>
      </w:divBdr>
    </w:div>
    <w:div w:id="483934432">
      <w:bodyDiv w:val="1"/>
      <w:marLeft w:val="0"/>
      <w:marRight w:val="0"/>
      <w:marTop w:val="0"/>
      <w:marBottom w:val="0"/>
      <w:divBdr>
        <w:top w:val="none" w:sz="0" w:space="0" w:color="auto"/>
        <w:left w:val="none" w:sz="0" w:space="0" w:color="auto"/>
        <w:bottom w:val="none" w:sz="0" w:space="0" w:color="auto"/>
        <w:right w:val="none" w:sz="0" w:space="0" w:color="auto"/>
      </w:divBdr>
    </w:div>
    <w:div w:id="487593040">
      <w:bodyDiv w:val="1"/>
      <w:marLeft w:val="0"/>
      <w:marRight w:val="0"/>
      <w:marTop w:val="0"/>
      <w:marBottom w:val="0"/>
      <w:divBdr>
        <w:top w:val="none" w:sz="0" w:space="0" w:color="auto"/>
        <w:left w:val="none" w:sz="0" w:space="0" w:color="auto"/>
        <w:bottom w:val="none" w:sz="0" w:space="0" w:color="auto"/>
        <w:right w:val="none" w:sz="0" w:space="0" w:color="auto"/>
      </w:divBdr>
    </w:div>
    <w:div w:id="493028959">
      <w:bodyDiv w:val="1"/>
      <w:marLeft w:val="0"/>
      <w:marRight w:val="0"/>
      <w:marTop w:val="0"/>
      <w:marBottom w:val="0"/>
      <w:divBdr>
        <w:top w:val="none" w:sz="0" w:space="0" w:color="auto"/>
        <w:left w:val="none" w:sz="0" w:space="0" w:color="auto"/>
        <w:bottom w:val="none" w:sz="0" w:space="0" w:color="auto"/>
        <w:right w:val="none" w:sz="0" w:space="0" w:color="auto"/>
      </w:divBdr>
    </w:div>
    <w:div w:id="498235458">
      <w:bodyDiv w:val="1"/>
      <w:marLeft w:val="0"/>
      <w:marRight w:val="0"/>
      <w:marTop w:val="0"/>
      <w:marBottom w:val="0"/>
      <w:divBdr>
        <w:top w:val="none" w:sz="0" w:space="0" w:color="auto"/>
        <w:left w:val="none" w:sz="0" w:space="0" w:color="auto"/>
        <w:bottom w:val="none" w:sz="0" w:space="0" w:color="auto"/>
        <w:right w:val="none" w:sz="0" w:space="0" w:color="auto"/>
      </w:divBdr>
    </w:div>
    <w:div w:id="504244174">
      <w:bodyDiv w:val="1"/>
      <w:marLeft w:val="0"/>
      <w:marRight w:val="0"/>
      <w:marTop w:val="0"/>
      <w:marBottom w:val="0"/>
      <w:divBdr>
        <w:top w:val="none" w:sz="0" w:space="0" w:color="auto"/>
        <w:left w:val="none" w:sz="0" w:space="0" w:color="auto"/>
        <w:bottom w:val="none" w:sz="0" w:space="0" w:color="auto"/>
        <w:right w:val="none" w:sz="0" w:space="0" w:color="auto"/>
      </w:divBdr>
    </w:div>
    <w:div w:id="513811491">
      <w:bodyDiv w:val="1"/>
      <w:marLeft w:val="0"/>
      <w:marRight w:val="0"/>
      <w:marTop w:val="0"/>
      <w:marBottom w:val="0"/>
      <w:divBdr>
        <w:top w:val="none" w:sz="0" w:space="0" w:color="auto"/>
        <w:left w:val="none" w:sz="0" w:space="0" w:color="auto"/>
        <w:bottom w:val="none" w:sz="0" w:space="0" w:color="auto"/>
        <w:right w:val="none" w:sz="0" w:space="0" w:color="auto"/>
      </w:divBdr>
    </w:div>
    <w:div w:id="519511720">
      <w:bodyDiv w:val="1"/>
      <w:marLeft w:val="0"/>
      <w:marRight w:val="0"/>
      <w:marTop w:val="0"/>
      <w:marBottom w:val="0"/>
      <w:divBdr>
        <w:top w:val="none" w:sz="0" w:space="0" w:color="auto"/>
        <w:left w:val="none" w:sz="0" w:space="0" w:color="auto"/>
        <w:bottom w:val="none" w:sz="0" w:space="0" w:color="auto"/>
        <w:right w:val="none" w:sz="0" w:space="0" w:color="auto"/>
      </w:divBdr>
    </w:div>
    <w:div w:id="521749879">
      <w:bodyDiv w:val="1"/>
      <w:marLeft w:val="0"/>
      <w:marRight w:val="0"/>
      <w:marTop w:val="0"/>
      <w:marBottom w:val="0"/>
      <w:divBdr>
        <w:top w:val="none" w:sz="0" w:space="0" w:color="auto"/>
        <w:left w:val="none" w:sz="0" w:space="0" w:color="auto"/>
        <w:bottom w:val="none" w:sz="0" w:space="0" w:color="auto"/>
        <w:right w:val="none" w:sz="0" w:space="0" w:color="auto"/>
      </w:divBdr>
    </w:div>
    <w:div w:id="527834894">
      <w:bodyDiv w:val="1"/>
      <w:marLeft w:val="0"/>
      <w:marRight w:val="0"/>
      <w:marTop w:val="0"/>
      <w:marBottom w:val="0"/>
      <w:divBdr>
        <w:top w:val="none" w:sz="0" w:space="0" w:color="auto"/>
        <w:left w:val="none" w:sz="0" w:space="0" w:color="auto"/>
        <w:bottom w:val="none" w:sz="0" w:space="0" w:color="auto"/>
        <w:right w:val="none" w:sz="0" w:space="0" w:color="auto"/>
      </w:divBdr>
    </w:div>
    <w:div w:id="528419132">
      <w:bodyDiv w:val="1"/>
      <w:marLeft w:val="0"/>
      <w:marRight w:val="0"/>
      <w:marTop w:val="0"/>
      <w:marBottom w:val="0"/>
      <w:divBdr>
        <w:top w:val="none" w:sz="0" w:space="0" w:color="auto"/>
        <w:left w:val="none" w:sz="0" w:space="0" w:color="auto"/>
        <w:bottom w:val="none" w:sz="0" w:space="0" w:color="auto"/>
        <w:right w:val="none" w:sz="0" w:space="0" w:color="auto"/>
      </w:divBdr>
    </w:div>
    <w:div w:id="529994774">
      <w:bodyDiv w:val="1"/>
      <w:marLeft w:val="0"/>
      <w:marRight w:val="0"/>
      <w:marTop w:val="0"/>
      <w:marBottom w:val="0"/>
      <w:divBdr>
        <w:top w:val="none" w:sz="0" w:space="0" w:color="auto"/>
        <w:left w:val="none" w:sz="0" w:space="0" w:color="auto"/>
        <w:bottom w:val="none" w:sz="0" w:space="0" w:color="auto"/>
        <w:right w:val="none" w:sz="0" w:space="0" w:color="auto"/>
      </w:divBdr>
    </w:div>
    <w:div w:id="541017324">
      <w:bodyDiv w:val="1"/>
      <w:marLeft w:val="0"/>
      <w:marRight w:val="0"/>
      <w:marTop w:val="0"/>
      <w:marBottom w:val="0"/>
      <w:divBdr>
        <w:top w:val="none" w:sz="0" w:space="0" w:color="auto"/>
        <w:left w:val="none" w:sz="0" w:space="0" w:color="auto"/>
        <w:bottom w:val="none" w:sz="0" w:space="0" w:color="auto"/>
        <w:right w:val="none" w:sz="0" w:space="0" w:color="auto"/>
      </w:divBdr>
    </w:div>
    <w:div w:id="542644312">
      <w:bodyDiv w:val="1"/>
      <w:marLeft w:val="0"/>
      <w:marRight w:val="0"/>
      <w:marTop w:val="0"/>
      <w:marBottom w:val="0"/>
      <w:divBdr>
        <w:top w:val="none" w:sz="0" w:space="0" w:color="auto"/>
        <w:left w:val="none" w:sz="0" w:space="0" w:color="auto"/>
        <w:bottom w:val="none" w:sz="0" w:space="0" w:color="auto"/>
        <w:right w:val="none" w:sz="0" w:space="0" w:color="auto"/>
      </w:divBdr>
    </w:div>
    <w:div w:id="559485518">
      <w:bodyDiv w:val="1"/>
      <w:marLeft w:val="0"/>
      <w:marRight w:val="0"/>
      <w:marTop w:val="0"/>
      <w:marBottom w:val="0"/>
      <w:divBdr>
        <w:top w:val="none" w:sz="0" w:space="0" w:color="auto"/>
        <w:left w:val="none" w:sz="0" w:space="0" w:color="auto"/>
        <w:bottom w:val="none" w:sz="0" w:space="0" w:color="auto"/>
        <w:right w:val="none" w:sz="0" w:space="0" w:color="auto"/>
      </w:divBdr>
    </w:div>
    <w:div w:id="563174887">
      <w:bodyDiv w:val="1"/>
      <w:marLeft w:val="0"/>
      <w:marRight w:val="0"/>
      <w:marTop w:val="0"/>
      <w:marBottom w:val="0"/>
      <w:divBdr>
        <w:top w:val="none" w:sz="0" w:space="0" w:color="auto"/>
        <w:left w:val="none" w:sz="0" w:space="0" w:color="auto"/>
        <w:bottom w:val="none" w:sz="0" w:space="0" w:color="auto"/>
        <w:right w:val="none" w:sz="0" w:space="0" w:color="auto"/>
      </w:divBdr>
    </w:div>
    <w:div w:id="583956457">
      <w:bodyDiv w:val="1"/>
      <w:marLeft w:val="0"/>
      <w:marRight w:val="0"/>
      <w:marTop w:val="0"/>
      <w:marBottom w:val="0"/>
      <w:divBdr>
        <w:top w:val="none" w:sz="0" w:space="0" w:color="auto"/>
        <w:left w:val="none" w:sz="0" w:space="0" w:color="auto"/>
        <w:bottom w:val="none" w:sz="0" w:space="0" w:color="auto"/>
        <w:right w:val="none" w:sz="0" w:space="0" w:color="auto"/>
      </w:divBdr>
    </w:div>
    <w:div w:id="596211044">
      <w:bodyDiv w:val="1"/>
      <w:marLeft w:val="0"/>
      <w:marRight w:val="0"/>
      <w:marTop w:val="0"/>
      <w:marBottom w:val="0"/>
      <w:divBdr>
        <w:top w:val="none" w:sz="0" w:space="0" w:color="auto"/>
        <w:left w:val="none" w:sz="0" w:space="0" w:color="auto"/>
        <w:bottom w:val="none" w:sz="0" w:space="0" w:color="auto"/>
        <w:right w:val="none" w:sz="0" w:space="0" w:color="auto"/>
      </w:divBdr>
    </w:div>
    <w:div w:id="619916304">
      <w:bodyDiv w:val="1"/>
      <w:marLeft w:val="0"/>
      <w:marRight w:val="0"/>
      <w:marTop w:val="0"/>
      <w:marBottom w:val="0"/>
      <w:divBdr>
        <w:top w:val="none" w:sz="0" w:space="0" w:color="auto"/>
        <w:left w:val="none" w:sz="0" w:space="0" w:color="auto"/>
        <w:bottom w:val="none" w:sz="0" w:space="0" w:color="auto"/>
        <w:right w:val="none" w:sz="0" w:space="0" w:color="auto"/>
      </w:divBdr>
    </w:div>
    <w:div w:id="644971242">
      <w:bodyDiv w:val="1"/>
      <w:marLeft w:val="0"/>
      <w:marRight w:val="0"/>
      <w:marTop w:val="0"/>
      <w:marBottom w:val="0"/>
      <w:divBdr>
        <w:top w:val="none" w:sz="0" w:space="0" w:color="auto"/>
        <w:left w:val="none" w:sz="0" w:space="0" w:color="auto"/>
        <w:bottom w:val="none" w:sz="0" w:space="0" w:color="auto"/>
        <w:right w:val="none" w:sz="0" w:space="0" w:color="auto"/>
      </w:divBdr>
    </w:div>
    <w:div w:id="648091975">
      <w:bodyDiv w:val="1"/>
      <w:marLeft w:val="0"/>
      <w:marRight w:val="0"/>
      <w:marTop w:val="0"/>
      <w:marBottom w:val="0"/>
      <w:divBdr>
        <w:top w:val="none" w:sz="0" w:space="0" w:color="auto"/>
        <w:left w:val="none" w:sz="0" w:space="0" w:color="auto"/>
        <w:bottom w:val="none" w:sz="0" w:space="0" w:color="auto"/>
        <w:right w:val="none" w:sz="0" w:space="0" w:color="auto"/>
      </w:divBdr>
    </w:div>
    <w:div w:id="681323793">
      <w:bodyDiv w:val="1"/>
      <w:marLeft w:val="0"/>
      <w:marRight w:val="0"/>
      <w:marTop w:val="0"/>
      <w:marBottom w:val="0"/>
      <w:divBdr>
        <w:top w:val="none" w:sz="0" w:space="0" w:color="auto"/>
        <w:left w:val="none" w:sz="0" w:space="0" w:color="auto"/>
        <w:bottom w:val="none" w:sz="0" w:space="0" w:color="auto"/>
        <w:right w:val="none" w:sz="0" w:space="0" w:color="auto"/>
      </w:divBdr>
    </w:div>
    <w:div w:id="683551000">
      <w:bodyDiv w:val="1"/>
      <w:marLeft w:val="0"/>
      <w:marRight w:val="0"/>
      <w:marTop w:val="0"/>
      <w:marBottom w:val="0"/>
      <w:divBdr>
        <w:top w:val="none" w:sz="0" w:space="0" w:color="auto"/>
        <w:left w:val="none" w:sz="0" w:space="0" w:color="auto"/>
        <w:bottom w:val="none" w:sz="0" w:space="0" w:color="auto"/>
        <w:right w:val="none" w:sz="0" w:space="0" w:color="auto"/>
      </w:divBdr>
    </w:div>
    <w:div w:id="698706856">
      <w:bodyDiv w:val="1"/>
      <w:marLeft w:val="0"/>
      <w:marRight w:val="0"/>
      <w:marTop w:val="0"/>
      <w:marBottom w:val="0"/>
      <w:divBdr>
        <w:top w:val="none" w:sz="0" w:space="0" w:color="auto"/>
        <w:left w:val="none" w:sz="0" w:space="0" w:color="auto"/>
        <w:bottom w:val="none" w:sz="0" w:space="0" w:color="auto"/>
        <w:right w:val="none" w:sz="0" w:space="0" w:color="auto"/>
      </w:divBdr>
    </w:div>
    <w:div w:id="714086764">
      <w:bodyDiv w:val="1"/>
      <w:marLeft w:val="0"/>
      <w:marRight w:val="0"/>
      <w:marTop w:val="0"/>
      <w:marBottom w:val="0"/>
      <w:divBdr>
        <w:top w:val="none" w:sz="0" w:space="0" w:color="auto"/>
        <w:left w:val="none" w:sz="0" w:space="0" w:color="auto"/>
        <w:bottom w:val="none" w:sz="0" w:space="0" w:color="auto"/>
        <w:right w:val="none" w:sz="0" w:space="0" w:color="auto"/>
      </w:divBdr>
    </w:div>
    <w:div w:id="714937020">
      <w:bodyDiv w:val="1"/>
      <w:marLeft w:val="0"/>
      <w:marRight w:val="0"/>
      <w:marTop w:val="0"/>
      <w:marBottom w:val="0"/>
      <w:divBdr>
        <w:top w:val="none" w:sz="0" w:space="0" w:color="auto"/>
        <w:left w:val="none" w:sz="0" w:space="0" w:color="auto"/>
        <w:bottom w:val="none" w:sz="0" w:space="0" w:color="auto"/>
        <w:right w:val="none" w:sz="0" w:space="0" w:color="auto"/>
      </w:divBdr>
    </w:div>
    <w:div w:id="716318794">
      <w:bodyDiv w:val="1"/>
      <w:marLeft w:val="0"/>
      <w:marRight w:val="0"/>
      <w:marTop w:val="0"/>
      <w:marBottom w:val="0"/>
      <w:divBdr>
        <w:top w:val="none" w:sz="0" w:space="0" w:color="auto"/>
        <w:left w:val="none" w:sz="0" w:space="0" w:color="auto"/>
        <w:bottom w:val="none" w:sz="0" w:space="0" w:color="auto"/>
        <w:right w:val="none" w:sz="0" w:space="0" w:color="auto"/>
      </w:divBdr>
    </w:div>
    <w:div w:id="726102637">
      <w:bodyDiv w:val="1"/>
      <w:marLeft w:val="0"/>
      <w:marRight w:val="0"/>
      <w:marTop w:val="0"/>
      <w:marBottom w:val="0"/>
      <w:divBdr>
        <w:top w:val="none" w:sz="0" w:space="0" w:color="auto"/>
        <w:left w:val="none" w:sz="0" w:space="0" w:color="auto"/>
        <w:bottom w:val="none" w:sz="0" w:space="0" w:color="auto"/>
        <w:right w:val="none" w:sz="0" w:space="0" w:color="auto"/>
      </w:divBdr>
    </w:div>
    <w:div w:id="732044986">
      <w:bodyDiv w:val="1"/>
      <w:marLeft w:val="0"/>
      <w:marRight w:val="0"/>
      <w:marTop w:val="0"/>
      <w:marBottom w:val="0"/>
      <w:divBdr>
        <w:top w:val="none" w:sz="0" w:space="0" w:color="auto"/>
        <w:left w:val="none" w:sz="0" w:space="0" w:color="auto"/>
        <w:bottom w:val="none" w:sz="0" w:space="0" w:color="auto"/>
        <w:right w:val="none" w:sz="0" w:space="0" w:color="auto"/>
      </w:divBdr>
    </w:div>
    <w:div w:id="735518883">
      <w:bodyDiv w:val="1"/>
      <w:marLeft w:val="0"/>
      <w:marRight w:val="0"/>
      <w:marTop w:val="0"/>
      <w:marBottom w:val="0"/>
      <w:divBdr>
        <w:top w:val="none" w:sz="0" w:space="0" w:color="auto"/>
        <w:left w:val="none" w:sz="0" w:space="0" w:color="auto"/>
        <w:bottom w:val="none" w:sz="0" w:space="0" w:color="auto"/>
        <w:right w:val="none" w:sz="0" w:space="0" w:color="auto"/>
      </w:divBdr>
    </w:div>
    <w:div w:id="747462049">
      <w:bodyDiv w:val="1"/>
      <w:marLeft w:val="0"/>
      <w:marRight w:val="0"/>
      <w:marTop w:val="0"/>
      <w:marBottom w:val="0"/>
      <w:divBdr>
        <w:top w:val="none" w:sz="0" w:space="0" w:color="auto"/>
        <w:left w:val="none" w:sz="0" w:space="0" w:color="auto"/>
        <w:bottom w:val="none" w:sz="0" w:space="0" w:color="auto"/>
        <w:right w:val="none" w:sz="0" w:space="0" w:color="auto"/>
      </w:divBdr>
    </w:div>
    <w:div w:id="760839659">
      <w:bodyDiv w:val="1"/>
      <w:marLeft w:val="0"/>
      <w:marRight w:val="0"/>
      <w:marTop w:val="0"/>
      <w:marBottom w:val="0"/>
      <w:divBdr>
        <w:top w:val="none" w:sz="0" w:space="0" w:color="auto"/>
        <w:left w:val="none" w:sz="0" w:space="0" w:color="auto"/>
        <w:bottom w:val="none" w:sz="0" w:space="0" w:color="auto"/>
        <w:right w:val="none" w:sz="0" w:space="0" w:color="auto"/>
      </w:divBdr>
    </w:div>
    <w:div w:id="768043359">
      <w:bodyDiv w:val="1"/>
      <w:marLeft w:val="0"/>
      <w:marRight w:val="0"/>
      <w:marTop w:val="0"/>
      <w:marBottom w:val="0"/>
      <w:divBdr>
        <w:top w:val="none" w:sz="0" w:space="0" w:color="auto"/>
        <w:left w:val="none" w:sz="0" w:space="0" w:color="auto"/>
        <w:bottom w:val="none" w:sz="0" w:space="0" w:color="auto"/>
        <w:right w:val="none" w:sz="0" w:space="0" w:color="auto"/>
      </w:divBdr>
    </w:div>
    <w:div w:id="770055539">
      <w:bodyDiv w:val="1"/>
      <w:marLeft w:val="0"/>
      <w:marRight w:val="0"/>
      <w:marTop w:val="0"/>
      <w:marBottom w:val="0"/>
      <w:divBdr>
        <w:top w:val="none" w:sz="0" w:space="0" w:color="auto"/>
        <w:left w:val="none" w:sz="0" w:space="0" w:color="auto"/>
        <w:bottom w:val="none" w:sz="0" w:space="0" w:color="auto"/>
        <w:right w:val="none" w:sz="0" w:space="0" w:color="auto"/>
      </w:divBdr>
    </w:div>
    <w:div w:id="775639891">
      <w:bodyDiv w:val="1"/>
      <w:marLeft w:val="0"/>
      <w:marRight w:val="0"/>
      <w:marTop w:val="0"/>
      <w:marBottom w:val="0"/>
      <w:divBdr>
        <w:top w:val="none" w:sz="0" w:space="0" w:color="auto"/>
        <w:left w:val="none" w:sz="0" w:space="0" w:color="auto"/>
        <w:bottom w:val="none" w:sz="0" w:space="0" w:color="auto"/>
        <w:right w:val="none" w:sz="0" w:space="0" w:color="auto"/>
      </w:divBdr>
    </w:div>
    <w:div w:id="781456612">
      <w:bodyDiv w:val="1"/>
      <w:marLeft w:val="0"/>
      <w:marRight w:val="0"/>
      <w:marTop w:val="0"/>
      <w:marBottom w:val="0"/>
      <w:divBdr>
        <w:top w:val="none" w:sz="0" w:space="0" w:color="auto"/>
        <w:left w:val="none" w:sz="0" w:space="0" w:color="auto"/>
        <w:bottom w:val="none" w:sz="0" w:space="0" w:color="auto"/>
        <w:right w:val="none" w:sz="0" w:space="0" w:color="auto"/>
      </w:divBdr>
    </w:div>
    <w:div w:id="782766481">
      <w:bodyDiv w:val="1"/>
      <w:marLeft w:val="0"/>
      <w:marRight w:val="0"/>
      <w:marTop w:val="0"/>
      <w:marBottom w:val="0"/>
      <w:divBdr>
        <w:top w:val="none" w:sz="0" w:space="0" w:color="auto"/>
        <w:left w:val="none" w:sz="0" w:space="0" w:color="auto"/>
        <w:bottom w:val="none" w:sz="0" w:space="0" w:color="auto"/>
        <w:right w:val="none" w:sz="0" w:space="0" w:color="auto"/>
      </w:divBdr>
    </w:div>
    <w:div w:id="784236020">
      <w:bodyDiv w:val="1"/>
      <w:marLeft w:val="0"/>
      <w:marRight w:val="0"/>
      <w:marTop w:val="0"/>
      <w:marBottom w:val="0"/>
      <w:divBdr>
        <w:top w:val="none" w:sz="0" w:space="0" w:color="auto"/>
        <w:left w:val="none" w:sz="0" w:space="0" w:color="auto"/>
        <w:bottom w:val="none" w:sz="0" w:space="0" w:color="auto"/>
        <w:right w:val="none" w:sz="0" w:space="0" w:color="auto"/>
      </w:divBdr>
    </w:div>
    <w:div w:id="784470699">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05926575">
      <w:bodyDiv w:val="1"/>
      <w:marLeft w:val="0"/>
      <w:marRight w:val="0"/>
      <w:marTop w:val="0"/>
      <w:marBottom w:val="0"/>
      <w:divBdr>
        <w:top w:val="none" w:sz="0" w:space="0" w:color="auto"/>
        <w:left w:val="none" w:sz="0" w:space="0" w:color="auto"/>
        <w:bottom w:val="none" w:sz="0" w:space="0" w:color="auto"/>
        <w:right w:val="none" w:sz="0" w:space="0" w:color="auto"/>
      </w:divBdr>
    </w:div>
    <w:div w:id="810829592">
      <w:bodyDiv w:val="1"/>
      <w:marLeft w:val="0"/>
      <w:marRight w:val="0"/>
      <w:marTop w:val="0"/>
      <w:marBottom w:val="0"/>
      <w:divBdr>
        <w:top w:val="none" w:sz="0" w:space="0" w:color="auto"/>
        <w:left w:val="none" w:sz="0" w:space="0" w:color="auto"/>
        <w:bottom w:val="none" w:sz="0" w:space="0" w:color="auto"/>
        <w:right w:val="none" w:sz="0" w:space="0" w:color="auto"/>
      </w:divBdr>
    </w:div>
    <w:div w:id="817303936">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32448870">
      <w:bodyDiv w:val="1"/>
      <w:marLeft w:val="0"/>
      <w:marRight w:val="0"/>
      <w:marTop w:val="0"/>
      <w:marBottom w:val="0"/>
      <w:divBdr>
        <w:top w:val="none" w:sz="0" w:space="0" w:color="auto"/>
        <w:left w:val="none" w:sz="0" w:space="0" w:color="auto"/>
        <w:bottom w:val="none" w:sz="0" w:space="0" w:color="auto"/>
        <w:right w:val="none" w:sz="0" w:space="0" w:color="auto"/>
      </w:divBdr>
    </w:div>
    <w:div w:id="842165504">
      <w:bodyDiv w:val="1"/>
      <w:marLeft w:val="0"/>
      <w:marRight w:val="0"/>
      <w:marTop w:val="0"/>
      <w:marBottom w:val="0"/>
      <w:divBdr>
        <w:top w:val="none" w:sz="0" w:space="0" w:color="auto"/>
        <w:left w:val="none" w:sz="0" w:space="0" w:color="auto"/>
        <w:bottom w:val="none" w:sz="0" w:space="0" w:color="auto"/>
        <w:right w:val="none" w:sz="0" w:space="0" w:color="auto"/>
      </w:divBdr>
    </w:div>
    <w:div w:id="845753332">
      <w:bodyDiv w:val="1"/>
      <w:marLeft w:val="0"/>
      <w:marRight w:val="0"/>
      <w:marTop w:val="0"/>
      <w:marBottom w:val="0"/>
      <w:divBdr>
        <w:top w:val="none" w:sz="0" w:space="0" w:color="auto"/>
        <w:left w:val="none" w:sz="0" w:space="0" w:color="auto"/>
        <w:bottom w:val="none" w:sz="0" w:space="0" w:color="auto"/>
        <w:right w:val="none" w:sz="0" w:space="0" w:color="auto"/>
      </w:divBdr>
    </w:div>
    <w:div w:id="847060963">
      <w:bodyDiv w:val="1"/>
      <w:marLeft w:val="0"/>
      <w:marRight w:val="0"/>
      <w:marTop w:val="0"/>
      <w:marBottom w:val="0"/>
      <w:divBdr>
        <w:top w:val="none" w:sz="0" w:space="0" w:color="auto"/>
        <w:left w:val="none" w:sz="0" w:space="0" w:color="auto"/>
        <w:bottom w:val="none" w:sz="0" w:space="0" w:color="auto"/>
        <w:right w:val="none" w:sz="0" w:space="0" w:color="auto"/>
      </w:divBdr>
    </w:div>
    <w:div w:id="848449801">
      <w:bodyDiv w:val="1"/>
      <w:marLeft w:val="0"/>
      <w:marRight w:val="0"/>
      <w:marTop w:val="0"/>
      <w:marBottom w:val="0"/>
      <w:divBdr>
        <w:top w:val="none" w:sz="0" w:space="0" w:color="auto"/>
        <w:left w:val="none" w:sz="0" w:space="0" w:color="auto"/>
        <w:bottom w:val="none" w:sz="0" w:space="0" w:color="auto"/>
        <w:right w:val="none" w:sz="0" w:space="0" w:color="auto"/>
      </w:divBdr>
    </w:div>
    <w:div w:id="852262155">
      <w:bodyDiv w:val="1"/>
      <w:marLeft w:val="0"/>
      <w:marRight w:val="0"/>
      <w:marTop w:val="0"/>
      <w:marBottom w:val="0"/>
      <w:divBdr>
        <w:top w:val="none" w:sz="0" w:space="0" w:color="auto"/>
        <w:left w:val="none" w:sz="0" w:space="0" w:color="auto"/>
        <w:bottom w:val="none" w:sz="0" w:space="0" w:color="auto"/>
        <w:right w:val="none" w:sz="0" w:space="0" w:color="auto"/>
      </w:divBdr>
    </w:div>
    <w:div w:id="857744209">
      <w:bodyDiv w:val="1"/>
      <w:marLeft w:val="0"/>
      <w:marRight w:val="0"/>
      <w:marTop w:val="0"/>
      <w:marBottom w:val="0"/>
      <w:divBdr>
        <w:top w:val="none" w:sz="0" w:space="0" w:color="auto"/>
        <w:left w:val="none" w:sz="0" w:space="0" w:color="auto"/>
        <w:bottom w:val="none" w:sz="0" w:space="0" w:color="auto"/>
        <w:right w:val="none" w:sz="0" w:space="0" w:color="auto"/>
      </w:divBdr>
    </w:div>
    <w:div w:id="874344540">
      <w:bodyDiv w:val="1"/>
      <w:marLeft w:val="0"/>
      <w:marRight w:val="0"/>
      <w:marTop w:val="0"/>
      <w:marBottom w:val="0"/>
      <w:divBdr>
        <w:top w:val="none" w:sz="0" w:space="0" w:color="auto"/>
        <w:left w:val="none" w:sz="0" w:space="0" w:color="auto"/>
        <w:bottom w:val="none" w:sz="0" w:space="0" w:color="auto"/>
        <w:right w:val="none" w:sz="0" w:space="0" w:color="auto"/>
      </w:divBdr>
    </w:div>
    <w:div w:id="884372833">
      <w:bodyDiv w:val="1"/>
      <w:marLeft w:val="0"/>
      <w:marRight w:val="0"/>
      <w:marTop w:val="0"/>
      <w:marBottom w:val="0"/>
      <w:divBdr>
        <w:top w:val="none" w:sz="0" w:space="0" w:color="auto"/>
        <w:left w:val="none" w:sz="0" w:space="0" w:color="auto"/>
        <w:bottom w:val="none" w:sz="0" w:space="0" w:color="auto"/>
        <w:right w:val="none" w:sz="0" w:space="0" w:color="auto"/>
      </w:divBdr>
    </w:div>
    <w:div w:id="888878739">
      <w:bodyDiv w:val="1"/>
      <w:marLeft w:val="0"/>
      <w:marRight w:val="0"/>
      <w:marTop w:val="0"/>
      <w:marBottom w:val="0"/>
      <w:divBdr>
        <w:top w:val="none" w:sz="0" w:space="0" w:color="auto"/>
        <w:left w:val="none" w:sz="0" w:space="0" w:color="auto"/>
        <w:bottom w:val="none" w:sz="0" w:space="0" w:color="auto"/>
        <w:right w:val="none" w:sz="0" w:space="0" w:color="auto"/>
      </w:divBdr>
    </w:div>
    <w:div w:id="898520431">
      <w:bodyDiv w:val="1"/>
      <w:marLeft w:val="0"/>
      <w:marRight w:val="0"/>
      <w:marTop w:val="0"/>
      <w:marBottom w:val="0"/>
      <w:divBdr>
        <w:top w:val="none" w:sz="0" w:space="0" w:color="auto"/>
        <w:left w:val="none" w:sz="0" w:space="0" w:color="auto"/>
        <w:bottom w:val="none" w:sz="0" w:space="0" w:color="auto"/>
        <w:right w:val="none" w:sz="0" w:space="0" w:color="auto"/>
      </w:divBdr>
    </w:div>
    <w:div w:id="909265969">
      <w:bodyDiv w:val="1"/>
      <w:marLeft w:val="0"/>
      <w:marRight w:val="0"/>
      <w:marTop w:val="0"/>
      <w:marBottom w:val="0"/>
      <w:divBdr>
        <w:top w:val="none" w:sz="0" w:space="0" w:color="auto"/>
        <w:left w:val="none" w:sz="0" w:space="0" w:color="auto"/>
        <w:bottom w:val="none" w:sz="0" w:space="0" w:color="auto"/>
        <w:right w:val="none" w:sz="0" w:space="0" w:color="auto"/>
      </w:divBdr>
    </w:div>
    <w:div w:id="917204877">
      <w:bodyDiv w:val="1"/>
      <w:marLeft w:val="0"/>
      <w:marRight w:val="0"/>
      <w:marTop w:val="0"/>
      <w:marBottom w:val="0"/>
      <w:divBdr>
        <w:top w:val="none" w:sz="0" w:space="0" w:color="auto"/>
        <w:left w:val="none" w:sz="0" w:space="0" w:color="auto"/>
        <w:bottom w:val="none" w:sz="0" w:space="0" w:color="auto"/>
        <w:right w:val="none" w:sz="0" w:space="0" w:color="auto"/>
      </w:divBdr>
    </w:div>
    <w:div w:id="920678144">
      <w:bodyDiv w:val="1"/>
      <w:marLeft w:val="0"/>
      <w:marRight w:val="0"/>
      <w:marTop w:val="0"/>
      <w:marBottom w:val="0"/>
      <w:divBdr>
        <w:top w:val="none" w:sz="0" w:space="0" w:color="auto"/>
        <w:left w:val="none" w:sz="0" w:space="0" w:color="auto"/>
        <w:bottom w:val="none" w:sz="0" w:space="0" w:color="auto"/>
        <w:right w:val="none" w:sz="0" w:space="0" w:color="auto"/>
      </w:divBdr>
    </w:div>
    <w:div w:id="923300554">
      <w:bodyDiv w:val="1"/>
      <w:marLeft w:val="0"/>
      <w:marRight w:val="0"/>
      <w:marTop w:val="0"/>
      <w:marBottom w:val="0"/>
      <w:divBdr>
        <w:top w:val="none" w:sz="0" w:space="0" w:color="auto"/>
        <w:left w:val="none" w:sz="0" w:space="0" w:color="auto"/>
        <w:bottom w:val="none" w:sz="0" w:space="0" w:color="auto"/>
        <w:right w:val="none" w:sz="0" w:space="0" w:color="auto"/>
      </w:divBdr>
    </w:div>
    <w:div w:id="926693130">
      <w:bodyDiv w:val="1"/>
      <w:marLeft w:val="0"/>
      <w:marRight w:val="0"/>
      <w:marTop w:val="0"/>
      <w:marBottom w:val="0"/>
      <w:divBdr>
        <w:top w:val="none" w:sz="0" w:space="0" w:color="auto"/>
        <w:left w:val="none" w:sz="0" w:space="0" w:color="auto"/>
        <w:bottom w:val="none" w:sz="0" w:space="0" w:color="auto"/>
        <w:right w:val="none" w:sz="0" w:space="0" w:color="auto"/>
      </w:divBdr>
    </w:div>
    <w:div w:id="930047229">
      <w:bodyDiv w:val="1"/>
      <w:marLeft w:val="0"/>
      <w:marRight w:val="0"/>
      <w:marTop w:val="0"/>
      <w:marBottom w:val="0"/>
      <w:divBdr>
        <w:top w:val="none" w:sz="0" w:space="0" w:color="auto"/>
        <w:left w:val="none" w:sz="0" w:space="0" w:color="auto"/>
        <w:bottom w:val="none" w:sz="0" w:space="0" w:color="auto"/>
        <w:right w:val="none" w:sz="0" w:space="0" w:color="auto"/>
      </w:divBdr>
    </w:div>
    <w:div w:id="932905386">
      <w:bodyDiv w:val="1"/>
      <w:marLeft w:val="0"/>
      <w:marRight w:val="0"/>
      <w:marTop w:val="0"/>
      <w:marBottom w:val="0"/>
      <w:divBdr>
        <w:top w:val="none" w:sz="0" w:space="0" w:color="auto"/>
        <w:left w:val="none" w:sz="0" w:space="0" w:color="auto"/>
        <w:bottom w:val="none" w:sz="0" w:space="0" w:color="auto"/>
        <w:right w:val="none" w:sz="0" w:space="0" w:color="auto"/>
      </w:divBdr>
    </w:div>
    <w:div w:id="936332360">
      <w:bodyDiv w:val="1"/>
      <w:marLeft w:val="0"/>
      <w:marRight w:val="0"/>
      <w:marTop w:val="0"/>
      <w:marBottom w:val="0"/>
      <w:divBdr>
        <w:top w:val="none" w:sz="0" w:space="0" w:color="auto"/>
        <w:left w:val="none" w:sz="0" w:space="0" w:color="auto"/>
        <w:bottom w:val="none" w:sz="0" w:space="0" w:color="auto"/>
        <w:right w:val="none" w:sz="0" w:space="0" w:color="auto"/>
      </w:divBdr>
    </w:div>
    <w:div w:id="952790740">
      <w:bodyDiv w:val="1"/>
      <w:marLeft w:val="0"/>
      <w:marRight w:val="0"/>
      <w:marTop w:val="0"/>
      <w:marBottom w:val="0"/>
      <w:divBdr>
        <w:top w:val="none" w:sz="0" w:space="0" w:color="auto"/>
        <w:left w:val="none" w:sz="0" w:space="0" w:color="auto"/>
        <w:bottom w:val="none" w:sz="0" w:space="0" w:color="auto"/>
        <w:right w:val="none" w:sz="0" w:space="0" w:color="auto"/>
      </w:divBdr>
    </w:div>
    <w:div w:id="953560602">
      <w:bodyDiv w:val="1"/>
      <w:marLeft w:val="0"/>
      <w:marRight w:val="0"/>
      <w:marTop w:val="0"/>
      <w:marBottom w:val="0"/>
      <w:divBdr>
        <w:top w:val="none" w:sz="0" w:space="0" w:color="auto"/>
        <w:left w:val="none" w:sz="0" w:space="0" w:color="auto"/>
        <w:bottom w:val="none" w:sz="0" w:space="0" w:color="auto"/>
        <w:right w:val="none" w:sz="0" w:space="0" w:color="auto"/>
      </w:divBdr>
    </w:div>
    <w:div w:id="957680808">
      <w:bodyDiv w:val="1"/>
      <w:marLeft w:val="0"/>
      <w:marRight w:val="0"/>
      <w:marTop w:val="0"/>
      <w:marBottom w:val="0"/>
      <w:divBdr>
        <w:top w:val="none" w:sz="0" w:space="0" w:color="auto"/>
        <w:left w:val="none" w:sz="0" w:space="0" w:color="auto"/>
        <w:bottom w:val="none" w:sz="0" w:space="0" w:color="auto"/>
        <w:right w:val="none" w:sz="0" w:space="0" w:color="auto"/>
      </w:divBdr>
    </w:div>
    <w:div w:id="960258567">
      <w:bodyDiv w:val="1"/>
      <w:marLeft w:val="0"/>
      <w:marRight w:val="0"/>
      <w:marTop w:val="0"/>
      <w:marBottom w:val="0"/>
      <w:divBdr>
        <w:top w:val="none" w:sz="0" w:space="0" w:color="auto"/>
        <w:left w:val="none" w:sz="0" w:space="0" w:color="auto"/>
        <w:bottom w:val="none" w:sz="0" w:space="0" w:color="auto"/>
        <w:right w:val="none" w:sz="0" w:space="0" w:color="auto"/>
      </w:divBdr>
    </w:div>
    <w:div w:id="983389892">
      <w:bodyDiv w:val="1"/>
      <w:marLeft w:val="0"/>
      <w:marRight w:val="0"/>
      <w:marTop w:val="0"/>
      <w:marBottom w:val="0"/>
      <w:divBdr>
        <w:top w:val="none" w:sz="0" w:space="0" w:color="auto"/>
        <w:left w:val="none" w:sz="0" w:space="0" w:color="auto"/>
        <w:bottom w:val="none" w:sz="0" w:space="0" w:color="auto"/>
        <w:right w:val="none" w:sz="0" w:space="0" w:color="auto"/>
      </w:divBdr>
    </w:div>
    <w:div w:id="987443191">
      <w:bodyDiv w:val="1"/>
      <w:marLeft w:val="0"/>
      <w:marRight w:val="0"/>
      <w:marTop w:val="0"/>
      <w:marBottom w:val="0"/>
      <w:divBdr>
        <w:top w:val="none" w:sz="0" w:space="0" w:color="auto"/>
        <w:left w:val="none" w:sz="0" w:space="0" w:color="auto"/>
        <w:bottom w:val="none" w:sz="0" w:space="0" w:color="auto"/>
        <w:right w:val="none" w:sz="0" w:space="0" w:color="auto"/>
      </w:divBdr>
    </w:div>
    <w:div w:id="1018040903">
      <w:bodyDiv w:val="1"/>
      <w:marLeft w:val="0"/>
      <w:marRight w:val="0"/>
      <w:marTop w:val="0"/>
      <w:marBottom w:val="0"/>
      <w:divBdr>
        <w:top w:val="none" w:sz="0" w:space="0" w:color="auto"/>
        <w:left w:val="none" w:sz="0" w:space="0" w:color="auto"/>
        <w:bottom w:val="none" w:sz="0" w:space="0" w:color="auto"/>
        <w:right w:val="none" w:sz="0" w:space="0" w:color="auto"/>
      </w:divBdr>
    </w:div>
    <w:div w:id="1021199259">
      <w:bodyDiv w:val="1"/>
      <w:marLeft w:val="0"/>
      <w:marRight w:val="0"/>
      <w:marTop w:val="0"/>
      <w:marBottom w:val="0"/>
      <w:divBdr>
        <w:top w:val="none" w:sz="0" w:space="0" w:color="auto"/>
        <w:left w:val="none" w:sz="0" w:space="0" w:color="auto"/>
        <w:bottom w:val="none" w:sz="0" w:space="0" w:color="auto"/>
        <w:right w:val="none" w:sz="0" w:space="0" w:color="auto"/>
      </w:divBdr>
    </w:div>
    <w:div w:id="1026952755">
      <w:bodyDiv w:val="1"/>
      <w:marLeft w:val="0"/>
      <w:marRight w:val="0"/>
      <w:marTop w:val="0"/>
      <w:marBottom w:val="0"/>
      <w:divBdr>
        <w:top w:val="none" w:sz="0" w:space="0" w:color="auto"/>
        <w:left w:val="none" w:sz="0" w:space="0" w:color="auto"/>
        <w:bottom w:val="none" w:sz="0" w:space="0" w:color="auto"/>
        <w:right w:val="none" w:sz="0" w:space="0" w:color="auto"/>
      </w:divBdr>
    </w:div>
    <w:div w:id="1028288102">
      <w:bodyDiv w:val="1"/>
      <w:marLeft w:val="0"/>
      <w:marRight w:val="0"/>
      <w:marTop w:val="0"/>
      <w:marBottom w:val="0"/>
      <w:divBdr>
        <w:top w:val="none" w:sz="0" w:space="0" w:color="auto"/>
        <w:left w:val="none" w:sz="0" w:space="0" w:color="auto"/>
        <w:bottom w:val="none" w:sz="0" w:space="0" w:color="auto"/>
        <w:right w:val="none" w:sz="0" w:space="0" w:color="auto"/>
      </w:divBdr>
    </w:div>
    <w:div w:id="1047097632">
      <w:bodyDiv w:val="1"/>
      <w:marLeft w:val="0"/>
      <w:marRight w:val="0"/>
      <w:marTop w:val="0"/>
      <w:marBottom w:val="0"/>
      <w:divBdr>
        <w:top w:val="none" w:sz="0" w:space="0" w:color="auto"/>
        <w:left w:val="none" w:sz="0" w:space="0" w:color="auto"/>
        <w:bottom w:val="none" w:sz="0" w:space="0" w:color="auto"/>
        <w:right w:val="none" w:sz="0" w:space="0" w:color="auto"/>
      </w:divBdr>
    </w:div>
    <w:div w:id="1048529781">
      <w:bodyDiv w:val="1"/>
      <w:marLeft w:val="0"/>
      <w:marRight w:val="0"/>
      <w:marTop w:val="0"/>
      <w:marBottom w:val="0"/>
      <w:divBdr>
        <w:top w:val="none" w:sz="0" w:space="0" w:color="auto"/>
        <w:left w:val="none" w:sz="0" w:space="0" w:color="auto"/>
        <w:bottom w:val="none" w:sz="0" w:space="0" w:color="auto"/>
        <w:right w:val="none" w:sz="0" w:space="0" w:color="auto"/>
      </w:divBdr>
    </w:div>
    <w:div w:id="1049693861">
      <w:bodyDiv w:val="1"/>
      <w:marLeft w:val="0"/>
      <w:marRight w:val="0"/>
      <w:marTop w:val="0"/>
      <w:marBottom w:val="0"/>
      <w:divBdr>
        <w:top w:val="none" w:sz="0" w:space="0" w:color="auto"/>
        <w:left w:val="none" w:sz="0" w:space="0" w:color="auto"/>
        <w:bottom w:val="none" w:sz="0" w:space="0" w:color="auto"/>
        <w:right w:val="none" w:sz="0" w:space="0" w:color="auto"/>
      </w:divBdr>
    </w:div>
    <w:div w:id="1055355647">
      <w:bodyDiv w:val="1"/>
      <w:marLeft w:val="0"/>
      <w:marRight w:val="0"/>
      <w:marTop w:val="0"/>
      <w:marBottom w:val="0"/>
      <w:divBdr>
        <w:top w:val="none" w:sz="0" w:space="0" w:color="auto"/>
        <w:left w:val="none" w:sz="0" w:space="0" w:color="auto"/>
        <w:bottom w:val="none" w:sz="0" w:space="0" w:color="auto"/>
        <w:right w:val="none" w:sz="0" w:space="0" w:color="auto"/>
      </w:divBdr>
    </w:div>
    <w:div w:id="1058552065">
      <w:bodyDiv w:val="1"/>
      <w:marLeft w:val="0"/>
      <w:marRight w:val="0"/>
      <w:marTop w:val="0"/>
      <w:marBottom w:val="0"/>
      <w:divBdr>
        <w:top w:val="none" w:sz="0" w:space="0" w:color="auto"/>
        <w:left w:val="none" w:sz="0" w:space="0" w:color="auto"/>
        <w:bottom w:val="none" w:sz="0" w:space="0" w:color="auto"/>
        <w:right w:val="none" w:sz="0" w:space="0" w:color="auto"/>
      </w:divBdr>
    </w:div>
    <w:div w:id="1065761086">
      <w:bodyDiv w:val="1"/>
      <w:marLeft w:val="0"/>
      <w:marRight w:val="0"/>
      <w:marTop w:val="0"/>
      <w:marBottom w:val="0"/>
      <w:divBdr>
        <w:top w:val="none" w:sz="0" w:space="0" w:color="auto"/>
        <w:left w:val="none" w:sz="0" w:space="0" w:color="auto"/>
        <w:bottom w:val="none" w:sz="0" w:space="0" w:color="auto"/>
        <w:right w:val="none" w:sz="0" w:space="0" w:color="auto"/>
      </w:divBdr>
    </w:div>
    <w:div w:id="1077366084">
      <w:bodyDiv w:val="1"/>
      <w:marLeft w:val="0"/>
      <w:marRight w:val="0"/>
      <w:marTop w:val="0"/>
      <w:marBottom w:val="0"/>
      <w:divBdr>
        <w:top w:val="none" w:sz="0" w:space="0" w:color="auto"/>
        <w:left w:val="none" w:sz="0" w:space="0" w:color="auto"/>
        <w:bottom w:val="none" w:sz="0" w:space="0" w:color="auto"/>
        <w:right w:val="none" w:sz="0" w:space="0" w:color="auto"/>
      </w:divBdr>
    </w:div>
    <w:div w:id="1086803178">
      <w:bodyDiv w:val="1"/>
      <w:marLeft w:val="0"/>
      <w:marRight w:val="0"/>
      <w:marTop w:val="0"/>
      <w:marBottom w:val="0"/>
      <w:divBdr>
        <w:top w:val="none" w:sz="0" w:space="0" w:color="auto"/>
        <w:left w:val="none" w:sz="0" w:space="0" w:color="auto"/>
        <w:bottom w:val="none" w:sz="0" w:space="0" w:color="auto"/>
        <w:right w:val="none" w:sz="0" w:space="0" w:color="auto"/>
      </w:divBdr>
    </w:div>
    <w:div w:id="1090155044">
      <w:bodyDiv w:val="1"/>
      <w:marLeft w:val="0"/>
      <w:marRight w:val="0"/>
      <w:marTop w:val="0"/>
      <w:marBottom w:val="0"/>
      <w:divBdr>
        <w:top w:val="none" w:sz="0" w:space="0" w:color="auto"/>
        <w:left w:val="none" w:sz="0" w:space="0" w:color="auto"/>
        <w:bottom w:val="none" w:sz="0" w:space="0" w:color="auto"/>
        <w:right w:val="none" w:sz="0" w:space="0" w:color="auto"/>
      </w:divBdr>
    </w:div>
    <w:div w:id="1092314655">
      <w:bodyDiv w:val="1"/>
      <w:marLeft w:val="0"/>
      <w:marRight w:val="0"/>
      <w:marTop w:val="0"/>
      <w:marBottom w:val="0"/>
      <w:divBdr>
        <w:top w:val="none" w:sz="0" w:space="0" w:color="auto"/>
        <w:left w:val="none" w:sz="0" w:space="0" w:color="auto"/>
        <w:bottom w:val="none" w:sz="0" w:space="0" w:color="auto"/>
        <w:right w:val="none" w:sz="0" w:space="0" w:color="auto"/>
      </w:divBdr>
    </w:div>
    <w:div w:id="1106584939">
      <w:bodyDiv w:val="1"/>
      <w:marLeft w:val="0"/>
      <w:marRight w:val="0"/>
      <w:marTop w:val="0"/>
      <w:marBottom w:val="0"/>
      <w:divBdr>
        <w:top w:val="none" w:sz="0" w:space="0" w:color="auto"/>
        <w:left w:val="none" w:sz="0" w:space="0" w:color="auto"/>
        <w:bottom w:val="none" w:sz="0" w:space="0" w:color="auto"/>
        <w:right w:val="none" w:sz="0" w:space="0" w:color="auto"/>
      </w:divBdr>
    </w:div>
    <w:div w:id="1107038817">
      <w:bodyDiv w:val="1"/>
      <w:marLeft w:val="0"/>
      <w:marRight w:val="0"/>
      <w:marTop w:val="0"/>
      <w:marBottom w:val="0"/>
      <w:divBdr>
        <w:top w:val="none" w:sz="0" w:space="0" w:color="auto"/>
        <w:left w:val="none" w:sz="0" w:space="0" w:color="auto"/>
        <w:bottom w:val="none" w:sz="0" w:space="0" w:color="auto"/>
        <w:right w:val="none" w:sz="0" w:space="0" w:color="auto"/>
      </w:divBdr>
    </w:div>
    <w:div w:id="1112867580">
      <w:bodyDiv w:val="1"/>
      <w:marLeft w:val="0"/>
      <w:marRight w:val="0"/>
      <w:marTop w:val="0"/>
      <w:marBottom w:val="0"/>
      <w:divBdr>
        <w:top w:val="none" w:sz="0" w:space="0" w:color="auto"/>
        <w:left w:val="none" w:sz="0" w:space="0" w:color="auto"/>
        <w:bottom w:val="none" w:sz="0" w:space="0" w:color="auto"/>
        <w:right w:val="none" w:sz="0" w:space="0" w:color="auto"/>
      </w:divBdr>
    </w:div>
    <w:div w:id="1134447772">
      <w:bodyDiv w:val="1"/>
      <w:marLeft w:val="0"/>
      <w:marRight w:val="0"/>
      <w:marTop w:val="0"/>
      <w:marBottom w:val="0"/>
      <w:divBdr>
        <w:top w:val="none" w:sz="0" w:space="0" w:color="auto"/>
        <w:left w:val="none" w:sz="0" w:space="0" w:color="auto"/>
        <w:bottom w:val="none" w:sz="0" w:space="0" w:color="auto"/>
        <w:right w:val="none" w:sz="0" w:space="0" w:color="auto"/>
      </w:divBdr>
    </w:div>
    <w:div w:id="1137919338">
      <w:bodyDiv w:val="1"/>
      <w:marLeft w:val="0"/>
      <w:marRight w:val="0"/>
      <w:marTop w:val="0"/>
      <w:marBottom w:val="0"/>
      <w:divBdr>
        <w:top w:val="none" w:sz="0" w:space="0" w:color="auto"/>
        <w:left w:val="none" w:sz="0" w:space="0" w:color="auto"/>
        <w:bottom w:val="none" w:sz="0" w:space="0" w:color="auto"/>
        <w:right w:val="none" w:sz="0" w:space="0" w:color="auto"/>
      </w:divBdr>
    </w:div>
    <w:div w:id="1143501871">
      <w:bodyDiv w:val="1"/>
      <w:marLeft w:val="0"/>
      <w:marRight w:val="0"/>
      <w:marTop w:val="0"/>
      <w:marBottom w:val="0"/>
      <w:divBdr>
        <w:top w:val="none" w:sz="0" w:space="0" w:color="auto"/>
        <w:left w:val="none" w:sz="0" w:space="0" w:color="auto"/>
        <w:bottom w:val="none" w:sz="0" w:space="0" w:color="auto"/>
        <w:right w:val="none" w:sz="0" w:space="0" w:color="auto"/>
      </w:divBdr>
    </w:div>
    <w:div w:id="1143546087">
      <w:bodyDiv w:val="1"/>
      <w:marLeft w:val="0"/>
      <w:marRight w:val="0"/>
      <w:marTop w:val="0"/>
      <w:marBottom w:val="0"/>
      <w:divBdr>
        <w:top w:val="none" w:sz="0" w:space="0" w:color="auto"/>
        <w:left w:val="none" w:sz="0" w:space="0" w:color="auto"/>
        <w:bottom w:val="none" w:sz="0" w:space="0" w:color="auto"/>
        <w:right w:val="none" w:sz="0" w:space="0" w:color="auto"/>
      </w:divBdr>
    </w:div>
    <w:div w:id="1144472954">
      <w:bodyDiv w:val="1"/>
      <w:marLeft w:val="0"/>
      <w:marRight w:val="0"/>
      <w:marTop w:val="0"/>
      <w:marBottom w:val="0"/>
      <w:divBdr>
        <w:top w:val="none" w:sz="0" w:space="0" w:color="auto"/>
        <w:left w:val="none" w:sz="0" w:space="0" w:color="auto"/>
        <w:bottom w:val="none" w:sz="0" w:space="0" w:color="auto"/>
        <w:right w:val="none" w:sz="0" w:space="0" w:color="auto"/>
      </w:divBdr>
    </w:div>
    <w:div w:id="1148548781">
      <w:bodyDiv w:val="1"/>
      <w:marLeft w:val="0"/>
      <w:marRight w:val="0"/>
      <w:marTop w:val="0"/>
      <w:marBottom w:val="0"/>
      <w:divBdr>
        <w:top w:val="none" w:sz="0" w:space="0" w:color="auto"/>
        <w:left w:val="none" w:sz="0" w:space="0" w:color="auto"/>
        <w:bottom w:val="none" w:sz="0" w:space="0" w:color="auto"/>
        <w:right w:val="none" w:sz="0" w:space="0" w:color="auto"/>
      </w:divBdr>
    </w:div>
    <w:div w:id="1164008202">
      <w:bodyDiv w:val="1"/>
      <w:marLeft w:val="0"/>
      <w:marRight w:val="0"/>
      <w:marTop w:val="0"/>
      <w:marBottom w:val="0"/>
      <w:divBdr>
        <w:top w:val="none" w:sz="0" w:space="0" w:color="auto"/>
        <w:left w:val="none" w:sz="0" w:space="0" w:color="auto"/>
        <w:bottom w:val="none" w:sz="0" w:space="0" w:color="auto"/>
        <w:right w:val="none" w:sz="0" w:space="0" w:color="auto"/>
      </w:divBdr>
    </w:div>
    <w:div w:id="1171724930">
      <w:bodyDiv w:val="1"/>
      <w:marLeft w:val="0"/>
      <w:marRight w:val="0"/>
      <w:marTop w:val="0"/>
      <w:marBottom w:val="0"/>
      <w:divBdr>
        <w:top w:val="none" w:sz="0" w:space="0" w:color="auto"/>
        <w:left w:val="none" w:sz="0" w:space="0" w:color="auto"/>
        <w:bottom w:val="none" w:sz="0" w:space="0" w:color="auto"/>
        <w:right w:val="none" w:sz="0" w:space="0" w:color="auto"/>
      </w:divBdr>
    </w:div>
    <w:div w:id="1177303675">
      <w:bodyDiv w:val="1"/>
      <w:marLeft w:val="0"/>
      <w:marRight w:val="0"/>
      <w:marTop w:val="0"/>
      <w:marBottom w:val="0"/>
      <w:divBdr>
        <w:top w:val="none" w:sz="0" w:space="0" w:color="auto"/>
        <w:left w:val="none" w:sz="0" w:space="0" w:color="auto"/>
        <w:bottom w:val="none" w:sz="0" w:space="0" w:color="auto"/>
        <w:right w:val="none" w:sz="0" w:space="0" w:color="auto"/>
      </w:divBdr>
    </w:div>
    <w:div w:id="1180702206">
      <w:bodyDiv w:val="1"/>
      <w:marLeft w:val="0"/>
      <w:marRight w:val="0"/>
      <w:marTop w:val="0"/>
      <w:marBottom w:val="0"/>
      <w:divBdr>
        <w:top w:val="none" w:sz="0" w:space="0" w:color="auto"/>
        <w:left w:val="none" w:sz="0" w:space="0" w:color="auto"/>
        <w:bottom w:val="none" w:sz="0" w:space="0" w:color="auto"/>
        <w:right w:val="none" w:sz="0" w:space="0" w:color="auto"/>
      </w:divBdr>
    </w:div>
    <w:div w:id="1185168026">
      <w:bodyDiv w:val="1"/>
      <w:marLeft w:val="0"/>
      <w:marRight w:val="0"/>
      <w:marTop w:val="0"/>
      <w:marBottom w:val="0"/>
      <w:divBdr>
        <w:top w:val="none" w:sz="0" w:space="0" w:color="auto"/>
        <w:left w:val="none" w:sz="0" w:space="0" w:color="auto"/>
        <w:bottom w:val="none" w:sz="0" w:space="0" w:color="auto"/>
        <w:right w:val="none" w:sz="0" w:space="0" w:color="auto"/>
      </w:divBdr>
    </w:div>
    <w:div w:id="1191527506">
      <w:bodyDiv w:val="1"/>
      <w:marLeft w:val="0"/>
      <w:marRight w:val="0"/>
      <w:marTop w:val="0"/>
      <w:marBottom w:val="0"/>
      <w:divBdr>
        <w:top w:val="none" w:sz="0" w:space="0" w:color="auto"/>
        <w:left w:val="none" w:sz="0" w:space="0" w:color="auto"/>
        <w:bottom w:val="none" w:sz="0" w:space="0" w:color="auto"/>
        <w:right w:val="none" w:sz="0" w:space="0" w:color="auto"/>
      </w:divBdr>
    </w:div>
    <w:div w:id="1195970586">
      <w:bodyDiv w:val="1"/>
      <w:marLeft w:val="0"/>
      <w:marRight w:val="0"/>
      <w:marTop w:val="0"/>
      <w:marBottom w:val="0"/>
      <w:divBdr>
        <w:top w:val="none" w:sz="0" w:space="0" w:color="auto"/>
        <w:left w:val="none" w:sz="0" w:space="0" w:color="auto"/>
        <w:bottom w:val="none" w:sz="0" w:space="0" w:color="auto"/>
        <w:right w:val="none" w:sz="0" w:space="0" w:color="auto"/>
      </w:divBdr>
    </w:div>
    <w:div w:id="1207717567">
      <w:bodyDiv w:val="1"/>
      <w:marLeft w:val="0"/>
      <w:marRight w:val="0"/>
      <w:marTop w:val="0"/>
      <w:marBottom w:val="0"/>
      <w:divBdr>
        <w:top w:val="none" w:sz="0" w:space="0" w:color="auto"/>
        <w:left w:val="none" w:sz="0" w:space="0" w:color="auto"/>
        <w:bottom w:val="none" w:sz="0" w:space="0" w:color="auto"/>
        <w:right w:val="none" w:sz="0" w:space="0" w:color="auto"/>
      </w:divBdr>
    </w:div>
    <w:div w:id="1208369995">
      <w:bodyDiv w:val="1"/>
      <w:marLeft w:val="0"/>
      <w:marRight w:val="0"/>
      <w:marTop w:val="0"/>
      <w:marBottom w:val="0"/>
      <w:divBdr>
        <w:top w:val="none" w:sz="0" w:space="0" w:color="auto"/>
        <w:left w:val="none" w:sz="0" w:space="0" w:color="auto"/>
        <w:bottom w:val="none" w:sz="0" w:space="0" w:color="auto"/>
        <w:right w:val="none" w:sz="0" w:space="0" w:color="auto"/>
      </w:divBdr>
    </w:div>
    <w:div w:id="1222208889">
      <w:bodyDiv w:val="1"/>
      <w:marLeft w:val="0"/>
      <w:marRight w:val="0"/>
      <w:marTop w:val="0"/>
      <w:marBottom w:val="0"/>
      <w:divBdr>
        <w:top w:val="none" w:sz="0" w:space="0" w:color="auto"/>
        <w:left w:val="none" w:sz="0" w:space="0" w:color="auto"/>
        <w:bottom w:val="none" w:sz="0" w:space="0" w:color="auto"/>
        <w:right w:val="none" w:sz="0" w:space="0" w:color="auto"/>
      </w:divBdr>
    </w:div>
    <w:div w:id="1227834210">
      <w:bodyDiv w:val="1"/>
      <w:marLeft w:val="0"/>
      <w:marRight w:val="0"/>
      <w:marTop w:val="0"/>
      <w:marBottom w:val="0"/>
      <w:divBdr>
        <w:top w:val="none" w:sz="0" w:space="0" w:color="auto"/>
        <w:left w:val="none" w:sz="0" w:space="0" w:color="auto"/>
        <w:bottom w:val="none" w:sz="0" w:space="0" w:color="auto"/>
        <w:right w:val="none" w:sz="0" w:space="0" w:color="auto"/>
      </w:divBdr>
    </w:div>
    <w:div w:id="1240410366">
      <w:bodyDiv w:val="1"/>
      <w:marLeft w:val="0"/>
      <w:marRight w:val="0"/>
      <w:marTop w:val="0"/>
      <w:marBottom w:val="0"/>
      <w:divBdr>
        <w:top w:val="none" w:sz="0" w:space="0" w:color="auto"/>
        <w:left w:val="none" w:sz="0" w:space="0" w:color="auto"/>
        <w:bottom w:val="none" w:sz="0" w:space="0" w:color="auto"/>
        <w:right w:val="none" w:sz="0" w:space="0" w:color="auto"/>
      </w:divBdr>
    </w:div>
    <w:div w:id="1242762393">
      <w:bodyDiv w:val="1"/>
      <w:marLeft w:val="0"/>
      <w:marRight w:val="0"/>
      <w:marTop w:val="0"/>
      <w:marBottom w:val="0"/>
      <w:divBdr>
        <w:top w:val="none" w:sz="0" w:space="0" w:color="auto"/>
        <w:left w:val="none" w:sz="0" w:space="0" w:color="auto"/>
        <w:bottom w:val="none" w:sz="0" w:space="0" w:color="auto"/>
        <w:right w:val="none" w:sz="0" w:space="0" w:color="auto"/>
      </w:divBdr>
    </w:div>
    <w:div w:id="1259025345">
      <w:bodyDiv w:val="1"/>
      <w:marLeft w:val="0"/>
      <w:marRight w:val="0"/>
      <w:marTop w:val="0"/>
      <w:marBottom w:val="0"/>
      <w:divBdr>
        <w:top w:val="none" w:sz="0" w:space="0" w:color="auto"/>
        <w:left w:val="none" w:sz="0" w:space="0" w:color="auto"/>
        <w:bottom w:val="none" w:sz="0" w:space="0" w:color="auto"/>
        <w:right w:val="none" w:sz="0" w:space="0" w:color="auto"/>
      </w:divBdr>
    </w:div>
    <w:div w:id="1292707994">
      <w:bodyDiv w:val="1"/>
      <w:marLeft w:val="0"/>
      <w:marRight w:val="0"/>
      <w:marTop w:val="0"/>
      <w:marBottom w:val="0"/>
      <w:divBdr>
        <w:top w:val="none" w:sz="0" w:space="0" w:color="auto"/>
        <w:left w:val="none" w:sz="0" w:space="0" w:color="auto"/>
        <w:bottom w:val="none" w:sz="0" w:space="0" w:color="auto"/>
        <w:right w:val="none" w:sz="0" w:space="0" w:color="auto"/>
      </w:divBdr>
    </w:div>
    <w:div w:id="1296834266">
      <w:bodyDiv w:val="1"/>
      <w:marLeft w:val="0"/>
      <w:marRight w:val="0"/>
      <w:marTop w:val="0"/>
      <w:marBottom w:val="0"/>
      <w:divBdr>
        <w:top w:val="none" w:sz="0" w:space="0" w:color="auto"/>
        <w:left w:val="none" w:sz="0" w:space="0" w:color="auto"/>
        <w:bottom w:val="none" w:sz="0" w:space="0" w:color="auto"/>
        <w:right w:val="none" w:sz="0" w:space="0" w:color="auto"/>
      </w:divBdr>
    </w:div>
    <w:div w:id="1303273525">
      <w:bodyDiv w:val="1"/>
      <w:marLeft w:val="0"/>
      <w:marRight w:val="0"/>
      <w:marTop w:val="0"/>
      <w:marBottom w:val="0"/>
      <w:divBdr>
        <w:top w:val="none" w:sz="0" w:space="0" w:color="auto"/>
        <w:left w:val="none" w:sz="0" w:space="0" w:color="auto"/>
        <w:bottom w:val="none" w:sz="0" w:space="0" w:color="auto"/>
        <w:right w:val="none" w:sz="0" w:space="0" w:color="auto"/>
      </w:divBdr>
    </w:div>
    <w:div w:id="130346158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
    <w:div w:id="1323925373">
      <w:bodyDiv w:val="1"/>
      <w:marLeft w:val="0"/>
      <w:marRight w:val="0"/>
      <w:marTop w:val="0"/>
      <w:marBottom w:val="0"/>
      <w:divBdr>
        <w:top w:val="none" w:sz="0" w:space="0" w:color="auto"/>
        <w:left w:val="none" w:sz="0" w:space="0" w:color="auto"/>
        <w:bottom w:val="none" w:sz="0" w:space="0" w:color="auto"/>
        <w:right w:val="none" w:sz="0" w:space="0" w:color="auto"/>
      </w:divBdr>
    </w:div>
    <w:div w:id="1325739706">
      <w:bodyDiv w:val="1"/>
      <w:marLeft w:val="0"/>
      <w:marRight w:val="0"/>
      <w:marTop w:val="0"/>
      <w:marBottom w:val="0"/>
      <w:divBdr>
        <w:top w:val="none" w:sz="0" w:space="0" w:color="auto"/>
        <w:left w:val="none" w:sz="0" w:space="0" w:color="auto"/>
        <w:bottom w:val="none" w:sz="0" w:space="0" w:color="auto"/>
        <w:right w:val="none" w:sz="0" w:space="0" w:color="auto"/>
      </w:divBdr>
    </w:div>
    <w:div w:id="1332760016">
      <w:bodyDiv w:val="1"/>
      <w:marLeft w:val="0"/>
      <w:marRight w:val="0"/>
      <w:marTop w:val="0"/>
      <w:marBottom w:val="0"/>
      <w:divBdr>
        <w:top w:val="none" w:sz="0" w:space="0" w:color="auto"/>
        <w:left w:val="none" w:sz="0" w:space="0" w:color="auto"/>
        <w:bottom w:val="none" w:sz="0" w:space="0" w:color="auto"/>
        <w:right w:val="none" w:sz="0" w:space="0" w:color="auto"/>
      </w:divBdr>
    </w:div>
    <w:div w:id="1343706067">
      <w:bodyDiv w:val="1"/>
      <w:marLeft w:val="0"/>
      <w:marRight w:val="0"/>
      <w:marTop w:val="0"/>
      <w:marBottom w:val="0"/>
      <w:divBdr>
        <w:top w:val="none" w:sz="0" w:space="0" w:color="auto"/>
        <w:left w:val="none" w:sz="0" w:space="0" w:color="auto"/>
        <w:bottom w:val="none" w:sz="0" w:space="0" w:color="auto"/>
        <w:right w:val="none" w:sz="0" w:space="0" w:color="auto"/>
      </w:divBdr>
    </w:div>
    <w:div w:id="1344547380">
      <w:bodyDiv w:val="1"/>
      <w:marLeft w:val="0"/>
      <w:marRight w:val="0"/>
      <w:marTop w:val="0"/>
      <w:marBottom w:val="0"/>
      <w:divBdr>
        <w:top w:val="none" w:sz="0" w:space="0" w:color="auto"/>
        <w:left w:val="none" w:sz="0" w:space="0" w:color="auto"/>
        <w:bottom w:val="none" w:sz="0" w:space="0" w:color="auto"/>
        <w:right w:val="none" w:sz="0" w:space="0" w:color="auto"/>
      </w:divBdr>
    </w:div>
    <w:div w:id="1348940732">
      <w:bodyDiv w:val="1"/>
      <w:marLeft w:val="0"/>
      <w:marRight w:val="0"/>
      <w:marTop w:val="0"/>
      <w:marBottom w:val="0"/>
      <w:divBdr>
        <w:top w:val="none" w:sz="0" w:space="0" w:color="auto"/>
        <w:left w:val="none" w:sz="0" w:space="0" w:color="auto"/>
        <w:bottom w:val="none" w:sz="0" w:space="0" w:color="auto"/>
        <w:right w:val="none" w:sz="0" w:space="0" w:color="auto"/>
      </w:divBdr>
    </w:div>
    <w:div w:id="1361200590">
      <w:bodyDiv w:val="1"/>
      <w:marLeft w:val="0"/>
      <w:marRight w:val="0"/>
      <w:marTop w:val="0"/>
      <w:marBottom w:val="0"/>
      <w:divBdr>
        <w:top w:val="none" w:sz="0" w:space="0" w:color="auto"/>
        <w:left w:val="none" w:sz="0" w:space="0" w:color="auto"/>
        <w:bottom w:val="none" w:sz="0" w:space="0" w:color="auto"/>
        <w:right w:val="none" w:sz="0" w:space="0" w:color="auto"/>
      </w:divBdr>
    </w:div>
    <w:div w:id="1363242160">
      <w:bodyDiv w:val="1"/>
      <w:marLeft w:val="0"/>
      <w:marRight w:val="0"/>
      <w:marTop w:val="0"/>
      <w:marBottom w:val="0"/>
      <w:divBdr>
        <w:top w:val="none" w:sz="0" w:space="0" w:color="auto"/>
        <w:left w:val="none" w:sz="0" w:space="0" w:color="auto"/>
        <w:bottom w:val="none" w:sz="0" w:space="0" w:color="auto"/>
        <w:right w:val="none" w:sz="0" w:space="0" w:color="auto"/>
      </w:divBdr>
    </w:div>
    <w:div w:id="1364793091">
      <w:bodyDiv w:val="1"/>
      <w:marLeft w:val="0"/>
      <w:marRight w:val="0"/>
      <w:marTop w:val="0"/>
      <w:marBottom w:val="0"/>
      <w:divBdr>
        <w:top w:val="none" w:sz="0" w:space="0" w:color="auto"/>
        <w:left w:val="none" w:sz="0" w:space="0" w:color="auto"/>
        <w:bottom w:val="none" w:sz="0" w:space="0" w:color="auto"/>
        <w:right w:val="none" w:sz="0" w:space="0" w:color="auto"/>
      </w:divBdr>
    </w:div>
    <w:div w:id="1374958516">
      <w:bodyDiv w:val="1"/>
      <w:marLeft w:val="0"/>
      <w:marRight w:val="0"/>
      <w:marTop w:val="0"/>
      <w:marBottom w:val="0"/>
      <w:divBdr>
        <w:top w:val="none" w:sz="0" w:space="0" w:color="auto"/>
        <w:left w:val="none" w:sz="0" w:space="0" w:color="auto"/>
        <w:bottom w:val="none" w:sz="0" w:space="0" w:color="auto"/>
        <w:right w:val="none" w:sz="0" w:space="0" w:color="auto"/>
      </w:divBdr>
    </w:div>
    <w:div w:id="1392656855">
      <w:bodyDiv w:val="1"/>
      <w:marLeft w:val="0"/>
      <w:marRight w:val="0"/>
      <w:marTop w:val="0"/>
      <w:marBottom w:val="0"/>
      <w:divBdr>
        <w:top w:val="none" w:sz="0" w:space="0" w:color="auto"/>
        <w:left w:val="none" w:sz="0" w:space="0" w:color="auto"/>
        <w:bottom w:val="none" w:sz="0" w:space="0" w:color="auto"/>
        <w:right w:val="none" w:sz="0" w:space="0" w:color="auto"/>
      </w:divBdr>
    </w:div>
    <w:div w:id="1433672793">
      <w:bodyDiv w:val="1"/>
      <w:marLeft w:val="0"/>
      <w:marRight w:val="0"/>
      <w:marTop w:val="0"/>
      <w:marBottom w:val="0"/>
      <w:divBdr>
        <w:top w:val="none" w:sz="0" w:space="0" w:color="auto"/>
        <w:left w:val="none" w:sz="0" w:space="0" w:color="auto"/>
        <w:bottom w:val="none" w:sz="0" w:space="0" w:color="auto"/>
        <w:right w:val="none" w:sz="0" w:space="0" w:color="auto"/>
      </w:divBdr>
    </w:div>
    <w:div w:id="1438138241">
      <w:bodyDiv w:val="1"/>
      <w:marLeft w:val="0"/>
      <w:marRight w:val="0"/>
      <w:marTop w:val="0"/>
      <w:marBottom w:val="0"/>
      <w:divBdr>
        <w:top w:val="none" w:sz="0" w:space="0" w:color="auto"/>
        <w:left w:val="none" w:sz="0" w:space="0" w:color="auto"/>
        <w:bottom w:val="none" w:sz="0" w:space="0" w:color="auto"/>
        <w:right w:val="none" w:sz="0" w:space="0" w:color="auto"/>
      </w:divBdr>
    </w:div>
    <w:div w:id="1442870977">
      <w:bodyDiv w:val="1"/>
      <w:marLeft w:val="0"/>
      <w:marRight w:val="0"/>
      <w:marTop w:val="0"/>
      <w:marBottom w:val="0"/>
      <w:divBdr>
        <w:top w:val="none" w:sz="0" w:space="0" w:color="auto"/>
        <w:left w:val="none" w:sz="0" w:space="0" w:color="auto"/>
        <w:bottom w:val="none" w:sz="0" w:space="0" w:color="auto"/>
        <w:right w:val="none" w:sz="0" w:space="0" w:color="auto"/>
      </w:divBdr>
    </w:div>
    <w:div w:id="1443647815">
      <w:bodyDiv w:val="1"/>
      <w:marLeft w:val="0"/>
      <w:marRight w:val="0"/>
      <w:marTop w:val="0"/>
      <w:marBottom w:val="0"/>
      <w:divBdr>
        <w:top w:val="none" w:sz="0" w:space="0" w:color="auto"/>
        <w:left w:val="none" w:sz="0" w:space="0" w:color="auto"/>
        <w:bottom w:val="none" w:sz="0" w:space="0" w:color="auto"/>
        <w:right w:val="none" w:sz="0" w:space="0" w:color="auto"/>
      </w:divBdr>
    </w:div>
    <w:div w:id="1467315716">
      <w:bodyDiv w:val="1"/>
      <w:marLeft w:val="0"/>
      <w:marRight w:val="0"/>
      <w:marTop w:val="0"/>
      <w:marBottom w:val="0"/>
      <w:divBdr>
        <w:top w:val="none" w:sz="0" w:space="0" w:color="auto"/>
        <w:left w:val="none" w:sz="0" w:space="0" w:color="auto"/>
        <w:bottom w:val="none" w:sz="0" w:space="0" w:color="auto"/>
        <w:right w:val="none" w:sz="0" w:space="0" w:color="auto"/>
      </w:divBdr>
    </w:div>
    <w:div w:id="1472016874">
      <w:bodyDiv w:val="1"/>
      <w:marLeft w:val="0"/>
      <w:marRight w:val="0"/>
      <w:marTop w:val="0"/>
      <w:marBottom w:val="0"/>
      <w:divBdr>
        <w:top w:val="none" w:sz="0" w:space="0" w:color="auto"/>
        <w:left w:val="none" w:sz="0" w:space="0" w:color="auto"/>
        <w:bottom w:val="none" w:sz="0" w:space="0" w:color="auto"/>
        <w:right w:val="none" w:sz="0" w:space="0" w:color="auto"/>
      </w:divBdr>
    </w:div>
    <w:div w:id="1476871207">
      <w:bodyDiv w:val="1"/>
      <w:marLeft w:val="0"/>
      <w:marRight w:val="0"/>
      <w:marTop w:val="0"/>
      <w:marBottom w:val="0"/>
      <w:divBdr>
        <w:top w:val="none" w:sz="0" w:space="0" w:color="auto"/>
        <w:left w:val="none" w:sz="0" w:space="0" w:color="auto"/>
        <w:bottom w:val="none" w:sz="0" w:space="0" w:color="auto"/>
        <w:right w:val="none" w:sz="0" w:space="0" w:color="auto"/>
      </w:divBdr>
    </w:div>
    <w:div w:id="1479147857">
      <w:bodyDiv w:val="1"/>
      <w:marLeft w:val="0"/>
      <w:marRight w:val="0"/>
      <w:marTop w:val="0"/>
      <w:marBottom w:val="0"/>
      <w:divBdr>
        <w:top w:val="none" w:sz="0" w:space="0" w:color="auto"/>
        <w:left w:val="none" w:sz="0" w:space="0" w:color="auto"/>
        <w:bottom w:val="none" w:sz="0" w:space="0" w:color="auto"/>
        <w:right w:val="none" w:sz="0" w:space="0" w:color="auto"/>
      </w:divBdr>
    </w:div>
    <w:div w:id="1479953208">
      <w:bodyDiv w:val="1"/>
      <w:marLeft w:val="0"/>
      <w:marRight w:val="0"/>
      <w:marTop w:val="0"/>
      <w:marBottom w:val="0"/>
      <w:divBdr>
        <w:top w:val="none" w:sz="0" w:space="0" w:color="auto"/>
        <w:left w:val="none" w:sz="0" w:space="0" w:color="auto"/>
        <w:bottom w:val="none" w:sz="0" w:space="0" w:color="auto"/>
        <w:right w:val="none" w:sz="0" w:space="0" w:color="auto"/>
      </w:divBdr>
    </w:div>
    <w:div w:id="1491748834">
      <w:bodyDiv w:val="1"/>
      <w:marLeft w:val="0"/>
      <w:marRight w:val="0"/>
      <w:marTop w:val="0"/>
      <w:marBottom w:val="0"/>
      <w:divBdr>
        <w:top w:val="none" w:sz="0" w:space="0" w:color="auto"/>
        <w:left w:val="none" w:sz="0" w:space="0" w:color="auto"/>
        <w:bottom w:val="none" w:sz="0" w:space="0" w:color="auto"/>
        <w:right w:val="none" w:sz="0" w:space="0" w:color="auto"/>
      </w:divBdr>
    </w:div>
    <w:div w:id="1492796177">
      <w:bodyDiv w:val="1"/>
      <w:marLeft w:val="0"/>
      <w:marRight w:val="0"/>
      <w:marTop w:val="0"/>
      <w:marBottom w:val="0"/>
      <w:divBdr>
        <w:top w:val="none" w:sz="0" w:space="0" w:color="auto"/>
        <w:left w:val="none" w:sz="0" w:space="0" w:color="auto"/>
        <w:bottom w:val="none" w:sz="0" w:space="0" w:color="auto"/>
        <w:right w:val="none" w:sz="0" w:space="0" w:color="auto"/>
      </w:divBdr>
    </w:div>
    <w:div w:id="1502085969">
      <w:bodyDiv w:val="1"/>
      <w:marLeft w:val="0"/>
      <w:marRight w:val="0"/>
      <w:marTop w:val="0"/>
      <w:marBottom w:val="0"/>
      <w:divBdr>
        <w:top w:val="none" w:sz="0" w:space="0" w:color="auto"/>
        <w:left w:val="none" w:sz="0" w:space="0" w:color="auto"/>
        <w:bottom w:val="none" w:sz="0" w:space="0" w:color="auto"/>
        <w:right w:val="none" w:sz="0" w:space="0" w:color="auto"/>
      </w:divBdr>
    </w:div>
    <w:div w:id="1509708328">
      <w:bodyDiv w:val="1"/>
      <w:marLeft w:val="0"/>
      <w:marRight w:val="0"/>
      <w:marTop w:val="0"/>
      <w:marBottom w:val="0"/>
      <w:divBdr>
        <w:top w:val="none" w:sz="0" w:space="0" w:color="auto"/>
        <w:left w:val="none" w:sz="0" w:space="0" w:color="auto"/>
        <w:bottom w:val="none" w:sz="0" w:space="0" w:color="auto"/>
        <w:right w:val="none" w:sz="0" w:space="0" w:color="auto"/>
      </w:divBdr>
    </w:div>
    <w:div w:id="1512642813">
      <w:bodyDiv w:val="1"/>
      <w:marLeft w:val="0"/>
      <w:marRight w:val="0"/>
      <w:marTop w:val="0"/>
      <w:marBottom w:val="0"/>
      <w:divBdr>
        <w:top w:val="none" w:sz="0" w:space="0" w:color="auto"/>
        <w:left w:val="none" w:sz="0" w:space="0" w:color="auto"/>
        <w:bottom w:val="none" w:sz="0" w:space="0" w:color="auto"/>
        <w:right w:val="none" w:sz="0" w:space="0" w:color="auto"/>
      </w:divBdr>
    </w:div>
    <w:div w:id="1514226884">
      <w:bodyDiv w:val="1"/>
      <w:marLeft w:val="0"/>
      <w:marRight w:val="0"/>
      <w:marTop w:val="0"/>
      <w:marBottom w:val="0"/>
      <w:divBdr>
        <w:top w:val="none" w:sz="0" w:space="0" w:color="auto"/>
        <w:left w:val="none" w:sz="0" w:space="0" w:color="auto"/>
        <w:bottom w:val="none" w:sz="0" w:space="0" w:color="auto"/>
        <w:right w:val="none" w:sz="0" w:space="0" w:color="auto"/>
      </w:divBdr>
    </w:div>
    <w:div w:id="1517116923">
      <w:bodyDiv w:val="1"/>
      <w:marLeft w:val="0"/>
      <w:marRight w:val="0"/>
      <w:marTop w:val="0"/>
      <w:marBottom w:val="0"/>
      <w:divBdr>
        <w:top w:val="none" w:sz="0" w:space="0" w:color="auto"/>
        <w:left w:val="none" w:sz="0" w:space="0" w:color="auto"/>
        <w:bottom w:val="none" w:sz="0" w:space="0" w:color="auto"/>
        <w:right w:val="none" w:sz="0" w:space="0" w:color="auto"/>
      </w:divBdr>
    </w:div>
    <w:div w:id="1528060471">
      <w:bodyDiv w:val="1"/>
      <w:marLeft w:val="0"/>
      <w:marRight w:val="0"/>
      <w:marTop w:val="0"/>
      <w:marBottom w:val="0"/>
      <w:divBdr>
        <w:top w:val="none" w:sz="0" w:space="0" w:color="auto"/>
        <w:left w:val="none" w:sz="0" w:space="0" w:color="auto"/>
        <w:bottom w:val="none" w:sz="0" w:space="0" w:color="auto"/>
        <w:right w:val="none" w:sz="0" w:space="0" w:color="auto"/>
      </w:divBdr>
    </w:div>
    <w:div w:id="1531995575">
      <w:bodyDiv w:val="1"/>
      <w:marLeft w:val="0"/>
      <w:marRight w:val="0"/>
      <w:marTop w:val="0"/>
      <w:marBottom w:val="0"/>
      <w:divBdr>
        <w:top w:val="none" w:sz="0" w:space="0" w:color="auto"/>
        <w:left w:val="none" w:sz="0" w:space="0" w:color="auto"/>
        <w:bottom w:val="none" w:sz="0" w:space="0" w:color="auto"/>
        <w:right w:val="none" w:sz="0" w:space="0" w:color="auto"/>
      </w:divBdr>
    </w:div>
    <w:div w:id="1533303281">
      <w:bodyDiv w:val="1"/>
      <w:marLeft w:val="0"/>
      <w:marRight w:val="0"/>
      <w:marTop w:val="0"/>
      <w:marBottom w:val="0"/>
      <w:divBdr>
        <w:top w:val="none" w:sz="0" w:space="0" w:color="auto"/>
        <w:left w:val="none" w:sz="0" w:space="0" w:color="auto"/>
        <w:bottom w:val="none" w:sz="0" w:space="0" w:color="auto"/>
        <w:right w:val="none" w:sz="0" w:space="0" w:color="auto"/>
      </w:divBdr>
    </w:div>
    <w:div w:id="1534534142">
      <w:bodyDiv w:val="1"/>
      <w:marLeft w:val="0"/>
      <w:marRight w:val="0"/>
      <w:marTop w:val="0"/>
      <w:marBottom w:val="0"/>
      <w:divBdr>
        <w:top w:val="none" w:sz="0" w:space="0" w:color="auto"/>
        <w:left w:val="none" w:sz="0" w:space="0" w:color="auto"/>
        <w:bottom w:val="none" w:sz="0" w:space="0" w:color="auto"/>
        <w:right w:val="none" w:sz="0" w:space="0" w:color="auto"/>
      </w:divBdr>
    </w:div>
    <w:div w:id="1555509311">
      <w:bodyDiv w:val="1"/>
      <w:marLeft w:val="0"/>
      <w:marRight w:val="0"/>
      <w:marTop w:val="0"/>
      <w:marBottom w:val="0"/>
      <w:divBdr>
        <w:top w:val="none" w:sz="0" w:space="0" w:color="auto"/>
        <w:left w:val="none" w:sz="0" w:space="0" w:color="auto"/>
        <w:bottom w:val="none" w:sz="0" w:space="0" w:color="auto"/>
        <w:right w:val="none" w:sz="0" w:space="0" w:color="auto"/>
      </w:divBdr>
    </w:div>
    <w:div w:id="1568684534">
      <w:bodyDiv w:val="1"/>
      <w:marLeft w:val="0"/>
      <w:marRight w:val="0"/>
      <w:marTop w:val="0"/>
      <w:marBottom w:val="0"/>
      <w:divBdr>
        <w:top w:val="none" w:sz="0" w:space="0" w:color="auto"/>
        <w:left w:val="none" w:sz="0" w:space="0" w:color="auto"/>
        <w:bottom w:val="none" w:sz="0" w:space="0" w:color="auto"/>
        <w:right w:val="none" w:sz="0" w:space="0" w:color="auto"/>
      </w:divBdr>
    </w:div>
    <w:div w:id="1571884490">
      <w:bodyDiv w:val="1"/>
      <w:marLeft w:val="0"/>
      <w:marRight w:val="0"/>
      <w:marTop w:val="0"/>
      <w:marBottom w:val="0"/>
      <w:divBdr>
        <w:top w:val="none" w:sz="0" w:space="0" w:color="auto"/>
        <w:left w:val="none" w:sz="0" w:space="0" w:color="auto"/>
        <w:bottom w:val="none" w:sz="0" w:space="0" w:color="auto"/>
        <w:right w:val="none" w:sz="0" w:space="0" w:color="auto"/>
      </w:divBdr>
    </w:div>
    <w:div w:id="1579943274">
      <w:bodyDiv w:val="1"/>
      <w:marLeft w:val="0"/>
      <w:marRight w:val="0"/>
      <w:marTop w:val="0"/>
      <w:marBottom w:val="0"/>
      <w:divBdr>
        <w:top w:val="none" w:sz="0" w:space="0" w:color="auto"/>
        <w:left w:val="none" w:sz="0" w:space="0" w:color="auto"/>
        <w:bottom w:val="none" w:sz="0" w:space="0" w:color="auto"/>
        <w:right w:val="none" w:sz="0" w:space="0" w:color="auto"/>
      </w:divBdr>
    </w:div>
    <w:div w:id="1588997636">
      <w:bodyDiv w:val="1"/>
      <w:marLeft w:val="0"/>
      <w:marRight w:val="0"/>
      <w:marTop w:val="0"/>
      <w:marBottom w:val="0"/>
      <w:divBdr>
        <w:top w:val="none" w:sz="0" w:space="0" w:color="auto"/>
        <w:left w:val="none" w:sz="0" w:space="0" w:color="auto"/>
        <w:bottom w:val="none" w:sz="0" w:space="0" w:color="auto"/>
        <w:right w:val="none" w:sz="0" w:space="0" w:color="auto"/>
      </w:divBdr>
    </w:div>
    <w:div w:id="1598564567">
      <w:bodyDiv w:val="1"/>
      <w:marLeft w:val="0"/>
      <w:marRight w:val="0"/>
      <w:marTop w:val="0"/>
      <w:marBottom w:val="0"/>
      <w:divBdr>
        <w:top w:val="none" w:sz="0" w:space="0" w:color="auto"/>
        <w:left w:val="none" w:sz="0" w:space="0" w:color="auto"/>
        <w:bottom w:val="none" w:sz="0" w:space="0" w:color="auto"/>
        <w:right w:val="none" w:sz="0" w:space="0" w:color="auto"/>
      </w:divBdr>
    </w:div>
    <w:div w:id="1614902328">
      <w:bodyDiv w:val="1"/>
      <w:marLeft w:val="0"/>
      <w:marRight w:val="0"/>
      <w:marTop w:val="0"/>
      <w:marBottom w:val="0"/>
      <w:divBdr>
        <w:top w:val="none" w:sz="0" w:space="0" w:color="auto"/>
        <w:left w:val="none" w:sz="0" w:space="0" w:color="auto"/>
        <w:bottom w:val="none" w:sz="0" w:space="0" w:color="auto"/>
        <w:right w:val="none" w:sz="0" w:space="0" w:color="auto"/>
      </w:divBdr>
    </w:div>
    <w:div w:id="1622803243">
      <w:bodyDiv w:val="1"/>
      <w:marLeft w:val="0"/>
      <w:marRight w:val="0"/>
      <w:marTop w:val="0"/>
      <w:marBottom w:val="0"/>
      <w:divBdr>
        <w:top w:val="none" w:sz="0" w:space="0" w:color="auto"/>
        <w:left w:val="none" w:sz="0" w:space="0" w:color="auto"/>
        <w:bottom w:val="none" w:sz="0" w:space="0" w:color="auto"/>
        <w:right w:val="none" w:sz="0" w:space="0" w:color="auto"/>
      </w:divBdr>
    </w:div>
    <w:div w:id="1625043270">
      <w:bodyDiv w:val="1"/>
      <w:marLeft w:val="0"/>
      <w:marRight w:val="0"/>
      <w:marTop w:val="0"/>
      <w:marBottom w:val="0"/>
      <w:divBdr>
        <w:top w:val="none" w:sz="0" w:space="0" w:color="auto"/>
        <w:left w:val="none" w:sz="0" w:space="0" w:color="auto"/>
        <w:bottom w:val="none" w:sz="0" w:space="0" w:color="auto"/>
        <w:right w:val="none" w:sz="0" w:space="0" w:color="auto"/>
      </w:divBdr>
    </w:div>
    <w:div w:id="1625304763">
      <w:bodyDiv w:val="1"/>
      <w:marLeft w:val="0"/>
      <w:marRight w:val="0"/>
      <w:marTop w:val="0"/>
      <w:marBottom w:val="0"/>
      <w:divBdr>
        <w:top w:val="none" w:sz="0" w:space="0" w:color="auto"/>
        <w:left w:val="none" w:sz="0" w:space="0" w:color="auto"/>
        <w:bottom w:val="none" w:sz="0" w:space="0" w:color="auto"/>
        <w:right w:val="none" w:sz="0" w:space="0" w:color="auto"/>
      </w:divBdr>
    </w:div>
    <w:div w:id="1636791529">
      <w:bodyDiv w:val="1"/>
      <w:marLeft w:val="0"/>
      <w:marRight w:val="0"/>
      <w:marTop w:val="0"/>
      <w:marBottom w:val="0"/>
      <w:divBdr>
        <w:top w:val="none" w:sz="0" w:space="0" w:color="auto"/>
        <w:left w:val="none" w:sz="0" w:space="0" w:color="auto"/>
        <w:bottom w:val="none" w:sz="0" w:space="0" w:color="auto"/>
        <w:right w:val="none" w:sz="0" w:space="0" w:color="auto"/>
      </w:divBdr>
    </w:div>
    <w:div w:id="1639996748">
      <w:bodyDiv w:val="1"/>
      <w:marLeft w:val="0"/>
      <w:marRight w:val="0"/>
      <w:marTop w:val="0"/>
      <w:marBottom w:val="0"/>
      <w:divBdr>
        <w:top w:val="none" w:sz="0" w:space="0" w:color="auto"/>
        <w:left w:val="none" w:sz="0" w:space="0" w:color="auto"/>
        <w:bottom w:val="none" w:sz="0" w:space="0" w:color="auto"/>
        <w:right w:val="none" w:sz="0" w:space="0" w:color="auto"/>
      </w:divBdr>
    </w:div>
    <w:div w:id="1650210316">
      <w:bodyDiv w:val="1"/>
      <w:marLeft w:val="0"/>
      <w:marRight w:val="0"/>
      <w:marTop w:val="0"/>
      <w:marBottom w:val="0"/>
      <w:divBdr>
        <w:top w:val="none" w:sz="0" w:space="0" w:color="auto"/>
        <w:left w:val="none" w:sz="0" w:space="0" w:color="auto"/>
        <w:bottom w:val="none" w:sz="0" w:space="0" w:color="auto"/>
        <w:right w:val="none" w:sz="0" w:space="0" w:color="auto"/>
      </w:divBdr>
    </w:div>
    <w:div w:id="1650669205">
      <w:bodyDiv w:val="1"/>
      <w:marLeft w:val="0"/>
      <w:marRight w:val="0"/>
      <w:marTop w:val="0"/>
      <w:marBottom w:val="0"/>
      <w:divBdr>
        <w:top w:val="none" w:sz="0" w:space="0" w:color="auto"/>
        <w:left w:val="none" w:sz="0" w:space="0" w:color="auto"/>
        <w:bottom w:val="none" w:sz="0" w:space="0" w:color="auto"/>
        <w:right w:val="none" w:sz="0" w:space="0" w:color="auto"/>
      </w:divBdr>
    </w:div>
    <w:div w:id="1655180120">
      <w:bodyDiv w:val="1"/>
      <w:marLeft w:val="0"/>
      <w:marRight w:val="0"/>
      <w:marTop w:val="0"/>
      <w:marBottom w:val="0"/>
      <w:divBdr>
        <w:top w:val="none" w:sz="0" w:space="0" w:color="auto"/>
        <w:left w:val="none" w:sz="0" w:space="0" w:color="auto"/>
        <w:bottom w:val="none" w:sz="0" w:space="0" w:color="auto"/>
        <w:right w:val="none" w:sz="0" w:space="0" w:color="auto"/>
      </w:divBdr>
    </w:div>
    <w:div w:id="1683315287">
      <w:bodyDiv w:val="1"/>
      <w:marLeft w:val="0"/>
      <w:marRight w:val="0"/>
      <w:marTop w:val="0"/>
      <w:marBottom w:val="0"/>
      <w:divBdr>
        <w:top w:val="none" w:sz="0" w:space="0" w:color="auto"/>
        <w:left w:val="none" w:sz="0" w:space="0" w:color="auto"/>
        <w:bottom w:val="none" w:sz="0" w:space="0" w:color="auto"/>
        <w:right w:val="none" w:sz="0" w:space="0" w:color="auto"/>
      </w:divBdr>
    </w:div>
    <w:div w:id="1684697699">
      <w:bodyDiv w:val="1"/>
      <w:marLeft w:val="0"/>
      <w:marRight w:val="0"/>
      <w:marTop w:val="0"/>
      <w:marBottom w:val="0"/>
      <w:divBdr>
        <w:top w:val="none" w:sz="0" w:space="0" w:color="auto"/>
        <w:left w:val="none" w:sz="0" w:space="0" w:color="auto"/>
        <w:bottom w:val="none" w:sz="0" w:space="0" w:color="auto"/>
        <w:right w:val="none" w:sz="0" w:space="0" w:color="auto"/>
      </w:divBdr>
    </w:div>
    <w:div w:id="1685984198">
      <w:bodyDiv w:val="1"/>
      <w:marLeft w:val="0"/>
      <w:marRight w:val="0"/>
      <w:marTop w:val="0"/>
      <w:marBottom w:val="0"/>
      <w:divBdr>
        <w:top w:val="none" w:sz="0" w:space="0" w:color="auto"/>
        <w:left w:val="none" w:sz="0" w:space="0" w:color="auto"/>
        <w:bottom w:val="none" w:sz="0" w:space="0" w:color="auto"/>
        <w:right w:val="none" w:sz="0" w:space="0" w:color="auto"/>
      </w:divBdr>
    </w:div>
    <w:div w:id="1686444317">
      <w:bodyDiv w:val="1"/>
      <w:marLeft w:val="0"/>
      <w:marRight w:val="0"/>
      <w:marTop w:val="0"/>
      <w:marBottom w:val="0"/>
      <w:divBdr>
        <w:top w:val="none" w:sz="0" w:space="0" w:color="auto"/>
        <w:left w:val="none" w:sz="0" w:space="0" w:color="auto"/>
        <w:bottom w:val="none" w:sz="0" w:space="0" w:color="auto"/>
        <w:right w:val="none" w:sz="0" w:space="0" w:color="auto"/>
      </w:divBdr>
    </w:div>
    <w:div w:id="1690793188">
      <w:bodyDiv w:val="1"/>
      <w:marLeft w:val="0"/>
      <w:marRight w:val="0"/>
      <w:marTop w:val="0"/>
      <w:marBottom w:val="0"/>
      <w:divBdr>
        <w:top w:val="none" w:sz="0" w:space="0" w:color="auto"/>
        <w:left w:val="none" w:sz="0" w:space="0" w:color="auto"/>
        <w:bottom w:val="none" w:sz="0" w:space="0" w:color="auto"/>
        <w:right w:val="none" w:sz="0" w:space="0" w:color="auto"/>
      </w:divBdr>
    </w:div>
    <w:div w:id="1696073985">
      <w:bodyDiv w:val="1"/>
      <w:marLeft w:val="0"/>
      <w:marRight w:val="0"/>
      <w:marTop w:val="0"/>
      <w:marBottom w:val="0"/>
      <w:divBdr>
        <w:top w:val="none" w:sz="0" w:space="0" w:color="auto"/>
        <w:left w:val="none" w:sz="0" w:space="0" w:color="auto"/>
        <w:bottom w:val="none" w:sz="0" w:space="0" w:color="auto"/>
        <w:right w:val="none" w:sz="0" w:space="0" w:color="auto"/>
      </w:divBdr>
    </w:div>
    <w:div w:id="1723019608">
      <w:bodyDiv w:val="1"/>
      <w:marLeft w:val="0"/>
      <w:marRight w:val="0"/>
      <w:marTop w:val="0"/>
      <w:marBottom w:val="0"/>
      <w:divBdr>
        <w:top w:val="none" w:sz="0" w:space="0" w:color="auto"/>
        <w:left w:val="none" w:sz="0" w:space="0" w:color="auto"/>
        <w:bottom w:val="none" w:sz="0" w:space="0" w:color="auto"/>
        <w:right w:val="none" w:sz="0" w:space="0" w:color="auto"/>
      </w:divBdr>
    </w:div>
    <w:div w:id="1724979756">
      <w:bodyDiv w:val="1"/>
      <w:marLeft w:val="0"/>
      <w:marRight w:val="0"/>
      <w:marTop w:val="0"/>
      <w:marBottom w:val="0"/>
      <w:divBdr>
        <w:top w:val="none" w:sz="0" w:space="0" w:color="auto"/>
        <w:left w:val="none" w:sz="0" w:space="0" w:color="auto"/>
        <w:bottom w:val="none" w:sz="0" w:space="0" w:color="auto"/>
        <w:right w:val="none" w:sz="0" w:space="0" w:color="auto"/>
      </w:divBdr>
    </w:div>
    <w:div w:id="1725904405">
      <w:bodyDiv w:val="1"/>
      <w:marLeft w:val="0"/>
      <w:marRight w:val="0"/>
      <w:marTop w:val="0"/>
      <w:marBottom w:val="0"/>
      <w:divBdr>
        <w:top w:val="none" w:sz="0" w:space="0" w:color="auto"/>
        <w:left w:val="none" w:sz="0" w:space="0" w:color="auto"/>
        <w:bottom w:val="none" w:sz="0" w:space="0" w:color="auto"/>
        <w:right w:val="none" w:sz="0" w:space="0" w:color="auto"/>
      </w:divBdr>
    </w:div>
    <w:div w:id="1732457773">
      <w:bodyDiv w:val="1"/>
      <w:marLeft w:val="0"/>
      <w:marRight w:val="0"/>
      <w:marTop w:val="0"/>
      <w:marBottom w:val="0"/>
      <w:divBdr>
        <w:top w:val="none" w:sz="0" w:space="0" w:color="auto"/>
        <w:left w:val="none" w:sz="0" w:space="0" w:color="auto"/>
        <w:bottom w:val="none" w:sz="0" w:space="0" w:color="auto"/>
        <w:right w:val="none" w:sz="0" w:space="0" w:color="auto"/>
      </w:divBdr>
    </w:div>
    <w:div w:id="1734113841">
      <w:bodyDiv w:val="1"/>
      <w:marLeft w:val="0"/>
      <w:marRight w:val="0"/>
      <w:marTop w:val="0"/>
      <w:marBottom w:val="0"/>
      <w:divBdr>
        <w:top w:val="none" w:sz="0" w:space="0" w:color="auto"/>
        <w:left w:val="none" w:sz="0" w:space="0" w:color="auto"/>
        <w:bottom w:val="none" w:sz="0" w:space="0" w:color="auto"/>
        <w:right w:val="none" w:sz="0" w:space="0" w:color="auto"/>
      </w:divBdr>
    </w:div>
    <w:div w:id="1734622013">
      <w:bodyDiv w:val="1"/>
      <w:marLeft w:val="0"/>
      <w:marRight w:val="0"/>
      <w:marTop w:val="0"/>
      <w:marBottom w:val="0"/>
      <w:divBdr>
        <w:top w:val="none" w:sz="0" w:space="0" w:color="auto"/>
        <w:left w:val="none" w:sz="0" w:space="0" w:color="auto"/>
        <w:bottom w:val="none" w:sz="0" w:space="0" w:color="auto"/>
        <w:right w:val="none" w:sz="0" w:space="0" w:color="auto"/>
      </w:divBdr>
    </w:div>
    <w:div w:id="1746493519">
      <w:bodyDiv w:val="1"/>
      <w:marLeft w:val="0"/>
      <w:marRight w:val="0"/>
      <w:marTop w:val="0"/>
      <w:marBottom w:val="0"/>
      <w:divBdr>
        <w:top w:val="none" w:sz="0" w:space="0" w:color="auto"/>
        <w:left w:val="none" w:sz="0" w:space="0" w:color="auto"/>
        <w:bottom w:val="none" w:sz="0" w:space="0" w:color="auto"/>
        <w:right w:val="none" w:sz="0" w:space="0" w:color="auto"/>
      </w:divBdr>
    </w:div>
    <w:div w:id="1757360210">
      <w:bodyDiv w:val="1"/>
      <w:marLeft w:val="0"/>
      <w:marRight w:val="0"/>
      <w:marTop w:val="0"/>
      <w:marBottom w:val="0"/>
      <w:divBdr>
        <w:top w:val="none" w:sz="0" w:space="0" w:color="auto"/>
        <w:left w:val="none" w:sz="0" w:space="0" w:color="auto"/>
        <w:bottom w:val="none" w:sz="0" w:space="0" w:color="auto"/>
        <w:right w:val="none" w:sz="0" w:space="0" w:color="auto"/>
      </w:divBdr>
    </w:div>
    <w:div w:id="1771387636">
      <w:bodyDiv w:val="1"/>
      <w:marLeft w:val="0"/>
      <w:marRight w:val="0"/>
      <w:marTop w:val="0"/>
      <w:marBottom w:val="0"/>
      <w:divBdr>
        <w:top w:val="none" w:sz="0" w:space="0" w:color="auto"/>
        <w:left w:val="none" w:sz="0" w:space="0" w:color="auto"/>
        <w:bottom w:val="none" w:sz="0" w:space="0" w:color="auto"/>
        <w:right w:val="none" w:sz="0" w:space="0" w:color="auto"/>
      </w:divBdr>
    </w:div>
    <w:div w:id="1783527972">
      <w:bodyDiv w:val="1"/>
      <w:marLeft w:val="0"/>
      <w:marRight w:val="0"/>
      <w:marTop w:val="0"/>
      <w:marBottom w:val="0"/>
      <w:divBdr>
        <w:top w:val="none" w:sz="0" w:space="0" w:color="auto"/>
        <w:left w:val="none" w:sz="0" w:space="0" w:color="auto"/>
        <w:bottom w:val="none" w:sz="0" w:space="0" w:color="auto"/>
        <w:right w:val="none" w:sz="0" w:space="0" w:color="auto"/>
      </w:divBdr>
    </w:div>
    <w:div w:id="1784305481">
      <w:bodyDiv w:val="1"/>
      <w:marLeft w:val="0"/>
      <w:marRight w:val="0"/>
      <w:marTop w:val="0"/>
      <w:marBottom w:val="0"/>
      <w:divBdr>
        <w:top w:val="none" w:sz="0" w:space="0" w:color="auto"/>
        <w:left w:val="none" w:sz="0" w:space="0" w:color="auto"/>
        <w:bottom w:val="none" w:sz="0" w:space="0" w:color="auto"/>
        <w:right w:val="none" w:sz="0" w:space="0" w:color="auto"/>
      </w:divBdr>
    </w:div>
    <w:div w:id="1794981416">
      <w:bodyDiv w:val="1"/>
      <w:marLeft w:val="0"/>
      <w:marRight w:val="0"/>
      <w:marTop w:val="0"/>
      <w:marBottom w:val="0"/>
      <w:divBdr>
        <w:top w:val="none" w:sz="0" w:space="0" w:color="auto"/>
        <w:left w:val="none" w:sz="0" w:space="0" w:color="auto"/>
        <w:bottom w:val="none" w:sz="0" w:space="0" w:color="auto"/>
        <w:right w:val="none" w:sz="0" w:space="0" w:color="auto"/>
      </w:divBdr>
    </w:div>
    <w:div w:id="1802192839">
      <w:bodyDiv w:val="1"/>
      <w:marLeft w:val="0"/>
      <w:marRight w:val="0"/>
      <w:marTop w:val="0"/>
      <w:marBottom w:val="0"/>
      <w:divBdr>
        <w:top w:val="none" w:sz="0" w:space="0" w:color="auto"/>
        <w:left w:val="none" w:sz="0" w:space="0" w:color="auto"/>
        <w:bottom w:val="none" w:sz="0" w:space="0" w:color="auto"/>
        <w:right w:val="none" w:sz="0" w:space="0" w:color="auto"/>
      </w:divBdr>
    </w:div>
    <w:div w:id="1808206274">
      <w:bodyDiv w:val="1"/>
      <w:marLeft w:val="0"/>
      <w:marRight w:val="0"/>
      <w:marTop w:val="0"/>
      <w:marBottom w:val="0"/>
      <w:divBdr>
        <w:top w:val="none" w:sz="0" w:space="0" w:color="auto"/>
        <w:left w:val="none" w:sz="0" w:space="0" w:color="auto"/>
        <w:bottom w:val="none" w:sz="0" w:space="0" w:color="auto"/>
        <w:right w:val="none" w:sz="0" w:space="0" w:color="auto"/>
      </w:divBdr>
    </w:div>
    <w:div w:id="1811701303">
      <w:bodyDiv w:val="1"/>
      <w:marLeft w:val="0"/>
      <w:marRight w:val="0"/>
      <w:marTop w:val="0"/>
      <w:marBottom w:val="0"/>
      <w:divBdr>
        <w:top w:val="none" w:sz="0" w:space="0" w:color="auto"/>
        <w:left w:val="none" w:sz="0" w:space="0" w:color="auto"/>
        <w:bottom w:val="none" w:sz="0" w:space="0" w:color="auto"/>
        <w:right w:val="none" w:sz="0" w:space="0" w:color="auto"/>
      </w:divBdr>
    </w:div>
    <w:div w:id="1821337616">
      <w:bodyDiv w:val="1"/>
      <w:marLeft w:val="0"/>
      <w:marRight w:val="0"/>
      <w:marTop w:val="0"/>
      <w:marBottom w:val="0"/>
      <w:divBdr>
        <w:top w:val="none" w:sz="0" w:space="0" w:color="auto"/>
        <w:left w:val="none" w:sz="0" w:space="0" w:color="auto"/>
        <w:bottom w:val="none" w:sz="0" w:space="0" w:color="auto"/>
        <w:right w:val="none" w:sz="0" w:space="0" w:color="auto"/>
      </w:divBdr>
    </w:div>
    <w:div w:id="1858471027">
      <w:bodyDiv w:val="1"/>
      <w:marLeft w:val="0"/>
      <w:marRight w:val="0"/>
      <w:marTop w:val="0"/>
      <w:marBottom w:val="0"/>
      <w:divBdr>
        <w:top w:val="none" w:sz="0" w:space="0" w:color="auto"/>
        <w:left w:val="none" w:sz="0" w:space="0" w:color="auto"/>
        <w:bottom w:val="none" w:sz="0" w:space="0" w:color="auto"/>
        <w:right w:val="none" w:sz="0" w:space="0" w:color="auto"/>
      </w:divBdr>
    </w:div>
    <w:div w:id="1861700032">
      <w:bodyDiv w:val="1"/>
      <w:marLeft w:val="0"/>
      <w:marRight w:val="0"/>
      <w:marTop w:val="0"/>
      <w:marBottom w:val="0"/>
      <w:divBdr>
        <w:top w:val="none" w:sz="0" w:space="0" w:color="auto"/>
        <w:left w:val="none" w:sz="0" w:space="0" w:color="auto"/>
        <w:bottom w:val="none" w:sz="0" w:space="0" w:color="auto"/>
        <w:right w:val="none" w:sz="0" w:space="0" w:color="auto"/>
      </w:divBdr>
    </w:div>
    <w:div w:id="1874611933">
      <w:bodyDiv w:val="1"/>
      <w:marLeft w:val="0"/>
      <w:marRight w:val="0"/>
      <w:marTop w:val="0"/>
      <w:marBottom w:val="0"/>
      <w:divBdr>
        <w:top w:val="none" w:sz="0" w:space="0" w:color="auto"/>
        <w:left w:val="none" w:sz="0" w:space="0" w:color="auto"/>
        <w:bottom w:val="none" w:sz="0" w:space="0" w:color="auto"/>
        <w:right w:val="none" w:sz="0" w:space="0" w:color="auto"/>
      </w:divBdr>
    </w:div>
    <w:div w:id="1885362593">
      <w:bodyDiv w:val="1"/>
      <w:marLeft w:val="0"/>
      <w:marRight w:val="0"/>
      <w:marTop w:val="0"/>
      <w:marBottom w:val="0"/>
      <w:divBdr>
        <w:top w:val="none" w:sz="0" w:space="0" w:color="auto"/>
        <w:left w:val="none" w:sz="0" w:space="0" w:color="auto"/>
        <w:bottom w:val="none" w:sz="0" w:space="0" w:color="auto"/>
        <w:right w:val="none" w:sz="0" w:space="0" w:color="auto"/>
      </w:divBdr>
    </w:div>
    <w:div w:id="1894930004">
      <w:bodyDiv w:val="1"/>
      <w:marLeft w:val="0"/>
      <w:marRight w:val="0"/>
      <w:marTop w:val="0"/>
      <w:marBottom w:val="0"/>
      <w:divBdr>
        <w:top w:val="none" w:sz="0" w:space="0" w:color="auto"/>
        <w:left w:val="none" w:sz="0" w:space="0" w:color="auto"/>
        <w:bottom w:val="none" w:sz="0" w:space="0" w:color="auto"/>
        <w:right w:val="none" w:sz="0" w:space="0" w:color="auto"/>
      </w:divBdr>
    </w:div>
    <w:div w:id="1904363584">
      <w:bodyDiv w:val="1"/>
      <w:marLeft w:val="0"/>
      <w:marRight w:val="0"/>
      <w:marTop w:val="0"/>
      <w:marBottom w:val="0"/>
      <w:divBdr>
        <w:top w:val="none" w:sz="0" w:space="0" w:color="auto"/>
        <w:left w:val="none" w:sz="0" w:space="0" w:color="auto"/>
        <w:bottom w:val="none" w:sz="0" w:space="0" w:color="auto"/>
        <w:right w:val="none" w:sz="0" w:space="0" w:color="auto"/>
      </w:divBdr>
    </w:div>
    <w:div w:id="1938051655">
      <w:bodyDiv w:val="1"/>
      <w:marLeft w:val="0"/>
      <w:marRight w:val="0"/>
      <w:marTop w:val="0"/>
      <w:marBottom w:val="0"/>
      <w:divBdr>
        <w:top w:val="none" w:sz="0" w:space="0" w:color="auto"/>
        <w:left w:val="none" w:sz="0" w:space="0" w:color="auto"/>
        <w:bottom w:val="none" w:sz="0" w:space="0" w:color="auto"/>
        <w:right w:val="none" w:sz="0" w:space="0" w:color="auto"/>
      </w:divBdr>
    </w:div>
    <w:div w:id="1940025309">
      <w:bodyDiv w:val="1"/>
      <w:marLeft w:val="0"/>
      <w:marRight w:val="0"/>
      <w:marTop w:val="0"/>
      <w:marBottom w:val="0"/>
      <w:divBdr>
        <w:top w:val="none" w:sz="0" w:space="0" w:color="auto"/>
        <w:left w:val="none" w:sz="0" w:space="0" w:color="auto"/>
        <w:bottom w:val="none" w:sz="0" w:space="0" w:color="auto"/>
        <w:right w:val="none" w:sz="0" w:space="0" w:color="auto"/>
      </w:divBdr>
    </w:div>
    <w:div w:id="1950963995">
      <w:bodyDiv w:val="1"/>
      <w:marLeft w:val="0"/>
      <w:marRight w:val="0"/>
      <w:marTop w:val="0"/>
      <w:marBottom w:val="0"/>
      <w:divBdr>
        <w:top w:val="none" w:sz="0" w:space="0" w:color="auto"/>
        <w:left w:val="none" w:sz="0" w:space="0" w:color="auto"/>
        <w:bottom w:val="none" w:sz="0" w:space="0" w:color="auto"/>
        <w:right w:val="none" w:sz="0" w:space="0" w:color="auto"/>
      </w:divBdr>
    </w:div>
    <w:div w:id="1957906809">
      <w:bodyDiv w:val="1"/>
      <w:marLeft w:val="0"/>
      <w:marRight w:val="0"/>
      <w:marTop w:val="0"/>
      <w:marBottom w:val="0"/>
      <w:divBdr>
        <w:top w:val="none" w:sz="0" w:space="0" w:color="auto"/>
        <w:left w:val="none" w:sz="0" w:space="0" w:color="auto"/>
        <w:bottom w:val="none" w:sz="0" w:space="0" w:color="auto"/>
        <w:right w:val="none" w:sz="0" w:space="0" w:color="auto"/>
      </w:divBdr>
    </w:div>
    <w:div w:id="1958368872">
      <w:bodyDiv w:val="1"/>
      <w:marLeft w:val="0"/>
      <w:marRight w:val="0"/>
      <w:marTop w:val="0"/>
      <w:marBottom w:val="0"/>
      <w:divBdr>
        <w:top w:val="none" w:sz="0" w:space="0" w:color="auto"/>
        <w:left w:val="none" w:sz="0" w:space="0" w:color="auto"/>
        <w:bottom w:val="none" w:sz="0" w:space="0" w:color="auto"/>
        <w:right w:val="none" w:sz="0" w:space="0" w:color="auto"/>
      </w:divBdr>
    </w:div>
    <w:div w:id="1958833541">
      <w:bodyDiv w:val="1"/>
      <w:marLeft w:val="0"/>
      <w:marRight w:val="0"/>
      <w:marTop w:val="0"/>
      <w:marBottom w:val="0"/>
      <w:divBdr>
        <w:top w:val="none" w:sz="0" w:space="0" w:color="auto"/>
        <w:left w:val="none" w:sz="0" w:space="0" w:color="auto"/>
        <w:bottom w:val="none" w:sz="0" w:space="0" w:color="auto"/>
        <w:right w:val="none" w:sz="0" w:space="0" w:color="auto"/>
      </w:divBdr>
    </w:div>
    <w:div w:id="1985499597">
      <w:bodyDiv w:val="1"/>
      <w:marLeft w:val="0"/>
      <w:marRight w:val="0"/>
      <w:marTop w:val="0"/>
      <w:marBottom w:val="0"/>
      <w:divBdr>
        <w:top w:val="none" w:sz="0" w:space="0" w:color="auto"/>
        <w:left w:val="none" w:sz="0" w:space="0" w:color="auto"/>
        <w:bottom w:val="none" w:sz="0" w:space="0" w:color="auto"/>
        <w:right w:val="none" w:sz="0" w:space="0" w:color="auto"/>
      </w:divBdr>
    </w:div>
    <w:div w:id="1989239696">
      <w:bodyDiv w:val="1"/>
      <w:marLeft w:val="0"/>
      <w:marRight w:val="0"/>
      <w:marTop w:val="0"/>
      <w:marBottom w:val="0"/>
      <w:divBdr>
        <w:top w:val="none" w:sz="0" w:space="0" w:color="auto"/>
        <w:left w:val="none" w:sz="0" w:space="0" w:color="auto"/>
        <w:bottom w:val="none" w:sz="0" w:space="0" w:color="auto"/>
        <w:right w:val="none" w:sz="0" w:space="0" w:color="auto"/>
      </w:divBdr>
    </w:div>
    <w:div w:id="1998880055">
      <w:bodyDiv w:val="1"/>
      <w:marLeft w:val="0"/>
      <w:marRight w:val="0"/>
      <w:marTop w:val="0"/>
      <w:marBottom w:val="0"/>
      <w:divBdr>
        <w:top w:val="none" w:sz="0" w:space="0" w:color="auto"/>
        <w:left w:val="none" w:sz="0" w:space="0" w:color="auto"/>
        <w:bottom w:val="none" w:sz="0" w:space="0" w:color="auto"/>
        <w:right w:val="none" w:sz="0" w:space="0" w:color="auto"/>
      </w:divBdr>
    </w:div>
    <w:div w:id="1999189190">
      <w:bodyDiv w:val="1"/>
      <w:marLeft w:val="0"/>
      <w:marRight w:val="0"/>
      <w:marTop w:val="0"/>
      <w:marBottom w:val="0"/>
      <w:divBdr>
        <w:top w:val="none" w:sz="0" w:space="0" w:color="auto"/>
        <w:left w:val="none" w:sz="0" w:space="0" w:color="auto"/>
        <w:bottom w:val="none" w:sz="0" w:space="0" w:color="auto"/>
        <w:right w:val="none" w:sz="0" w:space="0" w:color="auto"/>
      </w:divBdr>
    </w:div>
    <w:div w:id="2007131830">
      <w:bodyDiv w:val="1"/>
      <w:marLeft w:val="0"/>
      <w:marRight w:val="0"/>
      <w:marTop w:val="0"/>
      <w:marBottom w:val="0"/>
      <w:divBdr>
        <w:top w:val="none" w:sz="0" w:space="0" w:color="auto"/>
        <w:left w:val="none" w:sz="0" w:space="0" w:color="auto"/>
        <w:bottom w:val="none" w:sz="0" w:space="0" w:color="auto"/>
        <w:right w:val="none" w:sz="0" w:space="0" w:color="auto"/>
      </w:divBdr>
    </w:div>
    <w:div w:id="2033531060">
      <w:bodyDiv w:val="1"/>
      <w:marLeft w:val="0"/>
      <w:marRight w:val="0"/>
      <w:marTop w:val="0"/>
      <w:marBottom w:val="0"/>
      <w:divBdr>
        <w:top w:val="none" w:sz="0" w:space="0" w:color="auto"/>
        <w:left w:val="none" w:sz="0" w:space="0" w:color="auto"/>
        <w:bottom w:val="none" w:sz="0" w:space="0" w:color="auto"/>
        <w:right w:val="none" w:sz="0" w:space="0" w:color="auto"/>
      </w:divBdr>
    </w:div>
    <w:div w:id="2035418747">
      <w:bodyDiv w:val="1"/>
      <w:marLeft w:val="0"/>
      <w:marRight w:val="0"/>
      <w:marTop w:val="0"/>
      <w:marBottom w:val="0"/>
      <w:divBdr>
        <w:top w:val="none" w:sz="0" w:space="0" w:color="auto"/>
        <w:left w:val="none" w:sz="0" w:space="0" w:color="auto"/>
        <w:bottom w:val="none" w:sz="0" w:space="0" w:color="auto"/>
        <w:right w:val="none" w:sz="0" w:space="0" w:color="auto"/>
      </w:divBdr>
    </w:div>
    <w:div w:id="2036541050">
      <w:bodyDiv w:val="1"/>
      <w:marLeft w:val="0"/>
      <w:marRight w:val="0"/>
      <w:marTop w:val="0"/>
      <w:marBottom w:val="0"/>
      <w:divBdr>
        <w:top w:val="none" w:sz="0" w:space="0" w:color="auto"/>
        <w:left w:val="none" w:sz="0" w:space="0" w:color="auto"/>
        <w:bottom w:val="none" w:sz="0" w:space="0" w:color="auto"/>
        <w:right w:val="none" w:sz="0" w:space="0" w:color="auto"/>
      </w:divBdr>
    </w:div>
    <w:div w:id="2040425187">
      <w:bodyDiv w:val="1"/>
      <w:marLeft w:val="0"/>
      <w:marRight w:val="0"/>
      <w:marTop w:val="0"/>
      <w:marBottom w:val="0"/>
      <w:divBdr>
        <w:top w:val="none" w:sz="0" w:space="0" w:color="auto"/>
        <w:left w:val="none" w:sz="0" w:space="0" w:color="auto"/>
        <w:bottom w:val="none" w:sz="0" w:space="0" w:color="auto"/>
        <w:right w:val="none" w:sz="0" w:space="0" w:color="auto"/>
      </w:divBdr>
    </w:div>
    <w:div w:id="2051299567">
      <w:bodyDiv w:val="1"/>
      <w:marLeft w:val="0"/>
      <w:marRight w:val="0"/>
      <w:marTop w:val="0"/>
      <w:marBottom w:val="0"/>
      <w:divBdr>
        <w:top w:val="none" w:sz="0" w:space="0" w:color="auto"/>
        <w:left w:val="none" w:sz="0" w:space="0" w:color="auto"/>
        <w:bottom w:val="none" w:sz="0" w:space="0" w:color="auto"/>
        <w:right w:val="none" w:sz="0" w:space="0" w:color="auto"/>
      </w:divBdr>
    </w:div>
    <w:div w:id="2060010797">
      <w:bodyDiv w:val="1"/>
      <w:marLeft w:val="0"/>
      <w:marRight w:val="0"/>
      <w:marTop w:val="0"/>
      <w:marBottom w:val="0"/>
      <w:divBdr>
        <w:top w:val="none" w:sz="0" w:space="0" w:color="auto"/>
        <w:left w:val="none" w:sz="0" w:space="0" w:color="auto"/>
        <w:bottom w:val="none" w:sz="0" w:space="0" w:color="auto"/>
        <w:right w:val="none" w:sz="0" w:space="0" w:color="auto"/>
      </w:divBdr>
    </w:div>
    <w:div w:id="2069260989">
      <w:bodyDiv w:val="1"/>
      <w:marLeft w:val="0"/>
      <w:marRight w:val="0"/>
      <w:marTop w:val="0"/>
      <w:marBottom w:val="0"/>
      <w:divBdr>
        <w:top w:val="none" w:sz="0" w:space="0" w:color="auto"/>
        <w:left w:val="none" w:sz="0" w:space="0" w:color="auto"/>
        <w:bottom w:val="none" w:sz="0" w:space="0" w:color="auto"/>
        <w:right w:val="none" w:sz="0" w:space="0" w:color="auto"/>
      </w:divBdr>
    </w:div>
    <w:div w:id="2070838053">
      <w:bodyDiv w:val="1"/>
      <w:marLeft w:val="0"/>
      <w:marRight w:val="0"/>
      <w:marTop w:val="0"/>
      <w:marBottom w:val="0"/>
      <w:divBdr>
        <w:top w:val="none" w:sz="0" w:space="0" w:color="auto"/>
        <w:left w:val="none" w:sz="0" w:space="0" w:color="auto"/>
        <w:bottom w:val="none" w:sz="0" w:space="0" w:color="auto"/>
        <w:right w:val="none" w:sz="0" w:space="0" w:color="auto"/>
      </w:divBdr>
    </w:div>
    <w:div w:id="2073193147">
      <w:bodyDiv w:val="1"/>
      <w:marLeft w:val="0"/>
      <w:marRight w:val="0"/>
      <w:marTop w:val="0"/>
      <w:marBottom w:val="0"/>
      <w:divBdr>
        <w:top w:val="none" w:sz="0" w:space="0" w:color="auto"/>
        <w:left w:val="none" w:sz="0" w:space="0" w:color="auto"/>
        <w:bottom w:val="none" w:sz="0" w:space="0" w:color="auto"/>
        <w:right w:val="none" w:sz="0" w:space="0" w:color="auto"/>
      </w:divBdr>
    </w:div>
    <w:div w:id="2080861777">
      <w:bodyDiv w:val="1"/>
      <w:marLeft w:val="0"/>
      <w:marRight w:val="0"/>
      <w:marTop w:val="0"/>
      <w:marBottom w:val="0"/>
      <w:divBdr>
        <w:top w:val="none" w:sz="0" w:space="0" w:color="auto"/>
        <w:left w:val="none" w:sz="0" w:space="0" w:color="auto"/>
        <w:bottom w:val="none" w:sz="0" w:space="0" w:color="auto"/>
        <w:right w:val="none" w:sz="0" w:space="0" w:color="auto"/>
      </w:divBdr>
    </w:div>
    <w:div w:id="2084402281">
      <w:bodyDiv w:val="1"/>
      <w:marLeft w:val="0"/>
      <w:marRight w:val="0"/>
      <w:marTop w:val="0"/>
      <w:marBottom w:val="0"/>
      <w:divBdr>
        <w:top w:val="none" w:sz="0" w:space="0" w:color="auto"/>
        <w:left w:val="none" w:sz="0" w:space="0" w:color="auto"/>
        <w:bottom w:val="none" w:sz="0" w:space="0" w:color="auto"/>
        <w:right w:val="none" w:sz="0" w:space="0" w:color="auto"/>
      </w:divBdr>
    </w:div>
    <w:div w:id="2088532010">
      <w:bodyDiv w:val="1"/>
      <w:marLeft w:val="0"/>
      <w:marRight w:val="0"/>
      <w:marTop w:val="0"/>
      <w:marBottom w:val="0"/>
      <w:divBdr>
        <w:top w:val="none" w:sz="0" w:space="0" w:color="auto"/>
        <w:left w:val="none" w:sz="0" w:space="0" w:color="auto"/>
        <w:bottom w:val="none" w:sz="0" w:space="0" w:color="auto"/>
        <w:right w:val="none" w:sz="0" w:space="0" w:color="auto"/>
      </w:divBdr>
    </w:div>
    <w:div w:id="2091660617">
      <w:bodyDiv w:val="1"/>
      <w:marLeft w:val="0"/>
      <w:marRight w:val="0"/>
      <w:marTop w:val="0"/>
      <w:marBottom w:val="0"/>
      <w:divBdr>
        <w:top w:val="none" w:sz="0" w:space="0" w:color="auto"/>
        <w:left w:val="none" w:sz="0" w:space="0" w:color="auto"/>
        <w:bottom w:val="none" w:sz="0" w:space="0" w:color="auto"/>
        <w:right w:val="none" w:sz="0" w:space="0" w:color="auto"/>
      </w:divBdr>
    </w:div>
    <w:div w:id="2093501168">
      <w:bodyDiv w:val="1"/>
      <w:marLeft w:val="0"/>
      <w:marRight w:val="0"/>
      <w:marTop w:val="0"/>
      <w:marBottom w:val="0"/>
      <w:divBdr>
        <w:top w:val="none" w:sz="0" w:space="0" w:color="auto"/>
        <w:left w:val="none" w:sz="0" w:space="0" w:color="auto"/>
        <w:bottom w:val="none" w:sz="0" w:space="0" w:color="auto"/>
        <w:right w:val="none" w:sz="0" w:space="0" w:color="auto"/>
      </w:divBdr>
    </w:div>
    <w:div w:id="2098401048">
      <w:bodyDiv w:val="1"/>
      <w:marLeft w:val="0"/>
      <w:marRight w:val="0"/>
      <w:marTop w:val="0"/>
      <w:marBottom w:val="0"/>
      <w:divBdr>
        <w:top w:val="none" w:sz="0" w:space="0" w:color="auto"/>
        <w:left w:val="none" w:sz="0" w:space="0" w:color="auto"/>
        <w:bottom w:val="none" w:sz="0" w:space="0" w:color="auto"/>
        <w:right w:val="none" w:sz="0" w:space="0" w:color="auto"/>
      </w:divBdr>
    </w:div>
    <w:div w:id="2099406240">
      <w:bodyDiv w:val="1"/>
      <w:marLeft w:val="0"/>
      <w:marRight w:val="0"/>
      <w:marTop w:val="0"/>
      <w:marBottom w:val="0"/>
      <w:divBdr>
        <w:top w:val="none" w:sz="0" w:space="0" w:color="auto"/>
        <w:left w:val="none" w:sz="0" w:space="0" w:color="auto"/>
        <w:bottom w:val="none" w:sz="0" w:space="0" w:color="auto"/>
        <w:right w:val="none" w:sz="0" w:space="0" w:color="auto"/>
      </w:divBdr>
    </w:div>
    <w:div w:id="2102020853">
      <w:bodyDiv w:val="1"/>
      <w:marLeft w:val="0"/>
      <w:marRight w:val="0"/>
      <w:marTop w:val="0"/>
      <w:marBottom w:val="0"/>
      <w:divBdr>
        <w:top w:val="none" w:sz="0" w:space="0" w:color="auto"/>
        <w:left w:val="none" w:sz="0" w:space="0" w:color="auto"/>
        <w:bottom w:val="none" w:sz="0" w:space="0" w:color="auto"/>
        <w:right w:val="none" w:sz="0" w:space="0" w:color="auto"/>
      </w:divBdr>
    </w:div>
    <w:div w:id="2105223251">
      <w:bodyDiv w:val="1"/>
      <w:marLeft w:val="0"/>
      <w:marRight w:val="0"/>
      <w:marTop w:val="0"/>
      <w:marBottom w:val="0"/>
      <w:divBdr>
        <w:top w:val="none" w:sz="0" w:space="0" w:color="auto"/>
        <w:left w:val="none" w:sz="0" w:space="0" w:color="auto"/>
        <w:bottom w:val="none" w:sz="0" w:space="0" w:color="auto"/>
        <w:right w:val="none" w:sz="0" w:space="0" w:color="auto"/>
      </w:divBdr>
    </w:div>
    <w:div w:id="2123959485">
      <w:bodyDiv w:val="1"/>
      <w:marLeft w:val="0"/>
      <w:marRight w:val="0"/>
      <w:marTop w:val="0"/>
      <w:marBottom w:val="0"/>
      <w:divBdr>
        <w:top w:val="none" w:sz="0" w:space="0" w:color="auto"/>
        <w:left w:val="none" w:sz="0" w:space="0" w:color="auto"/>
        <w:bottom w:val="none" w:sz="0" w:space="0" w:color="auto"/>
        <w:right w:val="none" w:sz="0" w:space="0" w:color="auto"/>
      </w:divBdr>
    </w:div>
    <w:div w:id="2127459288">
      <w:bodyDiv w:val="1"/>
      <w:marLeft w:val="0"/>
      <w:marRight w:val="0"/>
      <w:marTop w:val="0"/>
      <w:marBottom w:val="0"/>
      <w:divBdr>
        <w:top w:val="none" w:sz="0" w:space="0" w:color="auto"/>
        <w:left w:val="none" w:sz="0" w:space="0" w:color="auto"/>
        <w:bottom w:val="none" w:sz="0" w:space="0" w:color="auto"/>
        <w:right w:val="none" w:sz="0" w:space="0" w:color="auto"/>
      </w:divBdr>
    </w:div>
    <w:div w:id="2129003189">
      <w:bodyDiv w:val="1"/>
      <w:marLeft w:val="0"/>
      <w:marRight w:val="0"/>
      <w:marTop w:val="0"/>
      <w:marBottom w:val="0"/>
      <w:divBdr>
        <w:top w:val="none" w:sz="0" w:space="0" w:color="auto"/>
        <w:left w:val="none" w:sz="0" w:space="0" w:color="auto"/>
        <w:bottom w:val="none" w:sz="0" w:space="0" w:color="auto"/>
        <w:right w:val="none" w:sz="0" w:space="0" w:color="auto"/>
      </w:divBdr>
    </w:div>
    <w:div w:id="2130776841">
      <w:bodyDiv w:val="1"/>
      <w:marLeft w:val="0"/>
      <w:marRight w:val="0"/>
      <w:marTop w:val="0"/>
      <w:marBottom w:val="0"/>
      <w:divBdr>
        <w:top w:val="none" w:sz="0" w:space="0" w:color="auto"/>
        <w:left w:val="none" w:sz="0" w:space="0" w:color="auto"/>
        <w:bottom w:val="none" w:sz="0" w:space="0" w:color="auto"/>
        <w:right w:val="none" w:sz="0" w:space="0" w:color="auto"/>
      </w:divBdr>
    </w:div>
    <w:div w:id="2131197233">
      <w:bodyDiv w:val="1"/>
      <w:marLeft w:val="0"/>
      <w:marRight w:val="0"/>
      <w:marTop w:val="0"/>
      <w:marBottom w:val="0"/>
      <w:divBdr>
        <w:top w:val="none" w:sz="0" w:space="0" w:color="auto"/>
        <w:left w:val="none" w:sz="0" w:space="0" w:color="auto"/>
        <w:bottom w:val="none" w:sz="0" w:space="0" w:color="auto"/>
        <w:right w:val="none" w:sz="0" w:space="0" w:color="auto"/>
      </w:divBdr>
    </w:div>
    <w:div w:id="2138328748">
      <w:bodyDiv w:val="1"/>
      <w:marLeft w:val="0"/>
      <w:marRight w:val="0"/>
      <w:marTop w:val="0"/>
      <w:marBottom w:val="0"/>
      <w:divBdr>
        <w:top w:val="none" w:sz="0" w:space="0" w:color="auto"/>
        <w:left w:val="none" w:sz="0" w:space="0" w:color="auto"/>
        <w:bottom w:val="none" w:sz="0" w:space="0" w:color="auto"/>
        <w:right w:val="none" w:sz="0" w:space="0" w:color="auto"/>
      </w:divBdr>
    </w:div>
    <w:div w:id="21400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file:///D:\Documents\3GPP%20documents\RAN1\TSGR1_106-e\Docs\R1-2106761.zip" TargetMode="External"/><Relationship Id="rId26" Type="http://schemas.openxmlformats.org/officeDocument/2006/relationships/hyperlink" Target="file:///D:\Documents\3GPP%20documents\RAN1\TSGR1_106-e\Docs\R1-2107292.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954.zip" TargetMode="External"/><Relationship Id="rId34" Type="http://schemas.openxmlformats.org/officeDocument/2006/relationships/hyperlink" Target="file:///D:\Documents\3GPP%20documents\RAN1\TSGR1_106-e\Docs\R1-2108039.zi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D:\Documents\3GPP%20documents\RAN1\TSGR1_106-e\Docs\R1-2106720.zip" TargetMode="External"/><Relationship Id="rId25" Type="http://schemas.openxmlformats.org/officeDocument/2006/relationships/hyperlink" Target="file:///D:\Documents\3GPP%20documents\RAN1\TSGR1_106-e\Docs\R1-2107248.zip" TargetMode="External"/><Relationship Id="rId33" Type="http://schemas.openxmlformats.org/officeDocument/2006/relationships/hyperlink" Target="file:///D:\Documents\3GPP%20documents\RAN1\TSGR1_106-e\Docs\R1-2107943.zip" TargetMode="External"/><Relationship Id="rId2" Type="http://schemas.openxmlformats.org/officeDocument/2006/relationships/customXml" Target="../customXml/item2.xml"/><Relationship Id="rId16" Type="http://schemas.openxmlformats.org/officeDocument/2006/relationships/hyperlink" Target="file:///D:\Documents\3GPP%20documents\RAN1\TSGR1_106-e\Docs\R1-2106634.zip" TargetMode="External"/><Relationship Id="rId20" Type="http://schemas.openxmlformats.org/officeDocument/2006/relationships/hyperlink" Target="file:///D:\Documents\3GPP%20documents\RAN1\TSGR1_106-e\Docs\R1-2106921.zip" TargetMode="External"/><Relationship Id="rId29" Type="http://schemas.openxmlformats.org/officeDocument/2006/relationships/hyperlink" Target="file:///D:\Documents\3GPP%20documents\RAN1\TSGR1_106-e\Docs\R1-2107660.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D:\Documents\3GPP%20documents\RAN1\TSGR1_106-e\Docs\R1-2107174.zip" TargetMode="External"/><Relationship Id="rId32" Type="http://schemas.openxmlformats.org/officeDocument/2006/relationships/hyperlink" Target="file:///D:\Documents\3GPP%20documents\RAN1\TSGR1_106-e\Docs\R1-2107910.zip" TargetMode="External"/><Relationship Id="rId5" Type="http://schemas.openxmlformats.org/officeDocument/2006/relationships/numbering" Target="numbering.xml"/><Relationship Id="rId15" Type="http://schemas.openxmlformats.org/officeDocument/2006/relationships/hyperlink" Target="file:///D:\Documents\3GPP%20documents\RAN1\TSGR1_106-e\Docs\R1-2106486.zip" TargetMode="External"/><Relationship Id="rId23" Type="http://schemas.openxmlformats.org/officeDocument/2006/relationships/hyperlink" Target="file:///D:\Documents\3GPP%20documents\RAN1\TSGR1_106-e\Docs\R1-2107068.zip" TargetMode="External"/><Relationship Id="rId28" Type="http://schemas.openxmlformats.org/officeDocument/2006/relationships/hyperlink" Target="file:///D:\Documents\3GPP%20documents\RAN1\TSGR1_106-e\Docs\R1-2107620.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D:\Documents\3GPP%20documents\RAN1\TSGR1_106-e\Docs\R1-2106824.zip" TargetMode="External"/><Relationship Id="rId31" Type="http://schemas.openxmlformats.org/officeDocument/2006/relationships/hyperlink" Target="file:///D:\Documents\3GPP%20documents\RAN1\TSGR1_106-e\Docs\R1-210778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file:///D:\Documents\3GPP%20documents\RAN1\TSGR1_106-e\Docs\R1-2107048.zip" TargetMode="External"/><Relationship Id="rId27" Type="http://schemas.openxmlformats.org/officeDocument/2006/relationships/hyperlink" Target="file:///D:\Documents\3GPP%20documents\RAN1\TSGR1_106-e\Docs\R1-2107431.zip" TargetMode="External"/><Relationship Id="rId30" Type="http://schemas.openxmlformats.org/officeDocument/2006/relationships/hyperlink" Target="file:///D:\Documents\3GPP%20documents\RAN1\TSGR1_106-e\Docs\R1-2107773.z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11" ma:contentTypeDescription="Create a new document." ma:contentTypeScope="" ma:versionID="8ba0ae7a94386c90f034172d2e8169e2">
  <xsd:schema xmlns:xsd="http://www.w3.org/2001/XMLSchema" xmlns:xs="http://www.w3.org/2001/XMLSchema" xmlns:p="http://schemas.microsoft.com/office/2006/metadata/properties" xmlns:ns2="fed6b700-95b7-4bcd-9420-776afa9d3ef7" xmlns:ns3="55d979c1-5249-49b1-9d13-48b77d465bf7" targetNamespace="http://schemas.microsoft.com/office/2006/metadata/properties" ma:root="true" ma:fieldsID="b90470ba71b697c723c564761fb67ad5" ns2:_="" ns3:_="">
    <xsd:import namespace="fed6b700-95b7-4bcd-9420-776afa9d3ef7"/>
    <xsd:import namespace="55d979c1-5249-49b1-9d13-48b77d465b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979c1-5249-49b1-9d13-48b77d465b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EA4CA-F48B-4D24-B4C1-5E039CE63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44968-41C9-4838-858D-76D06396D679}">
  <ds:schemaRefs>
    <ds:schemaRef ds:uri="http://schemas.openxmlformats.org/officeDocument/2006/bibliography"/>
  </ds:schemaRefs>
</ds:datastoreItem>
</file>

<file path=customXml/itemProps3.xml><?xml version="1.0" encoding="utf-8"?>
<ds:datastoreItem xmlns:ds="http://schemas.openxmlformats.org/officeDocument/2006/customXml" ds:itemID="{4052B957-7263-4CE7-831C-89EED4BA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55d979c1-5249-49b1-9d13-48b77d46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BA941-AE95-4F96-902B-7689ED8E2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29</Pages>
  <Words>10073</Words>
  <Characters>57418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67357</CharactersWithSpaces>
  <SharedDoc>false</SharedDoc>
  <HLinks>
    <vt:vector size="396" baseType="variant">
      <vt:variant>
        <vt:i4>7733267</vt:i4>
      </vt:variant>
      <vt:variant>
        <vt:i4>360</vt:i4>
      </vt:variant>
      <vt:variant>
        <vt:i4>0</vt:i4>
      </vt:variant>
      <vt:variant>
        <vt:i4>5</vt:i4>
      </vt:variant>
      <vt:variant>
        <vt:lpwstr>C:\Users\wanshic\OneDrive - Qualcomm\Documents\Standards\3GPP Standards\Meeting Documents\TSGR1_105\Docs\R1-2105826.zip</vt:lpwstr>
      </vt:variant>
      <vt:variant>
        <vt:lpwstr/>
      </vt:variant>
      <vt:variant>
        <vt:i4>7536668</vt:i4>
      </vt:variant>
      <vt:variant>
        <vt:i4>357</vt:i4>
      </vt:variant>
      <vt:variant>
        <vt:i4>0</vt:i4>
      </vt:variant>
      <vt:variant>
        <vt:i4>5</vt:i4>
      </vt:variant>
      <vt:variant>
        <vt:lpwstr>C:\Users\wanshic\OneDrive - Qualcomm\Documents\Standards\3GPP Standards\Meeting Documents\TSGR1_105\Docs\R1-2105677.zip</vt:lpwstr>
      </vt:variant>
      <vt:variant>
        <vt:lpwstr/>
      </vt:variant>
      <vt:variant>
        <vt:i4>7405594</vt:i4>
      </vt:variant>
      <vt:variant>
        <vt:i4>354</vt:i4>
      </vt:variant>
      <vt:variant>
        <vt:i4>0</vt:i4>
      </vt:variant>
      <vt:variant>
        <vt:i4>5</vt:i4>
      </vt:variant>
      <vt:variant>
        <vt:lpwstr>C:\Users\wanshic\OneDrive - Qualcomm\Documents\Standards\3GPP Standards\Meeting Documents\TSGR1_105\Docs\R1-2105552.zip</vt:lpwstr>
      </vt:variant>
      <vt:variant>
        <vt:lpwstr/>
      </vt:variant>
      <vt:variant>
        <vt:i4>7602203</vt:i4>
      </vt:variant>
      <vt:variant>
        <vt:i4>351</vt:i4>
      </vt:variant>
      <vt:variant>
        <vt:i4>0</vt:i4>
      </vt:variant>
      <vt:variant>
        <vt:i4>5</vt:i4>
      </vt:variant>
      <vt:variant>
        <vt:lpwstr>C:\Users\wanshic\OneDrive - Qualcomm\Documents\Standards\3GPP Standards\Meeting Documents\TSGR1_105\Docs\R1-2105503.zip</vt:lpwstr>
      </vt:variant>
      <vt:variant>
        <vt:lpwstr/>
      </vt:variant>
      <vt:variant>
        <vt:i4>7602207</vt:i4>
      </vt:variant>
      <vt:variant>
        <vt:i4>348</vt:i4>
      </vt:variant>
      <vt:variant>
        <vt:i4>0</vt:i4>
      </vt:variant>
      <vt:variant>
        <vt:i4>5</vt:i4>
      </vt:variant>
      <vt:variant>
        <vt:lpwstr>C:\Users\wanshic\OneDrive - Qualcomm\Documents\Standards\3GPP Standards\Meeting Documents\TSGR1_105\Docs\R1-2105406.zip</vt:lpwstr>
      </vt:variant>
      <vt:variant>
        <vt:lpwstr/>
      </vt:variant>
      <vt:variant>
        <vt:i4>7340057</vt:i4>
      </vt:variant>
      <vt:variant>
        <vt:i4>345</vt:i4>
      </vt:variant>
      <vt:variant>
        <vt:i4>0</vt:i4>
      </vt:variant>
      <vt:variant>
        <vt:i4>5</vt:i4>
      </vt:variant>
      <vt:variant>
        <vt:lpwstr>C:\Users\wanshic\OneDrive - Qualcomm\Documents\Standards\3GPP Standards\Meeting Documents\TSGR1_105\Docs\R1-2105347.zip</vt:lpwstr>
      </vt:variant>
      <vt:variant>
        <vt:lpwstr/>
      </vt:variant>
      <vt:variant>
        <vt:i4>8192025</vt:i4>
      </vt:variant>
      <vt:variant>
        <vt:i4>342</vt:i4>
      </vt:variant>
      <vt:variant>
        <vt:i4>0</vt:i4>
      </vt:variant>
      <vt:variant>
        <vt:i4>5</vt:i4>
      </vt:variant>
      <vt:variant>
        <vt:lpwstr>C:\Users\wanshic\OneDrive - Qualcomm\Documents\Standards\3GPP Standards\Meeting Documents\TSGR1_105\Docs\R1-2105195.zip</vt:lpwstr>
      </vt:variant>
      <vt:variant>
        <vt:lpwstr/>
      </vt:variant>
      <vt:variant>
        <vt:i4>8126488</vt:i4>
      </vt:variant>
      <vt:variant>
        <vt:i4>339</vt:i4>
      </vt:variant>
      <vt:variant>
        <vt:i4>0</vt:i4>
      </vt:variant>
      <vt:variant>
        <vt:i4>5</vt:i4>
      </vt:variant>
      <vt:variant>
        <vt:lpwstr>C:\Users\wanshic\OneDrive - Qualcomm\Documents\Standards\3GPP Standards\Meeting Documents\TSGR1_105\Docs\R1-2105184.zip</vt:lpwstr>
      </vt:variant>
      <vt:variant>
        <vt:lpwstr/>
      </vt:variant>
      <vt:variant>
        <vt:i4>7340060</vt:i4>
      </vt:variant>
      <vt:variant>
        <vt:i4>336</vt:i4>
      </vt:variant>
      <vt:variant>
        <vt:i4>0</vt:i4>
      </vt:variant>
      <vt:variant>
        <vt:i4>5</vt:i4>
      </vt:variant>
      <vt:variant>
        <vt:lpwstr>C:\Users\wanshic\OneDrive - Qualcomm\Documents\Standards\3GPP Standards\Meeting Documents\TSGR1_105\Docs\R1-2105140.zip</vt:lpwstr>
      </vt:variant>
      <vt:variant>
        <vt:lpwstr/>
      </vt:variant>
      <vt:variant>
        <vt:i4>7733276</vt:i4>
      </vt:variant>
      <vt:variant>
        <vt:i4>333</vt:i4>
      </vt:variant>
      <vt:variant>
        <vt:i4>0</vt:i4>
      </vt:variant>
      <vt:variant>
        <vt:i4>5</vt:i4>
      </vt:variant>
      <vt:variant>
        <vt:lpwstr>C:\Users\wanshic\OneDrive - Qualcomm\Documents\Standards\3GPP Standards\Meeting Documents\TSGR1_105\Docs\R1-2104938.zip</vt:lpwstr>
      </vt:variant>
      <vt:variant>
        <vt:lpwstr/>
      </vt:variant>
      <vt:variant>
        <vt:i4>7798801</vt:i4>
      </vt:variant>
      <vt:variant>
        <vt:i4>330</vt:i4>
      </vt:variant>
      <vt:variant>
        <vt:i4>0</vt:i4>
      </vt:variant>
      <vt:variant>
        <vt:i4>5</vt:i4>
      </vt:variant>
      <vt:variant>
        <vt:lpwstr>C:\Users\wanshic\OneDrive - Qualcomm\Documents\Standards\3GPP Standards\Meeting Documents\TSGR1_105\Docs\R1-2104824.zip</vt:lpwstr>
      </vt:variant>
      <vt:variant>
        <vt:lpwstr/>
      </vt:variant>
      <vt:variant>
        <vt:i4>7602195</vt:i4>
      </vt:variant>
      <vt:variant>
        <vt:i4>327</vt:i4>
      </vt:variant>
      <vt:variant>
        <vt:i4>0</vt:i4>
      </vt:variant>
      <vt:variant>
        <vt:i4>5</vt:i4>
      </vt:variant>
      <vt:variant>
        <vt:lpwstr>C:\Users\wanshic\OneDrive - Qualcomm\Documents\Standards\3GPP Standards\Meeting Documents\TSGR1_105\Docs\R1-2104816.zip</vt:lpwstr>
      </vt:variant>
      <vt:variant>
        <vt:lpwstr/>
      </vt:variant>
      <vt:variant>
        <vt:i4>7471123</vt:i4>
      </vt:variant>
      <vt:variant>
        <vt:i4>324</vt:i4>
      </vt:variant>
      <vt:variant>
        <vt:i4>0</vt:i4>
      </vt:variant>
      <vt:variant>
        <vt:i4>5</vt:i4>
      </vt:variant>
      <vt:variant>
        <vt:lpwstr>C:\Users\wanshic\OneDrive - Qualcomm\Documents\Standards\3GPP Standards\Meeting Documents\TSGR1_105\Docs\R1-2104779.zip</vt:lpwstr>
      </vt:variant>
      <vt:variant>
        <vt:lpwstr/>
      </vt:variant>
      <vt:variant>
        <vt:i4>7733267</vt:i4>
      </vt:variant>
      <vt:variant>
        <vt:i4>321</vt:i4>
      </vt:variant>
      <vt:variant>
        <vt:i4>0</vt:i4>
      </vt:variant>
      <vt:variant>
        <vt:i4>5</vt:i4>
      </vt:variant>
      <vt:variant>
        <vt:lpwstr>C:\Users\wanshic\OneDrive - Qualcomm\Documents\Standards\3GPP Standards\Meeting Documents\TSGR1_105\Docs\R1-2104638.zip</vt:lpwstr>
      </vt:variant>
      <vt:variant>
        <vt:lpwstr/>
      </vt:variant>
      <vt:variant>
        <vt:i4>7536657</vt:i4>
      </vt:variant>
      <vt:variant>
        <vt:i4>318</vt:i4>
      </vt:variant>
      <vt:variant>
        <vt:i4>0</vt:i4>
      </vt:variant>
      <vt:variant>
        <vt:i4>5</vt:i4>
      </vt:variant>
      <vt:variant>
        <vt:lpwstr>C:\Users\wanshic\OneDrive - Qualcomm\Documents\Standards\3GPP Standards\Meeting Documents\TSGR1_105\Docs\R1-2104569.zip</vt:lpwstr>
      </vt:variant>
      <vt:variant>
        <vt:lpwstr/>
      </vt:variant>
      <vt:variant>
        <vt:i4>7667741</vt:i4>
      </vt:variant>
      <vt:variant>
        <vt:i4>315</vt:i4>
      </vt:variant>
      <vt:variant>
        <vt:i4>0</vt:i4>
      </vt:variant>
      <vt:variant>
        <vt:i4>5</vt:i4>
      </vt:variant>
      <vt:variant>
        <vt:lpwstr>C:\Users\wanshic\OneDrive - Qualcomm\Documents\Standards\3GPP Standards\Meeting Documents\TSGR1_105\Docs\R1-2104505.zip</vt:lpwstr>
      </vt:variant>
      <vt:variant>
        <vt:lpwstr/>
      </vt:variant>
      <vt:variant>
        <vt:i4>7405584</vt:i4>
      </vt:variant>
      <vt:variant>
        <vt:i4>312</vt:i4>
      </vt:variant>
      <vt:variant>
        <vt:i4>0</vt:i4>
      </vt:variant>
      <vt:variant>
        <vt:i4>5</vt:i4>
      </vt:variant>
      <vt:variant>
        <vt:lpwstr>C:\Users\wanshic\OneDrive - Qualcomm\Documents\Standards\3GPP Standards\Meeting Documents\TSGR1_105\Docs\R1-2104449.zip</vt:lpwstr>
      </vt:variant>
      <vt:variant>
        <vt:lpwstr/>
      </vt:variant>
      <vt:variant>
        <vt:i4>7536671</vt:i4>
      </vt:variant>
      <vt:variant>
        <vt:i4>309</vt:i4>
      </vt:variant>
      <vt:variant>
        <vt:i4>0</vt:i4>
      </vt:variant>
      <vt:variant>
        <vt:i4>5</vt:i4>
      </vt:variant>
      <vt:variant>
        <vt:lpwstr>C:\Users\wanshic\OneDrive - Qualcomm\Documents\Standards\3GPP Standards\Meeting Documents\TSGR1_105\Docs\R1-2104260.zip</vt:lpwstr>
      </vt:variant>
      <vt:variant>
        <vt:lpwstr/>
      </vt:variant>
      <vt:variant>
        <vt:i4>1835070</vt:i4>
      </vt:variant>
      <vt:variant>
        <vt:i4>284</vt:i4>
      </vt:variant>
      <vt:variant>
        <vt:i4>0</vt:i4>
      </vt:variant>
      <vt:variant>
        <vt:i4>5</vt:i4>
      </vt:variant>
      <vt:variant>
        <vt:lpwstr/>
      </vt:variant>
      <vt:variant>
        <vt:lpwstr>_Toc72848598</vt:lpwstr>
      </vt:variant>
      <vt:variant>
        <vt:i4>1245246</vt:i4>
      </vt:variant>
      <vt:variant>
        <vt:i4>278</vt:i4>
      </vt:variant>
      <vt:variant>
        <vt:i4>0</vt:i4>
      </vt:variant>
      <vt:variant>
        <vt:i4>5</vt:i4>
      </vt:variant>
      <vt:variant>
        <vt:lpwstr/>
      </vt:variant>
      <vt:variant>
        <vt:lpwstr>_Toc72848597</vt:lpwstr>
      </vt:variant>
      <vt:variant>
        <vt:i4>1179710</vt:i4>
      </vt:variant>
      <vt:variant>
        <vt:i4>272</vt:i4>
      </vt:variant>
      <vt:variant>
        <vt:i4>0</vt:i4>
      </vt:variant>
      <vt:variant>
        <vt:i4>5</vt:i4>
      </vt:variant>
      <vt:variant>
        <vt:lpwstr/>
      </vt:variant>
      <vt:variant>
        <vt:lpwstr>_Toc72848596</vt:lpwstr>
      </vt:variant>
      <vt:variant>
        <vt:i4>1114174</vt:i4>
      </vt:variant>
      <vt:variant>
        <vt:i4>266</vt:i4>
      </vt:variant>
      <vt:variant>
        <vt:i4>0</vt:i4>
      </vt:variant>
      <vt:variant>
        <vt:i4>5</vt:i4>
      </vt:variant>
      <vt:variant>
        <vt:lpwstr/>
      </vt:variant>
      <vt:variant>
        <vt:lpwstr>_Toc72848595</vt:lpwstr>
      </vt:variant>
      <vt:variant>
        <vt:i4>1048638</vt:i4>
      </vt:variant>
      <vt:variant>
        <vt:i4>260</vt:i4>
      </vt:variant>
      <vt:variant>
        <vt:i4>0</vt:i4>
      </vt:variant>
      <vt:variant>
        <vt:i4>5</vt:i4>
      </vt:variant>
      <vt:variant>
        <vt:lpwstr/>
      </vt:variant>
      <vt:variant>
        <vt:lpwstr>_Toc72848594</vt:lpwstr>
      </vt:variant>
      <vt:variant>
        <vt:i4>1507390</vt:i4>
      </vt:variant>
      <vt:variant>
        <vt:i4>254</vt:i4>
      </vt:variant>
      <vt:variant>
        <vt:i4>0</vt:i4>
      </vt:variant>
      <vt:variant>
        <vt:i4>5</vt:i4>
      </vt:variant>
      <vt:variant>
        <vt:lpwstr/>
      </vt:variant>
      <vt:variant>
        <vt:lpwstr>_Toc72848593</vt:lpwstr>
      </vt:variant>
      <vt:variant>
        <vt:i4>1441854</vt:i4>
      </vt:variant>
      <vt:variant>
        <vt:i4>248</vt:i4>
      </vt:variant>
      <vt:variant>
        <vt:i4>0</vt:i4>
      </vt:variant>
      <vt:variant>
        <vt:i4>5</vt:i4>
      </vt:variant>
      <vt:variant>
        <vt:lpwstr/>
      </vt:variant>
      <vt:variant>
        <vt:lpwstr>_Toc72848592</vt:lpwstr>
      </vt:variant>
      <vt:variant>
        <vt:i4>1376318</vt:i4>
      </vt:variant>
      <vt:variant>
        <vt:i4>242</vt:i4>
      </vt:variant>
      <vt:variant>
        <vt:i4>0</vt:i4>
      </vt:variant>
      <vt:variant>
        <vt:i4>5</vt:i4>
      </vt:variant>
      <vt:variant>
        <vt:lpwstr/>
      </vt:variant>
      <vt:variant>
        <vt:lpwstr>_Toc72848591</vt:lpwstr>
      </vt:variant>
      <vt:variant>
        <vt:i4>1310782</vt:i4>
      </vt:variant>
      <vt:variant>
        <vt:i4>236</vt:i4>
      </vt:variant>
      <vt:variant>
        <vt:i4>0</vt:i4>
      </vt:variant>
      <vt:variant>
        <vt:i4>5</vt:i4>
      </vt:variant>
      <vt:variant>
        <vt:lpwstr/>
      </vt:variant>
      <vt:variant>
        <vt:lpwstr>_Toc72848590</vt:lpwstr>
      </vt:variant>
      <vt:variant>
        <vt:i4>1900607</vt:i4>
      </vt:variant>
      <vt:variant>
        <vt:i4>230</vt:i4>
      </vt:variant>
      <vt:variant>
        <vt:i4>0</vt:i4>
      </vt:variant>
      <vt:variant>
        <vt:i4>5</vt:i4>
      </vt:variant>
      <vt:variant>
        <vt:lpwstr/>
      </vt:variant>
      <vt:variant>
        <vt:lpwstr>_Toc72848589</vt:lpwstr>
      </vt:variant>
      <vt:variant>
        <vt:i4>1835071</vt:i4>
      </vt:variant>
      <vt:variant>
        <vt:i4>224</vt:i4>
      </vt:variant>
      <vt:variant>
        <vt:i4>0</vt:i4>
      </vt:variant>
      <vt:variant>
        <vt:i4>5</vt:i4>
      </vt:variant>
      <vt:variant>
        <vt:lpwstr/>
      </vt:variant>
      <vt:variant>
        <vt:lpwstr>_Toc72848588</vt:lpwstr>
      </vt:variant>
      <vt:variant>
        <vt:i4>1245247</vt:i4>
      </vt:variant>
      <vt:variant>
        <vt:i4>218</vt:i4>
      </vt:variant>
      <vt:variant>
        <vt:i4>0</vt:i4>
      </vt:variant>
      <vt:variant>
        <vt:i4>5</vt:i4>
      </vt:variant>
      <vt:variant>
        <vt:lpwstr/>
      </vt:variant>
      <vt:variant>
        <vt:lpwstr>_Toc72848587</vt:lpwstr>
      </vt:variant>
      <vt:variant>
        <vt:i4>1179711</vt:i4>
      </vt:variant>
      <vt:variant>
        <vt:i4>212</vt:i4>
      </vt:variant>
      <vt:variant>
        <vt:i4>0</vt:i4>
      </vt:variant>
      <vt:variant>
        <vt:i4>5</vt:i4>
      </vt:variant>
      <vt:variant>
        <vt:lpwstr/>
      </vt:variant>
      <vt:variant>
        <vt:lpwstr>_Toc72848586</vt:lpwstr>
      </vt:variant>
      <vt:variant>
        <vt:i4>1114175</vt:i4>
      </vt:variant>
      <vt:variant>
        <vt:i4>206</vt:i4>
      </vt:variant>
      <vt:variant>
        <vt:i4>0</vt:i4>
      </vt:variant>
      <vt:variant>
        <vt:i4>5</vt:i4>
      </vt:variant>
      <vt:variant>
        <vt:lpwstr/>
      </vt:variant>
      <vt:variant>
        <vt:lpwstr>_Toc72848585</vt:lpwstr>
      </vt:variant>
      <vt:variant>
        <vt:i4>1048639</vt:i4>
      </vt:variant>
      <vt:variant>
        <vt:i4>200</vt:i4>
      </vt:variant>
      <vt:variant>
        <vt:i4>0</vt:i4>
      </vt:variant>
      <vt:variant>
        <vt:i4>5</vt:i4>
      </vt:variant>
      <vt:variant>
        <vt:lpwstr/>
      </vt:variant>
      <vt:variant>
        <vt:lpwstr>_Toc72848584</vt:lpwstr>
      </vt:variant>
      <vt:variant>
        <vt:i4>1507391</vt:i4>
      </vt:variant>
      <vt:variant>
        <vt:i4>194</vt:i4>
      </vt:variant>
      <vt:variant>
        <vt:i4>0</vt:i4>
      </vt:variant>
      <vt:variant>
        <vt:i4>5</vt:i4>
      </vt:variant>
      <vt:variant>
        <vt:lpwstr/>
      </vt:variant>
      <vt:variant>
        <vt:lpwstr>_Toc72848583</vt:lpwstr>
      </vt:variant>
      <vt:variant>
        <vt:i4>1441855</vt:i4>
      </vt:variant>
      <vt:variant>
        <vt:i4>188</vt:i4>
      </vt:variant>
      <vt:variant>
        <vt:i4>0</vt:i4>
      </vt:variant>
      <vt:variant>
        <vt:i4>5</vt:i4>
      </vt:variant>
      <vt:variant>
        <vt:lpwstr/>
      </vt:variant>
      <vt:variant>
        <vt:lpwstr>_Toc72848582</vt:lpwstr>
      </vt:variant>
      <vt:variant>
        <vt:i4>1376319</vt:i4>
      </vt:variant>
      <vt:variant>
        <vt:i4>182</vt:i4>
      </vt:variant>
      <vt:variant>
        <vt:i4>0</vt:i4>
      </vt:variant>
      <vt:variant>
        <vt:i4>5</vt:i4>
      </vt:variant>
      <vt:variant>
        <vt:lpwstr/>
      </vt:variant>
      <vt:variant>
        <vt:lpwstr>_Toc72848581</vt:lpwstr>
      </vt:variant>
      <vt:variant>
        <vt:i4>1310783</vt:i4>
      </vt:variant>
      <vt:variant>
        <vt:i4>176</vt:i4>
      </vt:variant>
      <vt:variant>
        <vt:i4>0</vt:i4>
      </vt:variant>
      <vt:variant>
        <vt:i4>5</vt:i4>
      </vt:variant>
      <vt:variant>
        <vt:lpwstr/>
      </vt:variant>
      <vt:variant>
        <vt:lpwstr>_Toc72848580</vt:lpwstr>
      </vt:variant>
      <vt:variant>
        <vt:i4>1900592</vt:i4>
      </vt:variant>
      <vt:variant>
        <vt:i4>170</vt:i4>
      </vt:variant>
      <vt:variant>
        <vt:i4>0</vt:i4>
      </vt:variant>
      <vt:variant>
        <vt:i4>5</vt:i4>
      </vt:variant>
      <vt:variant>
        <vt:lpwstr/>
      </vt:variant>
      <vt:variant>
        <vt:lpwstr>_Toc72848579</vt:lpwstr>
      </vt:variant>
      <vt:variant>
        <vt:i4>1835056</vt:i4>
      </vt:variant>
      <vt:variant>
        <vt:i4>164</vt:i4>
      </vt:variant>
      <vt:variant>
        <vt:i4>0</vt:i4>
      </vt:variant>
      <vt:variant>
        <vt:i4>5</vt:i4>
      </vt:variant>
      <vt:variant>
        <vt:lpwstr/>
      </vt:variant>
      <vt:variant>
        <vt:lpwstr>_Toc72848578</vt:lpwstr>
      </vt:variant>
      <vt:variant>
        <vt:i4>1245232</vt:i4>
      </vt:variant>
      <vt:variant>
        <vt:i4>158</vt:i4>
      </vt:variant>
      <vt:variant>
        <vt:i4>0</vt:i4>
      </vt:variant>
      <vt:variant>
        <vt:i4>5</vt:i4>
      </vt:variant>
      <vt:variant>
        <vt:lpwstr/>
      </vt:variant>
      <vt:variant>
        <vt:lpwstr>_Toc72848577</vt:lpwstr>
      </vt:variant>
      <vt:variant>
        <vt:i4>1179696</vt:i4>
      </vt:variant>
      <vt:variant>
        <vt:i4>152</vt:i4>
      </vt:variant>
      <vt:variant>
        <vt:i4>0</vt:i4>
      </vt:variant>
      <vt:variant>
        <vt:i4>5</vt:i4>
      </vt:variant>
      <vt:variant>
        <vt:lpwstr/>
      </vt:variant>
      <vt:variant>
        <vt:lpwstr>_Toc72848576</vt:lpwstr>
      </vt:variant>
      <vt:variant>
        <vt:i4>1114160</vt:i4>
      </vt:variant>
      <vt:variant>
        <vt:i4>146</vt:i4>
      </vt:variant>
      <vt:variant>
        <vt:i4>0</vt:i4>
      </vt:variant>
      <vt:variant>
        <vt:i4>5</vt:i4>
      </vt:variant>
      <vt:variant>
        <vt:lpwstr/>
      </vt:variant>
      <vt:variant>
        <vt:lpwstr>_Toc72848575</vt:lpwstr>
      </vt:variant>
      <vt:variant>
        <vt:i4>1048624</vt:i4>
      </vt:variant>
      <vt:variant>
        <vt:i4>140</vt:i4>
      </vt:variant>
      <vt:variant>
        <vt:i4>0</vt:i4>
      </vt:variant>
      <vt:variant>
        <vt:i4>5</vt:i4>
      </vt:variant>
      <vt:variant>
        <vt:lpwstr/>
      </vt:variant>
      <vt:variant>
        <vt:lpwstr>_Toc72848574</vt:lpwstr>
      </vt:variant>
      <vt:variant>
        <vt:i4>1507376</vt:i4>
      </vt:variant>
      <vt:variant>
        <vt:i4>134</vt:i4>
      </vt:variant>
      <vt:variant>
        <vt:i4>0</vt:i4>
      </vt:variant>
      <vt:variant>
        <vt:i4>5</vt:i4>
      </vt:variant>
      <vt:variant>
        <vt:lpwstr/>
      </vt:variant>
      <vt:variant>
        <vt:lpwstr>_Toc72848573</vt:lpwstr>
      </vt:variant>
      <vt:variant>
        <vt:i4>1441840</vt:i4>
      </vt:variant>
      <vt:variant>
        <vt:i4>128</vt:i4>
      </vt:variant>
      <vt:variant>
        <vt:i4>0</vt:i4>
      </vt:variant>
      <vt:variant>
        <vt:i4>5</vt:i4>
      </vt:variant>
      <vt:variant>
        <vt:lpwstr/>
      </vt:variant>
      <vt:variant>
        <vt:lpwstr>_Toc72848572</vt:lpwstr>
      </vt:variant>
      <vt:variant>
        <vt:i4>1376304</vt:i4>
      </vt:variant>
      <vt:variant>
        <vt:i4>122</vt:i4>
      </vt:variant>
      <vt:variant>
        <vt:i4>0</vt:i4>
      </vt:variant>
      <vt:variant>
        <vt:i4>5</vt:i4>
      </vt:variant>
      <vt:variant>
        <vt:lpwstr/>
      </vt:variant>
      <vt:variant>
        <vt:lpwstr>_Toc72848571</vt:lpwstr>
      </vt:variant>
      <vt:variant>
        <vt:i4>1310768</vt:i4>
      </vt:variant>
      <vt:variant>
        <vt:i4>116</vt:i4>
      </vt:variant>
      <vt:variant>
        <vt:i4>0</vt:i4>
      </vt:variant>
      <vt:variant>
        <vt:i4>5</vt:i4>
      </vt:variant>
      <vt:variant>
        <vt:lpwstr/>
      </vt:variant>
      <vt:variant>
        <vt:lpwstr>_Toc72848570</vt:lpwstr>
      </vt:variant>
      <vt:variant>
        <vt:i4>1900593</vt:i4>
      </vt:variant>
      <vt:variant>
        <vt:i4>110</vt:i4>
      </vt:variant>
      <vt:variant>
        <vt:i4>0</vt:i4>
      </vt:variant>
      <vt:variant>
        <vt:i4>5</vt:i4>
      </vt:variant>
      <vt:variant>
        <vt:lpwstr/>
      </vt:variant>
      <vt:variant>
        <vt:lpwstr>_Toc72848569</vt:lpwstr>
      </vt:variant>
      <vt:variant>
        <vt:i4>1835057</vt:i4>
      </vt:variant>
      <vt:variant>
        <vt:i4>104</vt:i4>
      </vt:variant>
      <vt:variant>
        <vt:i4>0</vt:i4>
      </vt:variant>
      <vt:variant>
        <vt:i4>5</vt:i4>
      </vt:variant>
      <vt:variant>
        <vt:lpwstr/>
      </vt:variant>
      <vt:variant>
        <vt:lpwstr>_Toc72848568</vt:lpwstr>
      </vt:variant>
      <vt:variant>
        <vt:i4>1245233</vt:i4>
      </vt:variant>
      <vt:variant>
        <vt:i4>98</vt:i4>
      </vt:variant>
      <vt:variant>
        <vt:i4>0</vt:i4>
      </vt:variant>
      <vt:variant>
        <vt:i4>5</vt:i4>
      </vt:variant>
      <vt:variant>
        <vt:lpwstr/>
      </vt:variant>
      <vt:variant>
        <vt:lpwstr>_Toc72848567</vt:lpwstr>
      </vt:variant>
      <vt:variant>
        <vt:i4>1179697</vt:i4>
      </vt:variant>
      <vt:variant>
        <vt:i4>92</vt:i4>
      </vt:variant>
      <vt:variant>
        <vt:i4>0</vt:i4>
      </vt:variant>
      <vt:variant>
        <vt:i4>5</vt:i4>
      </vt:variant>
      <vt:variant>
        <vt:lpwstr/>
      </vt:variant>
      <vt:variant>
        <vt:lpwstr>_Toc72848566</vt:lpwstr>
      </vt:variant>
      <vt:variant>
        <vt:i4>1114161</vt:i4>
      </vt:variant>
      <vt:variant>
        <vt:i4>86</vt:i4>
      </vt:variant>
      <vt:variant>
        <vt:i4>0</vt:i4>
      </vt:variant>
      <vt:variant>
        <vt:i4>5</vt:i4>
      </vt:variant>
      <vt:variant>
        <vt:lpwstr/>
      </vt:variant>
      <vt:variant>
        <vt:lpwstr>_Toc72848565</vt:lpwstr>
      </vt:variant>
      <vt:variant>
        <vt:i4>1048625</vt:i4>
      </vt:variant>
      <vt:variant>
        <vt:i4>80</vt:i4>
      </vt:variant>
      <vt:variant>
        <vt:i4>0</vt:i4>
      </vt:variant>
      <vt:variant>
        <vt:i4>5</vt:i4>
      </vt:variant>
      <vt:variant>
        <vt:lpwstr/>
      </vt:variant>
      <vt:variant>
        <vt:lpwstr>_Toc72848564</vt:lpwstr>
      </vt:variant>
      <vt:variant>
        <vt:i4>1507377</vt:i4>
      </vt:variant>
      <vt:variant>
        <vt:i4>74</vt:i4>
      </vt:variant>
      <vt:variant>
        <vt:i4>0</vt:i4>
      </vt:variant>
      <vt:variant>
        <vt:i4>5</vt:i4>
      </vt:variant>
      <vt:variant>
        <vt:lpwstr/>
      </vt:variant>
      <vt:variant>
        <vt:lpwstr>_Toc72848563</vt:lpwstr>
      </vt:variant>
      <vt:variant>
        <vt:i4>1441841</vt:i4>
      </vt:variant>
      <vt:variant>
        <vt:i4>68</vt:i4>
      </vt:variant>
      <vt:variant>
        <vt:i4>0</vt:i4>
      </vt:variant>
      <vt:variant>
        <vt:i4>5</vt:i4>
      </vt:variant>
      <vt:variant>
        <vt:lpwstr/>
      </vt:variant>
      <vt:variant>
        <vt:lpwstr>_Toc72848562</vt:lpwstr>
      </vt:variant>
      <vt:variant>
        <vt:i4>1376305</vt:i4>
      </vt:variant>
      <vt:variant>
        <vt:i4>62</vt:i4>
      </vt:variant>
      <vt:variant>
        <vt:i4>0</vt:i4>
      </vt:variant>
      <vt:variant>
        <vt:i4>5</vt:i4>
      </vt:variant>
      <vt:variant>
        <vt:lpwstr/>
      </vt:variant>
      <vt:variant>
        <vt:lpwstr>_Toc72848561</vt:lpwstr>
      </vt:variant>
      <vt:variant>
        <vt:i4>1310769</vt:i4>
      </vt:variant>
      <vt:variant>
        <vt:i4>56</vt:i4>
      </vt:variant>
      <vt:variant>
        <vt:i4>0</vt:i4>
      </vt:variant>
      <vt:variant>
        <vt:i4>5</vt:i4>
      </vt:variant>
      <vt:variant>
        <vt:lpwstr/>
      </vt:variant>
      <vt:variant>
        <vt:lpwstr>_Toc72848560</vt:lpwstr>
      </vt:variant>
      <vt:variant>
        <vt:i4>1900594</vt:i4>
      </vt:variant>
      <vt:variant>
        <vt:i4>50</vt:i4>
      </vt:variant>
      <vt:variant>
        <vt:i4>0</vt:i4>
      </vt:variant>
      <vt:variant>
        <vt:i4>5</vt:i4>
      </vt:variant>
      <vt:variant>
        <vt:lpwstr/>
      </vt:variant>
      <vt:variant>
        <vt:lpwstr>_Toc72848559</vt:lpwstr>
      </vt:variant>
      <vt:variant>
        <vt:i4>1835058</vt:i4>
      </vt:variant>
      <vt:variant>
        <vt:i4>44</vt:i4>
      </vt:variant>
      <vt:variant>
        <vt:i4>0</vt:i4>
      </vt:variant>
      <vt:variant>
        <vt:i4>5</vt:i4>
      </vt:variant>
      <vt:variant>
        <vt:lpwstr/>
      </vt:variant>
      <vt:variant>
        <vt:lpwstr>_Toc72848558</vt:lpwstr>
      </vt:variant>
      <vt:variant>
        <vt:i4>1245234</vt:i4>
      </vt:variant>
      <vt:variant>
        <vt:i4>38</vt:i4>
      </vt:variant>
      <vt:variant>
        <vt:i4>0</vt:i4>
      </vt:variant>
      <vt:variant>
        <vt:i4>5</vt:i4>
      </vt:variant>
      <vt:variant>
        <vt:lpwstr/>
      </vt:variant>
      <vt:variant>
        <vt:lpwstr>_Toc72848557</vt:lpwstr>
      </vt:variant>
      <vt:variant>
        <vt:i4>1179698</vt:i4>
      </vt:variant>
      <vt:variant>
        <vt:i4>32</vt:i4>
      </vt:variant>
      <vt:variant>
        <vt:i4>0</vt:i4>
      </vt:variant>
      <vt:variant>
        <vt:i4>5</vt:i4>
      </vt:variant>
      <vt:variant>
        <vt:lpwstr/>
      </vt:variant>
      <vt:variant>
        <vt:lpwstr>_Toc72848556</vt:lpwstr>
      </vt:variant>
      <vt:variant>
        <vt:i4>1114162</vt:i4>
      </vt:variant>
      <vt:variant>
        <vt:i4>26</vt:i4>
      </vt:variant>
      <vt:variant>
        <vt:i4>0</vt:i4>
      </vt:variant>
      <vt:variant>
        <vt:i4>5</vt:i4>
      </vt:variant>
      <vt:variant>
        <vt:lpwstr/>
      </vt:variant>
      <vt:variant>
        <vt:lpwstr>_Toc72848555</vt:lpwstr>
      </vt:variant>
      <vt:variant>
        <vt:i4>1048626</vt:i4>
      </vt:variant>
      <vt:variant>
        <vt:i4>20</vt:i4>
      </vt:variant>
      <vt:variant>
        <vt:i4>0</vt:i4>
      </vt:variant>
      <vt:variant>
        <vt:i4>5</vt:i4>
      </vt:variant>
      <vt:variant>
        <vt:lpwstr/>
      </vt:variant>
      <vt:variant>
        <vt:lpwstr>_Toc72848554</vt:lpwstr>
      </vt:variant>
      <vt:variant>
        <vt:i4>1507378</vt:i4>
      </vt:variant>
      <vt:variant>
        <vt:i4>14</vt:i4>
      </vt:variant>
      <vt:variant>
        <vt:i4>0</vt:i4>
      </vt:variant>
      <vt:variant>
        <vt:i4>5</vt:i4>
      </vt:variant>
      <vt:variant>
        <vt:lpwstr/>
      </vt:variant>
      <vt:variant>
        <vt:lpwstr>_Toc72848553</vt:lpwstr>
      </vt:variant>
      <vt:variant>
        <vt:i4>1441842</vt:i4>
      </vt:variant>
      <vt:variant>
        <vt:i4>8</vt:i4>
      </vt:variant>
      <vt:variant>
        <vt:i4>0</vt:i4>
      </vt:variant>
      <vt:variant>
        <vt:i4>5</vt:i4>
      </vt:variant>
      <vt:variant>
        <vt:lpwstr/>
      </vt:variant>
      <vt:variant>
        <vt:lpwstr>_Toc72848552</vt:lpwstr>
      </vt:variant>
      <vt:variant>
        <vt:i4>1376306</vt:i4>
      </vt:variant>
      <vt:variant>
        <vt:i4>2</vt:i4>
      </vt:variant>
      <vt:variant>
        <vt:i4>0</vt:i4>
      </vt:variant>
      <vt:variant>
        <vt:i4>5</vt:i4>
      </vt:variant>
      <vt:variant>
        <vt:lpwstr/>
      </vt:variant>
      <vt:variant>
        <vt:lpwstr>_Toc72848551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Atungsiri, Samuel</dc:creator>
  <cp:keywords/>
  <cp:lastModifiedBy>Victor</cp:lastModifiedBy>
  <cp:revision>28</cp:revision>
  <dcterms:created xsi:type="dcterms:W3CDTF">2021-08-16T17:33:00Z</dcterms:created>
  <dcterms:modified xsi:type="dcterms:W3CDTF">2021-08-17T08:28:00Z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0x010100FDC8B9D4742BFB49B26D0BA2DD6AE53A</vt:lpwstr>
  </property>
</Properties>
</file>