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35FFE676" w:rsidR="00CD1693" w:rsidRDefault="0002654F">
      <w:pPr>
        <w:pStyle w:val="ad"/>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r w:rsidR="006750BB">
        <w:rPr>
          <w:rFonts w:cs="Arial"/>
          <w:bCs/>
          <w:sz w:val="28"/>
        </w:rPr>
        <w:t xml:space="preserve">e  </w:t>
      </w:r>
      <w:r w:rsidR="006750BB">
        <w:rPr>
          <w:rFonts w:cs="Arial"/>
          <w:bCs/>
          <w:sz w:val="28"/>
          <w:szCs w:val="24"/>
          <w:lang w:val="en-US" w:eastAsia="zh-TW"/>
        </w:rPr>
        <w:tab/>
      </w:r>
      <w:r w:rsidR="002F4814">
        <w:rPr>
          <w:rFonts w:eastAsia="MS Mincho" w:cs="Arial"/>
          <w:bCs/>
          <w:sz w:val="28"/>
          <w:szCs w:val="24"/>
          <w:lang w:val="en-US"/>
        </w:rPr>
        <w:t>R1-2107069</w:t>
      </w:r>
    </w:p>
    <w:p w14:paraId="26E741FE" w14:textId="2DAE29E0" w:rsidR="00CD1693" w:rsidRDefault="00414429">
      <w:pPr>
        <w:pStyle w:val="ad"/>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ad"/>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ad"/>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ad"/>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Non Terrestrial Network (NTN) [1]. </w:t>
      </w:r>
      <w:r>
        <w:t xml:space="preserve"> </w:t>
      </w:r>
      <w:r w:rsidR="006750BB">
        <w:t>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a9"/>
      </w:pPr>
    </w:p>
    <w:bookmarkEnd w:id="2"/>
    <w:p w14:paraId="299B4DD4" w14:textId="77777777" w:rsidR="007E0359" w:rsidRPr="007E0359" w:rsidRDefault="007E0359" w:rsidP="007E0359">
      <w:pPr>
        <w:pStyle w:val="1"/>
        <w:rPr>
          <w:lang w:val="en-US" w:eastAsia="ja-JP"/>
        </w:rPr>
      </w:pPr>
      <w:r w:rsidRPr="007E0359">
        <w:rPr>
          <w:lang w:val="en-US" w:eastAsia="ja-JP"/>
        </w:rPr>
        <w:t>GNSS Measurements for sproradic short transmission</w:t>
      </w:r>
    </w:p>
    <w:p w14:paraId="2B02D742" w14:textId="1E8B0CF3" w:rsidR="008434DC" w:rsidRPr="007E0359" w:rsidRDefault="007E0359" w:rsidP="007E0359">
      <w:pPr>
        <w:pStyle w:val="2"/>
        <w:rPr>
          <w:lang w:eastAsia="zh-CN"/>
        </w:rPr>
      </w:pPr>
      <w:r w:rsidRPr="007E0359">
        <w:rPr>
          <w:lang w:eastAsia="zh-CN"/>
        </w:rPr>
        <w:t>Backround</w:t>
      </w:r>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r w:rsidRPr="00507F2A">
        <w:rPr>
          <w:i/>
        </w:rPr>
        <w:t xml:space="preserve">NR_NTN_Solutions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nade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GNSS capability in the UE is taken as a working assumption for both NB-IoT and eMTC devices. With this assumption, UE can estimate and pre-compensate timing and frequency offset with sufficient accuracy for UL transmission. Simultaneous GNSS and NTN NB-IoT/eMTC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With a GNSS position fix that can be assumed to be valid for some period of time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af7"/>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af7"/>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transmission</w:t>
      </w:r>
    </w:p>
    <w:p w14:paraId="5BDB269B" w14:textId="198917D8" w:rsidR="00C80013" w:rsidRPr="00C80013" w:rsidRDefault="00C80013" w:rsidP="001B1153">
      <w:pPr>
        <w:pStyle w:val="af7"/>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af7"/>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af7"/>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transmission</w:t>
      </w:r>
      <w:r w:rsidR="00C80013" w:rsidRPr="003F2790">
        <w:rPr>
          <w:rFonts w:eastAsiaTheme="minorEastAsia"/>
          <w:lang w:eastAsia="zh-CN"/>
        </w:rPr>
        <w:t>.</w:t>
      </w:r>
    </w:p>
    <w:p w14:paraId="3D01EE89" w14:textId="7D757B2F" w:rsidR="00C80013" w:rsidRPr="00C80013" w:rsidRDefault="00C80013" w:rsidP="001B1153">
      <w:pPr>
        <w:pStyle w:val="af7"/>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(i.e.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af7"/>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waken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eDRX. </w:t>
      </w:r>
    </w:p>
    <w:p w14:paraId="2F941B96" w14:textId="77777777" w:rsidR="00677133" w:rsidRPr="00677133" w:rsidRDefault="00677133" w:rsidP="001B1153">
      <w:pPr>
        <w:pStyle w:val="af7"/>
        <w:numPr>
          <w:ilvl w:val="0"/>
          <w:numId w:val="27"/>
        </w:numPr>
        <w:snapToGrid w:val="0"/>
        <w:spacing w:beforeLines="50" w:before="120" w:afterLines="50" w:after="120"/>
        <w:rPr>
          <w:rFonts w:eastAsiaTheme="minorEastAsia"/>
          <w:lang w:eastAsia="zh-CN"/>
        </w:rPr>
      </w:pPr>
      <w:r w:rsidRPr="00677133">
        <w:rPr>
          <w:rFonts w:eastAsiaTheme="minorEastAsia"/>
          <w:lang w:eastAsia="zh-CN"/>
        </w:rPr>
        <w:t>Nokia propose UE report / network configure GNSS measurement gap in paging procedure to validate GNSS and  allocate sufficient time between paging message and when UE initiates random access procedure. GNSS measurement window for both initial access phace and in CONNECTED mode should be discussed. Overhead reduction should be considered for selection of GNSS measurement window and coordination between UE and eNB.</w:t>
      </w:r>
    </w:p>
    <w:p w14:paraId="5D2D57F4" w14:textId="4DACF8F8" w:rsidR="00677133" w:rsidRPr="00677133" w:rsidRDefault="00677133" w:rsidP="001B1153">
      <w:pPr>
        <w:pStyle w:val="af7"/>
        <w:numPr>
          <w:ilvl w:val="0"/>
          <w:numId w:val="27"/>
        </w:numPr>
        <w:snapToGrid w:val="0"/>
        <w:spacing w:beforeLines="50" w:before="120" w:afterLines="50" w:after="120"/>
        <w:rPr>
          <w:rFonts w:eastAsiaTheme="minorEastAsia"/>
          <w:lang w:eastAsia="zh-CN"/>
        </w:rPr>
      </w:pPr>
      <w:r w:rsidRPr="00677133">
        <w:rPr>
          <w:rFonts w:eastAsiaTheme="minorEastAsia"/>
          <w:lang w:eastAsia="zh-CN"/>
        </w:rPr>
        <w:t>ZTE proposed that the UE’s behavior for GNSS information acquisition should be explicitly specified at least before initiating UL transmission after the eDRX/PSM.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25pt;height:113pt;mso-width-percent:0;mso-height-percent:0;mso-width-percent:0;mso-height-percent:0" o:ole="">
            <v:imagedata r:id="rId14" o:title=""/>
          </v:shape>
          <o:OLEObject Type="Embed" ProgID="Visio.Drawing.11" ShapeID="_x0000_i1025" DrawAspect="Content" ObjectID="_1690720721"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af7"/>
        <w:numPr>
          <w:ilvl w:val="0"/>
          <w:numId w:val="26"/>
        </w:numPr>
        <w:snapToGrid w:val="0"/>
        <w:spacing w:beforeLines="50" w:before="120" w:afterLines="50" w:after="120"/>
        <w:rPr>
          <w:rFonts w:eastAsiaTheme="minorEastAsia"/>
          <w:lang w:eastAsia="zh-CN"/>
        </w:rPr>
      </w:pPr>
      <w:r w:rsidRPr="00677133">
        <w:rPr>
          <w:rFonts w:eastAsiaTheme="minorEastAsia"/>
          <w:lang w:eastAsia="zh-CN"/>
        </w:rPr>
        <w:t>Spreadtrum proposed that if GNSS becomes outdated in connected mode, UE should go back to idle mode and re-acquire a GNSS position fix.</w:t>
      </w:r>
    </w:p>
    <w:p w14:paraId="551F8D32" w14:textId="77777777" w:rsidR="00677133" w:rsidRDefault="00677133" w:rsidP="001B1153">
      <w:pPr>
        <w:pStyle w:val="af7"/>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DL.The TAU3412 timer would be one trigger to launch the GNSS signal reception. </w:t>
      </w:r>
    </w:p>
    <w:p w14:paraId="07B3372F" w14:textId="3678AB4E" w:rsidR="002A0DC6" w:rsidRPr="00677133" w:rsidRDefault="004F0C92" w:rsidP="001B1153">
      <w:pPr>
        <w:pStyle w:val="af7"/>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preopose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views,the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af7"/>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waken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af7"/>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in paging procedure to validate GNSS and  allocate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af7"/>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UE’s behavior for GNSS information acquisition should be explicitly specified at least before initiating UL transmission after the eDRX/PSM</w:t>
      </w:r>
      <w:r>
        <w:rPr>
          <w:rFonts w:eastAsiaTheme="minorEastAsia"/>
          <w:b/>
          <w:i/>
          <w:lang w:eastAsia="zh-CN"/>
        </w:rPr>
        <w:t>.</w:t>
      </w:r>
    </w:p>
    <w:p w14:paraId="04D65349" w14:textId="789B4EA0" w:rsidR="00677133" w:rsidRPr="003F2790" w:rsidRDefault="00677133" w:rsidP="00677133">
      <w:pPr>
        <w:pStyle w:val="af7"/>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FF1B02">
        <w:trPr>
          <w:trHeight w:val="398"/>
          <w:jc w:val="center"/>
        </w:trPr>
        <w:tc>
          <w:tcPr>
            <w:tcW w:w="2547" w:type="dxa"/>
            <w:shd w:val="clear" w:color="auto" w:fill="FFC000"/>
            <w:vAlign w:val="center"/>
          </w:tcPr>
          <w:p w14:paraId="6B117430" w14:textId="77777777" w:rsidR="003F2790" w:rsidRDefault="003F2790" w:rsidP="00FF1B02">
            <w:pPr>
              <w:snapToGrid w:val="0"/>
              <w:spacing w:after="0"/>
              <w:jc w:val="center"/>
            </w:pPr>
            <w:r>
              <w:t>Companies</w:t>
            </w:r>
          </w:p>
        </w:tc>
        <w:tc>
          <w:tcPr>
            <w:tcW w:w="8080" w:type="dxa"/>
            <w:shd w:val="clear" w:color="auto" w:fill="FFC000"/>
            <w:vAlign w:val="center"/>
          </w:tcPr>
          <w:p w14:paraId="17A33400" w14:textId="77777777" w:rsidR="003F2790" w:rsidRDefault="003F2790" w:rsidP="00FF1B02">
            <w:pPr>
              <w:snapToGrid w:val="0"/>
              <w:spacing w:after="0"/>
              <w:jc w:val="center"/>
            </w:pPr>
            <w:r>
              <w:t>Comments</w:t>
            </w:r>
          </w:p>
        </w:tc>
      </w:tr>
      <w:tr w:rsidR="00923C6F" w14:paraId="7126D90E" w14:textId="77777777" w:rsidTr="00FF1B02">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Since as the basic assumption for IoT-NTN, simultaneously operation with GNSS is not supported by UE. In this way, network configured GNSS measurement gap should be supported, e.g., explicit defiend in paging procedure. Otherwise, there will be ambiguity on the UE’s hehavior.</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FF1B02">
        <w:trPr>
          <w:trHeight w:val="398"/>
          <w:jc w:val="center"/>
        </w:trPr>
        <w:tc>
          <w:tcPr>
            <w:tcW w:w="2547" w:type="dxa"/>
            <w:shd w:val="clear" w:color="auto" w:fill="auto"/>
            <w:vAlign w:val="center"/>
          </w:tcPr>
          <w:p w14:paraId="7A61D75B" w14:textId="77777777" w:rsidR="00923C6F" w:rsidRPr="00720345" w:rsidRDefault="00923C6F" w:rsidP="00923C6F">
            <w:pPr>
              <w:snapToGrid w:val="0"/>
              <w:spacing w:after="0"/>
              <w:rPr>
                <w:rFonts w:eastAsiaTheme="minorEastAsia"/>
                <w:lang w:eastAsia="zh-CN"/>
              </w:rPr>
            </w:pPr>
          </w:p>
        </w:tc>
        <w:tc>
          <w:tcPr>
            <w:tcW w:w="8080" w:type="dxa"/>
            <w:vAlign w:val="center"/>
          </w:tcPr>
          <w:p w14:paraId="168FC635" w14:textId="77777777" w:rsidR="00923C6F" w:rsidRPr="0030639C" w:rsidRDefault="00923C6F" w:rsidP="00923C6F">
            <w:pPr>
              <w:pStyle w:val="af7"/>
              <w:spacing w:before="120"/>
              <w:ind w:left="360"/>
              <w:rPr>
                <w:rFonts w:eastAsiaTheme="minorEastAsia"/>
                <w:lang w:val="en-US" w:eastAsia="zh-CN"/>
              </w:rPr>
            </w:pPr>
          </w:p>
        </w:tc>
      </w:tr>
      <w:tr w:rsidR="00923C6F" w14:paraId="550115B6" w14:textId="77777777" w:rsidTr="00FF1B02">
        <w:trPr>
          <w:trHeight w:val="398"/>
          <w:jc w:val="center"/>
        </w:trPr>
        <w:tc>
          <w:tcPr>
            <w:tcW w:w="2547" w:type="dxa"/>
            <w:shd w:val="clear" w:color="auto" w:fill="auto"/>
            <w:vAlign w:val="center"/>
          </w:tcPr>
          <w:p w14:paraId="18501EC3" w14:textId="77777777" w:rsidR="00923C6F" w:rsidRDefault="00923C6F" w:rsidP="00923C6F">
            <w:pPr>
              <w:snapToGrid w:val="0"/>
              <w:spacing w:after="0"/>
              <w:rPr>
                <w:lang w:eastAsia="zh-CN"/>
              </w:rPr>
            </w:pPr>
          </w:p>
        </w:tc>
        <w:tc>
          <w:tcPr>
            <w:tcW w:w="8080" w:type="dxa"/>
            <w:vAlign w:val="center"/>
          </w:tcPr>
          <w:p w14:paraId="54B8EA4B" w14:textId="77777777" w:rsidR="00923C6F" w:rsidRDefault="00923C6F" w:rsidP="00923C6F">
            <w:pPr>
              <w:spacing w:before="120"/>
            </w:pPr>
          </w:p>
        </w:tc>
      </w:tr>
      <w:tr w:rsidR="00923C6F" w14:paraId="7B83CFE7" w14:textId="77777777" w:rsidTr="00FF1B02">
        <w:trPr>
          <w:trHeight w:val="398"/>
          <w:jc w:val="center"/>
        </w:trPr>
        <w:tc>
          <w:tcPr>
            <w:tcW w:w="2547" w:type="dxa"/>
            <w:shd w:val="clear" w:color="auto" w:fill="auto"/>
            <w:vAlign w:val="center"/>
          </w:tcPr>
          <w:p w14:paraId="25AAD87C" w14:textId="77777777" w:rsidR="00923C6F" w:rsidRPr="00B8068E" w:rsidRDefault="00923C6F" w:rsidP="00923C6F">
            <w:pPr>
              <w:snapToGrid w:val="0"/>
              <w:spacing w:after="0"/>
              <w:rPr>
                <w:rFonts w:eastAsiaTheme="minorEastAsia"/>
                <w:lang w:eastAsia="zh-CN"/>
              </w:rPr>
            </w:pPr>
          </w:p>
        </w:tc>
        <w:tc>
          <w:tcPr>
            <w:tcW w:w="8080" w:type="dxa"/>
            <w:vAlign w:val="center"/>
          </w:tcPr>
          <w:p w14:paraId="263FE012" w14:textId="77777777" w:rsidR="00923C6F" w:rsidRPr="00B8068E" w:rsidRDefault="00923C6F" w:rsidP="00923C6F">
            <w:pPr>
              <w:widowControl w:val="0"/>
            </w:pPr>
          </w:p>
        </w:tc>
      </w:tr>
      <w:tr w:rsidR="00923C6F" w14:paraId="4B1E542F" w14:textId="77777777" w:rsidTr="00FF1B02">
        <w:trPr>
          <w:trHeight w:val="398"/>
          <w:jc w:val="center"/>
        </w:trPr>
        <w:tc>
          <w:tcPr>
            <w:tcW w:w="2547" w:type="dxa"/>
            <w:shd w:val="clear" w:color="auto" w:fill="auto"/>
            <w:vAlign w:val="center"/>
          </w:tcPr>
          <w:p w14:paraId="0ACBC80F" w14:textId="77777777" w:rsidR="00923C6F" w:rsidRPr="00011B91" w:rsidRDefault="00923C6F" w:rsidP="00923C6F">
            <w:pPr>
              <w:snapToGrid w:val="0"/>
              <w:spacing w:after="0"/>
              <w:rPr>
                <w:rFonts w:eastAsiaTheme="minorEastAsia"/>
                <w:lang w:eastAsia="zh-CN"/>
              </w:rPr>
            </w:pPr>
          </w:p>
        </w:tc>
        <w:tc>
          <w:tcPr>
            <w:tcW w:w="8080" w:type="dxa"/>
            <w:vAlign w:val="center"/>
          </w:tcPr>
          <w:p w14:paraId="46C693BB" w14:textId="77777777" w:rsidR="00923C6F" w:rsidRPr="00011B91" w:rsidRDefault="00923C6F" w:rsidP="00923C6F">
            <w:pPr>
              <w:spacing w:beforeLines="50" w:before="120" w:afterLines="50" w:after="120"/>
              <w:rPr>
                <w:rFonts w:eastAsiaTheme="minorEastAsia"/>
                <w:lang w:eastAsia="zh-CN"/>
              </w:rPr>
            </w:pPr>
          </w:p>
        </w:tc>
      </w:tr>
      <w:tr w:rsidR="00923C6F" w14:paraId="609D61C3" w14:textId="77777777" w:rsidTr="00FF1B02">
        <w:trPr>
          <w:trHeight w:val="398"/>
          <w:jc w:val="center"/>
        </w:trPr>
        <w:tc>
          <w:tcPr>
            <w:tcW w:w="2547" w:type="dxa"/>
            <w:shd w:val="clear" w:color="auto" w:fill="auto"/>
            <w:vAlign w:val="center"/>
          </w:tcPr>
          <w:p w14:paraId="65907473" w14:textId="77777777" w:rsidR="00923C6F" w:rsidRDefault="00923C6F" w:rsidP="00923C6F">
            <w:pPr>
              <w:snapToGrid w:val="0"/>
              <w:spacing w:after="0"/>
              <w:rPr>
                <w:lang w:eastAsia="zh-CN"/>
              </w:rPr>
            </w:pPr>
          </w:p>
        </w:tc>
        <w:tc>
          <w:tcPr>
            <w:tcW w:w="8080" w:type="dxa"/>
            <w:vAlign w:val="center"/>
          </w:tcPr>
          <w:p w14:paraId="71D056C3" w14:textId="77777777" w:rsidR="00923C6F" w:rsidRPr="00934673" w:rsidRDefault="00923C6F" w:rsidP="00923C6F">
            <w:pPr>
              <w:rPr>
                <w:i/>
                <w:lang w:val="en-US" w:eastAsia="zh-CN"/>
              </w:rPr>
            </w:pPr>
          </w:p>
        </w:tc>
      </w:tr>
      <w:tr w:rsidR="00923C6F" w14:paraId="25EF971F" w14:textId="77777777" w:rsidTr="00FF1B02">
        <w:trPr>
          <w:trHeight w:val="398"/>
          <w:jc w:val="center"/>
        </w:trPr>
        <w:tc>
          <w:tcPr>
            <w:tcW w:w="2547" w:type="dxa"/>
            <w:shd w:val="clear" w:color="auto" w:fill="auto"/>
            <w:vAlign w:val="center"/>
          </w:tcPr>
          <w:p w14:paraId="10BC577A" w14:textId="77777777" w:rsidR="00923C6F" w:rsidRDefault="00923C6F" w:rsidP="00923C6F">
            <w:pPr>
              <w:snapToGrid w:val="0"/>
              <w:spacing w:after="0"/>
              <w:rPr>
                <w:lang w:eastAsia="zh-CN"/>
              </w:rPr>
            </w:pPr>
          </w:p>
        </w:tc>
        <w:tc>
          <w:tcPr>
            <w:tcW w:w="8080" w:type="dxa"/>
            <w:vAlign w:val="center"/>
          </w:tcPr>
          <w:p w14:paraId="24748A6F" w14:textId="77777777" w:rsidR="00923C6F" w:rsidRDefault="00923C6F" w:rsidP="00923C6F">
            <w:pPr>
              <w:pStyle w:val="a9"/>
              <w:rPr>
                <w:i/>
              </w:rPr>
            </w:pPr>
          </w:p>
        </w:tc>
      </w:tr>
      <w:tr w:rsidR="00923C6F" w14:paraId="6604AF6F" w14:textId="77777777" w:rsidTr="00FF1B02">
        <w:trPr>
          <w:trHeight w:val="398"/>
          <w:jc w:val="center"/>
        </w:trPr>
        <w:tc>
          <w:tcPr>
            <w:tcW w:w="2547" w:type="dxa"/>
            <w:shd w:val="clear" w:color="auto" w:fill="auto"/>
            <w:vAlign w:val="center"/>
          </w:tcPr>
          <w:p w14:paraId="73854F15" w14:textId="77777777" w:rsidR="00923C6F" w:rsidRDefault="00923C6F" w:rsidP="00923C6F">
            <w:pPr>
              <w:snapToGrid w:val="0"/>
              <w:spacing w:after="0"/>
              <w:rPr>
                <w:lang w:eastAsia="zh-CN"/>
              </w:rPr>
            </w:pPr>
          </w:p>
        </w:tc>
        <w:tc>
          <w:tcPr>
            <w:tcW w:w="8080" w:type="dxa"/>
            <w:vAlign w:val="center"/>
          </w:tcPr>
          <w:p w14:paraId="5C37DC20" w14:textId="77777777" w:rsidR="00923C6F" w:rsidRPr="00267C65" w:rsidRDefault="00923C6F" w:rsidP="00923C6F">
            <w:pPr>
              <w:spacing w:beforeLines="50" w:before="120" w:afterLines="50" w:after="120"/>
            </w:pPr>
          </w:p>
        </w:tc>
      </w:tr>
      <w:tr w:rsidR="00923C6F" w14:paraId="063B5C09" w14:textId="77777777" w:rsidTr="00FF1B02">
        <w:trPr>
          <w:trHeight w:val="398"/>
          <w:jc w:val="center"/>
        </w:trPr>
        <w:tc>
          <w:tcPr>
            <w:tcW w:w="2547" w:type="dxa"/>
            <w:shd w:val="clear" w:color="auto" w:fill="auto"/>
            <w:vAlign w:val="center"/>
          </w:tcPr>
          <w:p w14:paraId="5CCB202C" w14:textId="77777777" w:rsidR="00923C6F" w:rsidRPr="00CA631D" w:rsidRDefault="00923C6F" w:rsidP="00923C6F">
            <w:pPr>
              <w:snapToGrid w:val="0"/>
              <w:spacing w:after="0"/>
              <w:rPr>
                <w:color w:val="C00000"/>
                <w:lang w:eastAsia="zh-CN"/>
              </w:rPr>
            </w:pPr>
          </w:p>
        </w:tc>
        <w:tc>
          <w:tcPr>
            <w:tcW w:w="8080" w:type="dxa"/>
            <w:vAlign w:val="center"/>
          </w:tcPr>
          <w:p w14:paraId="779E1292" w14:textId="77777777" w:rsidR="00923C6F" w:rsidRPr="00CA631D" w:rsidRDefault="00923C6F" w:rsidP="00923C6F">
            <w:pPr>
              <w:rPr>
                <w:bCs/>
                <w:i/>
                <w:color w:val="C00000"/>
              </w:rPr>
            </w:pPr>
          </w:p>
        </w:tc>
      </w:tr>
      <w:tr w:rsidR="00923C6F" w14:paraId="0FB52AA7" w14:textId="77777777" w:rsidTr="00FF1B02">
        <w:trPr>
          <w:trHeight w:val="412"/>
          <w:jc w:val="center"/>
        </w:trPr>
        <w:tc>
          <w:tcPr>
            <w:tcW w:w="2547" w:type="dxa"/>
            <w:shd w:val="clear" w:color="auto" w:fill="auto"/>
            <w:vAlign w:val="center"/>
          </w:tcPr>
          <w:p w14:paraId="2E467573" w14:textId="77777777" w:rsidR="00923C6F" w:rsidRPr="009D7E5C" w:rsidRDefault="00923C6F" w:rsidP="00923C6F">
            <w:pPr>
              <w:snapToGrid w:val="0"/>
              <w:spacing w:after="0"/>
              <w:rPr>
                <w:lang w:eastAsia="zh-CN"/>
              </w:rPr>
            </w:pPr>
          </w:p>
        </w:tc>
        <w:tc>
          <w:tcPr>
            <w:tcW w:w="8080" w:type="dxa"/>
            <w:vAlign w:val="center"/>
          </w:tcPr>
          <w:p w14:paraId="60148EBF" w14:textId="77777777" w:rsidR="00923C6F" w:rsidRPr="009D7E5C" w:rsidRDefault="00923C6F" w:rsidP="00923C6F">
            <w:pPr>
              <w:jc w:val="both"/>
              <w:rPr>
                <w:b/>
                <w:i/>
                <w:lang w:val="en-US"/>
              </w:rPr>
            </w:pPr>
          </w:p>
        </w:tc>
      </w:tr>
      <w:tr w:rsidR="00923C6F" w14:paraId="148481F3" w14:textId="77777777" w:rsidTr="00FF1B02">
        <w:trPr>
          <w:trHeight w:val="398"/>
          <w:jc w:val="center"/>
        </w:trPr>
        <w:tc>
          <w:tcPr>
            <w:tcW w:w="2547" w:type="dxa"/>
            <w:shd w:val="clear" w:color="auto" w:fill="auto"/>
            <w:vAlign w:val="center"/>
          </w:tcPr>
          <w:p w14:paraId="34320669" w14:textId="77777777" w:rsidR="00923C6F" w:rsidRPr="005A7013" w:rsidRDefault="00923C6F" w:rsidP="00923C6F">
            <w:pPr>
              <w:snapToGrid w:val="0"/>
              <w:spacing w:after="0"/>
              <w:rPr>
                <w:lang w:eastAsia="zh-CN"/>
              </w:rPr>
            </w:pPr>
          </w:p>
        </w:tc>
        <w:tc>
          <w:tcPr>
            <w:tcW w:w="8080" w:type="dxa"/>
            <w:vAlign w:val="center"/>
          </w:tcPr>
          <w:p w14:paraId="7E2CB764" w14:textId="77777777" w:rsidR="00923C6F" w:rsidRPr="005A7013" w:rsidRDefault="00923C6F" w:rsidP="00923C6F">
            <w:pPr>
              <w:overflowPunct w:val="0"/>
              <w:autoSpaceDE w:val="0"/>
              <w:autoSpaceDN w:val="0"/>
              <w:adjustRightInd w:val="0"/>
              <w:contextualSpacing/>
              <w:textAlignment w:val="baseline"/>
              <w:rPr>
                <w:bCs/>
                <w:iCs/>
              </w:rPr>
            </w:pPr>
          </w:p>
        </w:tc>
      </w:tr>
      <w:tr w:rsidR="00923C6F" w14:paraId="463A3139" w14:textId="77777777" w:rsidTr="00FF1B02">
        <w:trPr>
          <w:trHeight w:val="398"/>
          <w:jc w:val="center"/>
        </w:trPr>
        <w:tc>
          <w:tcPr>
            <w:tcW w:w="2547" w:type="dxa"/>
            <w:shd w:val="clear" w:color="auto" w:fill="auto"/>
            <w:vAlign w:val="center"/>
          </w:tcPr>
          <w:p w14:paraId="3A79FC41" w14:textId="77777777" w:rsidR="00923C6F" w:rsidRPr="00F67856" w:rsidRDefault="00923C6F" w:rsidP="00923C6F">
            <w:pPr>
              <w:snapToGrid w:val="0"/>
              <w:spacing w:after="0"/>
              <w:rPr>
                <w:rFonts w:eastAsiaTheme="minorEastAsia"/>
                <w:bCs/>
                <w:lang w:eastAsia="zh-CN"/>
              </w:rPr>
            </w:pPr>
          </w:p>
        </w:tc>
        <w:tc>
          <w:tcPr>
            <w:tcW w:w="8080" w:type="dxa"/>
            <w:vAlign w:val="center"/>
          </w:tcPr>
          <w:p w14:paraId="74CF0D32" w14:textId="77777777" w:rsidR="00923C6F" w:rsidRPr="00F67856" w:rsidRDefault="00923C6F" w:rsidP="00923C6F">
            <w:pPr>
              <w:jc w:val="both"/>
              <w:rPr>
                <w:rFonts w:eastAsiaTheme="minorEastAsia"/>
                <w:lang w:eastAsia="zh-CN"/>
              </w:rPr>
            </w:pPr>
          </w:p>
        </w:tc>
      </w:tr>
      <w:tr w:rsidR="00923C6F" w14:paraId="1AE079B4" w14:textId="77777777" w:rsidTr="00FF1B02">
        <w:trPr>
          <w:trHeight w:val="398"/>
          <w:jc w:val="center"/>
        </w:trPr>
        <w:tc>
          <w:tcPr>
            <w:tcW w:w="2547" w:type="dxa"/>
            <w:shd w:val="clear" w:color="auto" w:fill="auto"/>
            <w:vAlign w:val="center"/>
          </w:tcPr>
          <w:p w14:paraId="417F2D80" w14:textId="77777777" w:rsidR="00923C6F" w:rsidRDefault="00923C6F" w:rsidP="00923C6F">
            <w:pPr>
              <w:snapToGrid w:val="0"/>
              <w:spacing w:after="0"/>
              <w:rPr>
                <w:lang w:eastAsia="zh-CN"/>
              </w:rPr>
            </w:pPr>
          </w:p>
        </w:tc>
        <w:tc>
          <w:tcPr>
            <w:tcW w:w="8080" w:type="dxa"/>
            <w:vAlign w:val="center"/>
          </w:tcPr>
          <w:p w14:paraId="47016084" w14:textId="77777777" w:rsidR="00923C6F" w:rsidRPr="0044038F" w:rsidRDefault="00923C6F" w:rsidP="00923C6F">
            <w:pPr>
              <w:spacing w:before="60" w:after="60" w:line="288" w:lineRule="auto"/>
              <w:jc w:val="both"/>
              <w:rPr>
                <w:rFonts w:eastAsia="Malgun Gothic"/>
                <w:b/>
                <w:sz w:val="22"/>
                <w:szCs w:val="22"/>
              </w:rPr>
            </w:pPr>
          </w:p>
        </w:tc>
      </w:tr>
      <w:tr w:rsidR="00923C6F" w14:paraId="5C1586AA" w14:textId="77777777" w:rsidTr="00FF1B02">
        <w:trPr>
          <w:trHeight w:val="398"/>
          <w:jc w:val="center"/>
        </w:trPr>
        <w:tc>
          <w:tcPr>
            <w:tcW w:w="2547" w:type="dxa"/>
            <w:shd w:val="clear" w:color="auto" w:fill="auto"/>
            <w:vAlign w:val="center"/>
          </w:tcPr>
          <w:p w14:paraId="30A9A863" w14:textId="77777777" w:rsidR="00923C6F" w:rsidRDefault="00923C6F" w:rsidP="00923C6F">
            <w:pPr>
              <w:snapToGrid w:val="0"/>
              <w:spacing w:after="0"/>
              <w:rPr>
                <w:lang w:eastAsia="zh-CN"/>
              </w:rPr>
            </w:pPr>
          </w:p>
        </w:tc>
        <w:tc>
          <w:tcPr>
            <w:tcW w:w="8080" w:type="dxa"/>
            <w:vAlign w:val="center"/>
          </w:tcPr>
          <w:p w14:paraId="77ADA811" w14:textId="77777777" w:rsidR="00923C6F" w:rsidRPr="005E2C3E" w:rsidRDefault="00923C6F" w:rsidP="00923C6F">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3"/>
        <w:rPr>
          <w:lang w:eastAsia="zh-CN"/>
        </w:rPr>
      </w:pPr>
      <w:r w:rsidRPr="00991694">
        <w:rPr>
          <w:lang w:eastAsia="zh-CN"/>
        </w:rPr>
        <w:t>Validity of GNSS Position Fix</w:t>
      </w:r>
    </w:p>
    <w:p w14:paraId="1269140E" w14:textId="78834997" w:rsidR="00FB2606" w:rsidRDefault="00F312E2" w:rsidP="00BD56E4">
      <w:pPr>
        <w:pStyle w:val="a9"/>
        <w:rPr>
          <w:lang w:eastAsia="zh-TW"/>
        </w:rPr>
      </w:pPr>
      <w:r w:rsidRPr="00F312E2">
        <w:rPr>
          <w:lang w:eastAsia="zh-TW"/>
        </w:rPr>
        <w:t>MediaTek observed a UE may need a new GNSS position for UE pre-compensation for UL synchronization in corner case scenarios where (i) it is not fixed; (ii) reporting of the GNSS position is not needed by application layer</w:t>
      </w:r>
      <w:r w:rsidR="00BD56E4">
        <w:rPr>
          <w:lang w:eastAsia="zh-TW"/>
        </w:rPr>
        <w:t xml:space="preserve">. GNSS receiver Time To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and </w:t>
      </w:r>
      <w:r w:rsidR="00E84DA7">
        <w:rPr>
          <w:lang w:eastAsia="zh-TW"/>
        </w:rPr>
        <w:t xml:space="preserve"> Doppler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a9"/>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宋体"/>
                <w:b/>
                <w:bCs/>
                <w:color w:val="FF0000"/>
                <w:kern w:val="24"/>
                <w:szCs w:val="28"/>
                <w:lang w:val="en-US"/>
              </w:rPr>
              <w:t xml:space="preserve">Validity </w:t>
            </w:r>
            <w:r w:rsidRPr="00E700C2">
              <w:rPr>
                <w:rFonts w:eastAsia="宋体"/>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宋体"/>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宋体"/>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宋体"/>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宋体"/>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宋体"/>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a9"/>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r w:rsidRPr="00AB1B5A">
              <w:rPr>
                <w:rFonts w:eastAsia="宋体"/>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宋体"/>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宋体"/>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89.998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89.87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a9"/>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lastRenderedPageBreak/>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 xml:space="preserve">in RRC_CONNECTED for NB-IoT/eMTC.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alidity timer of GNSS and ephemeris should be supported and coordinated between UE and eNB.</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views,the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eMTC,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af7"/>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af7"/>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af7"/>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Q3: 3.The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193FEA20" w:rsidR="00923C6F" w:rsidRPr="00720345" w:rsidRDefault="00923C6F" w:rsidP="00923C6F">
            <w:pPr>
              <w:snapToGrid w:val="0"/>
              <w:spacing w:after="0"/>
              <w:rPr>
                <w:rFonts w:eastAsiaTheme="minorEastAsia"/>
                <w:lang w:eastAsia="zh-CN"/>
              </w:rPr>
            </w:pPr>
          </w:p>
        </w:tc>
        <w:tc>
          <w:tcPr>
            <w:tcW w:w="8080" w:type="dxa"/>
            <w:vAlign w:val="center"/>
          </w:tcPr>
          <w:p w14:paraId="48DFCDBA" w14:textId="78C2A50D" w:rsidR="00923C6F" w:rsidRPr="0030639C" w:rsidRDefault="00923C6F" w:rsidP="00923C6F">
            <w:pPr>
              <w:pStyle w:val="af7"/>
              <w:spacing w:before="120"/>
              <w:ind w:left="360"/>
              <w:rPr>
                <w:rFonts w:eastAsiaTheme="minorEastAsia"/>
                <w:lang w:val="en-US" w:eastAsia="zh-CN"/>
              </w:rPr>
            </w:pPr>
          </w:p>
        </w:tc>
      </w:tr>
      <w:tr w:rsidR="00923C6F" w14:paraId="3191F92F" w14:textId="77777777" w:rsidTr="00FE13CE">
        <w:trPr>
          <w:trHeight w:val="398"/>
          <w:jc w:val="center"/>
        </w:trPr>
        <w:tc>
          <w:tcPr>
            <w:tcW w:w="2547" w:type="dxa"/>
            <w:shd w:val="clear" w:color="auto" w:fill="auto"/>
            <w:vAlign w:val="center"/>
          </w:tcPr>
          <w:p w14:paraId="69F5D1BC" w14:textId="44059FD2" w:rsidR="00923C6F" w:rsidRDefault="00923C6F" w:rsidP="00923C6F">
            <w:pPr>
              <w:snapToGrid w:val="0"/>
              <w:spacing w:after="0"/>
              <w:rPr>
                <w:lang w:eastAsia="zh-CN"/>
              </w:rPr>
            </w:pPr>
          </w:p>
        </w:tc>
        <w:tc>
          <w:tcPr>
            <w:tcW w:w="8080" w:type="dxa"/>
            <w:vAlign w:val="center"/>
          </w:tcPr>
          <w:p w14:paraId="167C172E" w14:textId="5E42E679" w:rsidR="00923C6F" w:rsidRDefault="00923C6F" w:rsidP="00923C6F">
            <w:pPr>
              <w:spacing w:before="120"/>
            </w:pPr>
          </w:p>
        </w:tc>
      </w:tr>
      <w:tr w:rsidR="00923C6F" w14:paraId="0C6D8BC3" w14:textId="77777777" w:rsidTr="00FE13CE">
        <w:trPr>
          <w:trHeight w:val="398"/>
          <w:jc w:val="center"/>
        </w:trPr>
        <w:tc>
          <w:tcPr>
            <w:tcW w:w="2547" w:type="dxa"/>
            <w:shd w:val="clear" w:color="auto" w:fill="auto"/>
            <w:vAlign w:val="center"/>
          </w:tcPr>
          <w:p w14:paraId="48113FC3" w14:textId="26D11F18" w:rsidR="00923C6F" w:rsidRPr="00B8068E" w:rsidRDefault="00923C6F" w:rsidP="00923C6F">
            <w:pPr>
              <w:snapToGrid w:val="0"/>
              <w:spacing w:after="0"/>
              <w:rPr>
                <w:rFonts w:eastAsiaTheme="minorEastAsia"/>
                <w:lang w:eastAsia="zh-CN"/>
              </w:rPr>
            </w:pPr>
          </w:p>
        </w:tc>
        <w:tc>
          <w:tcPr>
            <w:tcW w:w="8080" w:type="dxa"/>
            <w:vAlign w:val="center"/>
          </w:tcPr>
          <w:p w14:paraId="58C804D0" w14:textId="47908872" w:rsidR="00923C6F" w:rsidRPr="00B8068E" w:rsidRDefault="00923C6F" w:rsidP="00923C6F">
            <w:pPr>
              <w:widowControl w:val="0"/>
            </w:pPr>
          </w:p>
        </w:tc>
      </w:tr>
      <w:tr w:rsidR="00923C6F" w14:paraId="2716D44B" w14:textId="77777777" w:rsidTr="00FE13CE">
        <w:trPr>
          <w:trHeight w:val="398"/>
          <w:jc w:val="center"/>
        </w:trPr>
        <w:tc>
          <w:tcPr>
            <w:tcW w:w="2547" w:type="dxa"/>
            <w:shd w:val="clear" w:color="auto" w:fill="auto"/>
            <w:vAlign w:val="center"/>
          </w:tcPr>
          <w:p w14:paraId="61977667" w14:textId="3FA2B376" w:rsidR="00923C6F" w:rsidRPr="00011B91" w:rsidRDefault="00923C6F" w:rsidP="00923C6F">
            <w:pPr>
              <w:snapToGrid w:val="0"/>
              <w:spacing w:after="0"/>
              <w:rPr>
                <w:rFonts w:eastAsiaTheme="minorEastAsia"/>
                <w:lang w:eastAsia="zh-CN"/>
              </w:rPr>
            </w:pPr>
          </w:p>
        </w:tc>
        <w:tc>
          <w:tcPr>
            <w:tcW w:w="8080" w:type="dxa"/>
            <w:vAlign w:val="center"/>
          </w:tcPr>
          <w:p w14:paraId="0AA640F6" w14:textId="744A5E8E" w:rsidR="00923C6F" w:rsidRPr="00011B91" w:rsidRDefault="00923C6F" w:rsidP="00923C6F">
            <w:pPr>
              <w:spacing w:beforeLines="50" w:before="120" w:afterLines="50" w:after="120"/>
              <w:rPr>
                <w:rFonts w:eastAsiaTheme="minorEastAsia"/>
                <w:lang w:eastAsia="zh-CN"/>
              </w:rPr>
            </w:pPr>
          </w:p>
        </w:tc>
      </w:tr>
      <w:tr w:rsidR="00923C6F" w14:paraId="46867925" w14:textId="77777777" w:rsidTr="00FE13CE">
        <w:trPr>
          <w:trHeight w:val="398"/>
          <w:jc w:val="center"/>
        </w:trPr>
        <w:tc>
          <w:tcPr>
            <w:tcW w:w="2547" w:type="dxa"/>
            <w:shd w:val="clear" w:color="auto" w:fill="auto"/>
            <w:vAlign w:val="center"/>
          </w:tcPr>
          <w:p w14:paraId="31DAFA31" w14:textId="5FCB843E" w:rsidR="00923C6F" w:rsidRDefault="00923C6F" w:rsidP="00923C6F">
            <w:pPr>
              <w:snapToGrid w:val="0"/>
              <w:spacing w:after="0"/>
              <w:rPr>
                <w:lang w:eastAsia="zh-CN"/>
              </w:rPr>
            </w:pPr>
          </w:p>
        </w:tc>
        <w:tc>
          <w:tcPr>
            <w:tcW w:w="8080" w:type="dxa"/>
            <w:vAlign w:val="center"/>
          </w:tcPr>
          <w:p w14:paraId="38BD0570" w14:textId="0ECF6B1D" w:rsidR="00923C6F" w:rsidRPr="00934673" w:rsidRDefault="00923C6F" w:rsidP="00923C6F">
            <w:pPr>
              <w:rPr>
                <w:i/>
                <w:lang w:val="en-US" w:eastAsia="zh-CN"/>
              </w:rPr>
            </w:pPr>
          </w:p>
        </w:tc>
      </w:tr>
      <w:tr w:rsidR="00923C6F" w14:paraId="44AF7472" w14:textId="77777777" w:rsidTr="00FE13CE">
        <w:trPr>
          <w:trHeight w:val="398"/>
          <w:jc w:val="center"/>
        </w:trPr>
        <w:tc>
          <w:tcPr>
            <w:tcW w:w="2547" w:type="dxa"/>
            <w:shd w:val="clear" w:color="auto" w:fill="auto"/>
            <w:vAlign w:val="center"/>
          </w:tcPr>
          <w:p w14:paraId="2FE26A04" w14:textId="1D9D1837" w:rsidR="00923C6F" w:rsidRDefault="00923C6F" w:rsidP="00923C6F">
            <w:pPr>
              <w:snapToGrid w:val="0"/>
              <w:spacing w:after="0"/>
              <w:rPr>
                <w:lang w:eastAsia="zh-CN"/>
              </w:rPr>
            </w:pPr>
          </w:p>
        </w:tc>
        <w:tc>
          <w:tcPr>
            <w:tcW w:w="8080" w:type="dxa"/>
            <w:vAlign w:val="center"/>
          </w:tcPr>
          <w:p w14:paraId="1C09F2AC" w14:textId="464CE804" w:rsidR="00923C6F" w:rsidRDefault="00923C6F" w:rsidP="00923C6F">
            <w:pPr>
              <w:pStyle w:val="a9"/>
              <w:rPr>
                <w:i/>
              </w:rPr>
            </w:pPr>
          </w:p>
        </w:tc>
      </w:tr>
      <w:tr w:rsidR="00923C6F" w14:paraId="75094C03" w14:textId="77777777" w:rsidTr="00FE13CE">
        <w:trPr>
          <w:trHeight w:val="398"/>
          <w:jc w:val="center"/>
        </w:trPr>
        <w:tc>
          <w:tcPr>
            <w:tcW w:w="2547" w:type="dxa"/>
            <w:shd w:val="clear" w:color="auto" w:fill="auto"/>
            <w:vAlign w:val="center"/>
          </w:tcPr>
          <w:p w14:paraId="1A130997" w14:textId="2EB6B9B8" w:rsidR="00923C6F" w:rsidRDefault="00923C6F" w:rsidP="00923C6F">
            <w:pPr>
              <w:snapToGrid w:val="0"/>
              <w:spacing w:after="0"/>
              <w:rPr>
                <w:lang w:eastAsia="zh-CN"/>
              </w:rPr>
            </w:pPr>
          </w:p>
        </w:tc>
        <w:tc>
          <w:tcPr>
            <w:tcW w:w="8080" w:type="dxa"/>
            <w:vAlign w:val="center"/>
          </w:tcPr>
          <w:p w14:paraId="6763A6F7" w14:textId="0F6DA8F0" w:rsidR="00923C6F" w:rsidRPr="00267C65" w:rsidRDefault="00923C6F" w:rsidP="00923C6F">
            <w:pPr>
              <w:spacing w:beforeLines="50" w:before="120" w:afterLines="50" w:after="120"/>
            </w:pPr>
          </w:p>
        </w:tc>
      </w:tr>
      <w:tr w:rsidR="00923C6F" w14:paraId="1ED1AD20" w14:textId="77777777" w:rsidTr="00FE13CE">
        <w:trPr>
          <w:trHeight w:val="398"/>
          <w:jc w:val="center"/>
        </w:trPr>
        <w:tc>
          <w:tcPr>
            <w:tcW w:w="2547" w:type="dxa"/>
            <w:shd w:val="clear" w:color="auto" w:fill="auto"/>
            <w:vAlign w:val="center"/>
          </w:tcPr>
          <w:p w14:paraId="00B5F9B8" w14:textId="32FF831D" w:rsidR="00923C6F" w:rsidRPr="00CA631D" w:rsidRDefault="00923C6F" w:rsidP="00923C6F">
            <w:pPr>
              <w:snapToGrid w:val="0"/>
              <w:spacing w:after="0"/>
              <w:rPr>
                <w:color w:val="C00000"/>
                <w:lang w:eastAsia="zh-CN"/>
              </w:rPr>
            </w:pPr>
          </w:p>
        </w:tc>
        <w:tc>
          <w:tcPr>
            <w:tcW w:w="8080" w:type="dxa"/>
            <w:vAlign w:val="center"/>
          </w:tcPr>
          <w:p w14:paraId="6039A73D" w14:textId="7CF6BD99" w:rsidR="00923C6F" w:rsidRPr="00CA631D" w:rsidRDefault="00923C6F" w:rsidP="00923C6F">
            <w:pPr>
              <w:rPr>
                <w:bCs/>
                <w:i/>
                <w:color w:val="C00000"/>
              </w:rPr>
            </w:pPr>
          </w:p>
        </w:tc>
      </w:tr>
      <w:tr w:rsidR="00923C6F" w14:paraId="24C80D1A" w14:textId="77777777" w:rsidTr="00FE13CE">
        <w:trPr>
          <w:trHeight w:val="412"/>
          <w:jc w:val="center"/>
        </w:trPr>
        <w:tc>
          <w:tcPr>
            <w:tcW w:w="2547" w:type="dxa"/>
            <w:shd w:val="clear" w:color="auto" w:fill="auto"/>
            <w:vAlign w:val="center"/>
          </w:tcPr>
          <w:p w14:paraId="6CEB5B05" w14:textId="0F55BD04" w:rsidR="00923C6F" w:rsidRPr="009D7E5C" w:rsidRDefault="00923C6F" w:rsidP="00923C6F">
            <w:pPr>
              <w:snapToGrid w:val="0"/>
              <w:spacing w:after="0"/>
              <w:rPr>
                <w:lang w:eastAsia="zh-CN"/>
              </w:rPr>
            </w:pPr>
          </w:p>
        </w:tc>
        <w:tc>
          <w:tcPr>
            <w:tcW w:w="8080" w:type="dxa"/>
            <w:vAlign w:val="center"/>
          </w:tcPr>
          <w:p w14:paraId="1C0FCA13" w14:textId="20D4A28D" w:rsidR="00923C6F" w:rsidRPr="009D7E5C" w:rsidRDefault="00923C6F" w:rsidP="00923C6F">
            <w:pPr>
              <w:jc w:val="both"/>
              <w:rPr>
                <w:b/>
                <w:i/>
                <w:lang w:val="en-US"/>
              </w:rPr>
            </w:pPr>
          </w:p>
        </w:tc>
      </w:tr>
      <w:tr w:rsidR="00923C6F" w14:paraId="673D8CB3" w14:textId="77777777" w:rsidTr="00FE13CE">
        <w:trPr>
          <w:trHeight w:val="398"/>
          <w:jc w:val="center"/>
        </w:trPr>
        <w:tc>
          <w:tcPr>
            <w:tcW w:w="2547" w:type="dxa"/>
            <w:shd w:val="clear" w:color="auto" w:fill="auto"/>
            <w:vAlign w:val="center"/>
          </w:tcPr>
          <w:p w14:paraId="01819CD7" w14:textId="6740EEE2" w:rsidR="00923C6F" w:rsidRPr="005A7013" w:rsidRDefault="00923C6F" w:rsidP="00923C6F">
            <w:pPr>
              <w:snapToGrid w:val="0"/>
              <w:spacing w:after="0"/>
              <w:rPr>
                <w:lang w:eastAsia="zh-CN"/>
              </w:rPr>
            </w:pPr>
          </w:p>
        </w:tc>
        <w:tc>
          <w:tcPr>
            <w:tcW w:w="8080" w:type="dxa"/>
            <w:vAlign w:val="center"/>
          </w:tcPr>
          <w:p w14:paraId="646A90B0" w14:textId="186CBA64" w:rsidR="00923C6F" w:rsidRPr="005A7013" w:rsidRDefault="00923C6F" w:rsidP="00923C6F">
            <w:pPr>
              <w:overflowPunct w:val="0"/>
              <w:autoSpaceDE w:val="0"/>
              <w:autoSpaceDN w:val="0"/>
              <w:adjustRightInd w:val="0"/>
              <w:contextualSpacing/>
              <w:textAlignment w:val="baseline"/>
              <w:rPr>
                <w:bCs/>
                <w:iCs/>
              </w:rPr>
            </w:pPr>
          </w:p>
        </w:tc>
      </w:tr>
      <w:tr w:rsidR="00923C6F" w14:paraId="39BEE5AB" w14:textId="77777777" w:rsidTr="00FE13CE">
        <w:trPr>
          <w:trHeight w:val="398"/>
          <w:jc w:val="center"/>
        </w:trPr>
        <w:tc>
          <w:tcPr>
            <w:tcW w:w="2547" w:type="dxa"/>
            <w:shd w:val="clear" w:color="auto" w:fill="auto"/>
            <w:vAlign w:val="center"/>
          </w:tcPr>
          <w:p w14:paraId="3F4B8F63" w14:textId="4119494A" w:rsidR="00923C6F" w:rsidRPr="00F67856" w:rsidRDefault="00923C6F" w:rsidP="00923C6F">
            <w:pPr>
              <w:snapToGrid w:val="0"/>
              <w:spacing w:after="0"/>
              <w:rPr>
                <w:rFonts w:eastAsiaTheme="minorEastAsia"/>
                <w:bCs/>
                <w:lang w:eastAsia="zh-CN"/>
              </w:rPr>
            </w:pPr>
          </w:p>
        </w:tc>
        <w:tc>
          <w:tcPr>
            <w:tcW w:w="8080" w:type="dxa"/>
            <w:vAlign w:val="center"/>
          </w:tcPr>
          <w:p w14:paraId="50C89311" w14:textId="1E374687" w:rsidR="00923C6F" w:rsidRPr="00F67856" w:rsidRDefault="00923C6F" w:rsidP="00923C6F">
            <w:pPr>
              <w:jc w:val="both"/>
              <w:rPr>
                <w:rFonts w:eastAsiaTheme="minorEastAsia"/>
                <w:lang w:eastAsia="zh-CN"/>
              </w:rPr>
            </w:pPr>
          </w:p>
        </w:tc>
      </w:tr>
      <w:tr w:rsidR="00923C6F" w14:paraId="6E716F89" w14:textId="77777777" w:rsidTr="00FE13CE">
        <w:trPr>
          <w:trHeight w:val="398"/>
          <w:jc w:val="center"/>
        </w:trPr>
        <w:tc>
          <w:tcPr>
            <w:tcW w:w="2547" w:type="dxa"/>
            <w:shd w:val="clear" w:color="auto" w:fill="auto"/>
            <w:vAlign w:val="center"/>
          </w:tcPr>
          <w:p w14:paraId="6B7D9993" w14:textId="021D7906" w:rsidR="00923C6F" w:rsidRDefault="00923C6F" w:rsidP="00923C6F">
            <w:pPr>
              <w:snapToGrid w:val="0"/>
              <w:spacing w:after="0"/>
              <w:rPr>
                <w:lang w:eastAsia="zh-CN"/>
              </w:rPr>
            </w:pPr>
          </w:p>
        </w:tc>
        <w:tc>
          <w:tcPr>
            <w:tcW w:w="8080" w:type="dxa"/>
            <w:vAlign w:val="center"/>
          </w:tcPr>
          <w:p w14:paraId="4C798F0B" w14:textId="4999655C" w:rsidR="00923C6F" w:rsidRPr="0044038F" w:rsidRDefault="00923C6F" w:rsidP="00923C6F">
            <w:pPr>
              <w:spacing w:before="60" w:after="60" w:line="288" w:lineRule="auto"/>
              <w:jc w:val="both"/>
              <w:rPr>
                <w:rFonts w:eastAsia="Malgun Gothic"/>
                <w:b/>
                <w:sz w:val="22"/>
                <w:szCs w:val="22"/>
              </w:rPr>
            </w:pPr>
          </w:p>
        </w:tc>
      </w:tr>
      <w:tr w:rsidR="00923C6F" w14:paraId="3D65A09A" w14:textId="77777777" w:rsidTr="00FE13CE">
        <w:trPr>
          <w:trHeight w:val="398"/>
          <w:jc w:val="center"/>
        </w:trPr>
        <w:tc>
          <w:tcPr>
            <w:tcW w:w="2547" w:type="dxa"/>
            <w:shd w:val="clear" w:color="auto" w:fill="auto"/>
            <w:vAlign w:val="center"/>
          </w:tcPr>
          <w:p w14:paraId="10D0D31C" w14:textId="3FB88630" w:rsidR="00923C6F" w:rsidRDefault="00923C6F" w:rsidP="00923C6F">
            <w:pPr>
              <w:snapToGrid w:val="0"/>
              <w:spacing w:after="0"/>
              <w:rPr>
                <w:lang w:eastAsia="zh-CN"/>
              </w:rPr>
            </w:pPr>
          </w:p>
        </w:tc>
        <w:tc>
          <w:tcPr>
            <w:tcW w:w="8080" w:type="dxa"/>
            <w:vAlign w:val="center"/>
          </w:tcPr>
          <w:p w14:paraId="363F81DC" w14:textId="1CD25CBB" w:rsidR="00923C6F" w:rsidRPr="005E2C3E" w:rsidRDefault="00923C6F" w:rsidP="00923C6F">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(i)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eDRX;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NR_NTN_Solutions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r w:rsidRPr="009A4B74">
        <w:rPr>
          <w:i/>
          <w:highlight w:val="yellow"/>
        </w:rPr>
        <w:t xml:space="preserve">NR_NTN_Solutions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af7"/>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af7"/>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lastRenderedPageBreak/>
              <w:t>Q2: Long transmission is not within Rel-17 WID. But in high mobility case, the problem in long 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73F1E188" w:rsidR="00923C6F" w:rsidRDefault="00923C6F" w:rsidP="00923C6F">
            <w:pPr>
              <w:snapToGrid w:val="0"/>
              <w:spacing w:after="0"/>
            </w:pPr>
          </w:p>
        </w:tc>
        <w:tc>
          <w:tcPr>
            <w:tcW w:w="8080" w:type="dxa"/>
            <w:vAlign w:val="center"/>
          </w:tcPr>
          <w:p w14:paraId="0679B00D" w14:textId="4D4DFF7B" w:rsidR="00923C6F" w:rsidRDefault="00923C6F" w:rsidP="00923C6F">
            <w:pPr>
              <w:spacing w:before="120"/>
            </w:pPr>
          </w:p>
        </w:tc>
      </w:tr>
      <w:tr w:rsidR="00923C6F" w14:paraId="198B4DE6" w14:textId="77777777" w:rsidTr="00720345">
        <w:trPr>
          <w:trHeight w:val="398"/>
          <w:jc w:val="center"/>
        </w:trPr>
        <w:tc>
          <w:tcPr>
            <w:tcW w:w="2547" w:type="dxa"/>
            <w:shd w:val="clear" w:color="auto" w:fill="auto"/>
            <w:vAlign w:val="center"/>
          </w:tcPr>
          <w:p w14:paraId="567DAB9B" w14:textId="216620C9" w:rsidR="00923C6F" w:rsidRPr="00B8068E" w:rsidRDefault="00923C6F" w:rsidP="00923C6F">
            <w:pPr>
              <w:snapToGrid w:val="0"/>
              <w:spacing w:after="0"/>
              <w:rPr>
                <w:rFonts w:eastAsiaTheme="minorEastAsia"/>
                <w:lang w:eastAsia="zh-CN"/>
              </w:rPr>
            </w:pPr>
          </w:p>
        </w:tc>
        <w:tc>
          <w:tcPr>
            <w:tcW w:w="8080" w:type="dxa"/>
            <w:vAlign w:val="center"/>
          </w:tcPr>
          <w:p w14:paraId="2E2D43B5" w14:textId="444EE83A" w:rsidR="00923C6F" w:rsidRDefault="00923C6F" w:rsidP="00923C6F">
            <w:pPr>
              <w:spacing w:before="120"/>
            </w:pPr>
          </w:p>
        </w:tc>
      </w:tr>
      <w:tr w:rsidR="00923C6F" w14:paraId="43694745" w14:textId="77777777" w:rsidTr="00720345">
        <w:trPr>
          <w:trHeight w:val="398"/>
          <w:jc w:val="center"/>
        </w:trPr>
        <w:tc>
          <w:tcPr>
            <w:tcW w:w="2547" w:type="dxa"/>
            <w:shd w:val="clear" w:color="auto" w:fill="auto"/>
            <w:vAlign w:val="center"/>
          </w:tcPr>
          <w:p w14:paraId="10382D8D" w14:textId="66047497" w:rsidR="00923C6F" w:rsidRDefault="00923C6F" w:rsidP="00923C6F">
            <w:pPr>
              <w:snapToGrid w:val="0"/>
              <w:spacing w:after="0"/>
              <w:rPr>
                <w:lang w:eastAsia="zh-CN"/>
              </w:rPr>
            </w:pPr>
          </w:p>
        </w:tc>
        <w:tc>
          <w:tcPr>
            <w:tcW w:w="8080" w:type="dxa"/>
            <w:vAlign w:val="center"/>
          </w:tcPr>
          <w:p w14:paraId="56382827" w14:textId="222FCB0B" w:rsidR="00923C6F" w:rsidRDefault="00923C6F" w:rsidP="00923C6F">
            <w:pPr>
              <w:widowControl w:val="0"/>
            </w:pPr>
          </w:p>
        </w:tc>
      </w:tr>
      <w:tr w:rsidR="00923C6F" w14:paraId="0BF66188" w14:textId="77777777" w:rsidTr="00720345">
        <w:trPr>
          <w:trHeight w:val="398"/>
          <w:jc w:val="center"/>
        </w:trPr>
        <w:tc>
          <w:tcPr>
            <w:tcW w:w="2547" w:type="dxa"/>
            <w:shd w:val="clear" w:color="auto" w:fill="auto"/>
            <w:vAlign w:val="center"/>
          </w:tcPr>
          <w:p w14:paraId="38DFF982" w14:textId="53F9C030" w:rsidR="00923C6F" w:rsidRDefault="00923C6F" w:rsidP="00923C6F">
            <w:pPr>
              <w:snapToGrid w:val="0"/>
              <w:spacing w:after="0"/>
              <w:rPr>
                <w:lang w:eastAsia="zh-CN"/>
              </w:rPr>
            </w:pPr>
          </w:p>
        </w:tc>
        <w:tc>
          <w:tcPr>
            <w:tcW w:w="8080" w:type="dxa"/>
            <w:vAlign w:val="center"/>
          </w:tcPr>
          <w:p w14:paraId="0373C918" w14:textId="1E8D33E6" w:rsidR="00923C6F" w:rsidRDefault="00923C6F" w:rsidP="00923C6F">
            <w:pPr>
              <w:spacing w:beforeLines="50" w:before="120" w:afterLines="50" w:after="120"/>
            </w:pPr>
          </w:p>
        </w:tc>
      </w:tr>
      <w:tr w:rsidR="00923C6F" w14:paraId="149E2DC8" w14:textId="77777777" w:rsidTr="00720345">
        <w:trPr>
          <w:trHeight w:val="398"/>
          <w:jc w:val="center"/>
        </w:trPr>
        <w:tc>
          <w:tcPr>
            <w:tcW w:w="2547" w:type="dxa"/>
            <w:shd w:val="clear" w:color="auto" w:fill="auto"/>
            <w:vAlign w:val="center"/>
          </w:tcPr>
          <w:p w14:paraId="060860A6" w14:textId="2F4ECA87" w:rsidR="00923C6F" w:rsidRPr="0094265B" w:rsidRDefault="00923C6F" w:rsidP="00923C6F">
            <w:pPr>
              <w:snapToGrid w:val="0"/>
              <w:spacing w:after="0"/>
              <w:rPr>
                <w:color w:val="C00000"/>
                <w:lang w:eastAsia="zh-CN"/>
              </w:rPr>
            </w:pPr>
          </w:p>
        </w:tc>
        <w:tc>
          <w:tcPr>
            <w:tcW w:w="8080" w:type="dxa"/>
            <w:vAlign w:val="center"/>
          </w:tcPr>
          <w:p w14:paraId="0A70634D" w14:textId="2A0CBC4C" w:rsidR="00923C6F" w:rsidRPr="0094265B" w:rsidRDefault="00923C6F" w:rsidP="00923C6F">
            <w:pPr>
              <w:rPr>
                <w:iCs/>
                <w:color w:val="C00000"/>
                <w:lang w:val="en-US" w:eastAsia="zh-CN"/>
              </w:rPr>
            </w:pPr>
          </w:p>
        </w:tc>
      </w:tr>
      <w:tr w:rsidR="00923C6F" w14:paraId="4F7F37CD" w14:textId="77777777" w:rsidTr="00720345">
        <w:trPr>
          <w:trHeight w:val="398"/>
          <w:jc w:val="center"/>
        </w:trPr>
        <w:tc>
          <w:tcPr>
            <w:tcW w:w="2547" w:type="dxa"/>
            <w:shd w:val="clear" w:color="auto" w:fill="auto"/>
            <w:vAlign w:val="center"/>
          </w:tcPr>
          <w:p w14:paraId="134F1CF6" w14:textId="7CBC75C1" w:rsidR="00923C6F" w:rsidRPr="009D7E5C" w:rsidRDefault="00923C6F" w:rsidP="00923C6F">
            <w:pPr>
              <w:snapToGrid w:val="0"/>
              <w:spacing w:after="0"/>
              <w:rPr>
                <w:lang w:eastAsia="zh-CN"/>
              </w:rPr>
            </w:pPr>
          </w:p>
        </w:tc>
        <w:tc>
          <w:tcPr>
            <w:tcW w:w="8080" w:type="dxa"/>
            <w:vAlign w:val="center"/>
          </w:tcPr>
          <w:p w14:paraId="5D16D1E5" w14:textId="45A07CDC" w:rsidR="00923C6F" w:rsidRPr="009D7E5C" w:rsidRDefault="00923C6F" w:rsidP="00923C6F">
            <w:pPr>
              <w:pStyle w:val="a9"/>
              <w:rPr>
                <w:i/>
              </w:rPr>
            </w:pPr>
          </w:p>
        </w:tc>
      </w:tr>
      <w:tr w:rsidR="00923C6F" w14:paraId="536BC9BA" w14:textId="77777777" w:rsidTr="00720345">
        <w:trPr>
          <w:trHeight w:val="398"/>
          <w:jc w:val="center"/>
        </w:trPr>
        <w:tc>
          <w:tcPr>
            <w:tcW w:w="2547" w:type="dxa"/>
            <w:shd w:val="clear" w:color="auto" w:fill="auto"/>
            <w:vAlign w:val="center"/>
          </w:tcPr>
          <w:p w14:paraId="5E8C85BE" w14:textId="64FE6FB6" w:rsidR="00923C6F" w:rsidRPr="00DB61B9" w:rsidRDefault="00923C6F" w:rsidP="00923C6F">
            <w:pPr>
              <w:snapToGrid w:val="0"/>
              <w:spacing w:after="0"/>
              <w:rPr>
                <w:lang w:eastAsia="zh-CN"/>
              </w:rPr>
            </w:pPr>
          </w:p>
        </w:tc>
        <w:tc>
          <w:tcPr>
            <w:tcW w:w="8080" w:type="dxa"/>
            <w:vAlign w:val="center"/>
          </w:tcPr>
          <w:p w14:paraId="4FF3B4CC" w14:textId="10108A0A" w:rsidR="00923C6F" w:rsidRPr="00267C65" w:rsidRDefault="00923C6F" w:rsidP="00923C6F">
            <w:pPr>
              <w:spacing w:beforeLines="50" w:before="120" w:afterLines="50" w:after="120"/>
            </w:pPr>
          </w:p>
        </w:tc>
      </w:tr>
      <w:tr w:rsidR="00923C6F" w14:paraId="69492284" w14:textId="77777777" w:rsidTr="00720345">
        <w:trPr>
          <w:trHeight w:val="398"/>
          <w:jc w:val="center"/>
        </w:trPr>
        <w:tc>
          <w:tcPr>
            <w:tcW w:w="2547" w:type="dxa"/>
            <w:shd w:val="clear" w:color="auto" w:fill="auto"/>
            <w:vAlign w:val="center"/>
          </w:tcPr>
          <w:p w14:paraId="6926D9AE" w14:textId="52201690" w:rsidR="00923C6F" w:rsidRDefault="00923C6F" w:rsidP="00923C6F">
            <w:pPr>
              <w:snapToGrid w:val="0"/>
              <w:spacing w:after="0"/>
              <w:rPr>
                <w:lang w:eastAsia="zh-CN"/>
              </w:rPr>
            </w:pPr>
          </w:p>
        </w:tc>
        <w:tc>
          <w:tcPr>
            <w:tcW w:w="8080" w:type="dxa"/>
            <w:vAlign w:val="center"/>
          </w:tcPr>
          <w:p w14:paraId="1279E4BF" w14:textId="658C4AD7" w:rsidR="00923C6F" w:rsidRPr="00D73F4B" w:rsidRDefault="00923C6F" w:rsidP="00923C6F">
            <w:pPr>
              <w:rPr>
                <w:bCs/>
                <w:i/>
              </w:rPr>
            </w:pP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5E9B1936" w:rsidR="00BC4983" w:rsidRPr="00735A2B" w:rsidRDefault="00BC4983" w:rsidP="00BC4983">
      <w:pPr>
        <w:pStyle w:val="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r w:rsidRPr="00D174B4">
        <w:rPr>
          <w:i/>
        </w:rPr>
        <w:t xml:space="preserve">NR_NTN_Solutions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af7"/>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understading,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n+2, .., n+K</w:t>
      </w:r>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zh-CN"/>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BC4983" w:rsidRDefault="00BC4983" w:rsidP="00BC4983">
                            <w:r w:rsidRPr="00DA163D">
                              <w:rPr>
                                <w:noProof/>
                                <w:lang w:val="en-US" w:eastAsia="zh-CN"/>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BC4983" w:rsidRDefault="00BC4983" w:rsidP="00BC4983">
                      <w:r w:rsidRPr="00DA163D">
                        <w:rPr>
                          <w:noProof/>
                          <w:lang w:val="en-US" w:eastAsia="zh-CN"/>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w:t>
      </w:r>
      <w:r w:rsidRPr="001F783F">
        <w:rPr>
          <w:rFonts w:ascii="Times New Roman" w:eastAsia="+mn-ea" w:hAnsi="Times New Roman" w:cs="Times New Roman"/>
          <w:color w:val="000000"/>
          <w:kern w:val="24"/>
          <w:sz w:val="20"/>
          <w:szCs w:val="20"/>
          <w:lang w:val="en-GB"/>
        </w:rPr>
        <w:lastRenderedPageBreak/>
        <w:t xml:space="preserve">over 10 of seconds. To the moderator understading,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n+2, .., n+K</w:t>
      </w:r>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 xml:space="preserve">idity of uplink synchronization – i.e. (i)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Qualcomm, SONY, NEC, Nordic Semi Conductor</w:t>
      </w:r>
      <w:r w:rsidR="00ED78D1">
        <w:rPr>
          <w:rFonts w:eastAsia="MS Gothic"/>
          <w:kern w:val="28"/>
          <w:lang w:val="en-US" w:eastAsia="ja-JP"/>
        </w:rPr>
        <w:t>, Ericsson</w:t>
      </w:r>
      <w:r w:rsidR="00D43356">
        <w:rPr>
          <w:rFonts w:eastAsia="MS Gothic"/>
          <w:kern w:val="28"/>
          <w:lang w:val="en-US" w:eastAsia="ja-JP"/>
        </w:rPr>
        <w:t>, Apple, ZTE, Lenovo, InterDigital</w:t>
      </w:r>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The valid time length can be broadcast along with assistance information. A coarse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he need for validity timer depends on the signalling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Semi Conductor</w:t>
      </w:r>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transmission,to the moderator understanding  the recommendation seems also relevant for the </w:t>
      </w:r>
      <w:r w:rsidR="00FF6720">
        <w:rPr>
          <w:rFonts w:eastAsiaTheme="minorEastAsia"/>
          <w:i/>
          <w:highlight w:val="yellow"/>
          <w:lang w:eastAsia="zh-CN"/>
        </w:rPr>
        <w:lastRenderedPageBreak/>
        <w:t xml:space="preserve">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af7"/>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af7"/>
        <w:numPr>
          <w:ilvl w:val="0"/>
          <w:numId w:val="4"/>
        </w:numPr>
        <w:rPr>
          <w:rFonts w:eastAsiaTheme="minorEastAsia"/>
          <w:b/>
          <w:i/>
          <w:lang w:eastAsia="zh-CN"/>
        </w:rPr>
      </w:pPr>
      <w:r>
        <w:rPr>
          <w:rFonts w:eastAsiaTheme="minorEastAsia"/>
          <w:b/>
          <w:i/>
          <w:lang w:eastAsia="zh-CN"/>
        </w:rPr>
        <w:t>Q2:</w:t>
      </w:r>
      <w:r w:rsidR="001F783F">
        <w:rPr>
          <w:rFonts w:eastAsiaTheme="minorEastAsia"/>
          <w:b/>
          <w:i/>
          <w:lang w:eastAsia="zh-CN"/>
        </w:rPr>
        <w:t>What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af7"/>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af7"/>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af7"/>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af7"/>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af7"/>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af7"/>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FF1B02">
        <w:trPr>
          <w:trHeight w:val="398"/>
          <w:jc w:val="center"/>
        </w:trPr>
        <w:tc>
          <w:tcPr>
            <w:tcW w:w="2547" w:type="dxa"/>
            <w:shd w:val="clear" w:color="auto" w:fill="FFC000"/>
            <w:vAlign w:val="center"/>
          </w:tcPr>
          <w:p w14:paraId="36392E47" w14:textId="77777777" w:rsidR="00BC4983" w:rsidRDefault="00BC4983" w:rsidP="00FF1B02">
            <w:pPr>
              <w:snapToGrid w:val="0"/>
              <w:spacing w:after="0"/>
              <w:jc w:val="center"/>
            </w:pPr>
            <w:r>
              <w:t>Companies</w:t>
            </w:r>
          </w:p>
        </w:tc>
        <w:tc>
          <w:tcPr>
            <w:tcW w:w="8080" w:type="dxa"/>
            <w:shd w:val="clear" w:color="auto" w:fill="FFC000"/>
            <w:vAlign w:val="center"/>
          </w:tcPr>
          <w:p w14:paraId="4AB12B17" w14:textId="77777777" w:rsidR="00BC4983" w:rsidRDefault="00BC4983" w:rsidP="00FF1B02">
            <w:pPr>
              <w:snapToGrid w:val="0"/>
              <w:spacing w:after="0"/>
              <w:jc w:val="center"/>
            </w:pPr>
            <w:r>
              <w:t>Comments</w:t>
            </w:r>
          </w:p>
        </w:tc>
      </w:tr>
      <w:tr w:rsidR="00923C6F" w14:paraId="6865BBE3" w14:textId="77777777" w:rsidTr="00FF1B02">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w:t>
            </w:r>
            <w:r>
              <w:rPr>
                <w:rFonts w:eastAsiaTheme="minorEastAsia" w:hint="eastAsia"/>
                <w:lang w:eastAsia="zh-CN"/>
              </w:rPr>
              <w:t xml:space="preserve">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r>
              <w:rPr>
                <w:rFonts w:eastAsiaTheme="minorEastAsia"/>
                <w:lang w:eastAsia="zh-CN"/>
              </w:rPr>
              <w:t>and also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can be further considerd  along with o</w:t>
            </w:r>
            <w:r>
              <w:rPr>
                <w:rFonts w:eastAsiaTheme="minorEastAsia" w:hint="eastAsia"/>
                <w:lang w:eastAsia="zh-CN"/>
              </w:rPr>
              <w:t>ther mechanisms, e.g., PDCCH order triggered RACH</w:t>
            </w:r>
          </w:p>
        </w:tc>
      </w:tr>
      <w:tr w:rsidR="00923C6F" w14:paraId="7F6D6675" w14:textId="77777777" w:rsidTr="00FF1B02">
        <w:trPr>
          <w:trHeight w:val="398"/>
          <w:jc w:val="center"/>
        </w:trPr>
        <w:tc>
          <w:tcPr>
            <w:tcW w:w="2547" w:type="dxa"/>
            <w:shd w:val="clear" w:color="auto" w:fill="auto"/>
            <w:vAlign w:val="center"/>
          </w:tcPr>
          <w:p w14:paraId="21E5EEA6" w14:textId="77777777" w:rsidR="00923C6F" w:rsidRPr="003E713A" w:rsidRDefault="00923C6F" w:rsidP="00923C6F">
            <w:pPr>
              <w:snapToGrid w:val="0"/>
              <w:spacing w:after="0"/>
              <w:rPr>
                <w:rFonts w:eastAsiaTheme="minorEastAsia"/>
                <w:lang w:eastAsia="zh-CN"/>
              </w:rPr>
            </w:pPr>
          </w:p>
        </w:tc>
        <w:tc>
          <w:tcPr>
            <w:tcW w:w="8080" w:type="dxa"/>
            <w:vAlign w:val="center"/>
          </w:tcPr>
          <w:p w14:paraId="0D012176" w14:textId="77777777" w:rsidR="00923C6F" w:rsidRPr="00811F23" w:rsidRDefault="00923C6F" w:rsidP="00923C6F">
            <w:pPr>
              <w:spacing w:before="120"/>
              <w:rPr>
                <w:rFonts w:eastAsiaTheme="minorEastAsia"/>
                <w:lang w:eastAsia="zh-CN"/>
              </w:rPr>
            </w:pPr>
          </w:p>
        </w:tc>
      </w:tr>
      <w:tr w:rsidR="00923C6F" w14:paraId="34A97B74" w14:textId="77777777" w:rsidTr="00FF1B02">
        <w:trPr>
          <w:trHeight w:val="398"/>
          <w:jc w:val="center"/>
        </w:trPr>
        <w:tc>
          <w:tcPr>
            <w:tcW w:w="2547" w:type="dxa"/>
            <w:shd w:val="clear" w:color="auto" w:fill="auto"/>
            <w:vAlign w:val="center"/>
          </w:tcPr>
          <w:p w14:paraId="2300985B" w14:textId="77777777" w:rsidR="00923C6F" w:rsidRDefault="00923C6F" w:rsidP="00923C6F">
            <w:pPr>
              <w:snapToGrid w:val="0"/>
              <w:spacing w:after="0"/>
              <w:rPr>
                <w:lang w:eastAsia="zh-CN"/>
              </w:rPr>
            </w:pPr>
          </w:p>
        </w:tc>
        <w:tc>
          <w:tcPr>
            <w:tcW w:w="8080" w:type="dxa"/>
            <w:vAlign w:val="center"/>
          </w:tcPr>
          <w:p w14:paraId="68E1ACA7" w14:textId="77777777" w:rsidR="00923C6F" w:rsidRDefault="00923C6F" w:rsidP="00923C6F">
            <w:pPr>
              <w:spacing w:before="120"/>
            </w:pPr>
          </w:p>
        </w:tc>
      </w:tr>
      <w:tr w:rsidR="00923C6F" w14:paraId="5704FDE1" w14:textId="77777777" w:rsidTr="00FF1B02">
        <w:trPr>
          <w:trHeight w:val="398"/>
          <w:jc w:val="center"/>
        </w:trPr>
        <w:tc>
          <w:tcPr>
            <w:tcW w:w="2547" w:type="dxa"/>
            <w:shd w:val="clear" w:color="auto" w:fill="auto"/>
            <w:vAlign w:val="center"/>
          </w:tcPr>
          <w:p w14:paraId="64F1E37C" w14:textId="77777777" w:rsidR="00923C6F" w:rsidRPr="00264957" w:rsidRDefault="00923C6F" w:rsidP="00923C6F">
            <w:pPr>
              <w:snapToGrid w:val="0"/>
              <w:spacing w:after="0"/>
              <w:rPr>
                <w:rFonts w:eastAsiaTheme="minorEastAsia"/>
                <w:lang w:eastAsia="zh-CN"/>
              </w:rPr>
            </w:pPr>
          </w:p>
        </w:tc>
        <w:tc>
          <w:tcPr>
            <w:tcW w:w="8080" w:type="dxa"/>
            <w:vAlign w:val="center"/>
          </w:tcPr>
          <w:p w14:paraId="2EB0FDCA" w14:textId="77777777" w:rsidR="00923C6F" w:rsidRPr="00264957" w:rsidRDefault="00923C6F" w:rsidP="00923C6F">
            <w:pPr>
              <w:widowControl w:val="0"/>
            </w:pPr>
          </w:p>
        </w:tc>
      </w:tr>
      <w:tr w:rsidR="00923C6F" w14:paraId="238AB0CF" w14:textId="77777777" w:rsidTr="00FF1B02">
        <w:trPr>
          <w:trHeight w:val="398"/>
          <w:jc w:val="center"/>
        </w:trPr>
        <w:tc>
          <w:tcPr>
            <w:tcW w:w="2547" w:type="dxa"/>
            <w:shd w:val="clear" w:color="auto" w:fill="auto"/>
            <w:vAlign w:val="center"/>
          </w:tcPr>
          <w:p w14:paraId="758C9639" w14:textId="77777777" w:rsidR="00923C6F" w:rsidRPr="00011B91" w:rsidRDefault="00923C6F" w:rsidP="00923C6F">
            <w:pPr>
              <w:snapToGrid w:val="0"/>
              <w:spacing w:after="0"/>
              <w:rPr>
                <w:rFonts w:eastAsiaTheme="minorEastAsia"/>
                <w:lang w:eastAsia="zh-CN"/>
              </w:rPr>
            </w:pPr>
          </w:p>
        </w:tc>
        <w:tc>
          <w:tcPr>
            <w:tcW w:w="8080" w:type="dxa"/>
            <w:vAlign w:val="center"/>
          </w:tcPr>
          <w:p w14:paraId="2D6C01B8" w14:textId="77777777" w:rsidR="00923C6F" w:rsidRDefault="00923C6F" w:rsidP="00923C6F">
            <w:pPr>
              <w:spacing w:beforeLines="50" w:before="120" w:afterLines="50" w:after="120"/>
            </w:pPr>
          </w:p>
        </w:tc>
      </w:tr>
      <w:tr w:rsidR="00923C6F" w14:paraId="1DB8E0B4" w14:textId="77777777" w:rsidTr="00FF1B02">
        <w:trPr>
          <w:trHeight w:val="398"/>
          <w:jc w:val="center"/>
        </w:trPr>
        <w:tc>
          <w:tcPr>
            <w:tcW w:w="2547" w:type="dxa"/>
            <w:shd w:val="clear" w:color="auto" w:fill="auto"/>
            <w:vAlign w:val="center"/>
          </w:tcPr>
          <w:p w14:paraId="1AADBB2F" w14:textId="77777777" w:rsidR="00923C6F" w:rsidRDefault="00923C6F" w:rsidP="00923C6F">
            <w:pPr>
              <w:snapToGrid w:val="0"/>
              <w:spacing w:after="0"/>
              <w:rPr>
                <w:lang w:eastAsia="zh-CN"/>
              </w:rPr>
            </w:pPr>
          </w:p>
        </w:tc>
        <w:tc>
          <w:tcPr>
            <w:tcW w:w="8080" w:type="dxa"/>
            <w:vAlign w:val="center"/>
          </w:tcPr>
          <w:p w14:paraId="15F2C694" w14:textId="77777777" w:rsidR="00923C6F" w:rsidRPr="00934673" w:rsidRDefault="00923C6F" w:rsidP="00923C6F">
            <w:pPr>
              <w:rPr>
                <w:i/>
                <w:lang w:val="en-US" w:eastAsia="zh-CN"/>
              </w:rPr>
            </w:pPr>
          </w:p>
        </w:tc>
      </w:tr>
      <w:tr w:rsidR="00923C6F" w14:paraId="0540B70F" w14:textId="77777777" w:rsidTr="00FF1B02">
        <w:trPr>
          <w:trHeight w:val="398"/>
          <w:jc w:val="center"/>
        </w:trPr>
        <w:tc>
          <w:tcPr>
            <w:tcW w:w="2547" w:type="dxa"/>
            <w:shd w:val="clear" w:color="auto" w:fill="auto"/>
            <w:vAlign w:val="center"/>
          </w:tcPr>
          <w:p w14:paraId="58911110" w14:textId="77777777" w:rsidR="00923C6F" w:rsidRDefault="00923C6F" w:rsidP="00923C6F">
            <w:pPr>
              <w:snapToGrid w:val="0"/>
              <w:spacing w:after="0"/>
              <w:rPr>
                <w:lang w:eastAsia="zh-CN"/>
              </w:rPr>
            </w:pPr>
          </w:p>
        </w:tc>
        <w:tc>
          <w:tcPr>
            <w:tcW w:w="8080" w:type="dxa"/>
            <w:vAlign w:val="center"/>
          </w:tcPr>
          <w:p w14:paraId="50486B14" w14:textId="77777777" w:rsidR="00923C6F" w:rsidRPr="000956DA" w:rsidRDefault="00923C6F" w:rsidP="00923C6F">
            <w:pPr>
              <w:pStyle w:val="a9"/>
              <w:rPr>
                <w:iCs/>
                <w:u w:val="single"/>
              </w:rPr>
            </w:pPr>
          </w:p>
        </w:tc>
      </w:tr>
      <w:tr w:rsidR="00923C6F" w14:paraId="545A894A" w14:textId="77777777" w:rsidTr="00FF1B02">
        <w:trPr>
          <w:trHeight w:val="398"/>
          <w:jc w:val="center"/>
        </w:trPr>
        <w:tc>
          <w:tcPr>
            <w:tcW w:w="2547" w:type="dxa"/>
            <w:shd w:val="clear" w:color="auto" w:fill="auto"/>
            <w:vAlign w:val="center"/>
          </w:tcPr>
          <w:p w14:paraId="1EBB774B" w14:textId="77777777" w:rsidR="00923C6F" w:rsidRPr="009442DC" w:rsidRDefault="00923C6F" w:rsidP="00923C6F">
            <w:pPr>
              <w:snapToGrid w:val="0"/>
              <w:spacing w:after="0"/>
              <w:rPr>
                <w:color w:val="C00000"/>
                <w:lang w:eastAsia="zh-CN"/>
              </w:rPr>
            </w:pPr>
          </w:p>
        </w:tc>
        <w:tc>
          <w:tcPr>
            <w:tcW w:w="8080" w:type="dxa"/>
            <w:vAlign w:val="center"/>
          </w:tcPr>
          <w:p w14:paraId="18DC3E9B" w14:textId="77777777" w:rsidR="00923C6F" w:rsidRPr="009442DC" w:rsidRDefault="00923C6F" w:rsidP="00923C6F">
            <w:pPr>
              <w:spacing w:beforeLines="50" w:before="120" w:afterLines="50" w:after="120"/>
              <w:rPr>
                <w:color w:val="C00000"/>
              </w:rPr>
            </w:pPr>
          </w:p>
        </w:tc>
      </w:tr>
      <w:tr w:rsidR="00923C6F" w14:paraId="339F70B9" w14:textId="77777777" w:rsidTr="00FF1B02">
        <w:trPr>
          <w:trHeight w:val="398"/>
          <w:jc w:val="center"/>
        </w:trPr>
        <w:tc>
          <w:tcPr>
            <w:tcW w:w="2547" w:type="dxa"/>
            <w:shd w:val="clear" w:color="auto" w:fill="auto"/>
            <w:vAlign w:val="center"/>
          </w:tcPr>
          <w:p w14:paraId="3051B293" w14:textId="77777777" w:rsidR="00923C6F" w:rsidRPr="005214FF" w:rsidRDefault="00923C6F" w:rsidP="00923C6F">
            <w:pPr>
              <w:snapToGrid w:val="0"/>
              <w:spacing w:after="0"/>
              <w:rPr>
                <w:lang w:eastAsia="zh-CN"/>
              </w:rPr>
            </w:pPr>
          </w:p>
        </w:tc>
        <w:tc>
          <w:tcPr>
            <w:tcW w:w="8080" w:type="dxa"/>
            <w:vAlign w:val="center"/>
          </w:tcPr>
          <w:p w14:paraId="493C914F" w14:textId="77777777" w:rsidR="00923C6F" w:rsidRPr="005214FF" w:rsidRDefault="00923C6F" w:rsidP="00923C6F">
            <w:pPr>
              <w:rPr>
                <w:bCs/>
                <w:i/>
              </w:rPr>
            </w:pPr>
          </w:p>
        </w:tc>
      </w:tr>
      <w:tr w:rsidR="00923C6F" w14:paraId="366C1334" w14:textId="77777777" w:rsidTr="00FF1B02">
        <w:trPr>
          <w:trHeight w:val="412"/>
          <w:jc w:val="center"/>
        </w:trPr>
        <w:tc>
          <w:tcPr>
            <w:tcW w:w="2547" w:type="dxa"/>
            <w:shd w:val="clear" w:color="auto" w:fill="auto"/>
            <w:vAlign w:val="center"/>
          </w:tcPr>
          <w:p w14:paraId="06B427B3" w14:textId="77777777" w:rsidR="00923C6F" w:rsidRPr="00F74EE4" w:rsidRDefault="00923C6F" w:rsidP="00923C6F">
            <w:pPr>
              <w:snapToGrid w:val="0"/>
              <w:spacing w:after="0"/>
              <w:rPr>
                <w:rFonts w:eastAsiaTheme="minorEastAsia"/>
                <w:lang w:eastAsia="zh-CN"/>
              </w:rPr>
            </w:pPr>
          </w:p>
        </w:tc>
        <w:tc>
          <w:tcPr>
            <w:tcW w:w="8080" w:type="dxa"/>
            <w:vAlign w:val="center"/>
          </w:tcPr>
          <w:p w14:paraId="4863C43C" w14:textId="77777777" w:rsidR="00923C6F" w:rsidRDefault="00923C6F" w:rsidP="00923C6F">
            <w:pPr>
              <w:jc w:val="both"/>
              <w:rPr>
                <w:b/>
                <w:i/>
                <w:lang w:val="en-US"/>
              </w:rPr>
            </w:pPr>
          </w:p>
        </w:tc>
      </w:tr>
      <w:tr w:rsidR="00923C6F" w14:paraId="57D57269" w14:textId="77777777" w:rsidTr="00FF1B02">
        <w:trPr>
          <w:trHeight w:val="398"/>
          <w:jc w:val="center"/>
        </w:trPr>
        <w:tc>
          <w:tcPr>
            <w:tcW w:w="2547" w:type="dxa"/>
            <w:shd w:val="clear" w:color="auto" w:fill="auto"/>
            <w:vAlign w:val="center"/>
          </w:tcPr>
          <w:p w14:paraId="6B2990D3" w14:textId="77777777" w:rsidR="00923C6F" w:rsidRDefault="00923C6F" w:rsidP="00923C6F">
            <w:pPr>
              <w:snapToGrid w:val="0"/>
              <w:spacing w:after="0"/>
              <w:rPr>
                <w:lang w:eastAsia="zh-CN"/>
              </w:rPr>
            </w:pPr>
          </w:p>
        </w:tc>
        <w:tc>
          <w:tcPr>
            <w:tcW w:w="8080" w:type="dxa"/>
            <w:vAlign w:val="center"/>
          </w:tcPr>
          <w:p w14:paraId="34A5CDD0" w14:textId="77777777" w:rsidR="00923C6F" w:rsidRPr="00414429" w:rsidRDefault="00923C6F" w:rsidP="00923C6F">
            <w:pPr>
              <w:spacing w:before="240" w:after="240"/>
              <w:jc w:val="both"/>
              <w:rPr>
                <w:i/>
              </w:rPr>
            </w:pPr>
          </w:p>
        </w:tc>
      </w:tr>
      <w:tr w:rsidR="00923C6F" w14:paraId="4B4C0B2B" w14:textId="77777777" w:rsidTr="00FF1B02">
        <w:trPr>
          <w:trHeight w:val="398"/>
          <w:jc w:val="center"/>
        </w:trPr>
        <w:tc>
          <w:tcPr>
            <w:tcW w:w="2547" w:type="dxa"/>
            <w:shd w:val="clear" w:color="auto" w:fill="auto"/>
            <w:vAlign w:val="center"/>
          </w:tcPr>
          <w:p w14:paraId="32931BC8" w14:textId="77777777" w:rsidR="00923C6F" w:rsidRDefault="00923C6F" w:rsidP="00923C6F">
            <w:pPr>
              <w:snapToGrid w:val="0"/>
              <w:spacing w:after="0"/>
              <w:rPr>
                <w:lang w:eastAsia="zh-CN"/>
              </w:rPr>
            </w:pPr>
          </w:p>
        </w:tc>
        <w:tc>
          <w:tcPr>
            <w:tcW w:w="8080" w:type="dxa"/>
            <w:vAlign w:val="center"/>
          </w:tcPr>
          <w:p w14:paraId="509DA83D" w14:textId="77777777" w:rsidR="00923C6F" w:rsidRDefault="00923C6F" w:rsidP="00923C6F">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how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(i)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lastRenderedPageBreak/>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below. </w:t>
      </w:r>
      <w:r w:rsidR="00B62BDC">
        <w:rPr>
          <w:rFonts w:eastAsiaTheme="minorEastAsia"/>
          <w:lang w:eastAsia="zh-CN"/>
        </w:rPr>
        <w:t xml:space="preserve">In GEO, the maximum TAdrift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ms is scheduled every 256 ms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ms can give a maximum time drift of 93 us/s * 256 ms/1000 ms = 23.8 us = 731*Ts. Even assuming a lower drift rate of 20 us/s, the TA drift can be about 5 us. This exceeds transmit timing error Te is 80*Ts=2.6 us for NB-IoT and Te is 24*Ts=0.78 us for eMTC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Te, the segment duration should be less than  2.6 us / 93 us/s * 1000 = 27.9 ms for NB-IoT and 0.7 us / 93 us/s * 1000 = 7.5 ms for eMTC.</w:t>
      </w:r>
    </w:p>
    <w:p w14:paraId="0DEAAC11" w14:textId="08974FC1" w:rsidR="00445E84" w:rsidRDefault="00445E84" w:rsidP="00807F2F">
      <w:pPr>
        <w:rPr>
          <w:rFonts w:eastAsiaTheme="minorEastAsia"/>
          <w:lang w:eastAsia="zh-CN"/>
        </w:rPr>
      </w:pPr>
      <w:r>
        <w:rPr>
          <w:noProof/>
          <w:lang w:val="en-US" w:eastAsia="zh-CN"/>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eastAsia="zh-CN"/>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807F2F" w:rsidRDefault="00807F2F" w:rsidP="00807F2F">
                            <w:r>
                              <w:rPr>
                                <w:noProof/>
                                <w:lang w:val="en-US" w:eastAsia="zh-CN"/>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807F2F" w:rsidRDefault="00807F2F" w:rsidP="00807F2F">
                      <w:r>
                        <w:rPr>
                          <w:noProof/>
                          <w:lang w:val="en-US" w:eastAsia="zh-CN"/>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n+2, .., n+K</w:t>
      </w:r>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he UE could apply the pre-compensation with an adjusted  TA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eastAsia="zh-CN"/>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930A81" w:rsidRDefault="00930A81" w:rsidP="00930A81">
                            <w:r w:rsidRPr="00527088">
                              <w:rPr>
                                <w:noProof/>
                                <w:lang w:val="en-US" w:eastAsia="zh-CN"/>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930A81" w:rsidRDefault="00930A81" w:rsidP="00930A81">
                      <w:r w:rsidRPr="00527088">
                        <w:rPr>
                          <w:noProof/>
                          <w:lang w:val="en-US" w:eastAsia="zh-CN"/>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adjusted  TA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Table below gives examples of phase discontinuity with TA appled every 1 ms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6C1627"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6C1627"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6C1627"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FF1B02">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 ms</w:t>
            </w:r>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3.36 deg</w:t>
            </w:r>
          </w:p>
        </w:tc>
      </w:tr>
      <w:tr w:rsidR="00807F2F" w:rsidRPr="006938C3" w14:paraId="2CBE006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2 ms</w:t>
            </w:r>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6.72 deg</w:t>
            </w:r>
          </w:p>
        </w:tc>
      </w:tr>
      <w:tr w:rsidR="00807F2F" w:rsidRPr="006938C3" w14:paraId="2BF1EF0A"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4 ms</w:t>
            </w:r>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13.44 deg</w:t>
            </w:r>
          </w:p>
        </w:tc>
      </w:tr>
      <w:tr w:rsidR="00807F2F" w:rsidRPr="006938C3" w14:paraId="1794407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8 ms</w:t>
            </w:r>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26.88 deg</w:t>
            </w:r>
          </w:p>
        </w:tc>
      </w:tr>
      <w:tr w:rsidR="00807F2F" w:rsidRPr="006938C3" w14:paraId="6771C603"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32 ms</w:t>
            </w:r>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103.68 deg</w:t>
            </w:r>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For eMTC, the phase discontinuity can be even larger with TA applied every 1 ms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r w:rsidR="00930A81">
        <w:rPr>
          <w:rFonts w:eastAsiaTheme="minorEastAsia"/>
          <w:lang w:eastAsia="zh-CN"/>
        </w:rPr>
        <w:t xml:space="preserve">accross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宋体"/>
          <w:noProof/>
          <w:lang w:val="en-US" w:eastAsia="zh-CN"/>
        </w:rPr>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3"/>
        <w:rPr>
          <w:lang w:eastAsia="zh-CN"/>
        </w:rPr>
      </w:pPr>
      <w:r w:rsidRPr="000609DA">
        <w:rPr>
          <w:lang w:eastAsia="zh-CN"/>
        </w:rPr>
        <w:lastRenderedPageBreak/>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sampling frequency adjustment at UE side with no UL gaps to avoid violating the transmit timing error Te</w:t>
      </w:r>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黑体"/>
          <w:bCs/>
        </w:rPr>
      </w:pPr>
      <w:r>
        <w:rPr>
          <w:rFonts w:eastAsia="黑体"/>
          <w:bCs/>
          <w:noProof/>
          <w:lang w:val="en-US" w:eastAsia="zh-CN"/>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1"/>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a6"/>
        <w:ind w:left="1988" w:firstLine="284"/>
      </w:pPr>
      <w:bookmarkStart w:id="3" w:name="_Ref1651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3"/>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af2"/>
        <w:tblW w:w="0" w:type="auto"/>
        <w:jc w:val="center"/>
        <w:tblLayout w:type="fixed"/>
        <w:tblLook w:val="04A0" w:firstRow="1" w:lastRow="0" w:firstColumn="1" w:lastColumn="0" w:noHBand="0" w:noVBand="1"/>
      </w:tblPr>
      <w:tblGrid>
        <w:gridCol w:w="4261"/>
        <w:gridCol w:w="4261"/>
      </w:tblGrid>
      <w:tr w:rsidR="00B62BDC" w14:paraId="05121616" w14:textId="77777777" w:rsidTr="00FF1B02">
        <w:trPr>
          <w:jc w:val="center"/>
        </w:trPr>
        <w:tc>
          <w:tcPr>
            <w:tcW w:w="4261" w:type="dxa"/>
          </w:tcPr>
          <w:p w14:paraId="3149EB73" w14:textId="77777777" w:rsidR="00B62BDC" w:rsidRDefault="00B62BDC" w:rsidP="00FF1B02">
            <w:pPr>
              <w:spacing w:beforeLines="50" w:before="120"/>
              <w:jc w:val="center"/>
              <w:rPr>
                <w:rFonts w:eastAsia="黑体"/>
                <w:bCs/>
              </w:rPr>
            </w:pPr>
            <w:r>
              <w:rPr>
                <w:rFonts w:eastAsia="黑体"/>
                <w:bCs/>
                <w:noProof/>
                <w:lang w:val="en-US" w:eastAsia="zh-CN"/>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2"/>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FF1B02">
            <w:pPr>
              <w:spacing w:beforeLines="50" w:before="120"/>
              <w:jc w:val="center"/>
              <w:rPr>
                <w:rFonts w:eastAsia="黑体"/>
                <w:bCs/>
              </w:rPr>
            </w:pPr>
            <w:r>
              <w:rPr>
                <w:rFonts w:eastAsia="黑体"/>
                <w:bCs/>
                <w:noProof/>
                <w:lang w:val="en-US" w:eastAsia="zh-CN"/>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3"/>
                          <a:stretch>
                            <a:fillRect/>
                          </a:stretch>
                        </pic:blipFill>
                        <pic:spPr>
                          <a:xfrm>
                            <a:off x="0" y="0"/>
                            <a:ext cx="2565400" cy="1924050"/>
                          </a:xfrm>
                          <a:prstGeom prst="rect">
                            <a:avLst/>
                          </a:prstGeom>
                        </pic:spPr>
                      </pic:pic>
                    </a:graphicData>
                  </a:graphic>
                </wp:inline>
              </w:drawing>
            </w:r>
          </w:p>
        </w:tc>
      </w:tr>
      <w:tr w:rsidR="00B62BDC" w14:paraId="7543D456" w14:textId="77777777" w:rsidTr="00FF1B02">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黑体"/>
                <w:bCs/>
              </w:rPr>
            </w:pPr>
            <w:r>
              <w:rPr>
                <w:bCs/>
                <w:kern w:val="2"/>
              </w:rPr>
              <w:t xml:space="preserve">pi/2-BPSK, </w:t>
            </w:r>
            <w:r>
              <w:rPr>
                <w:rFonts w:eastAsia="黑体"/>
                <w:bCs/>
              </w:rPr>
              <w:t>center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黑体"/>
                <w:bCs/>
              </w:rPr>
            </w:pPr>
            <w:r>
              <w:rPr>
                <w:bCs/>
                <w:kern w:val="2"/>
              </w:rPr>
              <w:t xml:space="preserve">pi/2-BPSK, </w:t>
            </w:r>
            <w:r>
              <w:rPr>
                <w:rFonts w:eastAsia="黑体"/>
                <w:bCs/>
              </w:rPr>
              <w:t>edge subcarrier</w:t>
            </w:r>
          </w:p>
        </w:tc>
      </w:tr>
      <w:tr w:rsidR="00B62BDC" w14:paraId="383E7794" w14:textId="77777777" w:rsidTr="00FF1B02">
        <w:trPr>
          <w:jc w:val="center"/>
        </w:trPr>
        <w:tc>
          <w:tcPr>
            <w:tcW w:w="4261" w:type="dxa"/>
          </w:tcPr>
          <w:p w14:paraId="4635D83C" w14:textId="77777777" w:rsidR="00B62BDC" w:rsidRDefault="00B62BDC" w:rsidP="00FF1B02">
            <w:pPr>
              <w:spacing w:beforeLines="50" w:before="120"/>
              <w:rPr>
                <w:bCs/>
                <w:kern w:val="2"/>
              </w:rPr>
            </w:pPr>
            <w:r>
              <w:rPr>
                <w:bCs/>
                <w:noProof/>
                <w:kern w:val="2"/>
                <w:lang w:val="en-US" w:eastAsia="zh-CN"/>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FF1B02">
            <w:pPr>
              <w:spacing w:beforeLines="50" w:before="120"/>
              <w:rPr>
                <w:bCs/>
                <w:kern w:val="2"/>
              </w:rPr>
            </w:pPr>
            <w:r>
              <w:rPr>
                <w:bCs/>
                <w:noProof/>
                <w:kern w:val="2"/>
                <w:lang w:val="en-US" w:eastAsia="zh-CN"/>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4B9FE389" w14:textId="77777777" w:rsidTr="00FF1B02">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lastRenderedPageBreak/>
              <w:t xml:space="preserve">pi/4-QPSK, </w:t>
            </w:r>
            <w:r>
              <w:rPr>
                <w:rFonts w:eastAsia="黑体"/>
                <w:bCs/>
              </w:rPr>
              <w:t>center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黑体"/>
                <w:bCs/>
              </w:rPr>
              <w:t>edge subcarrier</w:t>
            </w:r>
          </w:p>
        </w:tc>
      </w:tr>
    </w:tbl>
    <w:p w14:paraId="4FE8E306" w14:textId="73E055BF" w:rsidR="00B62BDC" w:rsidRDefault="00B62BDC" w:rsidP="00B62BDC">
      <w:pPr>
        <w:pStyle w:val="a6"/>
        <w:ind w:left="1420" w:firstLine="284"/>
        <w:rPr>
          <w:b w:val="0"/>
          <w:lang w:val="en-US"/>
        </w:rPr>
      </w:pPr>
      <w:bookmarkStart w:id="4"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4"/>
      <w:r>
        <w:rPr>
          <w:b w:val="0"/>
          <w:lang w:val="en-US"/>
        </w:rPr>
        <w:t xml:space="preserve"> Spectrum of segmented signal with 1 subcarrier [14]</w:t>
      </w:r>
    </w:p>
    <w:tbl>
      <w:tblPr>
        <w:tblStyle w:val="af2"/>
        <w:tblW w:w="0" w:type="auto"/>
        <w:jc w:val="center"/>
        <w:tblLayout w:type="fixed"/>
        <w:tblLook w:val="04A0" w:firstRow="1" w:lastRow="0" w:firstColumn="1" w:lastColumn="0" w:noHBand="0" w:noVBand="1"/>
      </w:tblPr>
      <w:tblGrid>
        <w:gridCol w:w="4261"/>
        <w:gridCol w:w="4261"/>
      </w:tblGrid>
      <w:tr w:rsidR="00B62BDC" w14:paraId="71F6E2D4" w14:textId="77777777" w:rsidTr="00FF1B02">
        <w:trPr>
          <w:jc w:val="center"/>
        </w:trPr>
        <w:tc>
          <w:tcPr>
            <w:tcW w:w="4261" w:type="dxa"/>
          </w:tcPr>
          <w:p w14:paraId="345A385E" w14:textId="77777777" w:rsidR="00B62BDC" w:rsidRDefault="00B62BDC" w:rsidP="00FF1B02">
            <w:pPr>
              <w:spacing w:beforeLines="50" w:before="120"/>
              <w:jc w:val="center"/>
              <w:rPr>
                <w:rFonts w:eastAsia="黑体"/>
                <w:bCs/>
              </w:rPr>
            </w:pPr>
            <w:r>
              <w:rPr>
                <w:rFonts w:eastAsia="黑体"/>
                <w:bCs/>
                <w:noProof/>
                <w:lang w:val="en-US" w:eastAsia="zh-CN"/>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6"/>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FF1B02">
            <w:pPr>
              <w:spacing w:beforeLines="50" w:before="120"/>
              <w:jc w:val="center"/>
              <w:rPr>
                <w:rFonts w:eastAsia="黑体"/>
                <w:bCs/>
              </w:rPr>
            </w:pPr>
            <w:r>
              <w:rPr>
                <w:rFonts w:eastAsia="黑体"/>
                <w:bCs/>
                <w:noProof/>
                <w:lang w:val="en-US" w:eastAsia="zh-CN"/>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56E504B1" w14:textId="77777777" w:rsidTr="00FF1B02">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pi/2-BPSK, </w:t>
            </w:r>
            <w:r>
              <w:rPr>
                <w:rFonts w:eastAsia="黑体"/>
                <w:bCs/>
              </w:rPr>
              <w:t>center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pi/2-BPSK, </w:t>
            </w:r>
            <w:r>
              <w:rPr>
                <w:rFonts w:eastAsia="黑体"/>
                <w:bCs/>
              </w:rPr>
              <w:t>edge subcarrier</w:t>
            </w:r>
          </w:p>
        </w:tc>
      </w:tr>
      <w:tr w:rsidR="00B62BDC" w14:paraId="55474173" w14:textId="77777777" w:rsidTr="00FF1B02">
        <w:trPr>
          <w:jc w:val="center"/>
        </w:trPr>
        <w:tc>
          <w:tcPr>
            <w:tcW w:w="4261" w:type="dxa"/>
          </w:tcPr>
          <w:p w14:paraId="2AF1CE72" w14:textId="77777777" w:rsidR="00B62BDC" w:rsidRDefault="00B62BDC" w:rsidP="00FF1B02">
            <w:pPr>
              <w:spacing w:beforeLines="50" w:before="120"/>
              <w:jc w:val="center"/>
              <w:rPr>
                <w:rFonts w:eastAsia="黑体"/>
                <w:bCs/>
              </w:rPr>
            </w:pPr>
            <w:r>
              <w:rPr>
                <w:rFonts w:eastAsia="黑体"/>
                <w:bCs/>
                <w:noProof/>
                <w:lang w:val="en-US" w:eastAsia="zh-CN"/>
              </w:rPr>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28"/>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FF1B02">
            <w:pPr>
              <w:spacing w:beforeLines="50" w:before="120"/>
              <w:jc w:val="center"/>
              <w:rPr>
                <w:rFonts w:eastAsia="黑体"/>
                <w:bCs/>
              </w:rPr>
            </w:pPr>
            <w:r>
              <w:rPr>
                <w:rFonts w:eastAsia="黑体"/>
                <w:bCs/>
                <w:noProof/>
                <w:lang w:val="en-US" w:eastAsia="zh-CN"/>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0D23ED72" w14:textId="77777777" w:rsidTr="00FF1B02">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pi/4-QPSK, </w:t>
            </w:r>
            <w:r>
              <w:rPr>
                <w:rFonts w:eastAsia="黑体"/>
                <w:bCs/>
              </w:rPr>
              <w:t>center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pi/4-QPSK, </w:t>
            </w:r>
            <w:r>
              <w:rPr>
                <w:rFonts w:eastAsia="黑体"/>
                <w:bCs/>
              </w:rPr>
              <w:t>edge subcarrier</w:t>
            </w:r>
          </w:p>
        </w:tc>
      </w:tr>
    </w:tbl>
    <w:p w14:paraId="3658F42C" w14:textId="2AE57C6F" w:rsidR="00B62BDC" w:rsidRDefault="00B62BDC" w:rsidP="00B62BDC">
      <w:pPr>
        <w:spacing w:beforeLines="50" w:before="120"/>
        <w:jc w:val="center"/>
      </w:pPr>
      <w:bookmarkStart w:id="5" w:name="_Ref140"/>
      <w:r w:rsidRPr="005335E9">
        <w:rPr>
          <w:rFonts w:eastAsia="宋体"/>
          <w:bCs/>
          <w:kern w:val="2"/>
        </w:rPr>
        <w:t xml:space="preserve">Figure </w:t>
      </w:r>
      <w:r w:rsidRPr="005335E9">
        <w:rPr>
          <w:rFonts w:eastAsia="宋体"/>
          <w:bCs/>
          <w:kern w:val="2"/>
        </w:rPr>
        <w:fldChar w:fldCharType="begin"/>
      </w:r>
      <w:r w:rsidRPr="005335E9">
        <w:rPr>
          <w:rFonts w:eastAsia="宋体"/>
          <w:bCs/>
          <w:kern w:val="2"/>
        </w:rPr>
        <w:instrText xml:space="preserve"> SEQ Figure \* ARABIC </w:instrText>
      </w:r>
      <w:r w:rsidRPr="005335E9">
        <w:rPr>
          <w:rFonts w:eastAsia="宋体"/>
          <w:bCs/>
          <w:kern w:val="2"/>
        </w:rPr>
        <w:fldChar w:fldCharType="separate"/>
      </w:r>
      <w:r w:rsidRPr="005335E9">
        <w:rPr>
          <w:rFonts w:eastAsia="宋体"/>
          <w:bCs/>
          <w:kern w:val="2"/>
        </w:rPr>
        <w:t>5</w:t>
      </w:r>
      <w:r w:rsidRPr="005335E9">
        <w:rPr>
          <w:rFonts w:eastAsia="宋体"/>
          <w:bCs/>
          <w:kern w:val="2"/>
        </w:rPr>
        <w:fldChar w:fldCharType="end"/>
      </w:r>
      <w:bookmarkEnd w:id="5"/>
      <w:r w:rsidRPr="005335E9">
        <w:rPr>
          <w:rFonts w:eastAsia="宋体"/>
          <w:bCs/>
          <w:kern w:val="2"/>
        </w:rPr>
        <w:t xml:space="preserve"> PAPR of segmented signal with 1 subcarrier</w:t>
      </w:r>
      <w:r>
        <w:rPr>
          <w:rFonts w:eastAsia="宋体"/>
          <w:bCs/>
          <w:kern w:val="2"/>
        </w:rPr>
        <w:t xml:space="preserve"> [14]</w:t>
      </w:r>
    </w:p>
    <w:p w14:paraId="3C6CBDF9" w14:textId="4E574A98" w:rsidR="00B62BDC" w:rsidRDefault="00B62BDC" w:rsidP="00B62BDC">
      <w:pPr>
        <w:ind w:left="420"/>
        <w:rPr>
          <w:rFonts w:eastAsia="宋体"/>
        </w:rPr>
      </w:pPr>
    </w:p>
    <w:tbl>
      <w:tblPr>
        <w:tblStyle w:val="af2"/>
        <w:tblW w:w="0" w:type="auto"/>
        <w:jc w:val="center"/>
        <w:tblLayout w:type="fixed"/>
        <w:tblLook w:val="04A0" w:firstRow="1" w:lastRow="0" w:firstColumn="1" w:lastColumn="0" w:noHBand="0" w:noVBand="1"/>
      </w:tblPr>
      <w:tblGrid>
        <w:gridCol w:w="4261"/>
        <w:gridCol w:w="4261"/>
      </w:tblGrid>
      <w:tr w:rsidR="00B62BDC" w14:paraId="1DB66F0A" w14:textId="77777777" w:rsidTr="00FF1B02">
        <w:trPr>
          <w:jc w:val="center"/>
        </w:trPr>
        <w:tc>
          <w:tcPr>
            <w:tcW w:w="4261" w:type="dxa"/>
          </w:tcPr>
          <w:p w14:paraId="32C0BDB8" w14:textId="77777777" w:rsidR="00B62BDC" w:rsidRPr="005335E9" w:rsidRDefault="00B62BDC" w:rsidP="00FF1B02">
            <w:pPr>
              <w:spacing w:beforeLines="50" w:before="120"/>
              <w:jc w:val="center"/>
              <w:rPr>
                <w:rFonts w:eastAsia="黑体"/>
                <w:bCs/>
              </w:rPr>
            </w:pPr>
            <w:r w:rsidRPr="005335E9">
              <w:rPr>
                <w:rFonts w:eastAsia="黑体"/>
                <w:bCs/>
                <w:noProof/>
                <w:lang w:val="en-US" w:eastAsia="zh-CN"/>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FF1B02">
            <w:pPr>
              <w:spacing w:beforeLines="50" w:before="120"/>
              <w:jc w:val="center"/>
              <w:rPr>
                <w:rFonts w:eastAsia="黑体"/>
                <w:bCs/>
              </w:rPr>
            </w:pPr>
            <w:r w:rsidRPr="005335E9">
              <w:rPr>
                <w:rFonts w:eastAsia="黑体"/>
                <w:bCs/>
                <w:noProof/>
                <w:lang w:val="en-US" w:eastAsia="zh-CN"/>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6BA81D62" w14:textId="77777777" w:rsidTr="00FF1B02">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pi/2-BPSK</w:t>
            </w:r>
            <w:r w:rsidRPr="005335E9">
              <w:rPr>
                <w:bCs/>
                <w:kern w:val="2"/>
              </w:rPr>
              <w:t xml:space="preserve">, </w:t>
            </w:r>
            <w:r w:rsidRPr="005335E9">
              <w:rPr>
                <w:rFonts w:eastAsia="黑体"/>
                <w:bCs/>
              </w:rPr>
              <w:t>center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pi/2-BPSK</w:t>
            </w:r>
            <w:r w:rsidRPr="005335E9">
              <w:rPr>
                <w:bCs/>
                <w:kern w:val="2"/>
              </w:rPr>
              <w:t xml:space="preserve">, </w:t>
            </w:r>
            <w:r w:rsidRPr="005335E9">
              <w:rPr>
                <w:rFonts w:eastAsia="黑体"/>
                <w:bCs/>
              </w:rPr>
              <w:t>edge subcarrier</w:t>
            </w:r>
          </w:p>
        </w:tc>
      </w:tr>
      <w:tr w:rsidR="00B62BDC" w14:paraId="4FD35164" w14:textId="77777777" w:rsidTr="00FF1B02">
        <w:trPr>
          <w:jc w:val="center"/>
        </w:trPr>
        <w:tc>
          <w:tcPr>
            <w:tcW w:w="4261" w:type="dxa"/>
          </w:tcPr>
          <w:p w14:paraId="2B7C1E0E" w14:textId="77777777" w:rsidR="00B62BDC" w:rsidRPr="005335E9" w:rsidRDefault="00B62BDC" w:rsidP="00FF1B02">
            <w:pPr>
              <w:spacing w:beforeLines="50" w:before="120"/>
              <w:rPr>
                <w:rFonts w:eastAsia="黑体"/>
                <w:bCs/>
              </w:rPr>
            </w:pPr>
            <w:r w:rsidRPr="005335E9">
              <w:rPr>
                <w:rFonts w:eastAsia="黑体"/>
                <w:bCs/>
                <w:noProof/>
                <w:lang w:val="en-US" w:eastAsia="zh-CN"/>
              </w:rPr>
              <w:lastRenderedPageBreak/>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FF1B02">
            <w:pPr>
              <w:spacing w:beforeLines="50" w:before="120"/>
              <w:rPr>
                <w:rFonts w:eastAsia="黑体"/>
                <w:bCs/>
              </w:rPr>
            </w:pPr>
            <w:r w:rsidRPr="005335E9">
              <w:rPr>
                <w:rFonts w:eastAsia="黑体"/>
                <w:bCs/>
                <w:noProof/>
                <w:lang w:val="en-US" w:eastAsia="zh-CN"/>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59BE34DA" w14:textId="77777777" w:rsidTr="00FF1B02">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黑体"/>
                <w:bCs/>
              </w:rPr>
              <w:t>center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黑体"/>
                <w:bCs/>
              </w:rPr>
              <w:t>edge subcarrier</w:t>
            </w:r>
          </w:p>
        </w:tc>
      </w:tr>
    </w:tbl>
    <w:p w14:paraId="70FE8308" w14:textId="40E36E9D" w:rsidR="00B62BDC" w:rsidRDefault="00B62BDC" w:rsidP="00B62BDC">
      <w:pPr>
        <w:pStyle w:val="a6"/>
        <w:spacing w:beforeLines="50"/>
        <w:ind w:left="568" w:firstLine="284"/>
        <w:rPr>
          <w:b w:val="0"/>
          <w:lang w:val="en-US"/>
        </w:rPr>
      </w:pPr>
      <w:bookmarkStart w:id="6"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6"/>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ased on analsysis from ZTE it seems the impact of segmented pre-compensation on PAPR is not significant</w:t>
      </w:r>
      <w:r w:rsidR="00F46F17">
        <w:rPr>
          <w:rFonts w:eastAsiaTheme="minorEastAsia"/>
          <w:i/>
          <w:highlight w:val="yellow"/>
          <w:lang w:eastAsia="zh-CN"/>
        </w:rPr>
        <w:t>. It would be helpful if companies can share their understanding and own analysis  on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FF1B02">
        <w:trPr>
          <w:trHeight w:val="398"/>
          <w:jc w:val="center"/>
        </w:trPr>
        <w:tc>
          <w:tcPr>
            <w:tcW w:w="2547" w:type="dxa"/>
            <w:shd w:val="clear" w:color="auto" w:fill="FFC000"/>
            <w:vAlign w:val="center"/>
          </w:tcPr>
          <w:p w14:paraId="13AB7052" w14:textId="77777777" w:rsidR="00851540" w:rsidRDefault="00851540" w:rsidP="00FF1B02">
            <w:pPr>
              <w:snapToGrid w:val="0"/>
              <w:spacing w:after="0"/>
              <w:jc w:val="center"/>
            </w:pPr>
            <w:r>
              <w:t>Companies</w:t>
            </w:r>
          </w:p>
        </w:tc>
        <w:tc>
          <w:tcPr>
            <w:tcW w:w="8080" w:type="dxa"/>
            <w:shd w:val="clear" w:color="auto" w:fill="FFC000"/>
            <w:vAlign w:val="center"/>
          </w:tcPr>
          <w:p w14:paraId="3300B12A" w14:textId="77777777" w:rsidR="00851540" w:rsidRDefault="00851540" w:rsidP="00FF1B02">
            <w:pPr>
              <w:snapToGrid w:val="0"/>
              <w:spacing w:after="0"/>
              <w:jc w:val="center"/>
            </w:pPr>
            <w:r>
              <w:t>Comments</w:t>
            </w:r>
          </w:p>
        </w:tc>
      </w:tr>
      <w:tr w:rsidR="00923C6F" w14:paraId="0CC3DE68" w14:textId="77777777" w:rsidTr="00FF1B02">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We think the phase discontinuity does have impact on PAPR</w:t>
            </w:r>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FF1B02">
        <w:trPr>
          <w:trHeight w:val="398"/>
          <w:jc w:val="center"/>
        </w:trPr>
        <w:tc>
          <w:tcPr>
            <w:tcW w:w="2547" w:type="dxa"/>
            <w:shd w:val="clear" w:color="auto" w:fill="auto"/>
            <w:vAlign w:val="center"/>
          </w:tcPr>
          <w:p w14:paraId="5137E418" w14:textId="77777777" w:rsidR="00923C6F" w:rsidRPr="00B27B92" w:rsidRDefault="00923C6F" w:rsidP="00923C6F">
            <w:pPr>
              <w:snapToGrid w:val="0"/>
              <w:spacing w:after="0"/>
              <w:rPr>
                <w:rFonts w:eastAsiaTheme="minorEastAsia"/>
                <w:lang w:eastAsia="zh-CN"/>
              </w:rPr>
            </w:pPr>
          </w:p>
        </w:tc>
        <w:tc>
          <w:tcPr>
            <w:tcW w:w="8080" w:type="dxa"/>
            <w:vAlign w:val="center"/>
          </w:tcPr>
          <w:p w14:paraId="68363BEA" w14:textId="77777777" w:rsidR="00923C6F" w:rsidRPr="00B27B92" w:rsidRDefault="00923C6F" w:rsidP="00923C6F">
            <w:pPr>
              <w:spacing w:before="120"/>
              <w:rPr>
                <w:rFonts w:eastAsiaTheme="minorEastAsia"/>
                <w:lang w:eastAsia="zh-CN"/>
              </w:rPr>
            </w:pPr>
          </w:p>
        </w:tc>
      </w:tr>
      <w:tr w:rsidR="00923C6F" w14:paraId="5F2FFC32" w14:textId="77777777" w:rsidTr="00FF1B02">
        <w:trPr>
          <w:trHeight w:val="398"/>
          <w:jc w:val="center"/>
        </w:trPr>
        <w:tc>
          <w:tcPr>
            <w:tcW w:w="2547" w:type="dxa"/>
            <w:shd w:val="clear" w:color="auto" w:fill="auto"/>
            <w:vAlign w:val="center"/>
          </w:tcPr>
          <w:p w14:paraId="7F2BC9AC" w14:textId="77777777" w:rsidR="00923C6F" w:rsidRDefault="00923C6F" w:rsidP="00923C6F">
            <w:pPr>
              <w:snapToGrid w:val="0"/>
              <w:spacing w:after="0"/>
              <w:rPr>
                <w:lang w:eastAsia="zh-CN"/>
              </w:rPr>
            </w:pPr>
          </w:p>
        </w:tc>
        <w:tc>
          <w:tcPr>
            <w:tcW w:w="8080" w:type="dxa"/>
            <w:vAlign w:val="center"/>
          </w:tcPr>
          <w:p w14:paraId="4DE4D79A" w14:textId="77777777" w:rsidR="00923C6F" w:rsidRDefault="00923C6F" w:rsidP="00923C6F">
            <w:pPr>
              <w:spacing w:before="120"/>
            </w:pPr>
          </w:p>
        </w:tc>
      </w:tr>
      <w:tr w:rsidR="00923C6F" w14:paraId="3890CD76" w14:textId="77777777" w:rsidTr="00FF1B02">
        <w:trPr>
          <w:trHeight w:val="398"/>
          <w:jc w:val="center"/>
        </w:trPr>
        <w:tc>
          <w:tcPr>
            <w:tcW w:w="2547" w:type="dxa"/>
            <w:shd w:val="clear" w:color="auto" w:fill="auto"/>
            <w:vAlign w:val="center"/>
          </w:tcPr>
          <w:p w14:paraId="4EEAEE6B" w14:textId="77777777" w:rsidR="00923C6F" w:rsidRPr="00DF416D" w:rsidRDefault="00923C6F" w:rsidP="00923C6F">
            <w:pPr>
              <w:snapToGrid w:val="0"/>
              <w:spacing w:after="0"/>
              <w:rPr>
                <w:rFonts w:eastAsiaTheme="minorEastAsia"/>
                <w:lang w:eastAsia="zh-CN"/>
              </w:rPr>
            </w:pPr>
          </w:p>
        </w:tc>
        <w:tc>
          <w:tcPr>
            <w:tcW w:w="8080" w:type="dxa"/>
            <w:vAlign w:val="center"/>
          </w:tcPr>
          <w:p w14:paraId="25C95A10" w14:textId="77777777" w:rsidR="00923C6F" w:rsidRPr="00D21363" w:rsidRDefault="00923C6F" w:rsidP="00923C6F">
            <w:pPr>
              <w:pStyle w:val="Eqn"/>
              <w:rPr>
                <w:rFonts w:eastAsiaTheme="minorEastAsia"/>
                <w:lang w:eastAsia="zh-CN"/>
              </w:rPr>
            </w:pPr>
          </w:p>
        </w:tc>
      </w:tr>
      <w:tr w:rsidR="00923C6F" w14:paraId="757619EC" w14:textId="77777777" w:rsidTr="00FF1B02">
        <w:trPr>
          <w:trHeight w:val="398"/>
          <w:jc w:val="center"/>
        </w:trPr>
        <w:tc>
          <w:tcPr>
            <w:tcW w:w="2547" w:type="dxa"/>
            <w:shd w:val="clear" w:color="auto" w:fill="auto"/>
            <w:vAlign w:val="center"/>
          </w:tcPr>
          <w:p w14:paraId="262703CE" w14:textId="77777777" w:rsidR="00923C6F" w:rsidRPr="00011B91" w:rsidRDefault="00923C6F" w:rsidP="00923C6F">
            <w:pPr>
              <w:snapToGrid w:val="0"/>
              <w:spacing w:after="0"/>
              <w:rPr>
                <w:rFonts w:eastAsiaTheme="minorEastAsia"/>
                <w:lang w:eastAsia="zh-CN"/>
              </w:rPr>
            </w:pPr>
          </w:p>
        </w:tc>
        <w:tc>
          <w:tcPr>
            <w:tcW w:w="8080" w:type="dxa"/>
            <w:vAlign w:val="center"/>
          </w:tcPr>
          <w:p w14:paraId="41C9CACE" w14:textId="77777777" w:rsidR="00923C6F" w:rsidRPr="00011B91" w:rsidRDefault="00923C6F" w:rsidP="00923C6F">
            <w:pPr>
              <w:spacing w:beforeLines="50" w:before="120" w:afterLines="50" w:after="120"/>
              <w:rPr>
                <w:rFonts w:eastAsiaTheme="minorEastAsia"/>
                <w:lang w:eastAsia="zh-CN"/>
              </w:rPr>
            </w:pPr>
          </w:p>
        </w:tc>
      </w:tr>
      <w:tr w:rsidR="00923C6F" w14:paraId="5DEEC6F3" w14:textId="77777777" w:rsidTr="00FF1B02">
        <w:trPr>
          <w:trHeight w:val="398"/>
          <w:jc w:val="center"/>
        </w:trPr>
        <w:tc>
          <w:tcPr>
            <w:tcW w:w="2547" w:type="dxa"/>
            <w:shd w:val="clear" w:color="auto" w:fill="auto"/>
            <w:vAlign w:val="center"/>
          </w:tcPr>
          <w:p w14:paraId="4ECD71D0" w14:textId="77777777" w:rsidR="00923C6F" w:rsidRDefault="00923C6F" w:rsidP="00923C6F">
            <w:pPr>
              <w:snapToGrid w:val="0"/>
              <w:spacing w:after="0"/>
              <w:rPr>
                <w:lang w:eastAsia="zh-CN"/>
              </w:rPr>
            </w:pPr>
          </w:p>
        </w:tc>
        <w:tc>
          <w:tcPr>
            <w:tcW w:w="8080" w:type="dxa"/>
            <w:vAlign w:val="center"/>
          </w:tcPr>
          <w:p w14:paraId="3A9414CD" w14:textId="77777777" w:rsidR="00923C6F" w:rsidRPr="00851540" w:rsidRDefault="00923C6F" w:rsidP="00923C6F">
            <w:pPr>
              <w:rPr>
                <w:lang w:val="en-US" w:eastAsia="zh-CN"/>
              </w:rPr>
            </w:pPr>
          </w:p>
        </w:tc>
      </w:tr>
      <w:tr w:rsidR="00923C6F" w14:paraId="0319B199" w14:textId="77777777" w:rsidTr="00FF1B02">
        <w:trPr>
          <w:trHeight w:val="398"/>
          <w:jc w:val="center"/>
        </w:trPr>
        <w:tc>
          <w:tcPr>
            <w:tcW w:w="2547" w:type="dxa"/>
            <w:shd w:val="clear" w:color="auto" w:fill="auto"/>
            <w:vAlign w:val="center"/>
          </w:tcPr>
          <w:p w14:paraId="2C53473F" w14:textId="77777777" w:rsidR="00923C6F" w:rsidRDefault="00923C6F" w:rsidP="00923C6F">
            <w:pPr>
              <w:snapToGrid w:val="0"/>
              <w:spacing w:after="0"/>
              <w:rPr>
                <w:lang w:eastAsia="zh-CN"/>
              </w:rPr>
            </w:pPr>
          </w:p>
        </w:tc>
        <w:tc>
          <w:tcPr>
            <w:tcW w:w="8080" w:type="dxa"/>
            <w:vAlign w:val="center"/>
          </w:tcPr>
          <w:p w14:paraId="11E1161B" w14:textId="77777777" w:rsidR="00923C6F" w:rsidRPr="00843CF3" w:rsidRDefault="00923C6F" w:rsidP="00923C6F">
            <w:pPr>
              <w:spacing w:before="120"/>
              <w:rPr>
                <w:rFonts w:eastAsiaTheme="minorEastAsia"/>
                <w:lang w:eastAsia="zh-CN"/>
              </w:rPr>
            </w:pPr>
          </w:p>
        </w:tc>
      </w:tr>
      <w:tr w:rsidR="00923C6F" w14:paraId="6E392D63" w14:textId="77777777" w:rsidTr="00FF1B02">
        <w:trPr>
          <w:trHeight w:val="398"/>
          <w:jc w:val="center"/>
        </w:trPr>
        <w:tc>
          <w:tcPr>
            <w:tcW w:w="2547" w:type="dxa"/>
            <w:shd w:val="clear" w:color="auto" w:fill="auto"/>
            <w:vAlign w:val="center"/>
          </w:tcPr>
          <w:p w14:paraId="0BBEFF5F" w14:textId="77777777" w:rsidR="00923C6F" w:rsidRDefault="00923C6F" w:rsidP="00923C6F">
            <w:pPr>
              <w:snapToGrid w:val="0"/>
              <w:spacing w:after="0"/>
              <w:rPr>
                <w:lang w:eastAsia="zh-CN"/>
              </w:rPr>
            </w:pPr>
          </w:p>
        </w:tc>
        <w:tc>
          <w:tcPr>
            <w:tcW w:w="8080" w:type="dxa"/>
            <w:vAlign w:val="center"/>
          </w:tcPr>
          <w:p w14:paraId="39578940" w14:textId="77777777" w:rsidR="00923C6F" w:rsidRPr="00267C65" w:rsidRDefault="00923C6F" w:rsidP="00923C6F">
            <w:pPr>
              <w:spacing w:beforeLines="50" w:before="120" w:afterLines="50" w:after="120"/>
            </w:pPr>
          </w:p>
        </w:tc>
      </w:tr>
      <w:tr w:rsidR="00923C6F" w14:paraId="602FB889" w14:textId="77777777" w:rsidTr="00FF1B02">
        <w:trPr>
          <w:trHeight w:val="398"/>
          <w:jc w:val="center"/>
        </w:trPr>
        <w:tc>
          <w:tcPr>
            <w:tcW w:w="2547" w:type="dxa"/>
            <w:shd w:val="clear" w:color="auto" w:fill="auto"/>
            <w:vAlign w:val="center"/>
          </w:tcPr>
          <w:p w14:paraId="228F1505" w14:textId="77777777" w:rsidR="00923C6F" w:rsidRPr="00950433" w:rsidRDefault="00923C6F" w:rsidP="00923C6F">
            <w:pPr>
              <w:snapToGrid w:val="0"/>
              <w:spacing w:after="0"/>
              <w:rPr>
                <w:rFonts w:eastAsiaTheme="minorEastAsia"/>
                <w:lang w:eastAsia="zh-CN"/>
              </w:rPr>
            </w:pPr>
          </w:p>
        </w:tc>
        <w:tc>
          <w:tcPr>
            <w:tcW w:w="8080" w:type="dxa"/>
            <w:vAlign w:val="center"/>
          </w:tcPr>
          <w:p w14:paraId="66262393" w14:textId="77777777" w:rsidR="00923C6F" w:rsidRPr="00950433" w:rsidRDefault="00923C6F" w:rsidP="00923C6F">
            <w:pPr>
              <w:rPr>
                <w:rFonts w:eastAsiaTheme="minorEastAsia"/>
                <w:bCs/>
                <w:iCs/>
                <w:lang w:eastAsia="zh-CN"/>
              </w:rPr>
            </w:pPr>
          </w:p>
        </w:tc>
      </w:tr>
      <w:tr w:rsidR="00923C6F" w14:paraId="56A0AC34" w14:textId="77777777" w:rsidTr="00FF1B02">
        <w:trPr>
          <w:trHeight w:val="412"/>
          <w:jc w:val="center"/>
        </w:trPr>
        <w:tc>
          <w:tcPr>
            <w:tcW w:w="2547" w:type="dxa"/>
            <w:shd w:val="clear" w:color="auto" w:fill="auto"/>
            <w:vAlign w:val="center"/>
          </w:tcPr>
          <w:p w14:paraId="21C73C75" w14:textId="77777777" w:rsidR="00923C6F" w:rsidRPr="00851540" w:rsidRDefault="00923C6F" w:rsidP="00923C6F">
            <w:pPr>
              <w:snapToGrid w:val="0"/>
              <w:spacing w:after="0"/>
              <w:rPr>
                <w:color w:val="000000" w:themeColor="text1"/>
                <w:lang w:eastAsia="zh-CN"/>
              </w:rPr>
            </w:pPr>
          </w:p>
        </w:tc>
        <w:tc>
          <w:tcPr>
            <w:tcW w:w="8080" w:type="dxa"/>
            <w:vAlign w:val="center"/>
          </w:tcPr>
          <w:p w14:paraId="7367226D" w14:textId="77777777" w:rsidR="00923C6F" w:rsidRPr="00851540" w:rsidRDefault="00923C6F" w:rsidP="00923C6F">
            <w:pPr>
              <w:jc w:val="both"/>
              <w:rPr>
                <w:color w:val="000000" w:themeColor="text1"/>
                <w:lang w:val="en-US"/>
              </w:rPr>
            </w:pPr>
          </w:p>
        </w:tc>
      </w:tr>
      <w:tr w:rsidR="00923C6F" w14:paraId="629732E9" w14:textId="77777777" w:rsidTr="00FF1B02">
        <w:trPr>
          <w:trHeight w:val="398"/>
          <w:jc w:val="center"/>
        </w:trPr>
        <w:tc>
          <w:tcPr>
            <w:tcW w:w="2547" w:type="dxa"/>
            <w:shd w:val="clear" w:color="auto" w:fill="auto"/>
            <w:vAlign w:val="center"/>
          </w:tcPr>
          <w:p w14:paraId="6CFB236D" w14:textId="77777777" w:rsidR="00923C6F" w:rsidRPr="005214FF" w:rsidRDefault="00923C6F" w:rsidP="00923C6F">
            <w:pPr>
              <w:snapToGrid w:val="0"/>
              <w:spacing w:after="0"/>
              <w:rPr>
                <w:lang w:eastAsia="zh-CN"/>
              </w:rPr>
            </w:pPr>
          </w:p>
        </w:tc>
        <w:tc>
          <w:tcPr>
            <w:tcW w:w="8080" w:type="dxa"/>
            <w:vAlign w:val="center"/>
          </w:tcPr>
          <w:p w14:paraId="798AF2F2" w14:textId="77777777" w:rsidR="00923C6F" w:rsidRPr="005214FF" w:rsidRDefault="00923C6F" w:rsidP="00923C6F">
            <w:pPr>
              <w:spacing w:before="240" w:after="240"/>
              <w:jc w:val="both"/>
              <w:rPr>
                <w:i/>
              </w:rPr>
            </w:pPr>
          </w:p>
        </w:tc>
      </w:tr>
      <w:tr w:rsidR="00923C6F" w14:paraId="0B3D090F" w14:textId="77777777" w:rsidTr="00FF1B02">
        <w:trPr>
          <w:trHeight w:val="398"/>
          <w:jc w:val="center"/>
        </w:trPr>
        <w:tc>
          <w:tcPr>
            <w:tcW w:w="2547" w:type="dxa"/>
            <w:shd w:val="clear" w:color="auto" w:fill="auto"/>
            <w:vAlign w:val="center"/>
          </w:tcPr>
          <w:p w14:paraId="5D88FE5E" w14:textId="77777777" w:rsidR="00923C6F" w:rsidRPr="00E245AE" w:rsidRDefault="00923C6F" w:rsidP="00923C6F">
            <w:pPr>
              <w:snapToGrid w:val="0"/>
              <w:spacing w:after="0"/>
              <w:rPr>
                <w:rFonts w:eastAsiaTheme="minorEastAsia"/>
                <w:lang w:eastAsia="zh-CN"/>
              </w:rPr>
            </w:pPr>
          </w:p>
        </w:tc>
        <w:tc>
          <w:tcPr>
            <w:tcW w:w="8080" w:type="dxa"/>
            <w:vAlign w:val="center"/>
          </w:tcPr>
          <w:p w14:paraId="6B93414D" w14:textId="77777777" w:rsidR="00923C6F" w:rsidRDefault="00923C6F" w:rsidP="00923C6F">
            <w:pPr>
              <w:spacing w:before="120"/>
              <w:rPr>
                <w:lang w:eastAsia="ko-KR"/>
              </w:rPr>
            </w:pPr>
          </w:p>
        </w:tc>
      </w:tr>
      <w:tr w:rsidR="00923C6F" w14:paraId="7B819FDB" w14:textId="77777777" w:rsidTr="00FF1B02">
        <w:trPr>
          <w:trHeight w:val="398"/>
          <w:jc w:val="center"/>
        </w:trPr>
        <w:tc>
          <w:tcPr>
            <w:tcW w:w="2547" w:type="dxa"/>
            <w:shd w:val="clear" w:color="auto" w:fill="auto"/>
            <w:vAlign w:val="center"/>
          </w:tcPr>
          <w:p w14:paraId="3F912F15" w14:textId="77777777" w:rsidR="00923C6F" w:rsidRDefault="00923C6F" w:rsidP="00923C6F">
            <w:pPr>
              <w:snapToGrid w:val="0"/>
              <w:spacing w:after="0"/>
              <w:rPr>
                <w:lang w:eastAsia="zh-CN"/>
              </w:rPr>
            </w:pPr>
          </w:p>
        </w:tc>
        <w:tc>
          <w:tcPr>
            <w:tcW w:w="8080" w:type="dxa"/>
            <w:vAlign w:val="center"/>
          </w:tcPr>
          <w:p w14:paraId="3FC82008" w14:textId="77777777" w:rsidR="00923C6F" w:rsidRDefault="00923C6F" w:rsidP="00923C6F">
            <w:pPr>
              <w:overflowPunct w:val="0"/>
              <w:autoSpaceDE w:val="0"/>
              <w:autoSpaceDN w:val="0"/>
              <w:adjustRightInd w:val="0"/>
              <w:contextualSpacing/>
              <w:textAlignment w:val="baseline"/>
            </w:pPr>
          </w:p>
        </w:tc>
      </w:tr>
      <w:tr w:rsidR="00923C6F" w14:paraId="2CD7B033" w14:textId="77777777" w:rsidTr="00FF1B02">
        <w:trPr>
          <w:trHeight w:val="398"/>
          <w:jc w:val="center"/>
        </w:trPr>
        <w:tc>
          <w:tcPr>
            <w:tcW w:w="2547" w:type="dxa"/>
            <w:shd w:val="clear" w:color="auto" w:fill="auto"/>
            <w:vAlign w:val="center"/>
          </w:tcPr>
          <w:p w14:paraId="36DE834E" w14:textId="77777777" w:rsidR="00923C6F" w:rsidRPr="00851540" w:rsidRDefault="00923C6F" w:rsidP="00923C6F">
            <w:pPr>
              <w:snapToGrid w:val="0"/>
              <w:spacing w:after="0"/>
              <w:rPr>
                <w:bCs/>
                <w:lang w:eastAsia="zh-CN"/>
              </w:rPr>
            </w:pPr>
          </w:p>
        </w:tc>
        <w:tc>
          <w:tcPr>
            <w:tcW w:w="8080" w:type="dxa"/>
            <w:vAlign w:val="center"/>
          </w:tcPr>
          <w:p w14:paraId="11600CCC" w14:textId="77777777" w:rsidR="00923C6F" w:rsidRPr="00851540" w:rsidRDefault="00923C6F" w:rsidP="00923C6F">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ms </w:t>
      </w:r>
    </w:p>
    <w:p w14:paraId="07283F4F" w14:textId="39DF7F99" w:rsidR="00BE7E15" w:rsidRPr="00BE7E15" w:rsidRDefault="00BE7E15" w:rsidP="00BE7E15">
      <w:pPr>
        <w:spacing w:after="0"/>
        <w:jc w:val="center"/>
      </w:pPr>
      <w:r>
        <w:rPr>
          <w:noProof/>
          <w:lang w:val="en-US" w:eastAsia="zh-CN"/>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FF1B02">
        <w:trPr>
          <w:trHeight w:val="3140"/>
          <w:jc w:val="center"/>
        </w:trPr>
        <w:tc>
          <w:tcPr>
            <w:tcW w:w="4639" w:type="dxa"/>
            <w:tcMar>
              <w:top w:w="28" w:type="dxa"/>
              <w:bottom w:w="28" w:type="dxa"/>
            </w:tcMar>
            <w:vAlign w:val="center"/>
          </w:tcPr>
          <w:p w14:paraId="405B6F52" w14:textId="77777777" w:rsidR="00BE7E15" w:rsidRPr="00256FE0" w:rsidRDefault="00BE7E15" w:rsidP="00FF1B02">
            <w:pPr>
              <w:snapToGrid w:val="0"/>
              <w:spacing w:after="0"/>
              <w:ind w:left="357"/>
              <w:jc w:val="both"/>
            </w:pPr>
            <w:r w:rsidRPr="008767F3">
              <w:rPr>
                <w:noProof/>
                <w:lang w:val="en-US" w:eastAsia="zh-CN"/>
              </w:rPr>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FF1B02">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FF1B02">
            <w:pPr>
              <w:snapToGrid w:val="0"/>
              <w:spacing w:after="0"/>
              <w:ind w:left="357"/>
              <w:jc w:val="both"/>
            </w:pPr>
            <w:r w:rsidRPr="008767F3">
              <w:rPr>
                <w:noProof/>
                <w:lang w:val="en-US" w:eastAsia="zh-CN"/>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FF1B02">
            <w:pPr>
              <w:snapToGrid w:val="0"/>
              <w:spacing w:after="0"/>
              <w:jc w:val="both"/>
            </w:pPr>
            <w:r w:rsidRPr="00F2204F">
              <w:t>(b) Initial elevation angle is 30 degrees.</w:t>
            </w:r>
          </w:p>
        </w:tc>
      </w:tr>
      <w:tr w:rsidR="00BE7E15" w:rsidRPr="00256FE0" w14:paraId="724F963B" w14:textId="77777777" w:rsidTr="00FF1B02">
        <w:trPr>
          <w:jc w:val="center"/>
        </w:trPr>
        <w:tc>
          <w:tcPr>
            <w:tcW w:w="4639" w:type="dxa"/>
            <w:tcMar>
              <w:top w:w="28" w:type="dxa"/>
              <w:bottom w:w="28" w:type="dxa"/>
            </w:tcMar>
            <w:vAlign w:val="center"/>
          </w:tcPr>
          <w:p w14:paraId="08BD5C93" w14:textId="77777777" w:rsidR="00BE7E15" w:rsidRPr="00256FE0" w:rsidRDefault="00BE7E15" w:rsidP="00FF1B02">
            <w:pPr>
              <w:spacing w:after="0"/>
              <w:ind w:left="357"/>
              <w:jc w:val="both"/>
            </w:pPr>
            <w:r w:rsidRPr="008767F3">
              <w:rPr>
                <w:noProof/>
                <w:lang w:val="en-US" w:eastAsia="zh-CN"/>
              </w:rPr>
              <w:lastRenderedPageBreak/>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FF1B02">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FF1B02">
            <w:pPr>
              <w:spacing w:after="0"/>
              <w:ind w:left="357"/>
              <w:jc w:val="both"/>
            </w:pPr>
            <w:r w:rsidRPr="008767F3">
              <w:rPr>
                <w:noProof/>
                <w:lang w:val="en-US" w:eastAsia="zh-CN"/>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FF1B02">
            <w:pPr>
              <w:spacing w:after="0"/>
              <w:ind w:left="360"/>
              <w:jc w:val="both"/>
            </w:pPr>
            <w:r w:rsidRPr="00F2204F">
              <w:t>(d) Initial elevation angle is 7</w:t>
            </w:r>
            <w:r w:rsidRPr="005B28E9">
              <w:t>0 degrees.</w:t>
            </w:r>
          </w:p>
        </w:tc>
      </w:tr>
      <w:tr w:rsidR="00BE7E15" w:rsidRPr="00256FE0" w:rsidDel="008767F3" w14:paraId="05C8BC99" w14:textId="77777777" w:rsidTr="00FF1B02">
        <w:trPr>
          <w:jc w:val="center"/>
        </w:trPr>
        <w:tc>
          <w:tcPr>
            <w:tcW w:w="9279" w:type="dxa"/>
            <w:gridSpan w:val="2"/>
            <w:tcMar>
              <w:top w:w="28" w:type="dxa"/>
              <w:bottom w:w="28" w:type="dxa"/>
            </w:tcMar>
            <w:vAlign w:val="center"/>
          </w:tcPr>
          <w:p w14:paraId="7243570F" w14:textId="77777777" w:rsidR="00BE7E15" w:rsidRDefault="00BE7E15" w:rsidP="00FF1B02">
            <w:pPr>
              <w:spacing w:after="0"/>
              <w:ind w:left="357"/>
              <w:jc w:val="center"/>
            </w:pPr>
            <w:r w:rsidRPr="008767F3">
              <w:rPr>
                <w:noProof/>
                <w:lang w:val="en-US" w:eastAsia="zh-CN"/>
              </w:rPr>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FF1B02">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a6"/>
        <w:spacing w:before="0" w:after="240"/>
        <w:jc w:val="center"/>
      </w:pPr>
      <w:r w:rsidRPr="00F2204F">
        <w:t>TA changes</w:t>
      </w:r>
      <w:r w:rsidRPr="005B28E9">
        <w:t xml:space="preserve"> during a 256 ms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Huawei, Vivo, CATT, Sony, MediaTek, Spreadtrum</w:t>
      </w:r>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Spreadtrum, FGI, Ericsson, ZTE discussed UL segment duration is based on maximum timing transmit error Te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eMTC</w:t>
      </w:r>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T</w:t>
      </w:r>
      <w:r w:rsidRPr="00BE7E15">
        <w:rPr>
          <w:bCs/>
          <w:vertAlign w:val="subscript"/>
        </w:rPr>
        <w:t>unit</w:t>
      </w:r>
      <w:r w:rsidRPr="00BE7E15">
        <w:rPr>
          <w:bCs/>
        </w:rPr>
        <w:t> is the time unit, N</w:t>
      </w:r>
      <w:r w:rsidRPr="00BE7E15">
        <w:rPr>
          <w:bCs/>
          <w:vertAlign w:val="subscript"/>
        </w:rPr>
        <w:t>segment</w:t>
      </w:r>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r>
        <w:rPr>
          <w:rFonts w:eastAsiaTheme="minorEastAsia"/>
          <w:lang w:eastAsia="zh-CN"/>
        </w:rPr>
        <w:t xml:space="preserve">Mediatek </w:t>
      </w:r>
      <w:r w:rsidRPr="006E0EFA">
        <w:rPr>
          <w:rFonts w:eastAsiaTheme="minorEastAsia"/>
          <w:lang w:eastAsia="zh-CN"/>
        </w:rPr>
        <w:t xml:space="preserve">proposed </w:t>
      </w:r>
      <w:r w:rsidRPr="006E0EFA">
        <w:rPr>
          <w:iCs/>
          <w:szCs w:val="22"/>
          <w:lang w:val="en-US"/>
        </w:rPr>
        <w:t>UL transmission segment T</w:t>
      </w:r>
      <w:r w:rsidRPr="006E0EFA">
        <w:rPr>
          <w:iCs/>
          <w:szCs w:val="22"/>
          <w:vertAlign w:val="subscript"/>
          <w:lang w:val="en-US"/>
        </w:rPr>
        <w:t>segment</w:t>
      </w:r>
      <w:r>
        <w:rPr>
          <w:iCs/>
          <w:szCs w:val="22"/>
          <w:lang w:val="en-US"/>
        </w:rPr>
        <w:t xml:space="preserve"> defined below, </w:t>
      </w:r>
      <w:r w:rsidRPr="006E0EFA">
        <w:rPr>
          <w:iCs/>
          <w:szCs w:val="22"/>
          <w:lang w:val="en-US"/>
        </w:rPr>
        <w:t xml:space="preserve"> </w:t>
      </w:r>
      <w:r>
        <w:rPr>
          <w:iCs/>
          <w:szCs w:val="22"/>
          <w:lang w:val="en-US"/>
        </w:rPr>
        <w:t xml:space="preserve">where </w:t>
      </w:r>
      <w:r w:rsidRPr="006E0EFA">
        <w:rPr>
          <w:iCs/>
          <w:szCs w:val="22"/>
          <w:lang w:val="en-US"/>
        </w:rPr>
        <w:t xml:space="preserve">Time units is </w:t>
      </w:r>
      <w:r w:rsidRPr="006E0EFA">
        <w:rPr>
          <w:iCs/>
          <w:szCs w:val="22"/>
        </w:rPr>
        <w:t>T</w:t>
      </w:r>
      <w:r w:rsidRPr="006E0EFA">
        <w:rPr>
          <w:iCs/>
          <w:szCs w:val="22"/>
          <w:vertAlign w:val="subscript"/>
        </w:rPr>
        <w:t>slot</w:t>
      </w:r>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r w:rsidRPr="006E0EFA">
        <w:rPr>
          <w:iCs/>
          <w:szCs w:val="22"/>
          <w:lang w:val="en-US"/>
        </w:rPr>
        <w:t>T</w:t>
      </w:r>
      <w:r w:rsidRPr="006E0EFA">
        <w:rPr>
          <w:iCs/>
          <w:szCs w:val="22"/>
          <w:vertAlign w:val="subscript"/>
          <w:lang w:val="en-US"/>
        </w:rPr>
        <w:t>segment,max</w:t>
      </w:r>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Tsegment can be chosen to be K * 4ms = 8 ms which corresponds to a value of K equal to 2 – i.e. UL gap is inserted between end of SF7 and beginning of SF8.</w:t>
      </w:r>
      <w:r w:rsidR="00BE7E15">
        <w:rPr>
          <w:iCs/>
          <w:szCs w:val="22"/>
          <w:lang w:val="en-US"/>
        </w:rPr>
        <w:t xml:space="preserve"> Tsegment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6C1627" w:rsidP="006E0EFA">
      <w:pPr>
        <w:pStyle w:val="af7"/>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af7"/>
        <w:spacing w:after="0"/>
        <w:jc w:val="both"/>
        <w:rPr>
          <w:szCs w:val="22"/>
          <w:highlight w:val="yellow"/>
          <w:lang w:val="en-US"/>
        </w:rPr>
      </w:pPr>
    </w:p>
    <w:p w14:paraId="658A5225" w14:textId="6B6441C4" w:rsidR="006E0EFA" w:rsidRPr="006E0EFA" w:rsidRDefault="006C1627" w:rsidP="006E0EFA">
      <w:pPr>
        <w:pStyle w:val="af7"/>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af7"/>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eastAsia="zh-CN"/>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Example of NPUSCH pattern with SCS=15 kHz, 12 subc, 2 RUs, 8 repetitions</w:t>
      </w:r>
      <w:r>
        <w:rPr>
          <w:i/>
          <w:szCs w:val="22"/>
        </w:rPr>
        <w:t xml:space="preserve">  [6]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FF1B02">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6C1627"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6C1627"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6C1627"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6C1627"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6C1627"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FF1B02">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FF1B02">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K*4 ms</w:t>
            </w:r>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5B8A1434" w14:textId="77777777" w:rsidTr="00FF1B02">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 ms</w:t>
            </w:r>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K*8 ms</w:t>
            </w:r>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2C0594C7" w14:textId="77777777" w:rsidTr="00FF1B02">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 ms</w:t>
            </w:r>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K*16 ms</w:t>
            </w:r>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64FD2660" w14:textId="77777777" w:rsidTr="00FF1B02">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 ms</w:t>
            </w:r>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K*8 ms</w:t>
            </w:r>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5F9AF19A" w14:textId="77777777" w:rsidTr="00FF1B02">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32 ms</w:t>
            </w:r>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2 ms</w:t>
            </w:r>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K*32 ms</w:t>
            </w:r>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50"/>
        <w:gridCol w:w="1036"/>
        <w:gridCol w:w="916"/>
        <w:gridCol w:w="1034"/>
        <w:gridCol w:w="1468"/>
        <w:gridCol w:w="2028"/>
        <w:gridCol w:w="1952"/>
      </w:tblGrid>
      <w:tr w:rsidR="00BE7E15" w:rsidRPr="00F16728" w14:paraId="5100FB51" w14:textId="77777777" w:rsidTr="00FF1B02">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FF1B02">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FF1B02">
            <w:pPr>
              <w:spacing w:after="0"/>
              <w:jc w:val="center"/>
              <w:rPr>
                <w:lang w:eastAsia="zh-CN"/>
              </w:rPr>
            </w:pPr>
            <w:r w:rsidRPr="007E2061">
              <w:rPr>
                <w:noProof/>
                <w:lang w:val="en-US" w:eastAsia="zh-CN"/>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1"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6C1627" w:rsidP="00FF1B02">
            <w:pPr>
              <w:spacing w:after="0"/>
              <w:rPr>
                <w:lang w:eastAsia="zh-CN"/>
              </w:rPr>
            </w:pPr>
            <w:r>
              <w:rPr>
                <w:noProof/>
                <w:lang w:eastAsia="zh-CN"/>
              </w:rPr>
              <w:object w:dxaOrig="1440" w:dyaOrig="1440" w14:anchorId="135ADEFD">
                <v:shape id="Object 6" o:spid="_x0000_s1042" type="#_x0000_t75" style="position:absolute;margin-left:17.5pt;margin-top:-3.3pt;width:21pt;height:19pt;z-index:251673600;visibility:visible;mso-position-horizontal-relative:text;mso-position-vertical-relative:text">
                  <v:imagedata r:id="rId42" o:title=""/>
                </v:shape>
                <o:OLEObject Type="Embed" ProgID="Equation.3" ShapeID="Object 6" DrawAspect="Content" ObjectID="_1690720723" r:id="rId43"/>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6C1627" w:rsidP="00FF1B02">
            <w:pPr>
              <w:spacing w:after="0"/>
              <w:rPr>
                <w:lang w:eastAsia="zh-CN"/>
              </w:rPr>
            </w:pPr>
            <w:r>
              <w:rPr>
                <w:noProof/>
                <w:lang w:eastAsia="zh-CN"/>
              </w:rPr>
              <w:object w:dxaOrig="1440" w:dyaOrig="1440" w14:anchorId="20293FA4">
                <v:shape id="Object 5" o:spid="_x0000_s1043" type="#_x0000_t75" style="position:absolute;margin-left:11.2pt;margin-top:-3.45pt;width:29pt;height:19pt;z-index:251674624;visibility:visible;mso-position-horizontal-relative:text;mso-position-vertical-relative:text">
                  <v:imagedata r:id="rId44" o:title=""/>
                </v:shape>
                <o:OLEObject Type="Embed" ProgID="Equation.3" ShapeID="Object 5" DrawAspect="Content" ObjectID="_1690720724" r:id="rId45"/>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FF1B02">
            <w:pPr>
              <w:spacing w:after="0"/>
              <w:jc w:val="center"/>
              <w:rPr>
                <w:lang w:eastAsia="zh-CN"/>
              </w:rPr>
            </w:pPr>
            <w:r w:rsidRPr="007E2061">
              <w:rPr>
                <w:b/>
                <w:bCs/>
                <w:color w:val="000000" w:themeColor="text1"/>
                <w:kern w:val="2"/>
                <w:lang w:eastAsia="zh-CN"/>
              </w:rPr>
              <w:t>RU duration(ms)</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ms</w:t>
            </w:r>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FF1B02">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FF1B02">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FF1B02">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FF1B02">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FF1B02">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FF1B02">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lastRenderedPageBreak/>
        <w:t>Time unit for duration of UL transmission segment of N time units for PUSCH</w:t>
      </w:r>
    </w:p>
    <w:p w14:paraId="5BA7E441" w14:textId="1E4E35EF" w:rsidR="00D34565" w:rsidRDefault="00D34565" w:rsidP="001B1153">
      <w:pPr>
        <w:pStyle w:val="af7"/>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af7"/>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PUSCH repetition unit: Spreadtrum, MediaTek</w:t>
      </w:r>
      <w:r w:rsidR="00B62BDC">
        <w:rPr>
          <w:rFonts w:eastAsiaTheme="minorEastAsia"/>
          <w:lang w:eastAsia="zh-CN"/>
        </w:rPr>
        <w:t>, NEC, CMCC</w:t>
      </w:r>
    </w:p>
    <w:p w14:paraId="56FA9095" w14:textId="11729B4F" w:rsidR="00930A81" w:rsidRPr="00D34565" w:rsidRDefault="00D34565" w:rsidP="001B1153">
      <w:pPr>
        <w:pStyle w:val="af7"/>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1 ms: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af7"/>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Spreadtrum,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PRACH transmission is a number of preamble repetition units</w:t>
      </w:r>
    </w:p>
    <w:p w14:paraId="5F0A02A2" w14:textId="7DB0BE38" w:rsidR="00E67EC7" w:rsidRPr="00E67EC7" w:rsidRDefault="00E67EC7" w:rsidP="00E67EC7">
      <w:pPr>
        <w:pStyle w:val="af7"/>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PUSCH transmission is a number of PUSCH repetition units</w:t>
      </w:r>
    </w:p>
    <w:p w14:paraId="76B3F21A" w14:textId="77A75975" w:rsidR="001B53B8" w:rsidRPr="00E67EC7" w:rsidRDefault="00E67EC7" w:rsidP="00E67EC7">
      <w:pPr>
        <w:pStyle w:val="af7"/>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af7"/>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af7"/>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Te for NB-IoT and eMTC?</w:t>
      </w:r>
    </w:p>
    <w:p w14:paraId="60EC27E7" w14:textId="004CB1B1" w:rsidR="001B53B8" w:rsidRDefault="001B53B8" w:rsidP="001B1153">
      <w:pPr>
        <w:pStyle w:val="af7"/>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af7"/>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af7"/>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A8F526" w14:textId="77777777" w:rsidTr="00FF1B02">
        <w:trPr>
          <w:trHeight w:val="398"/>
          <w:jc w:val="center"/>
        </w:trPr>
        <w:tc>
          <w:tcPr>
            <w:tcW w:w="2547" w:type="dxa"/>
            <w:shd w:val="clear" w:color="auto" w:fill="FFC000"/>
            <w:vAlign w:val="center"/>
          </w:tcPr>
          <w:p w14:paraId="64E92999" w14:textId="77777777" w:rsidR="00851540" w:rsidRDefault="00851540" w:rsidP="00FF1B02">
            <w:pPr>
              <w:snapToGrid w:val="0"/>
              <w:spacing w:after="0"/>
              <w:jc w:val="center"/>
            </w:pPr>
            <w:r>
              <w:t>Companies</w:t>
            </w:r>
          </w:p>
        </w:tc>
        <w:tc>
          <w:tcPr>
            <w:tcW w:w="8080" w:type="dxa"/>
            <w:shd w:val="clear" w:color="auto" w:fill="FFC000"/>
            <w:vAlign w:val="center"/>
          </w:tcPr>
          <w:p w14:paraId="5FEDB0EA" w14:textId="77777777" w:rsidR="00851540" w:rsidRDefault="00851540" w:rsidP="00FF1B02">
            <w:pPr>
              <w:snapToGrid w:val="0"/>
              <w:spacing w:after="0"/>
              <w:jc w:val="center"/>
            </w:pPr>
            <w:r>
              <w:t>Comments</w:t>
            </w:r>
          </w:p>
        </w:tc>
      </w:tr>
      <w:tr w:rsidR="00923C6F" w14:paraId="02F00103" w14:textId="77777777" w:rsidTr="00FF1B02">
        <w:trPr>
          <w:trHeight w:val="398"/>
          <w:jc w:val="center"/>
        </w:trPr>
        <w:tc>
          <w:tcPr>
            <w:tcW w:w="254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080" w:type="dxa"/>
            <w:vAlign w:val="center"/>
          </w:tcPr>
          <w:p w14:paraId="6655A29D" w14:textId="77777777" w:rsidR="00923C6F" w:rsidRPr="00B17D07" w:rsidRDefault="00923C6F" w:rsidP="00923C6F">
            <w:pPr>
              <w:pStyle w:val="Eqn"/>
              <w:rPr>
                <w:rFonts w:ascii="微软雅黑" w:eastAsia="微软雅黑" w:hAnsi="微软雅黑"/>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segement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eMTC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segement can be scenario and configuration dependent. Otherwise, the requirement for BS performance can not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lastRenderedPageBreak/>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pusch/PRACH format is done from begining. </w:t>
            </w:r>
          </w:p>
        </w:tc>
      </w:tr>
      <w:tr w:rsidR="00923C6F" w14:paraId="2A5144A8" w14:textId="77777777" w:rsidTr="00FF1B02">
        <w:trPr>
          <w:trHeight w:val="398"/>
          <w:jc w:val="center"/>
        </w:trPr>
        <w:tc>
          <w:tcPr>
            <w:tcW w:w="2547" w:type="dxa"/>
            <w:shd w:val="clear" w:color="auto" w:fill="auto"/>
            <w:vAlign w:val="center"/>
          </w:tcPr>
          <w:p w14:paraId="4C639360" w14:textId="77777777" w:rsidR="00923C6F" w:rsidRPr="00B27B92" w:rsidRDefault="00923C6F" w:rsidP="00923C6F">
            <w:pPr>
              <w:snapToGrid w:val="0"/>
              <w:spacing w:after="0"/>
              <w:rPr>
                <w:rFonts w:eastAsiaTheme="minorEastAsia"/>
                <w:lang w:eastAsia="zh-CN"/>
              </w:rPr>
            </w:pPr>
          </w:p>
        </w:tc>
        <w:tc>
          <w:tcPr>
            <w:tcW w:w="8080" w:type="dxa"/>
            <w:vAlign w:val="center"/>
          </w:tcPr>
          <w:p w14:paraId="2319A810" w14:textId="77777777" w:rsidR="00923C6F" w:rsidRPr="00B27B92" w:rsidRDefault="00923C6F" w:rsidP="00923C6F">
            <w:pPr>
              <w:spacing w:before="120"/>
              <w:rPr>
                <w:rFonts w:eastAsiaTheme="minorEastAsia"/>
                <w:lang w:eastAsia="zh-CN"/>
              </w:rPr>
            </w:pPr>
          </w:p>
        </w:tc>
      </w:tr>
      <w:tr w:rsidR="00923C6F" w14:paraId="087691C1" w14:textId="77777777" w:rsidTr="00FF1B02">
        <w:trPr>
          <w:trHeight w:val="398"/>
          <w:jc w:val="center"/>
        </w:trPr>
        <w:tc>
          <w:tcPr>
            <w:tcW w:w="2547" w:type="dxa"/>
            <w:shd w:val="clear" w:color="auto" w:fill="auto"/>
            <w:vAlign w:val="center"/>
          </w:tcPr>
          <w:p w14:paraId="0AC3A884" w14:textId="77777777" w:rsidR="00923C6F" w:rsidRDefault="00923C6F" w:rsidP="00923C6F">
            <w:pPr>
              <w:snapToGrid w:val="0"/>
              <w:spacing w:after="0"/>
              <w:rPr>
                <w:lang w:eastAsia="zh-CN"/>
              </w:rPr>
            </w:pPr>
          </w:p>
        </w:tc>
        <w:tc>
          <w:tcPr>
            <w:tcW w:w="8080" w:type="dxa"/>
            <w:vAlign w:val="center"/>
          </w:tcPr>
          <w:p w14:paraId="0F248E5F" w14:textId="77777777" w:rsidR="00923C6F" w:rsidRDefault="00923C6F" w:rsidP="00923C6F">
            <w:pPr>
              <w:spacing w:before="120"/>
            </w:pPr>
          </w:p>
        </w:tc>
      </w:tr>
      <w:tr w:rsidR="00923C6F" w14:paraId="6A7FB160" w14:textId="77777777" w:rsidTr="00FF1B02">
        <w:trPr>
          <w:trHeight w:val="398"/>
          <w:jc w:val="center"/>
        </w:trPr>
        <w:tc>
          <w:tcPr>
            <w:tcW w:w="2547" w:type="dxa"/>
            <w:shd w:val="clear" w:color="auto" w:fill="auto"/>
            <w:vAlign w:val="center"/>
          </w:tcPr>
          <w:p w14:paraId="47C25847" w14:textId="77777777" w:rsidR="00923C6F" w:rsidRPr="00DF416D" w:rsidRDefault="00923C6F" w:rsidP="00923C6F">
            <w:pPr>
              <w:snapToGrid w:val="0"/>
              <w:spacing w:after="0"/>
              <w:rPr>
                <w:rFonts w:eastAsiaTheme="minorEastAsia"/>
                <w:lang w:eastAsia="zh-CN"/>
              </w:rPr>
            </w:pPr>
          </w:p>
        </w:tc>
        <w:tc>
          <w:tcPr>
            <w:tcW w:w="8080" w:type="dxa"/>
            <w:vAlign w:val="center"/>
          </w:tcPr>
          <w:p w14:paraId="05C17A5B" w14:textId="77777777" w:rsidR="00923C6F" w:rsidRPr="00D21363" w:rsidRDefault="00923C6F" w:rsidP="00923C6F">
            <w:pPr>
              <w:pStyle w:val="Eqn"/>
              <w:rPr>
                <w:rFonts w:eastAsiaTheme="minorEastAsia"/>
                <w:lang w:eastAsia="zh-CN"/>
              </w:rPr>
            </w:pPr>
          </w:p>
        </w:tc>
      </w:tr>
      <w:tr w:rsidR="00923C6F" w14:paraId="006E8635" w14:textId="77777777" w:rsidTr="00FF1B02">
        <w:trPr>
          <w:trHeight w:val="398"/>
          <w:jc w:val="center"/>
        </w:trPr>
        <w:tc>
          <w:tcPr>
            <w:tcW w:w="2547" w:type="dxa"/>
            <w:shd w:val="clear" w:color="auto" w:fill="auto"/>
            <w:vAlign w:val="center"/>
          </w:tcPr>
          <w:p w14:paraId="3FC4922E" w14:textId="77777777" w:rsidR="00923C6F" w:rsidRPr="00011B91" w:rsidRDefault="00923C6F" w:rsidP="00923C6F">
            <w:pPr>
              <w:snapToGrid w:val="0"/>
              <w:spacing w:after="0"/>
              <w:rPr>
                <w:rFonts w:eastAsiaTheme="minorEastAsia"/>
                <w:lang w:eastAsia="zh-CN"/>
              </w:rPr>
            </w:pPr>
          </w:p>
        </w:tc>
        <w:tc>
          <w:tcPr>
            <w:tcW w:w="8080" w:type="dxa"/>
            <w:vAlign w:val="center"/>
          </w:tcPr>
          <w:p w14:paraId="7328D489" w14:textId="77777777" w:rsidR="00923C6F" w:rsidRPr="00011B91" w:rsidRDefault="00923C6F" w:rsidP="00923C6F">
            <w:pPr>
              <w:spacing w:beforeLines="50" w:before="120" w:afterLines="50" w:after="120"/>
              <w:rPr>
                <w:rFonts w:eastAsiaTheme="minorEastAsia"/>
                <w:lang w:eastAsia="zh-CN"/>
              </w:rPr>
            </w:pPr>
          </w:p>
        </w:tc>
      </w:tr>
      <w:tr w:rsidR="00923C6F" w14:paraId="1E843F23" w14:textId="77777777" w:rsidTr="00FF1B02">
        <w:trPr>
          <w:trHeight w:val="398"/>
          <w:jc w:val="center"/>
        </w:trPr>
        <w:tc>
          <w:tcPr>
            <w:tcW w:w="2547" w:type="dxa"/>
            <w:shd w:val="clear" w:color="auto" w:fill="auto"/>
            <w:vAlign w:val="center"/>
          </w:tcPr>
          <w:p w14:paraId="2B1F4B3D" w14:textId="77777777" w:rsidR="00923C6F" w:rsidRDefault="00923C6F" w:rsidP="00923C6F">
            <w:pPr>
              <w:snapToGrid w:val="0"/>
              <w:spacing w:after="0"/>
              <w:rPr>
                <w:lang w:eastAsia="zh-CN"/>
              </w:rPr>
            </w:pPr>
          </w:p>
        </w:tc>
        <w:tc>
          <w:tcPr>
            <w:tcW w:w="8080" w:type="dxa"/>
            <w:vAlign w:val="center"/>
          </w:tcPr>
          <w:p w14:paraId="6A962E89" w14:textId="77777777" w:rsidR="00923C6F" w:rsidRPr="00851540" w:rsidRDefault="00923C6F" w:rsidP="00923C6F">
            <w:pPr>
              <w:rPr>
                <w:lang w:val="en-US" w:eastAsia="zh-CN"/>
              </w:rPr>
            </w:pPr>
          </w:p>
        </w:tc>
      </w:tr>
      <w:tr w:rsidR="00923C6F" w14:paraId="29AA098E" w14:textId="77777777" w:rsidTr="00FF1B02">
        <w:trPr>
          <w:trHeight w:val="398"/>
          <w:jc w:val="center"/>
        </w:trPr>
        <w:tc>
          <w:tcPr>
            <w:tcW w:w="2547" w:type="dxa"/>
            <w:shd w:val="clear" w:color="auto" w:fill="auto"/>
            <w:vAlign w:val="center"/>
          </w:tcPr>
          <w:p w14:paraId="5276D929" w14:textId="77777777" w:rsidR="00923C6F" w:rsidRDefault="00923C6F" w:rsidP="00923C6F">
            <w:pPr>
              <w:snapToGrid w:val="0"/>
              <w:spacing w:after="0"/>
              <w:rPr>
                <w:lang w:eastAsia="zh-CN"/>
              </w:rPr>
            </w:pPr>
          </w:p>
        </w:tc>
        <w:tc>
          <w:tcPr>
            <w:tcW w:w="8080" w:type="dxa"/>
            <w:vAlign w:val="center"/>
          </w:tcPr>
          <w:p w14:paraId="3475E39F" w14:textId="77777777" w:rsidR="00923C6F" w:rsidRPr="00843CF3" w:rsidRDefault="00923C6F" w:rsidP="00923C6F">
            <w:pPr>
              <w:spacing w:before="120"/>
              <w:rPr>
                <w:rFonts w:eastAsiaTheme="minorEastAsia"/>
                <w:lang w:eastAsia="zh-CN"/>
              </w:rPr>
            </w:pPr>
          </w:p>
        </w:tc>
      </w:tr>
      <w:tr w:rsidR="00923C6F" w14:paraId="4F692969" w14:textId="77777777" w:rsidTr="00FF1B02">
        <w:trPr>
          <w:trHeight w:val="398"/>
          <w:jc w:val="center"/>
        </w:trPr>
        <w:tc>
          <w:tcPr>
            <w:tcW w:w="2547" w:type="dxa"/>
            <w:shd w:val="clear" w:color="auto" w:fill="auto"/>
            <w:vAlign w:val="center"/>
          </w:tcPr>
          <w:p w14:paraId="7B3D484D" w14:textId="77777777" w:rsidR="00923C6F" w:rsidRDefault="00923C6F" w:rsidP="00923C6F">
            <w:pPr>
              <w:snapToGrid w:val="0"/>
              <w:spacing w:after="0"/>
              <w:rPr>
                <w:lang w:eastAsia="zh-CN"/>
              </w:rPr>
            </w:pPr>
          </w:p>
        </w:tc>
        <w:tc>
          <w:tcPr>
            <w:tcW w:w="8080" w:type="dxa"/>
            <w:vAlign w:val="center"/>
          </w:tcPr>
          <w:p w14:paraId="790BA941" w14:textId="77777777" w:rsidR="00923C6F" w:rsidRPr="00267C65" w:rsidRDefault="00923C6F" w:rsidP="00923C6F">
            <w:pPr>
              <w:spacing w:beforeLines="50" w:before="120" w:afterLines="50" w:after="120"/>
            </w:pPr>
          </w:p>
        </w:tc>
      </w:tr>
      <w:tr w:rsidR="00923C6F" w14:paraId="15332D6B" w14:textId="77777777" w:rsidTr="00FF1B02">
        <w:trPr>
          <w:trHeight w:val="398"/>
          <w:jc w:val="center"/>
        </w:trPr>
        <w:tc>
          <w:tcPr>
            <w:tcW w:w="2547" w:type="dxa"/>
            <w:shd w:val="clear" w:color="auto" w:fill="auto"/>
            <w:vAlign w:val="center"/>
          </w:tcPr>
          <w:p w14:paraId="1066724C" w14:textId="77777777" w:rsidR="00923C6F" w:rsidRPr="00950433" w:rsidRDefault="00923C6F" w:rsidP="00923C6F">
            <w:pPr>
              <w:snapToGrid w:val="0"/>
              <w:spacing w:after="0"/>
              <w:rPr>
                <w:rFonts w:eastAsiaTheme="minorEastAsia"/>
                <w:lang w:eastAsia="zh-CN"/>
              </w:rPr>
            </w:pPr>
          </w:p>
        </w:tc>
        <w:tc>
          <w:tcPr>
            <w:tcW w:w="8080" w:type="dxa"/>
            <w:vAlign w:val="center"/>
          </w:tcPr>
          <w:p w14:paraId="453B7638" w14:textId="77777777" w:rsidR="00923C6F" w:rsidRPr="00950433" w:rsidRDefault="00923C6F" w:rsidP="00923C6F">
            <w:pPr>
              <w:rPr>
                <w:rFonts w:eastAsiaTheme="minorEastAsia"/>
                <w:bCs/>
                <w:iCs/>
                <w:lang w:eastAsia="zh-CN"/>
              </w:rPr>
            </w:pPr>
          </w:p>
        </w:tc>
      </w:tr>
      <w:tr w:rsidR="00923C6F" w14:paraId="137E8F28" w14:textId="77777777" w:rsidTr="00FF1B02">
        <w:trPr>
          <w:trHeight w:val="412"/>
          <w:jc w:val="center"/>
        </w:trPr>
        <w:tc>
          <w:tcPr>
            <w:tcW w:w="2547" w:type="dxa"/>
            <w:shd w:val="clear" w:color="auto" w:fill="auto"/>
            <w:vAlign w:val="center"/>
          </w:tcPr>
          <w:p w14:paraId="67622B00" w14:textId="77777777" w:rsidR="00923C6F" w:rsidRPr="00851540" w:rsidRDefault="00923C6F" w:rsidP="00923C6F">
            <w:pPr>
              <w:snapToGrid w:val="0"/>
              <w:spacing w:after="0"/>
              <w:rPr>
                <w:color w:val="000000" w:themeColor="text1"/>
                <w:lang w:eastAsia="zh-CN"/>
              </w:rPr>
            </w:pPr>
          </w:p>
        </w:tc>
        <w:tc>
          <w:tcPr>
            <w:tcW w:w="8080" w:type="dxa"/>
            <w:vAlign w:val="center"/>
          </w:tcPr>
          <w:p w14:paraId="3C1883A1" w14:textId="77777777" w:rsidR="00923C6F" w:rsidRPr="00851540" w:rsidRDefault="00923C6F" w:rsidP="00923C6F">
            <w:pPr>
              <w:jc w:val="both"/>
              <w:rPr>
                <w:color w:val="000000" w:themeColor="text1"/>
                <w:lang w:val="en-US"/>
              </w:rPr>
            </w:pPr>
          </w:p>
        </w:tc>
      </w:tr>
      <w:tr w:rsidR="00923C6F" w14:paraId="71C69C5C" w14:textId="77777777" w:rsidTr="00FF1B02">
        <w:trPr>
          <w:trHeight w:val="398"/>
          <w:jc w:val="center"/>
        </w:trPr>
        <w:tc>
          <w:tcPr>
            <w:tcW w:w="2547" w:type="dxa"/>
            <w:shd w:val="clear" w:color="auto" w:fill="auto"/>
            <w:vAlign w:val="center"/>
          </w:tcPr>
          <w:p w14:paraId="7946B8EF" w14:textId="77777777" w:rsidR="00923C6F" w:rsidRPr="005214FF" w:rsidRDefault="00923C6F" w:rsidP="00923C6F">
            <w:pPr>
              <w:snapToGrid w:val="0"/>
              <w:spacing w:after="0"/>
              <w:rPr>
                <w:lang w:eastAsia="zh-CN"/>
              </w:rPr>
            </w:pPr>
          </w:p>
        </w:tc>
        <w:tc>
          <w:tcPr>
            <w:tcW w:w="8080" w:type="dxa"/>
            <w:vAlign w:val="center"/>
          </w:tcPr>
          <w:p w14:paraId="2931AD00" w14:textId="77777777" w:rsidR="00923C6F" w:rsidRPr="005214FF" w:rsidRDefault="00923C6F" w:rsidP="00923C6F">
            <w:pPr>
              <w:spacing w:before="240" w:after="240"/>
              <w:jc w:val="both"/>
              <w:rPr>
                <w:i/>
              </w:rPr>
            </w:pPr>
          </w:p>
        </w:tc>
      </w:tr>
      <w:tr w:rsidR="00923C6F" w14:paraId="689374C9" w14:textId="77777777" w:rsidTr="00FF1B02">
        <w:trPr>
          <w:trHeight w:val="398"/>
          <w:jc w:val="center"/>
        </w:trPr>
        <w:tc>
          <w:tcPr>
            <w:tcW w:w="2547" w:type="dxa"/>
            <w:shd w:val="clear" w:color="auto" w:fill="auto"/>
            <w:vAlign w:val="center"/>
          </w:tcPr>
          <w:p w14:paraId="6B695A93" w14:textId="77777777" w:rsidR="00923C6F" w:rsidRPr="00E245AE" w:rsidRDefault="00923C6F" w:rsidP="00923C6F">
            <w:pPr>
              <w:snapToGrid w:val="0"/>
              <w:spacing w:after="0"/>
              <w:rPr>
                <w:rFonts w:eastAsiaTheme="minorEastAsia"/>
                <w:lang w:eastAsia="zh-CN"/>
              </w:rPr>
            </w:pPr>
          </w:p>
        </w:tc>
        <w:tc>
          <w:tcPr>
            <w:tcW w:w="8080" w:type="dxa"/>
            <w:vAlign w:val="center"/>
          </w:tcPr>
          <w:p w14:paraId="43C49BA2" w14:textId="77777777" w:rsidR="00923C6F" w:rsidRDefault="00923C6F" w:rsidP="00923C6F">
            <w:pPr>
              <w:spacing w:before="120"/>
              <w:rPr>
                <w:lang w:eastAsia="ko-KR"/>
              </w:rPr>
            </w:pPr>
          </w:p>
        </w:tc>
      </w:tr>
      <w:tr w:rsidR="00923C6F" w14:paraId="4B78FFEB" w14:textId="77777777" w:rsidTr="00FF1B02">
        <w:trPr>
          <w:trHeight w:val="398"/>
          <w:jc w:val="center"/>
        </w:trPr>
        <w:tc>
          <w:tcPr>
            <w:tcW w:w="2547" w:type="dxa"/>
            <w:shd w:val="clear" w:color="auto" w:fill="auto"/>
            <w:vAlign w:val="center"/>
          </w:tcPr>
          <w:p w14:paraId="7BF4222D" w14:textId="77777777" w:rsidR="00923C6F" w:rsidRDefault="00923C6F" w:rsidP="00923C6F">
            <w:pPr>
              <w:snapToGrid w:val="0"/>
              <w:spacing w:after="0"/>
              <w:rPr>
                <w:lang w:eastAsia="zh-CN"/>
              </w:rPr>
            </w:pPr>
          </w:p>
        </w:tc>
        <w:tc>
          <w:tcPr>
            <w:tcW w:w="8080" w:type="dxa"/>
            <w:vAlign w:val="center"/>
          </w:tcPr>
          <w:p w14:paraId="5FD00C69" w14:textId="77777777" w:rsidR="00923C6F" w:rsidRDefault="00923C6F" w:rsidP="00923C6F">
            <w:pPr>
              <w:overflowPunct w:val="0"/>
              <w:autoSpaceDE w:val="0"/>
              <w:autoSpaceDN w:val="0"/>
              <w:adjustRightInd w:val="0"/>
              <w:contextualSpacing/>
              <w:textAlignment w:val="baseline"/>
            </w:pPr>
          </w:p>
        </w:tc>
      </w:tr>
      <w:tr w:rsidR="00923C6F" w14:paraId="74BD1B4F" w14:textId="77777777" w:rsidTr="00FF1B02">
        <w:trPr>
          <w:trHeight w:val="398"/>
          <w:jc w:val="center"/>
        </w:trPr>
        <w:tc>
          <w:tcPr>
            <w:tcW w:w="2547" w:type="dxa"/>
            <w:shd w:val="clear" w:color="auto" w:fill="auto"/>
            <w:vAlign w:val="center"/>
          </w:tcPr>
          <w:p w14:paraId="7BFECA29" w14:textId="77777777" w:rsidR="00923C6F" w:rsidRPr="00851540" w:rsidRDefault="00923C6F" w:rsidP="00923C6F">
            <w:pPr>
              <w:snapToGrid w:val="0"/>
              <w:spacing w:after="0"/>
              <w:rPr>
                <w:bCs/>
                <w:lang w:eastAsia="zh-CN"/>
              </w:rPr>
            </w:pPr>
          </w:p>
        </w:tc>
        <w:tc>
          <w:tcPr>
            <w:tcW w:w="8080" w:type="dxa"/>
            <w:vAlign w:val="center"/>
          </w:tcPr>
          <w:p w14:paraId="789E8765" w14:textId="77777777" w:rsidR="00923C6F" w:rsidRPr="00851540" w:rsidRDefault="00923C6F" w:rsidP="00923C6F">
            <w:pPr>
              <w:jc w:val="both"/>
            </w:pP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Huawei, Vivo, spreadtrum,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There is partial consensus on need for new UL gaps with minimum UL transmission segment duration driven by the phase discontinuity issue and the maximum UL transmission segment duration driven by the satellite </w:t>
      </w:r>
      <w:r w:rsidR="009B0ACD">
        <w:rPr>
          <w:rFonts w:eastAsiaTheme="minorEastAsia"/>
          <w:i/>
          <w:highlight w:val="yellow"/>
          <w:lang w:eastAsia="zh-CN"/>
        </w:rPr>
        <w:lastRenderedPageBreak/>
        <w:t>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Companies are encouraged to to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923C6F" w14:paraId="5DC00AE1" w14:textId="77777777" w:rsidTr="00FE13CE">
        <w:trPr>
          <w:trHeight w:val="398"/>
          <w:jc w:val="center"/>
        </w:trPr>
        <w:tc>
          <w:tcPr>
            <w:tcW w:w="2547" w:type="dxa"/>
            <w:shd w:val="clear" w:color="auto" w:fill="auto"/>
            <w:vAlign w:val="center"/>
          </w:tcPr>
          <w:p w14:paraId="1E81B0E0" w14:textId="63170CA8" w:rsidR="00923C6F" w:rsidRPr="00B27B92" w:rsidRDefault="00923C6F" w:rsidP="00923C6F">
            <w:pPr>
              <w:snapToGrid w:val="0"/>
              <w:spacing w:after="0"/>
              <w:rPr>
                <w:rFonts w:eastAsiaTheme="minorEastAsia"/>
                <w:lang w:eastAsia="zh-CN"/>
              </w:rPr>
            </w:pPr>
          </w:p>
        </w:tc>
        <w:tc>
          <w:tcPr>
            <w:tcW w:w="8080" w:type="dxa"/>
            <w:vAlign w:val="center"/>
          </w:tcPr>
          <w:p w14:paraId="706B4196" w14:textId="5654B4C1" w:rsidR="00923C6F" w:rsidRPr="00B27B92" w:rsidRDefault="00923C6F" w:rsidP="00923C6F">
            <w:pPr>
              <w:spacing w:before="120"/>
              <w:rPr>
                <w:rFonts w:eastAsiaTheme="minorEastAsia"/>
                <w:lang w:eastAsia="zh-CN"/>
              </w:rPr>
            </w:pPr>
          </w:p>
        </w:tc>
      </w:tr>
      <w:tr w:rsidR="00923C6F" w14:paraId="692D2F67" w14:textId="77777777" w:rsidTr="00FE13CE">
        <w:trPr>
          <w:trHeight w:val="398"/>
          <w:jc w:val="center"/>
        </w:trPr>
        <w:tc>
          <w:tcPr>
            <w:tcW w:w="2547" w:type="dxa"/>
            <w:shd w:val="clear" w:color="auto" w:fill="auto"/>
            <w:vAlign w:val="center"/>
          </w:tcPr>
          <w:p w14:paraId="2B6E4F74" w14:textId="064D644C" w:rsidR="00923C6F" w:rsidRDefault="00923C6F" w:rsidP="00923C6F">
            <w:pPr>
              <w:snapToGrid w:val="0"/>
              <w:spacing w:after="0"/>
              <w:rPr>
                <w:lang w:eastAsia="zh-CN"/>
              </w:rPr>
            </w:pPr>
          </w:p>
        </w:tc>
        <w:tc>
          <w:tcPr>
            <w:tcW w:w="8080" w:type="dxa"/>
            <w:vAlign w:val="center"/>
          </w:tcPr>
          <w:p w14:paraId="41EAD654" w14:textId="0AA7333F" w:rsidR="00923C6F" w:rsidRDefault="00923C6F" w:rsidP="00923C6F">
            <w:pPr>
              <w:spacing w:before="120"/>
            </w:pPr>
          </w:p>
        </w:tc>
      </w:tr>
      <w:tr w:rsidR="00923C6F" w14:paraId="57739E37" w14:textId="77777777" w:rsidTr="00FE13CE">
        <w:trPr>
          <w:trHeight w:val="398"/>
          <w:jc w:val="center"/>
        </w:trPr>
        <w:tc>
          <w:tcPr>
            <w:tcW w:w="2547" w:type="dxa"/>
            <w:shd w:val="clear" w:color="auto" w:fill="auto"/>
            <w:vAlign w:val="center"/>
          </w:tcPr>
          <w:p w14:paraId="058068EC" w14:textId="620D743A" w:rsidR="00923C6F" w:rsidRPr="00DF416D" w:rsidRDefault="00923C6F" w:rsidP="00923C6F">
            <w:pPr>
              <w:snapToGrid w:val="0"/>
              <w:spacing w:after="0"/>
              <w:rPr>
                <w:rFonts w:eastAsiaTheme="minorEastAsia"/>
                <w:lang w:eastAsia="zh-CN"/>
              </w:rPr>
            </w:pPr>
          </w:p>
        </w:tc>
        <w:tc>
          <w:tcPr>
            <w:tcW w:w="8080" w:type="dxa"/>
            <w:vAlign w:val="center"/>
          </w:tcPr>
          <w:p w14:paraId="2A45EBCB" w14:textId="4B65B747" w:rsidR="00923C6F" w:rsidRPr="00D21363" w:rsidRDefault="00923C6F" w:rsidP="00923C6F">
            <w:pPr>
              <w:pStyle w:val="Eqn"/>
              <w:rPr>
                <w:rFonts w:eastAsiaTheme="minorEastAsia"/>
                <w:lang w:eastAsia="zh-CN"/>
              </w:rPr>
            </w:pPr>
          </w:p>
        </w:tc>
      </w:tr>
      <w:tr w:rsidR="00923C6F" w14:paraId="7B50014B" w14:textId="77777777" w:rsidTr="00FE13CE">
        <w:trPr>
          <w:trHeight w:val="398"/>
          <w:jc w:val="center"/>
        </w:trPr>
        <w:tc>
          <w:tcPr>
            <w:tcW w:w="2547" w:type="dxa"/>
            <w:shd w:val="clear" w:color="auto" w:fill="auto"/>
            <w:vAlign w:val="center"/>
          </w:tcPr>
          <w:p w14:paraId="09898B29" w14:textId="3930ACE3" w:rsidR="00923C6F" w:rsidRPr="00011B91" w:rsidRDefault="00923C6F" w:rsidP="00923C6F">
            <w:pPr>
              <w:snapToGrid w:val="0"/>
              <w:spacing w:after="0"/>
              <w:rPr>
                <w:rFonts w:eastAsiaTheme="minorEastAsia"/>
                <w:lang w:eastAsia="zh-CN"/>
              </w:rPr>
            </w:pPr>
          </w:p>
        </w:tc>
        <w:tc>
          <w:tcPr>
            <w:tcW w:w="8080" w:type="dxa"/>
            <w:vAlign w:val="center"/>
          </w:tcPr>
          <w:p w14:paraId="7CAC5BF0" w14:textId="1834EBE6" w:rsidR="00923C6F" w:rsidRPr="00011B91" w:rsidRDefault="00923C6F" w:rsidP="00923C6F">
            <w:pPr>
              <w:spacing w:beforeLines="50" w:before="120" w:afterLines="50" w:after="120"/>
              <w:rPr>
                <w:rFonts w:eastAsiaTheme="minorEastAsia"/>
                <w:lang w:eastAsia="zh-CN"/>
              </w:rPr>
            </w:pPr>
          </w:p>
        </w:tc>
      </w:tr>
      <w:tr w:rsidR="00923C6F" w14:paraId="462B7787" w14:textId="77777777" w:rsidTr="00FE13CE">
        <w:trPr>
          <w:trHeight w:val="398"/>
          <w:jc w:val="center"/>
        </w:trPr>
        <w:tc>
          <w:tcPr>
            <w:tcW w:w="2547" w:type="dxa"/>
            <w:shd w:val="clear" w:color="auto" w:fill="auto"/>
            <w:vAlign w:val="center"/>
          </w:tcPr>
          <w:p w14:paraId="474E84DE" w14:textId="1B6555D0" w:rsidR="00923C6F" w:rsidRDefault="00923C6F" w:rsidP="00923C6F">
            <w:pPr>
              <w:snapToGrid w:val="0"/>
              <w:spacing w:after="0"/>
              <w:rPr>
                <w:lang w:eastAsia="zh-CN"/>
              </w:rPr>
            </w:pPr>
          </w:p>
        </w:tc>
        <w:tc>
          <w:tcPr>
            <w:tcW w:w="8080" w:type="dxa"/>
            <w:vAlign w:val="center"/>
          </w:tcPr>
          <w:p w14:paraId="2A4C24C6" w14:textId="1999BBC5" w:rsidR="00923C6F" w:rsidRPr="00851540" w:rsidRDefault="00923C6F" w:rsidP="00923C6F">
            <w:pPr>
              <w:rPr>
                <w:lang w:val="en-US" w:eastAsia="zh-CN"/>
              </w:rPr>
            </w:pPr>
          </w:p>
        </w:tc>
      </w:tr>
      <w:tr w:rsidR="00923C6F" w14:paraId="5B4CF7C8" w14:textId="77777777" w:rsidTr="00FE13CE">
        <w:trPr>
          <w:trHeight w:val="398"/>
          <w:jc w:val="center"/>
        </w:trPr>
        <w:tc>
          <w:tcPr>
            <w:tcW w:w="2547" w:type="dxa"/>
            <w:shd w:val="clear" w:color="auto" w:fill="auto"/>
            <w:vAlign w:val="center"/>
          </w:tcPr>
          <w:p w14:paraId="0C954758" w14:textId="17C87968" w:rsidR="00923C6F" w:rsidRDefault="00923C6F" w:rsidP="00923C6F">
            <w:pPr>
              <w:snapToGrid w:val="0"/>
              <w:spacing w:after="0"/>
              <w:rPr>
                <w:lang w:eastAsia="zh-CN"/>
              </w:rPr>
            </w:pPr>
          </w:p>
        </w:tc>
        <w:tc>
          <w:tcPr>
            <w:tcW w:w="8080" w:type="dxa"/>
            <w:vAlign w:val="center"/>
          </w:tcPr>
          <w:p w14:paraId="55DEB184" w14:textId="39C538AD" w:rsidR="00923C6F" w:rsidRPr="00843CF3" w:rsidRDefault="00923C6F" w:rsidP="00923C6F">
            <w:pPr>
              <w:spacing w:before="120"/>
              <w:rPr>
                <w:rFonts w:eastAsiaTheme="minorEastAsia"/>
                <w:lang w:eastAsia="zh-CN"/>
              </w:rPr>
            </w:pPr>
          </w:p>
        </w:tc>
      </w:tr>
      <w:tr w:rsidR="00923C6F" w14:paraId="1A5315E6" w14:textId="77777777" w:rsidTr="00FE13CE">
        <w:trPr>
          <w:trHeight w:val="398"/>
          <w:jc w:val="center"/>
        </w:trPr>
        <w:tc>
          <w:tcPr>
            <w:tcW w:w="2547" w:type="dxa"/>
            <w:shd w:val="clear" w:color="auto" w:fill="auto"/>
            <w:vAlign w:val="center"/>
          </w:tcPr>
          <w:p w14:paraId="32CAA3E6" w14:textId="00E63CB0" w:rsidR="00923C6F" w:rsidRDefault="00923C6F" w:rsidP="00923C6F">
            <w:pPr>
              <w:snapToGrid w:val="0"/>
              <w:spacing w:after="0"/>
              <w:rPr>
                <w:lang w:eastAsia="zh-CN"/>
              </w:rPr>
            </w:pPr>
          </w:p>
        </w:tc>
        <w:tc>
          <w:tcPr>
            <w:tcW w:w="8080" w:type="dxa"/>
            <w:vAlign w:val="center"/>
          </w:tcPr>
          <w:p w14:paraId="22FE8C24" w14:textId="5E1C22F5" w:rsidR="00923C6F" w:rsidRPr="00267C65" w:rsidRDefault="00923C6F" w:rsidP="00923C6F">
            <w:pPr>
              <w:spacing w:beforeLines="50" w:before="120" w:afterLines="50" w:after="120"/>
            </w:pPr>
          </w:p>
        </w:tc>
      </w:tr>
      <w:tr w:rsidR="00923C6F" w14:paraId="1D8C5C9C" w14:textId="77777777" w:rsidTr="00FE13CE">
        <w:trPr>
          <w:trHeight w:val="398"/>
          <w:jc w:val="center"/>
        </w:trPr>
        <w:tc>
          <w:tcPr>
            <w:tcW w:w="2547" w:type="dxa"/>
            <w:shd w:val="clear" w:color="auto" w:fill="auto"/>
            <w:vAlign w:val="center"/>
          </w:tcPr>
          <w:p w14:paraId="007BE3B6" w14:textId="1BB2DE5E" w:rsidR="00923C6F" w:rsidRPr="00950433" w:rsidRDefault="00923C6F" w:rsidP="00923C6F">
            <w:pPr>
              <w:snapToGrid w:val="0"/>
              <w:spacing w:after="0"/>
              <w:rPr>
                <w:rFonts w:eastAsiaTheme="minorEastAsia"/>
                <w:lang w:eastAsia="zh-CN"/>
              </w:rPr>
            </w:pPr>
          </w:p>
        </w:tc>
        <w:tc>
          <w:tcPr>
            <w:tcW w:w="8080" w:type="dxa"/>
            <w:vAlign w:val="center"/>
          </w:tcPr>
          <w:p w14:paraId="2BDB77B6" w14:textId="7875F03C" w:rsidR="00923C6F" w:rsidRPr="00950433" w:rsidRDefault="00923C6F" w:rsidP="00923C6F">
            <w:pPr>
              <w:rPr>
                <w:rFonts w:eastAsiaTheme="minorEastAsia"/>
                <w:bCs/>
                <w:iCs/>
                <w:lang w:eastAsia="zh-CN"/>
              </w:rPr>
            </w:pPr>
          </w:p>
        </w:tc>
      </w:tr>
      <w:tr w:rsidR="00923C6F" w14:paraId="6CB0CD0F" w14:textId="77777777" w:rsidTr="00FE13CE">
        <w:trPr>
          <w:trHeight w:val="412"/>
          <w:jc w:val="center"/>
        </w:trPr>
        <w:tc>
          <w:tcPr>
            <w:tcW w:w="2547" w:type="dxa"/>
            <w:shd w:val="clear" w:color="auto" w:fill="auto"/>
            <w:vAlign w:val="center"/>
          </w:tcPr>
          <w:p w14:paraId="2CC98355" w14:textId="380978FE" w:rsidR="00923C6F" w:rsidRPr="00851540" w:rsidRDefault="00923C6F" w:rsidP="00923C6F">
            <w:pPr>
              <w:snapToGrid w:val="0"/>
              <w:spacing w:after="0"/>
              <w:rPr>
                <w:color w:val="000000" w:themeColor="text1"/>
                <w:lang w:eastAsia="zh-CN"/>
              </w:rPr>
            </w:pPr>
          </w:p>
        </w:tc>
        <w:tc>
          <w:tcPr>
            <w:tcW w:w="8080" w:type="dxa"/>
            <w:vAlign w:val="center"/>
          </w:tcPr>
          <w:p w14:paraId="49C02DFB" w14:textId="5F8E28D4" w:rsidR="00923C6F" w:rsidRPr="00851540" w:rsidRDefault="00923C6F" w:rsidP="00923C6F">
            <w:pPr>
              <w:jc w:val="both"/>
              <w:rPr>
                <w:color w:val="000000" w:themeColor="text1"/>
                <w:lang w:val="en-US"/>
              </w:rPr>
            </w:pPr>
          </w:p>
        </w:tc>
      </w:tr>
      <w:tr w:rsidR="00923C6F" w14:paraId="5BAE66C3" w14:textId="77777777" w:rsidTr="00FE13CE">
        <w:trPr>
          <w:trHeight w:val="398"/>
          <w:jc w:val="center"/>
        </w:trPr>
        <w:tc>
          <w:tcPr>
            <w:tcW w:w="2547" w:type="dxa"/>
            <w:shd w:val="clear" w:color="auto" w:fill="auto"/>
            <w:vAlign w:val="center"/>
          </w:tcPr>
          <w:p w14:paraId="55B7BCEC" w14:textId="5E737A22" w:rsidR="00923C6F" w:rsidRPr="005214FF" w:rsidRDefault="00923C6F" w:rsidP="00923C6F">
            <w:pPr>
              <w:snapToGrid w:val="0"/>
              <w:spacing w:after="0"/>
              <w:rPr>
                <w:lang w:eastAsia="zh-CN"/>
              </w:rPr>
            </w:pPr>
          </w:p>
        </w:tc>
        <w:tc>
          <w:tcPr>
            <w:tcW w:w="8080" w:type="dxa"/>
            <w:vAlign w:val="center"/>
          </w:tcPr>
          <w:p w14:paraId="04D788F9" w14:textId="6BC130BE" w:rsidR="00923C6F" w:rsidRPr="005214FF" w:rsidRDefault="00923C6F" w:rsidP="00923C6F">
            <w:pPr>
              <w:spacing w:before="240" w:after="240"/>
              <w:jc w:val="both"/>
              <w:rPr>
                <w:i/>
              </w:rPr>
            </w:pPr>
          </w:p>
        </w:tc>
      </w:tr>
      <w:tr w:rsidR="00923C6F" w14:paraId="2B537147" w14:textId="77777777" w:rsidTr="00FE13CE">
        <w:trPr>
          <w:trHeight w:val="398"/>
          <w:jc w:val="center"/>
        </w:trPr>
        <w:tc>
          <w:tcPr>
            <w:tcW w:w="2547" w:type="dxa"/>
            <w:shd w:val="clear" w:color="auto" w:fill="auto"/>
            <w:vAlign w:val="center"/>
          </w:tcPr>
          <w:p w14:paraId="4CA92A6B" w14:textId="09EE813A" w:rsidR="00923C6F" w:rsidRPr="00E245AE" w:rsidRDefault="00923C6F" w:rsidP="00923C6F">
            <w:pPr>
              <w:snapToGrid w:val="0"/>
              <w:spacing w:after="0"/>
              <w:rPr>
                <w:rFonts w:eastAsiaTheme="minorEastAsia"/>
                <w:lang w:eastAsia="zh-CN"/>
              </w:rPr>
            </w:pPr>
          </w:p>
        </w:tc>
        <w:tc>
          <w:tcPr>
            <w:tcW w:w="8080" w:type="dxa"/>
            <w:vAlign w:val="center"/>
          </w:tcPr>
          <w:p w14:paraId="10CD3413" w14:textId="0F214205" w:rsidR="00923C6F" w:rsidRDefault="00923C6F" w:rsidP="00923C6F">
            <w:pPr>
              <w:spacing w:before="120"/>
              <w:rPr>
                <w:lang w:eastAsia="ko-KR"/>
              </w:rPr>
            </w:pPr>
          </w:p>
        </w:tc>
      </w:tr>
      <w:tr w:rsidR="00923C6F" w14:paraId="3220F7EE" w14:textId="77777777" w:rsidTr="00FE13CE">
        <w:trPr>
          <w:trHeight w:val="398"/>
          <w:jc w:val="center"/>
        </w:trPr>
        <w:tc>
          <w:tcPr>
            <w:tcW w:w="2547" w:type="dxa"/>
            <w:shd w:val="clear" w:color="auto" w:fill="auto"/>
            <w:vAlign w:val="center"/>
          </w:tcPr>
          <w:p w14:paraId="3B2D895C" w14:textId="1DE04585" w:rsidR="00923C6F" w:rsidRDefault="00923C6F" w:rsidP="00923C6F">
            <w:pPr>
              <w:snapToGrid w:val="0"/>
              <w:spacing w:after="0"/>
              <w:rPr>
                <w:lang w:eastAsia="zh-CN"/>
              </w:rPr>
            </w:pPr>
          </w:p>
        </w:tc>
        <w:tc>
          <w:tcPr>
            <w:tcW w:w="8080" w:type="dxa"/>
            <w:vAlign w:val="center"/>
          </w:tcPr>
          <w:p w14:paraId="5CFB5CB8" w14:textId="6D77E028" w:rsidR="00923C6F" w:rsidRDefault="00923C6F" w:rsidP="00923C6F">
            <w:pPr>
              <w:overflowPunct w:val="0"/>
              <w:autoSpaceDE w:val="0"/>
              <w:autoSpaceDN w:val="0"/>
              <w:adjustRightInd w:val="0"/>
              <w:contextualSpacing/>
              <w:textAlignment w:val="baseline"/>
            </w:pPr>
          </w:p>
        </w:tc>
      </w:tr>
      <w:tr w:rsidR="00923C6F" w14:paraId="25A5D393" w14:textId="77777777" w:rsidTr="00FE13CE">
        <w:trPr>
          <w:trHeight w:val="398"/>
          <w:jc w:val="center"/>
        </w:trPr>
        <w:tc>
          <w:tcPr>
            <w:tcW w:w="2547" w:type="dxa"/>
            <w:shd w:val="clear" w:color="auto" w:fill="auto"/>
            <w:vAlign w:val="center"/>
          </w:tcPr>
          <w:p w14:paraId="35D42D51" w14:textId="3DCE8ED1" w:rsidR="00923C6F" w:rsidRPr="00851540" w:rsidRDefault="00923C6F" w:rsidP="00923C6F">
            <w:pPr>
              <w:snapToGrid w:val="0"/>
              <w:spacing w:after="0"/>
              <w:rPr>
                <w:bCs/>
                <w:lang w:eastAsia="zh-CN"/>
              </w:rPr>
            </w:pPr>
          </w:p>
        </w:tc>
        <w:tc>
          <w:tcPr>
            <w:tcW w:w="8080" w:type="dxa"/>
            <w:vAlign w:val="center"/>
          </w:tcPr>
          <w:p w14:paraId="27DB5DAF" w14:textId="2ADF578B" w:rsidR="00923C6F" w:rsidRPr="00851540" w:rsidRDefault="00923C6F" w:rsidP="00923C6F">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1"/>
        <w:rPr>
          <w:lang w:eastAsia="zh-CN"/>
        </w:rPr>
      </w:pPr>
      <w:r w:rsidRPr="001A47E6">
        <w:rPr>
          <w:lang w:eastAsia="zh-CN"/>
        </w:rPr>
        <w:t>DL Synchronization</w:t>
      </w:r>
    </w:p>
    <w:p w14:paraId="1D207BCA" w14:textId="7A1FE6A0" w:rsidR="001209D7" w:rsidRPr="001209D7" w:rsidRDefault="001209D7" w:rsidP="001209D7">
      <w:pPr>
        <w:pStyle w:val="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af7"/>
        <w:numPr>
          <w:ilvl w:val="0"/>
          <w:numId w:val="22"/>
        </w:numPr>
        <w:rPr>
          <w:i/>
          <w:szCs w:val="22"/>
        </w:rPr>
      </w:pPr>
      <w:r w:rsidRPr="001209D7">
        <w:rPr>
          <w:i/>
          <w:szCs w:val="22"/>
        </w:rPr>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2"/>
        <w:rPr>
          <w:lang w:eastAsia="zh-CN"/>
        </w:rPr>
      </w:pPr>
      <w:r w:rsidRPr="001209D7">
        <w:rPr>
          <w:lang w:eastAsia="zh-CN"/>
        </w:rPr>
        <w:t>Company views</w:t>
      </w:r>
    </w:p>
    <w:p w14:paraId="226E2B7B" w14:textId="639C9791" w:rsidR="001209D7" w:rsidRPr="00BE6641" w:rsidRDefault="00BE6641" w:rsidP="00BE6641">
      <w:pPr>
        <w:pStyle w:val="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It is proposed that </w:t>
      </w:r>
      <w:r w:rsidRPr="001F5981">
        <w:rPr>
          <w:rFonts w:eastAsiaTheme="minorEastAsia"/>
          <w:lang w:eastAsia="zh-CN"/>
        </w:rPr>
        <w:t xml:space="preserve">RAN1 should </w:t>
      </w:r>
      <w:r>
        <w:rPr>
          <w:rFonts w:eastAsiaTheme="minorEastAsia"/>
          <w:lang w:eastAsia="zh-CN"/>
        </w:rPr>
        <w:t xml:space="preserve">(i) </w:t>
      </w:r>
      <w:r w:rsidRPr="001F5981">
        <w:rPr>
          <w:rFonts w:eastAsiaTheme="minorEastAsia"/>
          <w:lang w:eastAsia="zh-CN"/>
        </w:rPr>
        <w:t xml:space="preserve">investigate DL synchronization performance </w:t>
      </w:r>
      <w:r>
        <w:rPr>
          <w:rFonts w:eastAsiaTheme="minorEastAsia"/>
          <w:lang w:eastAsia="zh-CN"/>
        </w:rPr>
        <w:t>for NB-IoT and eMTC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ncreasing the channel raster step size limits possible Ncell deployments for operators</w:t>
      </w:r>
      <w:r>
        <w:rPr>
          <w:rFonts w:eastAsiaTheme="minorEastAsia"/>
          <w:lang w:eastAsia="zh-CN"/>
        </w:rPr>
        <w:t xml:space="preserve"> – e.g. i</w:t>
      </w:r>
      <w:r w:rsidRPr="001F5981">
        <w:rPr>
          <w:rFonts w:eastAsiaTheme="minorEastAsia"/>
          <w:lang w:eastAsia="zh-CN"/>
        </w:rPr>
        <w:t>f the raster step size is doubled, the number of Ncells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Ncell.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af2"/>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Scenarios for all satellite parameters</w:t>
            </w:r>
          </w:p>
        </w:tc>
        <w:tc>
          <w:tcPr>
            <w:tcW w:w="1930" w:type="dxa"/>
          </w:tcPr>
          <w:p w14:paraId="72ED78DA"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Set-1</w:t>
            </w:r>
          </w:p>
        </w:tc>
        <w:tc>
          <w:tcPr>
            <w:tcW w:w="2030" w:type="dxa"/>
            <w:gridSpan w:val="2"/>
          </w:tcPr>
          <w:p w14:paraId="1B422EF2"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Set-2</w:t>
            </w:r>
          </w:p>
        </w:tc>
        <w:tc>
          <w:tcPr>
            <w:tcW w:w="1977" w:type="dxa"/>
            <w:gridSpan w:val="2"/>
          </w:tcPr>
          <w:p w14:paraId="550FB52E"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Set-3</w:t>
            </w:r>
          </w:p>
        </w:tc>
      </w:tr>
      <w:tr w:rsidR="001F5981" w14:paraId="7C9E4712" w14:textId="77777777" w:rsidTr="001F5981">
        <w:trPr>
          <w:jc w:val="center"/>
        </w:trPr>
        <w:tc>
          <w:tcPr>
            <w:tcW w:w="2717" w:type="dxa"/>
            <w:gridSpan w:val="2"/>
          </w:tcPr>
          <w:p w14:paraId="505D8905"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SNR (dB)</w:t>
            </w:r>
          </w:p>
        </w:tc>
        <w:tc>
          <w:tcPr>
            <w:tcW w:w="1930" w:type="dxa"/>
          </w:tcPr>
          <w:p w14:paraId="2F5E53A4"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3</w:t>
            </w:r>
          </w:p>
        </w:tc>
        <w:tc>
          <w:tcPr>
            <w:tcW w:w="2030" w:type="dxa"/>
            <w:gridSpan w:val="2"/>
          </w:tcPr>
          <w:p w14:paraId="50BB97B7"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-3.7</w:t>
            </w:r>
          </w:p>
        </w:tc>
        <w:tc>
          <w:tcPr>
            <w:tcW w:w="1977" w:type="dxa"/>
            <w:gridSpan w:val="2"/>
          </w:tcPr>
          <w:p w14:paraId="47B818DA"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-2.1</w:t>
            </w:r>
          </w:p>
        </w:tc>
      </w:tr>
      <w:tr w:rsidR="001F5981" w14:paraId="1B57D78B" w14:textId="77777777" w:rsidTr="001F5981">
        <w:trPr>
          <w:jc w:val="center"/>
        </w:trPr>
        <w:tc>
          <w:tcPr>
            <w:tcW w:w="2717" w:type="dxa"/>
            <w:gridSpan w:val="2"/>
          </w:tcPr>
          <w:p w14:paraId="5F19829C"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Detection probability</w:t>
            </w:r>
          </w:p>
        </w:tc>
        <w:tc>
          <w:tcPr>
            <w:tcW w:w="1930" w:type="dxa"/>
          </w:tcPr>
          <w:p w14:paraId="70B48B49"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100%</w:t>
            </w:r>
          </w:p>
        </w:tc>
        <w:tc>
          <w:tcPr>
            <w:tcW w:w="2030" w:type="dxa"/>
            <w:gridSpan w:val="2"/>
          </w:tcPr>
          <w:p w14:paraId="59506FF2"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100%</w:t>
            </w:r>
          </w:p>
        </w:tc>
        <w:tc>
          <w:tcPr>
            <w:tcW w:w="1977" w:type="dxa"/>
            <w:gridSpan w:val="2"/>
          </w:tcPr>
          <w:p w14:paraId="7DE37DA3"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100%</w:t>
            </w:r>
          </w:p>
        </w:tc>
      </w:tr>
      <w:tr w:rsidR="001F5981" w14:paraId="621DA465" w14:textId="77777777" w:rsidTr="001F5981">
        <w:trPr>
          <w:jc w:val="center"/>
        </w:trPr>
        <w:tc>
          <w:tcPr>
            <w:tcW w:w="2717" w:type="dxa"/>
            <w:gridSpan w:val="2"/>
          </w:tcPr>
          <w:p w14:paraId="13F4B6C2"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Synchronization Latency (50</w:t>
            </w:r>
            <w:r>
              <w:rPr>
                <w:rFonts w:eastAsia="宋体"/>
                <w:vertAlign w:val="superscript"/>
              </w:rPr>
              <w:t>th</w:t>
            </w:r>
            <w:r>
              <w:rPr>
                <w:rFonts w:eastAsia="宋体"/>
              </w:rPr>
              <w:t xml:space="preserve"> percentile)</w:t>
            </w:r>
          </w:p>
        </w:tc>
        <w:tc>
          <w:tcPr>
            <w:tcW w:w="1930" w:type="dxa"/>
          </w:tcPr>
          <w:p w14:paraId="2E13D9FD"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10ms</w:t>
            </w:r>
          </w:p>
        </w:tc>
        <w:tc>
          <w:tcPr>
            <w:tcW w:w="2030" w:type="dxa"/>
            <w:gridSpan w:val="2"/>
          </w:tcPr>
          <w:p w14:paraId="4A9E8A83"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20ms</w:t>
            </w:r>
          </w:p>
        </w:tc>
        <w:tc>
          <w:tcPr>
            <w:tcW w:w="1977" w:type="dxa"/>
            <w:gridSpan w:val="2"/>
          </w:tcPr>
          <w:p w14:paraId="3F34A7FE"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20ms</w:t>
            </w:r>
          </w:p>
        </w:tc>
      </w:tr>
      <w:tr w:rsidR="001F5981" w14:paraId="54739DC4" w14:textId="77777777" w:rsidTr="001F5981">
        <w:trPr>
          <w:jc w:val="center"/>
        </w:trPr>
        <w:tc>
          <w:tcPr>
            <w:tcW w:w="2717" w:type="dxa"/>
            <w:gridSpan w:val="2"/>
          </w:tcPr>
          <w:p w14:paraId="2638B0D4"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Synchronization Latency (90</w:t>
            </w:r>
            <w:r>
              <w:rPr>
                <w:rFonts w:eastAsia="宋体"/>
                <w:vertAlign w:val="superscript"/>
              </w:rPr>
              <w:t>th</w:t>
            </w:r>
            <w:r>
              <w:rPr>
                <w:rFonts w:eastAsia="宋体"/>
              </w:rPr>
              <w:t xml:space="preserve"> percentile)</w:t>
            </w:r>
          </w:p>
        </w:tc>
        <w:tc>
          <w:tcPr>
            <w:tcW w:w="1930" w:type="dxa"/>
          </w:tcPr>
          <w:p w14:paraId="67E46B56"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10ms</w:t>
            </w:r>
          </w:p>
        </w:tc>
        <w:tc>
          <w:tcPr>
            <w:tcW w:w="2030" w:type="dxa"/>
            <w:gridSpan w:val="2"/>
          </w:tcPr>
          <w:p w14:paraId="40F6B688"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90ms</w:t>
            </w:r>
          </w:p>
        </w:tc>
        <w:tc>
          <w:tcPr>
            <w:tcW w:w="1977" w:type="dxa"/>
            <w:gridSpan w:val="2"/>
          </w:tcPr>
          <w:p w14:paraId="53C555A6"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20ms</w:t>
            </w:r>
          </w:p>
        </w:tc>
      </w:tr>
      <w:tr w:rsidR="001F5981" w14:paraId="3072E7FC" w14:textId="77777777" w:rsidTr="001F5981">
        <w:trPr>
          <w:jc w:val="center"/>
        </w:trPr>
        <w:tc>
          <w:tcPr>
            <w:tcW w:w="2717" w:type="dxa"/>
            <w:gridSpan w:val="2"/>
          </w:tcPr>
          <w:p w14:paraId="72784796"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Synchronization Latency (95</w:t>
            </w:r>
            <w:r>
              <w:rPr>
                <w:rFonts w:eastAsia="宋体"/>
                <w:vertAlign w:val="superscript"/>
              </w:rPr>
              <w:t>th</w:t>
            </w:r>
            <w:r>
              <w:rPr>
                <w:rFonts w:eastAsia="宋体"/>
              </w:rPr>
              <w:t xml:space="preserve"> percentile)</w:t>
            </w:r>
          </w:p>
        </w:tc>
        <w:tc>
          <w:tcPr>
            <w:tcW w:w="1930" w:type="dxa"/>
          </w:tcPr>
          <w:p w14:paraId="0B5F281A"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10ms</w:t>
            </w:r>
          </w:p>
        </w:tc>
        <w:tc>
          <w:tcPr>
            <w:tcW w:w="2030" w:type="dxa"/>
            <w:gridSpan w:val="2"/>
          </w:tcPr>
          <w:p w14:paraId="5C92226B"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105ms</w:t>
            </w:r>
          </w:p>
        </w:tc>
        <w:tc>
          <w:tcPr>
            <w:tcW w:w="1977" w:type="dxa"/>
            <w:gridSpan w:val="2"/>
          </w:tcPr>
          <w:p w14:paraId="6D3F4CD1"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60ms</w:t>
            </w:r>
          </w:p>
        </w:tc>
      </w:tr>
      <w:tr w:rsidR="001F5981" w14:paraId="2FF00E99" w14:textId="77777777" w:rsidTr="001F5981">
        <w:trPr>
          <w:jc w:val="center"/>
        </w:trPr>
        <w:tc>
          <w:tcPr>
            <w:tcW w:w="2717" w:type="dxa"/>
            <w:gridSpan w:val="2"/>
          </w:tcPr>
          <w:p w14:paraId="433A8457"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Synchronization Latency (100</w:t>
            </w:r>
            <w:r>
              <w:rPr>
                <w:rFonts w:eastAsia="宋体"/>
                <w:vertAlign w:val="superscript"/>
              </w:rPr>
              <w:t>th</w:t>
            </w:r>
            <w:r>
              <w:rPr>
                <w:rFonts w:eastAsia="宋体"/>
              </w:rPr>
              <w:t xml:space="preserve"> percentile)</w:t>
            </w:r>
          </w:p>
        </w:tc>
        <w:tc>
          <w:tcPr>
            <w:tcW w:w="1930" w:type="dxa"/>
          </w:tcPr>
          <w:p w14:paraId="36F3D69F"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20ms</w:t>
            </w:r>
          </w:p>
        </w:tc>
        <w:tc>
          <w:tcPr>
            <w:tcW w:w="2030" w:type="dxa"/>
            <w:gridSpan w:val="2"/>
          </w:tcPr>
          <w:p w14:paraId="437D6382"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220ms</w:t>
            </w:r>
          </w:p>
        </w:tc>
        <w:tc>
          <w:tcPr>
            <w:tcW w:w="1977" w:type="dxa"/>
            <w:gridSpan w:val="2"/>
          </w:tcPr>
          <w:p w14:paraId="3C5F5296"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Residual frequency offset  (95</w:t>
            </w:r>
            <w:r>
              <w:rPr>
                <w:rFonts w:eastAsia="宋体"/>
                <w:vertAlign w:val="superscript"/>
              </w:rPr>
              <w:t>th</w:t>
            </w:r>
            <w:r>
              <w:rPr>
                <w:rFonts w:eastAsia="宋体"/>
              </w:rPr>
              <w:t xml:space="preserve"> percentile)</w:t>
            </w:r>
          </w:p>
        </w:tc>
        <w:tc>
          <w:tcPr>
            <w:tcW w:w="1930" w:type="dxa"/>
            <w:vAlign w:val="center"/>
          </w:tcPr>
          <w:p w14:paraId="14694193"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-150Hz~150Hz</w:t>
            </w:r>
          </w:p>
        </w:tc>
        <w:tc>
          <w:tcPr>
            <w:tcW w:w="2030" w:type="dxa"/>
            <w:gridSpan w:val="2"/>
            <w:vAlign w:val="center"/>
          </w:tcPr>
          <w:p w14:paraId="250570AE"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-235Hz~235Hz</w:t>
            </w:r>
          </w:p>
        </w:tc>
        <w:tc>
          <w:tcPr>
            <w:tcW w:w="1977" w:type="dxa"/>
            <w:gridSpan w:val="2"/>
            <w:vAlign w:val="center"/>
          </w:tcPr>
          <w:p w14:paraId="5CC0999A" w14:textId="77777777" w:rsidR="001F5981" w:rsidRDefault="001F5981" w:rsidP="00FF1B02">
            <w:pPr>
              <w:tabs>
                <w:tab w:val="left" w:pos="2609"/>
              </w:tabs>
              <w:snapToGrid w:val="0"/>
              <w:spacing w:beforeLines="50" w:before="120" w:afterLines="50" w:after="120"/>
              <w:ind w:leftChars="200" w:left="400"/>
              <w:jc w:val="center"/>
              <w:rPr>
                <w:rFonts w:eastAsia="宋体"/>
              </w:rPr>
            </w:pPr>
            <w:r>
              <w:rPr>
                <w:rFonts w:eastAsia="宋体"/>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SNR and RFO for different satellite scenarios</w:t>
            </w:r>
          </w:p>
        </w:tc>
        <w:tc>
          <w:tcPr>
            <w:tcW w:w="2375" w:type="dxa"/>
            <w:gridSpan w:val="3"/>
            <w:vAlign w:val="center"/>
          </w:tcPr>
          <w:p w14:paraId="63771841"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BLER (no repetition)</w:t>
            </w:r>
          </w:p>
        </w:tc>
        <w:tc>
          <w:tcPr>
            <w:tcW w:w="3283" w:type="dxa"/>
            <w:gridSpan w:val="2"/>
            <w:vAlign w:val="center"/>
          </w:tcPr>
          <w:p w14:paraId="6AEA4F00"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3dB, 150Hz (Set-1)</w:t>
            </w:r>
          </w:p>
        </w:tc>
        <w:tc>
          <w:tcPr>
            <w:tcW w:w="2375" w:type="dxa"/>
            <w:gridSpan w:val="3"/>
            <w:vAlign w:val="center"/>
          </w:tcPr>
          <w:p w14:paraId="53A587A6"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0.7%</w:t>
            </w:r>
          </w:p>
        </w:tc>
        <w:tc>
          <w:tcPr>
            <w:tcW w:w="3283" w:type="dxa"/>
            <w:gridSpan w:val="2"/>
            <w:vAlign w:val="center"/>
          </w:tcPr>
          <w:p w14:paraId="1051CC31"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FF1B02">
            <w:pPr>
              <w:widowControl w:val="0"/>
              <w:snapToGrid w:val="0"/>
              <w:spacing w:beforeLines="50" w:before="120" w:afterLines="50" w:after="120" w:line="260" w:lineRule="auto"/>
              <w:ind w:leftChars="200" w:left="400"/>
              <w:jc w:val="center"/>
              <w:outlineLvl w:val="0"/>
              <w:rPr>
                <w:rFonts w:eastAsia="宋体"/>
              </w:rPr>
            </w:pPr>
            <w:r>
              <w:rPr>
                <w:rFonts w:eastAsia="宋体"/>
              </w:rPr>
              <w:t>-3.7dB, 235Hz (Set-2)</w:t>
            </w:r>
          </w:p>
        </w:tc>
        <w:tc>
          <w:tcPr>
            <w:tcW w:w="2375" w:type="dxa"/>
            <w:gridSpan w:val="3"/>
            <w:vAlign w:val="center"/>
          </w:tcPr>
          <w:p w14:paraId="794F7061"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5.4%</w:t>
            </w:r>
          </w:p>
        </w:tc>
        <w:tc>
          <w:tcPr>
            <w:tcW w:w="3283" w:type="dxa"/>
            <w:gridSpan w:val="2"/>
            <w:vAlign w:val="center"/>
          </w:tcPr>
          <w:p w14:paraId="77973996"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FF1B02">
            <w:pPr>
              <w:widowControl w:val="0"/>
              <w:snapToGrid w:val="0"/>
              <w:spacing w:beforeLines="50" w:before="120" w:afterLines="50" w:after="120" w:line="260" w:lineRule="auto"/>
              <w:ind w:leftChars="200" w:left="400"/>
              <w:jc w:val="center"/>
              <w:outlineLvl w:val="0"/>
              <w:rPr>
                <w:rFonts w:eastAsia="宋体"/>
              </w:rPr>
            </w:pPr>
            <w:r>
              <w:rPr>
                <w:rFonts w:eastAsia="宋体"/>
              </w:rPr>
              <w:t>-2.1dB, 240Hz (Set-3)</w:t>
            </w:r>
          </w:p>
        </w:tc>
        <w:tc>
          <w:tcPr>
            <w:tcW w:w="2375" w:type="dxa"/>
            <w:gridSpan w:val="3"/>
            <w:vAlign w:val="center"/>
          </w:tcPr>
          <w:p w14:paraId="6A068D0C"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3.5%</w:t>
            </w:r>
          </w:p>
        </w:tc>
        <w:tc>
          <w:tcPr>
            <w:tcW w:w="3283" w:type="dxa"/>
            <w:gridSpan w:val="2"/>
            <w:vAlign w:val="center"/>
          </w:tcPr>
          <w:p w14:paraId="185DF3A8" w14:textId="77777777" w:rsidR="001F5981" w:rsidRDefault="001F5981" w:rsidP="00FF1B02">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r>
        <w:t>performanc</w:t>
      </w:r>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lastRenderedPageBreak/>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af7"/>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FF1B02">
        <w:trPr>
          <w:trHeight w:val="398"/>
          <w:jc w:val="center"/>
        </w:trPr>
        <w:tc>
          <w:tcPr>
            <w:tcW w:w="2547" w:type="dxa"/>
            <w:shd w:val="clear" w:color="auto" w:fill="FFC000"/>
            <w:vAlign w:val="center"/>
          </w:tcPr>
          <w:p w14:paraId="70041EF7" w14:textId="77777777" w:rsidR="00BE6641" w:rsidRDefault="00BE6641" w:rsidP="00FF1B02">
            <w:pPr>
              <w:snapToGrid w:val="0"/>
              <w:spacing w:after="0"/>
              <w:jc w:val="center"/>
            </w:pPr>
            <w:r>
              <w:t>Companies</w:t>
            </w:r>
          </w:p>
        </w:tc>
        <w:tc>
          <w:tcPr>
            <w:tcW w:w="8080" w:type="dxa"/>
            <w:shd w:val="clear" w:color="auto" w:fill="FFC000"/>
            <w:vAlign w:val="center"/>
          </w:tcPr>
          <w:p w14:paraId="6924E4E9" w14:textId="77777777" w:rsidR="00BE6641" w:rsidRDefault="00BE6641" w:rsidP="00FF1B02">
            <w:pPr>
              <w:snapToGrid w:val="0"/>
              <w:spacing w:after="0"/>
              <w:jc w:val="center"/>
            </w:pPr>
            <w:r>
              <w:t>Comments</w:t>
            </w:r>
          </w:p>
        </w:tc>
      </w:tr>
      <w:tr w:rsidR="00923C6F" w14:paraId="2EC65566" w14:textId="77777777" w:rsidTr="00FF1B02">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estiation on the frequency offset, the UE may not be able to detect the MIB for cell access. </w:t>
            </w:r>
          </w:p>
        </w:tc>
      </w:tr>
      <w:tr w:rsidR="00923C6F" w14:paraId="0555C528" w14:textId="77777777" w:rsidTr="00FF1B02">
        <w:trPr>
          <w:trHeight w:val="398"/>
          <w:jc w:val="center"/>
        </w:trPr>
        <w:tc>
          <w:tcPr>
            <w:tcW w:w="2547" w:type="dxa"/>
            <w:shd w:val="clear" w:color="auto" w:fill="auto"/>
            <w:vAlign w:val="center"/>
          </w:tcPr>
          <w:p w14:paraId="09C6F73C" w14:textId="77777777" w:rsidR="00923C6F" w:rsidRPr="00B27B92" w:rsidRDefault="00923C6F" w:rsidP="00923C6F">
            <w:pPr>
              <w:snapToGrid w:val="0"/>
              <w:spacing w:after="0"/>
              <w:rPr>
                <w:rFonts w:eastAsiaTheme="minorEastAsia"/>
                <w:lang w:eastAsia="zh-CN"/>
              </w:rPr>
            </w:pPr>
          </w:p>
        </w:tc>
        <w:tc>
          <w:tcPr>
            <w:tcW w:w="8080" w:type="dxa"/>
            <w:vAlign w:val="center"/>
          </w:tcPr>
          <w:p w14:paraId="31076FB8" w14:textId="77777777" w:rsidR="00923C6F" w:rsidRPr="00B27B92" w:rsidRDefault="00923C6F" w:rsidP="00923C6F">
            <w:pPr>
              <w:spacing w:before="120"/>
              <w:rPr>
                <w:rFonts w:eastAsiaTheme="minorEastAsia"/>
                <w:lang w:eastAsia="zh-CN"/>
              </w:rPr>
            </w:pPr>
          </w:p>
        </w:tc>
      </w:tr>
      <w:tr w:rsidR="00923C6F" w14:paraId="109A90D3" w14:textId="77777777" w:rsidTr="00FF1B02">
        <w:trPr>
          <w:trHeight w:val="398"/>
          <w:jc w:val="center"/>
        </w:trPr>
        <w:tc>
          <w:tcPr>
            <w:tcW w:w="2547" w:type="dxa"/>
            <w:shd w:val="clear" w:color="auto" w:fill="auto"/>
            <w:vAlign w:val="center"/>
          </w:tcPr>
          <w:p w14:paraId="467944CE" w14:textId="77777777" w:rsidR="00923C6F" w:rsidRDefault="00923C6F" w:rsidP="00923C6F">
            <w:pPr>
              <w:snapToGrid w:val="0"/>
              <w:spacing w:after="0"/>
              <w:rPr>
                <w:lang w:eastAsia="zh-CN"/>
              </w:rPr>
            </w:pPr>
          </w:p>
        </w:tc>
        <w:tc>
          <w:tcPr>
            <w:tcW w:w="8080" w:type="dxa"/>
            <w:vAlign w:val="center"/>
          </w:tcPr>
          <w:p w14:paraId="3551724C" w14:textId="77777777" w:rsidR="00923C6F" w:rsidRDefault="00923C6F" w:rsidP="00923C6F">
            <w:pPr>
              <w:spacing w:before="120"/>
            </w:pPr>
          </w:p>
        </w:tc>
      </w:tr>
      <w:tr w:rsidR="00923C6F" w14:paraId="7FC6BB9B" w14:textId="77777777" w:rsidTr="00FF1B02">
        <w:trPr>
          <w:trHeight w:val="398"/>
          <w:jc w:val="center"/>
        </w:trPr>
        <w:tc>
          <w:tcPr>
            <w:tcW w:w="2547" w:type="dxa"/>
            <w:shd w:val="clear" w:color="auto" w:fill="auto"/>
            <w:vAlign w:val="center"/>
          </w:tcPr>
          <w:p w14:paraId="14B29F82" w14:textId="77777777" w:rsidR="00923C6F" w:rsidRPr="00DF416D" w:rsidRDefault="00923C6F" w:rsidP="00923C6F">
            <w:pPr>
              <w:snapToGrid w:val="0"/>
              <w:spacing w:after="0"/>
              <w:rPr>
                <w:rFonts w:eastAsiaTheme="minorEastAsia"/>
                <w:lang w:eastAsia="zh-CN"/>
              </w:rPr>
            </w:pPr>
          </w:p>
        </w:tc>
        <w:tc>
          <w:tcPr>
            <w:tcW w:w="8080" w:type="dxa"/>
            <w:vAlign w:val="center"/>
          </w:tcPr>
          <w:p w14:paraId="239E0230" w14:textId="77777777" w:rsidR="00923C6F" w:rsidRPr="00D21363" w:rsidRDefault="00923C6F" w:rsidP="00923C6F">
            <w:pPr>
              <w:pStyle w:val="Eqn"/>
              <w:rPr>
                <w:rFonts w:eastAsiaTheme="minorEastAsia"/>
                <w:lang w:eastAsia="zh-CN"/>
              </w:rPr>
            </w:pPr>
          </w:p>
        </w:tc>
      </w:tr>
      <w:tr w:rsidR="00923C6F" w14:paraId="634203B3" w14:textId="77777777" w:rsidTr="00FF1B02">
        <w:trPr>
          <w:trHeight w:val="398"/>
          <w:jc w:val="center"/>
        </w:trPr>
        <w:tc>
          <w:tcPr>
            <w:tcW w:w="2547" w:type="dxa"/>
            <w:shd w:val="clear" w:color="auto" w:fill="auto"/>
            <w:vAlign w:val="center"/>
          </w:tcPr>
          <w:p w14:paraId="06183727" w14:textId="77777777" w:rsidR="00923C6F" w:rsidRPr="00011B91" w:rsidRDefault="00923C6F" w:rsidP="00923C6F">
            <w:pPr>
              <w:snapToGrid w:val="0"/>
              <w:spacing w:after="0"/>
              <w:rPr>
                <w:rFonts w:eastAsiaTheme="minorEastAsia"/>
                <w:lang w:eastAsia="zh-CN"/>
              </w:rPr>
            </w:pPr>
          </w:p>
        </w:tc>
        <w:tc>
          <w:tcPr>
            <w:tcW w:w="8080" w:type="dxa"/>
            <w:vAlign w:val="center"/>
          </w:tcPr>
          <w:p w14:paraId="6A0880CC" w14:textId="77777777" w:rsidR="00923C6F" w:rsidRPr="00011B91" w:rsidRDefault="00923C6F" w:rsidP="00923C6F">
            <w:pPr>
              <w:spacing w:beforeLines="50" w:before="120" w:afterLines="50" w:after="120"/>
              <w:rPr>
                <w:rFonts w:eastAsiaTheme="minorEastAsia"/>
                <w:lang w:eastAsia="zh-CN"/>
              </w:rPr>
            </w:pPr>
          </w:p>
        </w:tc>
      </w:tr>
      <w:tr w:rsidR="00923C6F" w14:paraId="3994FFC6" w14:textId="77777777" w:rsidTr="00FF1B02">
        <w:trPr>
          <w:trHeight w:val="398"/>
          <w:jc w:val="center"/>
        </w:trPr>
        <w:tc>
          <w:tcPr>
            <w:tcW w:w="2547" w:type="dxa"/>
            <w:shd w:val="clear" w:color="auto" w:fill="auto"/>
            <w:vAlign w:val="center"/>
          </w:tcPr>
          <w:p w14:paraId="7694D1F3" w14:textId="77777777" w:rsidR="00923C6F" w:rsidRDefault="00923C6F" w:rsidP="00923C6F">
            <w:pPr>
              <w:snapToGrid w:val="0"/>
              <w:spacing w:after="0"/>
              <w:rPr>
                <w:lang w:eastAsia="zh-CN"/>
              </w:rPr>
            </w:pPr>
          </w:p>
        </w:tc>
        <w:tc>
          <w:tcPr>
            <w:tcW w:w="8080" w:type="dxa"/>
            <w:vAlign w:val="center"/>
          </w:tcPr>
          <w:p w14:paraId="46475502" w14:textId="77777777" w:rsidR="00923C6F" w:rsidRPr="00851540" w:rsidRDefault="00923C6F" w:rsidP="00923C6F">
            <w:pPr>
              <w:rPr>
                <w:lang w:val="en-US" w:eastAsia="zh-CN"/>
              </w:rPr>
            </w:pPr>
          </w:p>
        </w:tc>
      </w:tr>
      <w:tr w:rsidR="00923C6F" w14:paraId="15821459" w14:textId="77777777" w:rsidTr="00FF1B02">
        <w:trPr>
          <w:trHeight w:val="398"/>
          <w:jc w:val="center"/>
        </w:trPr>
        <w:tc>
          <w:tcPr>
            <w:tcW w:w="2547" w:type="dxa"/>
            <w:shd w:val="clear" w:color="auto" w:fill="auto"/>
            <w:vAlign w:val="center"/>
          </w:tcPr>
          <w:p w14:paraId="242524CD" w14:textId="77777777" w:rsidR="00923C6F" w:rsidRDefault="00923C6F" w:rsidP="00923C6F">
            <w:pPr>
              <w:snapToGrid w:val="0"/>
              <w:spacing w:after="0"/>
              <w:rPr>
                <w:lang w:eastAsia="zh-CN"/>
              </w:rPr>
            </w:pPr>
          </w:p>
        </w:tc>
        <w:tc>
          <w:tcPr>
            <w:tcW w:w="8080" w:type="dxa"/>
            <w:vAlign w:val="center"/>
          </w:tcPr>
          <w:p w14:paraId="40018618" w14:textId="77777777" w:rsidR="00923C6F" w:rsidRPr="00843CF3" w:rsidRDefault="00923C6F" w:rsidP="00923C6F">
            <w:pPr>
              <w:spacing w:before="120"/>
              <w:rPr>
                <w:rFonts w:eastAsiaTheme="minorEastAsia"/>
                <w:lang w:eastAsia="zh-CN"/>
              </w:rPr>
            </w:pPr>
          </w:p>
        </w:tc>
      </w:tr>
      <w:tr w:rsidR="00923C6F" w14:paraId="5B6D8557" w14:textId="77777777" w:rsidTr="00FF1B02">
        <w:trPr>
          <w:trHeight w:val="398"/>
          <w:jc w:val="center"/>
        </w:trPr>
        <w:tc>
          <w:tcPr>
            <w:tcW w:w="2547" w:type="dxa"/>
            <w:shd w:val="clear" w:color="auto" w:fill="auto"/>
            <w:vAlign w:val="center"/>
          </w:tcPr>
          <w:p w14:paraId="3A5354B4" w14:textId="77777777" w:rsidR="00923C6F" w:rsidRDefault="00923C6F" w:rsidP="00923C6F">
            <w:pPr>
              <w:snapToGrid w:val="0"/>
              <w:spacing w:after="0"/>
              <w:rPr>
                <w:lang w:eastAsia="zh-CN"/>
              </w:rPr>
            </w:pPr>
          </w:p>
        </w:tc>
        <w:tc>
          <w:tcPr>
            <w:tcW w:w="8080" w:type="dxa"/>
            <w:vAlign w:val="center"/>
          </w:tcPr>
          <w:p w14:paraId="29E543FA" w14:textId="77777777" w:rsidR="00923C6F" w:rsidRPr="00267C65" w:rsidRDefault="00923C6F" w:rsidP="00923C6F">
            <w:pPr>
              <w:spacing w:beforeLines="50" w:before="120" w:afterLines="50" w:after="120"/>
            </w:pPr>
          </w:p>
        </w:tc>
      </w:tr>
      <w:tr w:rsidR="00923C6F" w14:paraId="00110D0A" w14:textId="77777777" w:rsidTr="00FF1B02">
        <w:trPr>
          <w:trHeight w:val="398"/>
          <w:jc w:val="center"/>
        </w:trPr>
        <w:tc>
          <w:tcPr>
            <w:tcW w:w="2547" w:type="dxa"/>
            <w:shd w:val="clear" w:color="auto" w:fill="auto"/>
            <w:vAlign w:val="center"/>
          </w:tcPr>
          <w:p w14:paraId="13A14B4D" w14:textId="77777777" w:rsidR="00923C6F" w:rsidRPr="00950433" w:rsidRDefault="00923C6F" w:rsidP="00923C6F">
            <w:pPr>
              <w:snapToGrid w:val="0"/>
              <w:spacing w:after="0"/>
              <w:rPr>
                <w:rFonts w:eastAsiaTheme="minorEastAsia"/>
                <w:lang w:eastAsia="zh-CN"/>
              </w:rPr>
            </w:pPr>
          </w:p>
        </w:tc>
        <w:tc>
          <w:tcPr>
            <w:tcW w:w="8080" w:type="dxa"/>
            <w:vAlign w:val="center"/>
          </w:tcPr>
          <w:p w14:paraId="2DD283A5" w14:textId="77777777" w:rsidR="00923C6F" w:rsidRPr="00950433" w:rsidRDefault="00923C6F" w:rsidP="00923C6F">
            <w:pPr>
              <w:rPr>
                <w:rFonts w:eastAsiaTheme="minorEastAsia"/>
                <w:bCs/>
                <w:iCs/>
                <w:lang w:eastAsia="zh-CN"/>
              </w:rPr>
            </w:pPr>
          </w:p>
        </w:tc>
      </w:tr>
      <w:tr w:rsidR="00923C6F" w14:paraId="456EFEA5" w14:textId="77777777" w:rsidTr="00FF1B02">
        <w:trPr>
          <w:trHeight w:val="412"/>
          <w:jc w:val="center"/>
        </w:trPr>
        <w:tc>
          <w:tcPr>
            <w:tcW w:w="2547" w:type="dxa"/>
            <w:shd w:val="clear" w:color="auto" w:fill="auto"/>
            <w:vAlign w:val="center"/>
          </w:tcPr>
          <w:p w14:paraId="292DDFAC" w14:textId="77777777" w:rsidR="00923C6F" w:rsidRPr="00851540" w:rsidRDefault="00923C6F" w:rsidP="00923C6F">
            <w:pPr>
              <w:snapToGrid w:val="0"/>
              <w:spacing w:after="0"/>
              <w:rPr>
                <w:color w:val="000000" w:themeColor="text1"/>
                <w:lang w:eastAsia="zh-CN"/>
              </w:rPr>
            </w:pPr>
          </w:p>
        </w:tc>
        <w:tc>
          <w:tcPr>
            <w:tcW w:w="8080" w:type="dxa"/>
            <w:vAlign w:val="center"/>
          </w:tcPr>
          <w:p w14:paraId="5FEA9550" w14:textId="77777777" w:rsidR="00923C6F" w:rsidRPr="00851540" w:rsidRDefault="00923C6F" w:rsidP="00923C6F">
            <w:pPr>
              <w:jc w:val="both"/>
              <w:rPr>
                <w:color w:val="000000" w:themeColor="text1"/>
                <w:lang w:val="en-US"/>
              </w:rPr>
            </w:pPr>
          </w:p>
        </w:tc>
      </w:tr>
      <w:tr w:rsidR="00923C6F" w14:paraId="333DBD5D" w14:textId="77777777" w:rsidTr="00FF1B02">
        <w:trPr>
          <w:trHeight w:val="398"/>
          <w:jc w:val="center"/>
        </w:trPr>
        <w:tc>
          <w:tcPr>
            <w:tcW w:w="2547" w:type="dxa"/>
            <w:shd w:val="clear" w:color="auto" w:fill="auto"/>
            <w:vAlign w:val="center"/>
          </w:tcPr>
          <w:p w14:paraId="4E2BDEF3" w14:textId="77777777" w:rsidR="00923C6F" w:rsidRPr="005214FF" w:rsidRDefault="00923C6F" w:rsidP="00923C6F">
            <w:pPr>
              <w:snapToGrid w:val="0"/>
              <w:spacing w:after="0"/>
              <w:rPr>
                <w:lang w:eastAsia="zh-CN"/>
              </w:rPr>
            </w:pPr>
          </w:p>
        </w:tc>
        <w:tc>
          <w:tcPr>
            <w:tcW w:w="8080" w:type="dxa"/>
            <w:vAlign w:val="center"/>
          </w:tcPr>
          <w:p w14:paraId="0414F669" w14:textId="77777777" w:rsidR="00923C6F" w:rsidRPr="005214FF" w:rsidRDefault="00923C6F" w:rsidP="00923C6F">
            <w:pPr>
              <w:spacing w:before="240" w:after="240"/>
              <w:jc w:val="both"/>
              <w:rPr>
                <w:i/>
              </w:rPr>
            </w:pPr>
          </w:p>
        </w:tc>
      </w:tr>
      <w:tr w:rsidR="00923C6F" w14:paraId="41637BB5" w14:textId="77777777" w:rsidTr="00FF1B02">
        <w:trPr>
          <w:trHeight w:val="398"/>
          <w:jc w:val="center"/>
        </w:trPr>
        <w:tc>
          <w:tcPr>
            <w:tcW w:w="2547" w:type="dxa"/>
            <w:shd w:val="clear" w:color="auto" w:fill="auto"/>
            <w:vAlign w:val="center"/>
          </w:tcPr>
          <w:p w14:paraId="62965A7F" w14:textId="77777777" w:rsidR="00923C6F" w:rsidRPr="00E245AE" w:rsidRDefault="00923C6F" w:rsidP="00923C6F">
            <w:pPr>
              <w:snapToGrid w:val="0"/>
              <w:spacing w:after="0"/>
              <w:rPr>
                <w:rFonts w:eastAsiaTheme="minorEastAsia"/>
                <w:lang w:eastAsia="zh-CN"/>
              </w:rPr>
            </w:pPr>
          </w:p>
        </w:tc>
        <w:tc>
          <w:tcPr>
            <w:tcW w:w="8080" w:type="dxa"/>
            <w:vAlign w:val="center"/>
          </w:tcPr>
          <w:p w14:paraId="3D1A9F71" w14:textId="77777777" w:rsidR="00923C6F" w:rsidRDefault="00923C6F" w:rsidP="00923C6F">
            <w:pPr>
              <w:spacing w:before="120"/>
              <w:rPr>
                <w:lang w:eastAsia="ko-KR"/>
              </w:rPr>
            </w:pPr>
          </w:p>
        </w:tc>
      </w:tr>
      <w:tr w:rsidR="00923C6F" w14:paraId="16F16B42" w14:textId="77777777" w:rsidTr="00FF1B02">
        <w:trPr>
          <w:trHeight w:val="398"/>
          <w:jc w:val="center"/>
        </w:trPr>
        <w:tc>
          <w:tcPr>
            <w:tcW w:w="2547" w:type="dxa"/>
            <w:shd w:val="clear" w:color="auto" w:fill="auto"/>
            <w:vAlign w:val="center"/>
          </w:tcPr>
          <w:p w14:paraId="208D9770" w14:textId="77777777" w:rsidR="00923C6F" w:rsidRDefault="00923C6F" w:rsidP="00923C6F">
            <w:pPr>
              <w:snapToGrid w:val="0"/>
              <w:spacing w:after="0"/>
              <w:rPr>
                <w:lang w:eastAsia="zh-CN"/>
              </w:rPr>
            </w:pPr>
          </w:p>
        </w:tc>
        <w:tc>
          <w:tcPr>
            <w:tcW w:w="8080" w:type="dxa"/>
            <w:vAlign w:val="center"/>
          </w:tcPr>
          <w:p w14:paraId="72F75E81" w14:textId="77777777" w:rsidR="00923C6F" w:rsidRDefault="00923C6F" w:rsidP="00923C6F">
            <w:pPr>
              <w:overflowPunct w:val="0"/>
              <w:autoSpaceDE w:val="0"/>
              <w:autoSpaceDN w:val="0"/>
              <w:adjustRightInd w:val="0"/>
              <w:contextualSpacing/>
              <w:textAlignment w:val="baseline"/>
            </w:pPr>
          </w:p>
        </w:tc>
      </w:tr>
      <w:tr w:rsidR="00923C6F" w14:paraId="7426D025" w14:textId="77777777" w:rsidTr="00FF1B02">
        <w:trPr>
          <w:trHeight w:val="398"/>
          <w:jc w:val="center"/>
        </w:trPr>
        <w:tc>
          <w:tcPr>
            <w:tcW w:w="2547" w:type="dxa"/>
            <w:shd w:val="clear" w:color="auto" w:fill="auto"/>
            <w:vAlign w:val="center"/>
          </w:tcPr>
          <w:p w14:paraId="46AC8823" w14:textId="77777777" w:rsidR="00923C6F" w:rsidRPr="00851540" w:rsidRDefault="00923C6F" w:rsidP="00923C6F">
            <w:pPr>
              <w:snapToGrid w:val="0"/>
              <w:spacing w:after="0"/>
              <w:rPr>
                <w:bCs/>
                <w:lang w:eastAsia="zh-CN"/>
              </w:rPr>
            </w:pPr>
          </w:p>
        </w:tc>
        <w:tc>
          <w:tcPr>
            <w:tcW w:w="8080" w:type="dxa"/>
            <w:vAlign w:val="center"/>
          </w:tcPr>
          <w:p w14:paraId="63EF734A" w14:textId="77777777" w:rsidR="00923C6F" w:rsidRPr="00851540" w:rsidRDefault="00923C6F" w:rsidP="00923C6F">
            <w:pPr>
              <w:jc w:val="both"/>
            </w:pP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f the residual Doppler shift is still large, increasing the raster size would be one fall-back solution. In the initial access, in order to help UE to acquire frequency center point and avoid mis-judgement,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26" type="#_x0000_t75" style="width:259.75pt;height:165.4pt" o:ole="">
            <v:imagedata r:id="rId46" o:title=""/>
          </v:shape>
          <o:OLEObject Type="Embed" ProgID="Visio.Drawing.11" ShapeID="_x0000_i1026" DrawAspect="Content" ObjectID="_1690720722" r:id="rId47"/>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the differential Doppler frequency can be up to +/-39.9 kHz with set-4 LEO-600. Besides, with 20 ppm oscillator error at UE, there could be extra frequency offsets as +/-40 KHz. In addition, extra frequency offset due to gNB’s oscillator error will exist. The total uncertainty on DL raster exceeds half of 100 kHz channel raster of terrestrial NB-IoT/eMTC, which would cause error in (N)Cell frequency selection.</w:t>
      </w:r>
    </w:p>
    <w:tbl>
      <w:tblPr>
        <w:tblW w:w="5000" w:type="pct"/>
        <w:tblLook w:val="04A0" w:firstRow="1" w:lastRow="0" w:firstColumn="1" w:lastColumn="0" w:noHBand="0" w:noVBand="1"/>
      </w:tblPr>
      <w:tblGrid>
        <w:gridCol w:w="2407"/>
        <w:gridCol w:w="2408"/>
        <w:gridCol w:w="2408"/>
        <w:gridCol w:w="2408"/>
      </w:tblGrid>
      <w:tr w:rsidR="00C8501E" w:rsidRPr="004404D2" w14:paraId="4517923C" w14:textId="77777777" w:rsidTr="00FF1B02">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FF1B02">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FF1B02">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FF1B02">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FF1B02">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FF1B02">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FF1B02">
            <w:pPr>
              <w:spacing w:after="0"/>
              <w:jc w:val="center"/>
              <w:rPr>
                <w:color w:val="000000"/>
                <w:lang w:eastAsia="zh-CN"/>
              </w:rPr>
            </w:pPr>
            <w:r w:rsidRPr="004404D2">
              <w:rPr>
                <w:color w:val="000000"/>
                <w:lang w:eastAsia="zh-CN"/>
              </w:rPr>
              <w:t>LEO-600</w:t>
            </w:r>
          </w:p>
        </w:tc>
      </w:tr>
      <w:tr w:rsidR="00C8501E" w:rsidRPr="004404D2" w14:paraId="33ABCD72"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FF1B02">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FF1B02">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FF1B02">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FF1B02">
            <w:pPr>
              <w:spacing w:after="0"/>
              <w:jc w:val="center"/>
              <w:rPr>
                <w:color w:val="000000"/>
                <w:lang w:eastAsia="zh-CN"/>
              </w:rPr>
            </w:pPr>
            <w:r w:rsidRPr="004404D2">
              <w:rPr>
                <w:color w:val="000000"/>
                <w:lang w:eastAsia="zh-CN"/>
              </w:rPr>
              <w:t>600 km</w:t>
            </w:r>
          </w:p>
        </w:tc>
      </w:tr>
      <w:tr w:rsidR="00C8501E" w:rsidRPr="004404D2" w14:paraId="07F43C09"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FF1B02">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FF1B02">
            <w:pPr>
              <w:spacing w:after="0"/>
              <w:jc w:val="center"/>
              <w:rPr>
                <w:color w:val="000000"/>
                <w:lang w:eastAsia="zh-CN"/>
              </w:rPr>
            </w:pPr>
            <w:r w:rsidRPr="004404D2">
              <w:rPr>
                <w:color w:val="000000"/>
                <w:lang w:eastAsia="zh-CN"/>
              </w:rPr>
              <w:t>30 degree</w:t>
            </w:r>
          </w:p>
        </w:tc>
      </w:tr>
      <w:tr w:rsidR="00C8501E" w:rsidRPr="004404D2" w14:paraId="5EDFAEB1"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FF1B02">
            <w:pPr>
              <w:spacing w:after="0"/>
              <w:jc w:val="center"/>
              <w:rPr>
                <w:b/>
                <w:bCs/>
                <w:color w:val="000000"/>
                <w:lang w:eastAsia="zh-CN"/>
              </w:rPr>
            </w:pPr>
            <w:r w:rsidRPr="004404D2">
              <w:rPr>
                <w:b/>
                <w:bCs/>
                <w:color w:val="000000"/>
                <w:lang w:eastAsia="zh-CN"/>
              </w:rPr>
              <w:t>Central beam center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FF1B02">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FF1B02">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FF1B02">
            <w:pPr>
              <w:spacing w:after="0"/>
              <w:jc w:val="center"/>
              <w:rPr>
                <w:color w:val="000000"/>
                <w:lang w:eastAsia="zh-CN"/>
              </w:rPr>
            </w:pPr>
            <w:r w:rsidRPr="004404D2">
              <w:rPr>
                <w:color w:val="000000"/>
                <w:lang w:eastAsia="zh-CN"/>
              </w:rPr>
              <w:t>90 degree</w:t>
            </w:r>
          </w:p>
        </w:tc>
      </w:tr>
      <w:tr w:rsidR="00C8501E" w:rsidRPr="004404D2" w14:paraId="5221B811"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FF1B02">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FF1B02">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FF1B02">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FF1B02">
            <w:pPr>
              <w:spacing w:after="0"/>
              <w:jc w:val="center"/>
              <w:rPr>
                <w:color w:val="000000"/>
                <w:lang w:eastAsia="zh-CN"/>
              </w:rPr>
            </w:pPr>
            <w:r>
              <w:rPr>
                <w:color w:val="000000"/>
                <w:lang w:eastAsia="zh-CN"/>
              </w:rPr>
              <w:t>1701.8Km</w:t>
            </w:r>
          </w:p>
        </w:tc>
      </w:tr>
      <w:tr w:rsidR="00C8501E" w:rsidRPr="004404D2" w14:paraId="595CDADF"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FF1B02">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To the moderator understanding, whether DL common frequency pre-compensation is applied by the network or not would still require a solution for DL synchronization due to the very large beam diameter sizes in IoT NTN. DL common Doppler precompensation and its indication by the network is under discussion in NTN NR WI. To avoid duplication of discussion,  RAN1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Companies are encouraged to to align understanding on the need for</w:t>
      </w:r>
      <w:r>
        <w:rPr>
          <w:rFonts w:eastAsiaTheme="minorEastAsia"/>
          <w:b/>
          <w:i/>
          <w:lang w:eastAsia="zh-CN"/>
        </w:rPr>
        <w:t xml:space="preserve">  </w:t>
      </w:r>
      <w:r w:rsidRPr="005330AC">
        <w:rPr>
          <w:rFonts w:eastAsiaTheme="minorEastAsia"/>
          <w:b/>
          <w:i/>
          <w:lang w:eastAsia="zh-CN"/>
        </w:rPr>
        <w:t>DL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FF1B02">
        <w:trPr>
          <w:trHeight w:val="398"/>
          <w:jc w:val="center"/>
        </w:trPr>
        <w:tc>
          <w:tcPr>
            <w:tcW w:w="2547" w:type="dxa"/>
            <w:shd w:val="clear" w:color="auto" w:fill="FFC000"/>
            <w:vAlign w:val="center"/>
          </w:tcPr>
          <w:p w14:paraId="24B34BCA" w14:textId="77777777" w:rsidR="00C411DE" w:rsidRDefault="00C411DE" w:rsidP="00FF1B02">
            <w:pPr>
              <w:snapToGrid w:val="0"/>
              <w:spacing w:after="0"/>
              <w:jc w:val="center"/>
            </w:pPr>
            <w:r>
              <w:lastRenderedPageBreak/>
              <w:t>Companies</w:t>
            </w:r>
          </w:p>
        </w:tc>
        <w:tc>
          <w:tcPr>
            <w:tcW w:w="8080" w:type="dxa"/>
            <w:shd w:val="clear" w:color="auto" w:fill="FFC000"/>
            <w:vAlign w:val="center"/>
          </w:tcPr>
          <w:p w14:paraId="0D6F41E7" w14:textId="77777777" w:rsidR="00C411DE" w:rsidRDefault="00C411DE" w:rsidP="00FF1B02">
            <w:pPr>
              <w:snapToGrid w:val="0"/>
              <w:spacing w:after="0"/>
              <w:jc w:val="center"/>
            </w:pPr>
            <w:r>
              <w:t>Comments</w:t>
            </w:r>
          </w:p>
        </w:tc>
      </w:tr>
      <w:tr w:rsidR="00923C6F" w14:paraId="594B3723" w14:textId="77777777" w:rsidTr="00FF1B02">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According to our intiail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No need. In NR-NTN, companies may try to optimize the performance for continuous transmission including fast beam switching. However, in IoT case, the needs for beam switching is still pending and corresponding justification is no longer valid.</w:t>
            </w:r>
          </w:p>
        </w:tc>
      </w:tr>
      <w:tr w:rsidR="00923C6F" w14:paraId="33BD5115" w14:textId="77777777" w:rsidTr="00FF1B02">
        <w:trPr>
          <w:trHeight w:val="398"/>
          <w:jc w:val="center"/>
        </w:trPr>
        <w:tc>
          <w:tcPr>
            <w:tcW w:w="2547" w:type="dxa"/>
            <w:shd w:val="clear" w:color="auto" w:fill="auto"/>
            <w:vAlign w:val="center"/>
          </w:tcPr>
          <w:p w14:paraId="358F284F" w14:textId="77777777" w:rsidR="00923C6F" w:rsidRPr="00B27B92" w:rsidRDefault="00923C6F" w:rsidP="00923C6F">
            <w:pPr>
              <w:snapToGrid w:val="0"/>
              <w:spacing w:after="0"/>
              <w:rPr>
                <w:rFonts w:eastAsiaTheme="minorEastAsia"/>
                <w:lang w:eastAsia="zh-CN"/>
              </w:rPr>
            </w:pPr>
          </w:p>
        </w:tc>
        <w:tc>
          <w:tcPr>
            <w:tcW w:w="8080" w:type="dxa"/>
            <w:vAlign w:val="center"/>
          </w:tcPr>
          <w:p w14:paraId="500A3C6F" w14:textId="77777777" w:rsidR="00923C6F" w:rsidRPr="00B27B92" w:rsidRDefault="00923C6F" w:rsidP="00923C6F">
            <w:pPr>
              <w:spacing w:before="120"/>
              <w:rPr>
                <w:rFonts w:eastAsiaTheme="minorEastAsia"/>
                <w:lang w:eastAsia="zh-CN"/>
              </w:rPr>
            </w:pPr>
          </w:p>
        </w:tc>
      </w:tr>
      <w:tr w:rsidR="00923C6F" w14:paraId="3457BC8D" w14:textId="77777777" w:rsidTr="00FF1B02">
        <w:trPr>
          <w:trHeight w:val="398"/>
          <w:jc w:val="center"/>
        </w:trPr>
        <w:tc>
          <w:tcPr>
            <w:tcW w:w="2547" w:type="dxa"/>
            <w:shd w:val="clear" w:color="auto" w:fill="auto"/>
            <w:vAlign w:val="center"/>
          </w:tcPr>
          <w:p w14:paraId="00DC558B" w14:textId="77777777" w:rsidR="00923C6F" w:rsidRDefault="00923C6F" w:rsidP="00923C6F">
            <w:pPr>
              <w:snapToGrid w:val="0"/>
              <w:spacing w:after="0"/>
              <w:rPr>
                <w:lang w:eastAsia="zh-CN"/>
              </w:rPr>
            </w:pPr>
          </w:p>
        </w:tc>
        <w:tc>
          <w:tcPr>
            <w:tcW w:w="8080" w:type="dxa"/>
            <w:vAlign w:val="center"/>
          </w:tcPr>
          <w:p w14:paraId="1FCA70D7" w14:textId="77777777" w:rsidR="00923C6F" w:rsidRDefault="00923C6F" w:rsidP="00923C6F">
            <w:pPr>
              <w:spacing w:before="120"/>
            </w:pPr>
          </w:p>
        </w:tc>
      </w:tr>
      <w:tr w:rsidR="00923C6F" w14:paraId="4FA104F2" w14:textId="77777777" w:rsidTr="00FF1B02">
        <w:trPr>
          <w:trHeight w:val="398"/>
          <w:jc w:val="center"/>
        </w:trPr>
        <w:tc>
          <w:tcPr>
            <w:tcW w:w="2547" w:type="dxa"/>
            <w:shd w:val="clear" w:color="auto" w:fill="auto"/>
            <w:vAlign w:val="center"/>
          </w:tcPr>
          <w:p w14:paraId="24E94767" w14:textId="77777777" w:rsidR="00923C6F" w:rsidRPr="00DF416D" w:rsidRDefault="00923C6F" w:rsidP="00923C6F">
            <w:pPr>
              <w:snapToGrid w:val="0"/>
              <w:spacing w:after="0"/>
              <w:rPr>
                <w:rFonts w:eastAsiaTheme="minorEastAsia"/>
                <w:lang w:eastAsia="zh-CN"/>
              </w:rPr>
            </w:pPr>
          </w:p>
        </w:tc>
        <w:tc>
          <w:tcPr>
            <w:tcW w:w="8080" w:type="dxa"/>
            <w:vAlign w:val="center"/>
          </w:tcPr>
          <w:p w14:paraId="2464F1E8" w14:textId="77777777" w:rsidR="00923C6F" w:rsidRPr="00D21363" w:rsidRDefault="00923C6F" w:rsidP="00923C6F">
            <w:pPr>
              <w:pStyle w:val="Eqn"/>
              <w:rPr>
                <w:rFonts w:eastAsiaTheme="minorEastAsia"/>
                <w:lang w:eastAsia="zh-CN"/>
              </w:rPr>
            </w:pPr>
          </w:p>
        </w:tc>
      </w:tr>
      <w:tr w:rsidR="00923C6F" w14:paraId="7C301BD4" w14:textId="77777777" w:rsidTr="00FF1B02">
        <w:trPr>
          <w:trHeight w:val="398"/>
          <w:jc w:val="center"/>
        </w:trPr>
        <w:tc>
          <w:tcPr>
            <w:tcW w:w="2547" w:type="dxa"/>
            <w:shd w:val="clear" w:color="auto" w:fill="auto"/>
            <w:vAlign w:val="center"/>
          </w:tcPr>
          <w:p w14:paraId="6F4787D3" w14:textId="77777777" w:rsidR="00923C6F" w:rsidRPr="00011B91" w:rsidRDefault="00923C6F" w:rsidP="00923C6F">
            <w:pPr>
              <w:snapToGrid w:val="0"/>
              <w:spacing w:after="0"/>
              <w:rPr>
                <w:rFonts w:eastAsiaTheme="minorEastAsia"/>
                <w:lang w:eastAsia="zh-CN"/>
              </w:rPr>
            </w:pPr>
          </w:p>
        </w:tc>
        <w:tc>
          <w:tcPr>
            <w:tcW w:w="8080" w:type="dxa"/>
            <w:vAlign w:val="center"/>
          </w:tcPr>
          <w:p w14:paraId="26328BF6" w14:textId="77777777" w:rsidR="00923C6F" w:rsidRPr="00011B91" w:rsidRDefault="00923C6F" w:rsidP="00923C6F">
            <w:pPr>
              <w:spacing w:beforeLines="50" w:before="120" w:afterLines="50" w:after="120"/>
              <w:rPr>
                <w:rFonts w:eastAsiaTheme="minorEastAsia"/>
                <w:lang w:eastAsia="zh-CN"/>
              </w:rPr>
            </w:pPr>
          </w:p>
        </w:tc>
      </w:tr>
      <w:tr w:rsidR="00923C6F" w14:paraId="0E3E2B02" w14:textId="77777777" w:rsidTr="00FF1B02">
        <w:trPr>
          <w:trHeight w:val="398"/>
          <w:jc w:val="center"/>
        </w:trPr>
        <w:tc>
          <w:tcPr>
            <w:tcW w:w="2547" w:type="dxa"/>
            <w:shd w:val="clear" w:color="auto" w:fill="auto"/>
            <w:vAlign w:val="center"/>
          </w:tcPr>
          <w:p w14:paraId="5CA88E72" w14:textId="77777777" w:rsidR="00923C6F" w:rsidRDefault="00923C6F" w:rsidP="00923C6F">
            <w:pPr>
              <w:snapToGrid w:val="0"/>
              <w:spacing w:after="0"/>
              <w:rPr>
                <w:lang w:eastAsia="zh-CN"/>
              </w:rPr>
            </w:pPr>
          </w:p>
        </w:tc>
        <w:tc>
          <w:tcPr>
            <w:tcW w:w="8080" w:type="dxa"/>
            <w:vAlign w:val="center"/>
          </w:tcPr>
          <w:p w14:paraId="496DA420" w14:textId="77777777" w:rsidR="00923C6F" w:rsidRPr="00851540" w:rsidRDefault="00923C6F" w:rsidP="00923C6F">
            <w:pPr>
              <w:rPr>
                <w:lang w:val="en-US" w:eastAsia="zh-CN"/>
              </w:rPr>
            </w:pPr>
          </w:p>
        </w:tc>
      </w:tr>
      <w:tr w:rsidR="00923C6F" w14:paraId="2ED5DBCB" w14:textId="77777777" w:rsidTr="00FF1B02">
        <w:trPr>
          <w:trHeight w:val="398"/>
          <w:jc w:val="center"/>
        </w:trPr>
        <w:tc>
          <w:tcPr>
            <w:tcW w:w="2547" w:type="dxa"/>
            <w:shd w:val="clear" w:color="auto" w:fill="auto"/>
            <w:vAlign w:val="center"/>
          </w:tcPr>
          <w:p w14:paraId="020494DE" w14:textId="77777777" w:rsidR="00923C6F" w:rsidRDefault="00923C6F" w:rsidP="00923C6F">
            <w:pPr>
              <w:snapToGrid w:val="0"/>
              <w:spacing w:after="0"/>
              <w:rPr>
                <w:lang w:eastAsia="zh-CN"/>
              </w:rPr>
            </w:pPr>
          </w:p>
        </w:tc>
        <w:tc>
          <w:tcPr>
            <w:tcW w:w="8080" w:type="dxa"/>
            <w:vAlign w:val="center"/>
          </w:tcPr>
          <w:p w14:paraId="04CFB16A" w14:textId="77777777" w:rsidR="00923C6F" w:rsidRPr="00843CF3" w:rsidRDefault="00923C6F" w:rsidP="00923C6F">
            <w:pPr>
              <w:spacing w:before="120"/>
              <w:rPr>
                <w:rFonts w:eastAsiaTheme="minorEastAsia"/>
                <w:lang w:eastAsia="zh-CN"/>
              </w:rPr>
            </w:pPr>
          </w:p>
        </w:tc>
      </w:tr>
      <w:tr w:rsidR="00923C6F" w14:paraId="336E0247" w14:textId="77777777" w:rsidTr="00FF1B02">
        <w:trPr>
          <w:trHeight w:val="398"/>
          <w:jc w:val="center"/>
        </w:trPr>
        <w:tc>
          <w:tcPr>
            <w:tcW w:w="2547" w:type="dxa"/>
            <w:shd w:val="clear" w:color="auto" w:fill="auto"/>
            <w:vAlign w:val="center"/>
          </w:tcPr>
          <w:p w14:paraId="5D5DD2A0" w14:textId="77777777" w:rsidR="00923C6F" w:rsidRDefault="00923C6F" w:rsidP="00923C6F">
            <w:pPr>
              <w:snapToGrid w:val="0"/>
              <w:spacing w:after="0"/>
              <w:rPr>
                <w:lang w:eastAsia="zh-CN"/>
              </w:rPr>
            </w:pPr>
          </w:p>
        </w:tc>
        <w:tc>
          <w:tcPr>
            <w:tcW w:w="8080" w:type="dxa"/>
            <w:vAlign w:val="center"/>
          </w:tcPr>
          <w:p w14:paraId="7366378D" w14:textId="77777777" w:rsidR="00923C6F" w:rsidRPr="00267C65" w:rsidRDefault="00923C6F" w:rsidP="00923C6F">
            <w:pPr>
              <w:spacing w:beforeLines="50" w:before="120" w:afterLines="50" w:after="120"/>
            </w:pPr>
          </w:p>
        </w:tc>
      </w:tr>
      <w:tr w:rsidR="00923C6F" w14:paraId="44E36EBF" w14:textId="77777777" w:rsidTr="00FF1B02">
        <w:trPr>
          <w:trHeight w:val="398"/>
          <w:jc w:val="center"/>
        </w:trPr>
        <w:tc>
          <w:tcPr>
            <w:tcW w:w="2547" w:type="dxa"/>
            <w:shd w:val="clear" w:color="auto" w:fill="auto"/>
            <w:vAlign w:val="center"/>
          </w:tcPr>
          <w:p w14:paraId="1E5A208E" w14:textId="77777777" w:rsidR="00923C6F" w:rsidRPr="00950433" w:rsidRDefault="00923C6F" w:rsidP="00923C6F">
            <w:pPr>
              <w:snapToGrid w:val="0"/>
              <w:spacing w:after="0"/>
              <w:rPr>
                <w:rFonts w:eastAsiaTheme="minorEastAsia"/>
                <w:lang w:eastAsia="zh-CN"/>
              </w:rPr>
            </w:pPr>
          </w:p>
        </w:tc>
        <w:tc>
          <w:tcPr>
            <w:tcW w:w="8080" w:type="dxa"/>
            <w:vAlign w:val="center"/>
          </w:tcPr>
          <w:p w14:paraId="029FBB5C" w14:textId="77777777" w:rsidR="00923C6F" w:rsidRPr="00950433" w:rsidRDefault="00923C6F" w:rsidP="00923C6F">
            <w:pPr>
              <w:rPr>
                <w:rFonts w:eastAsiaTheme="minorEastAsia"/>
                <w:bCs/>
                <w:iCs/>
                <w:lang w:eastAsia="zh-CN"/>
              </w:rPr>
            </w:pPr>
          </w:p>
        </w:tc>
      </w:tr>
      <w:tr w:rsidR="00923C6F" w14:paraId="12426719" w14:textId="77777777" w:rsidTr="00FF1B02">
        <w:trPr>
          <w:trHeight w:val="412"/>
          <w:jc w:val="center"/>
        </w:trPr>
        <w:tc>
          <w:tcPr>
            <w:tcW w:w="2547" w:type="dxa"/>
            <w:shd w:val="clear" w:color="auto" w:fill="auto"/>
            <w:vAlign w:val="center"/>
          </w:tcPr>
          <w:p w14:paraId="641C6350" w14:textId="77777777" w:rsidR="00923C6F" w:rsidRPr="00851540" w:rsidRDefault="00923C6F" w:rsidP="00923C6F">
            <w:pPr>
              <w:snapToGrid w:val="0"/>
              <w:spacing w:after="0"/>
              <w:rPr>
                <w:color w:val="000000" w:themeColor="text1"/>
                <w:lang w:eastAsia="zh-CN"/>
              </w:rPr>
            </w:pPr>
          </w:p>
        </w:tc>
        <w:tc>
          <w:tcPr>
            <w:tcW w:w="8080" w:type="dxa"/>
            <w:vAlign w:val="center"/>
          </w:tcPr>
          <w:p w14:paraId="301AE14F" w14:textId="77777777" w:rsidR="00923C6F" w:rsidRPr="00851540" w:rsidRDefault="00923C6F" w:rsidP="00923C6F">
            <w:pPr>
              <w:jc w:val="both"/>
              <w:rPr>
                <w:color w:val="000000" w:themeColor="text1"/>
                <w:lang w:val="en-US"/>
              </w:rPr>
            </w:pPr>
          </w:p>
        </w:tc>
      </w:tr>
      <w:tr w:rsidR="00923C6F" w14:paraId="3C283DDC" w14:textId="77777777" w:rsidTr="00FF1B02">
        <w:trPr>
          <w:trHeight w:val="398"/>
          <w:jc w:val="center"/>
        </w:trPr>
        <w:tc>
          <w:tcPr>
            <w:tcW w:w="2547" w:type="dxa"/>
            <w:shd w:val="clear" w:color="auto" w:fill="auto"/>
            <w:vAlign w:val="center"/>
          </w:tcPr>
          <w:p w14:paraId="1879E3EE" w14:textId="77777777" w:rsidR="00923C6F" w:rsidRPr="005214FF" w:rsidRDefault="00923C6F" w:rsidP="00923C6F">
            <w:pPr>
              <w:snapToGrid w:val="0"/>
              <w:spacing w:after="0"/>
              <w:rPr>
                <w:lang w:eastAsia="zh-CN"/>
              </w:rPr>
            </w:pPr>
          </w:p>
        </w:tc>
        <w:tc>
          <w:tcPr>
            <w:tcW w:w="8080" w:type="dxa"/>
            <w:vAlign w:val="center"/>
          </w:tcPr>
          <w:p w14:paraId="1729DDA2" w14:textId="77777777" w:rsidR="00923C6F" w:rsidRPr="005214FF" w:rsidRDefault="00923C6F" w:rsidP="00923C6F">
            <w:pPr>
              <w:spacing w:before="240" w:after="240"/>
              <w:jc w:val="both"/>
              <w:rPr>
                <w:i/>
              </w:rPr>
            </w:pPr>
          </w:p>
        </w:tc>
      </w:tr>
      <w:tr w:rsidR="00923C6F" w14:paraId="75094D70" w14:textId="77777777" w:rsidTr="00FF1B02">
        <w:trPr>
          <w:trHeight w:val="398"/>
          <w:jc w:val="center"/>
        </w:trPr>
        <w:tc>
          <w:tcPr>
            <w:tcW w:w="2547" w:type="dxa"/>
            <w:shd w:val="clear" w:color="auto" w:fill="auto"/>
            <w:vAlign w:val="center"/>
          </w:tcPr>
          <w:p w14:paraId="6ED9E8A0" w14:textId="77777777" w:rsidR="00923C6F" w:rsidRPr="00E245AE" w:rsidRDefault="00923C6F" w:rsidP="00923C6F">
            <w:pPr>
              <w:snapToGrid w:val="0"/>
              <w:spacing w:after="0"/>
              <w:rPr>
                <w:rFonts w:eastAsiaTheme="minorEastAsia"/>
                <w:lang w:eastAsia="zh-CN"/>
              </w:rPr>
            </w:pPr>
          </w:p>
        </w:tc>
        <w:tc>
          <w:tcPr>
            <w:tcW w:w="8080" w:type="dxa"/>
            <w:vAlign w:val="center"/>
          </w:tcPr>
          <w:p w14:paraId="38BE3BCF" w14:textId="77777777" w:rsidR="00923C6F" w:rsidRDefault="00923C6F" w:rsidP="00923C6F">
            <w:pPr>
              <w:spacing w:before="120"/>
              <w:rPr>
                <w:lang w:eastAsia="ko-KR"/>
              </w:rPr>
            </w:pPr>
          </w:p>
        </w:tc>
      </w:tr>
      <w:tr w:rsidR="00923C6F" w14:paraId="1434CFEB" w14:textId="77777777" w:rsidTr="00FF1B02">
        <w:trPr>
          <w:trHeight w:val="398"/>
          <w:jc w:val="center"/>
        </w:trPr>
        <w:tc>
          <w:tcPr>
            <w:tcW w:w="2547" w:type="dxa"/>
            <w:shd w:val="clear" w:color="auto" w:fill="auto"/>
            <w:vAlign w:val="center"/>
          </w:tcPr>
          <w:p w14:paraId="00ECA858" w14:textId="77777777" w:rsidR="00923C6F" w:rsidRDefault="00923C6F" w:rsidP="00923C6F">
            <w:pPr>
              <w:snapToGrid w:val="0"/>
              <w:spacing w:after="0"/>
              <w:rPr>
                <w:lang w:eastAsia="zh-CN"/>
              </w:rPr>
            </w:pPr>
          </w:p>
        </w:tc>
        <w:tc>
          <w:tcPr>
            <w:tcW w:w="8080" w:type="dxa"/>
            <w:vAlign w:val="center"/>
          </w:tcPr>
          <w:p w14:paraId="1202E5C1" w14:textId="77777777" w:rsidR="00923C6F" w:rsidRDefault="00923C6F" w:rsidP="00923C6F">
            <w:pPr>
              <w:overflowPunct w:val="0"/>
              <w:autoSpaceDE w:val="0"/>
              <w:autoSpaceDN w:val="0"/>
              <w:adjustRightInd w:val="0"/>
              <w:contextualSpacing/>
              <w:textAlignment w:val="baseline"/>
            </w:pPr>
          </w:p>
        </w:tc>
      </w:tr>
      <w:tr w:rsidR="00923C6F" w14:paraId="0029F2E8" w14:textId="77777777" w:rsidTr="00FF1B02">
        <w:trPr>
          <w:trHeight w:val="398"/>
          <w:jc w:val="center"/>
        </w:trPr>
        <w:tc>
          <w:tcPr>
            <w:tcW w:w="2547" w:type="dxa"/>
            <w:shd w:val="clear" w:color="auto" w:fill="auto"/>
            <w:vAlign w:val="center"/>
          </w:tcPr>
          <w:p w14:paraId="49192F31" w14:textId="77777777" w:rsidR="00923C6F" w:rsidRPr="00851540" w:rsidRDefault="00923C6F" w:rsidP="00923C6F">
            <w:pPr>
              <w:snapToGrid w:val="0"/>
              <w:spacing w:after="0"/>
              <w:rPr>
                <w:bCs/>
                <w:lang w:eastAsia="zh-CN"/>
              </w:rPr>
            </w:pPr>
          </w:p>
        </w:tc>
        <w:tc>
          <w:tcPr>
            <w:tcW w:w="8080" w:type="dxa"/>
            <w:vAlign w:val="center"/>
          </w:tcPr>
          <w:p w14:paraId="66345190" w14:textId="77777777" w:rsidR="00923C6F" w:rsidRPr="00851540" w:rsidRDefault="00923C6F" w:rsidP="00923C6F">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NR_NTN_solutions WI  agreements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lastRenderedPageBreak/>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NR_NTN_Solutions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2"/>
        <w:rPr>
          <w:lang w:eastAsia="zh-CN"/>
        </w:rPr>
      </w:pPr>
      <w:r>
        <w:rPr>
          <w:lang w:eastAsia="zh-CN"/>
        </w:rPr>
        <w:t>Company views</w:t>
      </w:r>
    </w:p>
    <w:p w14:paraId="23EB9A0C" w14:textId="1E079745" w:rsidR="004A245C" w:rsidRDefault="004A245C" w:rsidP="00EE1D9B">
      <w:r>
        <w:t xml:space="preserve">Spreadtrum, Qualcomm, MediaTek, FGI, CMCC, Intel, Xiaomi, Lenovo, InterDigital  made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5A547600" w14:textId="4FCF5574" w:rsidR="00C14C53" w:rsidRDefault="00C14C53" w:rsidP="00EE1D9B">
      <w:r>
        <w:t>The following greement was made in frst GTW Session</w:t>
      </w:r>
    </w:p>
    <w:p w14:paraId="28A1E319" w14:textId="77777777" w:rsidR="00C14C53" w:rsidRDefault="00C14C53" w:rsidP="00EE1D9B"/>
    <w:p w14:paraId="12F1CFF3" w14:textId="77777777" w:rsidR="00C14C53" w:rsidRDefault="00C14C53" w:rsidP="00C14C53">
      <w:pPr>
        <w:rPr>
          <w:lang w:eastAsia="x-none"/>
        </w:rPr>
      </w:pPr>
      <w:r w:rsidRPr="00E06236">
        <w:rPr>
          <w:highlight w:val="green"/>
          <w:lang w:eastAsia="x-none"/>
        </w:rPr>
        <w:t>Agreement:</w:t>
      </w:r>
    </w:p>
    <w:p w14:paraId="61C34A4F" w14:textId="77777777" w:rsidR="00C14C53" w:rsidRPr="0045763F" w:rsidRDefault="00C14C53" w:rsidP="00C14C53">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1C0698E9" w14:textId="77777777" w:rsidR="00C14C53" w:rsidRPr="0045763F" w:rsidRDefault="00C14C53" w:rsidP="00C14C53">
      <w:pPr>
        <w:pStyle w:val="af7"/>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4424DED0" w14:textId="77777777" w:rsidR="00C14C53" w:rsidRPr="0045763F" w:rsidRDefault="00C14C53" w:rsidP="00C14C53">
      <w:pPr>
        <w:pStyle w:val="af7"/>
        <w:numPr>
          <w:ilvl w:val="0"/>
          <w:numId w:val="31"/>
        </w:numPr>
        <w:rPr>
          <w:bCs/>
          <w:iCs/>
        </w:rPr>
      </w:pPr>
      <w:r w:rsidRPr="0045763F">
        <w:rPr>
          <w:bCs/>
          <w:iCs/>
        </w:rPr>
        <w:t>The orbital propagator model to be used at UE side can be left to implementation</w:t>
      </w:r>
    </w:p>
    <w:p w14:paraId="5584A5EE" w14:textId="77777777" w:rsidR="00C14C53" w:rsidRPr="0045763F" w:rsidRDefault="00C14C53" w:rsidP="00C14C53">
      <w:pPr>
        <w:pStyle w:val="af7"/>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5CDE8987" w14:textId="77777777" w:rsidR="00C14C53" w:rsidRPr="0045763F" w:rsidRDefault="00C14C53" w:rsidP="00C14C53">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604EF9BA" w14:textId="5034306F" w:rsidR="00C14C53" w:rsidRPr="00C14C53" w:rsidRDefault="006C1627" w:rsidP="00C14C53">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50CF2DCF" w14:textId="77777777" w:rsidR="00C14C53" w:rsidRPr="0045763F" w:rsidRDefault="00C14C53" w:rsidP="00C14C53">
      <w:pPr>
        <w:ind w:left="568"/>
        <w:rPr>
          <w:bCs/>
          <w:iCs/>
          <w:color w:val="000000"/>
          <w:sz w:val="18"/>
          <w:lang w:val="fr-FR"/>
        </w:rPr>
      </w:pPr>
      <w:r w:rsidRPr="0045763F">
        <w:rPr>
          <w:bCs/>
          <w:iCs/>
          <w:color w:val="000000"/>
          <w:szCs w:val="22"/>
        </w:rPr>
        <w:t>Where:</w:t>
      </w:r>
    </w:p>
    <w:p w14:paraId="371D44DA" w14:textId="752865C0" w:rsidR="00C14C53" w:rsidRPr="0045763F" w:rsidRDefault="006C1627" w:rsidP="00C14C53">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C14C53" w:rsidRPr="0045763F">
        <w:rPr>
          <w:rStyle w:val="apple-converted-space"/>
          <w:rFonts w:eastAsia="Times New Roman"/>
          <w:bCs/>
          <w:iCs/>
          <w:color w:val="000000"/>
          <w:sz w:val="18"/>
          <w:lang w:val="en-US"/>
        </w:rPr>
        <w:t> </w:t>
      </w:r>
      <w:r w:rsidR="00C14C53" w:rsidRPr="0045763F">
        <w:rPr>
          <w:rFonts w:eastAsia="宋体"/>
          <w:bCs/>
          <w:iCs/>
          <w:color w:val="000000"/>
          <w:sz w:val="18"/>
          <w:lang w:val="en-US"/>
        </w:rPr>
        <w:t> </w:t>
      </w:r>
      <w:r w:rsidR="00C14C53" w:rsidRPr="0045763F">
        <w:rPr>
          <w:rFonts w:eastAsia="Times New Roman"/>
          <w:bCs/>
          <w:iCs/>
          <w:color w:val="000000"/>
          <w:szCs w:val="22"/>
          <w:lang w:val="en-US"/>
        </w:rPr>
        <w:t>is defined as 0 for PRACH and updated based on TA Command field in msg2/msgB and MAC CE TA command.</w:t>
      </w:r>
      <w:r w:rsidR="00C14C53" w:rsidRPr="0045763F">
        <w:rPr>
          <w:rFonts w:eastAsia="Times New Roman"/>
          <w:bCs/>
          <w:iCs/>
          <w:color w:val="000000"/>
          <w:sz w:val="18"/>
          <w:lang w:val="en-US"/>
        </w:rPr>
        <w:t xml:space="preserve"> </w:t>
      </w:r>
    </w:p>
    <w:p w14:paraId="78E73330"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8A3AA07" w14:textId="18284CCE" w:rsidR="00C14C53" w:rsidRPr="0045763F" w:rsidRDefault="006C1627"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C14C53" w:rsidRPr="0045763F">
        <w:rPr>
          <w:rFonts w:eastAsia="Times New Roman"/>
          <w:bCs/>
          <w:iCs/>
          <w:szCs w:val="22"/>
          <w:lang w:val="en-US"/>
        </w:rPr>
        <w:t>  is UE self-estimated TA to pre-compensate for the service link delay.</w:t>
      </w:r>
    </w:p>
    <w:p w14:paraId="19BEB679" w14:textId="1D19D4F4" w:rsidR="00C14C53" w:rsidRPr="0045763F" w:rsidRDefault="006C1627"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is network-controlled common TA, and may</w:t>
      </w:r>
      <w:r w:rsidR="00C14C53" w:rsidRPr="0045763F">
        <w:rPr>
          <w:rStyle w:val="apple-converted-space"/>
          <w:rFonts w:eastAsia="Times New Roman"/>
          <w:bCs/>
          <w:iCs/>
          <w:szCs w:val="22"/>
          <w:lang w:val="en-US"/>
        </w:rPr>
        <w:t> </w:t>
      </w:r>
      <w:r w:rsidR="00C14C53" w:rsidRPr="0045763F">
        <w:rPr>
          <w:rFonts w:eastAsia="Times New Roman"/>
          <w:bCs/>
          <w:iCs/>
          <w:szCs w:val="22"/>
          <w:lang w:val="en-US"/>
        </w:rPr>
        <w:t>include any timing offset considered necessary by the network.</w:t>
      </w:r>
    </w:p>
    <w:p w14:paraId="446AF0F6" w14:textId="1C85E8B1" w:rsidR="00C14C53" w:rsidRPr="0045763F" w:rsidRDefault="006C1627"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with value of 0 is supported.</w:t>
      </w:r>
      <w:r w:rsidR="00C14C53" w:rsidRPr="0045763F">
        <w:rPr>
          <w:rFonts w:eastAsia="Times New Roman"/>
          <w:bCs/>
          <w:iCs/>
          <w:sz w:val="18"/>
          <w:lang w:val="en-US"/>
        </w:rPr>
        <w:t xml:space="preserve"> </w:t>
      </w:r>
    </w:p>
    <w:p w14:paraId="55AADF43"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1743FBA3" w14:textId="21383F4C" w:rsidR="00C14C53" w:rsidRPr="0045763F" w:rsidRDefault="006C1627" w:rsidP="00C14C53">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C14C53" w:rsidRPr="0045763F">
        <w:rPr>
          <w:rStyle w:val="apple-converted-space"/>
          <w:rFonts w:eastAsia="Times New Roman"/>
          <w:bCs/>
          <w:iCs/>
          <w:color w:val="000000"/>
          <w:szCs w:val="22"/>
          <w:lang w:val="en-US"/>
        </w:rPr>
        <w:t> is a</w:t>
      </w:r>
      <w:r w:rsidR="00C14C53" w:rsidRPr="0045763F">
        <w:rPr>
          <w:rFonts w:eastAsia="Times New Roman"/>
          <w:bCs/>
          <w:iCs/>
          <w:color w:val="000000"/>
          <w:szCs w:val="22"/>
          <w:lang w:val="en-US"/>
        </w:rPr>
        <w:t xml:space="preserve"> fixed offset used to calculate the timing advance.</w:t>
      </w:r>
      <w:r w:rsidR="00C14C53" w:rsidRPr="0045763F">
        <w:rPr>
          <w:rStyle w:val="apple-converted-space"/>
          <w:rFonts w:eastAsia="Times New Roman"/>
          <w:bCs/>
          <w:iCs/>
          <w:color w:val="000000"/>
          <w:szCs w:val="22"/>
          <w:lang w:val="en-US"/>
        </w:rPr>
        <w:t> </w:t>
      </w:r>
    </w:p>
    <w:p w14:paraId="26195E14" w14:textId="77777777" w:rsidR="00C14C53" w:rsidRPr="0045763F" w:rsidRDefault="00C14C53" w:rsidP="00C14C53">
      <w:pPr>
        <w:ind w:left="1288"/>
        <w:rPr>
          <w:rFonts w:eastAsia="Times New Roman"/>
          <w:bCs/>
          <w:iCs/>
          <w:color w:val="000000"/>
          <w:sz w:val="18"/>
          <w:lang w:val="en-US"/>
        </w:rPr>
      </w:pPr>
    </w:p>
    <w:p w14:paraId="363AF225" w14:textId="525E0151" w:rsidR="00C14C53" w:rsidRPr="0045763F" w:rsidRDefault="00C14C53" w:rsidP="00C14C53">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0E6836DB" w14:textId="77777777" w:rsidR="00C14C53" w:rsidRPr="0045763F" w:rsidRDefault="00C14C53" w:rsidP="00C14C53">
      <w:pPr>
        <w:ind w:left="568"/>
        <w:rPr>
          <w:bCs/>
          <w:iCs/>
          <w:color w:val="000000"/>
          <w:sz w:val="18"/>
          <w:lang w:val="en-US"/>
        </w:rPr>
      </w:pPr>
      <w:r w:rsidRPr="0045763F">
        <w:rPr>
          <w:bCs/>
          <w:iCs/>
          <w:color w:val="000000"/>
          <w:szCs w:val="22"/>
          <w:lang w:val="en-US"/>
        </w:rPr>
        <w:t>Note-2: UE might not assume that the RTT between UE and gNB is equal to the calculated TA for Msg1/Msg A.</w:t>
      </w:r>
    </w:p>
    <w:p w14:paraId="4F0D38FD" w14:textId="3AD972BA" w:rsidR="00C14C53" w:rsidRPr="0045763F" w:rsidRDefault="00C14C53" w:rsidP="00C14C53">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49501C0C" w14:textId="77777777" w:rsidR="00C14C53" w:rsidRPr="0045763F" w:rsidRDefault="00C14C53" w:rsidP="00C14C53">
      <w:pPr>
        <w:pStyle w:val="af7"/>
        <w:ind w:left="800"/>
        <w:rPr>
          <w:bCs/>
          <w:iCs/>
        </w:rPr>
      </w:pPr>
    </w:p>
    <w:p w14:paraId="2150E5E8" w14:textId="77777777" w:rsidR="00C14C53" w:rsidRPr="0045763F" w:rsidRDefault="00C14C53" w:rsidP="00C14C53">
      <w:pPr>
        <w:pStyle w:val="af7"/>
        <w:numPr>
          <w:ilvl w:val="0"/>
          <w:numId w:val="31"/>
        </w:numPr>
        <w:rPr>
          <w:bCs/>
          <w:iCs/>
        </w:rPr>
      </w:pPr>
      <w:r w:rsidRPr="0045763F">
        <w:rPr>
          <w:bCs/>
          <w:iCs/>
        </w:rPr>
        <w:t>Support the delivery of ephemeris information using both ephemeris formats, i.e., state vectors and orbital elements</w:t>
      </w:r>
    </w:p>
    <w:p w14:paraId="3790BE30" w14:textId="77777777" w:rsidR="00C14C53" w:rsidRPr="0045763F" w:rsidRDefault="00C14C53" w:rsidP="00C14C53">
      <w:pPr>
        <w:pStyle w:val="a9"/>
        <w:numPr>
          <w:ilvl w:val="0"/>
          <w:numId w:val="14"/>
        </w:numPr>
        <w:rPr>
          <w:bCs/>
          <w:iCs/>
        </w:rPr>
      </w:pPr>
      <w:r w:rsidRPr="0045763F">
        <w:rPr>
          <w:bCs/>
          <w:iCs/>
        </w:rPr>
        <w:t>Set 1: Satellite position and velocity state vectors (position/velocity)</w:t>
      </w:r>
    </w:p>
    <w:p w14:paraId="46DD0729" w14:textId="77777777" w:rsidR="00C14C53" w:rsidRPr="0045763F" w:rsidRDefault="00C14C53" w:rsidP="00C14C53">
      <w:pPr>
        <w:pStyle w:val="a9"/>
        <w:numPr>
          <w:ilvl w:val="1"/>
          <w:numId w:val="14"/>
        </w:numPr>
        <w:rPr>
          <w:bCs/>
          <w:iCs/>
        </w:rPr>
      </w:pPr>
      <w:r w:rsidRPr="0045763F">
        <w:rPr>
          <w:rFonts w:hint="eastAsia"/>
          <w:bCs/>
          <w:iCs/>
        </w:rPr>
        <w:lastRenderedPageBreak/>
        <w:t xml:space="preserve">Position X,Y,Z in ECEF (m)  </w:t>
      </w:r>
    </w:p>
    <w:p w14:paraId="286893ED" w14:textId="77777777" w:rsidR="00C14C53" w:rsidRPr="0045763F" w:rsidRDefault="00C14C53" w:rsidP="00C14C53">
      <w:pPr>
        <w:pStyle w:val="a9"/>
        <w:numPr>
          <w:ilvl w:val="1"/>
          <w:numId w:val="14"/>
        </w:numPr>
        <w:rPr>
          <w:bCs/>
          <w:iCs/>
        </w:rPr>
      </w:pPr>
      <w:r w:rsidRPr="0045763F">
        <w:rPr>
          <w:rFonts w:hint="eastAsia"/>
          <w:bCs/>
          <w:iCs/>
        </w:rPr>
        <w:t>Velocity VX,VY,VZ in ECEF (m/s)</w:t>
      </w:r>
    </w:p>
    <w:p w14:paraId="4EFFB161" w14:textId="77777777" w:rsidR="00C14C53" w:rsidRPr="0045763F" w:rsidRDefault="00C14C53" w:rsidP="00C14C53">
      <w:pPr>
        <w:pStyle w:val="a9"/>
        <w:numPr>
          <w:ilvl w:val="0"/>
          <w:numId w:val="14"/>
        </w:numPr>
        <w:rPr>
          <w:bCs/>
          <w:iCs/>
        </w:rPr>
      </w:pPr>
      <w:r w:rsidRPr="0045763F">
        <w:rPr>
          <w:bCs/>
          <w:iCs/>
        </w:rPr>
        <w:t>Set 2: Parameters in orbital parameter ephemeris format</w:t>
      </w:r>
    </w:p>
    <w:p w14:paraId="4244BE9D" w14:textId="77777777" w:rsidR="00C14C53" w:rsidRPr="0045763F" w:rsidRDefault="00C14C53" w:rsidP="00C14C53">
      <w:pPr>
        <w:pStyle w:val="a9"/>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625167D9" w14:textId="77777777" w:rsidR="00C14C53" w:rsidRPr="0045763F" w:rsidRDefault="00C14C53" w:rsidP="00C14C53">
      <w:pPr>
        <w:pStyle w:val="a9"/>
        <w:numPr>
          <w:ilvl w:val="1"/>
          <w:numId w:val="14"/>
        </w:numPr>
        <w:rPr>
          <w:bCs/>
          <w:iCs/>
        </w:rPr>
      </w:pPr>
      <w:r w:rsidRPr="0045763F">
        <w:rPr>
          <w:rFonts w:hint="eastAsia"/>
          <w:bCs/>
          <w:iCs/>
        </w:rPr>
        <w:t xml:space="preserve">Eccentricity e </w:t>
      </w:r>
    </w:p>
    <w:p w14:paraId="6809CF5D" w14:textId="77777777" w:rsidR="00C14C53" w:rsidRPr="0045763F" w:rsidRDefault="00C14C53" w:rsidP="00C14C53">
      <w:pPr>
        <w:pStyle w:val="a9"/>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5B651353" w14:textId="77777777" w:rsidR="00C14C53" w:rsidRPr="0045763F" w:rsidRDefault="00C14C53" w:rsidP="00C14C53">
      <w:pPr>
        <w:pStyle w:val="a9"/>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FA3509C" w14:textId="77777777" w:rsidR="00C14C53" w:rsidRPr="0045763F" w:rsidRDefault="00C14C53" w:rsidP="00C14C53">
      <w:pPr>
        <w:pStyle w:val="a9"/>
        <w:numPr>
          <w:ilvl w:val="1"/>
          <w:numId w:val="14"/>
        </w:numPr>
        <w:rPr>
          <w:bCs/>
          <w:iCs/>
        </w:rPr>
      </w:pPr>
      <w:r w:rsidRPr="0045763F">
        <w:rPr>
          <w:rFonts w:hint="eastAsia"/>
          <w:bCs/>
          <w:iCs/>
        </w:rPr>
        <w:t xml:space="preserve">Inclination i [rad] </w:t>
      </w:r>
    </w:p>
    <w:p w14:paraId="47585B5F" w14:textId="77777777" w:rsidR="00C14C53" w:rsidRPr="0045763F" w:rsidRDefault="00C14C53" w:rsidP="00C14C53">
      <w:pPr>
        <w:pStyle w:val="a9"/>
        <w:numPr>
          <w:ilvl w:val="1"/>
          <w:numId w:val="14"/>
        </w:numPr>
        <w:rPr>
          <w:bCs/>
          <w:iCs/>
        </w:rPr>
      </w:pPr>
      <w:r w:rsidRPr="0045763F">
        <w:rPr>
          <w:rFonts w:hint="eastAsia"/>
          <w:bCs/>
          <w:iCs/>
        </w:rPr>
        <w:t>Mean anomaly M [rad] at epoch time to</w:t>
      </w:r>
    </w:p>
    <w:p w14:paraId="23B6182A" w14:textId="77777777" w:rsidR="00C14C53" w:rsidRPr="0045763F" w:rsidRDefault="00C14C53" w:rsidP="00C14C53">
      <w:pPr>
        <w:pStyle w:val="a9"/>
        <w:numPr>
          <w:ilvl w:val="1"/>
          <w:numId w:val="14"/>
        </w:numPr>
        <w:rPr>
          <w:bCs/>
          <w:iCs/>
        </w:rPr>
      </w:pPr>
      <w:r w:rsidRPr="0045763F">
        <w:rPr>
          <w:rFonts w:hint="eastAsia"/>
          <w:bCs/>
          <w:iCs/>
        </w:rPr>
        <w:t>FFS: Whether pre-provisioned ephemeris based on orbital elements can be used as reference. Thereby, only delta corrections can be broadcast in order to reduce the overhead</w:t>
      </w:r>
    </w:p>
    <w:p w14:paraId="1BC9D622" w14:textId="77777777" w:rsidR="00C14C53" w:rsidRPr="0045763F" w:rsidRDefault="00C14C53" w:rsidP="00C14C53">
      <w:pPr>
        <w:pStyle w:val="af7"/>
        <w:numPr>
          <w:ilvl w:val="0"/>
          <w:numId w:val="31"/>
        </w:numPr>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292885C8" w14:textId="77777777" w:rsidR="00C14C53" w:rsidRDefault="00C14C53" w:rsidP="00C14C53">
      <w:pPr>
        <w:rPr>
          <w:lang w:eastAsia="x-none"/>
        </w:rPr>
      </w:pP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18EAB5D0"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4A245C">
        <w:rPr>
          <w:rFonts w:eastAsiaTheme="minorEastAsia"/>
          <w:b/>
          <w:i/>
          <w:highlight w:val="yellow"/>
          <w:lang w:eastAsia="zh-CN"/>
        </w:rPr>
        <w:t>Initial Proposal – Section 6.2.1:</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af7"/>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FF1B02">
        <w:trPr>
          <w:trHeight w:val="398"/>
          <w:jc w:val="center"/>
        </w:trPr>
        <w:tc>
          <w:tcPr>
            <w:tcW w:w="2547" w:type="dxa"/>
            <w:shd w:val="clear" w:color="auto" w:fill="FFC000"/>
            <w:vAlign w:val="center"/>
          </w:tcPr>
          <w:p w14:paraId="1AD9672F" w14:textId="77777777" w:rsidR="00C86160" w:rsidRDefault="00C86160" w:rsidP="00FF1B02">
            <w:pPr>
              <w:snapToGrid w:val="0"/>
              <w:spacing w:after="0"/>
              <w:jc w:val="center"/>
            </w:pPr>
            <w:r>
              <w:t>Companies</w:t>
            </w:r>
          </w:p>
        </w:tc>
        <w:tc>
          <w:tcPr>
            <w:tcW w:w="8080" w:type="dxa"/>
            <w:shd w:val="clear" w:color="auto" w:fill="FFC000"/>
            <w:vAlign w:val="center"/>
          </w:tcPr>
          <w:p w14:paraId="21583BAF" w14:textId="77777777" w:rsidR="00C86160" w:rsidRDefault="00C86160" w:rsidP="00FF1B02">
            <w:pPr>
              <w:snapToGrid w:val="0"/>
              <w:spacing w:after="0"/>
              <w:jc w:val="center"/>
            </w:pPr>
            <w:r>
              <w:t>Comments</w:t>
            </w:r>
          </w:p>
        </w:tc>
      </w:tr>
      <w:tr w:rsidR="00923C6F" w14:paraId="46318D1C" w14:textId="77777777" w:rsidTr="00FF1B02">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We are supportive of the intention for this proposal. In our view, the main purpose is to confirm that the location based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bookmarkStart w:id="7" w:name="_GoBack"/>
            <w:r w:rsidRPr="0016019D">
              <w:rPr>
                <w:rFonts w:eastAsiaTheme="minorEastAsia"/>
                <w:color w:val="FF0000"/>
                <w:lang w:eastAsia="zh-CN"/>
              </w:rPr>
              <w:t>Conclusion</w:t>
            </w:r>
            <w:bookmarkEnd w:id="7"/>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signalled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FF1B02">
        <w:trPr>
          <w:trHeight w:val="398"/>
          <w:jc w:val="center"/>
        </w:trPr>
        <w:tc>
          <w:tcPr>
            <w:tcW w:w="2547" w:type="dxa"/>
            <w:shd w:val="clear" w:color="auto" w:fill="auto"/>
            <w:vAlign w:val="center"/>
          </w:tcPr>
          <w:p w14:paraId="75FF37E5" w14:textId="77777777" w:rsidR="00923C6F" w:rsidRPr="00B27B92" w:rsidRDefault="00923C6F" w:rsidP="00923C6F">
            <w:pPr>
              <w:snapToGrid w:val="0"/>
              <w:spacing w:after="0"/>
              <w:rPr>
                <w:rFonts w:eastAsiaTheme="minorEastAsia"/>
                <w:lang w:eastAsia="zh-CN"/>
              </w:rPr>
            </w:pPr>
          </w:p>
        </w:tc>
        <w:tc>
          <w:tcPr>
            <w:tcW w:w="8080" w:type="dxa"/>
            <w:vAlign w:val="center"/>
          </w:tcPr>
          <w:p w14:paraId="5B104C64" w14:textId="77777777" w:rsidR="00923C6F" w:rsidRPr="00B27B92" w:rsidRDefault="00923C6F" w:rsidP="00923C6F">
            <w:pPr>
              <w:spacing w:before="120"/>
              <w:rPr>
                <w:rFonts w:eastAsiaTheme="minorEastAsia"/>
                <w:lang w:eastAsia="zh-CN"/>
              </w:rPr>
            </w:pPr>
          </w:p>
        </w:tc>
      </w:tr>
      <w:tr w:rsidR="00923C6F" w14:paraId="41CBA05C" w14:textId="77777777" w:rsidTr="00FF1B02">
        <w:trPr>
          <w:trHeight w:val="398"/>
          <w:jc w:val="center"/>
        </w:trPr>
        <w:tc>
          <w:tcPr>
            <w:tcW w:w="2547" w:type="dxa"/>
            <w:shd w:val="clear" w:color="auto" w:fill="auto"/>
            <w:vAlign w:val="center"/>
          </w:tcPr>
          <w:p w14:paraId="5664F90B" w14:textId="77777777" w:rsidR="00923C6F" w:rsidRDefault="00923C6F" w:rsidP="00923C6F">
            <w:pPr>
              <w:snapToGrid w:val="0"/>
              <w:spacing w:after="0"/>
              <w:rPr>
                <w:lang w:eastAsia="zh-CN"/>
              </w:rPr>
            </w:pPr>
          </w:p>
        </w:tc>
        <w:tc>
          <w:tcPr>
            <w:tcW w:w="8080" w:type="dxa"/>
            <w:vAlign w:val="center"/>
          </w:tcPr>
          <w:p w14:paraId="7AB30B76" w14:textId="77777777" w:rsidR="00923C6F" w:rsidRDefault="00923C6F" w:rsidP="00923C6F">
            <w:pPr>
              <w:spacing w:before="120"/>
            </w:pPr>
          </w:p>
        </w:tc>
      </w:tr>
      <w:tr w:rsidR="00923C6F" w14:paraId="346E5CD9" w14:textId="77777777" w:rsidTr="00FF1B02">
        <w:trPr>
          <w:trHeight w:val="398"/>
          <w:jc w:val="center"/>
        </w:trPr>
        <w:tc>
          <w:tcPr>
            <w:tcW w:w="2547" w:type="dxa"/>
            <w:shd w:val="clear" w:color="auto" w:fill="auto"/>
            <w:vAlign w:val="center"/>
          </w:tcPr>
          <w:p w14:paraId="3BD3B1E1" w14:textId="77777777" w:rsidR="00923C6F" w:rsidRPr="00DF416D" w:rsidRDefault="00923C6F" w:rsidP="00923C6F">
            <w:pPr>
              <w:snapToGrid w:val="0"/>
              <w:spacing w:after="0"/>
              <w:rPr>
                <w:rFonts w:eastAsiaTheme="minorEastAsia"/>
                <w:lang w:eastAsia="zh-CN"/>
              </w:rPr>
            </w:pPr>
          </w:p>
        </w:tc>
        <w:tc>
          <w:tcPr>
            <w:tcW w:w="8080" w:type="dxa"/>
            <w:vAlign w:val="center"/>
          </w:tcPr>
          <w:p w14:paraId="435BD104" w14:textId="77777777" w:rsidR="00923C6F" w:rsidRPr="00D21363" w:rsidRDefault="00923C6F" w:rsidP="00923C6F">
            <w:pPr>
              <w:pStyle w:val="Eqn"/>
              <w:rPr>
                <w:rFonts w:eastAsiaTheme="minorEastAsia"/>
                <w:lang w:eastAsia="zh-CN"/>
              </w:rPr>
            </w:pPr>
          </w:p>
        </w:tc>
      </w:tr>
      <w:tr w:rsidR="00923C6F" w14:paraId="61AA4BBC" w14:textId="77777777" w:rsidTr="00FF1B02">
        <w:trPr>
          <w:trHeight w:val="398"/>
          <w:jc w:val="center"/>
        </w:trPr>
        <w:tc>
          <w:tcPr>
            <w:tcW w:w="2547" w:type="dxa"/>
            <w:shd w:val="clear" w:color="auto" w:fill="auto"/>
            <w:vAlign w:val="center"/>
          </w:tcPr>
          <w:p w14:paraId="08ECB4DF" w14:textId="77777777" w:rsidR="00923C6F" w:rsidRPr="00011B91" w:rsidRDefault="00923C6F" w:rsidP="00923C6F">
            <w:pPr>
              <w:snapToGrid w:val="0"/>
              <w:spacing w:after="0"/>
              <w:rPr>
                <w:rFonts w:eastAsiaTheme="minorEastAsia"/>
                <w:lang w:eastAsia="zh-CN"/>
              </w:rPr>
            </w:pPr>
          </w:p>
        </w:tc>
        <w:tc>
          <w:tcPr>
            <w:tcW w:w="8080" w:type="dxa"/>
            <w:vAlign w:val="center"/>
          </w:tcPr>
          <w:p w14:paraId="7BE37FC9" w14:textId="77777777" w:rsidR="00923C6F" w:rsidRPr="00011B91" w:rsidRDefault="00923C6F" w:rsidP="00923C6F">
            <w:pPr>
              <w:spacing w:beforeLines="50" w:before="120" w:afterLines="50" w:after="120"/>
              <w:rPr>
                <w:rFonts w:eastAsiaTheme="minorEastAsia"/>
                <w:lang w:eastAsia="zh-CN"/>
              </w:rPr>
            </w:pPr>
          </w:p>
        </w:tc>
      </w:tr>
      <w:tr w:rsidR="00923C6F" w14:paraId="02A0AC40" w14:textId="77777777" w:rsidTr="00FF1B02">
        <w:trPr>
          <w:trHeight w:val="398"/>
          <w:jc w:val="center"/>
        </w:trPr>
        <w:tc>
          <w:tcPr>
            <w:tcW w:w="2547" w:type="dxa"/>
            <w:shd w:val="clear" w:color="auto" w:fill="auto"/>
            <w:vAlign w:val="center"/>
          </w:tcPr>
          <w:p w14:paraId="5D28661A" w14:textId="77777777" w:rsidR="00923C6F" w:rsidRDefault="00923C6F" w:rsidP="00923C6F">
            <w:pPr>
              <w:snapToGrid w:val="0"/>
              <w:spacing w:after="0"/>
              <w:rPr>
                <w:lang w:eastAsia="zh-CN"/>
              </w:rPr>
            </w:pPr>
          </w:p>
        </w:tc>
        <w:tc>
          <w:tcPr>
            <w:tcW w:w="8080" w:type="dxa"/>
            <w:vAlign w:val="center"/>
          </w:tcPr>
          <w:p w14:paraId="71E1E87B" w14:textId="77777777" w:rsidR="00923C6F" w:rsidRPr="00851540" w:rsidRDefault="00923C6F" w:rsidP="00923C6F">
            <w:pPr>
              <w:rPr>
                <w:lang w:val="en-US" w:eastAsia="zh-CN"/>
              </w:rPr>
            </w:pPr>
          </w:p>
        </w:tc>
      </w:tr>
      <w:tr w:rsidR="00923C6F" w14:paraId="6D3D2A22" w14:textId="77777777" w:rsidTr="00FF1B02">
        <w:trPr>
          <w:trHeight w:val="398"/>
          <w:jc w:val="center"/>
        </w:trPr>
        <w:tc>
          <w:tcPr>
            <w:tcW w:w="2547" w:type="dxa"/>
            <w:shd w:val="clear" w:color="auto" w:fill="auto"/>
            <w:vAlign w:val="center"/>
          </w:tcPr>
          <w:p w14:paraId="68FCC693" w14:textId="77777777" w:rsidR="00923C6F" w:rsidRDefault="00923C6F" w:rsidP="00923C6F">
            <w:pPr>
              <w:snapToGrid w:val="0"/>
              <w:spacing w:after="0"/>
              <w:rPr>
                <w:lang w:eastAsia="zh-CN"/>
              </w:rPr>
            </w:pPr>
          </w:p>
        </w:tc>
        <w:tc>
          <w:tcPr>
            <w:tcW w:w="8080" w:type="dxa"/>
            <w:vAlign w:val="center"/>
          </w:tcPr>
          <w:p w14:paraId="445ADF81" w14:textId="77777777" w:rsidR="00923C6F" w:rsidRPr="00843CF3" w:rsidRDefault="00923C6F" w:rsidP="00923C6F">
            <w:pPr>
              <w:spacing w:before="120"/>
              <w:rPr>
                <w:rFonts w:eastAsiaTheme="minorEastAsia"/>
                <w:lang w:eastAsia="zh-CN"/>
              </w:rPr>
            </w:pPr>
          </w:p>
        </w:tc>
      </w:tr>
      <w:tr w:rsidR="00923C6F" w14:paraId="61770F81" w14:textId="77777777" w:rsidTr="00FF1B02">
        <w:trPr>
          <w:trHeight w:val="398"/>
          <w:jc w:val="center"/>
        </w:trPr>
        <w:tc>
          <w:tcPr>
            <w:tcW w:w="2547" w:type="dxa"/>
            <w:shd w:val="clear" w:color="auto" w:fill="auto"/>
            <w:vAlign w:val="center"/>
          </w:tcPr>
          <w:p w14:paraId="5E86451F" w14:textId="77777777" w:rsidR="00923C6F" w:rsidRDefault="00923C6F" w:rsidP="00923C6F">
            <w:pPr>
              <w:snapToGrid w:val="0"/>
              <w:spacing w:after="0"/>
              <w:rPr>
                <w:lang w:eastAsia="zh-CN"/>
              </w:rPr>
            </w:pPr>
          </w:p>
        </w:tc>
        <w:tc>
          <w:tcPr>
            <w:tcW w:w="8080" w:type="dxa"/>
            <w:vAlign w:val="center"/>
          </w:tcPr>
          <w:p w14:paraId="6016B051" w14:textId="77777777" w:rsidR="00923C6F" w:rsidRPr="00267C65" w:rsidRDefault="00923C6F" w:rsidP="00923C6F">
            <w:pPr>
              <w:spacing w:beforeLines="50" w:before="120" w:afterLines="50" w:after="120"/>
            </w:pPr>
          </w:p>
        </w:tc>
      </w:tr>
      <w:tr w:rsidR="00923C6F" w14:paraId="49242A98" w14:textId="77777777" w:rsidTr="00FF1B02">
        <w:trPr>
          <w:trHeight w:val="398"/>
          <w:jc w:val="center"/>
        </w:trPr>
        <w:tc>
          <w:tcPr>
            <w:tcW w:w="2547" w:type="dxa"/>
            <w:shd w:val="clear" w:color="auto" w:fill="auto"/>
            <w:vAlign w:val="center"/>
          </w:tcPr>
          <w:p w14:paraId="2F9AC046" w14:textId="77777777" w:rsidR="00923C6F" w:rsidRPr="00950433" w:rsidRDefault="00923C6F" w:rsidP="00923C6F">
            <w:pPr>
              <w:snapToGrid w:val="0"/>
              <w:spacing w:after="0"/>
              <w:rPr>
                <w:rFonts w:eastAsiaTheme="minorEastAsia"/>
                <w:lang w:eastAsia="zh-CN"/>
              </w:rPr>
            </w:pPr>
          </w:p>
        </w:tc>
        <w:tc>
          <w:tcPr>
            <w:tcW w:w="8080" w:type="dxa"/>
            <w:vAlign w:val="center"/>
          </w:tcPr>
          <w:p w14:paraId="5ECF134C" w14:textId="77777777" w:rsidR="00923C6F" w:rsidRPr="00950433" w:rsidRDefault="00923C6F" w:rsidP="00923C6F">
            <w:pPr>
              <w:rPr>
                <w:rFonts w:eastAsiaTheme="minorEastAsia"/>
                <w:bCs/>
                <w:iCs/>
                <w:lang w:eastAsia="zh-CN"/>
              </w:rPr>
            </w:pPr>
          </w:p>
        </w:tc>
      </w:tr>
      <w:tr w:rsidR="00923C6F" w14:paraId="7D967A78" w14:textId="77777777" w:rsidTr="00FF1B02">
        <w:trPr>
          <w:trHeight w:val="412"/>
          <w:jc w:val="center"/>
        </w:trPr>
        <w:tc>
          <w:tcPr>
            <w:tcW w:w="2547" w:type="dxa"/>
            <w:shd w:val="clear" w:color="auto" w:fill="auto"/>
            <w:vAlign w:val="center"/>
          </w:tcPr>
          <w:p w14:paraId="0B82D6D9" w14:textId="77777777" w:rsidR="00923C6F" w:rsidRPr="00851540" w:rsidRDefault="00923C6F" w:rsidP="00923C6F">
            <w:pPr>
              <w:snapToGrid w:val="0"/>
              <w:spacing w:after="0"/>
              <w:rPr>
                <w:color w:val="000000" w:themeColor="text1"/>
                <w:lang w:eastAsia="zh-CN"/>
              </w:rPr>
            </w:pPr>
          </w:p>
        </w:tc>
        <w:tc>
          <w:tcPr>
            <w:tcW w:w="8080" w:type="dxa"/>
            <w:vAlign w:val="center"/>
          </w:tcPr>
          <w:p w14:paraId="3578FD34" w14:textId="77777777" w:rsidR="00923C6F" w:rsidRPr="00851540" w:rsidRDefault="00923C6F" w:rsidP="00923C6F">
            <w:pPr>
              <w:jc w:val="both"/>
              <w:rPr>
                <w:color w:val="000000" w:themeColor="text1"/>
                <w:lang w:val="en-US"/>
              </w:rPr>
            </w:pPr>
          </w:p>
        </w:tc>
      </w:tr>
      <w:tr w:rsidR="00923C6F" w14:paraId="2E5F7403" w14:textId="77777777" w:rsidTr="00FF1B02">
        <w:trPr>
          <w:trHeight w:val="398"/>
          <w:jc w:val="center"/>
        </w:trPr>
        <w:tc>
          <w:tcPr>
            <w:tcW w:w="2547" w:type="dxa"/>
            <w:shd w:val="clear" w:color="auto" w:fill="auto"/>
            <w:vAlign w:val="center"/>
          </w:tcPr>
          <w:p w14:paraId="10E551D8" w14:textId="77777777" w:rsidR="00923C6F" w:rsidRPr="005214FF" w:rsidRDefault="00923C6F" w:rsidP="00923C6F">
            <w:pPr>
              <w:snapToGrid w:val="0"/>
              <w:spacing w:after="0"/>
              <w:rPr>
                <w:lang w:eastAsia="zh-CN"/>
              </w:rPr>
            </w:pPr>
          </w:p>
        </w:tc>
        <w:tc>
          <w:tcPr>
            <w:tcW w:w="8080" w:type="dxa"/>
            <w:vAlign w:val="center"/>
          </w:tcPr>
          <w:p w14:paraId="488195DF" w14:textId="77777777" w:rsidR="00923C6F" w:rsidRPr="005214FF" w:rsidRDefault="00923C6F" w:rsidP="00923C6F">
            <w:pPr>
              <w:spacing w:before="240" w:after="240"/>
              <w:jc w:val="both"/>
              <w:rPr>
                <w:i/>
              </w:rPr>
            </w:pPr>
          </w:p>
        </w:tc>
      </w:tr>
      <w:tr w:rsidR="00923C6F" w14:paraId="5FA1BF2E" w14:textId="77777777" w:rsidTr="00FF1B02">
        <w:trPr>
          <w:trHeight w:val="398"/>
          <w:jc w:val="center"/>
        </w:trPr>
        <w:tc>
          <w:tcPr>
            <w:tcW w:w="2547" w:type="dxa"/>
            <w:shd w:val="clear" w:color="auto" w:fill="auto"/>
            <w:vAlign w:val="center"/>
          </w:tcPr>
          <w:p w14:paraId="1EF2756D" w14:textId="77777777" w:rsidR="00923C6F" w:rsidRPr="00E245AE" w:rsidRDefault="00923C6F" w:rsidP="00923C6F">
            <w:pPr>
              <w:snapToGrid w:val="0"/>
              <w:spacing w:after="0"/>
              <w:rPr>
                <w:rFonts w:eastAsiaTheme="minorEastAsia"/>
                <w:lang w:eastAsia="zh-CN"/>
              </w:rPr>
            </w:pPr>
          </w:p>
        </w:tc>
        <w:tc>
          <w:tcPr>
            <w:tcW w:w="8080" w:type="dxa"/>
            <w:vAlign w:val="center"/>
          </w:tcPr>
          <w:p w14:paraId="568FA45F" w14:textId="77777777" w:rsidR="00923C6F" w:rsidRDefault="00923C6F" w:rsidP="00923C6F">
            <w:pPr>
              <w:spacing w:before="120"/>
              <w:rPr>
                <w:lang w:eastAsia="ko-KR"/>
              </w:rPr>
            </w:pPr>
          </w:p>
        </w:tc>
      </w:tr>
      <w:tr w:rsidR="00923C6F" w14:paraId="3678F7BA" w14:textId="77777777" w:rsidTr="00FF1B02">
        <w:trPr>
          <w:trHeight w:val="398"/>
          <w:jc w:val="center"/>
        </w:trPr>
        <w:tc>
          <w:tcPr>
            <w:tcW w:w="2547" w:type="dxa"/>
            <w:shd w:val="clear" w:color="auto" w:fill="auto"/>
            <w:vAlign w:val="center"/>
          </w:tcPr>
          <w:p w14:paraId="5B302C6A" w14:textId="77777777" w:rsidR="00923C6F" w:rsidRDefault="00923C6F" w:rsidP="00923C6F">
            <w:pPr>
              <w:snapToGrid w:val="0"/>
              <w:spacing w:after="0"/>
              <w:rPr>
                <w:lang w:eastAsia="zh-CN"/>
              </w:rPr>
            </w:pPr>
          </w:p>
        </w:tc>
        <w:tc>
          <w:tcPr>
            <w:tcW w:w="8080" w:type="dxa"/>
            <w:vAlign w:val="center"/>
          </w:tcPr>
          <w:p w14:paraId="6224BD24" w14:textId="77777777" w:rsidR="00923C6F" w:rsidRDefault="00923C6F" w:rsidP="00923C6F">
            <w:pPr>
              <w:overflowPunct w:val="0"/>
              <w:autoSpaceDE w:val="0"/>
              <w:autoSpaceDN w:val="0"/>
              <w:adjustRightInd w:val="0"/>
              <w:contextualSpacing/>
              <w:textAlignment w:val="baseline"/>
            </w:pPr>
          </w:p>
        </w:tc>
      </w:tr>
      <w:tr w:rsidR="00923C6F" w14:paraId="3E5075F9" w14:textId="77777777" w:rsidTr="00FF1B02">
        <w:trPr>
          <w:trHeight w:val="398"/>
          <w:jc w:val="center"/>
        </w:trPr>
        <w:tc>
          <w:tcPr>
            <w:tcW w:w="2547" w:type="dxa"/>
            <w:shd w:val="clear" w:color="auto" w:fill="auto"/>
            <w:vAlign w:val="center"/>
          </w:tcPr>
          <w:p w14:paraId="59C478C1" w14:textId="77777777" w:rsidR="00923C6F" w:rsidRPr="00851540" w:rsidRDefault="00923C6F" w:rsidP="00923C6F">
            <w:pPr>
              <w:snapToGrid w:val="0"/>
              <w:spacing w:after="0"/>
              <w:rPr>
                <w:bCs/>
                <w:lang w:eastAsia="zh-CN"/>
              </w:rPr>
            </w:pPr>
          </w:p>
        </w:tc>
        <w:tc>
          <w:tcPr>
            <w:tcW w:w="8080" w:type="dxa"/>
            <w:vAlign w:val="center"/>
          </w:tcPr>
          <w:p w14:paraId="61596A50" w14:textId="77777777" w:rsidR="00923C6F" w:rsidRPr="00851540" w:rsidRDefault="00923C6F" w:rsidP="00923C6F">
            <w:pPr>
              <w:jc w:val="both"/>
            </w:pPr>
          </w:p>
        </w:tc>
      </w:tr>
    </w:tbl>
    <w:p w14:paraId="3F84AB8D" w14:textId="77777777" w:rsidR="004A245C" w:rsidRDefault="004A245C" w:rsidP="00EE1D9B"/>
    <w:p w14:paraId="2FCAB56A" w14:textId="77777777" w:rsidR="00C86160" w:rsidRPr="00EE1D9B" w:rsidRDefault="00C86160" w:rsidP="00EE1D9B"/>
    <w:p w14:paraId="7B9AD017" w14:textId="2D2DB943" w:rsidR="00DD6FA6" w:rsidRDefault="00DD6FA6" w:rsidP="00DD6FA6">
      <w:pPr>
        <w:pStyle w:val="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1"/>
        <w:rPr>
          <w:rFonts w:cs="Arial"/>
          <w:lang w:val="en-US"/>
        </w:rPr>
      </w:pPr>
      <w:r>
        <w:rPr>
          <w:rFonts w:cs="Arial"/>
          <w:lang w:val="en-US" w:eastAsia="zh-TW"/>
        </w:rPr>
        <w:t>References</w:t>
      </w:r>
    </w:p>
    <w:p w14:paraId="77532FAF" w14:textId="09E0838C" w:rsidR="00584795" w:rsidRPr="00584795" w:rsidRDefault="00584795" w:rsidP="001D2380">
      <w:pPr>
        <w:pStyle w:val="af7"/>
        <w:numPr>
          <w:ilvl w:val="0"/>
          <w:numId w:val="2"/>
        </w:numPr>
        <w:rPr>
          <w:lang w:val="en-US"/>
        </w:rPr>
      </w:pPr>
      <w:r w:rsidRPr="00584795">
        <w:rPr>
          <w:lang w:val="en-US"/>
        </w:rPr>
        <w:t>RP-211601, “NB-IoT/eTMC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af7"/>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af7"/>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NB-IoT_eMTC for NTN</w:t>
      </w:r>
      <w:r w:rsidR="0040787E">
        <w:t xml:space="preserve">, </w:t>
      </w:r>
      <w:r>
        <w:t>RAN1#105-e, May 2021</w:t>
      </w:r>
    </w:p>
    <w:p w14:paraId="0E70C061" w14:textId="4DA9EE8A" w:rsidR="0040787E" w:rsidRDefault="008F0D07" w:rsidP="001D2380">
      <w:pPr>
        <w:pStyle w:val="af7"/>
        <w:numPr>
          <w:ilvl w:val="0"/>
          <w:numId w:val="2"/>
        </w:numPr>
        <w:spacing w:before="120"/>
      </w:pPr>
      <w:r>
        <w:t>R1-2104448</w:t>
      </w:r>
      <w:r w:rsidR="0040787E">
        <w:t xml:space="preserve">, Spreadtrum,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af7"/>
        <w:numPr>
          <w:ilvl w:val="0"/>
          <w:numId w:val="2"/>
        </w:numPr>
        <w:spacing w:before="120"/>
      </w:pPr>
      <w:r>
        <w:t>R1-2104504</w:t>
      </w:r>
      <w:r w:rsidR="0040787E">
        <w:t xml:space="preserve">, CATT, </w:t>
      </w:r>
      <w:r w:rsidR="0040787E" w:rsidRPr="0040787E">
        <w:t>Time and frequency synchronization for NB-IoT/eMTC</w:t>
      </w:r>
      <w:r w:rsidR="0040787E">
        <w:t xml:space="preserve">, </w:t>
      </w:r>
      <w:r>
        <w:t>RAN1#105-e, May 2021</w:t>
      </w:r>
    </w:p>
    <w:p w14:paraId="0FB489B6" w14:textId="51D6B6E9" w:rsidR="0040787E" w:rsidRDefault="008F0D07" w:rsidP="001D2380">
      <w:pPr>
        <w:pStyle w:val="af7"/>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af7"/>
        <w:numPr>
          <w:ilvl w:val="0"/>
          <w:numId w:val="2"/>
        </w:numPr>
        <w:spacing w:before="120"/>
      </w:pPr>
      <w:r>
        <w:t xml:space="preserve">R1-2104637, CMCC, </w:t>
      </w:r>
      <w:r w:rsidRPr="0040787E">
        <w:t>Enhancements to time and frequency synchronization for IoT  NTN</w:t>
      </w:r>
      <w:r>
        <w:t>, RAN1#105-e, May 2021</w:t>
      </w:r>
    </w:p>
    <w:p w14:paraId="4FFA3C3A" w14:textId="2F359060" w:rsidR="008F0D07" w:rsidRDefault="008F0D07" w:rsidP="001D2380">
      <w:pPr>
        <w:pStyle w:val="af7"/>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af7"/>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af7"/>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af7"/>
        <w:numPr>
          <w:ilvl w:val="0"/>
          <w:numId w:val="2"/>
        </w:numPr>
        <w:spacing w:before="120"/>
      </w:pPr>
      <w:r>
        <w:t xml:space="preserve">R1-2104937, Intel, </w:t>
      </w:r>
      <w:r w:rsidRPr="0040787E">
        <w:t>On synchronization for NB-IoT and eMTC NTN</w:t>
      </w:r>
      <w:r>
        <w:t>, RAN1#105-e, May 2021</w:t>
      </w:r>
    </w:p>
    <w:p w14:paraId="13D6F55E" w14:textId="506B435B" w:rsidR="008F0D07" w:rsidRDefault="008F0D07" w:rsidP="001D2380">
      <w:pPr>
        <w:pStyle w:val="af7"/>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af7"/>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af7"/>
        <w:numPr>
          <w:ilvl w:val="0"/>
          <w:numId w:val="2"/>
        </w:numPr>
        <w:spacing w:before="120"/>
      </w:pPr>
      <w:r>
        <w:lastRenderedPageBreak/>
        <w:t xml:space="preserve">R1-2105194, ZTE, </w:t>
      </w:r>
      <w:r w:rsidRPr="0040787E">
        <w:t>Discussion on the synchronization for IoT-NTN</w:t>
      </w:r>
      <w:r>
        <w:t>, RAN1#105-e, May 2021</w:t>
      </w:r>
    </w:p>
    <w:p w14:paraId="3027F888" w14:textId="554D2C6F" w:rsidR="008F0D07" w:rsidRDefault="008F0D07" w:rsidP="001D2380">
      <w:pPr>
        <w:pStyle w:val="af7"/>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af7"/>
        <w:numPr>
          <w:ilvl w:val="0"/>
          <w:numId w:val="2"/>
        </w:numPr>
        <w:spacing w:before="120"/>
      </w:pPr>
      <w:r>
        <w:t>R1-2105405</w:t>
      </w:r>
      <w:r w:rsidR="0040787E">
        <w:t xml:space="preserve">, Nokia, </w:t>
      </w:r>
      <w:r w:rsidR="0040787E" w:rsidRPr="0040787E">
        <w:t>Enhancement to time and frequency synchronization for NB-IoT/eMTC over NTN</w:t>
      </w:r>
      <w:r w:rsidR="0040787E">
        <w:t xml:space="preserve">, </w:t>
      </w:r>
      <w:r>
        <w:t>RAN1#105-e, May 2021</w:t>
      </w:r>
    </w:p>
    <w:p w14:paraId="2CA364A4" w14:textId="04E3AEF6" w:rsidR="0040787E" w:rsidRDefault="008F0D07" w:rsidP="001D2380">
      <w:pPr>
        <w:pStyle w:val="af7"/>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af7"/>
        <w:numPr>
          <w:ilvl w:val="0"/>
          <w:numId w:val="2"/>
        </w:numPr>
        <w:spacing w:before="120"/>
      </w:pPr>
      <w:r>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af7"/>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af7"/>
        <w:numPr>
          <w:ilvl w:val="0"/>
          <w:numId w:val="2"/>
        </w:numPr>
        <w:spacing w:before="120"/>
      </w:pPr>
      <w:r>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lastRenderedPageBreak/>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lastRenderedPageBreak/>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a9"/>
              <w:rPr>
                <w:rFonts w:eastAsia="宋体"/>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宋体"/>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a9"/>
              <w:rPr>
                <w:rFonts w:eastAsia="宋体"/>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宋体"/>
                <w:bCs/>
                <w:i/>
                <w:lang w:eastAsia="zh-CN"/>
              </w:rPr>
              <w:t xml:space="preserve">the transmit timing error </w:t>
            </w:r>
            <m:oMath>
              <m:sSub>
                <m:sSubPr>
                  <m:ctrlPr>
                    <w:rPr>
                      <w:rFonts w:ascii="Cambria Math" w:eastAsia="宋体" w:hAnsi="Cambria Math"/>
                      <w:bCs/>
                      <w:i/>
                      <w:lang w:eastAsia="zh-CN"/>
                    </w:rPr>
                  </m:ctrlPr>
                </m:sSubPr>
                <m:e>
                  <m:r>
                    <w:rPr>
                      <w:rFonts w:ascii="Cambria Math" w:eastAsia="宋体" w:hAnsi="Cambria Math"/>
                      <w:lang w:eastAsia="zh-CN"/>
                    </w:rPr>
                    <m:t>T</m:t>
                  </m:r>
                </m:e>
                <m:sub>
                  <m:r>
                    <w:rPr>
                      <w:rFonts w:ascii="Cambria Math" w:eastAsia="宋体" w:hAnsi="Cambria Math"/>
                      <w:lang w:eastAsia="zh-CN"/>
                    </w:rPr>
                    <m:t>e</m:t>
                  </m:r>
                </m:sub>
              </m:sSub>
            </m:oMath>
            <w:r w:rsidRPr="00BA4514">
              <w:rPr>
                <w:rFonts w:eastAsia="宋体"/>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a9"/>
              <w:rPr>
                <w:rFonts w:eastAsia="宋体"/>
                <w:bCs/>
                <w:i/>
                <w:szCs w:val="22"/>
                <w:lang w:eastAsia="zh-CN"/>
              </w:rPr>
            </w:pPr>
            <w:bookmarkStart w:id="8" w:name="OLE_LINK3"/>
            <w:bookmarkStart w:id="9" w:name="OLE_LINK4"/>
            <w:r w:rsidRPr="00BA4514">
              <w:rPr>
                <w:rFonts w:eastAsia="宋体"/>
                <w:b/>
                <w:bCs/>
                <w:i/>
                <w:szCs w:val="22"/>
                <w:lang w:eastAsia="zh-CN"/>
              </w:rPr>
              <w:t>Proposal 1</w:t>
            </w:r>
            <w:r w:rsidRPr="00BA4514">
              <w:rPr>
                <w:rFonts w:eastAsia="宋体"/>
                <w:bCs/>
                <w:i/>
                <w:szCs w:val="22"/>
                <w:lang w:eastAsia="zh-CN"/>
              </w:rPr>
              <w:t>:</w:t>
            </w:r>
            <w:r w:rsidRPr="00BA4514">
              <w:rPr>
                <w:rFonts w:eastAsia="宋体"/>
                <w:i/>
                <w:lang w:eastAsia="zh-CN"/>
              </w:rPr>
              <w:t xml:space="preserve"> Support UE segmented pre-compensation of satellite delay and doppler shift </w:t>
            </w:r>
            <w:r w:rsidRPr="00BA4514">
              <w:rPr>
                <w:rFonts w:eastAsia="宋体" w:hint="eastAsia"/>
                <w:i/>
                <w:lang w:eastAsia="zh-CN"/>
              </w:rPr>
              <w:t>per</w:t>
            </w:r>
            <w:r w:rsidRPr="00BA4514">
              <w:rPr>
                <w:rFonts w:eastAsia="宋体"/>
                <w:i/>
                <w:lang w:eastAsia="zh-CN"/>
              </w:rPr>
              <w:t xml:space="preserve"> N </w:t>
            </w:r>
            <w:r w:rsidRPr="00BA4514">
              <w:rPr>
                <w:rFonts w:eastAsia="宋体" w:hint="eastAsia"/>
                <w:i/>
                <w:lang w:eastAsia="zh-CN"/>
              </w:rPr>
              <w:t>time</w:t>
            </w:r>
            <w:r w:rsidRPr="00BA4514">
              <w:rPr>
                <w:rFonts w:eastAsia="宋体"/>
                <w:i/>
                <w:lang w:eastAsia="zh-CN"/>
              </w:rPr>
              <w:t xml:space="preserve"> </w:t>
            </w:r>
            <w:r w:rsidRPr="00BA4514">
              <w:rPr>
                <w:rFonts w:eastAsia="宋体" w:hint="eastAsia"/>
                <w:i/>
                <w:lang w:eastAsia="zh-CN"/>
              </w:rPr>
              <w:t>units</w:t>
            </w:r>
            <w:r w:rsidRPr="00BA4514">
              <w:rPr>
                <w:rFonts w:eastAsia="宋体"/>
                <w:i/>
                <w:lang w:eastAsia="zh-CN"/>
              </w:rPr>
              <w:t>.</w:t>
            </w:r>
          </w:p>
          <w:p w14:paraId="7E838DD5" w14:textId="77777777" w:rsidR="00BA4514" w:rsidRPr="00BA4514" w:rsidRDefault="00BA4514" w:rsidP="001B1153">
            <w:pPr>
              <w:pStyle w:val="a9"/>
              <w:numPr>
                <w:ilvl w:val="0"/>
                <w:numId w:val="7"/>
              </w:numPr>
              <w:spacing w:after="120"/>
              <w:jc w:val="both"/>
              <w:rPr>
                <w:rFonts w:eastAsia="宋体"/>
                <w:i/>
                <w:lang w:eastAsia="zh-CN"/>
              </w:rPr>
            </w:pPr>
            <w:r w:rsidRPr="00BA4514">
              <w:rPr>
                <w:rFonts w:eastAsia="宋体"/>
                <w:i/>
                <w:lang w:eastAsia="zh-CN"/>
              </w:rPr>
              <w:t>Indicate the value of N by network, and the time unit is slot.</w:t>
            </w:r>
            <w:bookmarkEnd w:id="8"/>
            <w:bookmarkEnd w:id="9"/>
          </w:p>
          <w:p w14:paraId="5AF279CA" w14:textId="6421E7E3" w:rsidR="00FF2B6E" w:rsidRPr="00BA4514" w:rsidRDefault="00BA4514" w:rsidP="00BA4514">
            <w:pPr>
              <w:pStyle w:val="a9"/>
              <w:rPr>
                <w:rFonts w:eastAsiaTheme="minorEastAsia"/>
                <w:b/>
                <w:lang w:eastAsia="zh-CN"/>
              </w:rPr>
            </w:pPr>
            <w:r w:rsidRPr="00BA4514">
              <w:rPr>
                <w:rFonts w:eastAsia="宋体" w:hint="eastAsia"/>
                <w:b/>
                <w:i/>
                <w:lang w:eastAsia="zh-CN"/>
              </w:rPr>
              <w:t>P</w:t>
            </w:r>
            <w:r w:rsidRPr="00BA4514">
              <w:rPr>
                <w:rFonts w:eastAsia="宋体"/>
                <w:b/>
                <w:i/>
                <w:lang w:eastAsia="zh-CN"/>
              </w:rPr>
              <w:t>roposal 2</w:t>
            </w:r>
            <w:r w:rsidRPr="00BA4514">
              <w:rPr>
                <w:rFonts w:eastAsia="宋体"/>
                <w:i/>
                <w:lang w:eastAsia="zh-CN"/>
              </w:rPr>
              <w:t xml:space="preserve">: </w:t>
            </w:r>
            <w:r w:rsidRPr="00BA4514">
              <w:rPr>
                <w:rFonts w:eastAsiaTheme="minorEastAsia"/>
                <w:i/>
                <w:lang w:eastAsia="zh-CN"/>
              </w:rPr>
              <w:t>Support the enhanced UL gaps mechanism for</w:t>
            </w:r>
            <w:r w:rsidRPr="00BA4514">
              <w:rPr>
                <w:rFonts w:eastAsia="宋体"/>
                <w:i/>
                <w:lang w:eastAsia="zh-CN"/>
              </w:rPr>
              <w:t xml:space="preserve"> </w:t>
            </w:r>
            <w:r w:rsidRPr="00BA4514">
              <w:rPr>
                <w:rFonts w:eastAsia="宋体"/>
                <w:bCs/>
                <w:i/>
                <w:lang w:eastAsia="zh-CN"/>
              </w:rPr>
              <w:t>timing and frequency</w:t>
            </w:r>
            <w:r w:rsidRPr="00BA4514">
              <w:rPr>
                <w:rFonts w:eastAsia="宋体"/>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r w:rsidRPr="00B80CF7">
              <w:rPr>
                <w:color w:val="000000" w:themeColor="text1"/>
              </w:rPr>
              <w:t>Spreadtrum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t>Proposal 1</w:t>
            </w:r>
            <w:r w:rsidRPr="00BA4514">
              <w:rPr>
                <w:i/>
              </w:rPr>
              <w:t>: UL timing compensation mechansim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UL timing compensation mechansim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r w:rsidRPr="00B80CF7">
              <w:rPr>
                <w:color w:val="000000" w:themeColor="text1"/>
              </w:rPr>
              <w:t>Qualcomm  (R1-2106760)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lastRenderedPageBreak/>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Ncell deployments for operators. For example, if the raster step size is doubled, the number of Ncells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Ncell.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r>
              <w:lastRenderedPageBreak/>
              <w:t>SONY</w:t>
            </w:r>
            <w:r w:rsidR="00414429">
              <w:t xml:space="preserve">  (R1-210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eNodeB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A timing advance command is associated with a reference time. The reference time indicates the time at which the timing advance is valid. The reference time of the timing advance command can be signaled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xml:space="preserve">: The UE updates the timing of its PUSCH transmissions every ‘N’ ms, where ‘N’ is </w:t>
            </w:r>
            <w:r w:rsidRPr="009E0725">
              <w:rPr>
                <w:i/>
              </w:rPr>
              <w:lastRenderedPageBreak/>
              <w:t>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lastRenderedPageBreak/>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Common TA should be indicated to cover the roundtrip delay between Satellite and Gateway at least for position based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gNB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ms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The maximum value of N is 4ms or 8ms for PUSCH of eMTC, and the value of N is 1ms, 2ms and 3ms corresponding to Format 0, Format1&amp;2 and Format3 for PRACH of eMTC.</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af7"/>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af7"/>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The UE triggers the GNSS measurement when it is waken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lastRenderedPageBreak/>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lastRenderedPageBreak/>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is configured by eNB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af7"/>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r>
              <w:rPr>
                <w:i/>
                <w:iCs/>
                <w:lang w:val="en-US"/>
              </w:rPr>
              <w:t>e</w:t>
            </w:r>
            <w:r w:rsidRPr="00DE34DA">
              <w:rPr>
                <w:i/>
                <w:iCs/>
                <w:lang w:val="en-US"/>
              </w:rPr>
              <w:t>NB</w:t>
            </w:r>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r w:rsidRPr="005E7EC1">
              <w:rPr>
                <w:color w:val="000000" w:themeColor="text1"/>
              </w:rPr>
              <w:t>MediaTek  (R1-21070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a9"/>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(i) it is not fixed; (ii) reporting of the GNSS position is not needed by application layer.</w:t>
            </w:r>
          </w:p>
          <w:p w14:paraId="7CD0E58C" w14:textId="77777777" w:rsidR="00BA4514" w:rsidRDefault="00BA4514" w:rsidP="00BA4514">
            <w:pPr>
              <w:pStyle w:val="a9"/>
              <w:rPr>
                <w:i/>
                <w:lang w:eastAsia="zh-TW"/>
              </w:rPr>
            </w:pPr>
            <w:r>
              <w:rPr>
                <w:b/>
                <w:i/>
                <w:lang w:eastAsia="zh-TW"/>
              </w:rPr>
              <w:t>Observation 2</w:t>
            </w:r>
            <w:r w:rsidRPr="00036A8C">
              <w:rPr>
                <w:i/>
                <w:lang w:eastAsia="zh-TW"/>
              </w:rPr>
              <w:t xml:space="preserve">: </w:t>
            </w:r>
            <w:r>
              <w:rPr>
                <w:i/>
                <w:lang w:eastAsia="zh-TW"/>
              </w:rPr>
              <w:t>GNSS measurement duration depends on assumption for GNSS receiver for Time To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UL transmission segment must be in the order or smaller than 26 ms to be consistent with specified transmit timing error Te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Assuming a UL transmission segment of several ms or 10 ms,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shall be inserted at a repetition boundary of PUSCH, </w:t>
            </w:r>
            <w:r>
              <w:rPr>
                <w:i/>
                <w:iCs/>
                <w:szCs w:val="22"/>
              </w:rPr>
              <w:t>B</w:t>
            </w:r>
            <w:r w:rsidRPr="00126DA3">
              <w:rPr>
                <w:i/>
                <w:iCs/>
                <w:szCs w:val="22"/>
                <w:vertAlign w:val="subscript"/>
              </w:rPr>
              <w:t>rep</w:t>
            </w:r>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af7"/>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Pr>
                <w:i/>
                <w:iCs/>
                <w:szCs w:val="22"/>
              </w:rPr>
              <w:t>=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T</w:t>
            </w:r>
            <w:r w:rsidRPr="00813461">
              <w:rPr>
                <w:i/>
                <w:iCs/>
                <w:szCs w:val="22"/>
                <w:vertAlign w:val="subscript"/>
                <w:lang w:val="en-US"/>
              </w:rPr>
              <w:t>segment</w:t>
            </w:r>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6C1627" w:rsidP="00BA4514">
            <w:pPr>
              <w:pStyle w:val="af7"/>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af7"/>
              <w:spacing w:after="0"/>
              <w:jc w:val="both"/>
              <w:rPr>
                <w:szCs w:val="22"/>
                <w:lang w:val="en-US"/>
              </w:rPr>
            </w:pPr>
          </w:p>
          <w:p w14:paraId="57715563" w14:textId="77777777" w:rsidR="00BA4514" w:rsidRPr="003A08D7" w:rsidRDefault="006C1627" w:rsidP="00BA4514">
            <w:pPr>
              <w:pStyle w:val="af7"/>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af7"/>
              <w:spacing w:after="0"/>
              <w:jc w:val="both"/>
              <w:rPr>
                <w:i/>
                <w:iCs/>
                <w:szCs w:val="22"/>
                <w:lang w:val="en-US"/>
              </w:rPr>
            </w:pPr>
          </w:p>
          <w:p w14:paraId="4DCEAD92" w14:textId="77777777" w:rsidR="00BA4514" w:rsidRPr="003A08D7" w:rsidRDefault="00BA4514" w:rsidP="00BA4514">
            <w:pPr>
              <w:pStyle w:val="af7"/>
              <w:spacing w:after="0"/>
              <w:jc w:val="both"/>
              <w:rPr>
                <w:szCs w:val="22"/>
                <w:lang w:val="en-US"/>
              </w:rPr>
            </w:pPr>
            <w:r w:rsidRPr="004F2B21">
              <w:rPr>
                <w:i/>
                <w:iCs/>
                <w:szCs w:val="22"/>
                <w:lang w:val="en-US"/>
              </w:rPr>
              <w:lastRenderedPageBreak/>
              <w:t xml:space="preserve">Time units is </w:t>
            </w:r>
            <w:r w:rsidRPr="004F2B21">
              <w:rPr>
                <w:i/>
                <w:iCs/>
                <w:szCs w:val="22"/>
              </w:rPr>
              <w:t>T</w:t>
            </w:r>
            <w:r w:rsidRPr="004F2B21">
              <w:rPr>
                <w:i/>
                <w:iCs/>
                <w:szCs w:val="22"/>
                <w:vertAlign w:val="subscript"/>
              </w:rPr>
              <w:t>slot</w:t>
            </w:r>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af7"/>
              <w:spacing w:after="0"/>
              <w:jc w:val="both"/>
              <w:rPr>
                <w:szCs w:val="22"/>
                <w:lang w:val="en-US"/>
              </w:rPr>
            </w:pPr>
          </w:p>
          <w:p w14:paraId="5D785B25" w14:textId="77777777" w:rsidR="00BA4514" w:rsidRPr="004F2B21" w:rsidRDefault="00BA4514" w:rsidP="00BA4514">
            <w:pPr>
              <w:pStyle w:val="af7"/>
              <w:spacing w:after="0"/>
              <w:jc w:val="both"/>
              <w:rPr>
                <w:szCs w:val="22"/>
                <w:lang w:val="en-US"/>
              </w:rPr>
            </w:pPr>
            <w:r>
              <w:rPr>
                <w:szCs w:val="22"/>
                <w:lang w:val="en-US"/>
              </w:rPr>
              <w:t xml:space="preserve">FFS configuration and value of K, </w:t>
            </w:r>
            <w:r w:rsidRPr="00813461">
              <w:rPr>
                <w:i/>
                <w:iCs/>
                <w:szCs w:val="22"/>
                <w:lang w:val="en-US"/>
              </w:rPr>
              <w:t>T</w:t>
            </w:r>
            <w:r w:rsidRPr="00813461">
              <w:rPr>
                <w:i/>
                <w:iCs/>
                <w:szCs w:val="22"/>
                <w:vertAlign w:val="subscript"/>
                <w:lang w:val="en-US"/>
              </w:rPr>
              <w:t>segment</w:t>
            </w:r>
            <w:r>
              <w:rPr>
                <w:i/>
                <w:iCs/>
                <w:szCs w:val="22"/>
                <w:vertAlign w:val="subscript"/>
                <w:lang w:val="en-US"/>
              </w:rPr>
              <w:t>,max</w:t>
            </w:r>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r>
              <w:rPr>
                <w:i/>
                <w:iCs/>
                <w:szCs w:val="22"/>
              </w:rPr>
              <w:t>ms</w:t>
            </w:r>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=1 ms</w:t>
            </w:r>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宋体"/>
                <w:lang w:val="en-US"/>
              </w:rPr>
            </w:pPr>
            <w:r w:rsidRPr="00FB5E7F">
              <w:rPr>
                <w:rFonts w:eastAsia="宋体"/>
                <w:u w:val="single"/>
                <w:lang w:val="en-US"/>
              </w:rPr>
              <w:t>DL Synchronization</w:t>
            </w:r>
            <w:r>
              <w:rPr>
                <w:rFonts w:eastAsia="宋体"/>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a9"/>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r>
              <w:lastRenderedPageBreak/>
              <w:t>Nokia</w:t>
            </w:r>
            <w:r w:rsidR="000C1B35">
              <w:t xml:space="preserve">  (R1-210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af7"/>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af7"/>
              <w:numPr>
                <w:ilvl w:val="0"/>
                <w:numId w:val="5"/>
              </w:numPr>
              <w:rPr>
                <w:i/>
                <w:lang w:val="en-US" w:eastAsia="zh-CN"/>
              </w:rPr>
            </w:pPr>
            <w:r w:rsidRPr="00AC1236">
              <w:rPr>
                <w:i/>
                <w:lang w:val="en-US" w:eastAsia="zh-CN"/>
              </w:rPr>
              <w:t>The syncrhnizaiton error may last for long time with repeeitions and error propagation,</w:t>
            </w:r>
          </w:p>
          <w:p w14:paraId="068D2C53" w14:textId="79BAFA95" w:rsidR="00AC1236" w:rsidRPr="00AC1236" w:rsidRDefault="00AC1236" w:rsidP="001B1153">
            <w:pPr>
              <w:pStyle w:val="af7"/>
              <w:numPr>
                <w:ilvl w:val="0"/>
                <w:numId w:val="5"/>
              </w:numPr>
              <w:rPr>
                <w:i/>
                <w:lang w:val="en-US" w:eastAsia="zh-CN"/>
              </w:rPr>
            </w:pPr>
            <w:r w:rsidRPr="00AC1236">
              <w:rPr>
                <w:i/>
                <w:lang w:val="en-US" w:eastAsia="zh-CN"/>
              </w:rPr>
              <w:t>Mis-alignement between UE and eNB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The amount of TA value change during the 256 ms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Using TimeReferenceInfo-r15 and UE based understanding of GNSS time will suffer less from the satellite movement in terms of timing advance as the reference point is at a static location (the eNB).</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lastRenderedPageBreak/>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af7"/>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af7"/>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af7"/>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pre-compensatioin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Combination of UE automatic precompensation and network assisted precompensation should be added as one option in specification, to provide effective UL synchronization in all IoT NTN scenario, avoid GNSS issue on inaccuracy/interruption on IoT operation and to provide fast convergance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Validity timer of GNSS and ephemeris should be supported and coordinated between UE and eNB.</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GNSS measurement window for both initial access phace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Overhead reduction should be considered for selection of GNSS measurement window and coordination between UE and eNB.</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when deciding “N time units”, the principle is it should guarantee that after the time adjustment in the N time units, the transmission is still covered by the cyclic prefix while not enter into the next symbol when received by eNB.</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lastRenderedPageBreak/>
              <w:t>Proposal 16</w:t>
            </w:r>
            <w:r w:rsidRPr="00AC1236">
              <w:rPr>
                <w:i/>
                <w:lang w:val="en-US" w:eastAsia="zh-CN"/>
              </w:rPr>
              <w:t xml:space="preserve">: Segment length and transmission gap within the PUSCH transmission period is calculated by using equation below, where N is the segment length, Tunit is the time unit, Nsegment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N× T_unit× N_segment  +  W × (N_segment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Self adjustement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alternatively, eNB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a9"/>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a9"/>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a9"/>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a9"/>
              <w:rPr>
                <w:i/>
              </w:rPr>
            </w:pPr>
            <w:r w:rsidRPr="00864E2E">
              <w:rPr>
                <w:b/>
                <w:i/>
              </w:rPr>
              <w:t>Proposal 4</w:t>
            </w:r>
            <w:r>
              <w:rPr>
                <w:i/>
              </w:rPr>
              <w:t xml:space="preserve">: </w:t>
            </w:r>
            <w:r w:rsidRPr="00864E2E">
              <w:rPr>
                <w:i/>
              </w:rPr>
              <w:t>UE is allowed to perform UE-specific TA when the initial transmission timing error per N time units is larger than Te_NTN. FFS whether to reuse the legacy Te or introduce a new Te_NTN.</w:t>
            </w:r>
          </w:p>
          <w:p w14:paraId="455F9480" w14:textId="0A515F52" w:rsidR="00864E2E" w:rsidRPr="00864E2E" w:rsidRDefault="00864E2E" w:rsidP="00864E2E">
            <w:pPr>
              <w:pStyle w:val="a9"/>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a9"/>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a9"/>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a9"/>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a9"/>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a9"/>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a9"/>
              <w:rPr>
                <w:i/>
              </w:rPr>
            </w:pPr>
            <w:r w:rsidRPr="00B52DD8">
              <w:rPr>
                <w:b/>
                <w:i/>
              </w:rPr>
              <w:lastRenderedPageBreak/>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a9"/>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a9"/>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a9"/>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a9"/>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lastRenderedPageBreak/>
              <w:t>Intel (R1-2107619)</w:t>
            </w:r>
          </w:p>
        </w:tc>
        <w:tc>
          <w:tcPr>
            <w:tcW w:w="8080" w:type="dxa"/>
            <w:vAlign w:val="center"/>
          </w:tcPr>
          <w:p w14:paraId="171A0D4D" w14:textId="4FDAD5CC" w:rsidR="00016321" w:rsidRPr="00016321" w:rsidRDefault="00016321" w:rsidP="00016321">
            <w:pPr>
              <w:pStyle w:val="a9"/>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a9"/>
              <w:numPr>
                <w:ilvl w:val="0"/>
                <w:numId w:val="12"/>
              </w:numPr>
              <w:rPr>
                <w:i/>
              </w:rPr>
            </w:pPr>
            <w:r w:rsidRPr="00016321">
              <w:rPr>
                <w:i/>
              </w:rPr>
              <w:t>FFS: UE which can derive timing and frequency based on a reference time and frequency from GNSS and timestamp indication and reference signal transmission from a eNB</w:t>
            </w:r>
          </w:p>
          <w:p w14:paraId="59A7E0B8" w14:textId="77777777" w:rsidR="00016321" w:rsidRDefault="00016321" w:rsidP="00016321">
            <w:pPr>
              <w:pStyle w:val="a9"/>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a9"/>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a9"/>
              <w:numPr>
                <w:ilvl w:val="1"/>
                <w:numId w:val="12"/>
              </w:numPr>
              <w:rPr>
                <w:i/>
              </w:rPr>
            </w:pPr>
            <w:r w:rsidRPr="00016321">
              <w:rPr>
                <w:i/>
              </w:rPr>
              <w:t>FFS: granularity of Common TA</w:t>
            </w:r>
          </w:p>
          <w:p w14:paraId="368F875E" w14:textId="77777777" w:rsidR="00016321" w:rsidRDefault="00016321" w:rsidP="001B1153">
            <w:pPr>
              <w:pStyle w:val="a9"/>
              <w:numPr>
                <w:ilvl w:val="0"/>
                <w:numId w:val="12"/>
              </w:numPr>
              <w:rPr>
                <w:i/>
              </w:rPr>
            </w:pPr>
            <w:r w:rsidRPr="00016321">
              <w:rPr>
                <w:i/>
              </w:rPr>
              <w:t>Consider features for Common TA update overhead reduction to enable deployment with aligned DL/UL timing at the eNB</w:t>
            </w:r>
          </w:p>
          <w:p w14:paraId="0AD97F5F" w14:textId="77777777" w:rsidR="00016321" w:rsidRDefault="00016321" w:rsidP="001B1153">
            <w:pPr>
              <w:pStyle w:val="a9"/>
              <w:numPr>
                <w:ilvl w:val="1"/>
                <w:numId w:val="12"/>
              </w:numPr>
              <w:rPr>
                <w:i/>
              </w:rPr>
            </w:pPr>
            <w:r w:rsidRPr="00016321">
              <w:rPr>
                <w:i/>
              </w:rPr>
              <w:t>Indication of Common TA drift rate</w:t>
            </w:r>
          </w:p>
          <w:p w14:paraId="797F95D4" w14:textId="54F80F17" w:rsidR="00016321" w:rsidRPr="00016321" w:rsidRDefault="00016321" w:rsidP="001B1153">
            <w:pPr>
              <w:pStyle w:val="a9"/>
              <w:numPr>
                <w:ilvl w:val="1"/>
                <w:numId w:val="12"/>
              </w:numPr>
              <w:rPr>
                <w:i/>
              </w:rPr>
            </w:pPr>
            <w:r w:rsidRPr="00016321">
              <w:rPr>
                <w:i/>
              </w:rPr>
              <w:t>Indication of reference point for Common TA calculation at the UE</w:t>
            </w:r>
          </w:p>
          <w:p w14:paraId="06C1F506" w14:textId="3DAC5F93" w:rsidR="00016321" w:rsidRDefault="00016321" w:rsidP="00016321">
            <w:pPr>
              <w:pStyle w:val="a9"/>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a9"/>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a9"/>
              <w:numPr>
                <w:ilvl w:val="1"/>
                <w:numId w:val="14"/>
              </w:numPr>
              <w:rPr>
                <w:i/>
              </w:rPr>
            </w:pPr>
            <w:r w:rsidRPr="00016321">
              <w:rPr>
                <w:rFonts w:hint="eastAsia"/>
                <w:i/>
              </w:rPr>
              <w:t xml:space="preserve">Position X,Y,Z in ECEF (m)  </w:t>
            </w:r>
          </w:p>
          <w:p w14:paraId="2CA1345B" w14:textId="0BF3DB10" w:rsidR="00016321" w:rsidRPr="00016321" w:rsidRDefault="00016321" w:rsidP="001B1153">
            <w:pPr>
              <w:pStyle w:val="a9"/>
              <w:numPr>
                <w:ilvl w:val="1"/>
                <w:numId w:val="14"/>
              </w:numPr>
              <w:rPr>
                <w:i/>
              </w:rPr>
            </w:pPr>
            <w:r w:rsidRPr="00016321">
              <w:rPr>
                <w:rFonts w:hint="eastAsia"/>
                <w:i/>
              </w:rPr>
              <w:t>Velocity VX,VY,VZ in ECEF (m/s)</w:t>
            </w:r>
          </w:p>
          <w:p w14:paraId="3F624B05" w14:textId="357C6A6C" w:rsidR="00016321" w:rsidRPr="00016321" w:rsidRDefault="00016321" w:rsidP="001B1153">
            <w:pPr>
              <w:pStyle w:val="a9"/>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a9"/>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a9"/>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a9"/>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a9"/>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a9"/>
              <w:numPr>
                <w:ilvl w:val="1"/>
                <w:numId w:val="14"/>
              </w:numPr>
              <w:rPr>
                <w:i/>
              </w:rPr>
            </w:pPr>
            <w:r w:rsidRPr="00016321">
              <w:rPr>
                <w:rFonts w:hint="eastAsia"/>
                <w:i/>
              </w:rPr>
              <w:t xml:space="preserve">Inclination i [rad] </w:t>
            </w:r>
          </w:p>
          <w:p w14:paraId="06FC319C" w14:textId="5A0CB1C9" w:rsidR="00016321" w:rsidRPr="00016321" w:rsidRDefault="00016321" w:rsidP="001B1153">
            <w:pPr>
              <w:pStyle w:val="a9"/>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a9"/>
              <w:numPr>
                <w:ilvl w:val="1"/>
                <w:numId w:val="14"/>
              </w:numPr>
              <w:rPr>
                <w:i/>
              </w:rPr>
            </w:pPr>
            <w:r w:rsidRPr="00016321">
              <w:rPr>
                <w:rFonts w:hint="eastAsia"/>
                <w:i/>
              </w:rPr>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a9"/>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a9"/>
              <w:numPr>
                <w:ilvl w:val="0"/>
                <w:numId w:val="15"/>
              </w:numPr>
              <w:rPr>
                <w:i/>
              </w:rPr>
            </w:pPr>
            <w:r w:rsidRPr="00016321">
              <w:rPr>
                <w:i/>
              </w:rPr>
              <w:lastRenderedPageBreak/>
              <w:t>The orbital propagator model to be used at UE side can be left to implementation</w:t>
            </w:r>
          </w:p>
          <w:p w14:paraId="6DA89D51" w14:textId="4DC06B76" w:rsidR="00016321" w:rsidRPr="00016321" w:rsidRDefault="00016321" w:rsidP="001B1153">
            <w:pPr>
              <w:pStyle w:val="a9"/>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a9"/>
              <w:rPr>
                <w:i/>
              </w:rPr>
            </w:pPr>
            <w:r w:rsidRPr="00016321">
              <w:rPr>
                <w:b/>
                <w:i/>
              </w:rPr>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a9"/>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a9"/>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a9"/>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a9"/>
              <w:rPr>
                <w:i/>
              </w:rPr>
            </w:pPr>
            <w:r w:rsidRPr="00016321">
              <w:rPr>
                <w:b/>
                <w:i/>
              </w:rPr>
              <w:t>Proposal 8</w:t>
            </w:r>
            <w:r w:rsidRPr="00016321">
              <w:rPr>
                <w:i/>
              </w:rPr>
              <w:t xml:space="preserve">: </w:t>
            </w:r>
          </w:p>
          <w:p w14:paraId="4AE78C53" w14:textId="22A7E157" w:rsidR="00016321" w:rsidRPr="00016321" w:rsidRDefault="00016321" w:rsidP="001B1153">
            <w:pPr>
              <w:pStyle w:val="a9"/>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a9"/>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r>
              <w:lastRenderedPageBreak/>
              <w:t>Ericsson</w:t>
            </w:r>
            <w:r w:rsidR="000C1B35">
              <w:t xml:space="preserve">  (R1-210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The value of N can be determined based on the maximum transmit timing error that needs to be tolerated for eMTC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As a baseline, the time and frequency synchronization for eMTC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lastRenderedPageBreak/>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RAN1 should investigate DL synchronization performance for NB-IoT and eMTC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r>
              <w:lastRenderedPageBreak/>
              <w:t>Apple  (R1-2107772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宋体"/>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宋体"/>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宋体"/>
                <w:i/>
              </w:rPr>
            </w:pPr>
            <w:r>
              <w:rPr>
                <w:b/>
                <w:i/>
              </w:rPr>
              <w:t xml:space="preserve">Proposal 2: </w:t>
            </w:r>
            <w:r>
              <w:rPr>
                <w:i/>
              </w:rPr>
              <w:t xml:space="preserve">The configurable segment length should be supported to enable the </w:t>
            </w:r>
            <w:r>
              <w:rPr>
                <w:rFonts w:eastAsia="宋体"/>
                <w:i/>
              </w:rPr>
              <w:t>segmented UL pre-compensation with applying one TA value per segment.</w:t>
            </w:r>
          </w:p>
          <w:p w14:paraId="243D3B53" w14:textId="77777777" w:rsidR="00EC1D39" w:rsidRDefault="00EC1D39" w:rsidP="00EC1D39">
            <w:pPr>
              <w:jc w:val="both"/>
              <w:rPr>
                <w:rFonts w:eastAsia="宋体"/>
                <w:i/>
              </w:rPr>
            </w:pPr>
            <w:r>
              <w:rPr>
                <w:b/>
                <w:i/>
              </w:rPr>
              <w:t xml:space="preserve">Proposal 3: </w:t>
            </w:r>
            <w:r>
              <w:rPr>
                <w:rFonts w:eastAsia="宋体"/>
                <w:i/>
              </w:rPr>
              <w:t>The time unit of segmented pre-compensation should be slot for PUSCH and random access symbol group for PRACH.</w:t>
            </w:r>
          </w:p>
          <w:p w14:paraId="5C199DA4" w14:textId="77777777" w:rsidR="00EC1D39" w:rsidRDefault="00EC1D39" w:rsidP="00EC1D39">
            <w:pPr>
              <w:adjustRightInd w:val="0"/>
              <w:snapToGrid w:val="0"/>
              <w:spacing w:beforeLines="50" w:before="120" w:afterLines="50" w:after="120" w:line="260" w:lineRule="auto"/>
              <w:rPr>
                <w:rFonts w:eastAsia="宋体"/>
              </w:rPr>
            </w:pPr>
            <w:r>
              <w:rPr>
                <w:b/>
                <w:i/>
              </w:rPr>
              <w:t>Proposal 4:</w:t>
            </w:r>
            <w:r>
              <w:rPr>
                <w:i/>
              </w:rPr>
              <w:t xml:space="preserve"> If the phase discontinuity is needed to be handled, new UL gaps is preferred.</w:t>
            </w:r>
          </w:p>
          <w:p w14:paraId="5DC18926" w14:textId="77777777" w:rsidR="00EC1D39" w:rsidRDefault="00EC1D39" w:rsidP="00EC1D39">
            <w:pPr>
              <w:pStyle w:val="af7"/>
              <w:spacing w:beforeLines="50" w:before="120" w:afterLines="50" w:after="120"/>
              <w:ind w:left="0"/>
              <w:jc w:val="both"/>
              <w:rPr>
                <w:rFonts w:eastAsia="宋体"/>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af7"/>
              <w:spacing w:beforeLines="50" w:before="120" w:afterLines="50" w:after="120"/>
              <w:ind w:left="0"/>
              <w:jc w:val="both"/>
              <w:rPr>
                <w:rFonts w:eastAsia="宋体"/>
                <w:strike/>
                <w:color w:val="000000" w:themeColor="text1"/>
              </w:rPr>
            </w:pPr>
            <w:r>
              <w:rPr>
                <w:rFonts w:eastAsia="宋体"/>
                <w:b/>
                <w:i/>
                <w:color w:val="000000" w:themeColor="text1"/>
              </w:rPr>
              <w:t xml:space="preserve">Proposal 6: </w:t>
            </w:r>
            <w:r>
              <w:rPr>
                <w:rFonts w:eastAsia="宋体"/>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behavior for GNSS information acquisition should be explicitly specified at least </w:t>
            </w:r>
            <w:r>
              <w:rPr>
                <w:bCs/>
                <w:i/>
              </w:rPr>
              <w:t>before initiating UL transmission after the eDRX/PSM.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宋体"/>
                <w:i/>
                <w:iCs/>
              </w:rPr>
            </w:pPr>
            <w:r>
              <w:rPr>
                <w:b/>
                <w:i/>
              </w:rPr>
              <w:t>Proposal 8:</w:t>
            </w:r>
            <w:r>
              <w:rPr>
                <w:i/>
              </w:rPr>
              <w:t xml:space="preserve"> Indication of valid time f</w:t>
            </w:r>
            <w:r>
              <w:rPr>
                <w:rFonts w:eastAsia="宋体"/>
                <w:i/>
              </w:rPr>
              <w:t>or assistance information broadcast from BS, e.g., ephemeris data, should be supported</w:t>
            </w:r>
            <w:r>
              <w:rPr>
                <w:rFonts w:eastAsia="宋体"/>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宋体"/>
                <w:i/>
                <w:iCs/>
              </w:rPr>
            </w:pPr>
            <w:r>
              <w:rPr>
                <w:b/>
                <w:i/>
              </w:rPr>
              <w:t>Proposal 9:</w:t>
            </w:r>
            <w:r>
              <w:rPr>
                <w:i/>
              </w:rPr>
              <w:t xml:space="preserve"> </w:t>
            </w:r>
            <w:r>
              <w:rPr>
                <w:rFonts w:eastAsia="宋体"/>
                <w:i/>
              </w:rPr>
              <w:t>The activation time instant of assistance information can be implicitly known as a reference time linked to DL subframe where the SIB carrying the assistance information is broadcast</w:t>
            </w:r>
            <w:r>
              <w:rPr>
                <w:rFonts w:eastAsia="宋体"/>
                <w:i/>
                <w:iCs/>
              </w:rPr>
              <w:t>.</w:t>
            </w:r>
          </w:p>
          <w:p w14:paraId="180480AD" w14:textId="77777777" w:rsidR="00EC1D39" w:rsidRDefault="00EC1D39" w:rsidP="00EC1D39">
            <w:pPr>
              <w:adjustRightInd w:val="0"/>
              <w:snapToGrid w:val="0"/>
              <w:spacing w:beforeLines="50" w:before="120" w:afterLines="50" w:after="120" w:line="260" w:lineRule="auto"/>
              <w:rPr>
                <w:rFonts w:eastAsia="宋体"/>
              </w:rPr>
            </w:pPr>
            <w:r>
              <w:rPr>
                <w:b/>
                <w:i/>
              </w:rPr>
              <w:t>Proposal 10:</w:t>
            </w:r>
            <w:r>
              <w:rPr>
                <w:i/>
              </w:rPr>
              <w:t xml:space="preserve"> </w:t>
            </w:r>
            <w:r>
              <w:rPr>
                <w:rFonts w:eastAsia="宋体"/>
                <w:i/>
              </w:rPr>
              <w:t>The valid time length can be broadcast along with assistance information. A coarse signaling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宋体"/>
              </w:rPr>
            </w:pPr>
            <w:r>
              <w:rPr>
                <w:b/>
                <w:i/>
              </w:rPr>
              <w:t>Proposal 11:</w:t>
            </w:r>
            <w:r>
              <w:rPr>
                <w:i/>
              </w:rPr>
              <w:t xml:space="preserve"> </w:t>
            </w:r>
            <w:r>
              <w:rPr>
                <w:rFonts w:eastAsia="宋体"/>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宋体"/>
                <w:i/>
                <w:iCs/>
              </w:rPr>
            </w:pPr>
            <w:r>
              <w:rPr>
                <w:rFonts w:eastAsia="宋体"/>
                <w:i/>
                <w:iCs/>
              </w:rPr>
              <w:lastRenderedPageBreak/>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宋体"/>
                <w:i/>
                <w:iCs/>
              </w:rPr>
            </w:pPr>
            <w:r>
              <w:rPr>
                <w:rFonts w:eastAsia="宋体"/>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宋体"/>
                <w:i/>
                <w:iCs/>
              </w:rPr>
            </w:pPr>
            <w:r>
              <w:rPr>
                <w:rFonts w:eastAsia="宋体"/>
                <w:i/>
                <w:iCs/>
              </w:rPr>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宋体"/>
                <w:i/>
                <w:iCs/>
              </w:rPr>
            </w:pPr>
            <w:r>
              <w:rPr>
                <w:rFonts w:eastAsia="宋体"/>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lastRenderedPageBreak/>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NB-IoT/eMTC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IoT NTN should reuse the UL time and frequency synchronization mechanism for NR NTN in short UL transmission while taking into account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r>
              <w:t>Lenovo</w:t>
            </w:r>
            <w:r w:rsidR="00690B52">
              <w:t xml:space="preserve">  (R1-210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A common timing offset (TO) and a TO drift rate for the propogation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For TA maintenance, the UE needs to update N_TA based on closed loop and  N_(TA,UE-specific)+N_(TA,common)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r>
              <w:t>InterDigital</w:t>
            </w:r>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F9BE5" w14:textId="77777777" w:rsidR="006C1627" w:rsidRDefault="006C1627" w:rsidP="00584850">
      <w:pPr>
        <w:spacing w:after="0"/>
      </w:pPr>
      <w:r>
        <w:separator/>
      </w:r>
    </w:p>
  </w:endnote>
  <w:endnote w:type="continuationSeparator" w:id="0">
    <w:p w14:paraId="2447B0A6" w14:textId="77777777" w:rsidR="006C1627" w:rsidRDefault="006C1627"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6E2B5" w14:textId="77777777" w:rsidR="006C1627" w:rsidRDefault="006C1627" w:rsidP="00584850">
      <w:pPr>
        <w:spacing w:after="0"/>
      </w:pPr>
      <w:r>
        <w:separator/>
      </w:r>
    </w:p>
  </w:footnote>
  <w:footnote w:type="continuationSeparator" w:id="0">
    <w:p w14:paraId="29003F94" w14:textId="77777777" w:rsidR="006C1627" w:rsidRDefault="006C1627"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D43E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DFFDD"/>
    <w:multiLevelType w:val="singleLevel"/>
    <w:tmpl w:val="2FADFFDD"/>
    <w:lvl w:ilvl="0">
      <w:start w:val="1"/>
      <w:numFmt w:val="lowerLetter"/>
      <w:suff w:val="space"/>
      <w:lvlText w:val="(%1)"/>
      <w:lvlJc w:val="left"/>
    </w:lvl>
  </w:abstractNum>
  <w:abstractNum w:abstractNumId="16"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0" w15:restartNumberingAfterBreak="0">
    <w:nsid w:val="466A1BC7"/>
    <w:multiLevelType w:val="multilevel"/>
    <w:tmpl w:val="5930122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2268"/>
        </w:tabs>
        <w:ind w:left="2268" w:hanging="1008"/>
      </w:pPr>
      <w:rPr>
        <w:rFonts w:hint="default"/>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36B9D"/>
    <w:multiLevelType w:val="hybridMultilevel"/>
    <w:tmpl w:val="86725946"/>
    <w:lvl w:ilvl="0" w:tplc="DDBE578E">
      <w:numFmt w:val="bullet"/>
      <w:lvlText w:val="-"/>
      <w:lvlJc w:val="left"/>
      <w:pPr>
        <w:ind w:left="1260" w:hanging="420"/>
      </w:pPr>
      <w:rPr>
        <w:rFonts w:ascii="Times New Roman" w:eastAsia="宋体"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4"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544FA"/>
    <w:multiLevelType w:val="singleLevel"/>
    <w:tmpl w:val="645544FA"/>
    <w:lvl w:ilvl="0">
      <w:start w:val="1"/>
      <w:numFmt w:val="lowerLetter"/>
      <w:suff w:val="space"/>
      <w:lvlText w:val="(%1)"/>
      <w:lvlJc w:val="left"/>
    </w:lvl>
  </w:abstractNum>
  <w:abstractNum w:abstractNumId="27"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9"/>
  </w:num>
  <w:num w:numId="4">
    <w:abstractNumId w:val="24"/>
  </w:num>
  <w:num w:numId="5">
    <w:abstractNumId w:val="5"/>
  </w:num>
  <w:num w:numId="6">
    <w:abstractNumId w:val="17"/>
  </w:num>
  <w:num w:numId="7">
    <w:abstractNumId w:val="23"/>
  </w:num>
  <w:num w:numId="8">
    <w:abstractNumId w:val="11"/>
  </w:num>
  <w:num w:numId="9">
    <w:abstractNumId w:val="12"/>
  </w:num>
  <w:num w:numId="10">
    <w:abstractNumId w:val="27"/>
  </w:num>
  <w:num w:numId="11">
    <w:abstractNumId w:val="4"/>
  </w:num>
  <w:num w:numId="12">
    <w:abstractNumId w:val="14"/>
  </w:num>
  <w:num w:numId="13">
    <w:abstractNumId w:val="9"/>
  </w:num>
  <w:num w:numId="14">
    <w:abstractNumId w:val="3"/>
  </w:num>
  <w:num w:numId="15">
    <w:abstractNumId w:val="28"/>
  </w:num>
  <w:num w:numId="16">
    <w:abstractNumId w:val="8"/>
  </w:num>
  <w:num w:numId="17">
    <w:abstractNumId w:val="1"/>
  </w:num>
  <w:num w:numId="18">
    <w:abstractNumId w:val="30"/>
  </w:num>
  <w:num w:numId="19">
    <w:abstractNumId w:val="21"/>
  </w:num>
  <w:num w:numId="20">
    <w:abstractNumId w:val="25"/>
  </w:num>
  <w:num w:numId="21">
    <w:abstractNumId w:val="29"/>
  </w:num>
  <w:num w:numId="22">
    <w:abstractNumId w:val="13"/>
  </w:num>
  <w:num w:numId="23">
    <w:abstractNumId w:val="0"/>
  </w:num>
  <w:num w:numId="24">
    <w:abstractNumId w:val="26"/>
  </w:num>
  <w:num w:numId="25">
    <w:abstractNumId w:val="15"/>
  </w:num>
  <w:num w:numId="26">
    <w:abstractNumId w:val="10"/>
  </w:num>
  <w:num w:numId="27">
    <w:abstractNumId w:val="16"/>
  </w:num>
  <w:num w:numId="28">
    <w:abstractNumId w:val="20"/>
  </w:num>
  <w:num w:numId="29">
    <w:abstractNumId w:val="20"/>
  </w:num>
  <w:num w:numId="30">
    <w:abstractNumId w:val="20"/>
  </w:num>
  <w:num w:numId="31">
    <w:abstractNumId w:val="7"/>
  </w:num>
  <w:num w:numId="32">
    <w:abstractNumId w:val="18"/>
  </w:num>
  <w:num w:numId="33">
    <w:abstractNumId w:val="22"/>
  </w:num>
  <w:num w:numId="3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3212"/>
    <w:rsid w:val="00023D6E"/>
    <w:rsid w:val="0002426D"/>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BEF"/>
    <w:rsid w:val="000D6CFC"/>
    <w:rsid w:val="000E005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13A"/>
    <w:rsid w:val="0016019D"/>
    <w:rsid w:val="00161258"/>
    <w:rsid w:val="0016175A"/>
    <w:rsid w:val="001617D3"/>
    <w:rsid w:val="0016327F"/>
    <w:rsid w:val="001639CE"/>
    <w:rsid w:val="00163D0C"/>
    <w:rsid w:val="00164209"/>
    <w:rsid w:val="00164FAA"/>
    <w:rsid w:val="0016596F"/>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41BC"/>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20F2"/>
    <w:rsid w:val="001F3A4A"/>
    <w:rsid w:val="001F436C"/>
    <w:rsid w:val="001F48EB"/>
    <w:rsid w:val="001F4C17"/>
    <w:rsid w:val="001F5981"/>
    <w:rsid w:val="001F6689"/>
    <w:rsid w:val="001F67FB"/>
    <w:rsid w:val="001F68B2"/>
    <w:rsid w:val="001F783F"/>
    <w:rsid w:val="001F7E47"/>
    <w:rsid w:val="002004AE"/>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B53"/>
    <w:rsid w:val="002A0DC6"/>
    <w:rsid w:val="002A1684"/>
    <w:rsid w:val="002A242A"/>
    <w:rsid w:val="002A2935"/>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814"/>
    <w:rsid w:val="002F5F82"/>
    <w:rsid w:val="002F63F6"/>
    <w:rsid w:val="002F731A"/>
    <w:rsid w:val="002F7D50"/>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724"/>
    <w:rsid w:val="00367AC1"/>
    <w:rsid w:val="00367D08"/>
    <w:rsid w:val="003702BE"/>
    <w:rsid w:val="0037097E"/>
    <w:rsid w:val="00370A22"/>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23DE"/>
    <w:rsid w:val="004E2B68"/>
    <w:rsid w:val="004E34F7"/>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11CD"/>
    <w:rsid w:val="00511509"/>
    <w:rsid w:val="005120B9"/>
    <w:rsid w:val="00512307"/>
    <w:rsid w:val="00512D4B"/>
    <w:rsid w:val="00513111"/>
    <w:rsid w:val="005131C8"/>
    <w:rsid w:val="005138F3"/>
    <w:rsid w:val="00513BF6"/>
    <w:rsid w:val="00513C96"/>
    <w:rsid w:val="00513E1C"/>
    <w:rsid w:val="0051532E"/>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F0E1E"/>
    <w:rsid w:val="007F1890"/>
    <w:rsid w:val="007F2351"/>
    <w:rsid w:val="007F28B6"/>
    <w:rsid w:val="007F4C00"/>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2C45"/>
    <w:rsid w:val="008832E8"/>
    <w:rsid w:val="00883C72"/>
    <w:rsid w:val="00885164"/>
    <w:rsid w:val="00885742"/>
    <w:rsid w:val="00885952"/>
    <w:rsid w:val="00886459"/>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0750B4FD-376C-415B-ADD8-3A14105A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3DE"/>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tabs>
        <w:tab w:val="left" w:pos="576"/>
      </w:tabs>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numId w:val="0"/>
      </w:num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1,cap2,cap3,cap4,cap5,cap6,cap7,cap8,cap9,cap10,cap11,cap21,cap31,cap41,cap51,cap61,cap71,cap81,cap91,cap101,cap12,cap22,cap32,cap42,cap52,cap62,cap72,cap82,cap92,cap102,cap13,cap23,cap33,cap43,cap53,cap63,cap73,cap83,cap93"/>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style>
  <w:style w:type="paragraph" w:styleId="a9">
    <w:name w:val="Body Text"/>
    <w:basedOn w:val="a"/>
    <w:link w:val="Char1"/>
    <w:qFormat/>
  </w:style>
  <w:style w:type="paragraph" w:styleId="aa">
    <w:name w:val="Plain Text"/>
    <w:basedOn w:val="a"/>
    <w:rPr>
      <w:rFonts w:ascii="Courier New" w:hAnsi="Courier New"/>
      <w:lang w:val="nb-NO"/>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b">
    <w:name w:val="Balloon Text"/>
    <w:basedOn w:val="a"/>
    <w:link w:val="Char2"/>
    <w:pPr>
      <w:spacing w:after="0"/>
    </w:pPr>
    <w:rPr>
      <w:rFonts w:ascii="Tahoma" w:hAnsi="Tahoma"/>
      <w:sz w:val="16"/>
      <w:szCs w:val="16"/>
    </w:rPr>
  </w:style>
  <w:style w:type="paragraph" w:styleId="ac">
    <w:name w:val="footer"/>
    <w:basedOn w:val="ad"/>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pPr>
      <w:pBdr>
        <w:top w:val="single" w:sz="12" w:space="0" w:color="auto"/>
      </w:pBdr>
      <w:spacing w:before="360" w:after="240"/>
    </w:pPr>
    <w:rPr>
      <w:b/>
      <w:i/>
      <w:sz w:val="26"/>
    </w:rPr>
  </w:style>
  <w:style w:type="paragraph" w:styleId="af">
    <w:name w:val="footnote text"/>
    <w:basedOn w:val="a"/>
    <w:link w:val="Char4"/>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af0">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1">
    <w:name w:val="annotation subject"/>
    <w:basedOn w:val="a8"/>
    <w:next w:val="a8"/>
    <w:link w:val="Char5"/>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Pr>
      <w:color w:val="800080"/>
      <w:u w:val="single"/>
    </w:rPr>
  </w:style>
  <w:style w:type="character" w:styleId="af4">
    <w:name w:val="Hyperlink"/>
    <w:uiPriority w:val="99"/>
    <w:qFormat/>
    <w:rPr>
      <w:color w:val="0000FF"/>
      <w:u w:val="single"/>
    </w:rPr>
  </w:style>
  <w:style w:type="character" w:styleId="af5">
    <w:name w:val="annotation reference"/>
    <w:semiHidden/>
    <w:rPr>
      <w:sz w:val="16"/>
    </w:rPr>
  </w:style>
  <w:style w:type="character" w:styleId="af6">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rPr>
      <w:rFonts w:ascii="Arial" w:hAnsi="Arial"/>
      <w:b/>
      <w:sz w:val="18"/>
      <w:lang w:val="en-GB" w:eastAsia="en-US" w:bidi="ar-SA"/>
    </w:rPr>
  </w:style>
  <w:style w:type="character" w:customStyle="1" w:styleId="Char">
    <w:name w:val="题注 Char"/>
    <w:aliases w:val="cap Char1,cap Char Char,cap1 Char,cap2 Char,cap3 Char,cap4 Char,cap5 Char,cap6 Char,cap7 Char,cap8 Char,cap9 Char,cap10 Char,cap11 Char,cap21 Char,cap31 Char,cap41 Char,cap51 Char,cap61 Char,cap71 Char,cap81 Char,cap91 Char,cap101 Char"/>
    <w:link w:val="a6"/>
    <w:qFormat/>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Pr>
      <w:rFonts w:ascii="Arial" w:hAnsi="Arial"/>
      <w:sz w:val="24"/>
      <w:lang w:val="en-GB" w:eastAsia="en-US"/>
    </w:rPr>
  </w:style>
  <w:style w:type="paragraph" w:styleId="af7">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Pr>
      <w:lang w:val="en-GB" w:eastAsia="en-US"/>
    </w:rPr>
  </w:style>
  <w:style w:type="character" w:customStyle="1" w:styleId="st1">
    <w:name w:val="st1"/>
  </w:style>
  <w:style w:type="character" w:customStyle="1" w:styleId="Char1">
    <w:name w:val="正文文本 Char"/>
    <w:link w:val="a9"/>
    <w:qFormat/>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1Char">
    <w:name w:val="标题 1 Char"/>
    <w:basedOn w:val="a0"/>
    <w:link w:val="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character" w:customStyle="1" w:styleId="normaltextrun">
    <w:name w:val="normaltextrun"/>
    <w:basedOn w:val="a0"/>
    <w:rsid w:val="00657FEA"/>
  </w:style>
  <w:style w:type="character" w:customStyle="1" w:styleId="eop">
    <w:name w:val="eop"/>
    <w:basedOn w:val="a0"/>
    <w:rsid w:val="00657FEA"/>
  </w:style>
  <w:style w:type="paragraph" w:customStyle="1" w:styleId="Default">
    <w:name w:val="Default"/>
    <w:rsid w:val="00FF2B6E"/>
    <w:pPr>
      <w:autoSpaceDE w:val="0"/>
      <w:autoSpaceDN w:val="0"/>
      <w:adjustRightInd w:val="0"/>
    </w:pPr>
    <w:rPr>
      <w:rFonts w:eastAsia="宋体"/>
      <w:color w:val="000000"/>
      <w:sz w:val="24"/>
      <w:szCs w:val="24"/>
    </w:rPr>
  </w:style>
  <w:style w:type="paragraph" w:customStyle="1" w:styleId="Style2">
    <w:name w:val="Style2"/>
    <w:basedOn w:val="a"/>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a0"/>
    <w:link w:val="Style2"/>
    <w:rsid w:val="004B2F20"/>
    <w:rPr>
      <w:rFonts w:ascii="Arial" w:eastAsiaTheme="majorEastAsia" w:hAnsi="Arial" w:cstheme="majorBidi"/>
      <w:sz w:val="26"/>
      <w:szCs w:val="26"/>
      <w:lang w:val="en-GB" w:eastAsia="en-US"/>
    </w:rPr>
  </w:style>
  <w:style w:type="paragraph" w:customStyle="1" w:styleId="References">
    <w:name w:val="References"/>
    <w:basedOn w:val="a"/>
    <w:rsid w:val="007B098D"/>
    <w:pPr>
      <w:numPr>
        <w:numId w:val="3"/>
      </w:numPr>
      <w:autoSpaceDE w:val="0"/>
      <w:autoSpaceDN w:val="0"/>
      <w:snapToGrid w:val="0"/>
      <w:spacing w:after="60"/>
      <w:jc w:val="both"/>
    </w:pPr>
    <w:rPr>
      <w:rFonts w:eastAsia="宋体"/>
      <w:szCs w:val="16"/>
      <w:lang w:val="en-US"/>
    </w:rPr>
  </w:style>
  <w:style w:type="table" w:customStyle="1" w:styleId="PlainTable11">
    <w:name w:val="Plain Table 11"/>
    <w:basedOn w:val="a1"/>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af8">
    <w:name w:val="Emphasis"/>
    <w:basedOn w:val="a0"/>
    <w:uiPriority w:val="20"/>
    <w:qFormat/>
    <w:rsid w:val="00B2279F"/>
    <w:rPr>
      <w:i/>
      <w:iCs/>
    </w:rPr>
  </w:style>
  <w:style w:type="paragraph" w:customStyle="1" w:styleId="Doc-text2">
    <w:name w:val="Doc-text2"/>
    <w:basedOn w:val="a"/>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3Char">
    <w:name w:val="标题 3 Char"/>
    <w:basedOn w:val="a0"/>
    <w:link w:val="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emf"/><Relationship Id="rId21" Type="http://schemas.openxmlformats.org/officeDocument/2006/relationships/image" Target="media/image7.png"/><Relationship Id="rId34" Type="http://schemas.openxmlformats.org/officeDocument/2006/relationships/image" Target="media/image20.emf"/><Relationship Id="rId42" Type="http://schemas.openxmlformats.org/officeDocument/2006/relationships/image" Target="media/image28.wmf"/><Relationship Id="rId47" Type="http://schemas.openxmlformats.org/officeDocument/2006/relationships/oleObject" Target="embeddings/Microsoft_Visio_2003-2010___2.vsd"/><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2.emf"/><Relationship Id="rId29" Type="http://schemas.openxmlformats.org/officeDocument/2006/relationships/image" Target="media/image15.png"/><Relationship Id="rId11" Type="http://schemas.openxmlformats.org/officeDocument/2006/relationships/webSettings" Target="webSetting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emf"/><Relationship Id="rId40" Type="http://schemas.openxmlformats.org/officeDocument/2006/relationships/image" Target="media/image26.wmf"/><Relationship Id="rId45" Type="http://schemas.openxmlformats.org/officeDocument/2006/relationships/oleObject" Target="embeddings/oleObject2.bin"/><Relationship Id="rId5" Type="http://schemas.openxmlformats.org/officeDocument/2006/relationships/customXml" Target="../customXml/item4.xml"/><Relationship Id="rId15" Type="http://schemas.openxmlformats.org/officeDocument/2006/relationships/oleObject" Target="embeddings/Microsoft_Visio_2003-2010___1.vsd"/><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emf"/><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wmf"/><Relationship Id="rId31" Type="http://schemas.openxmlformats.org/officeDocument/2006/relationships/image" Target="media/image17.png"/><Relationship Id="rId44" Type="http://schemas.openxmlformats.org/officeDocument/2006/relationships/image" Target="media/image29.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emf"/><Relationship Id="rId43" Type="http://schemas.openxmlformats.org/officeDocument/2006/relationships/oleObject" Target="embeddings/oleObject1.bin"/><Relationship Id="rId48"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emf"/><Relationship Id="rId46" Type="http://schemas.openxmlformats.org/officeDocument/2006/relationships/image" Target="media/image30.emf"/><Relationship Id="rId20" Type="http://schemas.openxmlformats.org/officeDocument/2006/relationships/image" Target="media/image6.emf"/><Relationship Id="rId41" Type="http://schemas.openxmlformats.org/officeDocument/2006/relationships/image" Target="media/image27.wmf"/><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78916620-ACC9-408B-8590-2AD0F5B0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2768</TotalTime>
  <Pages>40</Pages>
  <Words>13189</Words>
  <Characters>75182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88195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张楠</cp:lastModifiedBy>
  <cp:revision>154</cp:revision>
  <cp:lastPrinted>2017-11-03T15:53:00Z</cp:lastPrinted>
  <dcterms:created xsi:type="dcterms:W3CDTF">2021-05-24T13:24:00Z</dcterms:created>
  <dcterms:modified xsi:type="dcterms:W3CDTF">2021-08-17T07:50:00Z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