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r w:rsidR="005B4F8C">
        <w:rPr>
          <w:rFonts w:ascii="Arial" w:eastAsia="SimSun" w:hAnsi="Arial"/>
          <w:sz w:val="36"/>
          <w:szCs w:val="36"/>
          <w:lang w:val="fr-FR" w:eastAsia="zh-CN"/>
        </w:rPr>
        <w:t>initial observations (2</w:t>
      </w:r>
      <w:r w:rsidR="005B4F8C" w:rsidRPr="0073775D">
        <w:rPr>
          <w:rFonts w:ascii="Arial" w:eastAsia="SimSun" w:hAnsi="Arial"/>
          <w:sz w:val="36"/>
          <w:szCs w:val="36"/>
          <w:vertAlign w:val="superscript"/>
          <w:lang w:val="fr-FR" w:eastAsia="zh-CN"/>
        </w:rPr>
        <w:t>nd</w:t>
      </w:r>
      <w:r w:rsidR="005B4F8C">
        <w:rPr>
          <w:rFonts w:ascii="Arial" w:eastAsia="SimSun" w:hAnsi="Arial"/>
          <w:sz w:val="36"/>
          <w:szCs w:val="36"/>
          <w:lang w:val="fr-FR" w:eastAsia="zh-CN"/>
        </w:rPr>
        <w:t xml:space="preserve"> round)</w:t>
      </w:r>
    </w:p>
    <w:p w14:paraId="4E82AEE3" w14:textId="77777777" w:rsidR="005B4F8C" w:rsidRDefault="005B4F8C" w:rsidP="005B4F8C">
      <w:pPr>
        <w:rPr>
          <w:rFonts w:eastAsia="SimSun"/>
          <w:color w:val="FF0000"/>
          <w:lang w:eastAsia="zh-CN"/>
        </w:rPr>
      </w:pPr>
    </w:p>
    <w:p w14:paraId="067C253E" w14:textId="65CB60A9" w:rsidR="005B4F8C" w:rsidRPr="00131E9F" w:rsidRDefault="005B4F8C" w:rsidP="005B4F8C">
      <w:pPr>
        <w:rPr>
          <w:rFonts w:eastAsia="SimSun"/>
          <w:lang w:eastAsia="zh-CN"/>
        </w:rPr>
      </w:pPr>
      <w:r w:rsidRPr="00131E9F">
        <w:rPr>
          <w:rFonts w:eastAsia="SimSun"/>
          <w:lang w:eastAsia="zh-CN"/>
        </w:rPr>
        <w:t>Based on the 1</w:t>
      </w:r>
      <w:r w:rsidRPr="00131E9F">
        <w:rPr>
          <w:rFonts w:eastAsia="SimSun"/>
          <w:vertAlign w:val="superscript"/>
          <w:lang w:eastAsia="zh-CN"/>
        </w:rPr>
        <w:t>st</w:t>
      </w:r>
      <w:r w:rsidRPr="00131E9F">
        <w:rPr>
          <w:rFonts w:eastAsia="SimSun"/>
          <w:lang w:eastAsia="zh-CN"/>
        </w:rPr>
        <w:t xml:space="preserve"> round discussion, some general comments are provided as follows.</w:t>
      </w:r>
    </w:p>
    <w:p w14:paraId="46481F84" w14:textId="77777777" w:rsidR="005B4F8C" w:rsidRPr="00131E9F" w:rsidRDefault="005B4F8C" w:rsidP="005B4F8C">
      <w:pPr>
        <w:rPr>
          <w:rFonts w:eastAsia="SimSun"/>
          <w:lang w:eastAsia="zh-CN"/>
        </w:rPr>
      </w:pPr>
    </w:p>
    <w:p w14:paraId="63AD68C7" w14:textId="242A5EE1"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(Futurewei, ZTE, OPPO, IDC, Intel) and mentioned in the comments, the corresponding tables are updated.</w:t>
      </w:r>
    </w:p>
    <w:p w14:paraId="341F5EF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capacity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ListParagraph"/>
        <w:ind w:firstLine="400"/>
        <w:rPr>
          <w:rFonts w:ascii="Times New Roman" w:hAnsi="Times New Roman"/>
          <w:sz w:val="20"/>
        </w:rPr>
      </w:pPr>
    </w:p>
    <w:p w14:paraId="0C73B8C9" w14:textId="5EEC6AA1" w:rsidR="00A5210B" w:rsidRDefault="00A5210B">
      <w:pPr>
        <w:pStyle w:val="ListParagraph"/>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w:t>
      </w:r>
      <w:r w:rsidR="00904B93">
        <w:rPr>
          <w:rFonts w:ascii="Arial" w:eastAsia="SimSun" w:hAnsi="Arial" w:cs="Arial"/>
          <w:sz w:val="24"/>
          <w:lang w:eastAsia="zh-CN"/>
        </w:rPr>
        <w:t>aseline performance</w:t>
      </w:r>
    </w:p>
    <w:p w14:paraId="73DBEC78" w14:textId="3E5430D1" w:rsidR="00A5210B" w:rsidRDefault="008240BB" w:rsidP="00A5210B">
      <w:pPr>
        <w:rPr>
          <w:rFonts w:eastAsia="SimSun"/>
          <w:lang w:eastAsia="zh-CN"/>
        </w:rPr>
      </w:pPr>
      <w:r>
        <w:rPr>
          <w:rFonts w:eastAsia="SimSun" w:hint="eastAsia"/>
          <w:lang w:eastAsia="zh-CN"/>
        </w:rPr>
        <w:t>T</w:t>
      </w:r>
      <w:r>
        <w:rPr>
          <w:rFonts w:eastAsia="SimSun"/>
          <w:lang w:eastAsia="zh-CN"/>
        </w:rPr>
        <w:t>his section is a summary of observations for the baseline evaluation performance.</w:t>
      </w:r>
    </w:p>
    <w:p w14:paraId="074BE07B" w14:textId="77777777" w:rsidR="008240BB" w:rsidRDefault="008240BB" w:rsidP="00A5210B">
      <w:pPr>
        <w:rPr>
          <w:rFonts w:eastAsia="SimSun"/>
          <w:lang w:eastAsia="zh-CN"/>
        </w:rPr>
      </w:pPr>
    </w:p>
    <w:p w14:paraId="570BB02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InH,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Futurewei,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r w:rsidRPr="008747A8">
        <w:rPr>
          <w:rFonts w:eastAsiaTheme="minorEastAsia"/>
        </w:rPr>
        <w:t>FUTUREWEI</w:t>
      </w:r>
      <w:r w:rsidRPr="00344ADC" w:rsidDel="006A5C84">
        <w:rPr>
          <w:lang w:eastAsia="zh-CN"/>
        </w:rPr>
        <w:t xml:space="preserve"> </w:t>
      </w:r>
      <w:r w:rsidR="00A5210B" w:rsidRPr="00344ADC">
        <w:rPr>
          <w:lang w:eastAsia="zh-CN"/>
        </w:rPr>
        <w:t xml:space="preserve">) reported the evaluation results of capacity performance with UMa,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SimSun"/>
        </w:rPr>
      </w:pPr>
    </w:p>
    <w:p w14:paraId="042D8E8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 xml:space="preserve">) reported the evaluation results of capacity performance with InH,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SimSun"/>
        </w:rPr>
      </w:pPr>
    </w:p>
    <w:p w14:paraId="21F15E2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ListParagraph"/>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SimSun"/>
        </w:rPr>
      </w:pPr>
    </w:p>
    <w:p w14:paraId="300C5E4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FR2 InH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SimSun"/>
        </w:rPr>
      </w:pPr>
    </w:p>
    <w:p w14:paraId="135D50C4"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SimSun"/>
        </w:rPr>
      </w:pPr>
    </w:p>
    <w:p w14:paraId="168C884B"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InH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SimSun"/>
        </w:rPr>
      </w:pPr>
    </w:p>
    <w:p w14:paraId="55A15AE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ListParagraph"/>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Impact on</w:t>
      </w:r>
      <w:r w:rsidR="000972E7">
        <w:rPr>
          <w:rFonts w:ascii="Arial" w:eastAsia="SimSun" w:hAnsi="Arial" w:cs="Arial"/>
          <w:sz w:val="24"/>
          <w:lang w:eastAsia="zh-CN"/>
        </w:rPr>
        <w:t xml:space="preserve"> capacity</w:t>
      </w:r>
    </w:p>
    <w:p w14:paraId="75F58C7C" w14:textId="460282BF" w:rsidR="000972E7" w:rsidRDefault="000972E7" w:rsidP="00A5210B">
      <w:pPr>
        <w:pStyle w:val="ListParagraph"/>
        <w:ind w:firstLine="400"/>
        <w:rPr>
          <w:rFonts w:ascii="Times New Roman" w:hAnsi="Times New Roman"/>
          <w:sz w:val="20"/>
        </w:rPr>
      </w:pPr>
    </w:p>
    <w:p w14:paraId="140D3511" w14:textId="7951F3B6" w:rsidR="008240BB" w:rsidRDefault="008240BB" w:rsidP="008240BB">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ListParagraph"/>
        <w:ind w:firstLineChars="0" w:firstLine="0"/>
        <w:rPr>
          <w:rFonts w:ascii="Times New Roman" w:hAnsi="Times New Roman"/>
          <w:sz w:val="20"/>
        </w:rPr>
      </w:pPr>
    </w:p>
    <w:p w14:paraId="5C1A93B0" w14:textId="16DB0AED" w:rsidR="008240BB" w:rsidRDefault="00C30C98" w:rsidP="008240BB">
      <w:pPr>
        <w:pStyle w:val="ListParagraph"/>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ListParagraph"/>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FR1 InH DL</w:t>
      </w:r>
    </w:p>
    <w:p w14:paraId="118C2A29" w14:textId="2DE7455D" w:rsidR="00FC7577" w:rsidRDefault="00FC7577" w:rsidP="007E42D5">
      <w:pPr>
        <w:pStyle w:val="ListParagraph"/>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InH,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ListParagraph"/>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4"/>
      <w:r w:rsidRPr="003A3AE9">
        <w:rPr>
          <w:rFonts w:ascii="Times New Roman" w:eastAsiaTheme="minorEastAsia" w:hAnsi="Times New Roman"/>
          <w:b/>
          <w:sz w:val="20"/>
        </w:rPr>
        <w:t>FPS</w:t>
      </w:r>
      <w:commentRangeEnd w:id="14"/>
      <w:r w:rsidR="00F50DAF">
        <w:rPr>
          <w:rStyle w:val="CommentReference"/>
          <w:rFonts w:ascii="Times New Roman" w:eastAsia="Times New Roman" w:hAnsi="Times New Roman"/>
          <w:kern w:val="0"/>
          <w:lang w:eastAsia="en-US"/>
        </w:rPr>
        <w:commentReference w:id="14"/>
      </w:r>
    </w:p>
    <w:p w14:paraId="4DE53A51" w14:textId="2905DA69" w:rsidR="007E42D5" w:rsidRPr="00C7458F" w:rsidRDefault="007E42D5"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ListParagraph"/>
        <w:ind w:firstLineChars="0" w:firstLine="0"/>
        <w:rPr>
          <w:rFonts w:ascii="Times New Roman" w:hAnsi="Times New Roman"/>
          <w:sz w:val="20"/>
        </w:rPr>
      </w:pPr>
    </w:p>
    <w:p w14:paraId="5BAB593C" w14:textId="7EEADDF6" w:rsidR="00FB79DF" w:rsidRDefault="00FB79DF" w:rsidP="008240BB">
      <w:pPr>
        <w:pStyle w:val="ListParagraph"/>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ListParagraph"/>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PDB</w:t>
      </w:r>
    </w:p>
    <w:p w14:paraId="3204B473" w14:textId="77777777" w:rsidR="00093E4A" w:rsidRPr="00FC7577" w:rsidRDefault="00093E4A" w:rsidP="00093E4A">
      <w:pPr>
        <w:pStyle w:val="ListParagraph"/>
        <w:ind w:firstLineChars="0" w:firstLine="0"/>
        <w:rPr>
          <w:rFonts w:ascii="Times New Roman" w:hAnsi="Times New Roman"/>
          <w:sz w:val="20"/>
        </w:rPr>
      </w:pPr>
    </w:p>
    <w:p w14:paraId="798B5E5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ListParagraph"/>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jitter</w:t>
      </w:r>
    </w:p>
    <w:p w14:paraId="21A7C1B3" w14:textId="77777777" w:rsidR="00093E4A" w:rsidRDefault="00093E4A" w:rsidP="00093E4A">
      <w:pPr>
        <w:pStyle w:val="ListParagraph"/>
        <w:ind w:firstLineChars="0" w:firstLine="0"/>
        <w:rPr>
          <w:rFonts w:ascii="Times New Roman" w:hAnsi="Times New Roman"/>
          <w:sz w:val="20"/>
        </w:rPr>
      </w:pPr>
    </w:p>
    <w:p w14:paraId="3BBEA40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ListParagraph"/>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frame rates</w:t>
      </w:r>
    </w:p>
    <w:p w14:paraId="570C668A" w14:textId="77777777" w:rsidR="00093E4A" w:rsidRDefault="00093E4A" w:rsidP="00093E4A">
      <w:pPr>
        <w:pStyle w:val="ListParagraph"/>
        <w:ind w:firstLineChars="0" w:firstLine="0"/>
        <w:rPr>
          <w:rFonts w:ascii="Times New Roman" w:hAnsi="Times New Roman"/>
          <w:sz w:val="20"/>
        </w:rPr>
      </w:pPr>
    </w:p>
    <w:p w14:paraId="11C6959A"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ListParagraph"/>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scheduling algorithm</w:t>
      </w:r>
    </w:p>
    <w:p w14:paraId="0BF62074" w14:textId="77777777" w:rsidR="00093E4A" w:rsidRDefault="00093E4A" w:rsidP="00093E4A">
      <w:pPr>
        <w:pStyle w:val="ListParagraph"/>
        <w:ind w:firstLineChars="0" w:firstLine="0"/>
        <w:rPr>
          <w:rFonts w:ascii="Times New Roman" w:hAnsi="Times New Roman"/>
          <w:sz w:val="20"/>
        </w:rPr>
      </w:pPr>
    </w:p>
    <w:p w14:paraId="7C47B923"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ListParagraph"/>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frequency bandwidth in FR2</w:t>
      </w:r>
    </w:p>
    <w:p w14:paraId="2E60CC34" w14:textId="77777777" w:rsidR="00093E4A" w:rsidRDefault="00093E4A" w:rsidP="00093E4A">
      <w:pPr>
        <w:pStyle w:val="ListParagraph"/>
        <w:ind w:firstLineChars="0" w:firstLine="0"/>
        <w:rPr>
          <w:rFonts w:ascii="Times New Roman" w:hAnsi="Times New Roman"/>
          <w:sz w:val="20"/>
        </w:rPr>
      </w:pPr>
    </w:p>
    <w:p w14:paraId="5286C154"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ListParagraph"/>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TDD configuration</w:t>
      </w:r>
    </w:p>
    <w:p w14:paraId="71E498DF" w14:textId="77777777" w:rsidR="00093E4A" w:rsidRDefault="00093E4A" w:rsidP="00093E4A">
      <w:pPr>
        <w:pStyle w:val="ListParagraph"/>
        <w:ind w:firstLineChars="0" w:firstLine="0"/>
        <w:rPr>
          <w:rFonts w:ascii="Times New Roman" w:hAnsi="Times New Roman"/>
          <w:sz w:val="20"/>
        </w:rPr>
      </w:pPr>
    </w:p>
    <w:p w14:paraId="69C99F51"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ListParagraph"/>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06B420CB" w14:textId="77777777" w:rsidR="0074445E" w:rsidRDefault="0074445E" w:rsidP="008240BB">
      <w:pPr>
        <w:pStyle w:val="ListParagraph"/>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48FC1CF2" w14:textId="469F6FAF" w:rsidR="0074445E" w:rsidRDefault="0074445E" w:rsidP="008240BB">
      <w:pPr>
        <w:pStyle w:val="ListParagraph"/>
        <w:ind w:firstLineChars="0" w:firstLine="0"/>
        <w:rPr>
          <w:rFonts w:ascii="Times New Roman" w:hAnsi="Times New Roman"/>
          <w:sz w:val="20"/>
        </w:rPr>
      </w:pPr>
    </w:p>
    <w:p w14:paraId="3DBD8821" w14:textId="6162F8E7"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119815E" w14:textId="01330AC6" w:rsidR="00F60967" w:rsidRPr="00344ADC" w:rsidRDefault="00BB0985" w:rsidP="00312BAD">
            <w:pPr>
              <w:spacing w:after="180" w:line="259" w:lineRule="auto"/>
              <w:rPr>
                <w:rFonts w:eastAsia="SimSun"/>
                <w:szCs w:val="20"/>
                <w:lang w:val="en-GB" w:eastAsia="zh-CN"/>
              </w:rPr>
            </w:pPr>
            <w:r>
              <w:rPr>
                <w:rFonts w:eastAsia="SimSun"/>
                <w:szCs w:val="20"/>
                <w:lang w:val="en-GB" w:eastAsia="zh-CN"/>
              </w:rPr>
              <w:t>We are fine for the observations. Thanks for the great efforts of collects such a huge amount of results.</w:t>
            </w:r>
          </w:p>
        </w:tc>
      </w:tr>
      <w:tr w:rsidR="00F60967" w:rsidRPr="00344ADC" w14:paraId="1F06CB94" w14:textId="77777777" w:rsidTr="00312BAD">
        <w:tc>
          <w:tcPr>
            <w:tcW w:w="662" w:type="pct"/>
          </w:tcPr>
          <w:p w14:paraId="5D35A297" w14:textId="137D8B46" w:rsidR="00F60967" w:rsidRPr="00344ADC" w:rsidRDefault="004F734E" w:rsidP="00312BAD">
            <w:pPr>
              <w:spacing w:after="180" w:line="259" w:lineRule="auto"/>
              <w:rPr>
                <w:rFonts w:eastAsia="SimSun"/>
                <w:szCs w:val="20"/>
                <w:lang w:eastAsia="zh-CN"/>
              </w:rPr>
            </w:pPr>
            <w:r>
              <w:rPr>
                <w:rFonts w:eastAsia="SimSun"/>
                <w:szCs w:val="20"/>
                <w:lang w:eastAsia="zh-CN"/>
              </w:rPr>
              <w:t>Ericsson</w:t>
            </w:r>
          </w:p>
        </w:tc>
        <w:tc>
          <w:tcPr>
            <w:tcW w:w="4338" w:type="pct"/>
          </w:tcPr>
          <w:p w14:paraId="0C7727E1" w14:textId="6FC73CDA" w:rsidR="00F60967" w:rsidRDefault="004F734E" w:rsidP="00312BAD">
            <w:pPr>
              <w:spacing w:after="180" w:line="259" w:lineRule="auto"/>
              <w:rPr>
                <w:rFonts w:eastAsia="SimSun"/>
                <w:szCs w:val="20"/>
                <w:lang w:eastAsia="zh-CN"/>
              </w:rPr>
            </w:pPr>
            <w:r>
              <w:rPr>
                <w:rFonts w:eastAsia="SimSun"/>
                <w:szCs w:val="20"/>
                <w:lang w:eastAsia="zh-CN"/>
              </w:rPr>
              <w:t>Thank you for summarizing the results. One thing that is somewhat unclear to us how the collection and summary in this section is performed. The excel file contains all the results, with all the parameters listed. Anyone can then understand what results comparable, and what results are not.</w:t>
            </w:r>
          </w:p>
          <w:p w14:paraId="7B3D52B7" w14:textId="77777777" w:rsidR="00BB1F7F" w:rsidRDefault="004F734E" w:rsidP="00312BAD">
            <w:pPr>
              <w:spacing w:after="180" w:line="259" w:lineRule="auto"/>
              <w:rPr>
                <w:rFonts w:eastAsia="SimSun"/>
                <w:szCs w:val="20"/>
                <w:lang w:eastAsia="zh-CN"/>
              </w:rPr>
            </w:pPr>
            <w:r>
              <w:rPr>
                <w:rFonts w:eastAsia="SimSun"/>
                <w:szCs w:val="20"/>
                <w:lang w:eastAsia="zh-CN"/>
              </w:rPr>
              <w:lastRenderedPageBreak/>
              <w:t>In th</w:t>
            </w:r>
            <w:r w:rsidR="00BB1F7F">
              <w:rPr>
                <w:rFonts w:eastAsia="SimSun"/>
                <w:szCs w:val="20"/>
                <w:lang w:eastAsia="zh-CN"/>
              </w:rPr>
              <w:t xml:space="preserve">e </w:t>
            </w:r>
            <w:r>
              <w:rPr>
                <w:rFonts w:eastAsia="SimSun"/>
                <w:szCs w:val="20"/>
                <w:lang w:eastAsia="zh-CN"/>
              </w:rPr>
              <w:t>summary</w:t>
            </w:r>
            <w:r w:rsidR="00BB1F7F">
              <w:rPr>
                <w:rFonts w:eastAsia="SimSun"/>
                <w:szCs w:val="20"/>
                <w:lang w:eastAsia="zh-CN"/>
              </w:rPr>
              <w:t xml:space="preserve"> in sec 2.1</w:t>
            </w:r>
            <w:r>
              <w:rPr>
                <w:rFonts w:eastAsia="SimSun"/>
                <w:szCs w:val="20"/>
                <w:lang w:eastAsia="zh-CN"/>
              </w:rPr>
              <w:t xml:space="preserve">, some information is lost. There is for sure a range, </w:t>
            </w:r>
            <w:r w:rsidR="00BB1F7F">
              <w:rPr>
                <w:rFonts w:eastAsia="SimSun"/>
                <w:szCs w:val="20"/>
                <w:lang w:eastAsia="zh-CN"/>
              </w:rPr>
              <w:t xml:space="preserve">but </w:t>
            </w:r>
            <w:r>
              <w:rPr>
                <w:rFonts w:eastAsia="SimSun"/>
                <w:szCs w:val="20"/>
                <w:lang w:eastAsia="zh-CN"/>
              </w:rPr>
              <w:t>the assumptions for the listed results are different: just to mention a few, the number of BS antennas is different, as are the assumptions on the distribution of the number of UEs in a cell.</w:t>
            </w:r>
            <w:r w:rsidR="00BB1F7F">
              <w:rPr>
                <w:rFonts w:eastAsia="SimSun"/>
                <w:szCs w:val="20"/>
                <w:lang w:eastAsia="zh-CN"/>
              </w:rPr>
              <w:t xml:space="preserve"> Why have we made the choice to separate SU-MIMO and MU-MIMO, and not other parameters?</w:t>
            </w:r>
          </w:p>
          <w:p w14:paraId="6443FB26" w14:textId="6DD82F5A" w:rsidR="004F734E" w:rsidRPr="00344ADC" w:rsidRDefault="00BB1F7F" w:rsidP="00312BAD">
            <w:pPr>
              <w:spacing w:after="180" w:line="259" w:lineRule="auto"/>
              <w:rPr>
                <w:rFonts w:eastAsia="SimSun"/>
                <w:szCs w:val="20"/>
                <w:lang w:eastAsia="zh-CN"/>
              </w:rPr>
            </w:pPr>
            <w:r>
              <w:rPr>
                <w:rFonts w:eastAsia="SimSun"/>
                <w:szCs w:val="20"/>
                <w:lang w:eastAsia="zh-CN"/>
              </w:rPr>
              <w:t>Regarding the impact of various parameters, it is not clear to us how this will help us find bottlenecks in the system. We also note that for several of these heading, the associated simulations are optional. How are these headings selected? (And some are even assuming that we go beyond the simulation assumptions, e.g., regarding jitter.)</w:t>
            </w:r>
          </w:p>
        </w:tc>
      </w:tr>
    </w:tbl>
    <w:p w14:paraId="6D8C62F7" w14:textId="62BCC062" w:rsidR="00F60967" w:rsidRDefault="00F60967" w:rsidP="008240BB">
      <w:pPr>
        <w:pStyle w:val="ListParagraph"/>
        <w:ind w:firstLineChars="0" w:firstLine="0"/>
        <w:rPr>
          <w:rFonts w:ascii="Times New Roman" w:hAnsi="Times New Roman"/>
          <w:sz w:val="20"/>
        </w:rPr>
      </w:pPr>
    </w:p>
    <w:p w14:paraId="7E2D64B6" w14:textId="2E7D96A6" w:rsidR="00F60967" w:rsidRDefault="00F60967" w:rsidP="008240BB">
      <w:pPr>
        <w:pStyle w:val="ListParagraph"/>
        <w:ind w:firstLineChars="0" w:firstLine="0"/>
        <w:rPr>
          <w:rFonts w:ascii="Times New Roman" w:hAnsi="Times New Roman"/>
          <w:sz w:val="20"/>
        </w:rPr>
      </w:pPr>
    </w:p>
    <w:p w14:paraId="331ABC5B" w14:textId="1BADA032"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e.g.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PMingLiU"/>
                <w:szCs w:val="20"/>
                <w:lang w:val="en-GB" w:eastAsia="zh-TW"/>
              </w:rPr>
            </w:pPr>
            <w:r>
              <w:rPr>
                <w:rFonts w:eastAsia="SimSun"/>
                <w:szCs w:val="20"/>
                <w:lang w:val="en-GB" w:eastAsia="zh-CN"/>
              </w:rPr>
              <w:t>For baseline single stream evaluation, we think delay-aware scheduling can be captured as one enhancement scheme. For two-stream (I</w:t>
            </w:r>
            <w:r>
              <w:rPr>
                <w:rFonts w:eastAsia="PMingLiU" w:hint="eastAsia"/>
                <w:szCs w:val="20"/>
                <w:lang w:val="en-GB" w:eastAsia="zh-TW"/>
              </w:rPr>
              <w:t>/P</w:t>
            </w:r>
            <w:r>
              <w:rPr>
                <w:rFonts w:eastAsia="PMingLiU"/>
                <w:szCs w:val="20"/>
                <w:lang w:val="en-GB" w:eastAsia="zh-TW"/>
              </w:rPr>
              <w:t xml:space="preserve"> stream) model, we think </w:t>
            </w:r>
            <w:r>
              <w:rPr>
                <w:rFonts w:eastAsia="SimSun"/>
                <w:szCs w:val="20"/>
                <w:lang w:val="en-GB" w:eastAsia="zh-CN"/>
              </w:rPr>
              <w:t>delay-aware scheduling and PDB/PER adjustment can be captured as enhancement schemes.</w:t>
            </w:r>
          </w:p>
        </w:tc>
      </w:tr>
      <w:tr w:rsidR="00F60967" w:rsidRPr="00344ADC" w14:paraId="29D3B915" w14:textId="77777777" w:rsidTr="00312BAD">
        <w:tc>
          <w:tcPr>
            <w:tcW w:w="662" w:type="pct"/>
          </w:tcPr>
          <w:p w14:paraId="1A682244" w14:textId="07B96157" w:rsidR="00F60967" w:rsidRPr="00344ADC" w:rsidRDefault="00F60967" w:rsidP="00312BAD">
            <w:pPr>
              <w:spacing w:after="180" w:line="259" w:lineRule="auto"/>
              <w:rPr>
                <w:rFonts w:eastAsia="SimSun"/>
                <w:szCs w:val="20"/>
                <w:lang w:eastAsia="zh-CN"/>
              </w:rPr>
            </w:pPr>
          </w:p>
        </w:tc>
        <w:tc>
          <w:tcPr>
            <w:tcW w:w="4338" w:type="pct"/>
          </w:tcPr>
          <w:p w14:paraId="524485F4" w14:textId="77777777" w:rsidR="00F60967" w:rsidRPr="00344ADC" w:rsidRDefault="00F60967" w:rsidP="00312BAD">
            <w:pPr>
              <w:spacing w:after="180" w:line="259" w:lineRule="auto"/>
              <w:rPr>
                <w:rFonts w:eastAsia="SimSun"/>
                <w:szCs w:val="20"/>
                <w:lang w:eastAsia="zh-CN"/>
              </w:rPr>
            </w:pPr>
          </w:p>
        </w:tc>
      </w:tr>
    </w:tbl>
    <w:p w14:paraId="230933F3" w14:textId="77777777" w:rsidR="00F60967" w:rsidRPr="00F60967" w:rsidRDefault="00F60967" w:rsidP="008240BB">
      <w:pPr>
        <w:pStyle w:val="ListParagraph"/>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1625702C" w14:textId="42D1FAA2" w:rsidR="000972E7" w:rsidRDefault="000972E7"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lastRenderedPageBreak/>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SimSun"/>
        </w:rPr>
      </w:pPr>
    </w:p>
    <w:p w14:paraId="45F36A4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SimSun"/>
        </w:rPr>
      </w:pPr>
    </w:p>
    <w:p w14:paraId="1B2A29D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400CD2FA" w14:textId="77777777" w:rsidR="00A5210B" w:rsidRPr="00344ADC" w:rsidRDefault="00A5210B" w:rsidP="00A5210B">
      <w:pPr>
        <w:rPr>
          <w:rFonts w:eastAsia="SimSun"/>
          <w:lang w:eastAsia="zh-CN"/>
        </w:rPr>
      </w:pPr>
    </w:p>
    <w:p w14:paraId="4706A67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5086C8F0" w14:textId="77777777" w:rsidR="00A5210B" w:rsidRPr="00344ADC" w:rsidRDefault="00A5210B" w:rsidP="00A5210B">
      <w:pPr>
        <w:rPr>
          <w:rFonts w:eastAsia="SimSun"/>
        </w:rPr>
      </w:pPr>
    </w:p>
    <w:p w14:paraId="5DD77DF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061BE1E" w14:textId="77777777" w:rsidR="00A5210B" w:rsidRPr="00344ADC" w:rsidRDefault="00A5210B" w:rsidP="00A5210B">
      <w:pPr>
        <w:rPr>
          <w:rFonts w:eastAsia="SimSun"/>
        </w:rPr>
      </w:pPr>
    </w:p>
    <w:p w14:paraId="70C774EA"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lastRenderedPageBreak/>
        <w:t>(</w:t>
      </w:r>
      <w:r w:rsidRPr="00344ADC">
        <w:rPr>
          <w:rFonts w:eastAsia="SimSun"/>
          <w:highlight w:val="yellow"/>
          <w:lang w:eastAsia="zh-CN"/>
        </w:rPr>
        <w:t>TBD on observations)</w:t>
      </w:r>
    </w:p>
    <w:p w14:paraId="7C62C312" w14:textId="77777777" w:rsidR="00A5210B" w:rsidRPr="00344ADC" w:rsidRDefault="00A5210B" w:rsidP="00A5210B">
      <w:pPr>
        <w:rPr>
          <w:rFonts w:eastAsia="SimSun"/>
        </w:rPr>
      </w:pPr>
    </w:p>
    <w:p w14:paraId="73E2717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InH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SimSun"/>
        </w:rPr>
      </w:pPr>
    </w:p>
    <w:p w14:paraId="5E2C326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 xml:space="preserve">the power saving gain is in the range </w:t>
      </w:r>
      <w:r w:rsidR="00E13117">
        <w:rPr>
          <w:rFonts w:ascii="Times New Roman" w:eastAsiaTheme="minorEastAsia" w:hAnsi="Times New Roman"/>
          <w:sz w:val="20"/>
        </w:rPr>
        <w:lastRenderedPageBreak/>
        <w:t>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SimSun"/>
        </w:rPr>
      </w:pPr>
    </w:p>
    <w:p w14:paraId="3733D7C5"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InH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1B828328" w14:textId="77777777" w:rsidR="00A5210B" w:rsidRPr="00344ADC" w:rsidRDefault="00A5210B" w:rsidP="00A5210B">
      <w:pPr>
        <w:rPr>
          <w:rFonts w:eastAsia="SimSun"/>
        </w:rPr>
      </w:pPr>
    </w:p>
    <w:p w14:paraId="78EE5AC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E2D58A4" w14:textId="77777777" w:rsidR="00A5210B" w:rsidRPr="00344ADC" w:rsidRDefault="00A5210B" w:rsidP="00A5210B">
      <w:pPr>
        <w:rPr>
          <w:rFonts w:eastAsia="SimSun"/>
          <w:lang w:eastAsia="zh-CN"/>
        </w:rPr>
      </w:pPr>
    </w:p>
    <w:p w14:paraId="1CAE638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InH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D8DF99E" w14:textId="77777777" w:rsidR="00A5210B" w:rsidRPr="00344ADC" w:rsidRDefault="00A5210B" w:rsidP="00A5210B">
      <w:pPr>
        <w:rPr>
          <w:rFonts w:eastAsia="SimSun"/>
        </w:rPr>
      </w:pPr>
    </w:p>
    <w:p w14:paraId="7AAE1FD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SimSun"/>
          <w:highlight w:val="yellow"/>
        </w:rPr>
      </w:pPr>
      <w:r w:rsidRPr="00344ADC">
        <w:rPr>
          <w:rFonts w:eastAsia="SimSun" w:hint="eastAsia"/>
          <w:highlight w:val="yellow"/>
          <w:lang w:eastAsia="zh-CN"/>
        </w:rPr>
        <w:t>(</w:t>
      </w:r>
      <w:r w:rsidRPr="00344ADC">
        <w:rPr>
          <w:rFonts w:eastAsia="SimSun"/>
          <w:highlight w:val="yellow"/>
          <w:lang w:eastAsia="zh-CN"/>
        </w:rPr>
        <w:t>TBD on observation)</w:t>
      </w:r>
    </w:p>
    <w:p w14:paraId="7D3E2886" w14:textId="54A58CB2" w:rsidR="000972E7" w:rsidRDefault="000972E7" w:rsidP="00A5210B">
      <w:pPr>
        <w:rPr>
          <w:rFonts w:eastAsia="SimSun"/>
          <w:lang w:eastAsia="zh-CN"/>
        </w:rPr>
      </w:pPr>
    </w:p>
    <w:p w14:paraId="4D51A2C5" w14:textId="675A42DA"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Impact on </w:t>
      </w:r>
      <w:r w:rsidR="000972E7">
        <w:rPr>
          <w:rFonts w:ascii="Arial" w:eastAsia="SimSun" w:hAnsi="Arial" w:cs="Arial"/>
          <w:sz w:val="24"/>
          <w:lang w:eastAsia="zh-CN"/>
        </w:rPr>
        <w:t>power consumption</w:t>
      </w:r>
    </w:p>
    <w:p w14:paraId="661254C1" w14:textId="38F7F522" w:rsidR="00A5210B" w:rsidRDefault="00A5210B" w:rsidP="00A5210B">
      <w:pPr>
        <w:rPr>
          <w:rFonts w:eastAsia="SimSun"/>
        </w:rPr>
      </w:pPr>
    </w:p>
    <w:p w14:paraId="7AC67627" w14:textId="52130E8E" w:rsidR="005313AE" w:rsidRDefault="005313AE" w:rsidP="005313AE">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ListParagraph"/>
        <w:ind w:firstLineChars="0" w:firstLine="0"/>
        <w:rPr>
          <w:rFonts w:ascii="Times New Roman" w:hAnsi="Times New Roman"/>
          <w:sz w:val="20"/>
        </w:rPr>
      </w:pPr>
    </w:p>
    <w:p w14:paraId="1B83DCF0" w14:textId="6D708758" w:rsidR="005313AE" w:rsidRDefault="005313AE" w:rsidP="00A5210B">
      <w:pPr>
        <w:rPr>
          <w:rFonts w:eastAsia="SimSun"/>
        </w:rPr>
      </w:pPr>
    </w:p>
    <w:p w14:paraId="1A6BC05C" w14:textId="6D0DF1ED"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enhancement power saving scheme</w:t>
      </w:r>
    </w:p>
    <w:p w14:paraId="11053554" w14:textId="77FA4D93" w:rsidR="00DB4D83" w:rsidRDefault="00DB4D83" w:rsidP="00A5210B">
      <w:pPr>
        <w:rPr>
          <w:rFonts w:eastAsia="SimSun"/>
        </w:rPr>
      </w:pPr>
    </w:p>
    <w:p w14:paraId="1EDDB7C6" w14:textId="1503D03D" w:rsidR="00062B26" w:rsidRDefault="00093E4A" w:rsidP="00062B26">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SimSun"/>
        </w:rPr>
      </w:pPr>
    </w:p>
    <w:p w14:paraId="765BADB8" w14:textId="471B0B94"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 xml:space="preserve">Impact of </w:t>
      </w:r>
      <w:r w:rsidR="00E63117" w:rsidRPr="00E63117">
        <w:rPr>
          <w:rFonts w:ascii="Arial" w:eastAsia="SimSun" w:hAnsi="Arial" w:cs="Arial"/>
          <w:sz w:val="24"/>
          <w:lang w:eastAsia="zh-CN"/>
        </w:rPr>
        <w:t>tradeoff between capacity and power</w:t>
      </w:r>
    </w:p>
    <w:p w14:paraId="709DF20C" w14:textId="12570B15" w:rsidR="00BF6B17" w:rsidRDefault="00BF6B17" w:rsidP="00A5210B">
      <w:pPr>
        <w:rPr>
          <w:rFonts w:eastAsia="SimSun"/>
        </w:rPr>
      </w:pPr>
    </w:p>
    <w:p w14:paraId="29D56618" w14:textId="5BCDD3BD" w:rsidR="00062B26" w:rsidRDefault="00062B26" w:rsidP="00062B26">
      <w:pPr>
        <w:pStyle w:val="ListParagraph"/>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SimSun"/>
        </w:rPr>
      </w:pPr>
    </w:p>
    <w:p w14:paraId="6E649E3F" w14:textId="6FD97B03"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Pr>
          <w:rFonts w:ascii="Arial" w:eastAsia="SimSun" w:hAnsi="Arial" w:cs="Arial"/>
          <w:sz w:val="24"/>
          <w:lang w:eastAsia="zh-CN"/>
        </w:rPr>
        <w:t>data rate</w:t>
      </w:r>
    </w:p>
    <w:p w14:paraId="2A9D44C9" w14:textId="2517BED0" w:rsidR="00BF6B17" w:rsidRDefault="00BF6B17" w:rsidP="00A5210B">
      <w:pPr>
        <w:rPr>
          <w:rFonts w:eastAsia="SimSun"/>
        </w:rPr>
      </w:pPr>
    </w:p>
    <w:p w14:paraId="78021AD1" w14:textId="15327E43" w:rsidR="00DB4D83" w:rsidRDefault="00E63117" w:rsidP="00A5210B">
      <w:pPr>
        <w:rPr>
          <w:rFonts w:eastAsia="SimSun"/>
          <w:lang w:eastAsia="zh-CN"/>
        </w:rPr>
      </w:pPr>
      <w:r>
        <w:rPr>
          <w:rFonts w:eastAsia="SimSun" w:hint="eastAsia"/>
          <w:lang w:eastAsia="zh-CN"/>
        </w:rPr>
        <w:t>T</w:t>
      </w:r>
      <w:r>
        <w:rPr>
          <w:rFonts w:eastAsia="SimSun"/>
          <w:lang w:eastAsia="zh-CN"/>
        </w:rPr>
        <w:t>BD</w:t>
      </w:r>
    </w:p>
    <w:p w14:paraId="4D227C2C" w14:textId="3F0287CA" w:rsidR="00E63117" w:rsidRDefault="00E63117" w:rsidP="00A5210B">
      <w:pPr>
        <w:rPr>
          <w:rFonts w:eastAsia="SimSun"/>
          <w:lang w:eastAsia="zh-CN"/>
        </w:rPr>
      </w:pPr>
    </w:p>
    <w:p w14:paraId="6FB021FF" w14:textId="3BFA0049" w:rsidR="00E63117" w:rsidRPr="00344ADC" w:rsidRDefault="00E63117" w:rsidP="00E631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5F20281F" w14:textId="77777777" w:rsidR="00E63117" w:rsidRPr="00344ADC" w:rsidRDefault="00E63117" w:rsidP="00A5210B">
      <w:pPr>
        <w:rPr>
          <w:rFonts w:eastAsia="SimSun"/>
          <w:lang w:eastAsia="zh-CN"/>
        </w:rPr>
      </w:pPr>
    </w:p>
    <w:p w14:paraId="684A6E11" w14:textId="77777777" w:rsidR="00A5210B" w:rsidRPr="00344ADC" w:rsidRDefault="00A5210B" w:rsidP="00A5210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2EC384CC" w14:textId="13F591F2" w:rsidR="00A5210B" w:rsidRDefault="00A5210B">
      <w:pPr>
        <w:pStyle w:val="ListParagraph"/>
        <w:ind w:firstLine="400"/>
        <w:rPr>
          <w:rFonts w:ascii="Times New Roman" w:hAnsi="Times New Roman"/>
          <w:sz w:val="20"/>
        </w:rPr>
      </w:pPr>
    </w:p>
    <w:p w14:paraId="67D2DD58" w14:textId="3165703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SimSun"/>
                <w:szCs w:val="20"/>
                <w:lang w:val="en-GB" w:eastAsia="zh-CN"/>
              </w:rPr>
            </w:pPr>
            <w:r>
              <w:rPr>
                <w:rFonts w:eastAsia="SimSun"/>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eMBB service to show how power consuming XR application is compared to eMBB. Last but not least, current captured results seem to take CDRX as baseline, which does not fit previous RAN1 agreements. </w:t>
            </w:r>
          </w:p>
        </w:tc>
      </w:tr>
      <w:tr w:rsidR="003A2E26" w:rsidRPr="00344ADC" w14:paraId="76562838" w14:textId="77777777" w:rsidTr="00312BAD">
        <w:tc>
          <w:tcPr>
            <w:tcW w:w="662" w:type="pct"/>
          </w:tcPr>
          <w:p w14:paraId="6B66D809" w14:textId="77777777" w:rsidR="003A2E26" w:rsidRPr="00344ADC" w:rsidRDefault="003A2E26" w:rsidP="00312BAD">
            <w:pPr>
              <w:spacing w:after="180" w:line="259" w:lineRule="auto"/>
              <w:rPr>
                <w:rFonts w:eastAsia="SimSun"/>
                <w:szCs w:val="20"/>
                <w:lang w:eastAsia="zh-CN"/>
              </w:rPr>
            </w:pPr>
          </w:p>
        </w:tc>
        <w:tc>
          <w:tcPr>
            <w:tcW w:w="4338" w:type="pct"/>
          </w:tcPr>
          <w:p w14:paraId="637ABA9E" w14:textId="77777777" w:rsidR="003A2E26" w:rsidRPr="00344ADC" w:rsidRDefault="003A2E26" w:rsidP="00312BAD">
            <w:pPr>
              <w:spacing w:after="180" w:line="259" w:lineRule="auto"/>
              <w:rPr>
                <w:rFonts w:eastAsia="SimSun"/>
                <w:szCs w:val="20"/>
                <w:lang w:eastAsia="zh-CN"/>
              </w:rPr>
            </w:pPr>
          </w:p>
        </w:tc>
      </w:tr>
    </w:tbl>
    <w:p w14:paraId="6251F0F7" w14:textId="77777777" w:rsidR="003A2E26" w:rsidRDefault="003A2E26" w:rsidP="003A2E26">
      <w:pPr>
        <w:pStyle w:val="ListParagraph"/>
        <w:ind w:firstLineChars="0" w:firstLine="0"/>
        <w:rPr>
          <w:rFonts w:ascii="Times New Roman" w:hAnsi="Times New Roman"/>
          <w:sz w:val="20"/>
        </w:rPr>
      </w:pPr>
    </w:p>
    <w:p w14:paraId="7C96210C" w14:textId="77777777" w:rsidR="003A2E26" w:rsidRDefault="003A2E26" w:rsidP="003A2E26">
      <w:pPr>
        <w:pStyle w:val="ListParagraph"/>
        <w:ind w:firstLineChars="0" w:firstLine="0"/>
        <w:rPr>
          <w:rFonts w:ascii="Times New Roman" w:hAnsi="Times New Roman"/>
          <w:sz w:val="20"/>
        </w:rPr>
      </w:pPr>
    </w:p>
    <w:p w14:paraId="267ECA17" w14:textId="4648595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e.g.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SimSun"/>
                <w:szCs w:val="20"/>
                <w:lang w:val="en-GB" w:eastAsia="zh-CN"/>
              </w:rPr>
            </w:pPr>
            <w:r>
              <w:rPr>
                <w:rFonts w:eastAsia="SimSun"/>
                <w:szCs w:val="20"/>
                <w:lang w:val="en-GB" w:eastAsia="zh-CN"/>
              </w:rPr>
              <w:t>Some companies provided results for R16/R17 power saving techniques, ex. BWP switch, cross slot scheduling, PDCCH skipping. We think those results should also be captured.</w:t>
            </w:r>
          </w:p>
        </w:tc>
      </w:tr>
      <w:tr w:rsidR="003A2E26" w:rsidRPr="00344ADC" w14:paraId="52A0A2E9" w14:textId="77777777" w:rsidTr="00312BAD">
        <w:tc>
          <w:tcPr>
            <w:tcW w:w="662" w:type="pct"/>
          </w:tcPr>
          <w:p w14:paraId="7E2160FC" w14:textId="77777777" w:rsidR="003A2E26" w:rsidRPr="00344ADC" w:rsidRDefault="003A2E26" w:rsidP="00312BAD">
            <w:pPr>
              <w:spacing w:after="180" w:line="259" w:lineRule="auto"/>
              <w:rPr>
                <w:rFonts w:eastAsia="SimSun"/>
                <w:szCs w:val="20"/>
                <w:lang w:eastAsia="zh-CN"/>
              </w:rPr>
            </w:pPr>
          </w:p>
        </w:tc>
        <w:tc>
          <w:tcPr>
            <w:tcW w:w="4338" w:type="pct"/>
          </w:tcPr>
          <w:p w14:paraId="6192AA6B" w14:textId="77777777" w:rsidR="003A2E26" w:rsidRPr="00344ADC" w:rsidRDefault="003A2E26" w:rsidP="00312BAD">
            <w:pPr>
              <w:spacing w:after="180" w:line="259" w:lineRule="auto"/>
              <w:rPr>
                <w:rFonts w:eastAsia="SimSun"/>
                <w:szCs w:val="20"/>
                <w:lang w:eastAsia="zh-CN"/>
              </w:rPr>
            </w:pPr>
          </w:p>
        </w:tc>
      </w:tr>
    </w:tbl>
    <w:p w14:paraId="4EECA716" w14:textId="77777777" w:rsidR="003A2E26" w:rsidRDefault="003A2E26">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evaluation results</w:t>
      </w:r>
      <w:r w:rsidR="00D50F45">
        <w:rPr>
          <w:rFonts w:ascii="Arial" w:eastAsia="SimSun"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r>
              <w:rPr>
                <w:rFonts w:eastAsia="SimSun"/>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t>
            </w:r>
            <w:r w:rsidRPr="00F97744">
              <w:rPr>
                <w:rFonts w:ascii="Times New Roman" w:hAnsi="Times New Roman"/>
                <w:szCs w:val="20"/>
              </w:rPr>
              <w:lastRenderedPageBreak/>
              <w:t xml:space="preserve">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r>
              <w:rPr>
                <w:rFonts w:eastAsia="SimSun"/>
                <w:szCs w:val="20"/>
                <w:lang w:eastAsia="zh-CN"/>
              </w:rPr>
              <w:t>InterDigital</w:t>
            </w:r>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SimSun"/>
                <w:szCs w:val="20"/>
                <w:lang w:eastAsia="zh-CN"/>
              </w:rPr>
            </w:pPr>
            <w:r>
              <w:rPr>
                <w:rFonts w:eastAsia="SimSun" w:hint="eastAsia"/>
                <w:lang w:eastAsia="zh-CN"/>
              </w:rPr>
              <w:t>Ch</w:t>
            </w:r>
            <w:r>
              <w:rPr>
                <w:rFonts w:eastAsia="SimSun"/>
                <w:lang w:eastAsia="zh-CN"/>
              </w:rPr>
              <w:t>ina Unicom</w:t>
            </w:r>
          </w:p>
        </w:tc>
        <w:tc>
          <w:tcPr>
            <w:tcW w:w="4338" w:type="pct"/>
          </w:tcPr>
          <w:p w14:paraId="330046F7" w14:textId="77777777" w:rsidR="00002CCA" w:rsidRDefault="00002CCA" w:rsidP="00002CCA">
            <w:pPr>
              <w:spacing w:after="180" w:line="259" w:lineRule="auto"/>
              <w:rPr>
                <w:rFonts w:eastAsia="SimSun"/>
                <w:szCs w:val="20"/>
                <w:lang w:eastAsia="zh-CN"/>
              </w:rPr>
            </w:pPr>
            <w:r>
              <w:rPr>
                <w:rFonts w:eastAsia="SimSun" w:hint="eastAsia"/>
                <w:szCs w:val="20"/>
                <w:lang w:eastAsia="zh-CN"/>
              </w:rPr>
              <w:t>T</w:t>
            </w:r>
            <w:r>
              <w:rPr>
                <w:rFonts w:eastAsia="SimSun"/>
                <w:szCs w:val="20"/>
                <w:lang w:eastAsia="zh-CN"/>
              </w:rPr>
              <w:t xml:space="preserve">hank you for </w:t>
            </w:r>
            <w:r w:rsidRPr="00361A01">
              <w:rPr>
                <w:rFonts w:eastAsia="SimSun"/>
                <w:szCs w:val="20"/>
                <w:lang w:eastAsia="zh-CN"/>
              </w:rPr>
              <w:t>moderator’s</w:t>
            </w:r>
            <w:r>
              <w:rPr>
                <w:rFonts w:eastAsia="SimSun"/>
                <w:szCs w:val="20"/>
                <w:lang w:eastAsia="zh-CN"/>
              </w:rPr>
              <w:t xml:space="preserve"> summary</w:t>
            </w:r>
            <w:r>
              <w:rPr>
                <w:rFonts w:eastAsia="SimSun" w:hint="eastAsia"/>
                <w:szCs w:val="20"/>
                <w:lang w:eastAsia="zh-CN"/>
              </w:rPr>
              <w:t>.</w:t>
            </w:r>
            <w:r>
              <w:rPr>
                <w:rFonts w:eastAsia="SimSun"/>
                <w:szCs w:val="20"/>
                <w:lang w:eastAsia="zh-CN"/>
              </w:rPr>
              <w:t xml:space="preserve"> </w:t>
            </w:r>
          </w:p>
          <w:p w14:paraId="2CAF3A30" w14:textId="77777777" w:rsidR="00002CCA" w:rsidRDefault="00002CCA" w:rsidP="00002CCA">
            <w:pPr>
              <w:spacing w:after="180" w:line="259" w:lineRule="auto"/>
              <w:rPr>
                <w:rFonts w:eastAsia="SimSun"/>
                <w:szCs w:val="20"/>
                <w:lang w:eastAsia="zh-CN"/>
              </w:rPr>
            </w:pPr>
            <w:r>
              <w:rPr>
                <w:rFonts w:eastAsia="SimSun"/>
                <w:szCs w:val="20"/>
                <w:lang w:eastAsia="zh-CN"/>
              </w:rPr>
              <w:t>T</w:t>
            </w:r>
            <w:r w:rsidRPr="002B275F">
              <w:rPr>
                <w:rFonts w:eastAsia="SimSun"/>
                <w:szCs w:val="20"/>
                <w:lang w:eastAsia="zh-CN"/>
              </w:rPr>
              <w:t>he % of satisfied UEs when #UEs/cell =C1 corresponding to the capacity</w:t>
            </w:r>
            <w:r>
              <w:rPr>
                <w:rFonts w:eastAsia="SimSun"/>
                <w:szCs w:val="20"/>
                <w:lang w:eastAsia="zh-CN"/>
              </w:rPr>
              <w:t xml:space="preserve"> are listed in the following table:</w:t>
            </w:r>
          </w:p>
          <w:tbl>
            <w:tblPr>
              <w:tblStyle w:val="TableGrid"/>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SimSun"/>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SimSun"/>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SimSun"/>
                <w:lang w:eastAsia="zh-CN"/>
              </w:rPr>
            </w:pPr>
          </w:p>
        </w:tc>
        <w:tc>
          <w:tcPr>
            <w:tcW w:w="4338" w:type="pct"/>
          </w:tcPr>
          <w:p w14:paraId="287C4A38" w14:textId="77777777" w:rsidR="00767D4A" w:rsidRDefault="00767D4A" w:rsidP="00002CCA">
            <w:pPr>
              <w:spacing w:after="180" w:line="259" w:lineRule="auto"/>
              <w:rPr>
                <w:rFonts w:eastAsia="SimSun"/>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r w:rsidR="004A64B7">
        <w:rPr>
          <w:rFonts w:ascii="Arial" w:eastAsia="SimSun" w:hAnsi="Arial"/>
          <w:sz w:val="36"/>
          <w:szCs w:val="36"/>
          <w:lang w:val="fr-FR" w:eastAsia="zh-CN"/>
        </w:rPr>
        <w:t xml:space="preserve"> (1st round)</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45252B" w:rsidRPr="00344ADC">
        <w:rPr>
          <w:rFonts w:ascii="Arial" w:eastAsia="SimSun" w:hAnsi="Arial" w:cs="Arial"/>
          <w:sz w:val="24"/>
          <w:lang w:eastAsia="zh-CN"/>
        </w:rPr>
        <w:t>InH</w:t>
      </w:r>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FR1 UMa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004F3534" w:rsidRPr="00344ADC" w:rsidDel="004F3534">
        <w:rPr>
          <w:lang w:eastAsia="zh-CN"/>
        </w:rPr>
        <w:t xml:space="preserve"> </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r>
              <w:rPr>
                <w:rFonts w:eastAsia="SimSun"/>
                <w:szCs w:val="20"/>
                <w:lang w:eastAsia="zh-CN"/>
              </w:rPr>
              <w:t>Futurewei</w:t>
            </w:r>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For FR1 inH DL,</w:t>
            </w:r>
          </w:p>
          <w:p w14:paraId="3FD8BE27" w14:textId="77777777" w:rsidR="00F44128" w:rsidRDefault="00F44128" w:rsidP="00F44128"/>
          <w:p w14:paraId="7903B322" w14:textId="77777777" w:rsidR="00F44128" w:rsidRPr="00F51E4A" w:rsidRDefault="00F44128" w:rsidP="00F44128">
            <w:r w:rsidRPr="00F51E4A">
              <w:lastRenderedPageBreak/>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lastRenderedPageBreak/>
              <w:t>ZTE, Sanechips</w:t>
            </w:r>
          </w:p>
        </w:tc>
        <w:tc>
          <w:tcPr>
            <w:tcW w:w="4338" w:type="pct"/>
          </w:tcPr>
          <w:p w14:paraId="5C16113C"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SimSun"/>
                <w:color w:val="000000" w:themeColor="text1"/>
                <w:szCs w:val="20"/>
                <w:lang w:eastAsia="zh-CN"/>
              </w:rPr>
            </w:pPr>
          </w:p>
          <w:p w14:paraId="4370C262"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InH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r>
              <w:rPr>
                <w:rFonts w:eastAsia="SimSun"/>
                <w:szCs w:val="20"/>
                <w:lang w:eastAsia="zh-CN"/>
              </w:rPr>
              <w:t>InterDigital</w:t>
            </w:r>
          </w:p>
        </w:tc>
        <w:tc>
          <w:tcPr>
            <w:tcW w:w="4338" w:type="pct"/>
          </w:tcPr>
          <w:p w14:paraId="4E60276B" w14:textId="56616E86" w:rsidR="003C71FD" w:rsidRDefault="003C71FD" w:rsidP="003C71FD">
            <w:r>
              <w:rPr>
                <w:rFonts w:eastAsia="SimSun"/>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SimSun"/>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SimSun"/>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Huawei, HiSilicon</w:t>
            </w:r>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lastRenderedPageBreak/>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ListParagraph"/>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FR1 InH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unicom,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ListParagraph"/>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FR2 DL, InH/DU,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ListParagraph"/>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SimSun" w:hint="eastAsia"/>
                <w:szCs w:val="20"/>
                <w:lang w:eastAsia="zh-CN"/>
              </w:rPr>
              <w:lastRenderedPageBreak/>
              <w:t>v</w:t>
            </w:r>
            <w:r>
              <w:rPr>
                <w:rFonts w:eastAsia="SimSun"/>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lastRenderedPageBreak/>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ListParagraph"/>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ListParagraph"/>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SimSun"/>
                <w:szCs w:val="20"/>
                <w:lang w:eastAsia="zh-CN"/>
              </w:rPr>
            </w:pPr>
            <w:r>
              <w:rPr>
                <w:rFonts w:eastAsia="SimSun"/>
                <w:szCs w:val="20"/>
                <w:lang w:eastAsia="zh-CN"/>
              </w:rPr>
              <w:lastRenderedPageBreak/>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ListParagraph"/>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ListParagraph"/>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etc…</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SimSun"/>
                <w:szCs w:val="20"/>
                <w:lang w:eastAsia="zh-CN"/>
              </w:rPr>
            </w:pPr>
            <w:r>
              <w:rPr>
                <w:rFonts w:eastAsia="SimSun"/>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Huawei, HiSilicon</w:t>
            </w:r>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InH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ListParagraph"/>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TableGrid"/>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ListParagraph"/>
              <w:ind w:left="420" w:firstLineChars="0" w:firstLine="0"/>
              <w:rPr>
                <w:szCs w:val="20"/>
              </w:rPr>
            </w:pPr>
          </w:p>
          <w:tbl>
            <w:tblPr>
              <w:tblStyle w:val="TableGrid"/>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ListParagraph"/>
              <w:ind w:left="420" w:firstLineChars="0" w:firstLine="0"/>
              <w:rPr>
                <w:szCs w:val="20"/>
              </w:rPr>
            </w:pP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InH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r>
              <w:rPr>
                <w:rFonts w:eastAsia="SimSun"/>
                <w:szCs w:val="20"/>
                <w:lang w:eastAsia="zh-CN"/>
              </w:rPr>
              <w:t>InterDigital</w:t>
            </w:r>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SimSun"/>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SimSun"/>
                <w:szCs w:val="20"/>
                <w:lang w:eastAsia="zh-CN"/>
              </w:rPr>
            </w:pPr>
            <w:r>
              <w:rPr>
                <w:rFonts w:eastAsiaTheme="minorEastAsia"/>
                <w:szCs w:val="20"/>
                <w:lang w:eastAsia="zh-CN"/>
              </w:rPr>
              <w:t>Huawei, HiSilicon</w:t>
            </w:r>
          </w:p>
        </w:tc>
        <w:tc>
          <w:tcPr>
            <w:tcW w:w="4203" w:type="pct"/>
          </w:tcPr>
          <w:p w14:paraId="35D05CD3" w14:textId="5E59022C" w:rsidR="008463D3" w:rsidRDefault="008463D3" w:rsidP="003C71FD">
            <w:pPr>
              <w:spacing w:before="120" w:after="120" w:line="276" w:lineRule="auto"/>
              <w:jc w:val="both"/>
              <w:rPr>
                <w:rFonts w:eastAsia="SimSun"/>
                <w:szCs w:val="20"/>
                <w:lang w:eastAsia="zh-CN"/>
              </w:rPr>
            </w:pPr>
            <w:r>
              <w:rPr>
                <w:rFonts w:eastAsia="SimSun"/>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a large number of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TW"/>
              </w:rPr>
              <w:lastRenderedPageBreak/>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SimSun"/>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lastRenderedPageBreak/>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TableGrid"/>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ListParagraph"/>
              <w:ind w:left="420" w:firstLineChars="0" w:firstLine="0"/>
              <w:rPr>
                <w:szCs w:val="20"/>
              </w:rPr>
            </w:pPr>
          </w:p>
          <w:p w14:paraId="705DB552" w14:textId="77777777" w:rsidR="00D52487" w:rsidRDefault="00D52487" w:rsidP="00D52487">
            <w:pPr>
              <w:pStyle w:val="ListParagraph"/>
              <w:ind w:left="420" w:firstLineChars="0" w:firstLine="0"/>
              <w:rPr>
                <w:szCs w:val="20"/>
              </w:rPr>
            </w:pPr>
          </w:p>
          <w:p w14:paraId="56020586" w14:textId="77777777" w:rsidR="00D52487" w:rsidRDefault="00D52487" w:rsidP="00D52487">
            <w:pPr>
              <w:pStyle w:val="ListParagraph"/>
              <w:ind w:left="420" w:firstLineChars="0" w:firstLine="0"/>
              <w:rPr>
                <w:szCs w:val="20"/>
              </w:rPr>
            </w:pPr>
          </w:p>
          <w:p w14:paraId="269AC477" w14:textId="77777777" w:rsidR="00D52487" w:rsidRDefault="00D52487" w:rsidP="00D52487">
            <w:pPr>
              <w:pStyle w:val="ListParagraph"/>
              <w:ind w:left="420" w:firstLineChars="0" w:firstLine="0"/>
              <w:rPr>
                <w:szCs w:val="20"/>
              </w:rPr>
            </w:pPr>
          </w:p>
          <w:p w14:paraId="1A6FDA75" w14:textId="77777777" w:rsidR="00D52487" w:rsidRDefault="00D52487" w:rsidP="00D52487">
            <w:pPr>
              <w:pStyle w:val="ListParagraph"/>
              <w:ind w:left="420" w:firstLineChars="0" w:firstLine="0"/>
              <w:rPr>
                <w:szCs w:val="20"/>
              </w:rPr>
            </w:pPr>
          </w:p>
          <w:p w14:paraId="501C6A15" w14:textId="77777777" w:rsidR="00D52487" w:rsidRDefault="00D52487" w:rsidP="00D52487">
            <w:pPr>
              <w:pStyle w:val="ListParagraph"/>
              <w:ind w:left="420" w:firstLineChars="0" w:firstLine="0"/>
              <w:rPr>
                <w:szCs w:val="20"/>
              </w:rPr>
            </w:pPr>
          </w:p>
          <w:p w14:paraId="6D1E8E94" w14:textId="77777777" w:rsidR="00D52487" w:rsidRDefault="00D52487" w:rsidP="00D52487">
            <w:pPr>
              <w:pStyle w:val="ListParagraph"/>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12E17A45" w14:textId="77777777" w:rsidR="00677B2C" w:rsidRDefault="00677B2C" w:rsidP="00677B2C">
            <w:pPr>
              <w:rPr>
                <w:u w:val="single"/>
              </w:rPr>
            </w:pPr>
            <w:r>
              <w:rPr>
                <w:u w:val="single"/>
              </w:rPr>
              <w:t>For FR1 UMa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lastRenderedPageBreak/>
              <w:t>impact of data rate</w:t>
            </w:r>
          </w:p>
          <w:p w14:paraId="059FF9EB" w14:textId="77777777" w:rsidR="00E24D03" w:rsidRPr="00A13CC6"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etc</w:t>
            </w:r>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For FR1 UMa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ZTE, Sanechips</w:t>
            </w:r>
          </w:p>
        </w:tc>
        <w:tc>
          <w:tcPr>
            <w:tcW w:w="4338" w:type="pct"/>
          </w:tcPr>
          <w:p w14:paraId="5A68434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lastRenderedPageBreak/>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ZTE, Sanechips</w:t>
                  </w:r>
                </w:p>
              </w:tc>
              <w:tc>
                <w:tcPr>
                  <w:tcW w:w="958" w:type="dxa"/>
                  <w:vAlign w:val="center"/>
                </w:tcPr>
                <w:p w14:paraId="35358A03"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61FC5E5E"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5274DE1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154999D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25A2D4D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SimSun"/>
                <w:color w:val="000000" w:themeColor="text1"/>
                <w:szCs w:val="20"/>
                <w:lang w:eastAsia="zh-CN"/>
              </w:rPr>
            </w:pPr>
          </w:p>
          <w:p w14:paraId="3E9E81AF" w14:textId="77777777" w:rsidR="00327D00" w:rsidRPr="00327D00" w:rsidRDefault="00327D00" w:rsidP="00D94458">
            <w:pPr>
              <w:spacing w:after="180" w:line="259" w:lineRule="auto"/>
              <w:rPr>
                <w:rFonts w:eastAsia="SimSun"/>
                <w:color w:val="000000" w:themeColor="text1"/>
                <w:szCs w:val="20"/>
                <w:lang w:eastAsia="zh-CN"/>
              </w:rPr>
            </w:pPr>
          </w:p>
          <w:p w14:paraId="61E1F847" w14:textId="77777777" w:rsidR="00327D00" w:rsidRPr="00327D00" w:rsidRDefault="00327D00" w:rsidP="00D94458">
            <w:pPr>
              <w:spacing w:after="180" w:line="259" w:lineRule="auto"/>
              <w:rPr>
                <w:rFonts w:eastAsia="SimSun"/>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SimSun"/>
                <w:color w:val="000000" w:themeColor="text1"/>
                <w:szCs w:val="20"/>
                <w:lang w:eastAsia="zh-CN"/>
              </w:rPr>
            </w:pPr>
            <w:r>
              <w:rPr>
                <w:rFonts w:eastAsiaTheme="minorEastAsia"/>
                <w:szCs w:val="20"/>
                <w:lang w:eastAsia="zh-CN"/>
              </w:rPr>
              <w:lastRenderedPageBreak/>
              <w:t>Huawei, HiSilicon</w:t>
            </w:r>
          </w:p>
        </w:tc>
        <w:tc>
          <w:tcPr>
            <w:tcW w:w="4338" w:type="pct"/>
          </w:tcPr>
          <w:p w14:paraId="45C3E83C" w14:textId="29B99732" w:rsidR="00CF2F42" w:rsidRPr="00327D00" w:rsidRDefault="00CF2F42" w:rsidP="00CF2F42">
            <w:pPr>
              <w:spacing w:after="180" w:line="259" w:lineRule="auto"/>
              <w:rPr>
                <w:rFonts w:eastAsia="SimSun"/>
                <w:color w:val="000000" w:themeColor="text1"/>
                <w:szCs w:val="20"/>
                <w:lang w:eastAsia="zh-CN"/>
              </w:rPr>
            </w:pPr>
            <w:r>
              <w:rPr>
                <w:rFonts w:eastAsia="SimSun"/>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SimSun"/>
                <w:color w:val="000000" w:themeColor="text1"/>
                <w:szCs w:val="20"/>
                <w:lang w:eastAsia="zh-CN"/>
              </w:rPr>
            </w:pPr>
            <w:r>
              <w:rPr>
                <w:rFonts w:eastAsia="SimSun" w:hint="eastAsia"/>
                <w:szCs w:val="20"/>
                <w:lang w:val="en-GB" w:eastAsia="zh-CN"/>
              </w:rPr>
              <w:t>v</w:t>
            </w:r>
            <w:r>
              <w:rPr>
                <w:rFonts w:eastAsia="SimSun"/>
                <w:szCs w:val="20"/>
                <w:lang w:val="en-GB" w:eastAsia="zh-CN"/>
              </w:rPr>
              <w:t>ivo</w:t>
            </w:r>
          </w:p>
        </w:tc>
        <w:tc>
          <w:tcPr>
            <w:tcW w:w="4338" w:type="pct"/>
          </w:tcPr>
          <w:p w14:paraId="3088D0D4" w14:textId="77777777" w:rsidR="00E7304E" w:rsidRDefault="00E7304E" w:rsidP="00654A48">
            <w:pPr>
              <w:rPr>
                <w:rFonts w:eastAsia="SimSun"/>
                <w:szCs w:val="20"/>
                <w:lang w:val="en-GB" w:eastAsia="zh-CN"/>
              </w:rPr>
            </w:pPr>
            <w:r>
              <w:rPr>
                <w:rFonts w:eastAsia="SimSun" w:hint="eastAsia"/>
                <w:szCs w:val="20"/>
                <w:lang w:val="en-GB" w:eastAsia="zh-CN"/>
              </w:rPr>
              <w:t>W</w:t>
            </w:r>
            <w:r>
              <w:rPr>
                <w:rFonts w:eastAsia="SimSun"/>
                <w:szCs w:val="20"/>
                <w:lang w:val="en-GB" w:eastAsia="zh-CN"/>
              </w:rPr>
              <w:t>e are OK with the description of observations.</w:t>
            </w:r>
          </w:p>
          <w:p w14:paraId="0BC0298A" w14:textId="77777777" w:rsidR="00E7304E" w:rsidRDefault="00E7304E" w:rsidP="00654A48">
            <w:pPr>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s observed from the tables, there are lots of </w:t>
            </w:r>
            <w:r w:rsidRPr="00083120">
              <w:rPr>
                <w:rFonts w:eastAsia="SimSun"/>
                <w:szCs w:val="20"/>
                <w:lang w:val="en-GB" w:eastAsia="zh-CN"/>
              </w:rPr>
              <w:t xml:space="preserve">combinations of parameter configurations for the </w:t>
            </w:r>
            <w:r>
              <w:rPr>
                <w:rFonts w:eastAsia="SimSun"/>
                <w:szCs w:val="20"/>
                <w:lang w:val="en-GB" w:eastAsia="zh-CN"/>
              </w:rPr>
              <w:t xml:space="preserve">R15/16 </w:t>
            </w:r>
            <w:r w:rsidRPr="00083120">
              <w:rPr>
                <w:rFonts w:eastAsia="SimSun"/>
                <w:szCs w:val="20"/>
                <w:lang w:val="en-GB" w:eastAsia="zh-CN"/>
              </w:rPr>
              <w:t>CDRX</w:t>
            </w:r>
            <w:r>
              <w:rPr>
                <w:rFonts w:eastAsia="SimSun"/>
                <w:szCs w:val="20"/>
                <w:lang w:val="en-GB" w:eastAsia="zh-CN"/>
              </w:rPr>
              <w:t xml:space="preserve"> scheme, </w:t>
            </w:r>
            <w:r w:rsidRPr="00083120">
              <w:rPr>
                <w:rFonts w:eastAsia="SimSun"/>
                <w:szCs w:val="20"/>
                <w:lang w:val="en-GB" w:eastAsia="zh-CN"/>
              </w:rPr>
              <w:t>and the CDRX configuration</w:t>
            </w:r>
            <w:r>
              <w:rPr>
                <w:rFonts w:eastAsia="SimSun"/>
                <w:szCs w:val="20"/>
                <w:lang w:val="en-GB" w:eastAsia="zh-CN"/>
              </w:rPr>
              <w:t xml:space="preserve">s have different effects on capacity and PS gain, which makes it </w:t>
            </w:r>
            <w:r w:rsidRPr="00083120">
              <w:rPr>
                <w:rFonts w:eastAsia="SimSun"/>
                <w:szCs w:val="20"/>
                <w:lang w:val="en-GB" w:eastAsia="zh-CN"/>
              </w:rPr>
              <w:t xml:space="preserve">difficult to accurately describe the relationship between </w:t>
            </w:r>
            <w:r>
              <w:rPr>
                <w:rFonts w:eastAsia="SimSun"/>
                <w:szCs w:val="20"/>
                <w:lang w:val="en-GB" w:eastAsia="zh-CN"/>
              </w:rPr>
              <w:t>PS</w:t>
            </w:r>
            <w:r w:rsidRPr="00083120">
              <w:rPr>
                <w:rFonts w:eastAsia="SimSun"/>
                <w:szCs w:val="20"/>
                <w:lang w:val="en-GB" w:eastAsia="zh-CN"/>
              </w:rPr>
              <w:t xml:space="preserve"> gain and capacity loss under</w:t>
            </w:r>
            <w:r>
              <w:rPr>
                <w:rFonts w:eastAsia="SimSun"/>
                <w:szCs w:val="20"/>
                <w:lang w:val="en-GB" w:eastAsia="zh-CN"/>
              </w:rPr>
              <w:t xml:space="preserve"> CDRX scheme. To make better comparison, some </w:t>
            </w:r>
            <w:r w:rsidRPr="00BC5314">
              <w:rPr>
                <w:rFonts w:eastAsia="SimSun"/>
                <w:szCs w:val="20"/>
                <w:lang w:val="en-GB" w:eastAsia="zh-CN"/>
              </w:rPr>
              <w:t>common R15/16 CDRX configuration</w:t>
            </w:r>
            <w:r>
              <w:rPr>
                <w:rFonts w:eastAsia="SimSun"/>
                <w:szCs w:val="20"/>
                <w:lang w:val="en-GB" w:eastAsia="zh-CN"/>
              </w:rPr>
              <w:t>s e.g.</w:t>
            </w:r>
            <w:r w:rsidRPr="00BC5314">
              <w:rPr>
                <w:rFonts w:eastAsia="SimSun"/>
                <w:szCs w:val="20"/>
                <w:lang w:val="en-GB" w:eastAsia="zh-CN"/>
              </w:rPr>
              <w:t xml:space="preserve"> (1</w:t>
            </w:r>
            <w:r>
              <w:rPr>
                <w:rFonts w:eastAsia="SimSun"/>
                <w:szCs w:val="20"/>
                <w:lang w:val="en-GB" w:eastAsia="zh-CN"/>
              </w:rPr>
              <w:t>0, 8, 4</w:t>
            </w:r>
            <w:r w:rsidRPr="00BC5314">
              <w:rPr>
                <w:rFonts w:eastAsia="SimSun"/>
                <w:szCs w:val="20"/>
                <w:lang w:val="en-GB" w:eastAsia="zh-CN"/>
              </w:rPr>
              <w:t>) or (16, 14, 4)</w:t>
            </w:r>
            <w:r>
              <w:rPr>
                <w:rFonts w:eastAsia="SimSun"/>
                <w:szCs w:val="20"/>
                <w:lang w:val="en-GB" w:eastAsia="zh-CN"/>
              </w:rPr>
              <w:t xml:space="preserve"> can be adopted for power evaluation</w:t>
            </w:r>
            <w:r w:rsidRPr="00BC5314">
              <w:rPr>
                <w:rFonts w:eastAsia="SimSun"/>
                <w:szCs w:val="20"/>
                <w:lang w:val="en-GB" w:eastAsia="zh-CN"/>
              </w:rPr>
              <w:t>.</w:t>
            </w:r>
          </w:p>
          <w:p w14:paraId="66064269" w14:textId="77777777" w:rsidR="00E7304E" w:rsidRPr="00361567" w:rsidRDefault="00E7304E" w:rsidP="00654A48">
            <w:pPr>
              <w:rPr>
                <w:rFonts w:eastAsia="SimSun"/>
                <w:szCs w:val="20"/>
                <w:lang w:val="en-GB" w:eastAsia="zh-CN"/>
              </w:rPr>
            </w:pPr>
          </w:p>
          <w:p w14:paraId="192EA797" w14:textId="50E4E507" w:rsidR="00E7304E" w:rsidRDefault="00E7304E" w:rsidP="00654A48">
            <w:pPr>
              <w:rPr>
                <w:rFonts w:eastAsia="SimSun"/>
                <w:szCs w:val="20"/>
                <w:lang w:val="en-GB" w:eastAsia="zh-CN"/>
              </w:rPr>
            </w:pPr>
            <w:r w:rsidRPr="00083120">
              <w:rPr>
                <w:rFonts w:eastAsia="SimSun"/>
                <w:szCs w:val="20"/>
                <w:lang w:val="en-GB" w:eastAsia="zh-CN"/>
              </w:rPr>
              <w:t>In addition</w:t>
            </w:r>
            <w:r>
              <w:rPr>
                <w:rFonts w:eastAsia="SimSun"/>
                <w:szCs w:val="20"/>
                <w:lang w:val="en-GB" w:eastAsia="zh-CN"/>
              </w:rPr>
              <w:t xml:space="preserve">, </w:t>
            </w:r>
            <w:r w:rsidRPr="00083120">
              <w:rPr>
                <w:rFonts w:eastAsia="SimSun"/>
                <w:szCs w:val="20"/>
                <w:lang w:val="en-GB" w:eastAsia="zh-CN"/>
              </w:rPr>
              <w:t>it can</w:t>
            </w:r>
            <w:r>
              <w:rPr>
                <w:rFonts w:eastAsia="SimSun"/>
                <w:szCs w:val="20"/>
                <w:lang w:val="en-GB" w:eastAsia="zh-CN"/>
              </w:rPr>
              <w:t xml:space="preserve"> also</w:t>
            </w:r>
            <w:r w:rsidRPr="00083120">
              <w:rPr>
                <w:rFonts w:eastAsia="SimSun"/>
                <w:szCs w:val="20"/>
                <w:lang w:val="en-GB" w:eastAsia="zh-CN"/>
              </w:rPr>
              <w:t xml:space="preserve"> be seen that </w:t>
            </w:r>
            <w:r>
              <w:rPr>
                <w:rFonts w:eastAsia="SimSun"/>
                <w:szCs w:val="20"/>
                <w:lang w:val="en-GB" w:eastAsia="zh-CN"/>
              </w:rPr>
              <w:t xml:space="preserve">with some particular CDRX configurations, </w:t>
            </w:r>
            <w:r w:rsidRPr="00083120">
              <w:rPr>
                <w:rFonts w:eastAsia="SimSun"/>
                <w:szCs w:val="20"/>
                <w:lang w:val="en-GB" w:eastAsia="zh-CN"/>
              </w:rPr>
              <w:t xml:space="preserve">the </w:t>
            </w:r>
            <w:r>
              <w:rPr>
                <w:rFonts w:eastAsia="SimSun"/>
                <w:szCs w:val="20"/>
                <w:lang w:val="en-GB" w:eastAsia="zh-CN"/>
              </w:rPr>
              <w:t>capacity performance</w:t>
            </w:r>
            <w:r w:rsidRPr="00083120">
              <w:rPr>
                <w:rFonts w:eastAsia="SimSun"/>
                <w:szCs w:val="20"/>
                <w:lang w:val="en-GB" w:eastAsia="zh-CN"/>
              </w:rPr>
              <w:t xml:space="preserve"> </w:t>
            </w:r>
            <w:r w:rsidR="000E5839">
              <w:rPr>
                <w:rFonts w:eastAsia="SimSun"/>
                <w:szCs w:val="20"/>
                <w:lang w:val="en-GB" w:eastAsia="zh-CN"/>
              </w:rPr>
              <w:t>is</w:t>
            </w:r>
            <w:r>
              <w:rPr>
                <w:rFonts w:eastAsia="SimSun"/>
                <w:szCs w:val="20"/>
                <w:lang w:val="en-GB" w:eastAsia="zh-CN"/>
              </w:rPr>
              <w:t xml:space="preserve"> </w:t>
            </w:r>
            <w:r w:rsidRPr="00083120">
              <w:rPr>
                <w:rFonts w:eastAsia="SimSun"/>
                <w:szCs w:val="20"/>
                <w:lang w:val="en-GB" w:eastAsia="zh-CN"/>
              </w:rPr>
              <w:t>decrease</w:t>
            </w:r>
            <w:r>
              <w:rPr>
                <w:rFonts w:eastAsia="SimSun"/>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SimSun"/>
                <w:szCs w:val="20"/>
                <w:lang w:val="en-GB" w:eastAsia="zh-CN"/>
              </w:rPr>
            </w:pPr>
          </w:p>
          <w:p w14:paraId="0558F14C" w14:textId="77777777" w:rsidR="00E7304E" w:rsidRPr="009A74DD" w:rsidRDefault="00E7304E" w:rsidP="00654A48">
            <w:pPr>
              <w:rPr>
                <w:rFonts w:eastAsia="SimSun"/>
                <w:szCs w:val="20"/>
                <w:lang w:val="en-GB" w:eastAsia="zh-CN"/>
              </w:rPr>
            </w:pPr>
            <w:r>
              <w:rPr>
                <w:rFonts w:eastAsia="SimSun"/>
                <w:szCs w:val="20"/>
                <w:lang w:val="en-GB" w:eastAsia="zh-CN"/>
              </w:rPr>
              <w:t>We are supportive of capture observations based on the results with enhanced power saving schemes. We think o</w:t>
            </w:r>
            <w:r w:rsidRPr="009A74DD">
              <w:rPr>
                <w:rFonts w:eastAsia="SimSun"/>
                <w:szCs w:val="20"/>
                <w:lang w:val="en-GB" w:eastAsia="zh-CN"/>
              </w:rPr>
              <w:t>bservations of the PDCCH skipping scheme and other enhanced schemes can be further discussed when companies provide more simulation results</w:t>
            </w:r>
            <w:r>
              <w:rPr>
                <w:rFonts w:eastAsia="SimSun"/>
                <w:szCs w:val="20"/>
                <w:lang w:val="en-GB" w:eastAsia="zh-CN"/>
              </w:rPr>
              <w:t>.</w:t>
            </w: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SimSun"/>
              </w:rPr>
            </w:pPr>
            <w:r>
              <w:rPr>
                <w:rFonts w:eastAsia="SimSun"/>
                <w:szCs w:val="20"/>
                <w:lang w:eastAsia="zh-CN"/>
              </w:rPr>
              <w:t>QC</w:t>
            </w:r>
          </w:p>
        </w:tc>
        <w:tc>
          <w:tcPr>
            <w:tcW w:w="4338" w:type="pct"/>
          </w:tcPr>
          <w:p w14:paraId="1696CE7B" w14:textId="5C18EFB5" w:rsidR="00394A7E" w:rsidRPr="0098049A" w:rsidRDefault="00394A7E" w:rsidP="00394A7E">
            <w:pPr>
              <w:spacing w:after="180" w:line="259" w:lineRule="auto"/>
              <w:rPr>
                <w:rFonts w:eastAsia="SimSun"/>
                <w:szCs w:val="20"/>
                <w:lang w:eastAsia="zh-CN"/>
              </w:rPr>
            </w:pPr>
            <w:r w:rsidRPr="0098049A">
              <w:rPr>
                <w:rFonts w:eastAsia="SimSun"/>
                <w:szCs w:val="20"/>
                <w:lang w:eastAsia="zh-CN"/>
              </w:rPr>
              <w:t>Thanks for the great efforts. We make a few points here.</w:t>
            </w:r>
          </w:p>
          <w:p w14:paraId="327C141C"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AlwaysOn and PS scheme of interest for the same number of UEs. </w:t>
            </w:r>
            <w:r>
              <w:rPr>
                <w:rFonts w:ascii="Times New Roman" w:eastAsiaTheme="minorEastAsia" w:hAnsi="Times New Roman"/>
                <w:sz w:val="20"/>
              </w:rPr>
              <w:lastRenderedPageBreak/>
              <w:t>So, it would be better to be names as “% of satisfied UE loss” rather than “capacity loss” since capacity in our definition is in the number of Ues.</w:t>
            </w:r>
          </w:p>
          <w:p w14:paraId="5D1C3E54" w14:textId="43B0DF06"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AlwaysOn.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ListParagraph"/>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SimSun"/>
                <w:szCs w:val="20"/>
                <w:lang w:eastAsia="zh-CN"/>
              </w:rPr>
            </w:pPr>
            <w:r>
              <w:rPr>
                <w:rFonts w:eastAsia="SimSun"/>
                <w:szCs w:val="20"/>
                <w:lang w:eastAsia="zh-CN"/>
              </w:rPr>
              <w:t>***********************************</w:t>
            </w:r>
          </w:p>
          <w:p w14:paraId="015675EA" w14:textId="77777777" w:rsidR="00394A7E" w:rsidRPr="00DB1E6F" w:rsidRDefault="00394A7E" w:rsidP="00394A7E">
            <w:pPr>
              <w:spacing w:after="180" w:line="259" w:lineRule="auto"/>
              <w:rPr>
                <w:rFonts w:eastAsia="SimSun"/>
                <w:b/>
                <w:bCs/>
                <w:szCs w:val="20"/>
                <w:u w:val="single"/>
                <w:lang w:eastAsia="zh-CN"/>
              </w:rPr>
            </w:pPr>
            <w:r w:rsidRPr="00DB1E6F">
              <w:rPr>
                <w:rFonts w:eastAsia="SimSun"/>
                <w:b/>
                <w:bCs/>
                <w:szCs w:val="20"/>
                <w:u w:val="single"/>
                <w:lang w:eastAsia="zh-CN"/>
              </w:rPr>
              <w:t>Question to Nokia</w:t>
            </w:r>
          </w:p>
          <w:p w14:paraId="6CF65092" w14:textId="77777777" w:rsidR="00394A7E" w:rsidRPr="006E091D" w:rsidRDefault="00394A7E" w:rsidP="00394A7E">
            <w:pPr>
              <w:spacing w:after="180" w:line="259" w:lineRule="auto"/>
              <w:rPr>
                <w:rFonts w:eastAsia="SimSun"/>
                <w:szCs w:val="20"/>
                <w:lang w:eastAsia="zh-CN"/>
              </w:rPr>
            </w:pPr>
            <w:r w:rsidRPr="006E091D">
              <w:rPr>
                <w:rFonts w:eastAsia="SimSun"/>
                <w:szCs w:val="20"/>
                <w:lang w:eastAsia="zh-CN"/>
              </w:rPr>
              <w:t>In 4.5.1.1. InH Scenario, InH, CG, 30Mbps, 15ms PDB, 100MHz bandwidth, DDDSU TDD format</w:t>
            </w:r>
          </w:p>
          <w:p w14:paraId="407DE494" w14:textId="7368D513" w:rsidR="00394A7E" w:rsidRDefault="00394A7E" w:rsidP="00394A7E">
            <w:pPr>
              <w:pBdr>
                <w:bottom w:val="dotted" w:sz="24" w:space="1" w:color="auto"/>
              </w:pBdr>
              <w:spacing w:after="180" w:line="259" w:lineRule="auto"/>
              <w:rPr>
                <w:rFonts w:eastAsia="SimSun"/>
                <w:szCs w:val="20"/>
                <w:lang w:eastAsia="zh-CN"/>
              </w:rPr>
            </w:pPr>
            <w:r w:rsidRPr="006E091D">
              <w:rPr>
                <w:rFonts w:eastAsia="SimSun"/>
                <w:szCs w:val="20"/>
                <w:lang w:eastAsia="zh-CN"/>
              </w:rPr>
              <w:t xml:space="preserve">For Nokia results - R15/16CDRX (4_2_2) and (8_4_4), how is the % of satisfied UE be 100% when evaluation is done in capacity regime where (ave #UE=C1=10). According to evaluation methodology, the % of satisfied UE </w:t>
            </w:r>
            <w:r w:rsidRPr="00B96C69">
              <w:rPr>
                <w:rFonts w:eastAsia="SimSun"/>
              </w:rPr>
              <w:t xml:space="preserve">should be </w:t>
            </w:r>
            <w:r w:rsidRPr="006E091D">
              <w:rPr>
                <w:rFonts w:eastAsia="SimSun"/>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InterDigital</w:t>
            </w:r>
          </w:p>
          <w:p w14:paraId="5C52811D"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4.5.1.1 InH Scenario</w:t>
            </w:r>
          </w:p>
          <w:p w14:paraId="643022B4"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For InterDigital's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4.5.3.1. InH Sceario, InH,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InH Scenarios, </w:t>
            </w:r>
          </w:p>
          <w:p w14:paraId="65590440"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lastRenderedPageBreak/>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SimSun"/>
                <w:szCs w:val="20"/>
                <w:lang w:eastAsia="zh-CN"/>
              </w:rPr>
            </w:pPr>
          </w:p>
          <w:p w14:paraId="6C05CE6F" w14:textId="77777777" w:rsidR="00394A7E" w:rsidRPr="00B96C69" w:rsidRDefault="00394A7E" w:rsidP="00394A7E">
            <w:pPr>
              <w:spacing w:after="180" w:line="259" w:lineRule="auto"/>
              <w:rPr>
                <w:rFonts w:eastAsia="SimSun"/>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SimSun"/>
                <w:szCs w:val="20"/>
                <w:lang w:eastAsia="zh-CN"/>
              </w:rPr>
            </w:pPr>
            <w:r>
              <w:rPr>
                <w:rFonts w:eastAsia="SimSun"/>
                <w:szCs w:val="20"/>
                <w:lang w:eastAsia="zh-CN"/>
              </w:rPr>
              <w:lastRenderedPageBreak/>
              <w:t>MTK</w:t>
            </w:r>
            <w:r w:rsidR="006663FE">
              <w:rPr>
                <w:rFonts w:eastAsia="SimSun"/>
                <w:szCs w:val="20"/>
                <w:lang w:eastAsia="zh-CN"/>
              </w:rPr>
              <w:t>2</w:t>
            </w:r>
          </w:p>
        </w:tc>
        <w:tc>
          <w:tcPr>
            <w:tcW w:w="4338" w:type="pct"/>
          </w:tcPr>
          <w:p w14:paraId="6F43EBA0" w14:textId="77777777" w:rsidR="00D3369C" w:rsidRDefault="006663FE" w:rsidP="00394A7E">
            <w:pPr>
              <w:spacing w:after="180" w:line="259" w:lineRule="auto"/>
              <w:rPr>
                <w:rFonts w:eastAsia="SimSun"/>
                <w:szCs w:val="20"/>
                <w:lang w:eastAsia="zh-CN"/>
              </w:rPr>
            </w:pPr>
            <w:r>
              <w:rPr>
                <w:rFonts w:eastAsia="SimSun"/>
                <w:szCs w:val="20"/>
                <w:lang w:eastAsia="zh-CN"/>
              </w:rPr>
              <w:t>Regarding QC’s “</w:t>
            </w:r>
            <w:r w:rsidRPr="00AF4F27">
              <w:rPr>
                <w:rFonts w:eastAsia="SimSun"/>
                <w:b/>
                <w:bCs/>
                <w:szCs w:val="20"/>
                <w:u w:val="single"/>
                <w:lang w:eastAsia="zh-CN"/>
              </w:rPr>
              <w:t>Question to MTK</w:t>
            </w:r>
            <w:r>
              <w:rPr>
                <w:rFonts w:eastAsia="SimSun"/>
                <w:szCs w:val="20"/>
                <w:lang w:eastAsia="zh-CN"/>
              </w:rPr>
              <w:t>” for Table 53:</w:t>
            </w:r>
          </w:p>
          <w:p w14:paraId="18CEBA6D" w14:textId="583A9AD5" w:rsidR="006663FE" w:rsidRPr="006663FE" w:rsidRDefault="006663FE" w:rsidP="006663FE">
            <w:pPr>
              <w:pStyle w:val="ListParagraph"/>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hy is the % of UE is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SimSun"/>
                <w:szCs w:val="20"/>
              </w:rPr>
            </w:pPr>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Evaluation Results</w:t>
      </w:r>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15"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5"/>
      <w:r>
        <w:t xml:space="preserve"> System capacity of CG (8Mbps)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lastRenderedPageBreak/>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350D87A7" w:rsidR="00F1333C" w:rsidRPr="00382EAC" w:rsidRDefault="00382EAC" w:rsidP="00553EBC">
            <w:pPr>
              <w:jc w:val="center"/>
              <w:rPr>
                <w:sz w:val="16"/>
                <w:szCs w:val="16"/>
              </w:rPr>
            </w:pPr>
            <w:r w:rsidRPr="00382EAC">
              <w:rPr>
                <w:sz w:val="16"/>
                <w:szCs w:val="16"/>
              </w:rPr>
              <w:t>4</w:t>
            </w:r>
            <w:r>
              <w:rPr>
                <w:sz w:val="16"/>
                <w:szCs w:val="16"/>
              </w:rPr>
              <w:t>.7</w:t>
            </w:r>
          </w:p>
        </w:tc>
        <w:tc>
          <w:tcPr>
            <w:tcW w:w="998" w:type="dxa"/>
            <w:vAlign w:val="center"/>
          </w:tcPr>
          <w:p w14:paraId="7CD12AC2" w14:textId="205C31ED" w:rsidR="00F1333C" w:rsidRPr="00382EAC" w:rsidRDefault="00382EAC" w:rsidP="00553EBC">
            <w:pPr>
              <w:jc w:val="center"/>
              <w:rPr>
                <w:sz w:val="16"/>
                <w:szCs w:val="16"/>
              </w:rPr>
            </w:pPr>
            <w:r w:rsidRPr="00382EAC">
              <w:rPr>
                <w:sz w:val="16"/>
                <w:szCs w:val="16"/>
              </w:rPr>
              <w:t>4</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r w:rsidR="009E14D2">
              <w:rPr>
                <w:rFonts w:eastAsiaTheme="minorEastAsia"/>
                <w:sz w:val="16"/>
                <w:szCs w:val="16"/>
                <w:lang w:eastAsia="zh-CN"/>
              </w:rPr>
              <w:t>ms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2812203" w:rsidR="00F1333C" w:rsidRPr="00382EAC" w:rsidRDefault="00382EAC" w:rsidP="00233AB5">
            <w:pPr>
              <w:jc w:val="center"/>
              <w:rPr>
                <w:sz w:val="16"/>
                <w:szCs w:val="16"/>
              </w:rPr>
            </w:pPr>
            <w:r w:rsidRPr="00382EAC">
              <w:rPr>
                <w:rFonts w:eastAsiaTheme="minorEastAsia"/>
                <w:sz w:val="16"/>
                <w:szCs w:val="16"/>
                <w:lang w:eastAsia="zh-CN"/>
              </w:rPr>
              <w:t>4</w:t>
            </w:r>
          </w:p>
        </w:tc>
        <w:tc>
          <w:tcPr>
            <w:tcW w:w="998" w:type="dxa"/>
            <w:vAlign w:val="center"/>
          </w:tcPr>
          <w:p w14:paraId="18FDCA3B" w14:textId="05D8D29F" w:rsidR="00F1333C" w:rsidRPr="00382EAC" w:rsidRDefault="00382EAC" w:rsidP="00233AB5">
            <w:pPr>
              <w:jc w:val="center"/>
              <w:rPr>
                <w:sz w:val="16"/>
                <w:szCs w:val="16"/>
              </w:rPr>
            </w:pPr>
            <w:r w:rsidRPr="00382EAC">
              <w:rPr>
                <w:rFonts w:eastAsiaTheme="minorEastAsia"/>
                <w:sz w:val="16"/>
                <w:szCs w:val="16"/>
                <w:lang w:eastAsia="zh-CN"/>
              </w:rPr>
              <w:t>4</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8]ms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6"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6"/>
      <w:r>
        <w:t xml:space="preserve"> System capacity of VR/AR (45Mbps)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7"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7"/>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18"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lastRenderedPageBreak/>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Note 1B: the interval of packet arrival among UEs are zero, i.e.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8]ms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18"/>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lastRenderedPageBreak/>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00B33DAD" w:rsidRPr="00AF392A">
              <w:rPr>
                <w:rFonts w:eastAsiaTheme="minorEastAsia"/>
                <w:sz w:val="16"/>
                <w:szCs w:val="16"/>
              </w:rPr>
              <w:t>]%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19"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19"/>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654A48">
        <w:rPr>
          <w:rFonts w:ascii="Arial" w:eastAsia="SimSun" w:hAnsi="Arial" w:cs="Arial"/>
          <w:sz w:val="24"/>
          <w:lang w:eastAsia="zh-CN"/>
        </w:rPr>
        <w:t>m</w:t>
      </w:r>
      <w:r>
        <w:rPr>
          <w:rFonts w:ascii="Arial" w:eastAsia="SimSun"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20"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20"/>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21"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21"/>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lastRenderedPageBreak/>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22"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22"/>
      <w:r>
        <w:t xml:space="preserve"> System capacity of pose/control (0.2Mbps)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23" w:name="_Ref80046702"/>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23"/>
      <w:r>
        <w:t xml:space="preserve"> System capacity of pose/control (0.2Mbps) and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24"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24"/>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lastRenderedPageBreak/>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25"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25"/>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26"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26"/>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27"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27"/>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28"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28"/>
      <w:r>
        <w:t xml:space="preserve"> System capacity of CG (8Mbps)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29" w:name="_Hlk80027000"/>
            <w:r w:rsidRPr="00A10162">
              <w:rPr>
                <w:rFonts w:eastAsiaTheme="minorEastAsia" w:hint="eastAsia"/>
                <w:sz w:val="16"/>
                <w:szCs w:val="16"/>
                <w:lang w:eastAsia="zh-CN"/>
              </w:rPr>
              <w:t>Ericsson</w:t>
            </w:r>
            <w:bookmarkEnd w:id="29"/>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30"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30"/>
      <w:r>
        <w:t xml:space="preserve"> System capacity of VR/AR (45Mbps)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lastRenderedPageBreak/>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31"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31"/>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lastRenderedPageBreak/>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32"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32"/>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33"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33"/>
      <w:r>
        <w:t xml:space="preserve"> System capacity of pose/control (0.2Mbps)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lastRenderedPageBreak/>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34"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34"/>
      <w:r>
        <w:t xml:space="preserve"> System capacity of</w:t>
      </w:r>
      <w:r w:rsidRPr="005E10E3">
        <w:t xml:space="preserve"> scene/video/data/voice</w:t>
      </w:r>
      <w:r>
        <w:t xml:space="preserve"> (20Mbps)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35"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35"/>
      <w:r>
        <w:t xml:space="preserve"> System capacity of pose/control (0.2Mbps) and</w:t>
      </w:r>
      <w:r w:rsidRPr="005E10E3">
        <w:t xml:space="preserve"> scene/video/data/voice</w:t>
      </w:r>
      <w:r>
        <w:t xml:space="preserve"> (10Mbps</w:t>
      </w:r>
      <w:r w:rsidR="006C7996">
        <w:t>/20Mbps</w:t>
      </w:r>
      <w:r>
        <w:t>)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36"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36"/>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lastRenderedPageBreak/>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37"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37"/>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38"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38"/>
      <w:r>
        <w:t xml:space="preserve"> Power consumption results of CG (30Mbps) application in FR1 DL InH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39" w:name="_Hlk80085285"/>
            <w:r w:rsidRPr="00B673EB">
              <w:rPr>
                <w:rFonts w:eastAsiaTheme="minorEastAsia"/>
                <w:b/>
                <w:sz w:val="16"/>
                <w:szCs w:val="16"/>
                <w:lang w:eastAsia="zh-CN"/>
              </w:rPr>
              <w:t>avg # UEs/ cell = N1</w:t>
            </w:r>
            <w:bookmarkEnd w:id="39"/>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InH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r w:rsidRPr="007F1223">
              <w:rPr>
                <w:rFonts w:eastAsia="DengXian"/>
                <w:sz w:val="16"/>
                <w:szCs w:val="16"/>
              </w:rPr>
              <w:t>AlwaysOn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40"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40"/>
      <w:r>
        <w:t xml:space="preserve"> Power consumption results of VR/AR (45Mbps) application in FR1 DL InH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41"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41"/>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r w:rsidRPr="00B96C69">
              <w:rPr>
                <w:color w:val="000000" w:themeColor="text1"/>
                <w:sz w:val="16"/>
              </w:rPr>
              <w:t>eCDRX</w:t>
            </w:r>
            <w:r w:rsidR="00310F01" w:rsidRPr="00B96C69">
              <w:rPr>
                <w:rFonts w:eastAsia="DengXian"/>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42"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42"/>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43"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43"/>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44"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44"/>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45"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45"/>
      <w:r>
        <w:t xml:space="preserve"> Power consumption results of pose/control (0.2Mbps) application in FR1 UL InH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InH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46"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46"/>
      <w:r>
        <w:t xml:space="preserve"> Power consumption results of pose/control (0.2Mbps) and </w:t>
      </w:r>
      <w:r w:rsidRPr="00FB773B">
        <w:t>scene/video/data/voice</w:t>
      </w:r>
      <w:r>
        <w:t xml:space="preserve"> (10Mbps) application in FR1 UL InH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47" w:name="_Ref8004684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47"/>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48"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48"/>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49"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49"/>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50"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50"/>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51"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51"/>
      <w:r>
        <w:t xml:space="preserve"> Power consumption results of DL </w:t>
      </w:r>
      <w:r w:rsidR="00017448">
        <w:t>CG</w:t>
      </w:r>
      <w:r>
        <w:t xml:space="preserve"> (30Mbps) and UL pose/control (0.2Mbps) application in FR1 InH scenario</w:t>
      </w:r>
    </w:p>
    <w:tbl>
      <w:tblPr>
        <w:tblStyle w:val="TableGrid"/>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52" w:name="_Hlk80025717"/>
            <w:r w:rsidRPr="00B673EB">
              <w:rPr>
                <w:sz w:val="16"/>
                <w:szCs w:val="16"/>
              </w:rPr>
              <w:t>AlwaysOn</w:t>
            </w:r>
            <w:bookmarkEnd w:id="52"/>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701" w:type="dxa"/>
            <w:vAlign w:val="center"/>
          </w:tcPr>
          <w:p w14:paraId="3F22E8CB"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53" w:name="_Hlk80025237"/>
            <w:r w:rsidRPr="00B673EB">
              <w:rPr>
                <w:sz w:val="16"/>
                <w:szCs w:val="16"/>
              </w:rPr>
              <w:t>21.30%</w:t>
            </w:r>
            <w:bookmarkEnd w:id="53"/>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InH scenario</w:t>
      </w:r>
    </w:p>
    <w:tbl>
      <w:tblPr>
        <w:tblStyle w:val="TableGrid"/>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InH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lastRenderedPageBreak/>
              <w:t>ZTE, Sanechips</w:t>
            </w:r>
          </w:p>
        </w:tc>
        <w:tc>
          <w:tcPr>
            <w:tcW w:w="1571" w:type="dxa"/>
            <w:vAlign w:val="center"/>
          </w:tcPr>
          <w:p w14:paraId="482E10D5"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54" w:name="_Hlk80028294"/>
            <w:r w:rsidRPr="00B673EB">
              <w:rPr>
                <w:rFonts w:hint="eastAsia"/>
                <w:sz w:val="16"/>
                <w:szCs w:val="16"/>
              </w:rPr>
              <w:t>23.61%</w:t>
            </w:r>
            <w:bookmarkEnd w:id="54"/>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55" w:name="_Hlk80028056"/>
            <w:r w:rsidRPr="00B673EB">
              <w:rPr>
                <w:sz w:val="16"/>
                <w:szCs w:val="16"/>
              </w:rPr>
              <w:t>R15/16CDRX</w:t>
            </w:r>
            <w:bookmarkEnd w:id="55"/>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56" w:name="_Hlk80028307"/>
            <w:r w:rsidRPr="00B673EB">
              <w:rPr>
                <w:rFonts w:hint="eastAsia"/>
                <w:sz w:val="16"/>
                <w:szCs w:val="16"/>
              </w:rPr>
              <w:t>14.77%</w:t>
            </w:r>
            <w:bookmarkEnd w:id="56"/>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InH scenario</w:t>
      </w:r>
    </w:p>
    <w:tbl>
      <w:tblPr>
        <w:tblStyle w:val="TableGrid"/>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InH scenario</w:t>
      </w:r>
    </w:p>
    <w:tbl>
      <w:tblPr>
        <w:tblStyle w:val="TableGrid"/>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DengXian"/>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DengXian"/>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57"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57"/>
      <w:r>
        <w:t xml:space="preserve"> Power consumption results of DL AR (45Mbps) and UL pose/control (0.2Mbps) and UL video (10Mbps) application in FR1 InH scenario</w:t>
      </w:r>
    </w:p>
    <w:tbl>
      <w:tblPr>
        <w:tblStyle w:val="TableGrid"/>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58"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58"/>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DengXian"/>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DengXian"/>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DengXian"/>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59"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59"/>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60"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60"/>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61"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61"/>
      <w:r>
        <w:t xml:space="preserve"> Power consumption results of CG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62"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62"/>
      <w:r>
        <w:t xml:space="preserve"> Power consumption results of VR/AR (45Mbps)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63" w:name="_Hlk80035673"/>
            <w:r w:rsidRPr="00DC3662">
              <w:rPr>
                <w:rFonts w:hint="eastAsia"/>
                <w:sz w:val="16"/>
                <w:szCs w:val="16"/>
              </w:rPr>
              <w:t>R15/16CDRX</w:t>
            </w:r>
            <w:bookmarkEnd w:id="63"/>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64"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64"/>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65"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65"/>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66"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66"/>
      <w:r>
        <w:t xml:space="preserve"> Power consumption results of pose/control (0.2Mbps) application in FR2 UL InH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67"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67"/>
      <w:r>
        <w:t xml:space="preserve"> Power consumption results of </w:t>
      </w:r>
      <w:r w:rsidRPr="00C52B9C">
        <w:t>scene/video/data/voice</w:t>
      </w:r>
      <w:r>
        <w:t xml:space="preserve"> (10Mbps) application in FR2 UL InH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68"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68"/>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69"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69"/>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44D104E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70" w:name="OLE_LINK1"/>
            <w:r w:rsidRPr="00C82779">
              <w:t>Urban Macro</w:t>
            </w:r>
            <w:bookmarkEnd w:id="70"/>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lastRenderedPageBreak/>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94741F" w:rsidRDefault="0019062A" w:rsidP="0019062A">
            <w:pPr>
              <w:numPr>
                <w:ilvl w:val="0"/>
                <w:numId w:val="19"/>
              </w:numPr>
              <w:rPr>
                <w:lang w:val="sv-SE" w:eastAsia="zh-CN"/>
              </w:rPr>
            </w:pPr>
            <w:r w:rsidRPr="0094741F">
              <w:rPr>
                <w:lang w:val="sv-SE" w:eastAsia="zh-CN"/>
              </w:rPr>
              <w:t>32 TxRU, (M, N, P, Mg, Ng; Mp, Np) = (4,4,2,1,1;4,4)</w:t>
            </w:r>
          </w:p>
          <w:p w14:paraId="281EABF6" w14:textId="77777777" w:rsidR="0019062A" w:rsidRDefault="0019062A" w:rsidP="0019062A">
            <w:pPr>
              <w:numPr>
                <w:ilvl w:val="0"/>
                <w:numId w:val="19"/>
              </w:numPr>
              <w:rPr>
                <w:lang w:eastAsia="zh-CN"/>
              </w:rPr>
            </w:pPr>
            <w:r w:rsidRPr="002010C9">
              <w:rPr>
                <w:lang w:eastAsia="zh-CN"/>
              </w:rPr>
              <w:t>(dH, dV)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0C26A5AC" w14:textId="77777777" w:rsidR="0019062A" w:rsidRPr="00024C5B" w:rsidRDefault="0019062A" w:rsidP="0019062A">
            <w:pPr>
              <w:numPr>
                <w:ilvl w:val="0"/>
                <w:numId w:val="19"/>
              </w:numPr>
            </w:pPr>
            <w:r w:rsidRPr="00024C5B">
              <w:t>Option 2: 32 TxRU, (M, N, P, Mg, Ng; Mp, Np) = (8,2,2,1,1,8,2)</w:t>
            </w:r>
          </w:p>
          <w:p w14:paraId="41AE74A0" w14:textId="77777777" w:rsidR="0019062A" w:rsidRDefault="0019062A" w:rsidP="0019062A">
            <w:pPr>
              <w:numPr>
                <w:ilvl w:val="0"/>
                <w:numId w:val="19"/>
              </w:numPr>
              <w:rPr>
                <w:lang w:eastAsia="zh-CN"/>
              </w:rPr>
            </w:pPr>
            <w:r w:rsidRPr="00916674">
              <w:t>(dH, dV)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71"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71"/>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72" w:name="OLE_LINK3"/>
            <w:bookmarkStart w:id="73" w:name="OLE_LINK5"/>
            <w:r w:rsidRPr="00DE6737">
              <w:rPr>
                <w:lang w:eastAsia="zh-CN"/>
              </w:rPr>
              <w:t>Ceiling-mount antenna radiation pattern, 5 dBi</w:t>
            </w:r>
            <w:bookmarkEnd w:id="72"/>
            <w:bookmarkEnd w:id="73"/>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74" w:name="OLE_LINK4"/>
            <w:bookmarkStart w:id="75" w:name="OLE_LINK6"/>
            <w:r w:rsidRPr="00DE6737">
              <w:rPr>
                <w:lang w:eastAsia="zh-CN"/>
              </w:rPr>
              <w:t>3-sector antenna radiation pattern, 8 dBi</w:t>
            </w:r>
            <w:bookmarkEnd w:id="74"/>
            <w:bookmarkEnd w:id="75"/>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r>
              <w:t>D</w:t>
            </w:r>
            <w:r w:rsidRPr="002010C9">
              <w:t>owntilt</w:t>
            </w:r>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lastRenderedPageBreak/>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24AA194A" w14:textId="77777777" w:rsidR="0019062A" w:rsidRPr="002010C9" w:rsidRDefault="0019062A" w:rsidP="00553EBC">
            <w:pPr>
              <w:rPr>
                <w:rFonts w:eastAsia="SimSun"/>
              </w:rPr>
            </w:pPr>
            <w:r w:rsidRPr="002010C9">
              <w:rPr>
                <w:rFonts w:eastAsia="SimSun"/>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lastRenderedPageBreak/>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94741F" w:rsidRDefault="0019062A" w:rsidP="0019062A">
            <w:pPr>
              <w:numPr>
                <w:ilvl w:val="0"/>
                <w:numId w:val="18"/>
              </w:numPr>
              <w:rPr>
                <w:lang w:val="sv-SE" w:eastAsia="zh-CN"/>
              </w:rPr>
            </w:pPr>
            <w:r w:rsidRPr="0094741F">
              <w:rPr>
                <w:lang w:val="sv-SE" w:eastAsia="zh-CN"/>
              </w:rPr>
              <w:t>2 TxRU, (M, N, P, Mg, Ng; Mp, Np) = (16, 8, 2,1,1;1,1)</w:t>
            </w:r>
          </w:p>
          <w:p w14:paraId="26166D3C" w14:textId="77777777" w:rsidR="0019062A" w:rsidRPr="002010C9" w:rsidRDefault="0019062A" w:rsidP="0019062A">
            <w:pPr>
              <w:numPr>
                <w:ilvl w:val="0"/>
                <w:numId w:val="18"/>
              </w:numPr>
              <w:rPr>
                <w:lang w:eastAsia="zh-CN"/>
              </w:rPr>
            </w:pPr>
            <w:r w:rsidRPr="002010C9">
              <w:rPr>
                <w:lang w:eastAsia="zh-CN"/>
              </w:rPr>
              <w:t>(dH, dV)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Pr="0094741F" w:rsidRDefault="0019062A" w:rsidP="0019062A">
            <w:pPr>
              <w:numPr>
                <w:ilvl w:val="0"/>
                <w:numId w:val="20"/>
              </w:numPr>
              <w:rPr>
                <w:lang w:val="sv-SE" w:eastAsia="zh-CN"/>
              </w:rPr>
            </w:pPr>
            <w:r w:rsidRPr="0094741F">
              <w:rPr>
                <w:lang w:val="sv-SE" w:eastAsia="zh-CN"/>
              </w:rPr>
              <w:t>2 TxRU, (M, N, P, Mg, Ng; Mp, Np) = (4,8,2,2,2;1,1)</w:t>
            </w:r>
          </w:p>
          <w:p w14:paraId="1E50C5FF" w14:textId="77777777" w:rsidR="0019062A" w:rsidRPr="007368F9" w:rsidRDefault="0019062A" w:rsidP="0019062A">
            <w:pPr>
              <w:numPr>
                <w:ilvl w:val="0"/>
                <w:numId w:val="20"/>
              </w:numPr>
              <w:rPr>
                <w:lang w:eastAsia="zh-CN"/>
              </w:rPr>
            </w:pPr>
            <w:r w:rsidRPr="005474FB">
              <w:t>(dH, dV)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Option 1 (Follow Rel-17 evaluation methodology for FeMIMO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BB1F7F"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lastRenderedPageBreak/>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5"/>
      <w:footerReference w:type="default" r:id="rId16"/>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CHEN Xiaohang V2" w:date="2021-08-23T20:41:00Z" w:initials="CXH">
    <w:p w14:paraId="14131B9E" w14:textId="13A819A0" w:rsidR="00F50DAF" w:rsidRPr="00F50DAF" w:rsidRDefault="00F50DAF">
      <w:pPr>
        <w:pStyle w:val="CommentText"/>
        <w:rPr>
          <w:rFonts w:eastAsiaTheme="minorEastAsia"/>
          <w:lang w:eastAsia="zh-CN"/>
        </w:rPr>
      </w:pPr>
      <w:r>
        <w:rPr>
          <w:rStyle w:val="CommentReference"/>
        </w:rPr>
        <w:annotationRef/>
      </w:r>
      <w:r>
        <w:rPr>
          <w:rFonts w:eastAsiaTheme="minorEastAsia"/>
          <w:lang w:eastAsia="zh-CN"/>
        </w:rPr>
        <w:t>Just an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131B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31B9E" w16cid:durableId="24CE86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DAB8" w14:textId="77777777" w:rsidR="00B05C24" w:rsidRDefault="00B05C24">
      <w:r>
        <w:separator/>
      </w:r>
    </w:p>
  </w:endnote>
  <w:endnote w:type="continuationSeparator" w:id="0">
    <w:p w14:paraId="2DA7CC76" w14:textId="77777777" w:rsidR="00B05C24" w:rsidRDefault="00B05C24">
      <w:r>
        <w:continuationSeparator/>
      </w:r>
    </w:p>
  </w:endnote>
  <w:endnote w:type="continuationNotice" w:id="1">
    <w:p w14:paraId="6BDEA485" w14:textId="77777777" w:rsidR="00B05C24" w:rsidRDefault="00B05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2B94" w14:textId="77777777" w:rsidR="00B96C69" w:rsidRDefault="00B9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EC71" w14:textId="77777777" w:rsidR="00B05C24" w:rsidRDefault="00B05C24">
      <w:r>
        <w:separator/>
      </w:r>
    </w:p>
  </w:footnote>
  <w:footnote w:type="continuationSeparator" w:id="0">
    <w:p w14:paraId="2DF7B147" w14:textId="77777777" w:rsidR="00B05C24" w:rsidRDefault="00B05C24">
      <w:r>
        <w:continuationSeparator/>
      </w:r>
    </w:p>
  </w:footnote>
  <w:footnote w:type="continuationNotice" w:id="1">
    <w:p w14:paraId="714612D5" w14:textId="77777777" w:rsidR="00B05C24" w:rsidRDefault="00B05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D18B" w14:textId="77777777" w:rsidR="00B96C69" w:rsidRDefault="00B96C69"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3"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741A75"/>
    <w:multiLevelType w:val="singleLevel"/>
    <w:tmpl w:val="40741A75"/>
    <w:lvl w:ilvl="0">
      <w:start w:val="1"/>
      <w:numFmt w:val="decimal"/>
      <w:suff w:val="space"/>
      <w:lvlText w:val="%1."/>
      <w:lvlJc w:val="left"/>
    </w:lvl>
  </w:abstractNum>
  <w:abstractNum w:abstractNumId="1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7"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2"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3"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23024"/>
    <w:multiLevelType w:val="hybridMultilevel"/>
    <w:tmpl w:val="2E54C69E"/>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8"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7"/>
  </w:num>
  <w:num w:numId="2">
    <w:abstractNumId w:val="22"/>
  </w:num>
  <w:num w:numId="3">
    <w:abstractNumId w:val="35"/>
  </w:num>
  <w:num w:numId="4">
    <w:abstractNumId w:val="16"/>
  </w:num>
  <w:num w:numId="5">
    <w:abstractNumId w:val="33"/>
  </w:num>
  <w:num w:numId="6">
    <w:abstractNumId w:val="38"/>
  </w:num>
  <w:num w:numId="7">
    <w:abstractNumId w:val="21"/>
  </w:num>
  <w:num w:numId="8">
    <w:abstractNumId w:val="28"/>
  </w:num>
  <w:num w:numId="9">
    <w:abstractNumId w:val="1"/>
  </w:num>
  <w:num w:numId="10">
    <w:abstractNumId w:val="20"/>
  </w:num>
  <w:num w:numId="11">
    <w:abstractNumId w:val="36"/>
  </w:num>
  <w:num w:numId="12">
    <w:abstractNumId w:val="39"/>
  </w:num>
  <w:num w:numId="13">
    <w:abstractNumId w:val="19"/>
  </w:num>
  <w:num w:numId="14">
    <w:abstractNumId w:val="6"/>
  </w:num>
  <w:num w:numId="15">
    <w:abstractNumId w:val="5"/>
  </w:num>
  <w:num w:numId="16">
    <w:abstractNumId w:val="3"/>
  </w:num>
  <w:num w:numId="17">
    <w:abstractNumId w:val="29"/>
  </w:num>
  <w:num w:numId="18">
    <w:abstractNumId w:val="31"/>
  </w:num>
  <w:num w:numId="19">
    <w:abstractNumId w:val="27"/>
  </w:num>
  <w:num w:numId="20">
    <w:abstractNumId w:val="4"/>
  </w:num>
  <w:num w:numId="21">
    <w:abstractNumId w:val="34"/>
  </w:num>
  <w:num w:numId="22">
    <w:abstractNumId w:val="32"/>
  </w:num>
  <w:num w:numId="23">
    <w:abstractNumId w:val="2"/>
  </w:num>
  <w:num w:numId="24">
    <w:abstractNumId w:val="13"/>
  </w:num>
  <w:num w:numId="25">
    <w:abstractNumId w:val="17"/>
  </w:num>
  <w:num w:numId="26">
    <w:abstractNumId w:val="30"/>
  </w:num>
  <w:num w:numId="27">
    <w:abstractNumId w:val="12"/>
  </w:num>
  <w:num w:numId="28">
    <w:abstractNumId w:val="14"/>
  </w:num>
  <w:num w:numId="29">
    <w:abstractNumId w:val="23"/>
  </w:num>
  <w:num w:numId="30">
    <w:abstractNumId w:val="25"/>
  </w:num>
  <w:num w:numId="31">
    <w:abstractNumId w:val="15"/>
  </w:num>
  <w:num w:numId="32">
    <w:abstractNumId w:val="0"/>
  </w:num>
  <w:num w:numId="33">
    <w:abstractNumId w:val="18"/>
  </w:num>
  <w:num w:numId="34">
    <w:abstractNumId w:val="9"/>
  </w:num>
  <w:num w:numId="35">
    <w:abstractNumId w:val="24"/>
  </w:num>
  <w:num w:numId="36">
    <w:abstractNumId w:val="7"/>
  </w:num>
  <w:num w:numId="37">
    <w:abstractNumId w:val="8"/>
  </w:num>
  <w:num w:numId="38">
    <w:abstractNumId w:val="10"/>
  </w:num>
  <w:num w:numId="39">
    <w:abstractNumId w:val="11"/>
  </w:num>
  <w:num w:numId="40">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hang V2">
    <w15:presenceInfo w15:providerId="None" w15:userId="CHEN Xiaoha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EAC"/>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34E"/>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1F"/>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50F"/>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24"/>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1F7F"/>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1E6A"/>
    <w:rsid w:val="00D92337"/>
    <w:rsid w:val="00D924BB"/>
    <w:rsid w:val="00D927FE"/>
    <w:rsid w:val="00D92CAF"/>
    <w:rsid w:val="00D92FC5"/>
    <w:rsid w:val="00D931A6"/>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9B437-AF20-4AA4-A9E1-D3041746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66</Pages>
  <Words>22470</Words>
  <Characters>119092</Characters>
  <Application>Microsoft Office Word</Application>
  <DocSecurity>0</DocSecurity>
  <Lines>992</Lines>
  <Paragraphs>282</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Claes Tidestav</cp:lastModifiedBy>
  <cp:revision>5</cp:revision>
  <cp:lastPrinted>2011-08-03T09:36:00Z</cp:lastPrinted>
  <dcterms:created xsi:type="dcterms:W3CDTF">2021-08-24T09:33:00Z</dcterms:created>
  <dcterms:modified xsi:type="dcterms:W3CDTF">2021-08-24T12:05:00Z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